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A80" w:rsidRDefault="000D0E74" w:rsidP="00542A80">
      <w:pPr>
        <w:jc w:val="center"/>
        <w:rPr>
          <w:i/>
          <w:szCs w:val="24"/>
        </w:rPr>
      </w:pPr>
      <w:r>
        <w:rPr>
          <w:noProof/>
          <w:szCs w:val="24"/>
        </w:rPr>
        <w:drawing>
          <wp:anchor distT="0" distB="0" distL="114300" distR="114300" simplePos="0" relativeHeight="251658240" behindDoc="0" locked="0" layoutInCell="1" allowOverlap="1" wp14:anchorId="3A141731" wp14:editId="2FCA9722">
            <wp:simplePos x="0" y="0"/>
            <wp:positionH relativeFrom="margin">
              <wp:align>left</wp:align>
            </wp:positionH>
            <wp:positionV relativeFrom="paragraph">
              <wp:posOffset>525</wp:posOffset>
            </wp:positionV>
            <wp:extent cx="5782482" cy="1190791"/>
            <wp:effectExtent l="0" t="0" r="889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10FFAF.tmp"/>
                    <pic:cNvPicPr/>
                  </pic:nvPicPr>
                  <pic:blipFill>
                    <a:blip r:embed="rId8">
                      <a:extLst>
                        <a:ext uri="{28A0092B-C50C-407E-A947-70E740481C1C}">
                          <a14:useLocalDpi xmlns:a14="http://schemas.microsoft.com/office/drawing/2010/main" val="0"/>
                        </a:ext>
                      </a:extLst>
                    </a:blip>
                    <a:stretch>
                      <a:fillRect/>
                    </a:stretch>
                  </pic:blipFill>
                  <pic:spPr>
                    <a:xfrm>
                      <a:off x="0" y="0"/>
                      <a:ext cx="5782482" cy="1190791"/>
                    </a:xfrm>
                    <a:prstGeom prst="rect">
                      <a:avLst/>
                    </a:prstGeom>
                  </pic:spPr>
                </pic:pic>
              </a:graphicData>
            </a:graphic>
          </wp:anchor>
        </w:drawing>
      </w:r>
    </w:p>
    <w:p w:rsidR="000D0E74" w:rsidRDefault="000D0E74">
      <w:pPr>
        <w:spacing w:line="259" w:lineRule="auto"/>
        <w:jc w:val="left"/>
        <w:rPr>
          <w:szCs w:val="24"/>
        </w:rPr>
      </w:pPr>
    </w:p>
    <w:p w:rsidR="000D0E74" w:rsidRPr="000D0E74" w:rsidRDefault="000D0E74" w:rsidP="000D0E74">
      <w:pPr>
        <w:jc w:val="center"/>
        <w:rPr>
          <w:i/>
          <w:sz w:val="28"/>
          <w:szCs w:val="24"/>
        </w:rPr>
      </w:pPr>
      <w:r w:rsidRPr="000D0E74">
        <w:rPr>
          <w:i/>
          <w:sz w:val="28"/>
          <w:szCs w:val="24"/>
        </w:rPr>
        <w:t>The Influence of Online Customer Reviews on Purchase Intention among Muslim Consumers: The Role of Halal Verification and Religiosity in E-Commerce</w:t>
      </w:r>
    </w:p>
    <w:p w:rsidR="000D0E74" w:rsidRDefault="000D0E74">
      <w:pPr>
        <w:spacing w:line="259" w:lineRule="auto"/>
        <w:jc w:val="left"/>
        <w:rPr>
          <w:szCs w:val="24"/>
        </w:rPr>
      </w:pPr>
    </w:p>
    <w:p w:rsidR="000D0E74" w:rsidRDefault="000D0E74">
      <w:pPr>
        <w:spacing w:line="259" w:lineRule="auto"/>
        <w:jc w:val="left"/>
        <w:rPr>
          <w:szCs w:val="24"/>
        </w:rPr>
      </w:pPr>
    </w:p>
    <w:p w:rsidR="008F017B" w:rsidRDefault="008F017B">
      <w:pPr>
        <w:spacing w:line="259" w:lineRule="auto"/>
        <w:jc w:val="left"/>
        <w:rPr>
          <w:szCs w:val="24"/>
        </w:rPr>
      </w:pPr>
    </w:p>
    <w:p w:rsidR="008F017B" w:rsidRDefault="008F017B">
      <w:pPr>
        <w:spacing w:line="259" w:lineRule="auto"/>
        <w:jc w:val="left"/>
        <w:rPr>
          <w:szCs w:val="24"/>
        </w:rPr>
      </w:pPr>
    </w:p>
    <w:p w:rsidR="008F017B" w:rsidRDefault="008F017B">
      <w:pPr>
        <w:spacing w:line="259" w:lineRule="auto"/>
        <w:jc w:val="left"/>
        <w:rPr>
          <w:szCs w:val="24"/>
        </w:rPr>
      </w:pPr>
    </w:p>
    <w:p w:rsidR="000D0E74" w:rsidRDefault="000D0E74">
      <w:pPr>
        <w:spacing w:line="259" w:lineRule="auto"/>
        <w:jc w:val="left"/>
        <w:rPr>
          <w:szCs w:val="24"/>
        </w:rPr>
      </w:pPr>
      <w:r>
        <w:rPr>
          <w:szCs w:val="24"/>
        </w:rPr>
        <w:t xml:space="preserve">Name: </w:t>
      </w:r>
      <w:r w:rsidRPr="000D0E74">
        <w:rPr>
          <w:szCs w:val="24"/>
        </w:rPr>
        <w:t xml:space="preserve">Luthfa </w:t>
      </w:r>
      <w:proofErr w:type="spellStart"/>
      <w:r w:rsidRPr="000D0E74">
        <w:rPr>
          <w:szCs w:val="24"/>
        </w:rPr>
        <w:t>Siddika</w:t>
      </w:r>
      <w:proofErr w:type="spellEnd"/>
    </w:p>
    <w:p w:rsidR="000D0E74" w:rsidRDefault="000D0E74">
      <w:pPr>
        <w:spacing w:line="259" w:lineRule="auto"/>
        <w:jc w:val="left"/>
        <w:rPr>
          <w:szCs w:val="24"/>
        </w:rPr>
      </w:pPr>
      <w:r>
        <w:rPr>
          <w:szCs w:val="24"/>
        </w:rPr>
        <w:t xml:space="preserve">Student </w:t>
      </w:r>
      <w:r w:rsidR="00542A80" w:rsidRPr="00542A80">
        <w:rPr>
          <w:szCs w:val="24"/>
        </w:rPr>
        <w:t>ID</w:t>
      </w:r>
      <w:r>
        <w:rPr>
          <w:szCs w:val="24"/>
        </w:rPr>
        <w:t>:</w:t>
      </w:r>
      <w:r w:rsidRPr="000D0E74">
        <w:t xml:space="preserve"> </w:t>
      </w:r>
      <w:r w:rsidRPr="000D0E74">
        <w:rPr>
          <w:szCs w:val="24"/>
        </w:rPr>
        <w:t>2434989</w:t>
      </w:r>
    </w:p>
    <w:p w:rsidR="000D0E74" w:rsidRPr="000D0E74" w:rsidRDefault="000D0E74" w:rsidP="000D0E74">
      <w:pPr>
        <w:spacing w:line="259" w:lineRule="auto"/>
        <w:jc w:val="left"/>
        <w:rPr>
          <w:szCs w:val="24"/>
        </w:rPr>
      </w:pPr>
      <w:r>
        <w:rPr>
          <w:szCs w:val="24"/>
        </w:rPr>
        <w:t>C</w:t>
      </w:r>
      <w:r w:rsidR="00542A80" w:rsidRPr="00542A80">
        <w:rPr>
          <w:szCs w:val="24"/>
        </w:rPr>
        <w:t>ourse title</w:t>
      </w:r>
      <w:r>
        <w:rPr>
          <w:szCs w:val="24"/>
        </w:rPr>
        <w:t>:</w:t>
      </w:r>
      <w:r w:rsidRPr="000D0E74">
        <w:t xml:space="preserve"> </w:t>
      </w:r>
      <w:r w:rsidRPr="000D0E74">
        <w:rPr>
          <w:szCs w:val="24"/>
        </w:rPr>
        <w:t>LCMB7035 - Dissertation</w:t>
      </w:r>
    </w:p>
    <w:p w:rsidR="000D0E74" w:rsidRPr="000D0E74" w:rsidRDefault="000D0E74" w:rsidP="000D0E74">
      <w:pPr>
        <w:spacing w:line="259" w:lineRule="auto"/>
        <w:jc w:val="left"/>
        <w:rPr>
          <w:szCs w:val="24"/>
        </w:rPr>
      </w:pPr>
      <w:r>
        <w:rPr>
          <w:szCs w:val="24"/>
        </w:rPr>
        <w:t>S</w:t>
      </w:r>
      <w:r w:rsidR="00542A80" w:rsidRPr="00542A80">
        <w:rPr>
          <w:szCs w:val="24"/>
        </w:rPr>
        <w:t>upervisor</w:t>
      </w:r>
      <w:r>
        <w:rPr>
          <w:szCs w:val="24"/>
        </w:rPr>
        <w:t xml:space="preserve"> name:</w:t>
      </w:r>
      <w:r w:rsidRPr="000D0E74">
        <w:rPr>
          <w:i/>
        </w:rPr>
        <w:t xml:space="preserve"> </w:t>
      </w:r>
      <w:proofErr w:type="spellStart"/>
      <w:r w:rsidRPr="000D0E74">
        <w:rPr>
          <w:szCs w:val="24"/>
        </w:rPr>
        <w:t>Jia</w:t>
      </w:r>
      <w:proofErr w:type="spellEnd"/>
      <w:r w:rsidRPr="000D0E74">
        <w:rPr>
          <w:szCs w:val="24"/>
        </w:rPr>
        <w:t xml:space="preserve"> Miao</w:t>
      </w:r>
    </w:p>
    <w:p w:rsidR="000D0E74" w:rsidRDefault="000D0E74">
      <w:pPr>
        <w:spacing w:line="259" w:lineRule="auto"/>
        <w:jc w:val="left"/>
        <w:rPr>
          <w:szCs w:val="24"/>
        </w:rPr>
      </w:pPr>
      <w:r>
        <w:rPr>
          <w:szCs w:val="24"/>
        </w:rPr>
        <w:t>Word count: 15000</w:t>
      </w:r>
    </w:p>
    <w:p w:rsidR="00542A80" w:rsidRPr="00542A80" w:rsidRDefault="000D0E74">
      <w:pPr>
        <w:spacing w:line="259" w:lineRule="auto"/>
        <w:jc w:val="left"/>
        <w:rPr>
          <w:szCs w:val="24"/>
        </w:rPr>
      </w:pPr>
      <w:r>
        <w:rPr>
          <w:szCs w:val="24"/>
        </w:rPr>
        <w:t>Date of submission:</w:t>
      </w:r>
      <w:r w:rsidR="00542A80" w:rsidRPr="00542A80">
        <w:rPr>
          <w:szCs w:val="24"/>
        </w:rPr>
        <w:br w:type="page"/>
      </w:r>
    </w:p>
    <w:p w:rsidR="00171BE5" w:rsidRPr="00171BE5" w:rsidRDefault="00171BE5" w:rsidP="00171BE5">
      <w:pPr>
        <w:spacing w:line="259" w:lineRule="auto"/>
        <w:jc w:val="left"/>
        <w:rPr>
          <w:b/>
          <w:i/>
          <w:lang w:val="en-GB"/>
        </w:rPr>
      </w:pPr>
      <w:bookmarkStart w:id="0" w:name="_Toc231045807"/>
    </w:p>
    <w:p w:rsidR="00171BE5" w:rsidRPr="00171BE5" w:rsidRDefault="00171BE5" w:rsidP="00171BE5">
      <w:pPr>
        <w:spacing w:line="259" w:lineRule="auto"/>
        <w:jc w:val="center"/>
        <w:rPr>
          <w:i/>
          <w:lang w:val="en-GB"/>
        </w:rPr>
      </w:pPr>
      <w:r w:rsidRPr="00171BE5">
        <w:rPr>
          <w:b/>
          <w:i/>
          <w:lang w:val="en-GB"/>
        </w:rPr>
        <w:t>Master’s Degrees by Examination and Dissertation</w:t>
      </w:r>
    </w:p>
    <w:p w:rsidR="00171BE5" w:rsidRPr="00171BE5" w:rsidRDefault="00171BE5" w:rsidP="00171BE5">
      <w:pPr>
        <w:spacing w:line="259" w:lineRule="auto"/>
        <w:jc w:val="center"/>
        <w:rPr>
          <w:i/>
          <w:lang w:val="en-GB"/>
        </w:rPr>
      </w:pPr>
      <w:r w:rsidRPr="00171BE5">
        <w:rPr>
          <w:b/>
          <w:i/>
          <w:lang w:val="en-GB"/>
        </w:rPr>
        <w:t>Declaration Form</w:t>
      </w:r>
    </w:p>
    <w:p w:rsidR="00171BE5" w:rsidRPr="00171BE5" w:rsidRDefault="00171BE5" w:rsidP="00171BE5">
      <w:pPr>
        <w:spacing w:line="259" w:lineRule="auto"/>
        <w:jc w:val="left"/>
        <w:rPr>
          <w:i/>
          <w:lang w:val="en-GB"/>
        </w:rPr>
      </w:pPr>
    </w:p>
    <w:p w:rsidR="00171BE5" w:rsidRPr="00171BE5" w:rsidRDefault="00171BE5" w:rsidP="00171BE5">
      <w:pPr>
        <w:rPr>
          <w:lang w:val="en-GB"/>
        </w:rPr>
      </w:pPr>
      <w:r w:rsidRPr="00171BE5">
        <w:rPr>
          <w:lang w:val="en-GB"/>
        </w:rPr>
        <w:t xml:space="preserve">I, </w:t>
      </w:r>
      <w:r w:rsidRPr="00171BE5">
        <w:t xml:space="preserve">Luthfa </w:t>
      </w:r>
      <w:proofErr w:type="spellStart"/>
      <w:r w:rsidRPr="00171BE5">
        <w:t>Siddika</w:t>
      </w:r>
      <w:proofErr w:type="spellEnd"/>
      <w:r w:rsidRPr="00171BE5">
        <w:rPr>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171BE5" w:rsidRPr="00171BE5" w:rsidRDefault="00171BE5" w:rsidP="00171BE5">
      <w:pPr>
        <w:rPr>
          <w:lang w:val="en-GB"/>
        </w:rPr>
      </w:pPr>
      <w:r w:rsidRPr="00171BE5">
        <w:rPr>
          <w:lang w:val="en-GB"/>
        </w:rPr>
        <w:t xml:space="preserve"> </w:t>
      </w:r>
    </w:p>
    <w:p w:rsidR="00171BE5" w:rsidRPr="00171BE5" w:rsidRDefault="00171BE5" w:rsidP="00171BE5">
      <w:pPr>
        <w:rPr>
          <w:lang w:val="en-GB"/>
        </w:rPr>
      </w:pPr>
      <w:r w:rsidRPr="00171BE5">
        <w:rPr>
          <w:lang w:val="en-GB"/>
        </w:rPr>
        <w:t xml:space="preserve">Signature: </w:t>
      </w:r>
      <w:r w:rsidRPr="00171BE5">
        <w:t xml:space="preserve">Luthfa </w:t>
      </w:r>
      <w:proofErr w:type="spellStart"/>
      <w:r w:rsidRPr="00171BE5">
        <w:t>Siddika</w:t>
      </w:r>
      <w:proofErr w:type="spellEnd"/>
      <w:r w:rsidRPr="00171BE5">
        <w:rPr>
          <w:lang w:val="en-GB"/>
        </w:rPr>
        <w:t xml:space="preserve"> </w:t>
      </w:r>
    </w:p>
    <w:p w:rsidR="00171BE5" w:rsidRPr="00171BE5" w:rsidRDefault="00171BE5" w:rsidP="00171BE5">
      <w:pPr>
        <w:rPr>
          <w:lang w:val="en-GB"/>
        </w:rPr>
      </w:pPr>
      <w:r w:rsidRPr="00171BE5">
        <w:rPr>
          <w:lang w:val="en-GB"/>
        </w:rPr>
        <w:t xml:space="preserve"> </w:t>
      </w:r>
    </w:p>
    <w:p w:rsidR="00171BE5" w:rsidRPr="00171BE5" w:rsidRDefault="00171BE5" w:rsidP="00171BE5">
      <w:pPr>
        <w:rPr>
          <w:lang w:val="en-GB"/>
        </w:rPr>
      </w:pPr>
      <w:r w:rsidRPr="00171BE5">
        <w:rPr>
          <w:lang w:val="en-GB"/>
        </w:rPr>
        <w:t>Date:</w:t>
      </w:r>
      <w:r>
        <w:rPr>
          <w:lang w:val="en-GB"/>
        </w:rPr>
        <w:t xml:space="preserve"> </w:t>
      </w:r>
      <w:r w:rsidRPr="00171BE5">
        <w:rPr>
          <w:lang w:val="en-GB"/>
        </w:rPr>
        <w:t>2/6/2026</w:t>
      </w:r>
    </w:p>
    <w:p w:rsidR="00171BE5" w:rsidRDefault="00171BE5">
      <w:pPr>
        <w:spacing w:line="259" w:lineRule="auto"/>
        <w:jc w:val="left"/>
        <w:rPr>
          <w:i/>
          <w:lang w:val="en-GB"/>
        </w:rPr>
      </w:pPr>
      <w:r>
        <w:rPr>
          <w:i/>
          <w:lang w:val="en-GB"/>
        </w:rPr>
        <w:br w:type="page"/>
      </w:r>
    </w:p>
    <w:p w:rsidR="00171BE5" w:rsidRPr="00171BE5" w:rsidRDefault="00171BE5" w:rsidP="00171BE5">
      <w:pPr>
        <w:spacing w:line="259" w:lineRule="auto"/>
        <w:jc w:val="left"/>
        <w:rPr>
          <w:i/>
          <w:lang w:val="en-GB"/>
        </w:rPr>
      </w:pPr>
    </w:p>
    <w:p w:rsidR="00171BE5" w:rsidRDefault="00171BE5">
      <w:pPr>
        <w:spacing w:line="259" w:lineRule="auto"/>
        <w:jc w:val="left"/>
        <w:rPr>
          <w:rFonts w:eastAsiaTheme="majorEastAsia" w:cstheme="majorBidi"/>
          <w:b/>
          <w:i/>
          <w:sz w:val="32"/>
          <w:szCs w:val="32"/>
        </w:rPr>
      </w:pPr>
    </w:p>
    <w:p w:rsidR="00542A80" w:rsidRPr="008F017B" w:rsidRDefault="00542A80" w:rsidP="008F017B">
      <w:pPr>
        <w:pStyle w:val="Heading1"/>
        <w:jc w:val="center"/>
        <w:rPr>
          <w:i/>
        </w:rPr>
      </w:pPr>
      <w:r w:rsidRPr="008F017B">
        <w:rPr>
          <w:i/>
        </w:rPr>
        <w:t>Acknowledgement of AI Use</w:t>
      </w:r>
      <w:bookmarkEnd w:id="0"/>
    </w:p>
    <w:p w:rsidR="00542A80" w:rsidRDefault="00542A80" w:rsidP="00542A80">
      <w:pPr>
        <w:jc w:val="center"/>
        <w:rPr>
          <w:i/>
          <w:szCs w:val="24"/>
        </w:rPr>
      </w:pPr>
    </w:p>
    <w:p w:rsidR="00542A80" w:rsidRPr="00542A80" w:rsidRDefault="00542A80" w:rsidP="00542A80">
      <w:pPr>
        <w:jc w:val="center"/>
        <w:rPr>
          <w:i/>
          <w:szCs w:val="24"/>
        </w:rPr>
      </w:pPr>
      <w:r w:rsidRPr="00542A80">
        <w:rPr>
          <w:i/>
          <w:szCs w:val="24"/>
        </w:rPr>
        <w:t xml:space="preserve">I appreciate the use of AI tools, such as </w:t>
      </w:r>
      <w:proofErr w:type="spellStart"/>
      <w:r w:rsidRPr="00542A80">
        <w:rPr>
          <w:i/>
          <w:szCs w:val="24"/>
        </w:rPr>
        <w:t>ChatGPT</w:t>
      </w:r>
      <w:proofErr w:type="spellEnd"/>
      <w:r w:rsidRPr="00542A80">
        <w:rPr>
          <w:i/>
          <w:szCs w:val="24"/>
        </w:rPr>
        <w:t>, to enhance the language, grammar, sentence structure, and clarity of the dissertation. The use of AI was restricted to the editing and polishing of the presentation of the work; the research topic, data collection, data analysis, interpretation of the findings/arguments, or final academic decision is my responsibility. All content created using the assistance of Artificial Intelligence was reviewed, checked, and revised to ensure accuracy in purpose, meaning, and academic needs for this dissertation.</w:t>
      </w:r>
    </w:p>
    <w:p w:rsidR="00542A80" w:rsidRDefault="00542A80" w:rsidP="00A51A6B">
      <w:pPr>
        <w:jc w:val="center"/>
        <w:rPr>
          <w:i/>
          <w:sz w:val="36"/>
        </w:rPr>
      </w:pPr>
    </w:p>
    <w:p w:rsidR="00542A80" w:rsidRPr="000D0E74" w:rsidRDefault="000D0E74">
      <w:pPr>
        <w:spacing w:line="259" w:lineRule="auto"/>
        <w:jc w:val="left"/>
        <w:rPr>
          <w:i/>
          <w:sz w:val="36"/>
        </w:rPr>
      </w:pPr>
      <w:r w:rsidRPr="000D0E74">
        <w:rPr>
          <w:i/>
          <w:szCs w:val="24"/>
        </w:rPr>
        <w:t xml:space="preserve">Luthfa </w:t>
      </w:r>
      <w:proofErr w:type="spellStart"/>
      <w:r w:rsidRPr="000D0E74">
        <w:rPr>
          <w:i/>
          <w:szCs w:val="24"/>
        </w:rPr>
        <w:t>Siddika</w:t>
      </w:r>
      <w:proofErr w:type="spellEnd"/>
      <w:r w:rsidRPr="000D0E74">
        <w:rPr>
          <w:i/>
          <w:szCs w:val="24"/>
        </w:rPr>
        <w:t xml:space="preserve"> </w:t>
      </w:r>
      <w:r w:rsidR="00542A80" w:rsidRPr="000D0E74">
        <w:rPr>
          <w:i/>
          <w:sz w:val="36"/>
        </w:rPr>
        <w:br w:type="page"/>
      </w:r>
    </w:p>
    <w:p w:rsidR="00D46A07" w:rsidRDefault="00D46A07" w:rsidP="008F017B">
      <w:pPr>
        <w:pStyle w:val="Heading1"/>
        <w:jc w:val="center"/>
      </w:pPr>
      <w:bookmarkStart w:id="1" w:name="_Toc231045808"/>
      <w:r>
        <w:lastRenderedPageBreak/>
        <w:t>Acknowledgement</w:t>
      </w:r>
      <w:bookmarkEnd w:id="1"/>
    </w:p>
    <w:p w:rsidR="00D46A07" w:rsidRPr="00D46A07" w:rsidRDefault="00D46A07" w:rsidP="00D46A07">
      <w:pPr>
        <w:jc w:val="center"/>
        <w:rPr>
          <w:i/>
        </w:rPr>
      </w:pPr>
      <w:r w:rsidRPr="00D46A07">
        <w:rPr>
          <w:i/>
        </w:rPr>
        <w:t>I would like first of al</w:t>
      </w:r>
      <w:r>
        <w:rPr>
          <w:i/>
        </w:rPr>
        <w:t xml:space="preserve">l to thank my supervisor </w:t>
      </w:r>
      <w:proofErr w:type="spellStart"/>
      <w:r>
        <w:rPr>
          <w:i/>
        </w:rPr>
        <w:t>Jia</w:t>
      </w:r>
      <w:proofErr w:type="spellEnd"/>
      <w:r>
        <w:rPr>
          <w:i/>
        </w:rPr>
        <w:t xml:space="preserve"> Miao for </w:t>
      </w:r>
      <w:r w:rsidRPr="00D46A07">
        <w:rPr>
          <w:i/>
        </w:rPr>
        <w:t>guidance, support, and valuable input while working towards the completion of this thesis. Their wisdom enabled me to have greater clarity on my topic of research and to enhance the quality of this work.</w:t>
      </w:r>
    </w:p>
    <w:p w:rsidR="00D46A07" w:rsidRPr="00D46A07" w:rsidRDefault="00D46A07" w:rsidP="00D46A07">
      <w:pPr>
        <w:jc w:val="center"/>
        <w:rPr>
          <w:i/>
        </w:rPr>
      </w:pPr>
      <w:r w:rsidRPr="00D46A07">
        <w:rPr>
          <w:i/>
        </w:rPr>
        <w:t>I would also like to thank all the respondents who spent their time completing the survey and providing their opinions. Their responses were vital for this data analysis and for the purpose of this study. I am also grateful to my teachers and academic staff for imparting the necessary knowledge and environment, which assisted me with my academic growth.</w:t>
      </w:r>
    </w:p>
    <w:p w:rsidR="00D46A07" w:rsidRPr="00D46A07" w:rsidRDefault="00D46A07" w:rsidP="00D46A07">
      <w:pPr>
        <w:jc w:val="center"/>
        <w:rPr>
          <w:i/>
        </w:rPr>
      </w:pPr>
      <w:r w:rsidRPr="00D46A07">
        <w:rPr>
          <w:i/>
        </w:rPr>
        <w:t>Last but not least, I would like to convey my sincere thanks to my family and friends who have continued to encourage, tolerate, and support me during my research journey. Their help and encouragement helped me get through the fruition of this dissertation.</w:t>
      </w:r>
    </w:p>
    <w:p w:rsidR="00D46A07" w:rsidRDefault="00D46A07" w:rsidP="00A51A6B">
      <w:pPr>
        <w:jc w:val="center"/>
        <w:rPr>
          <w:i/>
          <w:sz w:val="36"/>
        </w:rPr>
      </w:pPr>
    </w:p>
    <w:p w:rsidR="00D46A07" w:rsidRPr="000D0E74" w:rsidRDefault="000D0E74">
      <w:pPr>
        <w:spacing w:line="259" w:lineRule="auto"/>
        <w:jc w:val="left"/>
        <w:rPr>
          <w:i/>
          <w:szCs w:val="24"/>
        </w:rPr>
      </w:pPr>
      <w:r w:rsidRPr="000D0E74">
        <w:rPr>
          <w:i/>
          <w:szCs w:val="24"/>
        </w:rPr>
        <w:t xml:space="preserve">Luthfa </w:t>
      </w:r>
      <w:proofErr w:type="spellStart"/>
      <w:r w:rsidRPr="000D0E74">
        <w:rPr>
          <w:i/>
          <w:szCs w:val="24"/>
        </w:rPr>
        <w:t>Siddika</w:t>
      </w:r>
      <w:proofErr w:type="spellEnd"/>
      <w:r w:rsidRPr="000D0E74">
        <w:rPr>
          <w:i/>
          <w:szCs w:val="24"/>
        </w:rPr>
        <w:t xml:space="preserve"> </w:t>
      </w:r>
      <w:r w:rsidR="00D46A07" w:rsidRPr="000D0E74">
        <w:rPr>
          <w:i/>
          <w:szCs w:val="24"/>
        </w:rPr>
        <w:br w:type="page"/>
      </w:r>
    </w:p>
    <w:p w:rsidR="009C2A3F" w:rsidRDefault="00D46A07" w:rsidP="008F017B">
      <w:pPr>
        <w:pStyle w:val="Heading1"/>
        <w:jc w:val="center"/>
      </w:pPr>
      <w:bookmarkStart w:id="2" w:name="_Toc231045809"/>
      <w:r>
        <w:lastRenderedPageBreak/>
        <w:t>Abstract</w:t>
      </w:r>
      <w:bookmarkEnd w:id="2"/>
    </w:p>
    <w:p w:rsidR="00D46A07" w:rsidRPr="00D46A07" w:rsidRDefault="00D46A07" w:rsidP="00D46A07">
      <w:r w:rsidRPr="00D46A07">
        <w:t xml:space="preserve">The present dissertation aims to investigate the effect of online customer reviews on the intention to purchase among Muslim consumers, especially regarding the effect of halal information in the context of e-commerce. The study fills a gap in the existing literature on online reviews by demonstrating that Muslim consumers do not just review products for their quality, price, or overall satisfaction with the product, but also for religious appropriateness and reassurance over halal. The research design employed in this study was a quantitative research design, and data were collected in a primary survey from 100 Muslim online shoppers using the reliability test, descriptive statistics, correlation analysis, and regression analysis in Excel software. The results indicate that the purchase intent towards products made in Halal is positively and statistically significant with review credibility, review valence, review quality, and Halal-related information. Of all these factors, halal-related information turned out to be the strongest predictor, and the review quality was also significant, showing that reviews that are clear, useful, and contain information that is relevant to Islam are more important to Muslim consumers. The model's R-square was 61.3%, indicating that the model proposed has a significant explanation of the purchase intention of customers with a context of the halal aspect in online purchases. The study adds value to the electronic word-of-mouth literature and the literature on halal consumer </w:t>
      </w:r>
      <w:proofErr w:type="spellStart"/>
      <w:r w:rsidRPr="00D46A07">
        <w:t>behaviour</w:t>
      </w:r>
      <w:proofErr w:type="spellEnd"/>
      <w:r w:rsidRPr="00D46A07">
        <w:t xml:space="preserve"> by revealing the multiple functions of the online reviews for the consumption of halal products, which can serve as a form of product feedback as well as an informal source of halal verification.</w:t>
      </w:r>
    </w:p>
    <w:p w:rsidR="00D46A07" w:rsidRPr="00A51A6B" w:rsidRDefault="00D46A07" w:rsidP="00A51A6B">
      <w:pPr>
        <w:jc w:val="center"/>
        <w:rPr>
          <w:i/>
          <w:sz w:val="36"/>
        </w:rPr>
      </w:pPr>
    </w:p>
    <w:p w:rsidR="009C2A3F" w:rsidRDefault="009C2A3F" w:rsidP="009C2A3F">
      <w:pPr>
        <w:rPr>
          <w:rFonts w:cstheme="majorBidi"/>
          <w:sz w:val="32"/>
          <w:szCs w:val="32"/>
        </w:rPr>
      </w:pPr>
      <w:r>
        <w:br w:type="page"/>
      </w:r>
    </w:p>
    <w:sdt>
      <w:sdtPr>
        <w:rPr>
          <w:rFonts w:ascii="Times New Roman" w:eastAsiaTheme="minorHAnsi" w:hAnsi="Times New Roman" w:cstheme="minorBidi"/>
          <w:color w:val="auto"/>
          <w:sz w:val="24"/>
          <w:szCs w:val="22"/>
        </w:rPr>
        <w:id w:val="-895968029"/>
        <w:docPartObj>
          <w:docPartGallery w:val="Table of Contents"/>
          <w:docPartUnique/>
        </w:docPartObj>
      </w:sdtPr>
      <w:sdtEndPr>
        <w:rPr>
          <w:rFonts w:ascii="Arial" w:hAnsi="Arial"/>
          <w:b/>
          <w:bCs/>
          <w:noProof/>
        </w:rPr>
      </w:sdtEndPr>
      <w:sdtContent>
        <w:p w:rsidR="009C2A3F" w:rsidRDefault="009C2A3F">
          <w:pPr>
            <w:pStyle w:val="TOCHeading"/>
          </w:pPr>
          <w:r>
            <w:t>Table of Contents</w:t>
          </w:r>
        </w:p>
        <w:p w:rsidR="00F26F20" w:rsidRDefault="009C2A3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31045807" w:history="1">
            <w:r w:rsidR="00F26F20" w:rsidRPr="00093295">
              <w:rPr>
                <w:rStyle w:val="Hyperlink"/>
                <w:i/>
                <w:noProof/>
              </w:rPr>
              <w:t>Acknowledgement of AI Use</w:t>
            </w:r>
            <w:r w:rsidR="00F26F20">
              <w:rPr>
                <w:noProof/>
                <w:webHidden/>
              </w:rPr>
              <w:tab/>
            </w:r>
            <w:r w:rsidR="00F26F20">
              <w:rPr>
                <w:noProof/>
                <w:webHidden/>
              </w:rPr>
              <w:fldChar w:fldCharType="begin"/>
            </w:r>
            <w:r w:rsidR="00F26F20">
              <w:rPr>
                <w:noProof/>
                <w:webHidden/>
              </w:rPr>
              <w:instrText xml:space="preserve"> PAGEREF _Toc231045807 \h </w:instrText>
            </w:r>
            <w:r w:rsidR="00F26F20">
              <w:rPr>
                <w:noProof/>
                <w:webHidden/>
              </w:rPr>
            </w:r>
            <w:r w:rsidR="00F26F20">
              <w:rPr>
                <w:noProof/>
                <w:webHidden/>
              </w:rPr>
              <w:fldChar w:fldCharType="separate"/>
            </w:r>
            <w:r w:rsidR="00F26F20">
              <w:rPr>
                <w:noProof/>
                <w:webHidden/>
              </w:rPr>
              <w:t>2</w:t>
            </w:r>
            <w:r w:rsidR="00F26F20">
              <w:rPr>
                <w:noProof/>
                <w:webHidden/>
              </w:rPr>
              <w:fldChar w:fldCharType="end"/>
            </w:r>
          </w:hyperlink>
        </w:p>
        <w:p w:rsidR="00F26F20" w:rsidRDefault="00FB1214">
          <w:pPr>
            <w:pStyle w:val="TOC1"/>
            <w:tabs>
              <w:tab w:val="right" w:leader="dot" w:pos="9350"/>
            </w:tabs>
            <w:rPr>
              <w:rFonts w:asciiTheme="minorHAnsi" w:eastAsiaTheme="minorEastAsia" w:hAnsiTheme="minorHAnsi"/>
              <w:noProof/>
              <w:sz w:val="22"/>
            </w:rPr>
          </w:pPr>
          <w:hyperlink w:anchor="_Toc231045808" w:history="1">
            <w:r w:rsidR="00F26F20" w:rsidRPr="00093295">
              <w:rPr>
                <w:rStyle w:val="Hyperlink"/>
                <w:noProof/>
              </w:rPr>
              <w:t>Acknowledgement</w:t>
            </w:r>
            <w:r w:rsidR="00F26F20">
              <w:rPr>
                <w:noProof/>
                <w:webHidden/>
              </w:rPr>
              <w:tab/>
            </w:r>
            <w:r w:rsidR="00F26F20">
              <w:rPr>
                <w:noProof/>
                <w:webHidden/>
              </w:rPr>
              <w:fldChar w:fldCharType="begin"/>
            </w:r>
            <w:r w:rsidR="00F26F20">
              <w:rPr>
                <w:noProof/>
                <w:webHidden/>
              </w:rPr>
              <w:instrText xml:space="preserve"> PAGEREF _Toc231045808 \h </w:instrText>
            </w:r>
            <w:r w:rsidR="00F26F20">
              <w:rPr>
                <w:noProof/>
                <w:webHidden/>
              </w:rPr>
            </w:r>
            <w:r w:rsidR="00F26F20">
              <w:rPr>
                <w:noProof/>
                <w:webHidden/>
              </w:rPr>
              <w:fldChar w:fldCharType="separate"/>
            </w:r>
            <w:r w:rsidR="00F26F20">
              <w:rPr>
                <w:noProof/>
                <w:webHidden/>
              </w:rPr>
              <w:t>3</w:t>
            </w:r>
            <w:r w:rsidR="00F26F20">
              <w:rPr>
                <w:noProof/>
                <w:webHidden/>
              </w:rPr>
              <w:fldChar w:fldCharType="end"/>
            </w:r>
          </w:hyperlink>
        </w:p>
        <w:p w:rsidR="00F26F20" w:rsidRDefault="00FB1214">
          <w:pPr>
            <w:pStyle w:val="TOC1"/>
            <w:tabs>
              <w:tab w:val="right" w:leader="dot" w:pos="9350"/>
            </w:tabs>
            <w:rPr>
              <w:rFonts w:asciiTheme="minorHAnsi" w:eastAsiaTheme="minorEastAsia" w:hAnsiTheme="minorHAnsi"/>
              <w:noProof/>
              <w:sz w:val="22"/>
            </w:rPr>
          </w:pPr>
          <w:hyperlink w:anchor="_Toc231045809" w:history="1">
            <w:r w:rsidR="00F26F20" w:rsidRPr="00093295">
              <w:rPr>
                <w:rStyle w:val="Hyperlink"/>
                <w:noProof/>
              </w:rPr>
              <w:t>Abstract</w:t>
            </w:r>
            <w:r w:rsidR="00F26F20">
              <w:rPr>
                <w:noProof/>
                <w:webHidden/>
              </w:rPr>
              <w:tab/>
            </w:r>
            <w:r w:rsidR="00F26F20">
              <w:rPr>
                <w:noProof/>
                <w:webHidden/>
              </w:rPr>
              <w:fldChar w:fldCharType="begin"/>
            </w:r>
            <w:r w:rsidR="00F26F20">
              <w:rPr>
                <w:noProof/>
                <w:webHidden/>
              </w:rPr>
              <w:instrText xml:space="preserve"> PAGEREF _Toc231045809 \h </w:instrText>
            </w:r>
            <w:r w:rsidR="00F26F20">
              <w:rPr>
                <w:noProof/>
                <w:webHidden/>
              </w:rPr>
            </w:r>
            <w:r w:rsidR="00F26F20">
              <w:rPr>
                <w:noProof/>
                <w:webHidden/>
              </w:rPr>
              <w:fldChar w:fldCharType="separate"/>
            </w:r>
            <w:r w:rsidR="00F26F20">
              <w:rPr>
                <w:noProof/>
                <w:webHidden/>
              </w:rPr>
              <w:t>4</w:t>
            </w:r>
            <w:r w:rsidR="00F26F20">
              <w:rPr>
                <w:noProof/>
                <w:webHidden/>
              </w:rPr>
              <w:fldChar w:fldCharType="end"/>
            </w:r>
          </w:hyperlink>
        </w:p>
        <w:p w:rsidR="00F26F20" w:rsidRDefault="00FB1214">
          <w:pPr>
            <w:pStyle w:val="TOC1"/>
            <w:tabs>
              <w:tab w:val="right" w:leader="dot" w:pos="9350"/>
            </w:tabs>
            <w:rPr>
              <w:rFonts w:asciiTheme="minorHAnsi" w:eastAsiaTheme="minorEastAsia" w:hAnsiTheme="minorHAnsi"/>
              <w:noProof/>
              <w:sz w:val="22"/>
            </w:rPr>
          </w:pPr>
          <w:hyperlink w:anchor="_Toc231045810" w:history="1">
            <w:r w:rsidR="00F26F20" w:rsidRPr="00093295">
              <w:rPr>
                <w:rStyle w:val="Hyperlink"/>
                <w:noProof/>
              </w:rPr>
              <w:t>Glossary</w:t>
            </w:r>
            <w:r w:rsidR="00F26F20">
              <w:rPr>
                <w:noProof/>
                <w:webHidden/>
              </w:rPr>
              <w:tab/>
            </w:r>
            <w:r w:rsidR="00F26F20">
              <w:rPr>
                <w:noProof/>
                <w:webHidden/>
              </w:rPr>
              <w:fldChar w:fldCharType="begin"/>
            </w:r>
            <w:r w:rsidR="00F26F20">
              <w:rPr>
                <w:noProof/>
                <w:webHidden/>
              </w:rPr>
              <w:instrText xml:space="preserve"> PAGEREF _Toc231045810 \h </w:instrText>
            </w:r>
            <w:r w:rsidR="00F26F20">
              <w:rPr>
                <w:noProof/>
                <w:webHidden/>
              </w:rPr>
            </w:r>
            <w:r w:rsidR="00F26F20">
              <w:rPr>
                <w:noProof/>
                <w:webHidden/>
              </w:rPr>
              <w:fldChar w:fldCharType="separate"/>
            </w:r>
            <w:r w:rsidR="00F26F20">
              <w:rPr>
                <w:noProof/>
                <w:webHidden/>
              </w:rPr>
              <w:t>8</w:t>
            </w:r>
            <w:r w:rsidR="00F26F20">
              <w:rPr>
                <w:noProof/>
                <w:webHidden/>
              </w:rPr>
              <w:fldChar w:fldCharType="end"/>
            </w:r>
          </w:hyperlink>
        </w:p>
        <w:p w:rsidR="00F26F20" w:rsidRDefault="00FB1214">
          <w:pPr>
            <w:pStyle w:val="TOC1"/>
            <w:tabs>
              <w:tab w:val="right" w:leader="dot" w:pos="9350"/>
            </w:tabs>
            <w:rPr>
              <w:rFonts w:asciiTheme="minorHAnsi" w:eastAsiaTheme="minorEastAsia" w:hAnsiTheme="minorHAnsi"/>
              <w:noProof/>
              <w:sz w:val="22"/>
            </w:rPr>
          </w:pPr>
          <w:hyperlink w:anchor="_Toc231045811" w:history="1">
            <w:r w:rsidR="00F26F20" w:rsidRPr="00093295">
              <w:rPr>
                <w:rStyle w:val="Hyperlink"/>
                <w:rFonts w:eastAsia="Times New Roman"/>
                <w:noProof/>
              </w:rPr>
              <w:t>CHAPTER 1: INTRODUCTION</w:t>
            </w:r>
            <w:r w:rsidR="00F26F20">
              <w:rPr>
                <w:noProof/>
                <w:webHidden/>
              </w:rPr>
              <w:tab/>
            </w:r>
            <w:r w:rsidR="00F26F20">
              <w:rPr>
                <w:noProof/>
                <w:webHidden/>
              </w:rPr>
              <w:fldChar w:fldCharType="begin"/>
            </w:r>
            <w:r w:rsidR="00F26F20">
              <w:rPr>
                <w:noProof/>
                <w:webHidden/>
              </w:rPr>
              <w:instrText xml:space="preserve"> PAGEREF _Toc231045811 \h </w:instrText>
            </w:r>
            <w:r w:rsidR="00F26F20">
              <w:rPr>
                <w:noProof/>
                <w:webHidden/>
              </w:rPr>
            </w:r>
            <w:r w:rsidR="00F26F20">
              <w:rPr>
                <w:noProof/>
                <w:webHidden/>
              </w:rPr>
              <w:fldChar w:fldCharType="separate"/>
            </w:r>
            <w:r w:rsidR="00F26F20">
              <w:rPr>
                <w:noProof/>
                <w:webHidden/>
              </w:rPr>
              <w:t>12</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12" w:history="1">
            <w:r w:rsidR="00F26F20" w:rsidRPr="00093295">
              <w:rPr>
                <w:rStyle w:val="Hyperlink"/>
                <w:rFonts w:eastAsia="Times New Roman"/>
                <w:noProof/>
              </w:rPr>
              <w:t>1.1 Background of the Study</w:t>
            </w:r>
            <w:r w:rsidR="00F26F20">
              <w:rPr>
                <w:noProof/>
                <w:webHidden/>
              </w:rPr>
              <w:tab/>
            </w:r>
            <w:r w:rsidR="00F26F20">
              <w:rPr>
                <w:noProof/>
                <w:webHidden/>
              </w:rPr>
              <w:fldChar w:fldCharType="begin"/>
            </w:r>
            <w:r w:rsidR="00F26F20">
              <w:rPr>
                <w:noProof/>
                <w:webHidden/>
              </w:rPr>
              <w:instrText xml:space="preserve"> PAGEREF _Toc231045812 \h </w:instrText>
            </w:r>
            <w:r w:rsidR="00F26F20">
              <w:rPr>
                <w:noProof/>
                <w:webHidden/>
              </w:rPr>
            </w:r>
            <w:r w:rsidR="00F26F20">
              <w:rPr>
                <w:noProof/>
                <w:webHidden/>
              </w:rPr>
              <w:fldChar w:fldCharType="separate"/>
            </w:r>
            <w:r w:rsidR="00F26F20">
              <w:rPr>
                <w:noProof/>
                <w:webHidden/>
              </w:rPr>
              <w:t>12</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13" w:history="1">
            <w:r w:rsidR="00F26F20" w:rsidRPr="00093295">
              <w:rPr>
                <w:rStyle w:val="Hyperlink"/>
                <w:rFonts w:eastAsia="Times New Roman"/>
                <w:noProof/>
              </w:rPr>
              <w:t>1.2 Research Problem</w:t>
            </w:r>
            <w:r w:rsidR="00F26F20">
              <w:rPr>
                <w:noProof/>
                <w:webHidden/>
              </w:rPr>
              <w:tab/>
            </w:r>
            <w:r w:rsidR="00F26F20">
              <w:rPr>
                <w:noProof/>
                <w:webHidden/>
              </w:rPr>
              <w:fldChar w:fldCharType="begin"/>
            </w:r>
            <w:r w:rsidR="00F26F20">
              <w:rPr>
                <w:noProof/>
                <w:webHidden/>
              </w:rPr>
              <w:instrText xml:space="preserve"> PAGEREF _Toc231045813 \h </w:instrText>
            </w:r>
            <w:r w:rsidR="00F26F20">
              <w:rPr>
                <w:noProof/>
                <w:webHidden/>
              </w:rPr>
            </w:r>
            <w:r w:rsidR="00F26F20">
              <w:rPr>
                <w:noProof/>
                <w:webHidden/>
              </w:rPr>
              <w:fldChar w:fldCharType="separate"/>
            </w:r>
            <w:r w:rsidR="00F26F20">
              <w:rPr>
                <w:noProof/>
                <w:webHidden/>
              </w:rPr>
              <w:t>13</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14" w:history="1">
            <w:r w:rsidR="00F26F20" w:rsidRPr="00093295">
              <w:rPr>
                <w:rStyle w:val="Hyperlink"/>
                <w:rFonts w:eastAsia="Times New Roman"/>
                <w:noProof/>
              </w:rPr>
              <w:t>1.3 Research Aim and Objectives</w:t>
            </w:r>
            <w:r w:rsidR="00F26F20">
              <w:rPr>
                <w:noProof/>
                <w:webHidden/>
              </w:rPr>
              <w:tab/>
            </w:r>
            <w:r w:rsidR="00F26F20">
              <w:rPr>
                <w:noProof/>
                <w:webHidden/>
              </w:rPr>
              <w:fldChar w:fldCharType="begin"/>
            </w:r>
            <w:r w:rsidR="00F26F20">
              <w:rPr>
                <w:noProof/>
                <w:webHidden/>
              </w:rPr>
              <w:instrText xml:space="preserve"> PAGEREF _Toc231045814 \h </w:instrText>
            </w:r>
            <w:r w:rsidR="00F26F20">
              <w:rPr>
                <w:noProof/>
                <w:webHidden/>
              </w:rPr>
            </w:r>
            <w:r w:rsidR="00F26F20">
              <w:rPr>
                <w:noProof/>
                <w:webHidden/>
              </w:rPr>
              <w:fldChar w:fldCharType="separate"/>
            </w:r>
            <w:r w:rsidR="00F26F20">
              <w:rPr>
                <w:noProof/>
                <w:webHidden/>
              </w:rPr>
              <w:t>14</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15" w:history="1">
            <w:r w:rsidR="00F26F20" w:rsidRPr="00093295">
              <w:rPr>
                <w:rStyle w:val="Hyperlink"/>
                <w:rFonts w:eastAsia="Times New Roman"/>
                <w:noProof/>
              </w:rPr>
              <w:t>1.5 Research Questions</w:t>
            </w:r>
            <w:r w:rsidR="00F26F20">
              <w:rPr>
                <w:noProof/>
                <w:webHidden/>
              </w:rPr>
              <w:tab/>
            </w:r>
            <w:r w:rsidR="00F26F20">
              <w:rPr>
                <w:noProof/>
                <w:webHidden/>
              </w:rPr>
              <w:fldChar w:fldCharType="begin"/>
            </w:r>
            <w:r w:rsidR="00F26F20">
              <w:rPr>
                <w:noProof/>
                <w:webHidden/>
              </w:rPr>
              <w:instrText xml:space="preserve"> PAGEREF _Toc231045815 \h </w:instrText>
            </w:r>
            <w:r w:rsidR="00F26F20">
              <w:rPr>
                <w:noProof/>
                <w:webHidden/>
              </w:rPr>
            </w:r>
            <w:r w:rsidR="00F26F20">
              <w:rPr>
                <w:noProof/>
                <w:webHidden/>
              </w:rPr>
              <w:fldChar w:fldCharType="separate"/>
            </w:r>
            <w:r w:rsidR="00F26F20">
              <w:rPr>
                <w:noProof/>
                <w:webHidden/>
              </w:rPr>
              <w:t>14</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16" w:history="1">
            <w:r w:rsidR="00F26F20" w:rsidRPr="00093295">
              <w:rPr>
                <w:rStyle w:val="Hyperlink"/>
                <w:rFonts w:eastAsia="Times New Roman"/>
                <w:noProof/>
              </w:rPr>
              <w:t>1.6 Significance of the Study</w:t>
            </w:r>
            <w:r w:rsidR="00F26F20">
              <w:rPr>
                <w:noProof/>
                <w:webHidden/>
              </w:rPr>
              <w:tab/>
            </w:r>
            <w:r w:rsidR="00F26F20">
              <w:rPr>
                <w:noProof/>
                <w:webHidden/>
              </w:rPr>
              <w:fldChar w:fldCharType="begin"/>
            </w:r>
            <w:r w:rsidR="00F26F20">
              <w:rPr>
                <w:noProof/>
                <w:webHidden/>
              </w:rPr>
              <w:instrText xml:space="preserve"> PAGEREF _Toc231045816 \h </w:instrText>
            </w:r>
            <w:r w:rsidR="00F26F20">
              <w:rPr>
                <w:noProof/>
                <w:webHidden/>
              </w:rPr>
            </w:r>
            <w:r w:rsidR="00F26F20">
              <w:rPr>
                <w:noProof/>
                <w:webHidden/>
              </w:rPr>
              <w:fldChar w:fldCharType="separate"/>
            </w:r>
            <w:r w:rsidR="00F26F20">
              <w:rPr>
                <w:noProof/>
                <w:webHidden/>
              </w:rPr>
              <w:t>15</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17" w:history="1">
            <w:r w:rsidR="00F26F20" w:rsidRPr="00093295">
              <w:rPr>
                <w:rStyle w:val="Hyperlink"/>
                <w:rFonts w:eastAsia="Times New Roman"/>
                <w:noProof/>
              </w:rPr>
              <w:t>1.7 Research gap and Scope of the study</w:t>
            </w:r>
            <w:r w:rsidR="00F26F20">
              <w:rPr>
                <w:noProof/>
                <w:webHidden/>
              </w:rPr>
              <w:tab/>
            </w:r>
            <w:r w:rsidR="00F26F20">
              <w:rPr>
                <w:noProof/>
                <w:webHidden/>
              </w:rPr>
              <w:fldChar w:fldCharType="begin"/>
            </w:r>
            <w:r w:rsidR="00F26F20">
              <w:rPr>
                <w:noProof/>
                <w:webHidden/>
              </w:rPr>
              <w:instrText xml:space="preserve"> PAGEREF _Toc231045817 \h </w:instrText>
            </w:r>
            <w:r w:rsidR="00F26F20">
              <w:rPr>
                <w:noProof/>
                <w:webHidden/>
              </w:rPr>
            </w:r>
            <w:r w:rsidR="00F26F20">
              <w:rPr>
                <w:noProof/>
                <w:webHidden/>
              </w:rPr>
              <w:fldChar w:fldCharType="separate"/>
            </w:r>
            <w:r w:rsidR="00F26F20">
              <w:rPr>
                <w:noProof/>
                <w:webHidden/>
              </w:rPr>
              <w:t>15</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18" w:history="1">
            <w:r w:rsidR="00F26F20" w:rsidRPr="00093295">
              <w:rPr>
                <w:rStyle w:val="Hyperlink"/>
                <w:rFonts w:eastAsia="Times New Roman"/>
                <w:noProof/>
              </w:rPr>
              <w:t>1.8 Proposed Hypothesis</w:t>
            </w:r>
            <w:r w:rsidR="00F26F20">
              <w:rPr>
                <w:noProof/>
                <w:webHidden/>
              </w:rPr>
              <w:tab/>
            </w:r>
            <w:r w:rsidR="00F26F20">
              <w:rPr>
                <w:noProof/>
                <w:webHidden/>
              </w:rPr>
              <w:fldChar w:fldCharType="begin"/>
            </w:r>
            <w:r w:rsidR="00F26F20">
              <w:rPr>
                <w:noProof/>
                <w:webHidden/>
              </w:rPr>
              <w:instrText xml:space="preserve"> PAGEREF _Toc231045818 \h </w:instrText>
            </w:r>
            <w:r w:rsidR="00F26F20">
              <w:rPr>
                <w:noProof/>
                <w:webHidden/>
              </w:rPr>
            </w:r>
            <w:r w:rsidR="00F26F20">
              <w:rPr>
                <w:noProof/>
                <w:webHidden/>
              </w:rPr>
              <w:fldChar w:fldCharType="separate"/>
            </w:r>
            <w:r w:rsidR="00F26F20">
              <w:rPr>
                <w:noProof/>
                <w:webHidden/>
              </w:rPr>
              <w:t>16</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19" w:history="1">
            <w:r w:rsidR="00F26F20" w:rsidRPr="00093295">
              <w:rPr>
                <w:rStyle w:val="Hyperlink"/>
                <w:rFonts w:eastAsia="Times New Roman"/>
                <w:noProof/>
              </w:rPr>
              <w:t>1.9 Structure of the Dissertation</w:t>
            </w:r>
            <w:r w:rsidR="00F26F20">
              <w:rPr>
                <w:noProof/>
                <w:webHidden/>
              </w:rPr>
              <w:tab/>
            </w:r>
            <w:r w:rsidR="00F26F20">
              <w:rPr>
                <w:noProof/>
                <w:webHidden/>
              </w:rPr>
              <w:fldChar w:fldCharType="begin"/>
            </w:r>
            <w:r w:rsidR="00F26F20">
              <w:rPr>
                <w:noProof/>
                <w:webHidden/>
              </w:rPr>
              <w:instrText xml:space="preserve"> PAGEREF _Toc231045819 \h </w:instrText>
            </w:r>
            <w:r w:rsidR="00F26F20">
              <w:rPr>
                <w:noProof/>
                <w:webHidden/>
              </w:rPr>
            </w:r>
            <w:r w:rsidR="00F26F20">
              <w:rPr>
                <w:noProof/>
                <w:webHidden/>
              </w:rPr>
              <w:fldChar w:fldCharType="separate"/>
            </w:r>
            <w:r w:rsidR="00F26F20">
              <w:rPr>
                <w:noProof/>
                <w:webHidden/>
              </w:rPr>
              <w:t>16</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20" w:history="1">
            <w:r w:rsidR="00F26F20" w:rsidRPr="00093295">
              <w:rPr>
                <w:rStyle w:val="Hyperlink"/>
                <w:rFonts w:eastAsia="Times New Roman"/>
                <w:noProof/>
              </w:rPr>
              <w:t>1.10 Chapter Summary</w:t>
            </w:r>
            <w:r w:rsidR="00F26F20">
              <w:rPr>
                <w:noProof/>
                <w:webHidden/>
              </w:rPr>
              <w:tab/>
            </w:r>
            <w:r w:rsidR="00F26F20">
              <w:rPr>
                <w:noProof/>
                <w:webHidden/>
              </w:rPr>
              <w:fldChar w:fldCharType="begin"/>
            </w:r>
            <w:r w:rsidR="00F26F20">
              <w:rPr>
                <w:noProof/>
                <w:webHidden/>
              </w:rPr>
              <w:instrText xml:space="preserve"> PAGEREF _Toc231045820 \h </w:instrText>
            </w:r>
            <w:r w:rsidR="00F26F20">
              <w:rPr>
                <w:noProof/>
                <w:webHidden/>
              </w:rPr>
            </w:r>
            <w:r w:rsidR="00F26F20">
              <w:rPr>
                <w:noProof/>
                <w:webHidden/>
              </w:rPr>
              <w:fldChar w:fldCharType="separate"/>
            </w:r>
            <w:r w:rsidR="00F26F20">
              <w:rPr>
                <w:noProof/>
                <w:webHidden/>
              </w:rPr>
              <w:t>17</w:t>
            </w:r>
            <w:r w:rsidR="00F26F20">
              <w:rPr>
                <w:noProof/>
                <w:webHidden/>
              </w:rPr>
              <w:fldChar w:fldCharType="end"/>
            </w:r>
          </w:hyperlink>
        </w:p>
        <w:p w:rsidR="00F26F20" w:rsidRDefault="00FB1214">
          <w:pPr>
            <w:pStyle w:val="TOC1"/>
            <w:tabs>
              <w:tab w:val="right" w:leader="dot" w:pos="9350"/>
            </w:tabs>
            <w:rPr>
              <w:rFonts w:asciiTheme="minorHAnsi" w:eastAsiaTheme="minorEastAsia" w:hAnsiTheme="minorHAnsi"/>
              <w:noProof/>
              <w:sz w:val="22"/>
            </w:rPr>
          </w:pPr>
          <w:hyperlink w:anchor="_Toc231045821" w:history="1">
            <w:r w:rsidR="00F26F20" w:rsidRPr="00093295">
              <w:rPr>
                <w:rStyle w:val="Hyperlink"/>
                <w:noProof/>
              </w:rPr>
              <w:t>CHAPTER 2: LITERATURE REVIEW</w:t>
            </w:r>
            <w:r w:rsidR="00F26F20">
              <w:rPr>
                <w:noProof/>
                <w:webHidden/>
              </w:rPr>
              <w:tab/>
            </w:r>
            <w:r w:rsidR="00F26F20">
              <w:rPr>
                <w:noProof/>
                <w:webHidden/>
              </w:rPr>
              <w:fldChar w:fldCharType="begin"/>
            </w:r>
            <w:r w:rsidR="00F26F20">
              <w:rPr>
                <w:noProof/>
                <w:webHidden/>
              </w:rPr>
              <w:instrText xml:space="preserve"> PAGEREF _Toc231045821 \h </w:instrText>
            </w:r>
            <w:r w:rsidR="00F26F20">
              <w:rPr>
                <w:noProof/>
                <w:webHidden/>
              </w:rPr>
            </w:r>
            <w:r w:rsidR="00F26F20">
              <w:rPr>
                <w:noProof/>
                <w:webHidden/>
              </w:rPr>
              <w:fldChar w:fldCharType="separate"/>
            </w:r>
            <w:r w:rsidR="00F26F20">
              <w:rPr>
                <w:noProof/>
                <w:webHidden/>
              </w:rPr>
              <w:t>18</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22" w:history="1">
            <w:r w:rsidR="00F26F20" w:rsidRPr="00093295">
              <w:rPr>
                <w:rStyle w:val="Hyperlink"/>
                <w:rFonts w:eastAsia="Times New Roman"/>
                <w:noProof/>
              </w:rPr>
              <w:t>2.1 Introduction</w:t>
            </w:r>
            <w:r w:rsidR="00F26F20">
              <w:rPr>
                <w:noProof/>
                <w:webHidden/>
              </w:rPr>
              <w:tab/>
            </w:r>
            <w:r w:rsidR="00F26F20">
              <w:rPr>
                <w:noProof/>
                <w:webHidden/>
              </w:rPr>
              <w:fldChar w:fldCharType="begin"/>
            </w:r>
            <w:r w:rsidR="00F26F20">
              <w:rPr>
                <w:noProof/>
                <w:webHidden/>
              </w:rPr>
              <w:instrText xml:space="preserve"> PAGEREF _Toc231045822 \h </w:instrText>
            </w:r>
            <w:r w:rsidR="00F26F20">
              <w:rPr>
                <w:noProof/>
                <w:webHidden/>
              </w:rPr>
            </w:r>
            <w:r w:rsidR="00F26F20">
              <w:rPr>
                <w:noProof/>
                <w:webHidden/>
              </w:rPr>
              <w:fldChar w:fldCharType="separate"/>
            </w:r>
            <w:r w:rsidR="00F26F20">
              <w:rPr>
                <w:noProof/>
                <w:webHidden/>
              </w:rPr>
              <w:t>18</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23" w:history="1">
            <w:r w:rsidR="00F26F20" w:rsidRPr="00093295">
              <w:rPr>
                <w:rStyle w:val="Hyperlink"/>
                <w:rFonts w:eastAsia="Times New Roman"/>
                <w:noProof/>
              </w:rPr>
              <w:t>2.2 Conceptualising Online Customer Reviews and Purchase Intention</w:t>
            </w:r>
            <w:r w:rsidR="00F26F20">
              <w:rPr>
                <w:noProof/>
                <w:webHidden/>
              </w:rPr>
              <w:tab/>
            </w:r>
            <w:r w:rsidR="00F26F20">
              <w:rPr>
                <w:noProof/>
                <w:webHidden/>
              </w:rPr>
              <w:fldChar w:fldCharType="begin"/>
            </w:r>
            <w:r w:rsidR="00F26F20">
              <w:rPr>
                <w:noProof/>
                <w:webHidden/>
              </w:rPr>
              <w:instrText xml:space="preserve"> PAGEREF _Toc231045823 \h </w:instrText>
            </w:r>
            <w:r w:rsidR="00F26F20">
              <w:rPr>
                <w:noProof/>
                <w:webHidden/>
              </w:rPr>
            </w:r>
            <w:r w:rsidR="00F26F20">
              <w:rPr>
                <w:noProof/>
                <w:webHidden/>
              </w:rPr>
              <w:fldChar w:fldCharType="separate"/>
            </w:r>
            <w:r w:rsidR="00F26F20">
              <w:rPr>
                <w:noProof/>
                <w:webHidden/>
              </w:rPr>
              <w:t>18</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24" w:history="1">
            <w:r w:rsidR="00F26F20" w:rsidRPr="00093295">
              <w:rPr>
                <w:rStyle w:val="Hyperlink"/>
                <w:noProof/>
              </w:rPr>
              <w:t>2.3 Theoretical Concepts of the Research.</w:t>
            </w:r>
            <w:r w:rsidR="00F26F20">
              <w:rPr>
                <w:noProof/>
                <w:webHidden/>
              </w:rPr>
              <w:tab/>
            </w:r>
            <w:r w:rsidR="00F26F20">
              <w:rPr>
                <w:noProof/>
                <w:webHidden/>
              </w:rPr>
              <w:fldChar w:fldCharType="begin"/>
            </w:r>
            <w:r w:rsidR="00F26F20">
              <w:rPr>
                <w:noProof/>
                <w:webHidden/>
              </w:rPr>
              <w:instrText xml:space="preserve"> PAGEREF _Toc231045824 \h </w:instrText>
            </w:r>
            <w:r w:rsidR="00F26F20">
              <w:rPr>
                <w:noProof/>
                <w:webHidden/>
              </w:rPr>
            </w:r>
            <w:r w:rsidR="00F26F20">
              <w:rPr>
                <w:noProof/>
                <w:webHidden/>
              </w:rPr>
              <w:fldChar w:fldCharType="separate"/>
            </w:r>
            <w:r w:rsidR="00F26F20">
              <w:rPr>
                <w:noProof/>
                <w:webHidden/>
              </w:rPr>
              <w:t>19</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25" w:history="1">
            <w:r w:rsidR="00F26F20" w:rsidRPr="00093295">
              <w:rPr>
                <w:rStyle w:val="Hyperlink"/>
                <w:noProof/>
              </w:rPr>
              <w:t>2.4 Review Credibility and Purchase Intention</w:t>
            </w:r>
            <w:r w:rsidR="00F26F20">
              <w:rPr>
                <w:noProof/>
                <w:webHidden/>
              </w:rPr>
              <w:tab/>
            </w:r>
            <w:r w:rsidR="00F26F20">
              <w:rPr>
                <w:noProof/>
                <w:webHidden/>
              </w:rPr>
              <w:fldChar w:fldCharType="begin"/>
            </w:r>
            <w:r w:rsidR="00F26F20">
              <w:rPr>
                <w:noProof/>
                <w:webHidden/>
              </w:rPr>
              <w:instrText xml:space="preserve"> PAGEREF _Toc231045825 \h </w:instrText>
            </w:r>
            <w:r w:rsidR="00F26F20">
              <w:rPr>
                <w:noProof/>
                <w:webHidden/>
              </w:rPr>
            </w:r>
            <w:r w:rsidR="00F26F20">
              <w:rPr>
                <w:noProof/>
                <w:webHidden/>
              </w:rPr>
              <w:fldChar w:fldCharType="separate"/>
            </w:r>
            <w:r w:rsidR="00F26F20">
              <w:rPr>
                <w:noProof/>
                <w:webHidden/>
              </w:rPr>
              <w:t>20</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26" w:history="1">
            <w:r w:rsidR="00F26F20" w:rsidRPr="00093295">
              <w:rPr>
                <w:rStyle w:val="Hyperlink"/>
                <w:noProof/>
              </w:rPr>
              <w:t>2.5 Review Valence and Purchase Intention</w:t>
            </w:r>
            <w:r w:rsidR="00F26F20">
              <w:rPr>
                <w:noProof/>
                <w:webHidden/>
              </w:rPr>
              <w:tab/>
            </w:r>
            <w:r w:rsidR="00F26F20">
              <w:rPr>
                <w:noProof/>
                <w:webHidden/>
              </w:rPr>
              <w:fldChar w:fldCharType="begin"/>
            </w:r>
            <w:r w:rsidR="00F26F20">
              <w:rPr>
                <w:noProof/>
                <w:webHidden/>
              </w:rPr>
              <w:instrText xml:space="preserve"> PAGEREF _Toc231045826 \h </w:instrText>
            </w:r>
            <w:r w:rsidR="00F26F20">
              <w:rPr>
                <w:noProof/>
                <w:webHidden/>
              </w:rPr>
            </w:r>
            <w:r w:rsidR="00F26F20">
              <w:rPr>
                <w:noProof/>
                <w:webHidden/>
              </w:rPr>
              <w:fldChar w:fldCharType="separate"/>
            </w:r>
            <w:r w:rsidR="00F26F20">
              <w:rPr>
                <w:noProof/>
                <w:webHidden/>
              </w:rPr>
              <w:t>21</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27" w:history="1">
            <w:r w:rsidR="00F26F20" w:rsidRPr="00093295">
              <w:rPr>
                <w:rStyle w:val="Hyperlink"/>
                <w:noProof/>
              </w:rPr>
              <w:t>2.6 Review Quality and Information Usefulness</w:t>
            </w:r>
            <w:r w:rsidR="00F26F20">
              <w:rPr>
                <w:noProof/>
                <w:webHidden/>
              </w:rPr>
              <w:tab/>
            </w:r>
            <w:r w:rsidR="00F26F20">
              <w:rPr>
                <w:noProof/>
                <w:webHidden/>
              </w:rPr>
              <w:fldChar w:fldCharType="begin"/>
            </w:r>
            <w:r w:rsidR="00F26F20">
              <w:rPr>
                <w:noProof/>
                <w:webHidden/>
              </w:rPr>
              <w:instrText xml:space="preserve"> PAGEREF _Toc231045827 \h </w:instrText>
            </w:r>
            <w:r w:rsidR="00F26F20">
              <w:rPr>
                <w:noProof/>
                <w:webHidden/>
              </w:rPr>
            </w:r>
            <w:r w:rsidR="00F26F20">
              <w:rPr>
                <w:noProof/>
                <w:webHidden/>
              </w:rPr>
              <w:fldChar w:fldCharType="separate"/>
            </w:r>
            <w:r w:rsidR="00F26F20">
              <w:rPr>
                <w:noProof/>
                <w:webHidden/>
              </w:rPr>
              <w:t>22</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28" w:history="1">
            <w:r w:rsidR="00F26F20" w:rsidRPr="00093295">
              <w:rPr>
                <w:rStyle w:val="Hyperlink"/>
                <w:noProof/>
              </w:rPr>
              <w:t>2.7 Muslim Consumer Behaviour, Religiosity and Halal Consumption</w:t>
            </w:r>
            <w:r w:rsidR="00F26F20">
              <w:rPr>
                <w:noProof/>
                <w:webHidden/>
              </w:rPr>
              <w:tab/>
            </w:r>
            <w:r w:rsidR="00F26F20">
              <w:rPr>
                <w:noProof/>
                <w:webHidden/>
              </w:rPr>
              <w:fldChar w:fldCharType="begin"/>
            </w:r>
            <w:r w:rsidR="00F26F20">
              <w:rPr>
                <w:noProof/>
                <w:webHidden/>
              </w:rPr>
              <w:instrText xml:space="preserve"> PAGEREF _Toc231045828 \h </w:instrText>
            </w:r>
            <w:r w:rsidR="00F26F20">
              <w:rPr>
                <w:noProof/>
                <w:webHidden/>
              </w:rPr>
            </w:r>
            <w:r w:rsidR="00F26F20">
              <w:rPr>
                <w:noProof/>
                <w:webHidden/>
              </w:rPr>
              <w:fldChar w:fldCharType="separate"/>
            </w:r>
            <w:r w:rsidR="00F26F20">
              <w:rPr>
                <w:noProof/>
                <w:webHidden/>
              </w:rPr>
              <w:t>22</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29" w:history="1">
            <w:r w:rsidR="00F26F20" w:rsidRPr="00093295">
              <w:rPr>
                <w:rStyle w:val="Hyperlink"/>
                <w:noProof/>
              </w:rPr>
              <w:t>2.8 Halal-Related Information in Online Contexts</w:t>
            </w:r>
            <w:r w:rsidR="00F26F20">
              <w:rPr>
                <w:noProof/>
                <w:webHidden/>
              </w:rPr>
              <w:tab/>
            </w:r>
            <w:r w:rsidR="00F26F20">
              <w:rPr>
                <w:noProof/>
                <w:webHidden/>
              </w:rPr>
              <w:fldChar w:fldCharType="begin"/>
            </w:r>
            <w:r w:rsidR="00F26F20">
              <w:rPr>
                <w:noProof/>
                <w:webHidden/>
              </w:rPr>
              <w:instrText xml:space="preserve"> PAGEREF _Toc231045829 \h </w:instrText>
            </w:r>
            <w:r w:rsidR="00F26F20">
              <w:rPr>
                <w:noProof/>
                <w:webHidden/>
              </w:rPr>
            </w:r>
            <w:r w:rsidR="00F26F20">
              <w:rPr>
                <w:noProof/>
                <w:webHidden/>
              </w:rPr>
              <w:fldChar w:fldCharType="separate"/>
            </w:r>
            <w:r w:rsidR="00F26F20">
              <w:rPr>
                <w:noProof/>
                <w:webHidden/>
              </w:rPr>
              <w:t>23</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30" w:history="1">
            <w:r w:rsidR="00F26F20" w:rsidRPr="00093295">
              <w:rPr>
                <w:rStyle w:val="Hyperlink"/>
                <w:noProof/>
              </w:rPr>
              <w:t>2.9 Integrating Online Reviews with Halal Information</w:t>
            </w:r>
            <w:r w:rsidR="00F26F20">
              <w:rPr>
                <w:noProof/>
                <w:webHidden/>
              </w:rPr>
              <w:tab/>
            </w:r>
            <w:r w:rsidR="00F26F20">
              <w:rPr>
                <w:noProof/>
                <w:webHidden/>
              </w:rPr>
              <w:fldChar w:fldCharType="begin"/>
            </w:r>
            <w:r w:rsidR="00F26F20">
              <w:rPr>
                <w:noProof/>
                <w:webHidden/>
              </w:rPr>
              <w:instrText xml:space="preserve"> PAGEREF _Toc231045830 \h </w:instrText>
            </w:r>
            <w:r w:rsidR="00F26F20">
              <w:rPr>
                <w:noProof/>
                <w:webHidden/>
              </w:rPr>
            </w:r>
            <w:r w:rsidR="00F26F20">
              <w:rPr>
                <w:noProof/>
                <w:webHidden/>
              </w:rPr>
              <w:fldChar w:fldCharType="separate"/>
            </w:r>
            <w:r w:rsidR="00F26F20">
              <w:rPr>
                <w:noProof/>
                <w:webHidden/>
              </w:rPr>
              <w:t>23</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31" w:history="1">
            <w:r w:rsidR="00F26F20" w:rsidRPr="00093295">
              <w:rPr>
                <w:rStyle w:val="Hyperlink"/>
                <w:noProof/>
              </w:rPr>
              <w:t>2.10 Critical Research Gap and Conceptual Implications</w:t>
            </w:r>
            <w:r w:rsidR="00F26F20">
              <w:rPr>
                <w:noProof/>
                <w:webHidden/>
              </w:rPr>
              <w:tab/>
            </w:r>
            <w:r w:rsidR="00F26F20">
              <w:rPr>
                <w:noProof/>
                <w:webHidden/>
              </w:rPr>
              <w:fldChar w:fldCharType="begin"/>
            </w:r>
            <w:r w:rsidR="00F26F20">
              <w:rPr>
                <w:noProof/>
                <w:webHidden/>
              </w:rPr>
              <w:instrText xml:space="preserve"> PAGEREF _Toc231045831 \h </w:instrText>
            </w:r>
            <w:r w:rsidR="00F26F20">
              <w:rPr>
                <w:noProof/>
                <w:webHidden/>
              </w:rPr>
            </w:r>
            <w:r w:rsidR="00F26F20">
              <w:rPr>
                <w:noProof/>
                <w:webHidden/>
              </w:rPr>
              <w:fldChar w:fldCharType="separate"/>
            </w:r>
            <w:r w:rsidR="00F26F20">
              <w:rPr>
                <w:noProof/>
                <w:webHidden/>
              </w:rPr>
              <w:t>24</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32" w:history="1">
            <w:r w:rsidR="00F26F20" w:rsidRPr="00093295">
              <w:rPr>
                <w:rStyle w:val="Hyperlink"/>
                <w:noProof/>
              </w:rPr>
              <w:t>2.11 Chapter Summary</w:t>
            </w:r>
            <w:r w:rsidR="00F26F20">
              <w:rPr>
                <w:noProof/>
                <w:webHidden/>
              </w:rPr>
              <w:tab/>
            </w:r>
            <w:r w:rsidR="00F26F20">
              <w:rPr>
                <w:noProof/>
                <w:webHidden/>
              </w:rPr>
              <w:fldChar w:fldCharType="begin"/>
            </w:r>
            <w:r w:rsidR="00F26F20">
              <w:rPr>
                <w:noProof/>
                <w:webHidden/>
              </w:rPr>
              <w:instrText xml:space="preserve"> PAGEREF _Toc231045832 \h </w:instrText>
            </w:r>
            <w:r w:rsidR="00F26F20">
              <w:rPr>
                <w:noProof/>
                <w:webHidden/>
              </w:rPr>
            </w:r>
            <w:r w:rsidR="00F26F20">
              <w:rPr>
                <w:noProof/>
                <w:webHidden/>
              </w:rPr>
              <w:fldChar w:fldCharType="separate"/>
            </w:r>
            <w:r w:rsidR="00F26F20">
              <w:rPr>
                <w:noProof/>
                <w:webHidden/>
              </w:rPr>
              <w:t>25</w:t>
            </w:r>
            <w:r w:rsidR="00F26F20">
              <w:rPr>
                <w:noProof/>
                <w:webHidden/>
              </w:rPr>
              <w:fldChar w:fldCharType="end"/>
            </w:r>
          </w:hyperlink>
        </w:p>
        <w:p w:rsidR="00F26F20" w:rsidRDefault="00FB1214">
          <w:pPr>
            <w:pStyle w:val="TOC1"/>
            <w:tabs>
              <w:tab w:val="right" w:leader="dot" w:pos="9350"/>
            </w:tabs>
            <w:rPr>
              <w:rFonts w:asciiTheme="minorHAnsi" w:eastAsiaTheme="minorEastAsia" w:hAnsiTheme="minorHAnsi"/>
              <w:noProof/>
              <w:sz w:val="22"/>
            </w:rPr>
          </w:pPr>
          <w:hyperlink w:anchor="_Toc231045833" w:history="1">
            <w:r w:rsidR="00F26F20" w:rsidRPr="00093295">
              <w:rPr>
                <w:rStyle w:val="Hyperlink"/>
                <w:noProof/>
              </w:rPr>
              <w:t>CHAPTER 3: RESEARCH METHODOLOGY</w:t>
            </w:r>
            <w:r w:rsidR="00F26F20">
              <w:rPr>
                <w:noProof/>
                <w:webHidden/>
              </w:rPr>
              <w:tab/>
            </w:r>
            <w:r w:rsidR="00F26F20">
              <w:rPr>
                <w:noProof/>
                <w:webHidden/>
              </w:rPr>
              <w:fldChar w:fldCharType="begin"/>
            </w:r>
            <w:r w:rsidR="00F26F20">
              <w:rPr>
                <w:noProof/>
                <w:webHidden/>
              </w:rPr>
              <w:instrText xml:space="preserve"> PAGEREF _Toc231045833 \h </w:instrText>
            </w:r>
            <w:r w:rsidR="00F26F20">
              <w:rPr>
                <w:noProof/>
                <w:webHidden/>
              </w:rPr>
            </w:r>
            <w:r w:rsidR="00F26F20">
              <w:rPr>
                <w:noProof/>
                <w:webHidden/>
              </w:rPr>
              <w:fldChar w:fldCharType="separate"/>
            </w:r>
            <w:r w:rsidR="00F26F20">
              <w:rPr>
                <w:noProof/>
                <w:webHidden/>
              </w:rPr>
              <w:t>25</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34" w:history="1">
            <w:r w:rsidR="00F26F20" w:rsidRPr="00093295">
              <w:rPr>
                <w:rStyle w:val="Hyperlink"/>
                <w:noProof/>
              </w:rPr>
              <w:t>3.1 Introduction</w:t>
            </w:r>
            <w:r w:rsidR="00F26F20">
              <w:rPr>
                <w:noProof/>
                <w:webHidden/>
              </w:rPr>
              <w:tab/>
            </w:r>
            <w:r w:rsidR="00F26F20">
              <w:rPr>
                <w:noProof/>
                <w:webHidden/>
              </w:rPr>
              <w:fldChar w:fldCharType="begin"/>
            </w:r>
            <w:r w:rsidR="00F26F20">
              <w:rPr>
                <w:noProof/>
                <w:webHidden/>
              </w:rPr>
              <w:instrText xml:space="preserve"> PAGEREF _Toc231045834 \h </w:instrText>
            </w:r>
            <w:r w:rsidR="00F26F20">
              <w:rPr>
                <w:noProof/>
                <w:webHidden/>
              </w:rPr>
            </w:r>
            <w:r w:rsidR="00F26F20">
              <w:rPr>
                <w:noProof/>
                <w:webHidden/>
              </w:rPr>
              <w:fldChar w:fldCharType="separate"/>
            </w:r>
            <w:r w:rsidR="00F26F20">
              <w:rPr>
                <w:noProof/>
                <w:webHidden/>
              </w:rPr>
              <w:t>25</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35" w:history="1">
            <w:r w:rsidR="00F26F20" w:rsidRPr="00093295">
              <w:rPr>
                <w:rStyle w:val="Hyperlink"/>
                <w:noProof/>
              </w:rPr>
              <w:t>3.2 Research Philosophy: Positivism</w:t>
            </w:r>
            <w:r w:rsidR="00F26F20">
              <w:rPr>
                <w:noProof/>
                <w:webHidden/>
              </w:rPr>
              <w:tab/>
            </w:r>
            <w:r w:rsidR="00F26F20">
              <w:rPr>
                <w:noProof/>
                <w:webHidden/>
              </w:rPr>
              <w:fldChar w:fldCharType="begin"/>
            </w:r>
            <w:r w:rsidR="00F26F20">
              <w:rPr>
                <w:noProof/>
                <w:webHidden/>
              </w:rPr>
              <w:instrText xml:space="preserve"> PAGEREF _Toc231045835 \h </w:instrText>
            </w:r>
            <w:r w:rsidR="00F26F20">
              <w:rPr>
                <w:noProof/>
                <w:webHidden/>
              </w:rPr>
            </w:r>
            <w:r w:rsidR="00F26F20">
              <w:rPr>
                <w:noProof/>
                <w:webHidden/>
              </w:rPr>
              <w:fldChar w:fldCharType="separate"/>
            </w:r>
            <w:r w:rsidR="00F26F20">
              <w:rPr>
                <w:noProof/>
                <w:webHidden/>
              </w:rPr>
              <w:t>26</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36" w:history="1">
            <w:r w:rsidR="00F26F20" w:rsidRPr="00093295">
              <w:rPr>
                <w:rStyle w:val="Hyperlink"/>
                <w:noProof/>
              </w:rPr>
              <w:t>3.3 Research Approach: Deductive Approach</w:t>
            </w:r>
            <w:r w:rsidR="00F26F20">
              <w:rPr>
                <w:noProof/>
                <w:webHidden/>
              </w:rPr>
              <w:tab/>
            </w:r>
            <w:r w:rsidR="00F26F20">
              <w:rPr>
                <w:noProof/>
                <w:webHidden/>
              </w:rPr>
              <w:fldChar w:fldCharType="begin"/>
            </w:r>
            <w:r w:rsidR="00F26F20">
              <w:rPr>
                <w:noProof/>
                <w:webHidden/>
              </w:rPr>
              <w:instrText xml:space="preserve"> PAGEREF _Toc231045836 \h </w:instrText>
            </w:r>
            <w:r w:rsidR="00F26F20">
              <w:rPr>
                <w:noProof/>
                <w:webHidden/>
              </w:rPr>
            </w:r>
            <w:r w:rsidR="00F26F20">
              <w:rPr>
                <w:noProof/>
                <w:webHidden/>
              </w:rPr>
              <w:fldChar w:fldCharType="separate"/>
            </w:r>
            <w:r w:rsidR="00F26F20">
              <w:rPr>
                <w:noProof/>
                <w:webHidden/>
              </w:rPr>
              <w:t>26</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37" w:history="1">
            <w:r w:rsidR="00F26F20" w:rsidRPr="00093295">
              <w:rPr>
                <w:rStyle w:val="Hyperlink"/>
                <w:noProof/>
              </w:rPr>
              <w:t>3.4 Research Design: Quantitative Research.</w:t>
            </w:r>
            <w:r w:rsidR="00F26F20">
              <w:rPr>
                <w:noProof/>
                <w:webHidden/>
              </w:rPr>
              <w:tab/>
            </w:r>
            <w:r w:rsidR="00F26F20">
              <w:rPr>
                <w:noProof/>
                <w:webHidden/>
              </w:rPr>
              <w:fldChar w:fldCharType="begin"/>
            </w:r>
            <w:r w:rsidR="00F26F20">
              <w:rPr>
                <w:noProof/>
                <w:webHidden/>
              </w:rPr>
              <w:instrText xml:space="preserve"> PAGEREF _Toc231045837 \h </w:instrText>
            </w:r>
            <w:r w:rsidR="00F26F20">
              <w:rPr>
                <w:noProof/>
                <w:webHidden/>
              </w:rPr>
            </w:r>
            <w:r w:rsidR="00F26F20">
              <w:rPr>
                <w:noProof/>
                <w:webHidden/>
              </w:rPr>
              <w:fldChar w:fldCharType="separate"/>
            </w:r>
            <w:r w:rsidR="00F26F20">
              <w:rPr>
                <w:noProof/>
                <w:webHidden/>
              </w:rPr>
              <w:t>27</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38" w:history="1">
            <w:r w:rsidR="00F26F20" w:rsidRPr="00093295">
              <w:rPr>
                <w:rStyle w:val="Hyperlink"/>
                <w:noProof/>
              </w:rPr>
              <w:t>3.5 Data Collection Method: Primary Data.</w:t>
            </w:r>
            <w:r w:rsidR="00F26F20">
              <w:rPr>
                <w:noProof/>
                <w:webHidden/>
              </w:rPr>
              <w:tab/>
            </w:r>
            <w:r w:rsidR="00F26F20">
              <w:rPr>
                <w:noProof/>
                <w:webHidden/>
              </w:rPr>
              <w:fldChar w:fldCharType="begin"/>
            </w:r>
            <w:r w:rsidR="00F26F20">
              <w:rPr>
                <w:noProof/>
                <w:webHidden/>
              </w:rPr>
              <w:instrText xml:space="preserve"> PAGEREF _Toc231045838 \h </w:instrText>
            </w:r>
            <w:r w:rsidR="00F26F20">
              <w:rPr>
                <w:noProof/>
                <w:webHidden/>
              </w:rPr>
            </w:r>
            <w:r w:rsidR="00F26F20">
              <w:rPr>
                <w:noProof/>
                <w:webHidden/>
              </w:rPr>
              <w:fldChar w:fldCharType="separate"/>
            </w:r>
            <w:r w:rsidR="00F26F20">
              <w:rPr>
                <w:noProof/>
                <w:webHidden/>
              </w:rPr>
              <w:t>28</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39" w:history="1">
            <w:r w:rsidR="00F26F20" w:rsidRPr="00093295">
              <w:rPr>
                <w:rStyle w:val="Hyperlink"/>
                <w:noProof/>
              </w:rPr>
              <w:t>3.6 Sampling Technique: Convenience Sampling</w:t>
            </w:r>
            <w:r w:rsidR="00F26F20">
              <w:rPr>
                <w:noProof/>
                <w:webHidden/>
              </w:rPr>
              <w:tab/>
            </w:r>
            <w:r w:rsidR="00F26F20">
              <w:rPr>
                <w:noProof/>
                <w:webHidden/>
              </w:rPr>
              <w:fldChar w:fldCharType="begin"/>
            </w:r>
            <w:r w:rsidR="00F26F20">
              <w:rPr>
                <w:noProof/>
                <w:webHidden/>
              </w:rPr>
              <w:instrText xml:space="preserve"> PAGEREF _Toc231045839 \h </w:instrText>
            </w:r>
            <w:r w:rsidR="00F26F20">
              <w:rPr>
                <w:noProof/>
                <w:webHidden/>
              </w:rPr>
            </w:r>
            <w:r w:rsidR="00F26F20">
              <w:rPr>
                <w:noProof/>
                <w:webHidden/>
              </w:rPr>
              <w:fldChar w:fldCharType="separate"/>
            </w:r>
            <w:r w:rsidR="00F26F20">
              <w:rPr>
                <w:noProof/>
                <w:webHidden/>
              </w:rPr>
              <w:t>29</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40" w:history="1">
            <w:r w:rsidR="00F26F20" w:rsidRPr="00093295">
              <w:rPr>
                <w:rStyle w:val="Hyperlink"/>
                <w:noProof/>
              </w:rPr>
              <w:t>3.7 Sample Size</w:t>
            </w:r>
            <w:r w:rsidR="00F26F20">
              <w:rPr>
                <w:noProof/>
                <w:webHidden/>
              </w:rPr>
              <w:tab/>
            </w:r>
            <w:r w:rsidR="00F26F20">
              <w:rPr>
                <w:noProof/>
                <w:webHidden/>
              </w:rPr>
              <w:fldChar w:fldCharType="begin"/>
            </w:r>
            <w:r w:rsidR="00F26F20">
              <w:rPr>
                <w:noProof/>
                <w:webHidden/>
              </w:rPr>
              <w:instrText xml:space="preserve"> PAGEREF _Toc231045840 \h </w:instrText>
            </w:r>
            <w:r w:rsidR="00F26F20">
              <w:rPr>
                <w:noProof/>
                <w:webHidden/>
              </w:rPr>
            </w:r>
            <w:r w:rsidR="00F26F20">
              <w:rPr>
                <w:noProof/>
                <w:webHidden/>
              </w:rPr>
              <w:fldChar w:fldCharType="separate"/>
            </w:r>
            <w:r w:rsidR="00F26F20">
              <w:rPr>
                <w:noProof/>
                <w:webHidden/>
              </w:rPr>
              <w:t>29</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41" w:history="1">
            <w:r w:rsidR="00F26F20" w:rsidRPr="00093295">
              <w:rPr>
                <w:rStyle w:val="Hyperlink"/>
                <w:noProof/>
              </w:rPr>
              <w:t>3.8 Analysis method: Excel Regression Analysis.</w:t>
            </w:r>
            <w:r w:rsidR="00F26F20">
              <w:rPr>
                <w:noProof/>
                <w:webHidden/>
              </w:rPr>
              <w:tab/>
            </w:r>
            <w:r w:rsidR="00F26F20">
              <w:rPr>
                <w:noProof/>
                <w:webHidden/>
              </w:rPr>
              <w:fldChar w:fldCharType="begin"/>
            </w:r>
            <w:r w:rsidR="00F26F20">
              <w:rPr>
                <w:noProof/>
                <w:webHidden/>
              </w:rPr>
              <w:instrText xml:space="preserve"> PAGEREF _Toc231045841 \h </w:instrText>
            </w:r>
            <w:r w:rsidR="00F26F20">
              <w:rPr>
                <w:noProof/>
                <w:webHidden/>
              </w:rPr>
            </w:r>
            <w:r w:rsidR="00F26F20">
              <w:rPr>
                <w:noProof/>
                <w:webHidden/>
              </w:rPr>
              <w:fldChar w:fldCharType="separate"/>
            </w:r>
            <w:r w:rsidR="00F26F20">
              <w:rPr>
                <w:noProof/>
                <w:webHidden/>
              </w:rPr>
              <w:t>30</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42" w:history="1">
            <w:r w:rsidR="00F26F20" w:rsidRPr="00093295">
              <w:rPr>
                <w:rStyle w:val="Hyperlink"/>
                <w:noProof/>
              </w:rPr>
              <w:t>3.9 Ethical Consideration</w:t>
            </w:r>
            <w:r w:rsidR="00F26F20">
              <w:rPr>
                <w:noProof/>
                <w:webHidden/>
              </w:rPr>
              <w:tab/>
            </w:r>
            <w:r w:rsidR="00F26F20">
              <w:rPr>
                <w:noProof/>
                <w:webHidden/>
              </w:rPr>
              <w:fldChar w:fldCharType="begin"/>
            </w:r>
            <w:r w:rsidR="00F26F20">
              <w:rPr>
                <w:noProof/>
                <w:webHidden/>
              </w:rPr>
              <w:instrText xml:space="preserve"> PAGEREF _Toc231045842 \h </w:instrText>
            </w:r>
            <w:r w:rsidR="00F26F20">
              <w:rPr>
                <w:noProof/>
                <w:webHidden/>
              </w:rPr>
            </w:r>
            <w:r w:rsidR="00F26F20">
              <w:rPr>
                <w:noProof/>
                <w:webHidden/>
              </w:rPr>
              <w:fldChar w:fldCharType="separate"/>
            </w:r>
            <w:r w:rsidR="00F26F20">
              <w:rPr>
                <w:noProof/>
                <w:webHidden/>
              </w:rPr>
              <w:t>30</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43" w:history="1">
            <w:r w:rsidR="00F26F20" w:rsidRPr="00093295">
              <w:rPr>
                <w:rStyle w:val="Hyperlink"/>
                <w:noProof/>
              </w:rPr>
              <w:t>3.10 Reliability</w:t>
            </w:r>
            <w:r w:rsidR="00F26F20">
              <w:rPr>
                <w:noProof/>
                <w:webHidden/>
              </w:rPr>
              <w:tab/>
            </w:r>
            <w:r w:rsidR="00F26F20">
              <w:rPr>
                <w:noProof/>
                <w:webHidden/>
              </w:rPr>
              <w:fldChar w:fldCharType="begin"/>
            </w:r>
            <w:r w:rsidR="00F26F20">
              <w:rPr>
                <w:noProof/>
                <w:webHidden/>
              </w:rPr>
              <w:instrText xml:space="preserve"> PAGEREF _Toc231045843 \h </w:instrText>
            </w:r>
            <w:r w:rsidR="00F26F20">
              <w:rPr>
                <w:noProof/>
                <w:webHidden/>
              </w:rPr>
            </w:r>
            <w:r w:rsidR="00F26F20">
              <w:rPr>
                <w:noProof/>
                <w:webHidden/>
              </w:rPr>
              <w:fldChar w:fldCharType="separate"/>
            </w:r>
            <w:r w:rsidR="00F26F20">
              <w:rPr>
                <w:noProof/>
                <w:webHidden/>
              </w:rPr>
              <w:t>31</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44" w:history="1">
            <w:r w:rsidR="00F26F20" w:rsidRPr="00093295">
              <w:rPr>
                <w:rStyle w:val="Hyperlink"/>
                <w:noProof/>
              </w:rPr>
              <w:t>3.11 Chapter Summary</w:t>
            </w:r>
            <w:r w:rsidR="00F26F20">
              <w:rPr>
                <w:noProof/>
                <w:webHidden/>
              </w:rPr>
              <w:tab/>
            </w:r>
            <w:r w:rsidR="00F26F20">
              <w:rPr>
                <w:noProof/>
                <w:webHidden/>
              </w:rPr>
              <w:fldChar w:fldCharType="begin"/>
            </w:r>
            <w:r w:rsidR="00F26F20">
              <w:rPr>
                <w:noProof/>
                <w:webHidden/>
              </w:rPr>
              <w:instrText xml:space="preserve"> PAGEREF _Toc231045844 \h </w:instrText>
            </w:r>
            <w:r w:rsidR="00F26F20">
              <w:rPr>
                <w:noProof/>
                <w:webHidden/>
              </w:rPr>
            </w:r>
            <w:r w:rsidR="00F26F20">
              <w:rPr>
                <w:noProof/>
                <w:webHidden/>
              </w:rPr>
              <w:fldChar w:fldCharType="separate"/>
            </w:r>
            <w:r w:rsidR="00F26F20">
              <w:rPr>
                <w:noProof/>
                <w:webHidden/>
              </w:rPr>
              <w:t>31</w:t>
            </w:r>
            <w:r w:rsidR="00F26F20">
              <w:rPr>
                <w:noProof/>
                <w:webHidden/>
              </w:rPr>
              <w:fldChar w:fldCharType="end"/>
            </w:r>
          </w:hyperlink>
        </w:p>
        <w:p w:rsidR="00F26F20" w:rsidRDefault="00FB1214">
          <w:pPr>
            <w:pStyle w:val="TOC1"/>
            <w:tabs>
              <w:tab w:val="right" w:leader="dot" w:pos="9350"/>
            </w:tabs>
            <w:rPr>
              <w:rFonts w:asciiTheme="minorHAnsi" w:eastAsiaTheme="minorEastAsia" w:hAnsiTheme="minorHAnsi"/>
              <w:noProof/>
              <w:sz w:val="22"/>
            </w:rPr>
          </w:pPr>
          <w:hyperlink w:anchor="_Toc231045845" w:history="1">
            <w:r w:rsidR="00F26F20" w:rsidRPr="00093295">
              <w:rPr>
                <w:rStyle w:val="Hyperlink"/>
                <w:noProof/>
              </w:rPr>
              <w:t>CHAPTER 4: DATA ANALYSIS AND FINDINGS</w:t>
            </w:r>
            <w:r w:rsidR="00F26F20">
              <w:rPr>
                <w:noProof/>
                <w:webHidden/>
              </w:rPr>
              <w:tab/>
            </w:r>
            <w:r w:rsidR="00F26F20">
              <w:rPr>
                <w:noProof/>
                <w:webHidden/>
              </w:rPr>
              <w:fldChar w:fldCharType="begin"/>
            </w:r>
            <w:r w:rsidR="00F26F20">
              <w:rPr>
                <w:noProof/>
                <w:webHidden/>
              </w:rPr>
              <w:instrText xml:space="preserve"> PAGEREF _Toc231045845 \h </w:instrText>
            </w:r>
            <w:r w:rsidR="00F26F20">
              <w:rPr>
                <w:noProof/>
                <w:webHidden/>
              </w:rPr>
            </w:r>
            <w:r w:rsidR="00F26F20">
              <w:rPr>
                <w:noProof/>
                <w:webHidden/>
              </w:rPr>
              <w:fldChar w:fldCharType="separate"/>
            </w:r>
            <w:r w:rsidR="00F26F20">
              <w:rPr>
                <w:noProof/>
                <w:webHidden/>
              </w:rPr>
              <w:t>32</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46" w:history="1">
            <w:r w:rsidR="00F26F20" w:rsidRPr="00093295">
              <w:rPr>
                <w:rStyle w:val="Hyperlink"/>
                <w:noProof/>
              </w:rPr>
              <w:t>4.1 Introduction</w:t>
            </w:r>
            <w:r w:rsidR="00F26F20">
              <w:rPr>
                <w:noProof/>
                <w:webHidden/>
              </w:rPr>
              <w:tab/>
            </w:r>
            <w:r w:rsidR="00F26F20">
              <w:rPr>
                <w:noProof/>
                <w:webHidden/>
              </w:rPr>
              <w:fldChar w:fldCharType="begin"/>
            </w:r>
            <w:r w:rsidR="00F26F20">
              <w:rPr>
                <w:noProof/>
                <w:webHidden/>
              </w:rPr>
              <w:instrText xml:space="preserve"> PAGEREF _Toc231045846 \h </w:instrText>
            </w:r>
            <w:r w:rsidR="00F26F20">
              <w:rPr>
                <w:noProof/>
                <w:webHidden/>
              </w:rPr>
            </w:r>
            <w:r w:rsidR="00F26F20">
              <w:rPr>
                <w:noProof/>
                <w:webHidden/>
              </w:rPr>
              <w:fldChar w:fldCharType="separate"/>
            </w:r>
            <w:r w:rsidR="00F26F20">
              <w:rPr>
                <w:noProof/>
                <w:webHidden/>
              </w:rPr>
              <w:t>32</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47" w:history="1">
            <w:r w:rsidR="00F26F20" w:rsidRPr="00093295">
              <w:rPr>
                <w:rStyle w:val="Hyperlink"/>
                <w:noProof/>
              </w:rPr>
              <w:t>4.2 Respondent Profile</w:t>
            </w:r>
            <w:r w:rsidR="00F26F20">
              <w:rPr>
                <w:noProof/>
                <w:webHidden/>
              </w:rPr>
              <w:tab/>
            </w:r>
            <w:r w:rsidR="00F26F20">
              <w:rPr>
                <w:noProof/>
                <w:webHidden/>
              </w:rPr>
              <w:fldChar w:fldCharType="begin"/>
            </w:r>
            <w:r w:rsidR="00F26F20">
              <w:rPr>
                <w:noProof/>
                <w:webHidden/>
              </w:rPr>
              <w:instrText xml:space="preserve"> PAGEREF _Toc231045847 \h </w:instrText>
            </w:r>
            <w:r w:rsidR="00F26F20">
              <w:rPr>
                <w:noProof/>
                <w:webHidden/>
              </w:rPr>
            </w:r>
            <w:r w:rsidR="00F26F20">
              <w:rPr>
                <w:noProof/>
                <w:webHidden/>
              </w:rPr>
              <w:fldChar w:fldCharType="separate"/>
            </w:r>
            <w:r w:rsidR="00F26F20">
              <w:rPr>
                <w:noProof/>
                <w:webHidden/>
              </w:rPr>
              <w:t>32</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48" w:history="1">
            <w:r w:rsidR="00F26F20" w:rsidRPr="00093295">
              <w:rPr>
                <w:rStyle w:val="Hyperlink"/>
                <w:noProof/>
              </w:rPr>
              <w:t>4.3 Reliability Analysis</w:t>
            </w:r>
            <w:r w:rsidR="00F26F20">
              <w:rPr>
                <w:noProof/>
                <w:webHidden/>
              </w:rPr>
              <w:tab/>
            </w:r>
            <w:r w:rsidR="00F26F20">
              <w:rPr>
                <w:noProof/>
                <w:webHidden/>
              </w:rPr>
              <w:fldChar w:fldCharType="begin"/>
            </w:r>
            <w:r w:rsidR="00F26F20">
              <w:rPr>
                <w:noProof/>
                <w:webHidden/>
              </w:rPr>
              <w:instrText xml:space="preserve"> PAGEREF _Toc231045848 \h </w:instrText>
            </w:r>
            <w:r w:rsidR="00F26F20">
              <w:rPr>
                <w:noProof/>
                <w:webHidden/>
              </w:rPr>
            </w:r>
            <w:r w:rsidR="00F26F20">
              <w:rPr>
                <w:noProof/>
                <w:webHidden/>
              </w:rPr>
              <w:fldChar w:fldCharType="separate"/>
            </w:r>
            <w:r w:rsidR="00F26F20">
              <w:rPr>
                <w:noProof/>
                <w:webHidden/>
              </w:rPr>
              <w:t>33</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49" w:history="1">
            <w:r w:rsidR="00F26F20" w:rsidRPr="00093295">
              <w:rPr>
                <w:rStyle w:val="Hyperlink"/>
                <w:noProof/>
              </w:rPr>
              <w:t>4.4 Descriptive Statistics</w:t>
            </w:r>
            <w:r w:rsidR="00F26F20">
              <w:rPr>
                <w:noProof/>
                <w:webHidden/>
              </w:rPr>
              <w:tab/>
            </w:r>
            <w:r w:rsidR="00F26F20">
              <w:rPr>
                <w:noProof/>
                <w:webHidden/>
              </w:rPr>
              <w:fldChar w:fldCharType="begin"/>
            </w:r>
            <w:r w:rsidR="00F26F20">
              <w:rPr>
                <w:noProof/>
                <w:webHidden/>
              </w:rPr>
              <w:instrText xml:space="preserve"> PAGEREF _Toc231045849 \h </w:instrText>
            </w:r>
            <w:r w:rsidR="00F26F20">
              <w:rPr>
                <w:noProof/>
                <w:webHidden/>
              </w:rPr>
            </w:r>
            <w:r w:rsidR="00F26F20">
              <w:rPr>
                <w:noProof/>
                <w:webHidden/>
              </w:rPr>
              <w:fldChar w:fldCharType="separate"/>
            </w:r>
            <w:r w:rsidR="00F26F20">
              <w:rPr>
                <w:noProof/>
                <w:webHidden/>
              </w:rPr>
              <w:t>34</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50" w:history="1">
            <w:r w:rsidR="00F26F20" w:rsidRPr="00093295">
              <w:rPr>
                <w:rStyle w:val="Hyperlink"/>
                <w:noProof/>
              </w:rPr>
              <w:t>4.5 Correlation Analysis</w:t>
            </w:r>
            <w:r w:rsidR="00F26F20">
              <w:rPr>
                <w:noProof/>
                <w:webHidden/>
              </w:rPr>
              <w:tab/>
            </w:r>
            <w:r w:rsidR="00F26F20">
              <w:rPr>
                <w:noProof/>
                <w:webHidden/>
              </w:rPr>
              <w:fldChar w:fldCharType="begin"/>
            </w:r>
            <w:r w:rsidR="00F26F20">
              <w:rPr>
                <w:noProof/>
                <w:webHidden/>
              </w:rPr>
              <w:instrText xml:space="preserve"> PAGEREF _Toc231045850 \h </w:instrText>
            </w:r>
            <w:r w:rsidR="00F26F20">
              <w:rPr>
                <w:noProof/>
                <w:webHidden/>
              </w:rPr>
            </w:r>
            <w:r w:rsidR="00F26F20">
              <w:rPr>
                <w:noProof/>
                <w:webHidden/>
              </w:rPr>
              <w:fldChar w:fldCharType="separate"/>
            </w:r>
            <w:r w:rsidR="00F26F20">
              <w:rPr>
                <w:noProof/>
                <w:webHidden/>
              </w:rPr>
              <w:t>36</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51" w:history="1">
            <w:r w:rsidR="00F26F20" w:rsidRPr="00093295">
              <w:rPr>
                <w:rStyle w:val="Hyperlink"/>
                <w:noProof/>
              </w:rPr>
              <w:t>4.6 Multiple Regression Analysis</w:t>
            </w:r>
            <w:r w:rsidR="00F26F20">
              <w:rPr>
                <w:noProof/>
                <w:webHidden/>
              </w:rPr>
              <w:tab/>
            </w:r>
            <w:r w:rsidR="00F26F20">
              <w:rPr>
                <w:noProof/>
                <w:webHidden/>
              </w:rPr>
              <w:fldChar w:fldCharType="begin"/>
            </w:r>
            <w:r w:rsidR="00F26F20">
              <w:rPr>
                <w:noProof/>
                <w:webHidden/>
              </w:rPr>
              <w:instrText xml:space="preserve"> PAGEREF _Toc231045851 \h </w:instrText>
            </w:r>
            <w:r w:rsidR="00F26F20">
              <w:rPr>
                <w:noProof/>
                <w:webHidden/>
              </w:rPr>
            </w:r>
            <w:r w:rsidR="00F26F20">
              <w:rPr>
                <w:noProof/>
                <w:webHidden/>
              </w:rPr>
              <w:fldChar w:fldCharType="separate"/>
            </w:r>
            <w:r w:rsidR="00F26F20">
              <w:rPr>
                <w:noProof/>
                <w:webHidden/>
              </w:rPr>
              <w:t>37</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52" w:history="1">
            <w:r w:rsidR="00F26F20" w:rsidRPr="00093295">
              <w:rPr>
                <w:rStyle w:val="Hyperlink"/>
                <w:noProof/>
              </w:rPr>
              <w:t>4.7 Chapter Summary</w:t>
            </w:r>
            <w:r w:rsidR="00F26F20">
              <w:rPr>
                <w:noProof/>
                <w:webHidden/>
              </w:rPr>
              <w:tab/>
            </w:r>
            <w:r w:rsidR="00F26F20">
              <w:rPr>
                <w:noProof/>
                <w:webHidden/>
              </w:rPr>
              <w:fldChar w:fldCharType="begin"/>
            </w:r>
            <w:r w:rsidR="00F26F20">
              <w:rPr>
                <w:noProof/>
                <w:webHidden/>
              </w:rPr>
              <w:instrText xml:space="preserve"> PAGEREF _Toc231045852 \h </w:instrText>
            </w:r>
            <w:r w:rsidR="00F26F20">
              <w:rPr>
                <w:noProof/>
                <w:webHidden/>
              </w:rPr>
            </w:r>
            <w:r w:rsidR="00F26F20">
              <w:rPr>
                <w:noProof/>
                <w:webHidden/>
              </w:rPr>
              <w:fldChar w:fldCharType="separate"/>
            </w:r>
            <w:r w:rsidR="00F26F20">
              <w:rPr>
                <w:noProof/>
                <w:webHidden/>
              </w:rPr>
              <w:t>40</w:t>
            </w:r>
            <w:r w:rsidR="00F26F20">
              <w:rPr>
                <w:noProof/>
                <w:webHidden/>
              </w:rPr>
              <w:fldChar w:fldCharType="end"/>
            </w:r>
          </w:hyperlink>
        </w:p>
        <w:p w:rsidR="00F26F20" w:rsidRDefault="00FB1214">
          <w:pPr>
            <w:pStyle w:val="TOC1"/>
            <w:tabs>
              <w:tab w:val="right" w:leader="dot" w:pos="9350"/>
            </w:tabs>
            <w:rPr>
              <w:rFonts w:asciiTheme="minorHAnsi" w:eastAsiaTheme="minorEastAsia" w:hAnsiTheme="minorHAnsi"/>
              <w:noProof/>
              <w:sz w:val="22"/>
            </w:rPr>
          </w:pPr>
          <w:hyperlink w:anchor="_Toc231045853" w:history="1">
            <w:r w:rsidR="00F26F20" w:rsidRPr="00093295">
              <w:rPr>
                <w:rStyle w:val="Hyperlink"/>
                <w:noProof/>
              </w:rPr>
              <w:t>CHAPTER 5: DISCUSSION</w:t>
            </w:r>
            <w:r w:rsidR="00F26F20">
              <w:rPr>
                <w:noProof/>
                <w:webHidden/>
              </w:rPr>
              <w:tab/>
            </w:r>
            <w:r w:rsidR="00F26F20">
              <w:rPr>
                <w:noProof/>
                <w:webHidden/>
              </w:rPr>
              <w:fldChar w:fldCharType="begin"/>
            </w:r>
            <w:r w:rsidR="00F26F20">
              <w:rPr>
                <w:noProof/>
                <w:webHidden/>
              </w:rPr>
              <w:instrText xml:space="preserve"> PAGEREF _Toc231045853 \h </w:instrText>
            </w:r>
            <w:r w:rsidR="00F26F20">
              <w:rPr>
                <w:noProof/>
                <w:webHidden/>
              </w:rPr>
            </w:r>
            <w:r w:rsidR="00F26F20">
              <w:rPr>
                <w:noProof/>
                <w:webHidden/>
              </w:rPr>
              <w:fldChar w:fldCharType="separate"/>
            </w:r>
            <w:r w:rsidR="00F26F20">
              <w:rPr>
                <w:noProof/>
                <w:webHidden/>
              </w:rPr>
              <w:t>41</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54" w:history="1">
            <w:r w:rsidR="00F26F20" w:rsidRPr="00093295">
              <w:rPr>
                <w:rStyle w:val="Hyperlink"/>
                <w:noProof/>
              </w:rPr>
              <w:t>5.1 Introduction</w:t>
            </w:r>
            <w:r w:rsidR="00F26F20">
              <w:rPr>
                <w:noProof/>
                <w:webHidden/>
              </w:rPr>
              <w:tab/>
            </w:r>
            <w:r w:rsidR="00F26F20">
              <w:rPr>
                <w:noProof/>
                <w:webHidden/>
              </w:rPr>
              <w:fldChar w:fldCharType="begin"/>
            </w:r>
            <w:r w:rsidR="00F26F20">
              <w:rPr>
                <w:noProof/>
                <w:webHidden/>
              </w:rPr>
              <w:instrText xml:space="preserve"> PAGEREF _Toc231045854 \h </w:instrText>
            </w:r>
            <w:r w:rsidR="00F26F20">
              <w:rPr>
                <w:noProof/>
                <w:webHidden/>
              </w:rPr>
            </w:r>
            <w:r w:rsidR="00F26F20">
              <w:rPr>
                <w:noProof/>
                <w:webHidden/>
              </w:rPr>
              <w:fldChar w:fldCharType="separate"/>
            </w:r>
            <w:r w:rsidR="00F26F20">
              <w:rPr>
                <w:noProof/>
                <w:webHidden/>
              </w:rPr>
              <w:t>41</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55" w:history="1">
            <w:r w:rsidR="00F26F20" w:rsidRPr="00093295">
              <w:rPr>
                <w:rStyle w:val="Hyperlink"/>
                <w:noProof/>
              </w:rPr>
              <w:t>5.2 Discussion in Relation to Research Question One</w:t>
            </w:r>
            <w:r w:rsidR="00F26F20">
              <w:rPr>
                <w:noProof/>
                <w:webHidden/>
              </w:rPr>
              <w:tab/>
            </w:r>
            <w:r w:rsidR="00F26F20">
              <w:rPr>
                <w:noProof/>
                <w:webHidden/>
              </w:rPr>
              <w:fldChar w:fldCharType="begin"/>
            </w:r>
            <w:r w:rsidR="00F26F20">
              <w:rPr>
                <w:noProof/>
                <w:webHidden/>
              </w:rPr>
              <w:instrText xml:space="preserve"> PAGEREF _Toc231045855 \h </w:instrText>
            </w:r>
            <w:r w:rsidR="00F26F20">
              <w:rPr>
                <w:noProof/>
                <w:webHidden/>
              </w:rPr>
            </w:r>
            <w:r w:rsidR="00F26F20">
              <w:rPr>
                <w:noProof/>
                <w:webHidden/>
              </w:rPr>
              <w:fldChar w:fldCharType="separate"/>
            </w:r>
            <w:r w:rsidR="00F26F20">
              <w:rPr>
                <w:noProof/>
                <w:webHidden/>
              </w:rPr>
              <w:t>41</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56" w:history="1">
            <w:r w:rsidR="00F26F20" w:rsidRPr="00093295">
              <w:rPr>
                <w:rStyle w:val="Hyperlink"/>
                <w:noProof/>
              </w:rPr>
              <w:t>5.3 Discussion in Relation to Research Question Two</w:t>
            </w:r>
            <w:r w:rsidR="00F26F20">
              <w:rPr>
                <w:noProof/>
                <w:webHidden/>
              </w:rPr>
              <w:tab/>
            </w:r>
            <w:r w:rsidR="00F26F20">
              <w:rPr>
                <w:noProof/>
                <w:webHidden/>
              </w:rPr>
              <w:fldChar w:fldCharType="begin"/>
            </w:r>
            <w:r w:rsidR="00F26F20">
              <w:rPr>
                <w:noProof/>
                <w:webHidden/>
              </w:rPr>
              <w:instrText xml:space="preserve"> PAGEREF _Toc231045856 \h </w:instrText>
            </w:r>
            <w:r w:rsidR="00F26F20">
              <w:rPr>
                <w:noProof/>
                <w:webHidden/>
              </w:rPr>
            </w:r>
            <w:r w:rsidR="00F26F20">
              <w:rPr>
                <w:noProof/>
                <w:webHidden/>
              </w:rPr>
              <w:fldChar w:fldCharType="separate"/>
            </w:r>
            <w:r w:rsidR="00F26F20">
              <w:rPr>
                <w:noProof/>
                <w:webHidden/>
              </w:rPr>
              <w:t>42</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57" w:history="1">
            <w:r w:rsidR="00F26F20" w:rsidRPr="00093295">
              <w:rPr>
                <w:rStyle w:val="Hyperlink"/>
                <w:noProof/>
              </w:rPr>
              <w:t>5.4 Discussion in Relation to Research Question Three</w:t>
            </w:r>
            <w:r w:rsidR="00F26F20">
              <w:rPr>
                <w:noProof/>
                <w:webHidden/>
              </w:rPr>
              <w:tab/>
            </w:r>
            <w:r w:rsidR="00F26F20">
              <w:rPr>
                <w:noProof/>
                <w:webHidden/>
              </w:rPr>
              <w:fldChar w:fldCharType="begin"/>
            </w:r>
            <w:r w:rsidR="00F26F20">
              <w:rPr>
                <w:noProof/>
                <w:webHidden/>
              </w:rPr>
              <w:instrText xml:space="preserve"> PAGEREF _Toc231045857 \h </w:instrText>
            </w:r>
            <w:r w:rsidR="00F26F20">
              <w:rPr>
                <w:noProof/>
                <w:webHidden/>
              </w:rPr>
            </w:r>
            <w:r w:rsidR="00F26F20">
              <w:rPr>
                <w:noProof/>
                <w:webHidden/>
              </w:rPr>
              <w:fldChar w:fldCharType="separate"/>
            </w:r>
            <w:r w:rsidR="00F26F20">
              <w:rPr>
                <w:noProof/>
                <w:webHidden/>
              </w:rPr>
              <w:t>43</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58" w:history="1">
            <w:r w:rsidR="00F26F20" w:rsidRPr="00093295">
              <w:rPr>
                <w:rStyle w:val="Hyperlink"/>
                <w:noProof/>
              </w:rPr>
              <w:t>5.5 Connection with the Literature Review</w:t>
            </w:r>
            <w:r w:rsidR="00F26F20">
              <w:rPr>
                <w:noProof/>
                <w:webHidden/>
              </w:rPr>
              <w:tab/>
            </w:r>
            <w:r w:rsidR="00F26F20">
              <w:rPr>
                <w:noProof/>
                <w:webHidden/>
              </w:rPr>
              <w:fldChar w:fldCharType="begin"/>
            </w:r>
            <w:r w:rsidR="00F26F20">
              <w:rPr>
                <w:noProof/>
                <w:webHidden/>
              </w:rPr>
              <w:instrText xml:space="preserve"> PAGEREF _Toc231045858 \h </w:instrText>
            </w:r>
            <w:r w:rsidR="00F26F20">
              <w:rPr>
                <w:noProof/>
                <w:webHidden/>
              </w:rPr>
            </w:r>
            <w:r w:rsidR="00F26F20">
              <w:rPr>
                <w:noProof/>
                <w:webHidden/>
              </w:rPr>
              <w:fldChar w:fldCharType="separate"/>
            </w:r>
            <w:r w:rsidR="00F26F20">
              <w:rPr>
                <w:noProof/>
                <w:webHidden/>
              </w:rPr>
              <w:t>44</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59" w:history="1">
            <w:r w:rsidR="00F26F20" w:rsidRPr="00093295">
              <w:rPr>
                <w:rStyle w:val="Hyperlink"/>
                <w:noProof/>
              </w:rPr>
              <w:t>5.6 Connection with the Theoretical Framework</w:t>
            </w:r>
            <w:r w:rsidR="00F26F20">
              <w:rPr>
                <w:noProof/>
                <w:webHidden/>
              </w:rPr>
              <w:tab/>
            </w:r>
            <w:r w:rsidR="00F26F20">
              <w:rPr>
                <w:noProof/>
                <w:webHidden/>
              </w:rPr>
              <w:fldChar w:fldCharType="begin"/>
            </w:r>
            <w:r w:rsidR="00F26F20">
              <w:rPr>
                <w:noProof/>
                <w:webHidden/>
              </w:rPr>
              <w:instrText xml:space="preserve"> PAGEREF _Toc231045859 \h </w:instrText>
            </w:r>
            <w:r w:rsidR="00F26F20">
              <w:rPr>
                <w:noProof/>
                <w:webHidden/>
              </w:rPr>
            </w:r>
            <w:r w:rsidR="00F26F20">
              <w:rPr>
                <w:noProof/>
                <w:webHidden/>
              </w:rPr>
              <w:fldChar w:fldCharType="separate"/>
            </w:r>
            <w:r w:rsidR="00F26F20">
              <w:rPr>
                <w:noProof/>
                <w:webHidden/>
              </w:rPr>
              <w:t>45</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60" w:history="1">
            <w:r w:rsidR="00F26F20" w:rsidRPr="00093295">
              <w:rPr>
                <w:rStyle w:val="Hyperlink"/>
                <w:noProof/>
              </w:rPr>
              <w:t>5.7 Explanation of Unexpected or Notable Findings</w:t>
            </w:r>
            <w:r w:rsidR="00F26F20">
              <w:rPr>
                <w:noProof/>
                <w:webHidden/>
              </w:rPr>
              <w:tab/>
            </w:r>
            <w:r w:rsidR="00F26F20">
              <w:rPr>
                <w:noProof/>
                <w:webHidden/>
              </w:rPr>
              <w:fldChar w:fldCharType="begin"/>
            </w:r>
            <w:r w:rsidR="00F26F20">
              <w:rPr>
                <w:noProof/>
                <w:webHidden/>
              </w:rPr>
              <w:instrText xml:space="preserve"> PAGEREF _Toc231045860 \h </w:instrText>
            </w:r>
            <w:r w:rsidR="00F26F20">
              <w:rPr>
                <w:noProof/>
                <w:webHidden/>
              </w:rPr>
            </w:r>
            <w:r w:rsidR="00F26F20">
              <w:rPr>
                <w:noProof/>
                <w:webHidden/>
              </w:rPr>
              <w:fldChar w:fldCharType="separate"/>
            </w:r>
            <w:r w:rsidR="00F26F20">
              <w:rPr>
                <w:noProof/>
                <w:webHidden/>
              </w:rPr>
              <w:t>46</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61" w:history="1">
            <w:r w:rsidR="00F26F20" w:rsidRPr="00093295">
              <w:rPr>
                <w:rStyle w:val="Hyperlink"/>
                <w:noProof/>
              </w:rPr>
              <w:t>5.8 Influence of Methodological Limitations on the Findings</w:t>
            </w:r>
            <w:r w:rsidR="00F26F20">
              <w:rPr>
                <w:noProof/>
                <w:webHidden/>
              </w:rPr>
              <w:tab/>
            </w:r>
            <w:r w:rsidR="00F26F20">
              <w:rPr>
                <w:noProof/>
                <w:webHidden/>
              </w:rPr>
              <w:fldChar w:fldCharType="begin"/>
            </w:r>
            <w:r w:rsidR="00F26F20">
              <w:rPr>
                <w:noProof/>
                <w:webHidden/>
              </w:rPr>
              <w:instrText xml:space="preserve"> PAGEREF _Toc231045861 \h </w:instrText>
            </w:r>
            <w:r w:rsidR="00F26F20">
              <w:rPr>
                <w:noProof/>
                <w:webHidden/>
              </w:rPr>
            </w:r>
            <w:r w:rsidR="00F26F20">
              <w:rPr>
                <w:noProof/>
                <w:webHidden/>
              </w:rPr>
              <w:fldChar w:fldCharType="separate"/>
            </w:r>
            <w:r w:rsidR="00F26F20">
              <w:rPr>
                <w:noProof/>
                <w:webHidden/>
              </w:rPr>
              <w:t>47</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62" w:history="1">
            <w:r w:rsidR="00F26F20" w:rsidRPr="00093295">
              <w:rPr>
                <w:rStyle w:val="Hyperlink"/>
                <w:noProof/>
              </w:rPr>
              <w:t>5.9 Chapter Summary</w:t>
            </w:r>
            <w:r w:rsidR="00F26F20">
              <w:rPr>
                <w:noProof/>
                <w:webHidden/>
              </w:rPr>
              <w:tab/>
            </w:r>
            <w:r w:rsidR="00F26F20">
              <w:rPr>
                <w:noProof/>
                <w:webHidden/>
              </w:rPr>
              <w:fldChar w:fldCharType="begin"/>
            </w:r>
            <w:r w:rsidR="00F26F20">
              <w:rPr>
                <w:noProof/>
                <w:webHidden/>
              </w:rPr>
              <w:instrText xml:space="preserve"> PAGEREF _Toc231045862 \h </w:instrText>
            </w:r>
            <w:r w:rsidR="00F26F20">
              <w:rPr>
                <w:noProof/>
                <w:webHidden/>
              </w:rPr>
            </w:r>
            <w:r w:rsidR="00F26F20">
              <w:rPr>
                <w:noProof/>
                <w:webHidden/>
              </w:rPr>
              <w:fldChar w:fldCharType="separate"/>
            </w:r>
            <w:r w:rsidR="00F26F20">
              <w:rPr>
                <w:noProof/>
                <w:webHidden/>
              </w:rPr>
              <w:t>48</w:t>
            </w:r>
            <w:r w:rsidR="00F26F20">
              <w:rPr>
                <w:noProof/>
                <w:webHidden/>
              </w:rPr>
              <w:fldChar w:fldCharType="end"/>
            </w:r>
          </w:hyperlink>
        </w:p>
        <w:p w:rsidR="00F26F20" w:rsidRDefault="00FB1214">
          <w:pPr>
            <w:pStyle w:val="TOC1"/>
            <w:tabs>
              <w:tab w:val="right" w:leader="dot" w:pos="9350"/>
            </w:tabs>
            <w:rPr>
              <w:rFonts w:asciiTheme="minorHAnsi" w:eastAsiaTheme="minorEastAsia" w:hAnsiTheme="minorHAnsi"/>
              <w:noProof/>
              <w:sz w:val="22"/>
            </w:rPr>
          </w:pPr>
          <w:hyperlink w:anchor="_Toc231045863" w:history="1">
            <w:r w:rsidR="00F26F20" w:rsidRPr="00093295">
              <w:rPr>
                <w:rStyle w:val="Hyperlink"/>
                <w:noProof/>
              </w:rPr>
              <w:t>CHAPTER 6: CONCLUSION</w:t>
            </w:r>
            <w:r w:rsidR="00F26F20">
              <w:rPr>
                <w:noProof/>
                <w:webHidden/>
              </w:rPr>
              <w:tab/>
            </w:r>
            <w:r w:rsidR="00F26F20">
              <w:rPr>
                <w:noProof/>
                <w:webHidden/>
              </w:rPr>
              <w:fldChar w:fldCharType="begin"/>
            </w:r>
            <w:r w:rsidR="00F26F20">
              <w:rPr>
                <w:noProof/>
                <w:webHidden/>
              </w:rPr>
              <w:instrText xml:space="preserve"> PAGEREF _Toc231045863 \h </w:instrText>
            </w:r>
            <w:r w:rsidR="00F26F20">
              <w:rPr>
                <w:noProof/>
                <w:webHidden/>
              </w:rPr>
            </w:r>
            <w:r w:rsidR="00F26F20">
              <w:rPr>
                <w:noProof/>
                <w:webHidden/>
              </w:rPr>
              <w:fldChar w:fldCharType="separate"/>
            </w:r>
            <w:r w:rsidR="00F26F20">
              <w:rPr>
                <w:noProof/>
                <w:webHidden/>
              </w:rPr>
              <w:t>49</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64" w:history="1">
            <w:r w:rsidR="00F26F20" w:rsidRPr="00093295">
              <w:rPr>
                <w:rStyle w:val="Hyperlink"/>
                <w:noProof/>
              </w:rPr>
              <w:t>6.1 Introduction</w:t>
            </w:r>
            <w:r w:rsidR="00F26F20">
              <w:rPr>
                <w:noProof/>
                <w:webHidden/>
              </w:rPr>
              <w:tab/>
            </w:r>
            <w:r w:rsidR="00F26F20">
              <w:rPr>
                <w:noProof/>
                <w:webHidden/>
              </w:rPr>
              <w:fldChar w:fldCharType="begin"/>
            </w:r>
            <w:r w:rsidR="00F26F20">
              <w:rPr>
                <w:noProof/>
                <w:webHidden/>
              </w:rPr>
              <w:instrText xml:space="preserve"> PAGEREF _Toc231045864 \h </w:instrText>
            </w:r>
            <w:r w:rsidR="00F26F20">
              <w:rPr>
                <w:noProof/>
                <w:webHidden/>
              </w:rPr>
            </w:r>
            <w:r w:rsidR="00F26F20">
              <w:rPr>
                <w:noProof/>
                <w:webHidden/>
              </w:rPr>
              <w:fldChar w:fldCharType="separate"/>
            </w:r>
            <w:r w:rsidR="00F26F20">
              <w:rPr>
                <w:noProof/>
                <w:webHidden/>
              </w:rPr>
              <w:t>49</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65" w:history="1">
            <w:r w:rsidR="00F26F20" w:rsidRPr="00093295">
              <w:rPr>
                <w:rStyle w:val="Hyperlink"/>
                <w:noProof/>
              </w:rPr>
              <w:t>6.2 Contribution of the Study</w:t>
            </w:r>
            <w:r w:rsidR="00F26F20">
              <w:rPr>
                <w:noProof/>
                <w:webHidden/>
              </w:rPr>
              <w:tab/>
            </w:r>
            <w:r w:rsidR="00F26F20">
              <w:rPr>
                <w:noProof/>
                <w:webHidden/>
              </w:rPr>
              <w:fldChar w:fldCharType="begin"/>
            </w:r>
            <w:r w:rsidR="00F26F20">
              <w:rPr>
                <w:noProof/>
                <w:webHidden/>
              </w:rPr>
              <w:instrText xml:space="preserve"> PAGEREF _Toc231045865 \h </w:instrText>
            </w:r>
            <w:r w:rsidR="00F26F20">
              <w:rPr>
                <w:noProof/>
                <w:webHidden/>
              </w:rPr>
            </w:r>
            <w:r w:rsidR="00F26F20">
              <w:rPr>
                <w:noProof/>
                <w:webHidden/>
              </w:rPr>
              <w:fldChar w:fldCharType="separate"/>
            </w:r>
            <w:r w:rsidR="00F26F20">
              <w:rPr>
                <w:noProof/>
                <w:webHidden/>
              </w:rPr>
              <w:t>49</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66" w:history="1">
            <w:r w:rsidR="00F26F20" w:rsidRPr="00093295">
              <w:rPr>
                <w:rStyle w:val="Hyperlink"/>
                <w:noProof/>
              </w:rPr>
              <w:t>6.3 Practical Recommendation</w:t>
            </w:r>
            <w:r w:rsidR="00F26F20">
              <w:rPr>
                <w:noProof/>
                <w:webHidden/>
              </w:rPr>
              <w:tab/>
            </w:r>
            <w:r w:rsidR="00F26F20">
              <w:rPr>
                <w:noProof/>
                <w:webHidden/>
              </w:rPr>
              <w:fldChar w:fldCharType="begin"/>
            </w:r>
            <w:r w:rsidR="00F26F20">
              <w:rPr>
                <w:noProof/>
                <w:webHidden/>
              </w:rPr>
              <w:instrText xml:space="preserve"> PAGEREF _Toc231045866 \h </w:instrText>
            </w:r>
            <w:r w:rsidR="00F26F20">
              <w:rPr>
                <w:noProof/>
                <w:webHidden/>
              </w:rPr>
            </w:r>
            <w:r w:rsidR="00F26F20">
              <w:rPr>
                <w:noProof/>
                <w:webHidden/>
              </w:rPr>
              <w:fldChar w:fldCharType="separate"/>
            </w:r>
            <w:r w:rsidR="00F26F20">
              <w:rPr>
                <w:noProof/>
                <w:webHidden/>
              </w:rPr>
              <w:t>50</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67" w:history="1">
            <w:r w:rsidR="00F26F20" w:rsidRPr="00093295">
              <w:rPr>
                <w:rStyle w:val="Hyperlink"/>
                <w:noProof/>
              </w:rPr>
              <w:t>6.4 Limitations of the Study</w:t>
            </w:r>
            <w:r w:rsidR="00F26F20">
              <w:rPr>
                <w:noProof/>
                <w:webHidden/>
              </w:rPr>
              <w:tab/>
            </w:r>
            <w:r w:rsidR="00F26F20">
              <w:rPr>
                <w:noProof/>
                <w:webHidden/>
              </w:rPr>
              <w:fldChar w:fldCharType="begin"/>
            </w:r>
            <w:r w:rsidR="00F26F20">
              <w:rPr>
                <w:noProof/>
                <w:webHidden/>
              </w:rPr>
              <w:instrText xml:space="preserve"> PAGEREF _Toc231045867 \h </w:instrText>
            </w:r>
            <w:r w:rsidR="00F26F20">
              <w:rPr>
                <w:noProof/>
                <w:webHidden/>
              </w:rPr>
            </w:r>
            <w:r w:rsidR="00F26F20">
              <w:rPr>
                <w:noProof/>
                <w:webHidden/>
              </w:rPr>
              <w:fldChar w:fldCharType="separate"/>
            </w:r>
            <w:r w:rsidR="00F26F20">
              <w:rPr>
                <w:noProof/>
                <w:webHidden/>
              </w:rPr>
              <w:t>51</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68" w:history="1">
            <w:r w:rsidR="00F26F20" w:rsidRPr="00093295">
              <w:rPr>
                <w:rStyle w:val="Hyperlink"/>
                <w:noProof/>
              </w:rPr>
              <w:t>6.5 Directions for Future Research</w:t>
            </w:r>
            <w:r w:rsidR="00F26F20">
              <w:rPr>
                <w:noProof/>
                <w:webHidden/>
              </w:rPr>
              <w:tab/>
            </w:r>
            <w:r w:rsidR="00F26F20">
              <w:rPr>
                <w:noProof/>
                <w:webHidden/>
              </w:rPr>
              <w:fldChar w:fldCharType="begin"/>
            </w:r>
            <w:r w:rsidR="00F26F20">
              <w:rPr>
                <w:noProof/>
                <w:webHidden/>
              </w:rPr>
              <w:instrText xml:space="preserve"> PAGEREF _Toc231045868 \h </w:instrText>
            </w:r>
            <w:r w:rsidR="00F26F20">
              <w:rPr>
                <w:noProof/>
                <w:webHidden/>
              </w:rPr>
            </w:r>
            <w:r w:rsidR="00F26F20">
              <w:rPr>
                <w:noProof/>
                <w:webHidden/>
              </w:rPr>
              <w:fldChar w:fldCharType="separate"/>
            </w:r>
            <w:r w:rsidR="00F26F20">
              <w:rPr>
                <w:noProof/>
                <w:webHidden/>
              </w:rPr>
              <w:t>51</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69" w:history="1">
            <w:r w:rsidR="00F26F20" w:rsidRPr="00093295">
              <w:rPr>
                <w:rStyle w:val="Hyperlink"/>
                <w:noProof/>
              </w:rPr>
              <w:t>6.6 Final Conclusion</w:t>
            </w:r>
            <w:r w:rsidR="00F26F20">
              <w:rPr>
                <w:noProof/>
                <w:webHidden/>
              </w:rPr>
              <w:tab/>
            </w:r>
            <w:r w:rsidR="00F26F20">
              <w:rPr>
                <w:noProof/>
                <w:webHidden/>
              </w:rPr>
              <w:fldChar w:fldCharType="begin"/>
            </w:r>
            <w:r w:rsidR="00F26F20">
              <w:rPr>
                <w:noProof/>
                <w:webHidden/>
              </w:rPr>
              <w:instrText xml:space="preserve"> PAGEREF _Toc231045869 \h </w:instrText>
            </w:r>
            <w:r w:rsidR="00F26F20">
              <w:rPr>
                <w:noProof/>
                <w:webHidden/>
              </w:rPr>
            </w:r>
            <w:r w:rsidR="00F26F20">
              <w:rPr>
                <w:noProof/>
                <w:webHidden/>
              </w:rPr>
              <w:fldChar w:fldCharType="separate"/>
            </w:r>
            <w:r w:rsidR="00F26F20">
              <w:rPr>
                <w:noProof/>
                <w:webHidden/>
              </w:rPr>
              <w:t>52</w:t>
            </w:r>
            <w:r w:rsidR="00F26F20">
              <w:rPr>
                <w:noProof/>
                <w:webHidden/>
              </w:rPr>
              <w:fldChar w:fldCharType="end"/>
            </w:r>
          </w:hyperlink>
        </w:p>
        <w:p w:rsidR="00F26F20" w:rsidRDefault="00FB1214">
          <w:pPr>
            <w:pStyle w:val="TOC1"/>
            <w:tabs>
              <w:tab w:val="right" w:leader="dot" w:pos="9350"/>
            </w:tabs>
            <w:rPr>
              <w:rFonts w:asciiTheme="minorHAnsi" w:eastAsiaTheme="minorEastAsia" w:hAnsiTheme="minorHAnsi"/>
              <w:noProof/>
              <w:sz w:val="22"/>
            </w:rPr>
          </w:pPr>
          <w:hyperlink w:anchor="_Toc231045870" w:history="1">
            <w:r w:rsidR="00F26F20" w:rsidRPr="00093295">
              <w:rPr>
                <w:rStyle w:val="Hyperlink"/>
                <w:noProof/>
              </w:rPr>
              <w:t>Reference</w:t>
            </w:r>
            <w:r w:rsidR="00F26F20">
              <w:rPr>
                <w:noProof/>
                <w:webHidden/>
              </w:rPr>
              <w:tab/>
            </w:r>
            <w:r w:rsidR="00F26F20">
              <w:rPr>
                <w:noProof/>
                <w:webHidden/>
              </w:rPr>
              <w:fldChar w:fldCharType="begin"/>
            </w:r>
            <w:r w:rsidR="00F26F20">
              <w:rPr>
                <w:noProof/>
                <w:webHidden/>
              </w:rPr>
              <w:instrText xml:space="preserve"> PAGEREF _Toc231045870 \h </w:instrText>
            </w:r>
            <w:r w:rsidR="00F26F20">
              <w:rPr>
                <w:noProof/>
                <w:webHidden/>
              </w:rPr>
            </w:r>
            <w:r w:rsidR="00F26F20">
              <w:rPr>
                <w:noProof/>
                <w:webHidden/>
              </w:rPr>
              <w:fldChar w:fldCharType="separate"/>
            </w:r>
            <w:r w:rsidR="00F26F20">
              <w:rPr>
                <w:noProof/>
                <w:webHidden/>
              </w:rPr>
              <w:t>53</w:t>
            </w:r>
            <w:r w:rsidR="00F26F20">
              <w:rPr>
                <w:noProof/>
                <w:webHidden/>
              </w:rPr>
              <w:fldChar w:fldCharType="end"/>
            </w:r>
          </w:hyperlink>
        </w:p>
        <w:p w:rsidR="00F26F20" w:rsidRDefault="00FB1214">
          <w:pPr>
            <w:pStyle w:val="TOC1"/>
            <w:tabs>
              <w:tab w:val="right" w:leader="dot" w:pos="9350"/>
            </w:tabs>
            <w:rPr>
              <w:rFonts w:asciiTheme="minorHAnsi" w:eastAsiaTheme="minorEastAsia" w:hAnsiTheme="minorHAnsi"/>
              <w:noProof/>
              <w:sz w:val="22"/>
            </w:rPr>
          </w:pPr>
          <w:hyperlink w:anchor="_Toc231045871" w:history="1">
            <w:r w:rsidR="00F26F20" w:rsidRPr="00093295">
              <w:rPr>
                <w:rStyle w:val="Hyperlink"/>
                <w:noProof/>
              </w:rPr>
              <w:t>Appendices</w:t>
            </w:r>
            <w:r w:rsidR="00F26F20">
              <w:rPr>
                <w:noProof/>
                <w:webHidden/>
              </w:rPr>
              <w:tab/>
            </w:r>
            <w:r w:rsidR="00F26F20">
              <w:rPr>
                <w:noProof/>
                <w:webHidden/>
              </w:rPr>
              <w:fldChar w:fldCharType="begin"/>
            </w:r>
            <w:r w:rsidR="00F26F20">
              <w:rPr>
                <w:noProof/>
                <w:webHidden/>
              </w:rPr>
              <w:instrText xml:space="preserve"> PAGEREF _Toc231045871 \h </w:instrText>
            </w:r>
            <w:r w:rsidR="00F26F20">
              <w:rPr>
                <w:noProof/>
                <w:webHidden/>
              </w:rPr>
            </w:r>
            <w:r w:rsidR="00F26F20">
              <w:rPr>
                <w:noProof/>
                <w:webHidden/>
              </w:rPr>
              <w:fldChar w:fldCharType="separate"/>
            </w:r>
            <w:r w:rsidR="00F26F20">
              <w:rPr>
                <w:noProof/>
                <w:webHidden/>
              </w:rPr>
              <w:t>59</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72" w:history="1">
            <w:r w:rsidR="00F26F20" w:rsidRPr="00093295">
              <w:rPr>
                <w:rStyle w:val="Hyperlink"/>
                <w:noProof/>
              </w:rPr>
              <w:t>Questionnaire</w:t>
            </w:r>
            <w:r w:rsidR="00F26F20">
              <w:rPr>
                <w:noProof/>
                <w:webHidden/>
              </w:rPr>
              <w:tab/>
            </w:r>
            <w:r w:rsidR="00F26F20">
              <w:rPr>
                <w:noProof/>
                <w:webHidden/>
              </w:rPr>
              <w:fldChar w:fldCharType="begin"/>
            </w:r>
            <w:r w:rsidR="00F26F20">
              <w:rPr>
                <w:noProof/>
                <w:webHidden/>
              </w:rPr>
              <w:instrText xml:space="preserve"> PAGEREF _Toc231045872 \h </w:instrText>
            </w:r>
            <w:r w:rsidR="00F26F20">
              <w:rPr>
                <w:noProof/>
                <w:webHidden/>
              </w:rPr>
            </w:r>
            <w:r w:rsidR="00F26F20">
              <w:rPr>
                <w:noProof/>
                <w:webHidden/>
              </w:rPr>
              <w:fldChar w:fldCharType="separate"/>
            </w:r>
            <w:r w:rsidR="00F26F20">
              <w:rPr>
                <w:noProof/>
                <w:webHidden/>
              </w:rPr>
              <w:t>59</w:t>
            </w:r>
            <w:r w:rsidR="00F26F20">
              <w:rPr>
                <w:noProof/>
                <w:webHidden/>
              </w:rPr>
              <w:fldChar w:fldCharType="end"/>
            </w:r>
          </w:hyperlink>
        </w:p>
        <w:p w:rsidR="00F26F20" w:rsidRDefault="00FB1214">
          <w:pPr>
            <w:pStyle w:val="TOC2"/>
            <w:tabs>
              <w:tab w:val="right" w:leader="dot" w:pos="9350"/>
            </w:tabs>
            <w:rPr>
              <w:rFonts w:asciiTheme="minorHAnsi" w:eastAsiaTheme="minorEastAsia" w:hAnsiTheme="minorHAnsi"/>
              <w:noProof/>
              <w:sz w:val="22"/>
            </w:rPr>
          </w:pPr>
          <w:hyperlink w:anchor="_Toc231045873" w:history="1">
            <w:r w:rsidR="00F26F20" w:rsidRPr="00093295">
              <w:rPr>
                <w:rStyle w:val="Hyperlink"/>
                <w:noProof/>
              </w:rPr>
              <w:t>Dataset</w:t>
            </w:r>
            <w:r w:rsidR="00F26F20">
              <w:rPr>
                <w:noProof/>
                <w:webHidden/>
              </w:rPr>
              <w:tab/>
            </w:r>
            <w:r w:rsidR="00F26F20">
              <w:rPr>
                <w:noProof/>
                <w:webHidden/>
              </w:rPr>
              <w:fldChar w:fldCharType="begin"/>
            </w:r>
            <w:r w:rsidR="00F26F20">
              <w:rPr>
                <w:noProof/>
                <w:webHidden/>
              </w:rPr>
              <w:instrText xml:space="preserve"> PAGEREF _Toc231045873 \h </w:instrText>
            </w:r>
            <w:r w:rsidR="00F26F20">
              <w:rPr>
                <w:noProof/>
                <w:webHidden/>
              </w:rPr>
            </w:r>
            <w:r w:rsidR="00F26F20">
              <w:rPr>
                <w:noProof/>
                <w:webHidden/>
              </w:rPr>
              <w:fldChar w:fldCharType="separate"/>
            </w:r>
            <w:r w:rsidR="00F26F20">
              <w:rPr>
                <w:noProof/>
                <w:webHidden/>
              </w:rPr>
              <w:t>62</w:t>
            </w:r>
            <w:r w:rsidR="00F26F20">
              <w:rPr>
                <w:noProof/>
                <w:webHidden/>
              </w:rPr>
              <w:fldChar w:fldCharType="end"/>
            </w:r>
          </w:hyperlink>
        </w:p>
        <w:p w:rsidR="009C2A3F" w:rsidRDefault="009C2A3F">
          <w:r>
            <w:rPr>
              <w:b/>
              <w:bCs/>
              <w:noProof/>
            </w:rPr>
            <w:fldChar w:fldCharType="end"/>
          </w:r>
        </w:p>
      </w:sdtContent>
    </w:sdt>
    <w:p w:rsidR="009C2A3F" w:rsidRDefault="009C2A3F" w:rsidP="006714F5">
      <w:pPr>
        <w:pStyle w:val="Heading1"/>
        <w:rPr>
          <w:rFonts w:eastAsia="Times New Roman"/>
        </w:rPr>
      </w:pPr>
    </w:p>
    <w:p w:rsidR="009C2A3F" w:rsidRDefault="009C2A3F" w:rsidP="009C2A3F">
      <w:r>
        <w:br w:type="page"/>
      </w:r>
    </w:p>
    <w:p w:rsidR="00542A80" w:rsidRDefault="00542A80" w:rsidP="00542A80">
      <w:pPr>
        <w:pStyle w:val="Heading1"/>
      </w:pPr>
      <w:bookmarkStart w:id="3" w:name="_Toc231045810"/>
      <w:r>
        <w:lastRenderedPageBreak/>
        <w:t>Glossary</w:t>
      </w:r>
      <w:bookmarkEnd w:id="3"/>
    </w:p>
    <w:tbl>
      <w:tblPr>
        <w:tblStyle w:val="TableGrid"/>
        <w:tblW w:w="0" w:type="auto"/>
        <w:tblLook w:val="04A0" w:firstRow="1" w:lastRow="0" w:firstColumn="1" w:lastColumn="0" w:noHBand="0" w:noVBand="1"/>
      </w:tblPr>
      <w:tblGrid>
        <w:gridCol w:w="2566"/>
        <w:gridCol w:w="6784"/>
      </w:tblGrid>
      <w:tr w:rsidR="00542A80" w:rsidRPr="00542A80" w:rsidTr="00542A80">
        <w:tc>
          <w:tcPr>
            <w:tcW w:w="0" w:type="auto"/>
            <w:hideMark/>
          </w:tcPr>
          <w:p w:rsidR="00542A80" w:rsidRPr="00542A80" w:rsidRDefault="00542A80" w:rsidP="00542A80">
            <w:pPr>
              <w:spacing w:after="160"/>
              <w:rPr>
                <w:b/>
                <w:bCs/>
              </w:rPr>
            </w:pPr>
            <w:r w:rsidRPr="00542A80">
              <w:rPr>
                <w:b/>
                <w:bCs/>
              </w:rPr>
              <w:t>Term</w:t>
            </w:r>
          </w:p>
        </w:tc>
        <w:tc>
          <w:tcPr>
            <w:tcW w:w="0" w:type="auto"/>
            <w:hideMark/>
          </w:tcPr>
          <w:p w:rsidR="00542A80" w:rsidRPr="00542A80" w:rsidRDefault="00542A80" w:rsidP="00542A80">
            <w:pPr>
              <w:spacing w:after="160"/>
              <w:rPr>
                <w:b/>
                <w:bCs/>
              </w:rPr>
            </w:pPr>
            <w:r w:rsidRPr="00542A80">
              <w:rPr>
                <w:b/>
                <w:bCs/>
              </w:rPr>
              <w:t>Meaning</w:t>
            </w:r>
          </w:p>
        </w:tc>
      </w:tr>
      <w:tr w:rsidR="00542A80" w:rsidRPr="00542A80" w:rsidTr="00542A80">
        <w:tc>
          <w:tcPr>
            <w:tcW w:w="0" w:type="auto"/>
            <w:hideMark/>
          </w:tcPr>
          <w:p w:rsidR="00542A80" w:rsidRPr="00542A80" w:rsidRDefault="00542A80" w:rsidP="00542A80">
            <w:pPr>
              <w:spacing w:after="160"/>
            </w:pPr>
            <w:r w:rsidRPr="00542A80">
              <w:t>Online Customer Reviews</w:t>
            </w:r>
          </w:p>
        </w:tc>
        <w:tc>
          <w:tcPr>
            <w:tcW w:w="0" w:type="auto"/>
            <w:hideMark/>
          </w:tcPr>
          <w:p w:rsidR="00542A80" w:rsidRPr="00542A80" w:rsidRDefault="00542A80" w:rsidP="00542A80">
            <w:pPr>
              <w:spacing w:after="160"/>
            </w:pPr>
            <w:r w:rsidRPr="00542A80">
              <w:t>Comments, ratings, or feedback posted by consumers on online platforms about products or services.</w:t>
            </w:r>
          </w:p>
        </w:tc>
      </w:tr>
      <w:tr w:rsidR="00542A80" w:rsidRPr="00542A80" w:rsidTr="00542A80">
        <w:tc>
          <w:tcPr>
            <w:tcW w:w="0" w:type="auto"/>
            <w:hideMark/>
          </w:tcPr>
          <w:p w:rsidR="00542A80" w:rsidRPr="00542A80" w:rsidRDefault="00542A80" w:rsidP="00542A80">
            <w:pPr>
              <w:spacing w:after="160"/>
            </w:pPr>
            <w:r w:rsidRPr="00542A80">
              <w:t>Electronic Word-of-Mouth (</w:t>
            </w:r>
            <w:proofErr w:type="spellStart"/>
            <w:r w:rsidRPr="00542A80">
              <w:t>eWOM</w:t>
            </w:r>
            <w:proofErr w:type="spellEnd"/>
            <w:r w:rsidRPr="00542A80">
              <w:t>)</w:t>
            </w:r>
          </w:p>
        </w:tc>
        <w:tc>
          <w:tcPr>
            <w:tcW w:w="0" w:type="auto"/>
            <w:hideMark/>
          </w:tcPr>
          <w:p w:rsidR="00542A80" w:rsidRPr="00542A80" w:rsidRDefault="00542A80" w:rsidP="00542A80">
            <w:pPr>
              <w:spacing w:after="160"/>
            </w:pPr>
            <w:r w:rsidRPr="00542A80">
              <w:t>Consumer-generated communication shared online that influences other consumers’ opinions and purchase decisions.</w:t>
            </w:r>
          </w:p>
        </w:tc>
      </w:tr>
      <w:tr w:rsidR="00542A80" w:rsidRPr="00542A80" w:rsidTr="00542A80">
        <w:tc>
          <w:tcPr>
            <w:tcW w:w="0" w:type="auto"/>
            <w:hideMark/>
          </w:tcPr>
          <w:p w:rsidR="00542A80" w:rsidRPr="00542A80" w:rsidRDefault="00542A80" w:rsidP="00542A80">
            <w:pPr>
              <w:spacing w:after="160"/>
            </w:pPr>
            <w:r w:rsidRPr="00542A80">
              <w:t>Purchase Intention</w:t>
            </w:r>
          </w:p>
        </w:tc>
        <w:tc>
          <w:tcPr>
            <w:tcW w:w="0" w:type="auto"/>
            <w:hideMark/>
          </w:tcPr>
          <w:p w:rsidR="00542A80" w:rsidRPr="00542A80" w:rsidRDefault="00542A80" w:rsidP="00542A80">
            <w:pPr>
              <w:spacing w:after="160"/>
            </w:pPr>
            <w:r w:rsidRPr="00542A80">
              <w:t>A consumer’s willingness or likelihood to buy a product or service in the future.</w:t>
            </w:r>
          </w:p>
        </w:tc>
      </w:tr>
      <w:tr w:rsidR="00542A80" w:rsidRPr="00542A80" w:rsidTr="00542A80">
        <w:tc>
          <w:tcPr>
            <w:tcW w:w="0" w:type="auto"/>
            <w:hideMark/>
          </w:tcPr>
          <w:p w:rsidR="00542A80" w:rsidRPr="00542A80" w:rsidRDefault="00542A80" w:rsidP="00542A80">
            <w:pPr>
              <w:spacing w:after="160"/>
            </w:pPr>
            <w:r w:rsidRPr="00542A80">
              <w:t>Muslim Consumers</w:t>
            </w:r>
          </w:p>
        </w:tc>
        <w:tc>
          <w:tcPr>
            <w:tcW w:w="0" w:type="auto"/>
            <w:hideMark/>
          </w:tcPr>
          <w:p w:rsidR="00542A80" w:rsidRPr="00542A80" w:rsidRDefault="00542A80" w:rsidP="00542A80">
            <w:pPr>
              <w:spacing w:after="160"/>
            </w:pPr>
            <w:r w:rsidRPr="00542A80">
              <w:t>Consumers whose purchasing decisions may be influenced by Islamic values, including halal and haram considerations.</w:t>
            </w:r>
          </w:p>
        </w:tc>
      </w:tr>
      <w:tr w:rsidR="00542A80" w:rsidRPr="00542A80" w:rsidTr="00542A80">
        <w:tc>
          <w:tcPr>
            <w:tcW w:w="0" w:type="auto"/>
            <w:hideMark/>
          </w:tcPr>
          <w:p w:rsidR="00542A80" w:rsidRPr="00542A80" w:rsidRDefault="00542A80" w:rsidP="00542A80">
            <w:pPr>
              <w:spacing w:after="160"/>
            </w:pPr>
            <w:r w:rsidRPr="00542A80">
              <w:t>Halal</w:t>
            </w:r>
          </w:p>
        </w:tc>
        <w:tc>
          <w:tcPr>
            <w:tcW w:w="0" w:type="auto"/>
            <w:hideMark/>
          </w:tcPr>
          <w:p w:rsidR="00542A80" w:rsidRPr="00542A80" w:rsidRDefault="00542A80" w:rsidP="00542A80">
            <w:pPr>
              <w:spacing w:after="160"/>
            </w:pPr>
            <w:r w:rsidRPr="00542A80">
              <w:t>Anything that is permissible according to Islamic principles.</w:t>
            </w:r>
          </w:p>
        </w:tc>
      </w:tr>
      <w:tr w:rsidR="00542A80" w:rsidRPr="00542A80" w:rsidTr="00542A80">
        <w:tc>
          <w:tcPr>
            <w:tcW w:w="0" w:type="auto"/>
            <w:hideMark/>
          </w:tcPr>
          <w:p w:rsidR="00542A80" w:rsidRPr="00542A80" w:rsidRDefault="00542A80" w:rsidP="00542A80">
            <w:pPr>
              <w:spacing w:after="160"/>
            </w:pPr>
            <w:r w:rsidRPr="00542A80">
              <w:t>Haram</w:t>
            </w:r>
          </w:p>
        </w:tc>
        <w:tc>
          <w:tcPr>
            <w:tcW w:w="0" w:type="auto"/>
            <w:hideMark/>
          </w:tcPr>
          <w:p w:rsidR="00542A80" w:rsidRPr="00542A80" w:rsidRDefault="00542A80" w:rsidP="00542A80">
            <w:pPr>
              <w:spacing w:after="160"/>
            </w:pPr>
            <w:r w:rsidRPr="00542A80">
              <w:t>Anything that is prohibited according to Islamic principles.</w:t>
            </w:r>
          </w:p>
        </w:tc>
      </w:tr>
      <w:tr w:rsidR="00542A80" w:rsidRPr="00542A80" w:rsidTr="00542A80">
        <w:tc>
          <w:tcPr>
            <w:tcW w:w="0" w:type="auto"/>
            <w:hideMark/>
          </w:tcPr>
          <w:p w:rsidR="00542A80" w:rsidRPr="00542A80" w:rsidRDefault="00542A80" w:rsidP="00542A80">
            <w:pPr>
              <w:spacing w:after="160"/>
            </w:pPr>
            <w:r w:rsidRPr="00542A80">
              <w:t>Halal-Related Information</w:t>
            </w:r>
          </w:p>
        </w:tc>
        <w:tc>
          <w:tcPr>
            <w:tcW w:w="0" w:type="auto"/>
            <w:hideMark/>
          </w:tcPr>
          <w:p w:rsidR="00542A80" w:rsidRPr="00542A80" w:rsidRDefault="00542A80" w:rsidP="00542A80">
            <w:pPr>
              <w:spacing w:after="160"/>
            </w:pPr>
            <w:r w:rsidRPr="00542A80">
              <w:t>Information in reviews or product descriptions that refers to halal certification, ingredients, suitability, or compliance with Islamic requirements.</w:t>
            </w:r>
          </w:p>
        </w:tc>
      </w:tr>
      <w:tr w:rsidR="00542A80" w:rsidRPr="00542A80" w:rsidTr="00542A80">
        <w:tc>
          <w:tcPr>
            <w:tcW w:w="0" w:type="auto"/>
            <w:hideMark/>
          </w:tcPr>
          <w:p w:rsidR="00542A80" w:rsidRPr="00542A80" w:rsidRDefault="00542A80" w:rsidP="00542A80">
            <w:pPr>
              <w:spacing w:after="160"/>
            </w:pPr>
            <w:r w:rsidRPr="00542A80">
              <w:t>Halal Certification</w:t>
            </w:r>
          </w:p>
        </w:tc>
        <w:tc>
          <w:tcPr>
            <w:tcW w:w="0" w:type="auto"/>
            <w:hideMark/>
          </w:tcPr>
          <w:p w:rsidR="00542A80" w:rsidRPr="00542A80" w:rsidRDefault="00542A80" w:rsidP="00542A80">
            <w:pPr>
              <w:spacing w:after="160"/>
            </w:pPr>
            <w:r w:rsidRPr="00542A80">
              <w:t>Official confirmation that a product meets halal standards and is permissible for Muslim consumers.</w:t>
            </w:r>
          </w:p>
        </w:tc>
      </w:tr>
      <w:tr w:rsidR="00542A80" w:rsidRPr="00542A80" w:rsidTr="00542A80">
        <w:tc>
          <w:tcPr>
            <w:tcW w:w="0" w:type="auto"/>
            <w:hideMark/>
          </w:tcPr>
          <w:p w:rsidR="00542A80" w:rsidRPr="00542A80" w:rsidRDefault="00542A80" w:rsidP="00542A80">
            <w:pPr>
              <w:spacing w:after="160"/>
            </w:pPr>
            <w:r w:rsidRPr="00542A80">
              <w:t>Review Credibility</w:t>
            </w:r>
          </w:p>
        </w:tc>
        <w:tc>
          <w:tcPr>
            <w:tcW w:w="0" w:type="auto"/>
            <w:hideMark/>
          </w:tcPr>
          <w:p w:rsidR="00542A80" w:rsidRPr="00542A80" w:rsidRDefault="00542A80" w:rsidP="00542A80">
            <w:pPr>
              <w:spacing w:after="160"/>
            </w:pPr>
            <w:r w:rsidRPr="00542A80">
              <w:t>The extent to which an online review is perceived as trustworthy, reliable, and believable.</w:t>
            </w:r>
          </w:p>
        </w:tc>
      </w:tr>
      <w:tr w:rsidR="00542A80" w:rsidRPr="00542A80" w:rsidTr="00542A80">
        <w:tc>
          <w:tcPr>
            <w:tcW w:w="0" w:type="auto"/>
            <w:hideMark/>
          </w:tcPr>
          <w:p w:rsidR="00542A80" w:rsidRPr="00542A80" w:rsidRDefault="00542A80" w:rsidP="00542A80">
            <w:pPr>
              <w:spacing w:after="160"/>
            </w:pPr>
            <w:r w:rsidRPr="00542A80">
              <w:t>Review Valence</w:t>
            </w:r>
          </w:p>
        </w:tc>
        <w:tc>
          <w:tcPr>
            <w:tcW w:w="0" w:type="auto"/>
            <w:hideMark/>
          </w:tcPr>
          <w:p w:rsidR="00542A80" w:rsidRPr="00542A80" w:rsidRDefault="00542A80" w:rsidP="00542A80">
            <w:pPr>
              <w:spacing w:after="160"/>
            </w:pPr>
            <w:r w:rsidRPr="00542A80">
              <w:t>The positive, negative, or mixed tone of an online review.</w:t>
            </w:r>
          </w:p>
        </w:tc>
      </w:tr>
      <w:tr w:rsidR="00542A80" w:rsidRPr="00542A80" w:rsidTr="00542A80">
        <w:tc>
          <w:tcPr>
            <w:tcW w:w="0" w:type="auto"/>
            <w:hideMark/>
          </w:tcPr>
          <w:p w:rsidR="00542A80" w:rsidRPr="00542A80" w:rsidRDefault="00542A80" w:rsidP="00542A80">
            <w:pPr>
              <w:spacing w:after="160"/>
            </w:pPr>
            <w:r w:rsidRPr="00542A80">
              <w:t>Review Quality</w:t>
            </w:r>
          </w:p>
        </w:tc>
        <w:tc>
          <w:tcPr>
            <w:tcW w:w="0" w:type="auto"/>
            <w:hideMark/>
          </w:tcPr>
          <w:p w:rsidR="00542A80" w:rsidRPr="00542A80" w:rsidRDefault="00542A80" w:rsidP="00542A80">
            <w:pPr>
              <w:spacing w:after="160"/>
            </w:pPr>
            <w:r w:rsidRPr="00542A80">
              <w:t>The usefulness, clarity, detail, and relevance of the information provided in a review.</w:t>
            </w:r>
          </w:p>
        </w:tc>
      </w:tr>
      <w:tr w:rsidR="00542A80" w:rsidRPr="00542A80" w:rsidTr="00542A80">
        <w:tc>
          <w:tcPr>
            <w:tcW w:w="0" w:type="auto"/>
            <w:hideMark/>
          </w:tcPr>
          <w:p w:rsidR="00542A80" w:rsidRPr="00542A80" w:rsidRDefault="00542A80" w:rsidP="00542A80">
            <w:pPr>
              <w:spacing w:after="160"/>
            </w:pPr>
            <w:r w:rsidRPr="00542A80">
              <w:t>Information Usefulness</w:t>
            </w:r>
          </w:p>
        </w:tc>
        <w:tc>
          <w:tcPr>
            <w:tcW w:w="0" w:type="auto"/>
            <w:hideMark/>
          </w:tcPr>
          <w:p w:rsidR="00542A80" w:rsidRPr="00542A80" w:rsidRDefault="00542A80" w:rsidP="00542A80">
            <w:pPr>
              <w:spacing w:after="160"/>
            </w:pPr>
            <w:r w:rsidRPr="00542A80">
              <w:t>The degree to which review content helps consumers make better purchase decisions.</w:t>
            </w:r>
          </w:p>
        </w:tc>
      </w:tr>
      <w:tr w:rsidR="00542A80" w:rsidRPr="00542A80" w:rsidTr="00542A80">
        <w:tc>
          <w:tcPr>
            <w:tcW w:w="0" w:type="auto"/>
            <w:hideMark/>
          </w:tcPr>
          <w:p w:rsidR="00542A80" w:rsidRPr="00542A80" w:rsidRDefault="00542A80" w:rsidP="00542A80">
            <w:pPr>
              <w:spacing w:after="160"/>
            </w:pPr>
            <w:r w:rsidRPr="00542A80">
              <w:t>E-Commerce</w:t>
            </w:r>
          </w:p>
        </w:tc>
        <w:tc>
          <w:tcPr>
            <w:tcW w:w="0" w:type="auto"/>
            <w:hideMark/>
          </w:tcPr>
          <w:p w:rsidR="00542A80" w:rsidRPr="00542A80" w:rsidRDefault="00542A80" w:rsidP="00542A80">
            <w:pPr>
              <w:spacing w:after="160"/>
            </w:pPr>
            <w:r w:rsidRPr="00542A80">
              <w:t>Buying and selling goods or services through online platforms.</w:t>
            </w:r>
          </w:p>
        </w:tc>
      </w:tr>
      <w:tr w:rsidR="00542A80" w:rsidRPr="00542A80" w:rsidTr="00542A80">
        <w:tc>
          <w:tcPr>
            <w:tcW w:w="0" w:type="auto"/>
            <w:hideMark/>
          </w:tcPr>
          <w:p w:rsidR="00542A80" w:rsidRPr="00542A80" w:rsidRDefault="00542A80" w:rsidP="00542A80">
            <w:pPr>
              <w:spacing w:after="160"/>
            </w:pPr>
            <w:r w:rsidRPr="00542A80">
              <w:lastRenderedPageBreak/>
              <w:t xml:space="preserve">Consumer </w:t>
            </w:r>
            <w:proofErr w:type="spellStart"/>
            <w:r w:rsidRPr="00542A80">
              <w:t>Behaviour</w:t>
            </w:r>
            <w:proofErr w:type="spellEnd"/>
          </w:p>
        </w:tc>
        <w:tc>
          <w:tcPr>
            <w:tcW w:w="0" w:type="auto"/>
            <w:hideMark/>
          </w:tcPr>
          <w:p w:rsidR="00542A80" w:rsidRPr="00542A80" w:rsidRDefault="00542A80" w:rsidP="00542A80">
            <w:pPr>
              <w:spacing w:after="160"/>
            </w:pPr>
            <w:r w:rsidRPr="00542A80">
              <w:t>The study of how individuals make decisions about selecting, buying, using, and evaluating products or services.</w:t>
            </w:r>
          </w:p>
        </w:tc>
      </w:tr>
      <w:tr w:rsidR="00542A80" w:rsidRPr="00542A80" w:rsidTr="00542A80">
        <w:tc>
          <w:tcPr>
            <w:tcW w:w="0" w:type="auto"/>
            <w:hideMark/>
          </w:tcPr>
          <w:p w:rsidR="00542A80" w:rsidRPr="00542A80" w:rsidRDefault="00542A80" w:rsidP="00542A80">
            <w:pPr>
              <w:spacing w:after="160"/>
            </w:pPr>
            <w:r w:rsidRPr="00542A80">
              <w:t>Trust</w:t>
            </w:r>
          </w:p>
        </w:tc>
        <w:tc>
          <w:tcPr>
            <w:tcW w:w="0" w:type="auto"/>
            <w:hideMark/>
          </w:tcPr>
          <w:p w:rsidR="00542A80" w:rsidRPr="00542A80" w:rsidRDefault="00542A80" w:rsidP="00542A80">
            <w:pPr>
              <w:spacing w:after="160"/>
            </w:pPr>
            <w:r w:rsidRPr="00542A80">
              <w:t>The consumer’s confidence in the reliability of a product, seller, review, or information source.</w:t>
            </w:r>
          </w:p>
        </w:tc>
      </w:tr>
      <w:tr w:rsidR="00542A80" w:rsidRPr="00542A80" w:rsidTr="00542A80">
        <w:tc>
          <w:tcPr>
            <w:tcW w:w="0" w:type="auto"/>
            <w:hideMark/>
          </w:tcPr>
          <w:p w:rsidR="00542A80" w:rsidRPr="00542A80" w:rsidRDefault="00542A80" w:rsidP="00542A80">
            <w:pPr>
              <w:spacing w:after="160"/>
            </w:pPr>
            <w:r w:rsidRPr="00542A80">
              <w:t>Religiosity</w:t>
            </w:r>
          </w:p>
        </w:tc>
        <w:tc>
          <w:tcPr>
            <w:tcW w:w="0" w:type="auto"/>
            <w:hideMark/>
          </w:tcPr>
          <w:p w:rsidR="00542A80" w:rsidRPr="00542A80" w:rsidRDefault="00542A80" w:rsidP="00542A80">
            <w:pPr>
              <w:spacing w:after="160"/>
            </w:pPr>
            <w:r w:rsidRPr="00542A80">
              <w:t xml:space="preserve">The extent to which religious beliefs and practices influence a consumer’s attitudes and </w:t>
            </w:r>
            <w:proofErr w:type="spellStart"/>
            <w:r w:rsidRPr="00542A80">
              <w:t>behaviour</w:t>
            </w:r>
            <w:proofErr w:type="spellEnd"/>
            <w:r w:rsidRPr="00542A80">
              <w:t>.</w:t>
            </w:r>
          </w:p>
        </w:tc>
      </w:tr>
      <w:tr w:rsidR="00542A80" w:rsidRPr="00542A80" w:rsidTr="00542A80">
        <w:tc>
          <w:tcPr>
            <w:tcW w:w="0" w:type="auto"/>
            <w:hideMark/>
          </w:tcPr>
          <w:p w:rsidR="00542A80" w:rsidRPr="00542A80" w:rsidRDefault="00542A80" w:rsidP="00542A80">
            <w:pPr>
              <w:spacing w:after="160"/>
            </w:pPr>
            <w:r w:rsidRPr="00542A80">
              <w:t>Information Adoption Model (IAM)</w:t>
            </w:r>
          </w:p>
        </w:tc>
        <w:tc>
          <w:tcPr>
            <w:tcW w:w="0" w:type="auto"/>
            <w:hideMark/>
          </w:tcPr>
          <w:p w:rsidR="00542A80" w:rsidRPr="00542A80" w:rsidRDefault="00542A80" w:rsidP="00542A80">
            <w:pPr>
              <w:spacing w:after="160"/>
            </w:pPr>
            <w:r w:rsidRPr="00542A80">
              <w:t>A theory explaining how individuals evaluate and use information before making decisions.</w:t>
            </w:r>
          </w:p>
        </w:tc>
      </w:tr>
      <w:tr w:rsidR="00542A80" w:rsidRPr="00542A80" w:rsidTr="00542A80">
        <w:tc>
          <w:tcPr>
            <w:tcW w:w="0" w:type="auto"/>
            <w:hideMark/>
          </w:tcPr>
          <w:p w:rsidR="00542A80" w:rsidRPr="00542A80" w:rsidRDefault="00542A80" w:rsidP="00542A80">
            <w:pPr>
              <w:spacing w:after="160"/>
            </w:pPr>
            <w:r w:rsidRPr="00542A80">
              <w:t>Elaboration Likelihood Model (ELM)</w:t>
            </w:r>
          </w:p>
        </w:tc>
        <w:tc>
          <w:tcPr>
            <w:tcW w:w="0" w:type="auto"/>
            <w:hideMark/>
          </w:tcPr>
          <w:p w:rsidR="00542A80" w:rsidRPr="00542A80" w:rsidRDefault="00542A80" w:rsidP="00542A80">
            <w:pPr>
              <w:spacing w:after="160"/>
            </w:pPr>
            <w:r w:rsidRPr="00542A80">
              <w:t>A theory explaining how people are persuaded through detailed information processing or simpler surface-level cues.</w:t>
            </w:r>
          </w:p>
        </w:tc>
      </w:tr>
      <w:tr w:rsidR="00542A80" w:rsidRPr="00542A80" w:rsidTr="00542A80">
        <w:tc>
          <w:tcPr>
            <w:tcW w:w="0" w:type="auto"/>
            <w:hideMark/>
          </w:tcPr>
          <w:p w:rsidR="00542A80" w:rsidRPr="00542A80" w:rsidRDefault="00542A80" w:rsidP="00542A80">
            <w:pPr>
              <w:spacing w:after="160"/>
            </w:pPr>
            <w:r w:rsidRPr="00542A80">
              <w:t>Theory of Reasoned Action (TRA)</w:t>
            </w:r>
          </w:p>
        </w:tc>
        <w:tc>
          <w:tcPr>
            <w:tcW w:w="0" w:type="auto"/>
            <w:hideMark/>
          </w:tcPr>
          <w:p w:rsidR="00542A80" w:rsidRPr="00542A80" w:rsidRDefault="00542A80" w:rsidP="00542A80">
            <w:pPr>
              <w:spacing w:after="160"/>
            </w:pPr>
            <w:r w:rsidRPr="00542A80">
              <w:t xml:space="preserve">A theory suggesting that </w:t>
            </w:r>
            <w:proofErr w:type="spellStart"/>
            <w:r w:rsidRPr="00542A80">
              <w:t>behaviour</w:t>
            </w:r>
            <w:proofErr w:type="spellEnd"/>
            <w:r w:rsidRPr="00542A80">
              <w:t xml:space="preserve"> is influenced by attitudes and social norms.</w:t>
            </w:r>
          </w:p>
        </w:tc>
      </w:tr>
      <w:tr w:rsidR="00542A80" w:rsidRPr="00542A80" w:rsidTr="00542A80">
        <w:tc>
          <w:tcPr>
            <w:tcW w:w="0" w:type="auto"/>
            <w:hideMark/>
          </w:tcPr>
          <w:p w:rsidR="00542A80" w:rsidRPr="00542A80" w:rsidRDefault="00542A80" w:rsidP="00542A80">
            <w:pPr>
              <w:spacing w:after="160"/>
            </w:pPr>
            <w:r w:rsidRPr="00542A80">
              <w:t xml:space="preserve">Theory of Planned </w:t>
            </w:r>
            <w:proofErr w:type="spellStart"/>
            <w:r w:rsidRPr="00542A80">
              <w:t>Behaviour</w:t>
            </w:r>
            <w:proofErr w:type="spellEnd"/>
            <w:r w:rsidRPr="00542A80">
              <w:t xml:space="preserve"> (TPB)</w:t>
            </w:r>
          </w:p>
        </w:tc>
        <w:tc>
          <w:tcPr>
            <w:tcW w:w="0" w:type="auto"/>
            <w:hideMark/>
          </w:tcPr>
          <w:p w:rsidR="00542A80" w:rsidRPr="00542A80" w:rsidRDefault="00542A80" w:rsidP="00542A80">
            <w:pPr>
              <w:spacing w:after="160"/>
            </w:pPr>
            <w:r w:rsidRPr="00542A80">
              <w:t xml:space="preserve">A theory explaining how attitudes, social norms, and perceived control influence </w:t>
            </w:r>
            <w:proofErr w:type="spellStart"/>
            <w:r w:rsidRPr="00542A80">
              <w:t>behavioural</w:t>
            </w:r>
            <w:proofErr w:type="spellEnd"/>
            <w:r w:rsidRPr="00542A80">
              <w:t xml:space="preserve"> intentions.</w:t>
            </w:r>
          </w:p>
        </w:tc>
      </w:tr>
      <w:tr w:rsidR="00542A80" w:rsidRPr="00542A80" w:rsidTr="00542A80">
        <w:tc>
          <w:tcPr>
            <w:tcW w:w="0" w:type="auto"/>
            <w:hideMark/>
          </w:tcPr>
          <w:p w:rsidR="00542A80" w:rsidRPr="00542A80" w:rsidRDefault="00542A80" w:rsidP="00542A80">
            <w:pPr>
              <w:spacing w:after="160"/>
            </w:pPr>
            <w:r w:rsidRPr="00542A80">
              <w:t>Positivism</w:t>
            </w:r>
          </w:p>
        </w:tc>
        <w:tc>
          <w:tcPr>
            <w:tcW w:w="0" w:type="auto"/>
            <w:hideMark/>
          </w:tcPr>
          <w:p w:rsidR="00542A80" w:rsidRPr="00542A80" w:rsidRDefault="00542A80" w:rsidP="00542A80">
            <w:pPr>
              <w:spacing w:after="160"/>
            </w:pPr>
            <w:r w:rsidRPr="00542A80">
              <w:t>A research philosophy based on objective measurement, observation, and statistical analysis.</w:t>
            </w:r>
          </w:p>
        </w:tc>
      </w:tr>
      <w:tr w:rsidR="00542A80" w:rsidRPr="00542A80" w:rsidTr="00542A80">
        <w:tc>
          <w:tcPr>
            <w:tcW w:w="0" w:type="auto"/>
            <w:hideMark/>
          </w:tcPr>
          <w:p w:rsidR="00542A80" w:rsidRPr="00542A80" w:rsidRDefault="00542A80" w:rsidP="00542A80">
            <w:pPr>
              <w:spacing w:after="160"/>
            </w:pPr>
            <w:r w:rsidRPr="00542A80">
              <w:t>Deductive Approach</w:t>
            </w:r>
          </w:p>
        </w:tc>
        <w:tc>
          <w:tcPr>
            <w:tcW w:w="0" w:type="auto"/>
            <w:hideMark/>
          </w:tcPr>
          <w:p w:rsidR="00542A80" w:rsidRPr="00542A80" w:rsidRDefault="00542A80" w:rsidP="00542A80">
            <w:pPr>
              <w:spacing w:after="160"/>
            </w:pPr>
            <w:r w:rsidRPr="00542A80">
              <w:t>A research approach where hypotheses are developed from existing theories and then tested using data.</w:t>
            </w:r>
          </w:p>
        </w:tc>
      </w:tr>
      <w:tr w:rsidR="00542A80" w:rsidRPr="00542A80" w:rsidTr="00542A80">
        <w:tc>
          <w:tcPr>
            <w:tcW w:w="0" w:type="auto"/>
            <w:hideMark/>
          </w:tcPr>
          <w:p w:rsidR="00542A80" w:rsidRPr="00542A80" w:rsidRDefault="00542A80" w:rsidP="00542A80">
            <w:pPr>
              <w:spacing w:after="160"/>
            </w:pPr>
            <w:r w:rsidRPr="00542A80">
              <w:t>Quantitative Research</w:t>
            </w:r>
          </w:p>
        </w:tc>
        <w:tc>
          <w:tcPr>
            <w:tcW w:w="0" w:type="auto"/>
            <w:hideMark/>
          </w:tcPr>
          <w:p w:rsidR="00542A80" w:rsidRPr="00542A80" w:rsidRDefault="00542A80" w:rsidP="00542A80">
            <w:pPr>
              <w:spacing w:after="160"/>
            </w:pPr>
            <w:r w:rsidRPr="00542A80">
              <w:t>Research that uses numerical data and statistical analysis to examine relationships between variables.</w:t>
            </w:r>
          </w:p>
        </w:tc>
      </w:tr>
      <w:tr w:rsidR="00542A80" w:rsidRPr="00542A80" w:rsidTr="00542A80">
        <w:tc>
          <w:tcPr>
            <w:tcW w:w="0" w:type="auto"/>
            <w:hideMark/>
          </w:tcPr>
          <w:p w:rsidR="00542A80" w:rsidRPr="00542A80" w:rsidRDefault="00542A80" w:rsidP="00542A80">
            <w:pPr>
              <w:spacing w:after="160"/>
            </w:pPr>
            <w:r w:rsidRPr="00542A80">
              <w:t>Primary Data</w:t>
            </w:r>
          </w:p>
        </w:tc>
        <w:tc>
          <w:tcPr>
            <w:tcW w:w="0" w:type="auto"/>
            <w:hideMark/>
          </w:tcPr>
          <w:p w:rsidR="00542A80" w:rsidRPr="00542A80" w:rsidRDefault="00542A80" w:rsidP="00542A80">
            <w:pPr>
              <w:spacing w:after="160"/>
            </w:pPr>
            <w:r w:rsidRPr="00542A80">
              <w:t>Data collected directly from respondents for the specific purpose of the study.</w:t>
            </w:r>
          </w:p>
        </w:tc>
      </w:tr>
      <w:tr w:rsidR="00542A80" w:rsidRPr="00542A80" w:rsidTr="00542A80">
        <w:tc>
          <w:tcPr>
            <w:tcW w:w="0" w:type="auto"/>
            <w:hideMark/>
          </w:tcPr>
          <w:p w:rsidR="00542A80" w:rsidRPr="00542A80" w:rsidRDefault="00542A80" w:rsidP="00542A80">
            <w:pPr>
              <w:spacing w:after="160"/>
            </w:pPr>
            <w:r w:rsidRPr="00542A80">
              <w:t>Questionnaire</w:t>
            </w:r>
          </w:p>
        </w:tc>
        <w:tc>
          <w:tcPr>
            <w:tcW w:w="0" w:type="auto"/>
            <w:hideMark/>
          </w:tcPr>
          <w:p w:rsidR="00542A80" w:rsidRPr="00542A80" w:rsidRDefault="00542A80" w:rsidP="00542A80">
            <w:pPr>
              <w:spacing w:after="160"/>
            </w:pPr>
            <w:r w:rsidRPr="00542A80">
              <w:t>A structured set of questions used to collect data from respondents.</w:t>
            </w:r>
          </w:p>
        </w:tc>
      </w:tr>
      <w:tr w:rsidR="00542A80" w:rsidRPr="00542A80" w:rsidTr="00542A80">
        <w:tc>
          <w:tcPr>
            <w:tcW w:w="0" w:type="auto"/>
            <w:hideMark/>
          </w:tcPr>
          <w:p w:rsidR="00542A80" w:rsidRPr="00542A80" w:rsidRDefault="00542A80" w:rsidP="00542A80">
            <w:pPr>
              <w:spacing w:after="160"/>
            </w:pPr>
            <w:r w:rsidRPr="00542A80">
              <w:lastRenderedPageBreak/>
              <w:t>Convenience Sampling</w:t>
            </w:r>
          </w:p>
        </w:tc>
        <w:tc>
          <w:tcPr>
            <w:tcW w:w="0" w:type="auto"/>
            <w:hideMark/>
          </w:tcPr>
          <w:p w:rsidR="00542A80" w:rsidRPr="00542A80" w:rsidRDefault="00542A80" w:rsidP="00542A80">
            <w:pPr>
              <w:spacing w:after="160"/>
            </w:pPr>
            <w:r w:rsidRPr="00542A80">
              <w:t>A sampling method where respondents are selected based on availability and willingness to participate.</w:t>
            </w:r>
          </w:p>
        </w:tc>
      </w:tr>
      <w:tr w:rsidR="00542A80" w:rsidRPr="00542A80" w:rsidTr="00542A80">
        <w:tc>
          <w:tcPr>
            <w:tcW w:w="0" w:type="auto"/>
            <w:hideMark/>
          </w:tcPr>
          <w:p w:rsidR="00542A80" w:rsidRPr="00542A80" w:rsidRDefault="00542A80" w:rsidP="00542A80">
            <w:pPr>
              <w:spacing w:after="160"/>
            </w:pPr>
            <w:r w:rsidRPr="00542A80">
              <w:t>Sample Size</w:t>
            </w:r>
          </w:p>
        </w:tc>
        <w:tc>
          <w:tcPr>
            <w:tcW w:w="0" w:type="auto"/>
            <w:hideMark/>
          </w:tcPr>
          <w:p w:rsidR="00542A80" w:rsidRPr="00542A80" w:rsidRDefault="00542A80" w:rsidP="00542A80">
            <w:pPr>
              <w:spacing w:after="160"/>
            </w:pPr>
            <w:r w:rsidRPr="00542A80">
              <w:t>The number of respondents included in the study.</w:t>
            </w:r>
          </w:p>
        </w:tc>
      </w:tr>
      <w:tr w:rsidR="00542A80" w:rsidRPr="00542A80" w:rsidTr="00542A80">
        <w:tc>
          <w:tcPr>
            <w:tcW w:w="0" w:type="auto"/>
            <w:hideMark/>
          </w:tcPr>
          <w:p w:rsidR="00542A80" w:rsidRPr="00542A80" w:rsidRDefault="00542A80" w:rsidP="00542A80">
            <w:pPr>
              <w:spacing w:after="160"/>
            </w:pPr>
            <w:r w:rsidRPr="00542A80">
              <w:t>Likert Scale</w:t>
            </w:r>
          </w:p>
        </w:tc>
        <w:tc>
          <w:tcPr>
            <w:tcW w:w="0" w:type="auto"/>
            <w:hideMark/>
          </w:tcPr>
          <w:p w:rsidR="00542A80" w:rsidRPr="00542A80" w:rsidRDefault="00542A80" w:rsidP="00542A80">
            <w:pPr>
              <w:spacing w:after="160"/>
            </w:pPr>
            <w:r w:rsidRPr="00542A80">
              <w:t>A rating scale used to measure respondents’ level of agreement or disagreement with statements.</w:t>
            </w:r>
          </w:p>
        </w:tc>
      </w:tr>
      <w:tr w:rsidR="00542A80" w:rsidRPr="00542A80" w:rsidTr="00542A80">
        <w:tc>
          <w:tcPr>
            <w:tcW w:w="0" w:type="auto"/>
            <w:hideMark/>
          </w:tcPr>
          <w:p w:rsidR="00542A80" w:rsidRPr="00542A80" w:rsidRDefault="00542A80" w:rsidP="00542A80">
            <w:pPr>
              <w:spacing w:after="160"/>
            </w:pPr>
            <w:r w:rsidRPr="00542A80">
              <w:t>Reliability</w:t>
            </w:r>
          </w:p>
        </w:tc>
        <w:tc>
          <w:tcPr>
            <w:tcW w:w="0" w:type="auto"/>
            <w:hideMark/>
          </w:tcPr>
          <w:p w:rsidR="00542A80" w:rsidRPr="00542A80" w:rsidRDefault="00542A80" w:rsidP="00542A80">
            <w:pPr>
              <w:spacing w:after="160"/>
            </w:pPr>
            <w:r w:rsidRPr="00542A80">
              <w:t>The consistency of a measurement instrument or questionnaire.</w:t>
            </w:r>
          </w:p>
        </w:tc>
      </w:tr>
      <w:tr w:rsidR="00542A80" w:rsidRPr="00542A80" w:rsidTr="00542A80">
        <w:tc>
          <w:tcPr>
            <w:tcW w:w="0" w:type="auto"/>
            <w:hideMark/>
          </w:tcPr>
          <w:p w:rsidR="00542A80" w:rsidRPr="00542A80" w:rsidRDefault="00542A80" w:rsidP="00542A80">
            <w:pPr>
              <w:spacing w:after="160"/>
            </w:pPr>
            <w:r w:rsidRPr="00542A80">
              <w:t>Validity</w:t>
            </w:r>
          </w:p>
        </w:tc>
        <w:tc>
          <w:tcPr>
            <w:tcW w:w="0" w:type="auto"/>
            <w:hideMark/>
          </w:tcPr>
          <w:p w:rsidR="00542A80" w:rsidRPr="00542A80" w:rsidRDefault="00542A80" w:rsidP="00542A80">
            <w:pPr>
              <w:spacing w:after="160"/>
            </w:pPr>
            <w:r w:rsidRPr="00542A80">
              <w:t>The extent to which a research instrument measures what it is intended to measure.</w:t>
            </w:r>
          </w:p>
        </w:tc>
      </w:tr>
      <w:tr w:rsidR="00542A80" w:rsidRPr="00542A80" w:rsidTr="00542A80">
        <w:tc>
          <w:tcPr>
            <w:tcW w:w="0" w:type="auto"/>
            <w:hideMark/>
          </w:tcPr>
          <w:p w:rsidR="00542A80" w:rsidRPr="00542A80" w:rsidRDefault="00542A80" w:rsidP="00542A80">
            <w:pPr>
              <w:spacing w:after="160"/>
            </w:pPr>
            <w:r w:rsidRPr="00542A80">
              <w:t>Cronbach’s Alpha</w:t>
            </w:r>
          </w:p>
        </w:tc>
        <w:tc>
          <w:tcPr>
            <w:tcW w:w="0" w:type="auto"/>
            <w:hideMark/>
          </w:tcPr>
          <w:p w:rsidR="00542A80" w:rsidRPr="00542A80" w:rsidRDefault="00542A80" w:rsidP="00542A80">
            <w:pPr>
              <w:spacing w:after="160"/>
            </w:pPr>
            <w:r w:rsidRPr="00542A80">
              <w:t>A statistical measure used to test the internal consistency of questionnaire items.</w:t>
            </w:r>
          </w:p>
        </w:tc>
      </w:tr>
      <w:tr w:rsidR="00542A80" w:rsidRPr="00542A80" w:rsidTr="00542A80">
        <w:tc>
          <w:tcPr>
            <w:tcW w:w="0" w:type="auto"/>
            <w:hideMark/>
          </w:tcPr>
          <w:p w:rsidR="00542A80" w:rsidRPr="00542A80" w:rsidRDefault="00542A80" w:rsidP="00542A80">
            <w:pPr>
              <w:spacing w:after="160"/>
            </w:pPr>
            <w:r w:rsidRPr="00542A80">
              <w:t>Descriptive Statistics</w:t>
            </w:r>
          </w:p>
        </w:tc>
        <w:tc>
          <w:tcPr>
            <w:tcW w:w="0" w:type="auto"/>
            <w:hideMark/>
          </w:tcPr>
          <w:p w:rsidR="00542A80" w:rsidRPr="00542A80" w:rsidRDefault="00542A80" w:rsidP="00542A80">
            <w:pPr>
              <w:spacing w:after="160"/>
            </w:pPr>
            <w:r w:rsidRPr="00542A80">
              <w:t xml:space="preserve">Statistical methods used to </w:t>
            </w:r>
            <w:proofErr w:type="spellStart"/>
            <w:r w:rsidRPr="00542A80">
              <w:t>summarise</w:t>
            </w:r>
            <w:proofErr w:type="spellEnd"/>
            <w:r w:rsidRPr="00542A80">
              <w:t xml:space="preserve"> data, such as mean and standard deviation.</w:t>
            </w:r>
          </w:p>
        </w:tc>
      </w:tr>
      <w:tr w:rsidR="00542A80" w:rsidRPr="00542A80" w:rsidTr="00542A80">
        <w:tc>
          <w:tcPr>
            <w:tcW w:w="0" w:type="auto"/>
            <w:hideMark/>
          </w:tcPr>
          <w:p w:rsidR="00542A80" w:rsidRPr="00542A80" w:rsidRDefault="00542A80" w:rsidP="00542A80">
            <w:pPr>
              <w:spacing w:after="160"/>
            </w:pPr>
            <w:r w:rsidRPr="00542A80">
              <w:t>Correlation Analysis</w:t>
            </w:r>
          </w:p>
        </w:tc>
        <w:tc>
          <w:tcPr>
            <w:tcW w:w="0" w:type="auto"/>
            <w:hideMark/>
          </w:tcPr>
          <w:p w:rsidR="00542A80" w:rsidRPr="00542A80" w:rsidRDefault="00542A80" w:rsidP="00542A80">
            <w:pPr>
              <w:spacing w:after="160"/>
            </w:pPr>
            <w:r w:rsidRPr="00542A80">
              <w:t>A statistical method used to measure the strength and direction of the relationship between variables.</w:t>
            </w:r>
          </w:p>
        </w:tc>
      </w:tr>
      <w:tr w:rsidR="00542A80" w:rsidRPr="00542A80" w:rsidTr="00542A80">
        <w:tc>
          <w:tcPr>
            <w:tcW w:w="0" w:type="auto"/>
            <w:hideMark/>
          </w:tcPr>
          <w:p w:rsidR="00542A80" w:rsidRPr="00542A80" w:rsidRDefault="00542A80" w:rsidP="00542A80">
            <w:pPr>
              <w:spacing w:after="160"/>
            </w:pPr>
            <w:r w:rsidRPr="00542A80">
              <w:t>Pearson Correlation</w:t>
            </w:r>
          </w:p>
        </w:tc>
        <w:tc>
          <w:tcPr>
            <w:tcW w:w="0" w:type="auto"/>
            <w:hideMark/>
          </w:tcPr>
          <w:p w:rsidR="00542A80" w:rsidRPr="00542A80" w:rsidRDefault="00542A80" w:rsidP="00542A80">
            <w:pPr>
              <w:spacing w:after="160"/>
            </w:pPr>
            <w:r w:rsidRPr="00542A80">
              <w:t>A statistical test used to examine linear relationships between variables.</w:t>
            </w:r>
          </w:p>
        </w:tc>
      </w:tr>
      <w:tr w:rsidR="00542A80" w:rsidRPr="00542A80" w:rsidTr="00542A80">
        <w:tc>
          <w:tcPr>
            <w:tcW w:w="0" w:type="auto"/>
            <w:hideMark/>
          </w:tcPr>
          <w:p w:rsidR="00542A80" w:rsidRPr="00542A80" w:rsidRDefault="00542A80" w:rsidP="00542A80">
            <w:pPr>
              <w:spacing w:after="160"/>
            </w:pPr>
            <w:r w:rsidRPr="00542A80">
              <w:t>Multiple Regression Analysis</w:t>
            </w:r>
          </w:p>
        </w:tc>
        <w:tc>
          <w:tcPr>
            <w:tcW w:w="0" w:type="auto"/>
            <w:hideMark/>
          </w:tcPr>
          <w:p w:rsidR="00542A80" w:rsidRPr="00542A80" w:rsidRDefault="00542A80" w:rsidP="00542A80">
            <w:pPr>
              <w:spacing w:after="160"/>
            </w:pPr>
            <w:r w:rsidRPr="00542A80">
              <w:t>A statistical technique used to examine how several independent variables affect one dependent variable.</w:t>
            </w:r>
          </w:p>
        </w:tc>
      </w:tr>
      <w:tr w:rsidR="00542A80" w:rsidRPr="00542A80" w:rsidTr="00542A80">
        <w:tc>
          <w:tcPr>
            <w:tcW w:w="0" w:type="auto"/>
            <w:hideMark/>
          </w:tcPr>
          <w:p w:rsidR="00542A80" w:rsidRPr="00542A80" w:rsidRDefault="00542A80" w:rsidP="00542A80">
            <w:pPr>
              <w:spacing w:after="160"/>
            </w:pPr>
            <w:r w:rsidRPr="00542A80">
              <w:t>Independent Variable</w:t>
            </w:r>
          </w:p>
        </w:tc>
        <w:tc>
          <w:tcPr>
            <w:tcW w:w="0" w:type="auto"/>
            <w:hideMark/>
          </w:tcPr>
          <w:p w:rsidR="00542A80" w:rsidRPr="00542A80" w:rsidRDefault="00542A80" w:rsidP="00542A80">
            <w:pPr>
              <w:spacing w:after="160"/>
            </w:pPr>
            <w:r w:rsidRPr="00542A80">
              <w:t>A variable that is expected to influence another variable.</w:t>
            </w:r>
          </w:p>
        </w:tc>
      </w:tr>
      <w:tr w:rsidR="00542A80" w:rsidRPr="00542A80" w:rsidTr="00542A80">
        <w:tc>
          <w:tcPr>
            <w:tcW w:w="0" w:type="auto"/>
            <w:hideMark/>
          </w:tcPr>
          <w:p w:rsidR="00542A80" w:rsidRPr="00542A80" w:rsidRDefault="00542A80" w:rsidP="00542A80">
            <w:pPr>
              <w:spacing w:after="160"/>
            </w:pPr>
            <w:r w:rsidRPr="00542A80">
              <w:t>Dependent Variable</w:t>
            </w:r>
          </w:p>
        </w:tc>
        <w:tc>
          <w:tcPr>
            <w:tcW w:w="0" w:type="auto"/>
            <w:hideMark/>
          </w:tcPr>
          <w:p w:rsidR="00542A80" w:rsidRPr="00542A80" w:rsidRDefault="00542A80" w:rsidP="00542A80">
            <w:pPr>
              <w:spacing w:after="160"/>
            </w:pPr>
            <w:r w:rsidRPr="00542A80">
              <w:t>The main outcome variable that the study aims to explain or predict.</w:t>
            </w:r>
          </w:p>
        </w:tc>
      </w:tr>
      <w:tr w:rsidR="00542A80" w:rsidRPr="00542A80" w:rsidTr="00542A80">
        <w:tc>
          <w:tcPr>
            <w:tcW w:w="0" w:type="auto"/>
            <w:hideMark/>
          </w:tcPr>
          <w:p w:rsidR="00542A80" w:rsidRPr="00542A80" w:rsidRDefault="00542A80" w:rsidP="00542A80">
            <w:pPr>
              <w:spacing w:after="160"/>
            </w:pPr>
            <w:r w:rsidRPr="00542A80">
              <w:t>R Square</w:t>
            </w:r>
          </w:p>
        </w:tc>
        <w:tc>
          <w:tcPr>
            <w:tcW w:w="0" w:type="auto"/>
            <w:hideMark/>
          </w:tcPr>
          <w:p w:rsidR="00542A80" w:rsidRPr="00542A80" w:rsidRDefault="00542A80" w:rsidP="00542A80">
            <w:pPr>
              <w:spacing w:after="160"/>
            </w:pPr>
            <w:r w:rsidRPr="00542A80">
              <w:t>A statistical value showing how much variation in the dependent variable is explained by the independent variables.</w:t>
            </w:r>
          </w:p>
        </w:tc>
      </w:tr>
      <w:tr w:rsidR="00542A80" w:rsidRPr="00542A80" w:rsidTr="00542A80">
        <w:tc>
          <w:tcPr>
            <w:tcW w:w="0" w:type="auto"/>
            <w:hideMark/>
          </w:tcPr>
          <w:p w:rsidR="00542A80" w:rsidRPr="00542A80" w:rsidRDefault="00542A80" w:rsidP="00542A80">
            <w:pPr>
              <w:spacing w:after="160"/>
            </w:pPr>
            <w:r w:rsidRPr="00542A80">
              <w:lastRenderedPageBreak/>
              <w:t>Beta Coefficient</w:t>
            </w:r>
          </w:p>
        </w:tc>
        <w:tc>
          <w:tcPr>
            <w:tcW w:w="0" w:type="auto"/>
            <w:hideMark/>
          </w:tcPr>
          <w:p w:rsidR="00542A80" w:rsidRPr="00542A80" w:rsidRDefault="00542A80" w:rsidP="00542A80">
            <w:pPr>
              <w:spacing w:after="160"/>
            </w:pPr>
            <w:r w:rsidRPr="00542A80">
              <w:t>A value showing the relative strength of each predictor in a regression model.</w:t>
            </w:r>
          </w:p>
        </w:tc>
      </w:tr>
      <w:tr w:rsidR="00542A80" w:rsidRPr="00542A80" w:rsidTr="00542A80">
        <w:tc>
          <w:tcPr>
            <w:tcW w:w="0" w:type="auto"/>
            <w:hideMark/>
          </w:tcPr>
          <w:p w:rsidR="00542A80" w:rsidRPr="00542A80" w:rsidRDefault="00542A80" w:rsidP="00542A80">
            <w:pPr>
              <w:spacing w:after="160"/>
            </w:pPr>
            <w:r w:rsidRPr="00542A80">
              <w:t>P-Value</w:t>
            </w:r>
          </w:p>
        </w:tc>
        <w:tc>
          <w:tcPr>
            <w:tcW w:w="0" w:type="auto"/>
            <w:hideMark/>
          </w:tcPr>
          <w:p w:rsidR="00542A80" w:rsidRPr="00542A80" w:rsidRDefault="00542A80" w:rsidP="00542A80">
            <w:pPr>
              <w:spacing w:after="160"/>
            </w:pPr>
            <w:r w:rsidRPr="00542A80">
              <w:t>A statistical value used to determine whether a result is statistically significant.</w:t>
            </w:r>
          </w:p>
        </w:tc>
      </w:tr>
      <w:tr w:rsidR="00542A80" w:rsidRPr="00542A80" w:rsidTr="00542A80">
        <w:tc>
          <w:tcPr>
            <w:tcW w:w="0" w:type="auto"/>
            <w:hideMark/>
          </w:tcPr>
          <w:p w:rsidR="00542A80" w:rsidRPr="00542A80" w:rsidRDefault="00542A80" w:rsidP="00542A80">
            <w:pPr>
              <w:spacing w:after="160"/>
            </w:pPr>
            <w:r w:rsidRPr="00542A80">
              <w:t>Hypothesis</w:t>
            </w:r>
          </w:p>
        </w:tc>
        <w:tc>
          <w:tcPr>
            <w:tcW w:w="0" w:type="auto"/>
            <w:hideMark/>
          </w:tcPr>
          <w:p w:rsidR="00542A80" w:rsidRPr="00542A80" w:rsidRDefault="00542A80" w:rsidP="00542A80">
            <w:pPr>
              <w:spacing w:after="160"/>
            </w:pPr>
            <w:r w:rsidRPr="00542A80">
              <w:t>A testable statement predicting the relationship between variables.</w:t>
            </w:r>
          </w:p>
        </w:tc>
      </w:tr>
      <w:tr w:rsidR="00542A80" w:rsidRPr="00542A80" w:rsidTr="00542A80">
        <w:tc>
          <w:tcPr>
            <w:tcW w:w="0" w:type="auto"/>
            <w:hideMark/>
          </w:tcPr>
          <w:p w:rsidR="00542A80" w:rsidRPr="00542A80" w:rsidRDefault="00542A80" w:rsidP="00542A80">
            <w:pPr>
              <w:spacing w:after="160"/>
            </w:pPr>
            <w:r w:rsidRPr="00542A80">
              <w:t>Ethical Consideration</w:t>
            </w:r>
          </w:p>
        </w:tc>
        <w:tc>
          <w:tcPr>
            <w:tcW w:w="0" w:type="auto"/>
            <w:hideMark/>
          </w:tcPr>
          <w:p w:rsidR="00542A80" w:rsidRPr="00542A80" w:rsidRDefault="00542A80" w:rsidP="00542A80">
            <w:pPr>
              <w:spacing w:after="160"/>
            </w:pPr>
            <w:r w:rsidRPr="00542A80">
              <w:t>Principles followed to protect participants’ rights, privacy, and voluntary participation in the research.</w:t>
            </w:r>
          </w:p>
        </w:tc>
      </w:tr>
    </w:tbl>
    <w:p w:rsidR="00542A80" w:rsidRDefault="00542A80" w:rsidP="00542A80"/>
    <w:p w:rsidR="00542A80" w:rsidRDefault="00542A80">
      <w:pPr>
        <w:spacing w:line="259" w:lineRule="auto"/>
        <w:jc w:val="left"/>
        <w:rPr>
          <w:rFonts w:eastAsia="Times New Roman" w:cstheme="majorBidi"/>
          <w:b/>
          <w:sz w:val="32"/>
          <w:szCs w:val="32"/>
        </w:rPr>
      </w:pPr>
      <w:r>
        <w:rPr>
          <w:rFonts w:eastAsia="Times New Roman"/>
        </w:rPr>
        <w:br w:type="page"/>
      </w:r>
    </w:p>
    <w:p w:rsidR="00417626" w:rsidRPr="00417626" w:rsidRDefault="00417626" w:rsidP="006714F5">
      <w:pPr>
        <w:pStyle w:val="Heading1"/>
        <w:rPr>
          <w:rFonts w:eastAsia="Times New Roman"/>
        </w:rPr>
      </w:pPr>
      <w:bookmarkStart w:id="4" w:name="_Toc231045811"/>
      <w:r w:rsidRPr="00417626">
        <w:rPr>
          <w:rFonts w:eastAsia="Times New Roman"/>
        </w:rPr>
        <w:lastRenderedPageBreak/>
        <w:t>CHAPTER 1: INTRODUCTION</w:t>
      </w:r>
      <w:bookmarkEnd w:id="4"/>
    </w:p>
    <w:p w:rsidR="00417626" w:rsidRPr="00417626" w:rsidRDefault="00417626" w:rsidP="006714F5">
      <w:pPr>
        <w:pStyle w:val="Heading2"/>
        <w:rPr>
          <w:rFonts w:eastAsia="Times New Roman"/>
        </w:rPr>
      </w:pPr>
      <w:bookmarkStart w:id="5" w:name="_Toc231045812"/>
      <w:r w:rsidRPr="00417626">
        <w:rPr>
          <w:rFonts w:eastAsia="Times New Roman"/>
        </w:rPr>
        <w:t>1.1 Background of the Study</w:t>
      </w:r>
      <w:bookmarkEnd w:id="5"/>
    </w:p>
    <w:p w:rsidR="00417626" w:rsidRPr="00417626" w:rsidRDefault="00417626" w:rsidP="00417626">
      <w:pPr>
        <w:spacing w:after="120"/>
        <w:rPr>
          <w:rFonts w:eastAsia="Times New Roman" w:cs="Times New Roman"/>
          <w:szCs w:val="24"/>
        </w:rPr>
      </w:pPr>
      <w:r w:rsidRPr="00417626">
        <w:rPr>
          <w:rFonts w:eastAsia="Times New Roman" w:cs="Times New Roman"/>
          <w:szCs w:val="24"/>
        </w:rPr>
        <w:t>The fast-growing internet trading has radically changed the manner in which consumers seek information, weigh alternatives, and process purchases. Digital platforms have lowered geographic boundaries, made products more accessible, and provided consumers with the opportunity to compare the choices in real time. The online shopping, however, in contrast with the traditional retail, does not involve touching the products, which creates a degree of uncertainty and perceived risk in decision-making. In that regard, online customer reviews have become an essential source of information that makes up for the lack of physical product experience.</w:t>
      </w:r>
    </w:p>
    <w:p w:rsidR="00417626" w:rsidRPr="00417626" w:rsidRDefault="00417626" w:rsidP="00417626">
      <w:pPr>
        <w:spacing w:after="120"/>
        <w:rPr>
          <w:rFonts w:eastAsia="Times New Roman" w:cs="Times New Roman"/>
          <w:szCs w:val="24"/>
        </w:rPr>
      </w:pPr>
      <w:r w:rsidRPr="00417626">
        <w:rPr>
          <w:rFonts w:eastAsia="Times New Roman" w:cs="Times New Roman"/>
          <w:szCs w:val="24"/>
        </w:rPr>
        <w:t>Online customer reviews are a type of electronic word-of-mouth (</w:t>
      </w:r>
      <w:proofErr w:type="spellStart"/>
      <w:r w:rsidRPr="00417626">
        <w:rPr>
          <w:rFonts w:eastAsia="Times New Roman" w:cs="Times New Roman"/>
          <w:szCs w:val="24"/>
        </w:rPr>
        <w:t>eWOM</w:t>
      </w:r>
      <w:proofErr w:type="spellEnd"/>
      <w:r w:rsidRPr="00417626">
        <w:rPr>
          <w:rFonts w:eastAsia="Times New Roman" w:cs="Times New Roman"/>
          <w:szCs w:val="24"/>
        </w:rPr>
        <w:t>), which are user-generated reviews of products and services posted on online platforms. They contain information about the quality of products, performance, and consumer satisfaction, which affects consumer opinions and decreases uncertainty (</w:t>
      </w:r>
      <w:proofErr w:type="spellStart"/>
      <w:r w:rsidRPr="00417626">
        <w:rPr>
          <w:rFonts w:eastAsia="Times New Roman" w:cs="Times New Roman"/>
          <w:szCs w:val="24"/>
        </w:rPr>
        <w:t>Ismagilova</w:t>
      </w:r>
      <w:proofErr w:type="spellEnd"/>
      <w:r w:rsidRPr="00417626">
        <w:rPr>
          <w:rFonts w:eastAsia="Times New Roman" w:cs="Times New Roman"/>
          <w:szCs w:val="24"/>
        </w:rPr>
        <w:t xml:space="preserve"> et al., 2017). Previous studies have shown that the review attributes of credibility, valence, and quality have a significant influence on purchase intention. Consequently, online reviews are now considered to be an influential tool installed in online marketplaces.</w:t>
      </w:r>
    </w:p>
    <w:p w:rsidR="00417626" w:rsidRPr="00417626" w:rsidRDefault="00417626" w:rsidP="00417626">
      <w:pPr>
        <w:spacing w:after="120"/>
        <w:rPr>
          <w:rFonts w:eastAsia="Times New Roman" w:cs="Times New Roman"/>
          <w:szCs w:val="24"/>
        </w:rPr>
      </w:pPr>
      <w:r w:rsidRPr="00417626">
        <w:rPr>
          <w:rFonts w:eastAsia="Times New Roman" w:cs="Times New Roman"/>
          <w:szCs w:val="24"/>
        </w:rPr>
        <w:t>Although the overall impact of online reviews is quite well-established, they cannot have an equal impact on all consumer groups. The culture, social, and religious influences define the ways in which consumers interpret and react to information they find online. Specifically, Muslim customers are another unique group whose buying behavior is not solely informed by financial factors but also based on religious values, based on the Islamic doctrines. The ideas of halal (permitted) and haram (prohibited), which are not limited to food products, are applied to consumption in Islam (Nee et al., 2023).</w:t>
      </w:r>
    </w:p>
    <w:p w:rsidR="00417626" w:rsidRPr="00417626" w:rsidRDefault="00417626" w:rsidP="00417626">
      <w:pPr>
        <w:spacing w:after="120"/>
        <w:rPr>
          <w:rFonts w:eastAsia="Times New Roman" w:cs="Times New Roman"/>
          <w:szCs w:val="24"/>
        </w:rPr>
      </w:pPr>
      <w:r w:rsidRPr="00417626">
        <w:rPr>
          <w:rFonts w:eastAsia="Times New Roman" w:cs="Times New Roman"/>
          <w:szCs w:val="24"/>
        </w:rPr>
        <w:t>The rising number of Muslim consumers in the global e-commerce has posed new challenges and opportunities to digital platforms. Verification of the halal compliance in the online settings is one of the main challenges</w:t>
      </w:r>
      <w:r w:rsidR="006714F5" w:rsidRPr="006714F5">
        <w:t xml:space="preserve"> </w:t>
      </w:r>
      <w:r w:rsidR="006714F5" w:rsidRPr="006714F5">
        <w:rPr>
          <w:rFonts w:eastAsia="Times New Roman" w:cs="Times New Roman"/>
          <w:szCs w:val="24"/>
        </w:rPr>
        <w:t>(</w:t>
      </w:r>
      <w:proofErr w:type="spellStart"/>
      <w:r w:rsidR="006714F5" w:rsidRPr="006714F5">
        <w:rPr>
          <w:rFonts w:eastAsia="Times New Roman" w:cs="Times New Roman"/>
          <w:szCs w:val="24"/>
        </w:rPr>
        <w:t>Almunawar</w:t>
      </w:r>
      <w:proofErr w:type="spellEnd"/>
      <w:r w:rsidR="006714F5" w:rsidRPr="006714F5">
        <w:rPr>
          <w:rFonts w:eastAsia="Times New Roman" w:cs="Times New Roman"/>
          <w:szCs w:val="24"/>
        </w:rPr>
        <w:t xml:space="preserve"> et al., 2025)</w:t>
      </w:r>
      <w:r w:rsidRPr="00417626">
        <w:rPr>
          <w:rFonts w:eastAsia="Times New Roman" w:cs="Times New Roman"/>
          <w:szCs w:val="24"/>
        </w:rPr>
        <w:t xml:space="preserve">. As opposed to the physical retailing environment, where customers could directly examine the certification labels, online buyers have to use product descriptions, certifications, and online user-created content. In this respect, online reviews can play another role with </w:t>
      </w:r>
      <w:r w:rsidRPr="00417626">
        <w:rPr>
          <w:rFonts w:eastAsia="Times New Roman" w:cs="Times New Roman"/>
          <w:szCs w:val="24"/>
        </w:rPr>
        <w:lastRenderedPageBreak/>
        <w:t>Muslim consumers, not so much as a predictor of the quality of products, but as an informal system of controls over the elements of halal compliance.</w:t>
      </w:r>
    </w:p>
    <w:p w:rsidR="00417626" w:rsidRPr="00417626" w:rsidRDefault="00417626" w:rsidP="00417626">
      <w:pPr>
        <w:spacing w:after="120"/>
        <w:rPr>
          <w:rFonts w:eastAsia="Times New Roman" w:cs="Times New Roman"/>
          <w:szCs w:val="24"/>
        </w:rPr>
      </w:pPr>
      <w:r w:rsidRPr="00417626">
        <w:rPr>
          <w:rFonts w:eastAsia="Times New Roman" w:cs="Times New Roman"/>
          <w:szCs w:val="24"/>
        </w:rPr>
        <w:t xml:space="preserve">This duality of the online review makes it necessary to put online consumer </w:t>
      </w:r>
      <w:proofErr w:type="spellStart"/>
      <w:r w:rsidRPr="00417626">
        <w:rPr>
          <w:rFonts w:eastAsia="Times New Roman" w:cs="Times New Roman"/>
          <w:szCs w:val="24"/>
        </w:rPr>
        <w:t>behaviour</w:t>
      </w:r>
      <w:proofErr w:type="spellEnd"/>
      <w:r w:rsidRPr="00417626">
        <w:rPr>
          <w:rFonts w:eastAsia="Times New Roman" w:cs="Times New Roman"/>
          <w:szCs w:val="24"/>
        </w:rPr>
        <w:t xml:space="preserve"> in religious contexts. In particular, information about the halal embedded in reviews, i.e., reference to certification, ingredient transparency, or suitability to be used by Muslims, can increase trust and purchase intention</w:t>
      </w:r>
      <w:r w:rsidR="006714F5" w:rsidRPr="006714F5">
        <w:t xml:space="preserve"> </w:t>
      </w:r>
      <w:r w:rsidR="006714F5" w:rsidRPr="006714F5">
        <w:rPr>
          <w:rFonts w:eastAsia="Times New Roman" w:cs="Times New Roman"/>
          <w:szCs w:val="24"/>
        </w:rPr>
        <w:t>(</w:t>
      </w:r>
      <w:proofErr w:type="spellStart"/>
      <w:r w:rsidR="006714F5" w:rsidRPr="006714F5">
        <w:rPr>
          <w:rFonts w:eastAsia="Times New Roman" w:cs="Times New Roman"/>
          <w:szCs w:val="24"/>
        </w:rPr>
        <w:t>Kumpf</w:t>
      </w:r>
      <w:proofErr w:type="spellEnd"/>
      <w:r w:rsidR="006714F5" w:rsidRPr="006714F5">
        <w:rPr>
          <w:rFonts w:eastAsia="Times New Roman" w:cs="Times New Roman"/>
          <w:szCs w:val="24"/>
        </w:rPr>
        <w:t>, 2017)</w:t>
      </w:r>
      <w:r w:rsidRPr="00417626">
        <w:rPr>
          <w:rFonts w:eastAsia="Times New Roman" w:cs="Times New Roman"/>
          <w:szCs w:val="24"/>
        </w:rPr>
        <w:t xml:space="preserve">. Nevertheless, in spite of the increasing topicality of such a phenomenon, the current literature has mostly neglected the interplay between online reviews and halal factors when it comes to consumer </w:t>
      </w:r>
      <w:proofErr w:type="spellStart"/>
      <w:r w:rsidRPr="00417626">
        <w:rPr>
          <w:rFonts w:eastAsia="Times New Roman" w:cs="Times New Roman"/>
          <w:szCs w:val="24"/>
        </w:rPr>
        <w:t>behaviour</w:t>
      </w:r>
      <w:proofErr w:type="spellEnd"/>
      <w:r w:rsidRPr="00417626">
        <w:rPr>
          <w:rFonts w:eastAsia="Times New Roman" w:cs="Times New Roman"/>
          <w:szCs w:val="24"/>
        </w:rPr>
        <w:t>.</w:t>
      </w:r>
    </w:p>
    <w:p w:rsidR="00417626" w:rsidRPr="00417626" w:rsidRDefault="00417626" w:rsidP="00417626">
      <w:pPr>
        <w:spacing w:after="120"/>
        <w:rPr>
          <w:rFonts w:eastAsia="Times New Roman" w:cs="Times New Roman"/>
          <w:szCs w:val="24"/>
        </w:rPr>
      </w:pPr>
      <w:r w:rsidRPr="00417626">
        <w:rPr>
          <w:rFonts w:eastAsia="Times New Roman" w:cs="Times New Roman"/>
          <w:szCs w:val="24"/>
        </w:rPr>
        <w:t xml:space="preserve">Hence, the aim of the study is to investigate the impact of customer reviews on purchase intention among Muslim consumers via online reviews, in particular, the impact of halal-related information in online reviews. The proposed study is expected to offer a more detailed insight into the decision-making process in e-commerce settings by combining digital consumer </w:t>
      </w:r>
      <w:proofErr w:type="spellStart"/>
      <w:r w:rsidRPr="00417626">
        <w:rPr>
          <w:rFonts w:eastAsia="Times New Roman" w:cs="Times New Roman"/>
          <w:szCs w:val="24"/>
        </w:rPr>
        <w:t>behaviour</w:t>
      </w:r>
      <w:proofErr w:type="spellEnd"/>
      <w:r w:rsidRPr="00417626">
        <w:rPr>
          <w:rFonts w:eastAsia="Times New Roman" w:cs="Times New Roman"/>
          <w:szCs w:val="24"/>
        </w:rPr>
        <w:t xml:space="preserve"> with the Islamic principles of consumption.</w:t>
      </w:r>
    </w:p>
    <w:p w:rsidR="00417626" w:rsidRPr="00417626" w:rsidRDefault="00417626" w:rsidP="006714F5">
      <w:pPr>
        <w:pStyle w:val="Heading2"/>
        <w:rPr>
          <w:rFonts w:eastAsia="Times New Roman"/>
        </w:rPr>
      </w:pPr>
      <w:bookmarkStart w:id="6" w:name="_Toc231045813"/>
      <w:r w:rsidRPr="00417626">
        <w:rPr>
          <w:rFonts w:eastAsia="Times New Roman"/>
        </w:rPr>
        <w:t>1.2 Research Problem</w:t>
      </w:r>
      <w:bookmarkEnd w:id="6"/>
    </w:p>
    <w:p w:rsidR="00417626" w:rsidRPr="00417626" w:rsidRDefault="00417626" w:rsidP="00417626">
      <w:pPr>
        <w:spacing w:after="120"/>
        <w:rPr>
          <w:rFonts w:eastAsia="Times New Roman" w:cs="Times New Roman"/>
          <w:szCs w:val="24"/>
        </w:rPr>
      </w:pPr>
      <w:r w:rsidRPr="00417626">
        <w:rPr>
          <w:rFonts w:eastAsia="Times New Roman" w:cs="Times New Roman"/>
          <w:szCs w:val="24"/>
        </w:rPr>
        <w:t xml:space="preserve">Even though a lot of literature has been carried out on the impact of online customer reviews on purchase intention, a lot of this has been carried out in the West or secular environment, where religion is not a key consideration in consumption </w:t>
      </w:r>
      <w:proofErr w:type="spellStart"/>
      <w:r w:rsidRPr="00417626">
        <w:rPr>
          <w:rFonts w:eastAsia="Times New Roman" w:cs="Times New Roman"/>
          <w:szCs w:val="24"/>
        </w:rPr>
        <w:t>behaviour</w:t>
      </w:r>
      <w:proofErr w:type="spellEnd"/>
      <w:r w:rsidRPr="00417626">
        <w:rPr>
          <w:rFonts w:eastAsia="Times New Roman" w:cs="Times New Roman"/>
          <w:szCs w:val="24"/>
        </w:rPr>
        <w:t>. As a result, the current frameworks of the decision-making process over the internet do not reflect the peculiarities of the factors that have an impact on Muslim customers.</w:t>
      </w:r>
    </w:p>
    <w:p w:rsidR="00417626" w:rsidRPr="00417626" w:rsidRDefault="00417626" w:rsidP="00417626">
      <w:pPr>
        <w:spacing w:after="120"/>
        <w:rPr>
          <w:rFonts w:eastAsia="Times New Roman" w:cs="Times New Roman"/>
          <w:szCs w:val="24"/>
        </w:rPr>
      </w:pPr>
      <w:r w:rsidRPr="00417626">
        <w:rPr>
          <w:rFonts w:eastAsia="Times New Roman" w:cs="Times New Roman"/>
          <w:szCs w:val="24"/>
        </w:rPr>
        <w:t>A major shortcoming in the existing literature is that the subject of halal verification in the online environment is not addressed. Although the halal certification is a decisive factor in the buying choices of Muslim consumers, the processes that evaluate halal conformity in online business settings are under-researched</w:t>
      </w:r>
      <w:r w:rsidR="006714F5" w:rsidRPr="006714F5">
        <w:t xml:space="preserve"> </w:t>
      </w:r>
      <w:r w:rsidR="006714F5" w:rsidRPr="006714F5">
        <w:rPr>
          <w:rFonts w:eastAsia="Times New Roman" w:cs="Times New Roman"/>
          <w:szCs w:val="24"/>
        </w:rPr>
        <w:t>(</w:t>
      </w:r>
      <w:proofErr w:type="spellStart"/>
      <w:r w:rsidR="006714F5" w:rsidRPr="006714F5">
        <w:rPr>
          <w:rFonts w:eastAsia="Times New Roman" w:cs="Times New Roman"/>
          <w:szCs w:val="24"/>
        </w:rPr>
        <w:t>Fraedrich</w:t>
      </w:r>
      <w:proofErr w:type="spellEnd"/>
      <w:r w:rsidR="006714F5" w:rsidRPr="006714F5">
        <w:rPr>
          <w:rFonts w:eastAsia="Times New Roman" w:cs="Times New Roman"/>
          <w:szCs w:val="24"/>
        </w:rPr>
        <w:t>, 2022)</w:t>
      </w:r>
      <w:r w:rsidRPr="00417626">
        <w:rPr>
          <w:rFonts w:eastAsia="Times New Roman" w:cs="Times New Roman"/>
          <w:szCs w:val="24"/>
        </w:rPr>
        <w:t>. Specifically, the importance of online reviews as an auxiliary source of information on halal issues has not been considered thoroughly.</w:t>
      </w:r>
    </w:p>
    <w:p w:rsidR="00417626" w:rsidRPr="00417626" w:rsidRDefault="00417626" w:rsidP="00417626">
      <w:pPr>
        <w:spacing w:after="120"/>
        <w:rPr>
          <w:rFonts w:eastAsia="Times New Roman" w:cs="Times New Roman"/>
          <w:szCs w:val="24"/>
        </w:rPr>
      </w:pPr>
      <w:r w:rsidRPr="00417626">
        <w:rPr>
          <w:rFonts w:eastAsia="Times New Roman" w:cs="Times New Roman"/>
          <w:szCs w:val="24"/>
        </w:rPr>
        <w:t>It is common to find conflicting reviews, fake feedback, and incomplete information about products, and this can destroy trust among consumers. This uncertainty is enhanced by the issue of halal compliance to the consumers who are Muslims, and the process of making decisions is complicated further.</w:t>
      </w:r>
    </w:p>
    <w:p w:rsidR="00417626" w:rsidRPr="00417626" w:rsidRDefault="00417626" w:rsidP="00417626">
      <w:pPr>
        <w:spacing w:after="120"/>
        <w:rPr>
          <w:rFonts w:eastAsia="Times New Roman" w:cs="Times New Roman"/>
          <w:szCs w:val="24"/>
        </w:rPr>
      </w:pPr>
      <w:r w:rsidRPr="00417626">
        <w:rPr>
          <w:rFonts w:eastAsia="Times New Roman" w:cs="Times New Roman"/>
          <w:szCs w:val="24"/>
        </w:rPr>
        <w:lastRenderedPageBreak/>
        <w:t>Consequently, the overarching research issue that was discussed in this study is the absence of a simplified, context-specific knowledge of the impact of online customer reviews on the purchase intention among Muslim consumers, especially in the context of information on halal. This gap is critical to deal with in academic studies as well as applications in e-commerce.</w:t>
      </w:r>
    </w:p>
    <w:p w:rsidR="00417626" w:rsidRPr="00417626" w:rsidRDefault="00417626" w:rsidP="006714F5">
      <w:pPr>
        <w:pStyle w:val="Heading2"/>
        <w:rPr>
          <w:rFonts w:eastAsia="Times New Roman"/>
        </w:rPr>
      </w:pPr>
      <w:bookmarkStart w:id="7" w:name="_Toc231045814"/>
      <w:r w:rsidRPr="00417626">
        <w:rPr>
          <w:rFonts w:eastAsia="Times New Roman"/>
        </w:rPr>
        <w:t>1.3 Research Aim and Objectives</w:t>
      </w:r>
      <w:bookmarkEnd w:id="7"/>
    </w:p>
    <w:p w:rsidR="00417626" w:rsidRPr="00417626" w:rsidRDefault="00417626" w:rsidP="00417626">
      <w:pPr>
        <w:spacing w:after="120"/>
        <w:rPr>
          <w:rFonts w:eastAsia="Times New Roman" w:cs="Times New Roman"/>
          <w:szCs w:val="24"/>
        </w:rPr>
      </w:pPr>
      <w:r w:rsidRPr="00417626">
        <w:rPr>
          <w:rFonts w:eastAsia="Times New Roman" w:cs="Times New Roman"/>
          <w:b/>
          <w:bCs/>
          <w:szCs w:val="24"/>
        </w:rPr>
        <w:t>Research Aim</w:t>
      </w:r>
    </w:p>
    <w:p w:rsidR="00417626" w:rsidRPr="00417626" w:rsidRDefault="00417626" w:rsidP="00417626">
      <w:pPr>
        <w:spacing w:after="120"/>
        <w:rPr>
          <w:rFonts w:eastAsia="Times New Roman" w:cs="Times New Roman"/>
          <w:szCs w:val="24"/>
        </w:rPr>
      </w:pPr>
      <w:r w:rsidRPr="00417626">
        <w:rPr>
          <w:rFonts w:eastAsia="Times New Roman" w:cs="Times New Roman"/>
          <w:szCs w:val="24"/>
        </w:rPr>
        <w:t>The main goal of the study is to analyze how online customer reviews affect the purchase intention of Muslim consumers, and particularly the importance of halal-related information in the e-commerce context.</w:t>
      </w:r>
    </w:p>
    <w:p w:rsidR="00417626" w:rsidRPr="00417626" w:rsidRDefault="00417626" w:rsidP="00417626">
      <w:pPr>
        <w:spacing w:after="120"/>
        <w:rPr>
          <w:rFonts w:eastAsia="Times New Roman" w:cs="Times New Roman"/>
          <w:szCs w:val="24"/>
        </w:rPr>
      </w:pPr>
      <w:r w:rsidRPr="00417626">
        <w:rPr>
          <w:rFonts w:eastAsia="Times New Roman" w:cs="Times New Roman"/>
          <w:b/>
          <w:bCs/>
          <w:szCs w:val="24"/>
        </w:rPr>
        <w:t>Research Objectives</w:t>
      </w:r>
    </w:p>
    <w:p w:rsidR="00417626" w:rsidRPr="00417626" w:rsidRDefault="00417626" w:rsidP="00417626">
      <w:pPr>
        <w:numPr>
          <w:ilvl w:val="0"/>
          <w:numId w:val="7"/>
        </w:numPr>
        <w:spacing w:before="120" w:after="120"/>
        <w:rPr>
          <w:rFonts w:eastAsia="Times New Roman" w:cs="Times New Roman"/>
          <w:szCs w:val="24"/>
        </w:rPr>
      </w:pPr>
      <w:r w:rsidRPr="00417626">
        <w:rPr>
          <w:rFonts w:eastAsia="Times New Roman" w:cs="Times New Roman"/>
          <w:szCs w:val="24"/>
        </w:rPr>
        <w:t>To investigate how customer reviews online (credibility, valence, and quality) affect purchase intention.</w:t>
      </w:r>
    </w:p>
    <w:p w:rsidR="00417626" w:rsidRPr="00417626" w:rsidRDefault="00417626" w:rsidP="00417626">
      <w:pPr>
        <w:numPr>
          <w:ilvl w:val="0"/>
          <w:numId w:val="7"/>
        </w:numPr>
        <w:spacing w:before="120" w:after="120"/>
        <w:rPr>
          <w:rFonts w:eastAsia="Times New Roman" w:cs="Times New Roman"/>
          <w:szCs w:val="24"/>
        </w:rPr>
      </w:pPr>
      <w:r w:rsidRPr="00417626">
        <w:rPr>
          <w:rFonts w:eastAsia="Times New Roman" w:cs="Times New Roman"/>
          <w:szCs w:val="24"/>
        </w:rPr>
        <w:t>To examine how the information related to halal has an influence on online reviews and impacts consumer decision-making.</w:t>
      </w:r>
    </w:p>
    <w:p w:rsidR="00417626" w:rsidRPr="00417626" w:rsidRDefault="00417626" w:rsidP="00417626">
      <w:pPr>
        <w:numPr>
          <w:ilvl w:val="0"/>
          <w:numId w:val="7"/>
        </w:numPr>
        <w:spacing w:before="120" w:after="120"/>
        <w:rPr>
          <w:rFonts w:eastAsia="Times New Roman" w:cs="Times New Roman"/>
          <w:szCs w:val="24"/>
        </w:rPr>
      </w:pPr>
      <w:r w:rsidRPr="00417626">
        <w:rPr>
          <w:rFonts w:eastAsia="Times New Roman" w:cs="Times New Roman"/>
          <w:szCs w:val="24"/>
        </w:rPr>
        <w:t>To examine the hypothesis of whether the information related to halal improves the effectiveness of online reviews in purchasing intention.</w:t>
      </w:r>
    </w:p>
    <w:p w:rsidR="00417626" w:rsidRPr="00417626" w:rsidRDefault="00A51A6B" w:rsidP="00A51A6B">
      <w:pPr>
        <w:pStyle w:val="Heading2"/>
        <w:rPr>
          <w:rFonts w:eastAsia="Times New Roman"/>
        </w:rPr>
      </w:pPr>
      <w:bookmarkStart w:id="8" w:name="_Toc231045815"/>
      <w:r>
        <w:rPr>
          <w:rFonts w:eastAsia="Times New Roman"/>
        </w:rPr>
        <w:t>1.5</w:t>
      </w:r>
      <w:r w:rsidR="00417626" w:rsidRPr="00417626">
        <w:rPr>
          <w:rFonts w:eastAsia="Times New Roman"/>
        </w:rPr>
        <w:t xml:space="preserve"> Research Questions</w:t>
      </w:r>
      <w:bookmarkEnd w:id="8"/>
    </w:p>
    <w:p w:rsidR="00417626" w:rsidRPr="00417626" w:rsidRDefault="00417626" w:rsidP="00417626">
      <w:pPr>
        <w:spacing w:after="120"/>
        <w:rPr>
          <w:rFonts w:eastAsia="Times New Roman" w:cs="Times New Roman"/>
          <w:szCs w:val="24"/>
        </w:rPr>
      </w:pPr>
      <w:r w:rsidRPr="00417626">
        <w:rPr>
          <w:rFonts w:eastAsia="Times New Roman" w:cs="Times New Roman"/>
          <w:b/>
          <w:bCs/>
          <w:szCs w:val="24"/>
        </w:rPr>
        <w:t>The research questions of this research are as follows:</w:t>
      </w:r>
    </w:p>
    <w:p w:rsidR="00417626" w:rsidRPr="00417626" w:rsidRDefault="00417626" w:rsidP="00417626">
      <w:pPr>
        <w:numPr>
          <w:ilvl w:val="0"/>
          <w:numId w:val="8"/>
        </w:numPr>
        <w:spacing w:before="120" w:after="120"/>
        <w:rPr>
          <w:rFonts w:eastAsia="Times New Roman" w:cs="Times New Roman"/>
          <w:szCs w:val="24"/>
        </w:rPr>
      </w:pPr>
      <w:r w:rsidRPr="00417626">
        <w:rPr>
          <w:rFonts w:eastAsia="Times New Roman" w:cs="Times New Roman"/>
          <w:szCs w:val="24"/>
        </w:rPr>
        <w:t>What is the effect of online customer reviews on the purchase intention of Muslim consumers?</w:t>
      </w:r>
    </w:p>
    <w:p w:rsidR="00417626" w:rsidRPr="00417626" w:rsidRDefault="00417626" w:rsidP="00417626">
      <w:pPr>
        <w:numPr>
          <w:ilvl w:val="0"/>
          <w:numId w:val="8"/>
        </w:numPr>
        <w:spacing w:before="120" w:after="120"/>
        <w:rPr>
          <w:rFonts w:eastAsia="Times New Roman" w:cs="Times New Roman"/>
          <w:szCs w:val="24"/>
        </w:rPr>
      </w:pPr>
      <w:r w:rsidRPr="00417626">
        <w:rPr>
          <w:rFonts w:eastAsia="Times New Roman" w:cs="Times New Roman"/>
          <w:szCs w:val="24"/>
        </w:rPr>
        <w:t>How much does the information on halal-related items in online reviews influence buying?</w:t>
      </w:r>
    </w:p>
    <w:p w:rsidR="00417626" w:rsidRPr="00417626" w:rsidRDefault="00417626" w:rsidP="00417626">
      <w:pPr>
        <w:numPr>
          <w:ilvl w:val="0"/>
          <w:numId w:val="8"/>
        </w:numPr>
        <w:spacing w:before="120" w:after="120"/>
        <w:rPr>
          <w:rFonts w:eastAsia="Times New Roman" w:cs="Times New Roman"/>
          <w:szCs w:val="24"/>
        </w:rPr>
      </w:pPr>
      <w:r w:rsidRPr="00417626">
        <w:rPr>
          <w:rFonts w:eastAsia="Times New Roman" w:cs="Times New Roman"/>
          <w:szCs w:val="24"/>
        </w:rPr>
        <w:t>Does the information related to halal increase the purchas</w:t>
      </w:r>
      <w:r w:rsidR="006714F5">
        <w:rPr>
          <w:rFonts w:eastAsia="Times New Roman" w:cs="Times New Roman"/>
          <w:szCs w:val="24"/>
        </w:rPr>
        <w:t>e intention among online consumers</w:t>
      </w:r>
      <w:r w:rsidRPr="00417626">
        <w:rPr>
          <w:rFonts w:eastAsia="Times New Roman" w:cs="Times New Roman"/>
          <w:szCs w:val="24"/>
        </w:rPr>
        <w:t>?</w:t>
      </w:r>
    </w:p>
    <w:p w:rsidR="00417626" w:rsidRPr="00417626" w:rsidRDefault="00A51A6B" w:rsidP="00A51A6B">
      <w:pPr>
        <w:pStyle w:val="Heading2"/>
        <w:rPr>
          <w:rFonts w:eastAsia="Times New Roman"/>
        </w:rPr>
      </w:pPr>
      <w:bookmarkStart w:id="9" w:name="_Toc231045816"/>
      <w:r>
        <w:rPr>
          <w:rFonts w:eastAsia="Times New Roman"/>
        </w:rPr>
        <w:lastRenderedPageBreak/>
        <w:t>1.6</w:t>
      </w:r>
      <w:r w:rsidR="00417626" w:rsidRPr="00417626">
        <w:rPr>
          <w:rFonts w:eastAsia="Times New Roman"/>
        </w:rPr>
        <w:t xml:space="preserve"> Significance of the Study</w:t>
      </w:r>
      <w:bookmarkEnd w:id="9"/>
    </w:p>
    <w:p w:rsidR="00417626" w:rsidRPr="00417626" w:rsidRDefault="00417626" w:rsidP="00417626">
      <w:pPr>
        <w:spacing w:after="120"/>
        <w:rPr>
          <w:rFonts w:eastAsia="Times New Roman" w:cs="Times New Roman"/>
          <w:szCs w:val="24"/>
        </w:rPr>
      </w:pPr>
      <w:r w:rsidRPr="00417626">
        <w:rPr>
          <w:rFonts w:eastAsia="Times New Roman" w:cs="Times New Roman"/>
          <w:szCs w:val="24"/>
        </w:rPr>
        <w:t xml:space="preserve">The research has a number of contributions to the academic and practice in various aspects. Theoretically, it can be seen as a continuation of the studies conducted on the topic of electronic word-of-mouth by using an Islamic consumption paradigm. Although the general consumer </w:t>
      </w:r>
      <w:proofErr w:type="spellStart"/>
      <w:r w:rsidRPr="00417626">
        <w:rPr>
          <w:rFonts w:eastAsia="Times New Roman" w:cs="Times New Roman"/>
          <w:szCs w:val="24"/>
        </w:rPr>
        <w:t>behaviour</w:t>
      </w:r>
      <w:proofErr w:type="spellEnd"/>
      <w:r w:rsidRPr="00417626">
        <w:rPr>
          <w:rFonts w:eastAsia="Times New Roman" w:cs="Times New Roman"/>
          <w:szCs w:val="24"/>
        </w:rPr>
        <w:t xml:space="preserve"> is a subject that has been addressed in previous research, the present study </w:t>
      </w:r>
      <w:proofErr w:type="spellStart"/>
      <w:r w:rsidRPr="00417626">
        <w:rPr>
          <w:rFonts w:eastAsia="Times New Roman" w:cs="Times New Roman"/>
          <w:szCs w:val="24"/>
        </w:rPr>
        <w:t>contextualises</w:t>
      </w:r>
      <w:proofErr w:type="spellEnd"/>
      <w:r w:rsidRPr="00417626">
        <w:rPr>
          <w:rFonts w:eastAsia="Times New Roman" w:cs="Times New Roman"/>
          <w:szCs w:val="24"/>
        </w:rPr>
        <w:t xml:space="preserve"> the decision-making process under religious principles, which is a major gap in the literature.</w:t>
      </w:r>
    </w:p>
    <w:p w:rsidR="00417626" w:rsidRPr="00417626" w:rsidRDefault="00417626" w:rsidP="00417626">
      <w:pPr>
        <w:spacing w:after="120"/>
        <w:rPr>
          <w:rFonts w:eastAsia="Times New Roman" w:cs="Times New Roman"/>
          <w:szCs w:val="24"/>
        </w:rPr>
      </w:pPr>
      <w:r w:rsidRPr="00417626">
        <w:rPr>
          <w:rFonts w:eastAsia="Times New Roman" w:cs="Times New Roman"/>
          <w:szCs w:val="24"/>
        </w:rPr>
        <w:t>The research is also relevant to the knowledge about halal consumption in the online world. With the current growth in the global halal market, there is a growing interest in understanding how people assess halal compliance within the online environment</w:t>
      </w:r>
      <w:r w:rsidR="00901712" w:rsidRPr="00901712">
        <w:t xml:space="preserve"> </w:t>
      </w:r>
      <w:r w:rsidR="00901712" w:rsidRPr="00901712">
        <w:rPr>
          <w:rFonts w:eastAsia="Times New Roman" w:cs="Times New Roman"/>
          <w:szCs w:val="24"/>
        </w:rPr>
        <w:t xml:space="preserve">(Hussein </w:t>
      </w:r>
      <w:proofErr w:type="spellStart"/>
      <w:r w:rsidR="00901712" w:rsidRPr="00901712">
        <w:rPr>
          <w:rFonts w:eastAsia="Times New Roman" w:cs="Times New Roman"/>
          <w:szCs w:val="24"/>
        </w:rPr>
        <w:t>Elasrag</w:t>
      </w:r>
      <w:proofErr w:type="spellEnd"/>
      <w:r w:rsidR="00901712" w:rsidRPr="00901712">
        <w:rPr>
          <w:rFonts w:eastAsia="Times New Roman" w:cs="Times New Roman"/>
          <w:szCs w:val="24"/>
        </w:rPr>
        <w:t>, 2022)</w:t>
      </w:r>
      <w:r w:rsidRPr="00417626">
        <w:rPr>
          <w:rFonts w:eastAsia="Times New Roman" w:cs="Times New Roman"/>
          <w:szCs w:val="24"/>
        </w:rPr>
        <w:t>. Through analyzing the purpose of online reviews as informal verification systems, the study sheds some light on the way trust is established in e-commerce. Practically, the results of this research apply to e-commerce systems, online marketers, and halal-certified products</w:t>
      </w:r>
      <w:r w:rsidR="00901712" w:rsidRPr="00901712">
        <w:t xml:space="preserve"> </w:t>
      </w:r>
      <w:r w:rsidR="00901712" w:rsidRPr="00901712">
        <w:rPr>
          <w:rFonts w:eastAsia="Times New Roman" w:cs="Times New Roman"/>
          <w:szCs w:val="24"/>
        </w:rPr>
        <w:t>(</w:t>
      </w:r>
      <w:proofErr w:type="spellStart"/>
      <w:r w:rsidR="00901712" w:rsidRPr="00901712">
        <w:rPr>
          <w:rFonts w:eastAsia="Times New Roman" w:cs="Times New Roman"/>
          <w:szCs w:val="24"/>
        </w:rPr>
        <w:t>Bilgaiyan</w:t>
      </w:r>
      <w:proofErr w:type="spellEnd"/>
      <w:r w:rsidR="00901712" w:rsidRPr="00901712">
        <w:rPr>
          <w:rFonts w:eastAsia="Times New Roman" w:cs="Times New Roman"/>
          <w:szCs w:val="24"/>
        </w:rPr>
        <w:t>, Singh and Das, 2022)</w:t>
      </w:r>
      <w:r w:rsidRPr="00417626">
        <w:rPr>
          <w:rFonts w:eastAsia="Times New Roman" w:cs="Times New Roman"/>
          <w:szCs w:val="24"/>
        </w:rPr>
        <w:t>. The way that Muslim consumers perceive online reviews and react to information related to halal can be used to create a better communication strategy by businesses. As an example, it can be expected that inspiring customers to make a thorough and open review about the halal qualities can make them more confident and boost conversion rates.</w:t>
      </w:r>
    </w:p>
    <w:p w:rsidR="00417626" w:rsidRPr="00417626" w:rsidRDefault="00A51A6B" w:rsidP="00901712">
      <w:pPr>
        <w:pStyle w:val="Heading2"/>
        <w:rPr>
          <w:rFonts w:eastAsia="Times New Roman"/>
        </w:rPr>
      </w:pPr>
      <w:bookmarkStart w:id="10" w:name="_Toc231045817"/>
      <w:r>
        <w:rPr>
          <w:rFonts w:eastAsia="Times New Roman"/>
        </w:rPr>
        <w:t>1.7</w:t>
      </w:r>
      <w:r w:rsidR="00417626" w:rsidRPr="00417626">
        <w:rPr>
          <w:rFonts w:eastAsia="Times New Roman"/>
        </w:rPr>
        <w:t xml:space="preserve"> </w:t>
      </w:r>
      <w:r w:rsidR="00350E96">
        <w:rPr>
          <w:rFonts w:eastAsia="Times New Roman"/>
        </w:rPr>
        <w:t xml:space="preserve">Research gap and </w:t>
      </w:r>
      <w:r w:rsidR="00417626" w:rsidRPr="00417626">
        <w:rPr>
          <w:rFonts w:eastAsia="Times New Roman"/>
        </w:rPr>
        <w:t>Scope of the study</w:t>
      </w:r>
      <w:bookmarkEnd w:id="10"/>
    </w:p>
    <w:p w:rsidR="00350E96" w:rsidRPr="00350E96" w:rsidRDefault="00350E96" w:rsidP="00350E96">
      <w:pPr>
        <w:spacing w:after="120"/>
        <w:rPr>
          <w:rFonts w:eastAsia="Times New Roman" w:cs="Times New Roman"/>
          <w:szCs w:val="24"/>
        </w:rPr>
      </w:pPr>
      <w:r w:rsidRPr="00350E96">
        <w:rPr>
          <w:rFonts w:eastAsia="Times New Roman" w:cs="Times New Roman"/>
          <w:szCs w:val="24"/>
        </w:rPr>
        <w:t>Despite the broad research on the topic of online customer review in the context of purchase intention, much of the research available has assumed consumers as a homogeneous group and has primarily concentrated on review credibility, valence, quality, and usefulness. This becomes a limitation due to the fact that consumer decision-making is not influenced by product information, as well as price-related issues alone. The cultural and religious values also affect the interpretation of the information online by consumers in certain contexts</w:t>
      </w:r>
      <w:r w:rsidR="009C2A3F">
        <w:rPr>
          <w:rFonts w:eastAsia="Times New Roman" w:cs="Times New Roman"/>
          <w:szCs w:val="24"/>
        </w:rPr>
        <w:t xml:space="preserve"> </w:t>
      </w:r>
      <w:r w:rsidRPr="00350E96">
        <w:rPr>
          <w:rFonts w:eastAsia="Times New Roman" w:cs="Times New Roman"/>
          <w:szCs w:val="24"/>
        </w:rPr>
        <w:t>(</w:t>
      </w:r>
      <w:proofErr w:type="spellStart"/>
      <w:r w:rsidRPr="00350E96">
        <w:rPr>
          <w:rFonts w:eastAsia="Times New Roman" w:cs="Times New Roman"/>
          <w:szCs w:val="24"/>
        </w:rPr>
        <w:t>Bilgaiyan</w:t>
      </w:r>
      <w:proofErr w:type="spellEnd"/>
      <w:r w:rsidRPr="00350E96">
        <w:rPr>
          <w:rFonts w:eastAsia="Times New Roman" w:cs="Times New Roman"/>
          <w:szCs w:val="24"/>
        </w:rPr>
        <w:t>, Singh and Das, 2022). Halal compliance is a critical element of purchase consideration among Muslim consumers, especially when purchasing products like food, cosmetics, personal care, health supplements, and others using online shopping tools.</w:t>
      </w:r>
    </w:p>
    <w:p w:rsidR="00350E96" w:rsidRDefault="00350E96" w:rsidP="00417626">
      <w:pPr>
        <w:spacing w:after="120"/>
        <w:rPr>
          <w:rFonts w:eastAsia="Times New Roman" w:cs="Times New Roman"/>
          <w:szCs w:val="24"/>
        </w:rPr>
      </w:pPr>
      <w:r w:rsidRPr="00350E96">
        <w:rPr>
          <w:rFonts w:eastAsia="Times New Roman" w:cs="Times New Roman"/>
          <w:szCs w:val="24"/>
        </w:rPr>
        <w:lastRenderedPageBreak/>
        <w:t>The gap in the literature is the most important because little research has been done concerning the role of halal-related information in online customer reviews in shaping the purchase intention of Muslim consumers. Although the influence of halal certification and halal awareness has been documented independently, there is limited research on the effectiveness of the customer-generated review content in the role of an informal source of halal reassurance</w:t>
      </w:r>
      <w:r>
        <w:rPr>
          <w:rFonts w:eastAsia="Times New Roman" w:cs="Times New Roman"/>
          <w:szCs w:val="24"/>
        </w:rPr>
        <w:t xml:space="preserve"> </w:t>
      </w:r>
      <w:r w:rsidRPr="00350E96">
        <w:rPr>
          <w:rFonts w:eastAsia="Times New Roman" w:cs="Times New Roman"/>
          <w:szCs w:val="24"/>
        </w:rPr>
        <w:t>(</w:t>
      </w:r>
      <w:proofErr w:type="spellStart"/>
      <w:r w:rsidRPr="00350E96">
        <w:rPr>
          <w:rFonts w:eastAsia="Times New Roman" w:cs="Times New Roman"/>
          <w:szCs w:val="24"/>
        </w:rPr>
        <w:t>Bilgaiyan</w:t>
      </w:r>
      <w:proofErr w:type="spellEnd"/>
      <w:r w:rsidRPr="00350E96">
        <w:rPr>
          <w:rFonts w:eastAsia="Times New Roman" w:cs="Times New Roman"/>
          <w:szCs w:val="24"/>
        </w:rPr>
        <w:t xml:space="preserve">, Singh and Das, 2022). This is noteworthy since online purchasers cannot physically check goods or check labels in most cases. Hence, the study is rationalized in the sense that it relates online review literature with halal consumer </w:t>
      </w:r>
      <w:proofErr w:type="spellStart"/>
      <w:r w:rsidRPr="00350E96">
        <w:rPr>
          <w:rFonts w:eastAsia="Times New Roman" w:cs="Times New Roman"/>
          <w:szCs w:val="24"/>
        </w:rPr>
        <w:t>behaviour</w:t>
      </w:r>
      <w:proofErr w:type="spellEnd"/>
      <w:r w:rsidRPr="00350E96">
        <w:rPr>
          <w:rFonts w:eastAsia="Times New Roman" w:cs="Times New Roman"/>
          <w:szCs w:val="24"/>
        </w:rPr>
        <w:t xml:space="preserve"> and determines whether price information relating to </w:t>
      </w:r>
      <w:proofErr w:type="spellStart"/>
      <w:r w:rsidRPr="00350E96">
        <w:rPr>
          <w:rFonts w:eastAsia="Times New Roman" w:cs="Times New Roman"/>
          <w:szCs w:val="24"/>
        </w:rPr>
        <w:t>halalness</w:t>
      </w:r>
      <w:proofErr w:type="spellEnd"/>
      <w:r w:rsidRPr="00350E96">
        <w:rPr>
          <w:rFonts w:eastAsia="Times New Roman" w:cs="Times New Roman"/>
          <w:szCs w:val="24"/>
        </w:rPr>
        <w:t xml:space="preserve"> is useful in the purchase intention of Muslim consumers.</w:t>
      </w:r>
    </w:p>
    <w:p w:rsidR="00417626" w:rsidRPr="00417626" w:rsidRDefault="00417626" w:rsidP="00417626">
      <w:pPr>
        <w:spacing w:after="120"/>
        <w:rPr>
          <w:rFonts w:eastAsia="Times New Roman" w:cs="Times New Roman"/>
          <w:szCs w:val="24"/>
        </w:rPr>
      </w:pPr>
      <w:r w:rsidRPr="00417626">
        <w:rPr>
          <w:rFonts w:eastAsia="Times New Roman" w:cs="Times New Roman"/>
          <w:szCs w:val="24"/>
        </w:rPr>
        <w:t>This study is only restricted to Muslim consumers who do online shopping, especially through online shopping sites like Amazon. The analysis is based on the product segments in which halal compliance is an important issue, such as food, cosmetics, personal care products, and health supplements.</w:t>
      </w:r>
    </w:p>
    <w:p w:rsidR="00417626" w:rsidRDefault="00417626" w:rsidP="00417626">
      <w:pPr>
        <w:spacing w:after="120"/>
        <w:rPr>
          <w:rFonts w:eastAsia="Times New Roman" w:cs="Times New Roman"/>
          <w:szCs w:val="24"/>
        </w:rPr>
      </w:pPr>
      <w:r w:rsidRPr="00417626">
        <w:rPr>
          <w:rFonts w:eastAsia="Times New Roman" w:cs="Times New Roman"/>
          <w:szCs w:val="24"/>
        </w:rPr>
        <w:t>The study is quantitative through survey data to address the correlations among online review features, halal-related information, and purchase intention</w:t>
      </w:r>
      <w:r w:rsidR="00350E96">
        <w:rPr>
          <w:rFonts w:eastAsia="Times New Roman" w:cs="Times New Roman"/>
          <w:szCs w:val="24"/>
        </w:rPr>
        <w:t xml:space="preserve"> </w:t>
      </w:r>
      <w:r w:rsidR="00350E96" w:rsidRPr="00350E96">
        <w:rPr>
          <w:rFonts w:eastAsia="Times New Roman" w:cs="Times New Roman"/>
          <w:szCs w:val="24"/>
        </w:rPr>
        <w:t>(</w:t>
      </w:r>
      <w:proofErr w:type="spellStart"/>
      <w:r w:rsidR="00350E96" w:rsidRPr="00350E96">
        <w:rPr>
          <w:rFonts w:eastAsia="Times New Roman" w:cs="Times New Roman"/>
          <w:szCs w:val="24"/>
        </w:rPr>
        <w:t>Bilgaiyan</w:t>
      </w:r>
      <w:proofErr w:type="spellEnd"/>
      <w:r w:rsidR="00350E96" w:rsidRPr="00350E96">
        <w:rPr>
          <w:rFonts w:eastAsia="Times New Roman" w:cs="Times New Roman"/>
          <w:szCs w:val="24"/>
        </w:rPr>
        <w:t>, Singh and Das, 2022)</w:t>
      </w:r>
      <w:r w:rsidRPr="00417626">
        <w:rPr>
          <w:rFonts w:eastAsia="Times New Roman" w:cs="Times New Roman"/>
          <w:szCs w:val="24"/>
        </w:rPr>
        <w:t xml:space="preserve">. The research will concentrate on influence as perceived, as opposed to purchasing </w:t>
      </w:r>
      <w:proofErr w:type="spellStart"/>
      <w:r w:rsidRPr="00417626">
        <w:rPr>
          <w:rFonts w:eastAsia="Times New Roman" w:cs="Times New Roman"/>
          <w:szCs w:val="24"/>
        </w:rPr>
        <w:t>behaviour</w:t>
      </w:r>
      <w:proofErr w:type="spellEnd"/>
      <w:r w:rsidRPr="00417626">
        <w:rPr>
          <w:rFonts w:eastAsia="Times New Roman" w:cs="Times New Roman"/>
          <w:szCs w:val="24"/>
        </w:rPr>
        <w:t xml:space="preserve">, which appreciates that an intention does not necessarily translate into buying </w:t>
      </w:r>
      <w:proofErr w:type="spellStart"/>
      <w:r w:rsidRPr="00417626">
        <w:rPr>
          <w:rFonts w:eastAsia="Times New Roman" w:cs="Times New Roman"/>
          <w:szCs w:val="24"/>
        </w:rPr>
        <w:t>behaviour</w:t>
      </w:r>
      <w:proofErr w:type="spellEnd"/>
      <w:r w:rsidRPr="00417626">
        <w:rPr>
          <w:rFonts w:eastAsia="Times New Roman" w:cs="Times New Roman"/>
          <w:szCs w:val="24"/>
        </w:rPr>
        <w:t>.</w:t>
      </w:r>
    </w:p>
    <w:p w:rsidR="00C94A58" w:rsidRDefault="00C94A58" w:rsidP="00C94A58">
      <w:pPr>
        <w:pStyle w:val="Heading2"/>
        <w:rPr>
          <w:rFonts w:eastAsia="Times New Roman"/>
        </w:rPr>
      </w:pPr>
      <w:bookmarkStart w:id="11" w:name="_Toc231045818"/>
      <w:r>
        <w:rPr>
          <w:rFonts w:eastAsia="Times New Roman"/>
        </w:rPr>
        <w:t>1.8 Proposed Hypothesis</w:t>
      </w:r>
      <w:bookmarkEnd w:id="11"/>
    </w:p>
    <w:p w:rsidR="00C94A58" w:rsidRPr="00C94A58" w:rsidRDefault="00C94A58" w:rsidP="00C94A58">
      <w:pPr>
        <w:spacing w:after="120"/>
        <w:rPr>
          <w:rFonts w:eastAsia="Times New Roman" w:cs="Times New Roman"/>
          <w:szCs w:val="24"/>
        </w:rPr>
      </w:pPr>
      <w:r w:rsidRPr="00C94A58">
        <w:rPr>
          <w:rFonts w:eastAsia="Times New Roman" w:cs="Times New Roman"/>
          <w:szCs w:val="24"/>
        </w:rPr>
        <w:t>H1: Review credibility has a positive relationship with purchase intention.</w:t>
      </w:r>
    </w:p>
    <w:p w:rsidR="00C94A58" w:rsidRPr="00C94A58" w:rsidRDefault="00C94A58" w:rsidP="00C94A58">
      <w:pPr>
        <w:spacing w:after="120"/>
        <w:rPr>
          <w:rFonts w:eastAsia="Times New Roman" w:cs="Times New Roman"/>
          <w:szCs w:val="24"/>
        </w:rPr>
      </w:pPr>
      <w:r w:rsidRPr="00C94A58">
        <w:rPr>
          <w:rFonts w:eastAsia="Times New Roman" w:cs="Times New Roman"/>
          <w:szCs w:val="24"/>
        </w:rPr>
        <w:t>H2: Review valence has a positive relationship with purchase intention.</w:t>
      </w:r>
    </w:p>
    <w:p w:rsidR="00C94A58" w:rsidRPr="00C94A58" w:rsidRDefault="00C94A58" w:rsidP="00C94A58">
      <w:pPr>
        <w:spacing w:after="120"/>
        <w:rPr>
          <w:rFonts w:eastAsia="Times New Roman" w:cs="Times New Roman"/>
          <w:szCs w:val="24"/>
        </w:rPr>
      </w:pPr>
      <w:r w:rsidRPr="00C94A58">
        <w:rPr>
          <w:rFonts w:eastAsia="Times New Roman" w:cs="Times New Roman"/>
          <w:szCs w:val="24"/>
        </w:rPr>
        <w:t>H3: Review quality has a positive relationship with purchase intention.</w:t>
      </w:r>
    </w:p>
    <w:p w:rsidR="00C94A58" w:rsidRPr="00417626" w:rsidRDefault="00C94A58" w:rsidP="00C94A58">
      <w:pPr>
        <w:spacing w:after="120"/>
        <w:rPr>
          <w:rFonts w:eastAsia="Times New Roman" w:cs="Times New Roman"/>
          <w:szCs w:val="24"/>
        </w:rPr>
      </w:pPr>
      <w:r w:rsidRPr="00C94A58">
        <w:rPr>
          <w:rFonts w:eastAsia="Times New Roman" w:cs="Times New Roman"/>
          <w:szCs w:val="24"/>
        </w:rPr>
        <w:t>H4: Halal-related information in online reviews has a positive relationship with purchase intention.</w:t>
      </w:r>
    </w:p>
    <w:p w:rsidR="00417626" w:rsidRPr="00417626" w:rsidRDefault="00A51A6B" w:rsidP="00A51A6B">
      <w:pPr>
        <w:pStyle w:val="Heading2"/>
        <w:rPr>
          <w:rFonts w:eastAsia="Times New Roman"/>
        </w:rPr>
      </w:pPr>
      <w:bookmarkStart w:id="12" w:name="_Toc231045819"/>
      <w:r>
        <w:rPr>
          <w:rFonts w:eastAsia="Times New Roman"/>
        </w:rPr>
        <w:t>1.9</w:t>
      </w:r>
      <w:r w:rsidR="00417626" w:rsidRPr="00417626">
        <w:rPr>
          <w:rFonts w:eastAsia="Times New Roman"/>
        </w:rPr>
        <w:t xml:space="preserve"> Structure of the Dissertation</w:t>
      </w:r>
      <w:bookmarkEnd w:id="12"/>
    </w:p>
    <w:p w:rsidR="00280250" w:rsidRDefault="00280250" w:rsidP="00417626">
      <w:pPr>
        <w:spacing w:after="120"/>
        <w:rPr>
          <w:rFonts w:eastAsia="Times New Roman" w:cs="Times New Roman"/>
          <w:szCs w:val="24"/>
        </w:rPr>
      </w:pPr>
      <w:r w:rsidRPr="00280250">
        <w:rPr>
          <w:rFonts w:eastAsia="Times New Roman" w:cs="Times New Roman"/>
          <w:szCs w:val="24"/>
        </w:rPr>
        <w:t xml:space="preserve">This dissertation consists of six chapters. Chapter 1 presents the research background, problem, aim, objectives, questions, hypotheses, significance, and scope. Chapter 2 provides the literature review on the topic and the conceptual framework. Chapter 3 </w:t>
      </w:r>
      <w:r w:rsidRPr="00280250">
        <w:rPr>
          <w:rFonts w:eastAsia="Times New Roman" w:cs="Times New Roman"/>
          <w:szCs w:val="24"/>
        </w:rPr>
        <w:lastRenderedPageBreak/>
        <w:t xml:space="preserve">describes the research method. Chapter 4 includes the data analysis and results. In chapter 5, the findings are discussed in terms of the literature and research questions. The conclusion, recommendations, limitations, and future research directions are presented in Chapter 6. </w:t>
      </w:r>
    </w:p>
    <w:p w:rsidR="00417626" w:rsidRPr="00417626" w:rsidRDefault="00A51A6B" w:rsidP="00A51A6B">
      <w:pPr>
        <w:pStyle w:val="Heading2"/>
        <w:rPr>
          <w:rFonts w:eastAsia="Times New Roman"/>
        </w:rPr>
      </w:pPr>
      <w:bookmarkStart w:id="13" w:name="_Toc231045820"/>
      <w:r>
        <w:rPr>
          <w:rFonts w:eastAsia="Times New Roman"/>
        </w:rPr>
        <w:t>1.10</w:t>
      </w:r>
      <w:r w:rsidR="00417626" w:rsidRPr="00417626">
        <w:rPr>
          <w:rFonts w:eastAsia="Times New Roman"/>
        </w:rPr>
        <w:t xml:space="preserve"> Chapter Summary</w:t>
      </w:r>
      <w:bookmarkEnd w:id="13"/>
    </w:p>
    <w:p w:rsidR="00417626" w:rsidRPr="00417626" w:rsidRDefault="00417626" w:rsidP="00417626">
      <w:pPr>
        <w:spacing w:after="120"/>
        <w:rPr>
          <w:rFonts w:eastAsia="Times New Roman" w:cs="Times New Roman"/>
          <w:szCs w:val="24"/>
        </w:rPr>
      </w:pPr>
      <w:r w:rsidRPr="00417626">
        <w:rPr>
          <w:rFonts w:eastAsia="Times New Roman" w:cs="Times New Roman"/>
          <w:szCs w:val="24"/>
        </w:rPr>
        <w:t xml:space="preserve">The chapter has presented the research by stating the increasing significance of the online customer review in online shopping and the impact that they have on consumer purchasing decisions. It has put into focus the special concerns of Muslim customers and especially the influence of halal compliance in consumer </w:t>
      </w:r>
      <w:proofErr w:type="spellStart"/>
      <w:r w:rsidRPr="00417626">
        <w:rPr>
          <w:rFonts w:eastAsia="Times New Roman" w:cs="Times New Roman"/>
          <w:szCs w:val="24"/>
        </w:rPr>
        <w:t>behaviour</w:t>
      </w:r>
      <w:proofErr w:type="spellEnd"/>
      <w:r w:rsidRPr="00417626">
        <w:rPr>
          <w:rFonts w:eastAsia="Times New Roman" w:cs="Times New Roman"/>
          <w:szCs w:val="24"/>
        </w:rPr>
        <w:t>. The chapter has been found to be a gap in the literature about the role of halal-related information in online reviews and has suggested a simplified research model to fill the gap.</w:t>
      </w:r>
    </w:p>
    <w:p w:rsidR="00417626" w:rsidRPr="00417626" w:rsidRDefault="00417626" w:rsidP="00417626">
      <w:pPr>
        <w:spacing w:after="120"/>
        <w:rPr>
          <w:rFonts w:eastAsia="Times New Roman" w:cs="Times New Roman"/>
          <w:szCs w:val="24"/>
        </w:rPr>
      </w:pPr>
      <w:r w:rsidRPr="00417626">
        <w:rPr>
          <w:rFonts w:eastAsia="Times New Roman" w:cs="Times New Roman"/>
          <w:szCs w:val="24"/>
        </w:rPr>
        <w:t>The aim, objectives, and questions of the research were clear, and the significance and scope of the study were discussed. Lastly, the organization of the dissertation was given to offer a guide to the following chapters. The following chapter will critically evaluate the literature in question and formulate the theoretical background of the study.</w:t>
      </w:r>
    </w:p>
    <w:p w:rsidR="00901712" w:rsidRDefault="00901712">
      <w:pPr>
        <w:spacing w:line="259" w:lineRule="auto"/>
        <w:jc w:val="left"/>
        <w:rPr>
          <w:b/>
          <w:bCs/>
        </w:rPr>
      </w:pPr>
      <w:r>
        <w:rPr>
          <w:b/>
          <w:bCs/>
        </w:rPr>
        <w:br w:type="page"/>
      </w:r>
    </w:p>
    <w:p w:rsidR="00E715FC" w:rsidRPr="00E715FC" w:rsidRDefault="00E715FC" w:rsidP="00C9457D">
      <w:pPr>
        <w:pStyle w:val="Heading1"/>
      </w:pPr>
      <w:bookmarkStart w:id="14" w:name="_Toc231045821"/>
      <w:r w:rsidRPr="00E715FC">
        <w:lastRenderedPageBreak/>
        <w:t>CHAPTER 2: LITERATURE REVIEW</w:t>
      </w:r>
      <w:bookmarkEnd w:id="14"/>
    </w:p>
    <w:p w:rsidR="00417626" w:rsidRPr="00417626" w:rsidRDefault="00417626" w:rsidP="00C9457D">
      <w:pPr>
        <w:pStyle w:val="Heading2"/>
        <w:rPr>
          <w:rFonts w:eastAsia="Times New Roman"/>
        </w:rPr>
      </w:pPr>
      <w:bookmarkStart w:id="15" w:name="_Toc231045822"/>
      <w:r w:rsidRPr="00417626">
        <w:rPr>
          <w:rFonts w:eastAsia="Times New Roman"/>
        </w:rPr>
        <w:t>2.1 Introduction</w:t>
      </w:r>
      <w:bookmarkEnd w:id="15"/>
    </w:p>
    <w:p w:rsidR="00417626" w:rsidRPr="00417626" w:rsidRDefault="00417626" w:rsidP="00417626">
      <w:pPr>
        <w:spacing w:after="120"/>
        <w:rPr>
          <w:rFonts w:eastAsia="Times New Roman" w:cs="Times New Roman"/>
          <w:szCs w:val="24"/>
        </w:rPr>
      </w:pPr>
      <w:r w:rsidRPr="00417626">
        <w:rPr>
          <w:rFonts w:eastAsia="Times New Roman" w:cs="Times New Roman"/>
          <w:szCs w:val="24"/>
        </w:rPr>
        <w:t>Customer reviews on the Internet have been at the heart of online decision-making since they have replaced the sensory and social cues that are present in the physical retail but do not exist on the Internet. Within the literature, reviews are typically considered to be a type of electronic word-of-mouth (</w:t>
      </w:r>
      <w:proofErr w:type="spellStart"/>
      <w:r w:rsidRPr="00417626">
        <w:rPr>
          <w:rFonts w:eastAsia="Times New Roman" w:cs="Times New Roman"/>
          <w:szCs w:val="24"/>
        </w:rPr>
        <w:t>eWOM</w:t>
      </w:r>
      <w:proofErr w:type="spellEnd"/>
      <w:r w:rsidRPr="00417626">
        <w:rPr>
          <w:rFonts w:eastAsia="Times New Roman" w:cs="Times New Roman"/>
          <w:szCs w:val="24"/>
        </w:rPr>
        <w:t xml:space="preserve">), which are opinions generated by consumers and publicly accessible that can influence attitudes, trust, and intention to purchase before buying. The </w:t>
      </w:r>
      <w:proofErr w:type="spellStart"/>
      <w:r w:rsidRPr="00417626">
        <w:rPr>
          <w:rFonts w:eastAsia="Times New Roman" w:cs="Times New Roman"/>
          <w:szCs w:val="24"/>
        </w:rPr>
        <w:t>conceptualisation</w:t>
      </w:r>
      <w:proofErr w:type="spellEnd"/>
      <w:r w:rsidRPr="00417626">
        <w:rPr>
          <w:rFonts w:eastAsia="Times New Roman" w:cs="Times New Roman"/>
          <w:szCs w:val="24"/>
        </w:rPr>
        <w:t xml:space="preserve"> of </w:t>
      </w:r>
      <w:proofErr w:type="spellStart"/>
      <w:r w:rsidRPr="00417626">
        <w:rPr>
          <w:rFonts w:eastAsia="Times New Roman" w:cs="Times New Roman"/>
          <w:szCs w:val="24"/>
        </w:rPr>
        <w:t>eWOM</w:t>
      </w:r>
      <w:proofErr w:type="spellEnd"/>
      <w:r w:rsidRPr="00417626">
        <w:rPr>
          <w:rFonts w:eastAsia="Times New Roman" w:cs="Times New Roman"/>
          <w:szCs w:val="24"/>
        </w:rPr>
        <w:t xml:space="preserve"> reviews acting as sales assistants is still very powerful since they give a reason why reviews are important in the marketplace as sources of opinion, as well as market-</w:t>
      </w:r>
      <w:proofErr w:type="spellStart"/>
      <w:r w:rsidRPr="00417626">
        <w:rPr>
          <w:rFonts w:eastAsia="Times New Roman" w:cs="Times New Roman"/>
          <w:szCs w:val="24"/>
        </w:rPr>
        <w:t>signalling</w:t>
      </w:r>
      <w:proofErr w:type="spellEnd"/>
      <w:r w:rsidRPr="00417626">
        <w:rPr>
          <w:rFonts w:eastAsia="Times New Roman" w:cs="Times New Roman"/>
          <w:szCs w:val="24"/>
        </w:rPr>
        <w:t xml:space="preserve"> information at the decision point (</w:t>
      </w:r>
      <w:proofErr w:type="spellStart"/>
      <w:r w:rsidRPr="00417626">
        <w:rPr>
          <w:rFonts w:eastAsia="Times New Roman" w:cs="Times New Roman"/>
          <w:szCs w:val="24"/>
        </w:rPr>
        <w:t>Ismagilova</w:t>
      </w:r>
      <w:proofErr w:type="spellEnd"/>
      <w:r w:rsidRPr="00417626">
        <w:rPr>
          <w:rFonts w:eastAsia="Times New Roman" w:cs="Times New Roman"/>
          <w:szCs w:val="24"/>
        </w:rPr>
        <w:t xml:space="preserve"> et al., 2017). Subsequent meta-analytic studies verify that </w:t>
      </w:r>
      <w:proofErr w:type="spellStart"/>
      <w:r w:rsidRPr="00417626">
        <w:rPr>
          <w:rFonts w:eastAsia="Times New Roman" w:cs="Times New Roman"/>
          <w:szCs w:val="24"/>
        </w:rPr>
        <w:t>eWOM</w:t>
      </w:r>
      <w:proofErr w:type="spellEnd"/>
      <w:r w:rsidRPr="00417626">
        <w:rPr>
          <w:rFonts w:eastAsia="Times New Roman" w:cs="Times New Roman"/>
          <w:szCs w:val="24"/>
        </w:rPr>
        <w:t xml:space="preserve"> is not an extravagant aspect of websites in relation to online purchasing </w:t>
      </w:r>
      <w:proofErr w:type="spellStart"/>
      <w:r w:rsidRPr="00417626">
        <w:rPr>
          <w:rFonts w:eastAsia="Times New Roman" w:cs="Times New Roman"/>
          <w:szCs w:val="24"/>
        </w:rPr>
        <w:t>behaviour</w:t>
      </w:r>
      <w:proofErr w:type="spellEnd"/>
      <w:r w:rsidRPr="00417626">
        <w:rPr>
          <w:rFonts w:eastAsia="Times New Roman" w:cs="Times New Roman"/>
          <w:szCs w:val="24"/>
        </w:rPr>
        <w:t xml:space="preserve">; it is among the most powerful informational antecedents of </w:t>
      </w:r>
      <w:proofErr w:type="spellStart"/>
      <w:r w:rsidRPr="00417626">
        <w:rPr>
          <w:rFonts w:eastAsia="Times New Roman" w:cs="Times New Roman"/>
          <w:szCs w:val="24"/>
        </w:rPr>
        <w:t>eWOM</w:t>
      </w:r>
      <w:proofErr w:type="spellEnd"/>
      <w:r w:rsidRPr="00417626">
        <w:rPr>
          <w:rFonts w:eastAsia="Times New Roman" w:cs="Times New Roman"/>
          <w:szCs w:val="24"/>
        </w:rPr>
        <w:t>.</w:t>
      </w:r>
    </w:p>
    <w:p w:rsidR="00417626" w:rsidRDefault="00417626" w:rsidP="00417626">
      <w:pPr>
        <w:spacing w:after="120"/>
        <w:rPr>
          <w:rFonts w:eastAsia="Times New Roman" w:cs="Times New Roman"/>
          <w:szCs w:val="24"/>
        </w:rPr>
      </w:pPr>
      <w:r w:rsidRPr="00417626">
        <w:rPr>
          <w:rFonts w:eastAsia="Times New Roman" w:cs="Times New Roman"/>
          <w:szCs w:val="24"/>
        </w:rPr>
        <w:t xml:space="preserve">In the current research, the literature available indicates a significant analytical difference, which is usually not developed. To the majority of online purchasers, reviews minimize the uncertainty of performance: they can answer the questions of whether a product is effective or not, whether it is as expected or not, and whether the seller is trustworthy or not (Hanlon and </w:t>
      </w:r>
      <w:proofErr w:type="spellStart"/>
      <w:r w:rsidRPr="00417626">
        <w:rPr>
          <w:rFonts w:eastAsia="Times New Roman" w:cs="Times New Roman"/>
          <w:szCs w:val="24"/>
        </w:rPr>
        <w:t>Tuten</w:t>
      </w:r>
      <w:proofErr w:type="spellEnd"/>
      <w:r w:rsidRPr="00417626">
        <w:rPr>
          <w:rFonts w:eastAsia="Times New Roman" w:cs="Times New Roman"/>
          <w:szCs w:val="24"/>
        </w:rPr>
        <w:t xml:space="preserve">, 2022). To Muslim consumers, though, reviews can play a second role: they can also decrease permissibility uncertainty by indicating whether the product is </w:t>
      </w:r>
      <w:proofErr w:type="spellStart"/>
      <w:r w:rsidRPr="00417626">
        <w:rPr>
          <w:rFonts w:eastAsia="Times New Roman" w:cs="Times New Roman"/>
          <w:szCs w:val="24"/>
        </w:rPr>
        <w:t>halaal</w:t>
      </w:r>
      <w:proofErr w:type="spellEnd"/>
      <w:r w:rsidRPr="00417626">
        <w:rPr>
          <w:rFonts w:eastAsia="Times New Roman" w:cs="Times New Roman"/>
          <w:szCs w:val="24"/>
        </w:rPr>
        <w:t xml:space="preserve">, certified, ingredient-transparent, and appropriate to be eaten by Muslims. This difference is essential since it implies that the impact of reviews in Muslim online markets might be more qualitative than the </w:t>
      </w:r>
      <w:proofErr w:type="spellStart"/>
      <w:r w:rsidRPr="00417626">
        <w:rPr>
          <w:rFonts w:eastAsia="Times New Roman" w:cs="Times New Roman"/>
          <w:szCs w:val="24"/>
        </w:rPr>
        <w:t>eWOM</w:t>
      </w:r>
      <w:proofErr w:type="spellEnd"/>
      <w:r w:rsidRPr="00417626">
        <w:rPr>
          <w:rFonts w:eastAsia="Times New Roman" w:cs="Times New Roman"/>
          <w:szCs w:val="24"/>
        </w:rPr>
        <w:t xml:space="preserve"> theory would suggest (Hanlon and </w:t>
      </w:r>
      <w:proofErr w:type="spellStart"/>
      <w:r w:rsidRPr="00417626">
        <w:rPr>
          <w:rFonts w:eastAsia="Times New Roman" w:cs="Times New Roman"/>
          <w:szCs w:val="24"/>
        </w:rPr>
        <w:t>Tuten</w:t>
      </w:r>
      <w:proofErr w:type="spellEnd"/>
      <w:r w:rsidRPr="00417626">
        <w:rPr>
          <w:rFonts w:eastAsia="Times New Roman" w:cs="Times New Roman"/>
          <w:szCs w:val="24"/>
        </w:rPr>
        <w:t>, 2022). The issue is not merely whether or not reviews have an impact on purchase intention, but whether or not halal-related information affects the mechanism by which that impact takes place.</w:t>
      </w:r>
    </w:p>
    <w:p w:rsidR="003911EC" w:rsidRDefault="003911EC" w:rsidP="00417626">
      <w:pPr>
        <w:spacing w:after="120"/>
        <w:rPr>
          <w:rFonts w:eastAsia="Times New Roman" w:cs="Times New Roman"/>
          <w:szCs w:val="24"/>
        </w:rPr>
      </w:pPr>
    </w:p>
    <w:p w:rsidR="00417626" w:rsidRPr="00417626" w:rsidRDefault="00417626" w:rsidP="00C9457D">
      <w:pPr>
        <w:pStyle w:val="Heading2"/>
        <w:rPr>
          <w:rFonts w:eastAsia="Times New Roman"/>
        </w:rPr>
      </w:pPr>
      <w:bookmarkStart w:id="16" w:name="_Toc231045823"/>
      <w:r w:rsidRPr="00417626">
        <w:rPr>
          <w:rFonts w:eastAsia="Times New Roman"/>
        </w:rPr>
        <w:t xml:space="preserve">2.2 </w:t>
      </w:r>
      <w:proofErr w:type="spellStart"/>
      <w:r w:rsidRPr="00417626">
        <w:rPr>
          <w:rFonts w:eastAsia="Times New Roman"/>
        </w:rPr>
        <w:t>Conceptualising</w:t>
      </w:r>
      <w:proofErr w:type="spellEnd"/>
      <w:r w:rsidRPr="00417626">
        <w:rPr>
          <w:rFonts w:eastAsia="Times New Roman"/>
        </w:rPr>
        <w:t xml:space="preserve"> Online Customer Reviews and Purchase Intention</w:t>
      </w:r>
      <w:bookmarkEnd w:id="16"/>
    </w:p>
    <w:p w:rsidR="003911EC" w:rsidRPr="003911EC" w:rsidRDefault="003911EC" w:rsidP="003911EC">
      <w:r w:rsidRPr="003911EC">
        <w:t xml:space="preserve">Online customer reviews can generally be perceived as a form of electronic word of mouth, which enables the consumer to take a product review, opinion, or evaluation online. Online reviews are different from word of mouth in that it is searchable, permanent, </w:t>
      </w:r>
      <w:r w:rsidRPr="003911EC">
        <w:lastRenderedPageBreak/>
        <w:t>and can be seen by many potential buyers in tandem</w:t>
      </w:r>
      <w:r>
        <w:t xml:space="preserve"> </w:t>
      </w:r>
      <w:r w:rsidRPr="003911EC">
        <w:t xml:space="preserve">(Bowen and </w:t>
      </w:r>
      <w:proofErr w:type="spellStart"/>
      <w:r w:rsidRPr="003911EC">
        <w:t>Ozuem</w:t>
      </w:r>
      <w:proofErr w:type="spellEnd"/>
      <w:r w:rsidRPr="003911EC">
        <w:t>, 2015). This can be a tremendous influence in e-commerce, where consumers have no chance to inspect the product before they buy, and are forced to rely on what they can glean from the information available to them to help soften the blow of their sense of uncertainty.</w:t>
      </w:r>
    </w:p>
    <w:p w:rsidR="003911EC" w:rsidRDefault="003911EC" w:rsidP="003911EC">
      <w:pPr>
        <w:rPr>
          <w:b/>
        </w:rPr>
      </w:pPr>
      <w:r w:rsidRPr="003911EC">
        <w:t xml:space="preserve">The impact of online ratings on customers' purchase intent may influence the customers' trust, usefulness, product attitude, and purchasing confidence. Reviews can give consumers details in relation to product quality, the reliability of the seller, and satisfaction from other users, which can be used to help them determine if the product is worth </w:t>
      </w:r>
      <w:r>
        <w:t xml:space="preserve">purchasing </w:t>
      </w:r>
      <w:r w:rsidRPr="003911EC">
        <w:t xml:space="preserve">(Chen and </w:t>
      </w:r>
      <w:proofErr w:type="spellStart"/>
      <w:r w:rsidRPr="003911EC">
        <w:t>Xie</w:t>
      </w:r>
      <w:proofErr w:type="spellEnd"/>
      <w:r w:rsidRPr="003911EC">
        <w:t>, 2008). Hence, purchase intention is generally employed in online shopping studies as one of the impacts of review exposure, particularly when the actual purchase behavior cannot be observed, as in survey-based studies. This study treats purchase intention as a dependent variable, since its results might be direct measures of the impact of the characteristics of online reviews on Muslim consumers' buying intentions.</w:t>
      </w:r>
    </w:p>
    <w:p w:rsidR="00AA6E44" w:rsidRPr="00AA6E44" w:rsidRDefault="00AA6E44" w:rsidP="003911EC">
      <w:pPr>
        <w:pStyle w:val="Heading2"/>
      </w:pPr>
      <w:bookmarkStart w:id="17" w:name="_Toc231045824"/>
      <w:r w:rsidRPr="00AA6E44">
        <w:t>2.3 Theoretical Concepts of the Research.</w:t>
      </w:r>
      <w:bookmarkEnd w:id="17"/>
    </w:p>
    <w:p w:rsidR="00AA6E44" w:rsidRPr="00AA6E44" w:rsidRDefault="00AA6E44" w:rsidP="00AA6E44">
      <w:r w:rsidRPr="00AA6E44">
        <w:t xml:space="preserve">There are three traditions of theory that are especially applicable to this subject. The first is the Information Adoption Model (IAM), which is described as the process by which individuals receive and utilize online information to make decisions (Bui and Kumar, 2023). IAM-driven research indicates that customers are not mechanical in acting upon reviews; they assess the quality, reliability, and utility of information before embracing it. Scholars discovered that the quality of </w:t>
      </w:r>
      <w:proofErr w:type="spellStart"/>
      <w:r w:rsidRPr="00AA6E44">
        <w:t>eWOM</w:t>
      </w:r>
      <w:proofErr w:type="spellEnd"/>
      <w:r w:rsidRPr="00AA6E44">
        <w:t xml:space="preserve"> information, credibility, usefulness, and ease of use have a critical role in influencing adoption and purchase intention on social media, whereas others found that the quality of argument and credibility of source have a critical influence on review adoption in terms of perceived </w:t>
      </w:r>
      <w:proofErr w:type="spellStart"/>
      <w:r w:rsidRPr="00AA6E44">
        <w:t>diagnosticity</w:t>
      </w:r>
      <w:proofErr w:type="spellEnd"/>
      <w:r w:rsidRPr="00AA6E44">
        <w:t xml:space="preserve"> (</w:t>
      </w:r>
      <w:proofErr w:type="spellStart"/>
      <w:r w:rsidRPr="00AA6E44">
        <w:t>Ismagilova</w:t>
      </w:r>
      <w:proofErr w:type="spellEnd"/>
      <w:r w:rsidRPr="00AA6E44">
        <w:t xml:space="preserve"> et al., 2019). The theoretical power of IAM in the current study is that it simply provides the reason why the quality of review and credibility should be of relevance to purchase intention (</w:t>
      </w:r>
      <w:proofErr w:type="spellStart"/>
      <w:r w:rsidRPr="00AA6E44">
        <w:t>Verderber</w:t>
      </w:r>
      <w:proofErr w:type="spellEnd"/>
      <w:r w:rsidRPr="00AA6E44">
        <w:t xml:space="preserve"> and </w:t>
      </w:r>
      <w:proofErr w:type="spellStart"/>
      <w:r w:rsidRPr="00AA6E44">
        <w:t>Verderber</w:t>
      </w:r>
      <w:proofErr w:type="spellEnd"/>
      <w:r w:rsidRPr="00AA6E44">
        <w:t>, 2019).</w:t>
      </w:r>
    </w:p>
    <w:p w:rsidR="00AA6E44" w:rsidRPr="00AA6E44" w:rsidRDefault="00AA6E44" w:rsidP="00AA6E44">
      <w:r w:rsidRPr="00AA6E44">
        <w:t xml:space="preserve">The second is the Elaboration Likelihood Model (ELM) and associated dual-process views. These theories are differentiated on the basis of a central-route persuasion, where consumers take time to process the message content, and a peripheral-route persuasion, </w:t>
      </w:r>
      <w:r w:rsidRPr="00AA6E44">
        <w:lastRenderedPageBreak/>
        <w:t>where consumers consider easier messages like ratings, identity, or popularity of the reviewer (</w:t>
      </w:r>
      <w:proofErr w:type="spellStart"/>
      <w:r w:rsidRPr="00AA6E44">
        <w:t>Verderber</w:t>
      </w:r>
      <w:proofErr w:type="spellEnd"/>
      <w:r w:rsidRPr="00AA6E44">
        <w:t xml:space="preserve"> and </w:t>
      </w:r>
      <w:proofErr w:type="spellStart"/>
      <w:r w:rsidRPr="00AA6E44">
        <w:t>Verderber</w:t>
      </w:r>
      <w:proofErr w:type="spellEnd"/>
      <w:r w:rsidRPr="00AA6E44">
        <w:t xml:space="preserve">, 2019). Review quality tends to act as a central cue in a review environment online, with valence, rating averages, and source identity acting as peripheral cues. This difference is applied in that the Muslim consumers might process information that is related to halal in both directions: central processing of the information that includes details about ingredients, certification organizations, or compliance issues, and peripheral processing of information that makes references to halal-certified or Muslim-friendly (Sutton and Douglas, 2020). What the literature suggests is that the information about halal </w:t>
      </w:r>
      <w:r w:rsidR="003911EC" w:rsidRPr="00AA6E44">
        <w:t>cannot</w:t>
      </w:r>
      <w:r w:rsidRPr="00AA6E44">
        <w:t xml:space="preserve"> simply introduce an extra variable; it might change the channel through which persuasion takes place.</w:t>
      </w:r>
    </w:p>
    <w:p w:rsidR="00AA6E44" w:rsidRDefault="00AA6E44" w:rsidP="00AA6E44">
      <w:r w:rsidRPr="00AA6E44">
        <w:t>The third tradition is based on the research of halal consumption, particularly the Theory of Reasoned Action (TRA) and the Theory of Planned Behavior (TPB) (Mohammed Nasser Al-</w:t>
      </w:r>
      <w:proofErr w:type="spellStart"/>
      <w:r w:rsidRPr="00AA6E44">
        <w:t>Suqri</w:t>
      </w:r>
      <w:proofErr w:type="spellEnd"/>
      <w:r w:rsidRPr="00AA6E44">
        <w:t>, 2019). Studies revealed that the intention to purchase halal is strongly related to attitude and subjective norms, indicating that halal consumption is not an individual choice but an issue of social and religious expectations (</w:t>
      </w:r>
      <w:proofErr w:type="spellStart"/>
      <w:r w:rsidRPr="00AA6E44">
        <w:t>Fuadi</w:t>
      </w:r>
      <w:proofErr w:type="spellEnd"/>
      <w:r w:rsidRPr="00AA6E44">
        <w:t xml:space="preserve">, Bukhari, and </w:t>
      </w:r>
      <w:proofErr w:type="spellStart"/>
      <w:r w:rsidRPr="00AA6E44">
        <w:t>Firdiyanti</w:t>
      </w:r>
      <w:proofErr w:type="spellEnd"/>
      <w:r w:rsidRPr="00AA6E44">
        <w:t>, 2022). Subsequent research also indicates that religiosity, attitude, and trust are key predictors of halal purchase intention. This is important to the present study since Muslim consumers do not perceive product information in a religious vacuum (</w:t>
      </w:r>
      <w:proofErr w:type="spellStart"/>
      <w:r w:rsidRPr="00AA6E44">
        <w:t>Fuadi</w:t>
      </w:r>
      <w:proofErr w:type="spellEnd"/>
      <w:r w:rsidRPr="00AA6E44">
        <w:t xml:space="preserve">, Bukhari, and </w:t>
      </w:r>
      <w:proofErr w:type="spellStart"/>
      <w:r w:rsidRPr="00AA6E44">
        <w:t>Firdiyanti</w:t>
      </w:r>
      <w:proofErr w:type="spellEnd"/>
      <w:r w:rsidRPr="00AA6E44">
        <w:t>, 2022). It is also probable that the impact of online reviews will be mediated by halal consciousness, belief in religious obedience, and social legitimacy apprehension.</w:t>
      </w:r>
    </w:p>
    <w:p w:rsidR="00581270" w:rsidRDefault="00581270" w:rsidP="00AA6E44">
      <w:r w:rsidRPr="00581270">
        <w:t>(</w:t>
      </w:r>
      <w:proofErr w:type="spellStart"/>
      <w:r w:rsidRPr="00581270">
        <w:t>Verma</w:t>
      </w:r>
      <w:proofErr w:type="spellEnd"/>
      <w:r w:rsidRPr="00581270">
        <w:t xml:space="preserve"> et al., 2023)</w:t>
      </w:r>
    </w:p>
    <w:p w:rsidR="00581270" w:rsidRDefault="00581270" w:rsidP="00AA6E44"/>
    <w:p w:rsidR="00581270" w:rsidRDefault="00581270" w:rsidP="00AA6E44">
      <w:r w:rsidRPr="00581270">
        <w:t>(</w:t>
      </w:r>
      <w:proofErr w:type="spellStart"/>
      <w:r w:rsidRPr="00581270">
        <w:t>Rahaman</w:t>
      </w:r>
      <w:proofErr w:type="spellEnd"/>
      <w:r w:rsidRPr="00581270">
        <w:t xml:space="preserve"> et al., 2022)</w:t>
      </w:r>
    </w:p>
    <w:p w:rsidR="00581270" w:rsidRPr="00AA6E44" w:rsidRDefault="00581270" w:rsidP="00AA6E44"/>
    <w:p w:rsidR="00AA6E44" w:rsidRPr="00AA6E44" w:rsidRDefault="00AA6E44" w:rsidP="00C9457D">
      <w:pPr>
        <w:pStyle w:val="Heading2"/>
      </w:pPr>
      <w:bookmarkStart w:id="18" w:name="_Toc231045825"/>
      <w:r w:rsidRPr="00AA6E44">
        <w:t>2.4 Review Credibility and Purchase Intention</w:t>
      </w:r>
      <w:bookmarkEnd w:id="18"/>
    </w:p>
    <w:p w:rsidR="00A51A6B" w:rsidRPr="00A51A6B" w:rsidRDefault="00A51A6B" w:rsidP="00A51A6B">
      <w:r w:rsidRPr="00A51A6B">
        <w:t xml:space="preserve">Review credibility is the degree of trust and reliability that online reviews are perceived as credible, accurate, and reliable by consumers. Credibility is particularly crucial in e-commerce, as shoppers can't physically check out the item before making a buy. </w:t>
      </w:r>
      <w:r w:rsidRPr="00A51A6B">
        <w:lastRenderedPageBreak/>
        <w:t>Credibility is certainly important in e-commerce, as customers are incapable of physically examining the product before they buy it. For this reason, they need to rely on the reviews to help cut down on uncertainty and determine if the product and the seller are trustworthy</w:t>
      </w:r>
      <w:r>
        <w:t xml:space="preserve"> </w:t>
      </w:r>
      <w:r w:rsidRPr="00A51A6B">
        <w:t>(</w:t>
      </w:r>
      <w:proofErr w:type="spellStart"/>
      <w:r w:rsidRPr="00A51A6B">
        <w:t>Ratten</w:t>
      </w:r>
      <w:proofErr w:type="spellEnd"/>
      <w:r w:rsidRPr="00A51A6B">
        <w:t xml:space="preserve">, 2025). The findings of the previous studies demonstrate that the adoption of </w:t>
      </w:r>
      <w:proofErr w:type="spellStart"/>
      <w:r w:rsidRPr="00A51A6B">
        <w:t>eWOM</w:t>
      </w:r>
      <w:proofErr w:type="spellEnd"/>
      <w:r w:rsidRPr="00A51A6B">
        <w:t xml:space="preserve"> is positively related to its credibility, product attitude, and purchase intention.</w:t>
      </w:r>
    </w:p>
    <w:p w:rsidR="00A51A6B" w:rsidRPr="00A51A6B" w:rsidRDefault="00A51A6B" w:rsidP="00A51A6B">
      <w:r w:rsidRPr="00A51A6B">
        <w:t>But things don't always go as they seem with credibility. However, a review can be genuine even if it includes a counterbalance or negative comments, though it may not boost the likelihood of a buy. This is a more complicated issue for Muslim consumers, as credible reviews can also turn up issues with ingredients, certification, or whether it's halal or not</w:t>
      </w:r>
      <w:r>
        <w:t xml:space="preserve"> </w:t>
      </w:r>
      <w:r w:rsidRPr="00A51A6B">
        <w:t>(</w:t>
      </w:r>
      <w:proofErr w:type="spellStart"/>
      <w:r w:rsidRPr="00A51A6B">
        <w:t>Ratten</w:t>
      </w:r>
      <w:proofErr w:type="spellEnd"/>
      <w:r w:rsidRPr="00A51A6B">
        <w:t>, 2025). “Credibility” is significant in this context, not just for trust-building, but because it can be used to help consumers determine if the review offers a trustworthy guarantee of the quality and/or the religious acceptability of the product being reviewed.</w:t>
      </w:r>
    </w:p>
    <w:p w:rsidR="00AA6E44" w:rsidRPr="00AA6E44" w:rsidRDefault="00AA6E44" w:rsidP="00C9457D">
      <w:pPr>
        <w:pStyle w:val="Heading2"/>
      </w:pPr>
      <w:bookmarkStart w:id="19" w:name="_Toc231045826"/>
      <w:r w:rsidRPr="00AA6E44">
        <w:t>2.5 Review Valence and Purchase Intention</w:t>
      </w:r>
      <w:bookmarkEnd w:id="19"/>
    </w:p>
    <w:p w:rsidR="00A51A6B" w:rsidRPr="00A51A6B" w:rsidRDefault="00A51A6B" w:rsidP="00A51A6B">
      <w:r w:rsidRPr="00A51A6B">
        <w:t>Valence is the positive, negative, or mixed attitude of online customer reviews. Positive reviews can help to build a positive image of a product, therefore raising the possibility that it might be purchased. Negative reviews, on the other hand, can have a downside effect on purchases because they can lower the decision to buy due to the increase in perceived risk. But, valence is not just a "positive reviews contribute to purchasing</w:t>
      </w:r>
      <w:r>
        <w:t xml:space="preserve"> </w:t>
      </w:r>
      <w:r w:rsidRPr="00A51A6B">
        <w:t>(</w:t>
      </w:r>
      <w:proofErr w:type="spellStart"/>
      <w:r w:rsidRPr="00A51A6B">
        <w:t>Ismagilova</w:t>
      </w:r>
      <w:proofErr w:type="spellEnd"/>
      <w:r w:rsidRPr="00A51A6B">
        <w:t xml:space="preserve"> et al., 2019). The impact of valence is based on the review content being useful and relevant to the consumer's main concerns.</w:t>
      </w:r>
    </w:p>
    <w:p w:rsidR="00A51A6B" w:rsidRDefault="00A51A6B" w:rsidP="00A51A6B">
      <w:pPr>
        <w:rPr>
          <w:b/>
        </w:rPr>
      </w:pPr>
      <w:r w:rsidRPr="00A51A6B">
        <w:t>This is highlighted especially for Muslim consumers. These comments that address only taste, price, packaging, and delivery may not be compelling enough if they do not include comments about halal. Meanwhile, a few words about certification, ingredients, or whether or not it is suitable for Muslims may carry more weight than generic positive comments</w:t>
      </w:r>
      <w:r>
        <w:t xml:space="preserve"> </w:t>
      </w:r>
      <w:r w:rsidRPr="00A51A6B">
        <w:t>(</w:t>
      </w:r>
      <w:proofErr w:type="spellStart"/>
      <w:r w:rsidRPr="00A51A6B">
        <w:t>Ismagilova</w:t>
      </w:r>
      <w:proofErr w:type="spellEnd"/>
      <w:r w:rsidRPr="00A51A6B">
        <w:t xml:space="preserve"> et al., 2019). Hence, valence should be taken into account along with content relevance, since the tone of the review is not sufficient to boost purchase intention in a context where the product is faced with halal sensitivity (</w:t>
      </w:r>
      <w:proofErr w:type="spellStart"/>
      <w:r w:rsidRPr="00A51A6B">
        <w:t>Rahaman</w:t>
      </w:r>
      <w:proofErr w:type="spellEnd"/>
      <w:r w:rsidRPr="00A51A6B">
        <w:t xml:space="preserve"> et al., 2022).</w:t>
      </w:r>
    </w:p>
    <w:p w:rsidR="00AA6E44" w:rsidRPr="00AA6E44" w:rsidRDefault="00AA6E44" w:rsidP="00A51A6B">
      <w:pPr>
        <w:pStyle w:val="Heading2"/>
      </w:pPr>
      <w:bookmarkStart w:id="20" w:name="_Toc231045827"/>
      <w:r w:rsidRPr="00AA6E44">
        <w:lastRenderedPageBreak/>
        <w:t>2.6 Review Quality and Information Usefulness</w:t>
      </w:r>
      <w:bookmarkEnd w:id="20"/>
    </w:p>
    <w:p w:rsidR="00A51A6B" w:rsidRPr="00A51A6B" w:rsidRDefault="00A51A6B" w:rsidP="00A51A6B">
      <w:r w:rsidRPr="00A51A6B">
        <w:t xml:space="preserve">Review quality is the quality of the content of the review, as measured by clarity, completeness, relevance, and usefulness. A good review should offer a specific detail that will help a consumer make a better choice. Previous research indicates that the quality of arguments, information, and trust in the </w:t>
      </w:r>
      <w:proofErr w:type="spellStart"/>
      <w:r w:rsidRPr="00A51A6B">
        <w:t>eWOM</w:t>
      </w:r>
      <w:proofErr w:type="spellEnd"/>
      <w:r w:rsidRPr="00A51A6B">
        <w:t xml:space="preserve"> message are crucial factors in predicting purchasing intentions (</w:t>
      </w:r>
      <w:proofErr w:type="spellStart"/>
      <w:r w:rsidRPr="00A51A6B">
        <w:t>Ismagilova</w:t>
      </w:r>
      <w:proofErr w:type="spellEnd"/>
      <w:r w:rsidRPr="00A51A6B">
        <w:t xml:space="preserve"> et al., 2019). This implies that the quality of the review is important as it converts opinion into useful information for consumers.</w:t>
      </w:r>
    </w:p>
    <w:p w:rsidR="00A51A6B" w:rsidRPr="00A51A6B" w:rsidRDefault="00A51A6B" w:rsidP="00A51A6B">
      <w:r w:rsidRPr="00A51A6B">
        <w:t>In such sensitive product areas as halal, quality control is even more crucial. Muslim consumers might require information that is more comprehensive than just consumer satisfaction with the product, particularly when purchasing food, cosmetics, personal care, or supplements online. If the review fails to contain any detail beyond a simple 'good product' statement, then it's not really of much value. However, a review that discussed ingredients, halal certification, production standards, or personal confidence of halal compliance would be more useful as it diminishes product and also religious uncertainty</w:t>
      </w:r>
      <w:r>
        <w:t xml:space="preserve"> </w:t>
      </w:r>
      <w:r w:rsidRPr="00A51A6B">
        <w:t>(</w:t>
      </w:r>
      <w:proofErr w:type="spellStart"/>
      <w:r w:rsidRPr="00A51A6B">
        <w:t>Purnawirawan</w:t>
      </w:r>
      <w:proofErr w:type="spellEnd"/>
      <w:r w:rsidRPr="00A51A6B">
        <w:t xml:space="preserve"> et al., 2015). Thus, the content of information concerning halal can be considered as an added dimension of quality of a review, as it would make the review relevant and diagnostic for Muslim consumers.</w:t>
      </w:r>
    </w:p>
    <w:p w:rsidR="00AA6E44" w:rsidRPr="00AA6E44" w:rsidRDefault="00AA6E44" w:rsidP="00C9457D">
      <w:pPr>
        <w:pStyle w:val="Heading2"/>
      </w:pPr>
      <w:bookmarkStart w:id="21" w:name="_Toc231045828"/>
      <w:r w:rsidRPr="00AA6E44">
        <w:t xml:space="preserve">2.7 Muslim Consumer </w:t>
      </w:r>
      <w:proofErr w:type="spellStart"/>
      <w:r w:rsidRPr="00AA6E44">
        <w:t>Behaviour</w:t>
      </w:r>
      <w:proofErr w:type="spellEnd"/>
      <w:r w:rsidRPr="00AA6E44">
        <w:t>, Religiosity and Halal Consumption</w:t>
      </w:r>
      <w:bookmarkEnd w:id="21"/>
    </w:p>
    <w:p w:rsidR="00AA6E44" w:rsidRPr="00AA6E44" w:rsidRDefault="00AA6E44" w:rsidP="00AA6E44">
      <w:r w:rsidRPr="00AA6E44">
        <w:t xml:space="preserve">Literature on halal consumption has consistently shown that the Muslim buying </w:t>
      </w:r>
      <w:proofErr w:type="spellStart"/>
      <w:r w:rsidRPr="00AA6E44">
        <w:t>behaviour</w:t>
      </w:r>
      <w:proofErr w:type="spellEnd"/>
      <w:r w:rsidRPr="00AA6E44">
        <w:t xml:space="preserve"> cannot be well explained using traditional consumer models that focus on value, convenience, or quality alone. Studies demonstrated that attitude and subjective norm have a strong effect on intention to purchase halal products, which means that halal consumption is both individual and social (</w:t>
      </w:r>
      <w:proofErr w:type="spellStart"/>
      <w:r w:rsidRPr="00AA6E44">
        <w:t>Purnawirawan</w:t>
      </w:r>
      <w:proofErr w:type="spellEnd"/>
      <w:r w:rsidRPr="00AA6E44">
        <w:t xml:space="preserve"> et al., 2015). Subsequent research still demonstrates that religiosity, trust, and attitude have a significant impact on halal purchase intention. This implies that Muslim customers tend to rate products not only based on utility, but on compliance, identity, and accountability.</w:t>
      </w:r>
    </w:p>
    <w:p w:rsidR="00C21359" w:rsidRDefault="00AA6E44" w:rsidP="00AA6E44">
      <w:r w:rsidRPr="00AA6E44">
        <w:t xml:space="preserve">In halal markets, trust is especially at the heart of the markets since many of the halal attributes are not visible. The research on the Belgian Muslim consumers revealed that confidence in institutions and the source of information has a strong influence on the confidence of halal status (Bonne and </w:t>
      </w:r>
      <w:proofErr w:type="spellStart"/>
      <w:r w:rsidRPr="00AA6E44">
        <w:t>Verbeke</w:t>
      </w:r>
      <w:proofErr w:type="spellEnd"/>
      <w:r w:rsidRPr="00AA6E44">
        <w:t xml:space="preserve">, 2008). Their results are relevant not only </w:t>
      </w:r>
      <w:r w:rsidRPr="00AA6E44">
        <w:lastRenderedPageBreak/>
        <w:t xml:space="preserve">to meat buying since they demonstrate a broader rule when consumers are not in a position to determine the compliance with halal standards, but they also resort to trusted intermediaries. In an offline environment, such intermediaries could be butchers, certification bodies, or religious institutions (Bonne and </w:t>
      </w:r>
      <w:proofErr w:type="spellStart"/>
      <w:r w:rsidRPr="00AA6E44">
        <w:t>Verbeke</w:t>
      </w:r>
      <w:proofErr w:type="spellEnd"/>
      <w:r w:rsidRPr="00AA6E44">
        <w:t xml:space="preserve">, 2008). </w:t>
      </w:r>
    </w:p>
    <w:p w:rsidR="00AA6E44" w:rsidRPr="00AA6E44" w:rsidRDefault="00AA6E44" w:rsidP="00C9457D">
      <w:pPr>
        <w:pStyle w:val="Heading2"/>
      </w:pPr>
      <w:bookmarkStart w:id="22" w:name="_Toc231045829"/>
      <w:r w:rsidRPr="00AA6E44">
        <w:t>2.8 Halal-Related Information in Online Contexts</w:t>
      </w:r>
      <w:bookmarkEnd w:id="22"/>
    </w:p>
    <w:p w:rsidR="00AA6E44" w:rsidRPr="00AA6E44" w:rsidRDefault="00AA6E44" w:rsidP="00AA6E44">
      <w:r w:rsidRPr="00AA6E44">
        <w:t xml:space="preserve">Online halal literature is expanding, yet it is more limited than the overall </w:t>
      </w:r>
      <w:proofErr w:type="spellStart"/>
      <w:r w:rsidRPr="00AA6E44">
        <w:t>eWOM</w:t>
      </w:r>
      <w:proofErr w:type="spellEnd"/>
      <w:r w:rsidRPr="00AA6E44">
        <w:t xml:space="preserve"> literature and, in many cases, focuses on particular markets, including cosmetics, food, and supplements. The systematic review of halal-certified product purchasing shows that the literature has several key streams, such as the situation of the study, the usage of theories and religiosity, and the literature is still disjointed (</w:t>
      </w:r>
      <w:proofErr w:type="spellStart"/>
      <w:r w:rsidRPr="00AA6E44">
        <w:t>Fauzi</w:t>
      </w:r>
      <w:proofErr w:type="spellEnd"/>
      <w:r w:rsidRPr="00AA6E44">
        <w:t>, 2022). What comes out vividly is that the determinants of purchase intention reappear as halal certification, awareness, trust, and attitude. Nevertheless, the micro level of these constructs is not studied in most studies with regard to online review content. This is a major weakness since it has left open to exploration the issue of how the cues of halal actually move along the digital consumer-to-consumer communication (</w:t>
      </w:r>
      <w:proofErr w:type="spellStart"/>
      <w:r w:rsidRPr="00AA6E44">
        <w:t>Fauzi</w:t>
      </w:r>
      <w:proofErr w:type="spellEnd"/>
      <w:r w:rsidRPr="00AA6E44">
        <w:t>, 2022).</w:t>
      </w:r>
    </w:p>
    <w:p w:rsidR="00AA6E44" w:rsidRPr="00AA6E44" w:rsidRDefault="00AA6E44" w:rsidP="00AA6E44">
      <w:r w:rsidRPr="00AA6E44">
        <w:t>Recent studies, which are online-specific, refocus this point. Researchers discovered that halal certification is a significant predictor of online intention to purchase halal skincare products, whereas halal awareness is not a significant predictor of intention (</w:t>
      </w:r>
      <w:proofErr w:type="spellStart"/>
      <w:r w:rsidRPr="00AA6E44">
        <w:t>Putri</w:t>
      </w:r>
      <w:proofErr w:type="spellEnd"/>
      <w:r w:rsidRPr="00AA6E44">
        <w:t xml:space="preserve"> and </w:t>
      </w:r>
      <w:proofErr w:type="spellStart"/>
      <w:r w:rsidRPr="00AA6E44">
        <w:t>Sjabadhyni</w:t>
      </w:r>
      <w:proofErr w:type="spellEnd"/>
      <w:r w:rsidRPr="00AA6E44">
        <w:t>, 2025). The study of the online presence of halal health supplements also demonstrates that the intention to purchase halal online is influenced by attitudinal and benefit elements, and the contextual variations between countries (</w:t>
      </w:r>
      <w:proofErr w:type="spellStart"/>
      <w:r w:rsidRPr="00AA6E44">
        <w:t>Putri</w:t>
      </w:r>
      <w:proofErr w:type="spellEnd"/>
      <w:r w:rsidRPr="00AA6E44">
        <w:t xml:space="preserve"> and </w:t>
      </w:r>
      <w:proofErr w:type="spellStart"/>
      <w:r w:rsidRPr="00AA6E44">
        <w:t>Sjabadhyni</w:t>
      </w:r>
      <w:proofErr w:type="spellEnd"/>
      <w:r w:rsidRPr="00AA6E44">
        <w:t>, 2025). The implication of the combination is analytically significant: general knowledge of halal is insufficient.</w:t>
      </w:r>
    </w:p>
    <w:p w:rsidR="00AA6E44" w:rsidRPr="00AA6E44" w:rsidRDefault="00AA6E44" w:rsidP="00C9457D">
      <w:pPr>
        <w:pStyle w:val="Heading2"/>
      </w:pPr>
      <w:bookmarkStart w:id="23" w:name="_Toc231045830"/>
      <w:r w:rsidRPr="00AA6E44">
        <w:t>2.9 Integrating Online Reviews with Halal Information</w:t>
      </w:r>
      <w:bookmarkEnd w:id="23"/>
    </w:p>
    <w:p w:rsidR="00AA6E44" w:rsidRPr="00AA6E44" w:rsidRDefault="00AA6E44" w:rsidP="00AA6E44">
      <w:r w:rsidRPr="00AA6E44">
        <w:t xml:space="preserve">The most powerful contribution of the current study is that it will combine two literatures that have developed to a large extent in parallel. According to the literature on </w:t>
      </w:r>
      <w:proofErr w:type="spellStart"/>
      <w:r w:rsidRPr="00AA6E44">
        <w:t>eWOM</w:t>
      </w:r>
      <w:proofErr w:type="spellEnd"/>
      <w:r w:rsidRPr="00AA6E44">
        <w:t xml:space="preserve">, credibility, valence, and quality define information adoption and purchase intention (Nee et al., 2023). The halal literature reveals that the halal purchase intention is influenced by certification, trust, religiosity, and attitude. But there is too little intersection between them. Current literature usually tries to examine halal purchase intention at the label, </w:t>
      </w:r>
      <w:r w:rsidRPr="00AA6E44">
        <w:lastRenderedPageBreak/>
        <w:t>awareness, or credibility of the influencer, but fewer studies separate the effect of reviews made by the customer as a vehicle of halal-relevant information (Nee et al., 2023). This creates a conceptual blind spot: scholars are familiar with the fact that reviews are important, and they are familiar with the fact that halal has to do with meaning, but they have only partially described the process through which the meaning of halal is passed on through the discussion of reviews themselves.</w:t>
      </w:r>
    </w:p>
    <w:p w:rsidR="00EE5441" w:rsidRPr="00AA6E44" w:rsidRDefault="00AA6E44" w:rsidP="00AA6E44">
      <w:r w:rsidRPr="00AA6E44">
        <w:t xml:space="preserve">A better way of putting the situation is that online reviews can serve a twofold </w:t>
      </w:r>
      <w:proofErr w:type="spellStart"/>
      <w:r w:rsidRPr="00AA6E44">
        <w:t>signalling</w:t>
      </w:r>
      <w:proofErr w:type="spellEnd"/>
      <w:r w:rsidRPr="00AA6E44">
        <w:t xml:space="preserve"> role to the Muslim consumer. First, they give an indicator of performance on the market: quality, delivery, satisfaction, and product fit. Second, they can indicate religious acceptability: certification, ingredient trust, moral appropriateness, and Muslim topicality (</w:t>
      </w:r>
      <w:proofErr w:type="spellStart"/>
      <w:r w:rsidRPr="00AA6E44">
        <w:t>Nurillah</w:t>
      </w:r>
      <w:proofErr w:type="spellEnd"/>
      <w:r w:rsidRPr="00AA6E44">
        <w:t xml:space="preserve"> et al., 2022). Review effectiveness can be enhanced when the two functions exist, as the review lessens two types of uncertainty at the same time. In cases where the former is used alone, the persuasive impact of the message to the Muslim consumers might be less than that of the general consumers since the major unresolved issue is not addressed (</w:t>
      </w:r>
      <w:proofErr w:type="spellStart"/>
      <w:r w:rsidRPr="00AA6E44">
        <w:t>Nurillah</w:t>
      </w:r>
      <w:proofErr w:type="spellEnd"/>
      <w:r w:rsidRPr="00AA6E44">
        <w:t xml:space="preserve"> et al., 2022). This explanation also justifies why the information about halal can be an enhancer of the review effectiveness in the context of not only an additional independent predictor. It gives the review diagnostic meaning that is particularly salient to the target consumer group.</w:t>
      </w:r>
    </w:p>
    <w:p w:rsidR="00AA6E44" w:rsidRPr="00AA6E44" w:rsidRDefault="00AA6E44" w:rsidP="00C9457D">
      <w:pPr>
        <w:pStyle w:val="Heading2"/>
      </w:pPr>
      <w:bookmarkStart w:id="24" w:name="_Toc231045831"/>
      <w:r w:rsidRPr="00AA6E44">
        <w:t>2.10 Critical Research Gap and Conceptual Implications</w:t>
      </w:r>
      <w:bookmarkEnd w:id="24"/>
    </w:p>
    <w:p w:rsidR="00EE5441" w:rsidRPr="00EE5441" w:rsidRDefault="00EE5441" w:rsidP="00EE5441">
      <w:r w:rsidRPr="00EE5441">
        <w:t xml:space="preserve">Lack of empirical evidence in the literature and lack of conceptual links between online review studies and halal consumer </w:t>
      </w:r>
      <w:proofErr w:type="spellStart"/>
      <w:r w:rsidRPr="00EE5441">
        <w:t>behaviour</w:t>
      </w:r>
      <w:proofErr w:type="spellEnd"/>
      <w:r w:rsidRPr="00EE5441">
        <w:t xml:space="preserve"> are the main gaps in the literature. In most reviewed </w:t>
      </w:r>
      <w:proofErr w:type="spellStart"/>
      <w:r w:rsidRPr="00EE5441">
        <w:t>eWOM</w:t>
      </w:r>
      <w:proofErr w:type="spellEnd"/>
      <w:r w:rsidRPr="00EE5441">
        <w:t xml:space="preserve"> research, the credibility, valence, and quality of </w:t>
      </w:r>
      <w:proofErr w:type="spellStart"/>
      <w:r w:rsidRPr="00EE5441">
        <w:t>eWOM</w:t>
      </w:r>
      <w:proofErr w:type="spellEnd"/>
      <w:r w:rsidRPr="00EE5441">
        <w:t xml:space="preserve"> are studied in the context of general consumer decision making, and the primary issues of interest are the performance of the product, trustworthiness of the seller, and social proof</w:t>
      </w:r>
      <w:r>
        <w:t xml:space="preserve"> </w:t>
      </w:r>
      <w:r w:rsidRPr="00EE5441">
        <w:t>(</w:t>
      </w:r>
      <w:proofErr w:type="spellStart"/>
      <w:r w:rsidRPr="00EE5441">
        <w:t>Putri</w:t>
      </w:r>
      <w:proofErr w:type="spellEnd"/>
      <w:r w:rsidRPr="00EE5441">
        <w:t xml:space="preserve"> and </w:t>
      </w:r>
      <w:proofErr w:type="spellStart"/>
      <w:r w:rsidRPr="00EE5441">
        <w:t>Sjabadhyni</w:t>
      </w:r>
      <w:proofErr w:type="spellEnd"/>
      <w:r w:rsidRPr="00EE5441">
        <w:t>, 2025). This viewpoint is not completely adequate, however, for Muslim consumers who may also need to consider the acceptability of the product in the context of religion or suitability for Islamic law, the Halal Law (</w:t>
      </w:r>
      <w:proofErr w:type="spellStart"/>
      <w:r w:rsidRPr="00EE5441">
        <w:t>Fiqh</w:t>
      </w:r>
      <w:proofErr w:type="spellEnd"/>
      <w:r w:rsidRPr="00EE5441">
        <w:t xml:space="preserve"> Halal).</w:t>
      </w:r>
    </w:p>
    <w:p w:rsidR="00EE5441" w:rsidRPr="00EE5441" w:rsidRDefault="00EE5441" w:rsidP="00EE5441">
      <w:r w:rsidRPr="00EE5441">
        <w:t xml:space="preserve">Research on halal consumers, for its part, tends to be limited to the topics of certification, awareness, religiosity, trust, and attitude, rather than considering the manner in which halal-related reassurance can be communicated through the peer-generated online </w:t>
      </w:r>
      <w:r w:rsidRPr="00EE5441">
        <w:lastRenderedPageBreak/>
        <w:t>reviews. This is a significant research gap because it is not yet known if the effect of online reviews on Muslim consumers is similar to that of general consumers and if the inclusion of the information about halal enhances the credibility, valence, and quality of the reviews' impact on muscle intention</w:t>
      </w:r>
      <w:r w:rsidR="003911EC">
        <w:t xml:space="preserve"> </w:t>
      </w:r>
      <w:r w:rsidR="003911EC" w:rsidRPr="003911EC">
        <w:t>(</w:t>
      </w:r>
      <w:proofErr w:type="spellStart"/>
      <w:r w:rsidR="003911EC" w:rsidRPr="003911EC">
        <w:t>Ismagilova</w:t>
      </w:r>
      <w:proofErr w:type="spellEnd"/>
      <w:r w:rsidR="003911EC" w:rsidRPr="003911EC">
        <w:t xml:space="preserve"> et al., 2017)</w:t>
      </w:r>
      <w:r w:rsidRPr="00EE5441">
        <w:t>. Thus, this study relates these two domains by the role of halal-related information in online reviews on the purchase intention of the Muslim online consumers.</w:t>
      </w:r>
    </w:p>
    <w:p w:rsidR="00350E96" w:rsidRPr="00AA6E44" w:rsidRDefault="00350E96" w:rsidP="00AA6E44"/>
    <w:p w:rsidR="00AA6E44" w:rsidRPr="00AA6E44" w:rsidRDefault="00AA6E44" w:rsidP="00C9457D">
      <w:pPr>
        <w:pStyle w:val="Heading2"/>
      </w:pPr>
      <w:bookmarkStart w:id="25" w:name="_Toc231045832"/>
      <w:r w:rsidRPr="00AA6E44">
        <w:t>2.11 Chapter Summary</w:t>
      </w:r>
      <w:bookmarkEnd w:id="25"/>
    </w:p>
    <w:p w:rsidR="00AA6E44" w:rsidRDefault="00AA6E44" w:rsidP="00AA6E44">
      <w:r w:rsidRPr="00AA6E44">
        <w:t xml:space="preserve">Overall, the literature is very much in favor of the hypothesis that online customer reviews can make a difference in purchase intention by way of credibility, valence, quality, and information adoption processes. It also indicates that the halal trust, religiosity, attitude, and visible compliance cues influence the consumer </w:t>
      </w:r>
      <w:proofErr w:type="spellStart"/>
      <w:r w:rsidRPr="00AA6E44">
        <w:t>behaviour</w:t>
      </w:r>
      <w:proofErr w:type="spellEnd"/>
      <w:r w:rsidRPr="00AA6E44">
        <w:t xml:space="preserve"> of Muslims. Nevertheless, the literature is less advanced at the point where the two bodies of work meet. The most crucial issue that has not been resolved yet is whether the online reviews of Muslims not only decrease the functional uncertainty, but also decrease the religious uncertainty. It is the area where this study has a contribution to make. The study addresses a definite gap in </w:t>
      </w:r>
      <w:proofErr w:type="spellStart"/>
      <w:r w:rsidRPr="00AA6E44">
        <w:t>eWOM</w:t>
      </w:r>
      <w:proofErr w:type="spellEnd"/>
      <w:r w:rsidRPr="00AA6E44">
        <w:t xml:space="preserve"> as well as halal consumption literature and provides a context-specific account of online consumer decision-making by investigating the role of the information related to halal in reviews in purchase intention among Muslim consumers.</w:t>
      </w:r>
    </w:p>
    <w:p w:rsidR="005305E9" w:rsidRPr="00E84859" w:rsidRDefault="005305E9" w:rsidP="00350E96">
      <w:pPr>
        <w:pStyle w:val="Heading1"/>
      </w:pPr>
      <w:bookmarkStart w:id="26" w:name="_Toc231045833"/>
      <w:r w:rsidRPr="00E84859">
        <w:t>CHAPTER 3: RESEARCH METHODOLOGY</w:t>
      </w:r>
      <w:bookmarkEnd w:id="26"/>
    </w:p>
    <w:p w:rsidR="005305E9" w:rsidRDefault="005305E9" w:rsidP="00350E96">
      <w:pPr>
        <w:pStyle w:val="Heading2"/>
      </w:pPr>
      <w:bookmarkStart w:id="27" w:name="_Toc231045834"/>
      <w:r>
        <w:t>3.1 Introduction</w:t>
      </w:r>
      <w:bookmarkEnd w:id="27"/>
    </w:p>
    <w:p w:rsidR="005305E9" w:rsidRDefault="005305E9" w:rsidP="005305E9">
      <w:r>
        <w:t>This chapter reveals the methodological path that should be used to explore the effects of online customer reviews on the purchase intention of Muslim consumers, especially the influence of the information related to halal. Based on the research problem, objectives, and theoretical discussions of the first two chapters, this research paper takes a systematic and organized approach in exploring the relationship among the key variables. The methodology is developed in a way that the research is rigorous and also in line with the overall goal of the research, which is to determine the effects of online reviews on consumer decision-making in a religiously sensitive environment.</w:t>
      </w:r>
    </w:p>
    <w:p w:rsidR="005305E9" w:rsidRDefault="005305E9" w:rsidP="00350E96">
      <w:pPr>
        <w:pStyle w:val="Heading2"/>
      </w:pPr>
      <w:bookmarkStart w:id="28" w:name="_Toc231045835"/>
      <w:r>
        <w:lastRenderedPageBreak/>
        <w:t>3.2 Research Philosophy: Positivism</w:t>
      </w:r>
      <w:bookmarkEnd w:id="28"/>
    </w:p>
    <w:p w:rsidR="005305E9" w:rsidRDefault="005305E9" w:rsidP="005305E9">
      <w:r>
        <w:t>The research is informed by the positivist research philosophy, which is premised on the belief that reality is objective, observable, and measurable (</w:t>
      </w:r>
      <w:proofErr w:type="spellStart"/>
      <w:r>
        <w:t>Deplano</w:t>
      </w:r>
      <w:proofErr w:type="spellEnd"/>
      <w:r>
        <w:t xml:space="preserve"> and </w:t>
      </w:r>
      <w:proofErr w:type="spellStart"/>
      <w:r>
        <w:t>Tsagourias</w:t>
      </w:r>
      <w:proofErr w:type="spellEnd"/>
      <w:r>
        <w:t>, 2021). Positivism focuses on the application of scientific methods in testing theories and creating relationships among variables. The main goal of the research is to discuss the effect of attributes of online customer reviews and information related to halal on purchase intention. This involves the application of quantifiable constructs and a statistical analysis process, and thus positivism is the best philosophical approach (Tsang, 2019).</w:t>
      </w:r>
    </w:p>
    <w:p w:rsidR="005305E9" w:rsidRDefault="005305E9" w:rsidP="005305E9">
      <w:r>
        <w:t xml:space="preserve">The positivist selection is also explained by the nature of research questions that concentrate on determining the causality of relationships and trends in consumer </w:t>
      </w:r>
      <w:proofErr w:type="spellStart"/>
      <w:r>
        <w:t>behaviour</w:t>
      </w:r>
      <w:proofErr w:type="spellEnd"/>
      <w:r>
        <w:t>. The study will not focus on subjective experiences or personal perceptions; instead, it will generate generalizable results that can be used in a more generalized group of Muslim buyers.</w:t>
      </w:r>
    </w:p>
    <w:p w:rsidR="005305E9" w:rsidRDefault="005305E9" w:rsidP="005305E9">
      <w:r>
        <w:t>In addition, the constructs of this research study, e.g., review credibility, valence, quality, and purchase intention, have been researched widely in the past and can be easily quantified. A positivist approach allows the researcher to use the existing scales of measurement and use statistical methods to interpret data. This increases the reliability and validity of the results.</w:t>
      </w:r>
    </w:p>
    <w:p w:rsidR="005305E9" w:rsidRDefault="005305E9" w:rsidP="005305E9">
      <w:r>
        <w:t>The other notable feature of positivism is that it focuses on empirical evidence. The structured data collection procedures, like surveys, enable the researcher to gather standardized data from a large sample of respondents. Statistical methods can then be used to test hypotheses and arrive at conclusions using this data (Aylmer, 2021). Thus, the use of positivism is a guarantee that the study is evidence-based, systematic, and objective.</w:t>
      </w:r>
    </w:p>
    <w:p w:rsidR="005305E9" w:rsidRDefault="005305E9" w:rsidP="00350E96">
      <w:pPr>
        <w:pStyle w:val="Heading2"/>
      </w:pPr>
      <w:bookmarkStart w:id="29" w:name="_Toc231045836"/>
      <w:r>
        <w:t>3.3 Research Approach: Deductive Approach</w:t>
      </w:r>
      <w:bookmarkEnd w:id="29"/>
    </w:p>
    <w:p w:rsidR="005305E9" w:rsidRDefault="005305E9" w:rsidP="005305E9">
      <w:r>
        <w:t>The study adopts a deductive research approach, which involves developing hypotheses based on existing theories and then testing them through empirical data. This method is much more consistent with the positivist philosophy and is common in quantitative studies.</w:t>
      </w:r>
    </w:p>
    <w:p w:rsidR="005305E9" w:rsidRDefault="005305E9" w:rsidP="005305E9">
      <w:r>
        <w:lastRenderedPageBreak/>
        <w:t xml:space="preserve">The deductive method is suitable in this study since it is based on well-grounded theoretical frameworks, including the Information Adoption Model and the Elaboration Likelihood Model, and theories of halal consumption </w:t>
      </w:r>
      <w:proofErr w:type="spellStart"/>
      <w:r>
        <w:t>behaviour</w:t>
      </w:r>
      <w:proofErr w:type="spellEnd"/>
      <w:r>
        <w:t xml:space="preserve"> (Machado and </w:t>
      </w:r>
      <w:proofErr w:type="spellStart"/>
      <w:r>
        <w:t>Davim</w:t>
      </w:r>
      <w:proofErr w:type="spellEnd"/>
      <w:r>
        <w:t>, 2020). These theories give a good foundation on which the relationships between variables can be predicted, including the effect of the nature of reviews on purchase intention and the impact of information related to halal on consumer decision-making.</w:t>
      </w:r>
    </w:p>
    <w:p w:rsidR="005305E9" w:rsidRDefault="005305E9" w:rsidP="005305E9">
      <w:r>
        <w:t>Through the deductive method, the researcher can be in a position to come up with a set of hypotheses that can be statistically tested. It enables systematic and methodical research into the research problem (SWARGIARY, 2025). The methodology also makes sure that the research will add value to the existing body of knowledge by either supporting or refuting the existing theories.</w:t>
      </w:r>
    </w:p>
    <w:p w:rsidR="005305E9" w:rsidRDefault="005305E9" w:rsidP="005305E9">
      <w:r>
        <w:t xml:space="preserve">Moreover, the deductive approach makes the research clearer and more focused. The researcher can make significant conclusions about the relationships between variables by formulating theoretical assumptions and applying them to data. This is especially crucial in this study, as it aims to combine the knowledge of </w:t>
      </w:r>
      <w:proofErr w:type="spellStart"/>
      <w:r>
        <w:t>eWOM</w:t>
      </w:r>
      <w:proofErr w:type="spellEnd"/>
      <w:r>
        <w:t xml:space="preserve"> literature and halal consumption studies.</w:t>
      </w:r>
    </w:p>
    <w:p w:rsidR="005305E9" w:rsidRDefault="005305E9" w:rsidP="005305E9">
      <w:r>
        <w:t>In general, the deductive method offers a rational and consistent model for conducting research so that the research is based on the theory and is backed by empirical data.</w:t>
      </w:r>
    </w:p>
    <w:p w:rsidR="005305E9" w:rsidRDefault="005305E9" w:rsidP="00350E96">
      <w:pPr>
        <w:pStyle w:val="Heading2"/>
      </w:pPr>
      <w:bookmarkStart w:id="30" w:name="_Toc231045837"/>
      <w:r>
        <w:t>3.4 Research Design: Quantitative Research.</w:t>
      </w:r>
      <w:bookmarkEnd w:id="30"/>
    </w:p>
    <w:p w:rsidR="005305E9" w:rsidRDefault="005305E9" w:rsidP="005305E9">
      <w:r>
        <w:t>The quantitative research design adopted in this paper is founded on the collection and analysis of numerical data to explore the relationships among the variables. The quantitative approach is particularly suitable in this research because it allows for objectively measuring things and testing hypotheses with statistics (</w:t>
      </w:r>
      <w:proofErr w:type="spellStart"/>
      <w:r>
        <w:t>Aljian</w:t>
      </w:r>
      <w:proofErr w:type="spellEnd"/>
      <w:r>
        <w:t>, 2019).</w:t>
      </w:r>
    </w:p>
    <w:p w:rsidR="005305E9" w:rsidRDefault="005305E9" w:rsidP="005305E9">
      <w:r>
        <w:t>The possibility of generalizability of findings is one of the most important benefits of quantitative research. Gathering information about a group of respondents and subjecting it to statistical methods, the researcher can outline patterns and relationships that can be generalized to a broader group of people (</w:t>
      </w:r>
      <w:proofErr w:type="spellStart"/>
      <w:r>
        <w:t>Aljian</w:t>
      </w:r>
      <w:proofErr w:type="spellEnd"/>
      <w:r>
        <w:t xml:space="preserve">, 2019). This plays a crucial role in the context of this research, where the focus is to gain insights into the </w:t>
      </w:r>
      <w:proofErr w:type="spellStart"/>
      <w:r>
        <w:t>behaviour</w:t>
      </w:r>
      <w:proofErr w:type="spellEnd"/>
      <w:r>
        <w:t xml:space="preserve"> of Muslim consumers in an online shopping setting.</w:t>
      </w:r>
    </w:p>
    <w:p w:rsidR="005305E9" w:rsidRDefault="005305E9" w:rsidP="005305E9">
      <w:r>
        <w:lastRenderedPageBreak/>
        <w:t>Variables can also be measured accurately by the use of a quantitative design. Constructs such as review credibility, review quality, information related to halal, and purchase intention can be determined using Likert-scale questions. It is possible to convert these answers to numbers, thereby enabling the use of statistical analysis techniques such as regression.</w:t>
      </w:r>
    </w:p>
    <w:p w:rsidR="005305E9" w:rsidRDefault="005305E9" w:rsidP="005305E9">
      <w:r>
        <w:t>The second reason why a quantitative design was selected is that it can be used with the research objectives (Creswell and Creswell, 2018). Since the research aims at testing hypotheses and the correlation between variables, a quantitative design is better when compared to a qualitative design. It helps the researcher to determine the intensity and direction of the relationship and provide clear and quantifiable results.</w:t>
      </w:r>
    </w:p>
    <w:p w:rsidR="005305E9" w:rsidRDefault="005305E9" w:rsidP="005305E9">
      <w:r>
        <w:t>In addition, quantitative research is coherent in the collection of the data. Structured questionnaires will be used in order to make sure that every respondent is asked the same question, thus minimizing variability and enhancing the reliability of the data (Creswell and Creswell, 2018). This enhances the results and renders them more valid.</w:t>
      </w:r>
    </w:p>
    <w:p w:rsidR="005305E9" w:rsidRDefault="005305E9" w:rsidP="00350E96">
      <w:pPr>
        <w:pStyle w:val="Heading2"/>
      </w:pPr>
      <w:bookmarkStart w:id="31" w:name="_Toc231045838"/>
      <w:r>
        <w:t>3.5 Data Collection Method: Primary Data.</w:t>
      </w:r>
      <w:bookmarkEnd w:id="31"/>
    </w:p>
    <w:p w:rsidR="005305E9" w:rsidRDefault="005305E9" w:rsidP="005305E9">
      <w:r>
        <w:t>Primary data will be used in this research. This approach is selected since it enables the researcher to gather certain data that will be of direct significance to the research objectives.</w:t>
      </w:r>
    </w:p>
    <w:p w:rsidR="005305E9" w:rsidRDefault="005305E9" w:rsidP="005305E9">
      <w:r>
        <w:t>Primary data is especially valuable in this study since the research aims at understanding the perceptions of Muslim consumers toward the information on halal in online reviews. This information cannot be easily found in secondary sources of data, and hence, the use of primary data collection needs to be done.</w:t>
      </w:r>
    </w:p>
    <w:p w:rsidR="005305E9" w:rsidRDefault="005305E9" w:rsidP="005305E9">
      <w:r>
        <w:t>With the development of a questionnaire, the researcher will be able to measure all the variables that are important. The questionnaire will consist of questions that deal with review credibility, valence, quality, halal information, and purchase intention. These questions are designed in such a manner that will enable the respondents to contribute their views in a clear and consistent manner.</w:t>
      </w:r>
    </w:p>
    <w:p w:rsidR="005305E9" w:rsidRDefault="005305E9" w:rsidP="005305E9">
      <w:r>
        <w:t xml:space="preserve">The other benefit of primary data is that it offers recent data. Consumer </w:t>
      </w:r>
      <w:proofErr w:type="spellStart"/>
      <w:r>
        <w:t>behaviour</w:t>
      </w:r>
      <w:proofErr w:type="spellEnd"/>
      <w:r>
        <w:t xml:space="preserve"> may shift in a short period of time in the fast-changing environment of e-commerce </w:t>
      </w:r>
      <w:r>
        <w:lastRenderedPageBreak/>
        <w:t>(</w:t>
      </w:r>
      <w:proofErr w:type="spellStart"/>
      <w:r>
        <w:t>Dr.</w:t>
      </w:r>
      <w:proofErr w:type="gramStart"/>
      <w:r>
        <w:t>K.Ramprathap</w:t>
      </w:r>
      <w:proofErr w:type="spellEnd"/>
      <w:proofErr w:type="gramEnd"/>
      <w:r>
        <w:t xml:space="preserve">, </w:t>
      </w:r>
      <w:proofErr w:type="spellStart"/>
      <w:r>
        <w:t>Mrs.A.Santhiya</w:t>
      </w:r>
      <w:proofErr w:type="spellEnd"/>
      <w:r>
        <w:t xml:space="preserve"> and </w:t>
      </w:r>
      <w:proofErr w:type="spellStart"/>
      <w:r>
        <w:t>Dr.A.Padmapriya</w:t>
      </w:r>
      <w:proofErr w:type="spellEnd"/>
      <w:r>
        <w:t>, 2026). The study will gather real-time trends and information by interviewing the respondents, which will increase the significance of the results obtained.</w:t>
      </w:r>
    </w:p>
    <w:p w:rsidR="005305E9" w:rsidRDefault="005305E9" w:rsidP="005305E9">
      <w:r>
        <w:t>The questionnaire method is also cost-effective and efficient. It enables the researcher to gather information on quite a large population of respondents in a limited time. It also enables easy analysis of the data, as the responses can be directly typed into the statistical software.</w:t>
      </w:r>
    </w:p>
    <w:p w:rsidR="005305E9" w:rsidRDefault="005305E9" w:rsidP="00350E96">
      <w:pPr>
        <w:pStyle w:val="Heading2"/>
      </w:pPr>
      <w:bookmarkStart w:id="32" w:name="_Toc231045839"/>
      <w:r>
        <w:t>3.6 Sampling Technique: Convenience Sampling</w:t>
      </w:r>
      <w:bookmarkEnd w:id="32"/>
    </w:p>
    <w:p w:rsidR="005305E9" w:rsidRDefault="005305E9" w:rsidP="005305E9">
      <w:r>
        <w:t>The study uses convenience sampling as the sampling technique. In this approach, the respondents will be chosen on the basis of their availability and readiness to take part in the research. The use of convenience sampling is mainly based on practical reasons, including time and resource considerations (</w:t>
      </w:r>
      <w:proofErr w:type="spellStart"/>
      <w:r>
        <w:t>Dhivyadeepa</w:t>
      </w:r>
      <w:proofErr w:type="spellEnd"/>
      <w:r>
        <w:t>, 2018). As the target audience has Muslim customers who shop online, it is viable to gather information about people who are convenient to reach, like students, workmates, and online users.</w:t>
      </w:r>
    </w:p>
    <w:p w:rsidR="005305E9" w:rsidRDefault="005305E9" w:rsidP="005305E9">
      <w:r>
        <w:t>Despite the fact that convenience sampling fails to give a complete representation of the population, it is common in academic studies, especially in studies that are aimed at investigating the relationship between variables. The main goal of this study is to conduct hypothesis tests and not to be able to generalize the results to the entire population with precision.</w:t>
      </w:r>
    </w:p>
    <w:p w:rsidR="005305E9" w:rsidRDefault="005305E9" w:rsidP="005305E9">
      <w:r>
        <w:t>In order to enhance the quality of the sample, there is an attempt to involve respondents with different backgrounds (</w:t>
      </w:r>
      <w:proofErr w:type="spellStart"/>
      <w:r>
        <w:t>Dhivyadeepa</w:t>
      </w:r>
      <w:proofErr w:type="spellEnd"/>
      <w:r>
        <w:t>, 2018). This is useful in making the data vary and increasing the reliability of the results. Although it has some limitations, convenience sampling can be regarded as suitable in this study because of its feasibility and effectiveness.</w:t>
      </w:r>
    </w:p>
    <w:p w:rsidR="005305E9" w:rsidRDefault="005305E9" w:rsidP="00350E96">
      <w:pPr>
        <w:pStyle w:val="Heading2"/>
      </w:pPr>
      <w:bookmarkStart w:id="33" w:name="_Toc231045840"/>
      <w:r>
        <w:t>3.7 Sample Size</w:t>
      </w:r>
      <w:bookmarkEnd w:id="33"/>
    </w:p>
    <w:p w:rsidR="00C21359" w:rsidRDefault="00C21359" w:rsidP="00C21359">
      <w:r>
        <w:t xml:space="preserve">The sample size of 100 respondents that is used in the study is deemed adequate for quantitative analysis and testing of hypotheses. The 100 respondents will be picked based on statistical and practical considerations. A great number of samples, such as this, are large enough to yield adequate numbers of values to do regression analysis and </w:t>
      </w:r>
      <w:r>
        <w:lastRenderedPageBreak/>
        <w:t>derive meaningful relationships between variables. It also guarantees the results to be stable and reliable.</w:t>
      </w:r>
    </w:p>
    <w:p w:rsidR="00C21359" w:rsidRDefault="00C21359" w:rsidP="00C21359">
      <w:r>
        <w:t>Practically, a sample size of 100 is not cumbersome in the case of data collection and analysis. It helps the researcher to obtain adequate data within the resources and time at his disposal and still come up with a good research. Moreover, this sample size provides a trade-off between representativeness and feasibility. It is sufficiently big to focus variability in responses, which is crucial to discerning patterns and relationships. Until then, it is not overly large and cannot be used.</w:t>
      </w:r>
    </w:p>
    <w:p w:rsidR="005305E9" w:rsidRDefault="005305E9" w:rsidP="00350E96">
      <w:pPr>
        <w:pStyle w:val="Heading2"/>
      </w:pPr>
      <w:bookmarkStart w:id="34" w:name="_Toc231045841"/>
      <w:r>
        <w:t>3.8 Analysis method: Excel Regression Analysis.</w:t>
      </w:r>
      <w:bookmarkEnd w:id="34"/>
    </w:p>
    <w:p w:rsidR="005305E9" w:rsidRDefault="005305E9" w:rsidP="005305E9">
      <w:r>
        <w:t>The data gathered in this research is analyzed by Microsoft Excel, but regression analysis is given emphasis. Regression analysis is a statistical method that is employed to analyze the correlation between independent variables and a dependent variable (</w:t>
      </w:r>
      <w:proofErr w:type="spellStart"/>
      <w:r>
        <w:t>Carlberg</w:t>
      </w:r>
      <w:proofErr w:type="spellEnd"/>
      <w:r>
        <w:t>, 2016).</w:t>
      </w:r>
    </w:p>
    <w:p w:rsidR="005305E9" w:rsidRDefault="005305E9" w:rsidP="005305E9">
      <w:r>
        <w:t>In the research, regression analysis is performed to find out the effects of online review attributes and information related to halal on purchase intention. It also enables the researcher to test the hypotheses and determine the significance of the relationships among variables. Excel has been adopted because it is easily accessible and easy to use (</w:t>
      </w:r>
      <w:proofErr w:type="spellStart"/>
      <w:r>
        <w:t>Carlberg</w:t>
      </w:r>
      <w:proofErr w:type="spellEnd"/>
      <w:r>
        <w:t>, 2016). Excel offers various data analysis tools, such as descriptive statistics, correlation analysis, and regression. The tools are adequate for carrying out the analysis that is needed in the current study.</w:t>
      </w:r>
    </w:p>
    <w:p w:rsidR="005305E9" w:rsidRDefault="005305E9" w:rsidP="005305E9">
      <w:r>
        <w:t>Regression analysis offers useful information on the strength and direction of relationships among variables. It also aids in determining the variables that affect purchase intention the most. Also, it enables one to test moderating effects, i.e., the influence of halal-related information. All in all, the Excel regression analysis would help make sure that the data will be analyzed in a systematic way and the results will be presented in a clear and understandable fashion.</w:t>
      </w:r>
    </w:p>
    <w:p w:rsidR="005305E9" w:rsidRDefault="005305E9" w:rsidP="00350E96">
      <w:pPr>
        <w:pStyle w:val="Heading2"/>
      </w:pPr>
      <w:bookmarkStart w:id="35" w:name="_Toc231045842"/>
      <w:r>
        <w:t>3.9 Ethical Consideration</w:t>
      </w:r>
      <w:bookmarkEnd w:id="35"/>
    </w:p>
    <w:p w:rsidR="005305E9" w:rsidRDefault="005305E9" w:rsidP="005305E9">
      <w:r>
        <w:t xml:space="preserve">Another aspect of this research is ethical considerations. The research makes sure that its participants are treated with respect and that their rights are safeguarded. The </w:t>
      </w:r>
      <w:r>
        <w:lastRenderedPageBreak/>
        <w:t>participants will be told the purpose of the research, and their involvement will be absolutely voluntary. They also have a choice of dropping out of the study at any time without any repercussions. Data collection is preceded by informed consent. Anonymity and confidentiality are ensured by not gathering any personal identifying information. The information is not utilized in any other way other than academically and is kept safe. These are some of the measures that will make the research comply with ethical standards.</w:t>
      </w:r>
    </w:p>
    <w:p w:rsidR="005305E9" w:rsidRDefault="005305E9" w:rsidP="00350E96">
      <w:pPr>
        <w:pStyle w:val="Heading2"/>
      </w:pPr>
      <w:bookmarkStart w:id="36" w:name="_Toc231045843"/>
      <w:r>
        <w:t>3.10 Reliability</w:t>
      </w:r>
      <w:bookmarkEnd w:id="36"/>
    </w:p>
    <w:p w:rsidR="005305E9" w:rsidRDefault="005305E9" w:rsidP="005305E9">
      <w:r>
        <w:t>To guarantee the quality of the research, reliability and validity are necessary. Reliability is defined as the similarity of the measurement, and validity is defined as the accuracy of the measurement. The reliability in this research is guaranteed by using a structured questionnaire with standardized questions. The validity is obtained by developing the questionnaire relying on the accepted theories and past studies. A pilot test can also be done to reveal any problems with the questionnaire and enhance its clarity. This assists in the making of reliable and valid data collected.</w:t>
      </w:r>
    </w:p>
    <w:p w:rsidR="005305E9" w:rsidRDefault="005305E9" w:rsidP="00350E96">
      <w:pPr>
        <w:pStyle w:val="Heading2"/>
      </w:pPr>
      <w:bookmarkStart w:id="37" w:name="_Toc231045844"/>
      <w:r>
        <w:t>3.11 Chapter Summary</w:t>
      </w:r>
      <w:bookmarkEnd w:id="37"/>
    </w:p>
    <w:p w:rsidR="005305E9" w:rsidRDefault="005305E9" w:rsidP="005305E9">
      <w:r>
        <w:t>The chapter has elaborated on the research methodology adopted in the research. It has validated the application of the positivist philosophy, deductive approach, and quantitative research design. The research is based on primary data, which was gathered by a questionnaire and is based on convenience sampling with a sample size of 100 respondents.</w:t>
      </w:r>
    </w:p>
    <w:p w:rsidR="005305E9" w:rsidRDefault="005305E9" w:rsidP="005305E9">
      <w:r>
        <w:t xml:space="preserve">Excel regression analysis is used to analyze the data to investigate relationships among the variables. Considerations made on ethics, reliability, and validity have also been made to guarantee the authenticity of the research. In general, the methodology is a solid and systematic framework for the attainment of the research aims and helps to understand online consumer </w:t>
      </w:r>
      <w:proofErr w:type="spellStart"/>
      <w:r>
        <w:t>behaviour</w:t>
      </w:r>
      <w:proofErr w:type="spellEnd"/>
      <w:r>
        <w:t xml:space="preserve"> among Muslim c</w:t>
      </w:r>
      <w:r w:rsidR="00A30841">
        <w:t>onsumers better.</w:t>
      </w:r>
      <w:r>
        <w:t> </w:t>
      </w:r>
    </w:p>
    <w:p w:rsidR="00E84859" w:rsidRPr="00790CFD" w:rsidRDefault="00E84859" w:rsidP="00350E96">
      <w:pPr>
        <w:pStyle w:val="Heading1"/>
      </w:pPr>
      <w:bookmarkStart w:id="38" w:name="_Toc231045845"/>
      <w:r w:rsidRPr="00790CFD">
        <w:lastRenderedPageBreak/>
        <w:t>CHAPTER 4: DATA ANALYSIS AND FINDINGS</w:t>
      </w:r>
      <w:bookmarkEnd w:id="38"/>
    </w:p>
    <w:p w:rsidR="00E84859" w:rsidRPr="00790CFD" w:rsidRDefault="00E84859" w:rsidP="00350E96">
      <w:pPr>
        <w:pStyle w:val="Heading2"/>
      </w:pPr>
      <w:bookmarkStart w:id="39" w:name="_Toc231045846"/>
      <w:r w:rsidRPr="00790CFD">
        <w:t>4.1 Introduction</w:t>
      </w:r>
      <w:bookmarkEnd w:id="39"/>
    </w:p>
    <w:p w:rsidR="00E84859" w:rsidRDefault="00E84859" w:rsidP="00E84859">
      <w:r>
        <w:t>This chapter shows the data analysis and results of the impact of online customer reviews on purchase intention among Muslim consumers, and specifically on the information related to halal in the reviews. It is analyzed using 100 valid responses obtained according to the design of the questionnaire in the methodology chapter. The discussion moves on to the profiling of respondents through to reliability testing, descriptive analysis, correlation analysis, and multiple regression. This framework enables the chapter to shift straight from a simple description of the sample to a critical analysis of the associations between the variables in the study.</w:t>
      </w:r>
    </w:p>
    <w:p w:rsidR="00E84859" w:rsidRDefault="00E84859" w:rsidP="00E84859">
      <w:r>
        <w:t xml:space="preserve">The aim of the chapter is not merely to give some statistical outputs but to conclude whether the patterns that were seen offer any meaningful evidence to the research objectives. The analysis thus takes cognizance of the numerical relationships together with their implications on </w:t>
      </w:r>
      <w:proofErr w:type="spellStart"/>
      <w:r>
        <w:t>behaviour</w:t>
      </w:r>
      <w:proofErr w:type="spellEnd"/>
      <w:r>
        <w:t>. Special focus is made on whether Muslim customers are more reactive to informative, credible review content that is specifically relevant to the subject of halal. All the item responses were coded in Excel and categorized into five composite variables, which are the credibility of the review, the valence of the review, the quality of the review, the information related to the halal, and purchase intention.</w:t>
      </w:r>
    </w:p>
    <w:p w:rsidR="00E84859" w:rsidRPr="00790CFD" w:rsidRDefault="00E84859" w:rsidP="00350E96">
      <w:pPr>
        <w:pStyle w:val="Heading2"/>
      </w:pPr>
      <w:bookmarkStart w:id="40" w:name="_Toc231045847"/>
      <w:r w:rsidRPr="00790CFD">
        <w:t>4.2 Respondent Profile</w:t>
      </w:r>
      <w:bookmarkEnd w:id="40"/>
    </w:p>
    <w:p w:rsidR="00E84859" w:rsidRDefault="00E84859" w:rsidP="00E84859">
      <w:r w:rsidRPr="004709BB">
        <w:t>The demographic profile of the respondents was analyzed in the first phase of the analysis. Even though the study does not profess to be representative at the population level, the profile is significant in that it will help give insights into the subsequent results. The sample was designed to capture the Muslim consumers who are conversant with online shopping experience and thus able to make judgments about the review content.</w:t>
      </w:r>
    </w:p>
    <w:p w:rsidR="00E84859" w:rsidRPr="00790CFD" w:rsidRDefault="00E84859" w:rsidP="00E84859">
      <w:r w:rsidRPr="00790CFD">
        <w:rPr>
          <w:b/>
          <w:bCs/>
        </w:rPr>
        <w:t>Table 4.1: Demographic profile of respondents (n = 100)</w:t>
      </w:r>
    </w:p>
    <w:tbl>
      <w:tblPr>
        <w:tblStyle w:val="TableGrid"/>
        <w:tblW w:w="0" w:type="auto"/>
        <w:jc w:val="center"/>
        <w:tblLook w:val="04A0" w:firstRow="1" w:lastRow="0" w:firstColumn="1" w:lastColumn="0" w:noHBand="0" w:noVBand="1"/>
      </w:tblPr>
      <w:tblGrid>
        <w:gridCol w:w="3365"/>
        <w:gridCol w:w="1977"/>
        <w:gridCol w:w="1430"/>
      </w:tblGrid>
      <w:tr w:rsidR="00E84859" w:rsidRPr="00790CFD" w:rsidTr="00E84859">
        <w:trPr>
          <w:jc w:val="center"/>
        </w:trPr>
        <w:tc>
          <w:tcPr>
            <w:tcW w:w="0" w:type="auto"/>
            <w:hideMark/>
          </w:tcPr>
          <w:p w:rsidR="00E84859" w:rsidRPr="00790CFD" w:rsidRDefault="00E84859" w:rsidP="00E84859">
            <w:pPr>
              <w:rPr>
                <w:b/>
                <w:bCs/>
              </w:rPr>
            </w:pPr>
            <w:r w:rsidRPr="00790CFD">
              <w:rPr>
                <w:b/>
                <w:bCs/>
              </w:rPr>
              <w:t>Variable</w:t>
            </w:r>
          </w:p>
        </w:tc>
        <w:tc>
          <w:tcPr>
            <w:tcW w:w="0" w:type="auto"/>
            <w:hideMark/>
          </w:tcPr>
          <w:p w:rsidR="00E84859" w:rsidRPr="00790CFD" w:rsidRDefault="00E84859" w:rsidP="00E84859">
            <w:pPr>
              <w:rPr>
                <w:b/>
                <w:bCs/>
              </w:rPr>
            </w:pPr>
            <w:r w:rsidRPr="00790CFD">
              <w:rPr>
                <w:b/>
                <w:bCs/>
              </w:rPr>
              <w:t>Category</w:t>
            </w:r>
          </w:p>
        </w:tc>
        <w:tc>
          <w:tcPr>
            <w:tcW w:w="0" w:type="auto"/>
            <w:hideMark/>
          </w:tcPr>
          <w:p w:rsidR="00E84859" w:rsidRPr="00790CFD" w:rsidRDefault="00E84859" w:rsidP="00E84859">
            <w:pPr>
              <w:rPr>
                <w:b/>
                <w:bCs/>
              </w:rPr>
            </w:pPr>
            <w:r w:rsidRPr="00790CFD">
              <w:rPr>
                <w:b/>
                <w:bCs/>
              </w:rPr>
              <w:t>Frequency</w:t>
            </w:r>
          </w:p>
        </w:tc>
      </w:tr>
      <w:tr w:rsidR="00E84859" w:rsidRPr="00790CFD" w:rsidTr="00E84859">
        <w:trPr>
          <w:jc w:val="center"/>
        </w:trPr>
        <w:tc>
          <w:tcPr>
            <w:tcW w:w="0" w:type="auto"/>
            <w:hideMark/>
          </w:tcPr>
          <w:p w:rsidR="00E84859" w:rsidRPr="00790CFD" w:rsidRDefault="00E84859" w:rsidP="00E84859">
            <w:r w:rsidRPr="00790CFD">
              <w:t>Gender</w:t>
            </w:r>
          </w:p>
        </w:tc>
        <w:tc>
          <w:tcPr>
            <w:tcW w:w="0" w:type="auto"/>
            <w:hideMark/>
          </w:tcPr>
          <w:p w:rsidR="00E84859" w:rsidRPr="00790CFD" w:rsidRDefault="00E84859" w:rsidP="00E84859">
            <w:r w:rsidRPr="00790CFD">
              <w:t>Male</w:t>
            </w:r>
          </w:p>
        </w:tc>
        <w:tc>
          <w:tcPr>
            <w:tcW w:w="0" w:type="auto"/>
            <w:hideMark/>
          </w:tcPr>
          <w:p w:rsidR="00E84859" w:rsidRPr="00790CFD" w:rsidRDefault="00E84859" w:rsidP="00E84859">
            <w:r w:rsidRPr="00790CFD">
              <w:t>46</w:t>
            </w:r>
          </w:p>
        </w:tc>
      </w:tr>
      <w:tr w:rsidR="00E84859" w:rsidRPr="00790CFD" w:rsidTr="00E84859">
        <w:trPr>
          <w:jc w:val="center"/>
        </w:trPr>
        <w:tc>
          <w:tcPr>
            <w:tcW w:w="0" w:type="auto"/>
            <w:hideMark/>
          </w:tcPr>
          <w:p w:rsidR="00E84859" w:rsidRPr="00790CFD" w:rsidRDefault="00E84859" w:rsidP="00E84859"/>
        </w:tc>
        <w:tc>
          <w:tcPr>
            <w:tcW w:w="0" w:type="auto"/>
            <w:hideMark/>
          </w:tcPr>
          <w:p w:rsidR="00E84859" w:rsidRPr="00790CFD" w:rsidRDefault="00E84859" w:rsidP="00E84859">
            <w:r w:rsidRPr="00790CFD">
              <w:t>Female</w:t>
            </w:r>
          </w:p>
        </w:tc>
        <w:tc>
          <w:tcPr>
            <w:tcW w:w="0" w:type="auto"/>
            <w:hideMark/>
          </w:tcPr>
          <w:p w:rsidR="00E84859" w:rsidRPr="00790CFD" w:rsidRDefault="00E84859" w:rsidP="00E84859">
            <w:r w:rsidRPr="00790CFD">
              <w:t>50</w:t>
            </w:r>
          </w:p>
        </w:tc>
      </w:tr>
      <w:tr w:rsidR="00E84859" w:rsidRPr="00790CFD" w:rsidTr="00E84859">
        <w:trPr>
          <w:jc w:val="center"/>
        </w:trPr>
        <w:tc>
          <w:tcPr>
            <w:tcW w:w="0" w:type="auto"/>
            <w:hideMark/>
          </w:tcPr>
          <w:p w:rsidR="00E84859" w:rsidRPr="00790CFD" w:rsidRDefault="00E84859" w:rsidP="00E84859"/>
        </w:tc>
        <w:tc>
          <w:tcPr>
            <w:tcW w:w="0" w:type="auto"/>
            <w:hideMark/>
          </w:tcPr>
          <w:p w:rsidR="00E84859" w:rsidRPr="00790CFD" w:rsidRDefault="00E84859" w:rsidP="00E84859">
            <w:r w:rsidRPr="00790CFD">
              <w:t>Prefer not to say</w:t>
            </w:r>
          </w:p>
        </w:tc>
        <w:tc>
          <w:tcPr>
            <w:tcW w:w="0" w:type="auto"/>
            <w:hideMark/>
          </w:tcPr>
          <w:p w:rsidR="00E84859" w:rsidRPr="00790CFD" w:rsidRDefault="00E84859" w:rsidP="00E84859">
            <w:r w:rsidRPr="00790CFD">
              <w:t>4</w:t>
            </w:r>
          </w:p>
        </w:tc>
      </w:tr>
      <w:tr w:rsidR="00E84859" w:rsidRPr="00790CFD" w:rsidTr="00E84859">
        <w:trPr>
          <w:jc w:val="center"/>
        </w:trPr>
        <w:tc>
          <w:tcPr>
            <w:tcW w:w="0" w:type="auto"/>
            <w:hideMark/>
          </w:tcPr>
          <w:p w:rsidR="00E84859" w:rsidRPr="00790CFD" w:rsidRDefault="00E84859" w:rsidP="00E84859">
            <w:r w:rsidRPr="00790CFD">
              <w:t>Age</w:t>
            </w:r>
          </w:p>
        </w:tc>
        <w:tc>
          <w:tcPr>
            <w:tcW w:w="0" w:type="auto"/>
            <w:hideMark/>
          </w:tcPr>
          <w:p w:rsidR="00E84859" w:rsidRPr="00790CFD" w:rsidRDefault="00E84859" w:rsidP="00E84859">
            <w:r w:rsidRPr="00790CFD">
              <w:t>Below 20</w:t>
            </w:r>
          </w:p>
        </w:tc>
        <w:tc>
          <w:tcPr>
            <w:tcW w:w="0" w:type="auto"/>
            <w:hideMark/>
          </w:tcPr>
          <w:p w:rsidR="00E84859" w:rsidRPr="00790CFD" w:rsidRDefault="00E84859" w:rsidP="00E84859">
            <w:r w:rsidRPr="00790CFD">
              <w:t>14</w:t>
            </w:r>
          </w:p>
        </w:tc>
      </w:tr>
      <w:tr w:rsidR="00E84859" w:rsidRPr="00790CFD" w:rsidTr="00E84859">
        <w:trPr>
          <w:jc w:val="center"/>
        </w:trPr>
        <w:tc>
          <w:tcPr>
            <w:tcW w:w="0" w:type="auto"/>
            <w:hideMark/>
          </w:tcPr>
          <w:p w:rsidR="00E84859" w:rsidRPr="00790CFD" w:rsidRDefault="00E84859" w:rsidP="00E84859"/>
        </w:tc>
        <w:tc>
          <w:tcPr>
            <w:tcW w:w="0" w:type="auto"/>
            <w:hideMark/>
          </w:tcPr>
          <w:p w:rsidR="00E84859" w:rsidRPr="00790CFD" w:rsidRDefault="00E84859" w:rsidP="00E84859">
            <w:r w:rsidRPr="00790CFD">
              <w:t>21–30</w:t>
            </w:r>
          </w:p>
        </w:tc>
        <w:tc>
          <w:tcPr>
            <w:tcW w:w="0" w:type="auto"/>
            <w:hideMark/>
          </w:tcPr>
          <w:p w:rsidR="00E84859" w:rsidRPr="00790CFD" w:rsidRDefault="00E84859" w:rsidP="00E84859">
            <w:r w:rsidRPr="00790CFD">
              <w:t>52</w:t>
            </w:r>
          </w:p>
        </w:tc>
      </w:tr>
      <w:tr w:rsidR="00E84859" w:rsidRPr="00790CFD" w:rsidTr="00E84859">
        <w:trPr>
          <w:jc w:val="center"/>
        </w:trPr>
        <w:tc>
          <w:tcPr>
            <w:tcW w:w="0" w:type="auto"/>
            <w:hideMark/>
          </w:tcPr>
          <w:p w:rsidR="00E84859" w:rsidRPr="00790CFD" w:rsidRDefault="00E84859" w:rsidP="00E84859"/>
        </w:tc>
        <w:tc>
          <w:tcPr>
            <w:tcW w:w="0" w:type="auto"/>
            <w:hideMark/>
          </w:tcPr>
          <w:p w:rsidR="00E84859" w:rsidRPr="00790CFD" w:rsidRDefault="00E84859" w:rsidP="00E84859">
            <w:r w:rsidRPr="00790CFD">
              <w:t>31–40</w:t>
            </w:r>
          </w:p>
        </w:tc>
        <w:tc>
          <w:tcPr>
            <w:tcW w:w="0" w:type="auto"/>
            <w:hideMark/>
          </w:tcPr>
          <w:p w:rsidR="00E84859" w:rsidRPr="00790CFD" w:rsidRDefault="00E84859" w:rsidP="00E84859">
            <w:r w:rsidRPr="00790CFD">
              <w:t>24</w:t>
            </w:r>
          </w:p>
        </w:tc>
      </w:tr>
      <w:tr w:rsidR="00E84859" w:rsidRPr="00790CFD" w:rsidTr="00E84859">
        <w:trPr>
          <w:jc w:val="center"/>
        </w:trPr>
        <w:tc>
          <w:tcPr>
            <w:tcW w:w="0" w:type="auto"/>
            <w:hideMark/>
          </w:tcPr>
          <w:p w:rsidR="00E84859" w:rsidRPr="00790CFD" w:rsidRDefault="00E84859" w:rsidP="00E84859"/>
        </w:tc>
        <w:tc>
          <w:tcPr>
            <w:tcW w:w="0" w:type="auto"/>
            <w:hideMark/>
          </w:tcPr>
          <w:p w:rsidR="00E84859" w:rsidRPr="00790CFD" w:rsidRDefault="00E84859" w:rsidP="00E84859">
            <w:r w:rsidRPr="00790CFD">
              <w:t>41 and above</w:t>
            </w:r>
          </w:p>
        </w:tc>
        <w:tc>
          <w:tcPr>
            <w:tcW w:w="0" w:type="auto"/>
            <w:hideMark/>
          </w:tcPr>
          <w:p w:rsidR="00E84859" w:rsidRPr="00790CFD" w:rsidRDefault="00E84859" w:rsidP="00E84859">
            <w:r w:rsidRPr="00790CFD">
              <w:t>10</w:t>
            </w:r>
          </w:p>
        </w:tc>
      </w:tr>
      <w:tr w:rsidR="00E84859" w:rsidRPr="00790CFD" w:rsidTr="00E84859">
        <w:trPr>
          <w:jc w:val="center"/>
        </w:trPr>
        <w:tc>
          <w:tcPr>
            <w:tcW w:w="0" w:type="auto"/>
            <w:hideMark/>
          </w:tcPr>
          <w:p w:rsidR="00E84859" w:rsidRPr="00790CFD" w:rsidRDefault="00E84859" w:rsidP="00E84859">
            <w:r w:rsidRPr="00790CFD">
              <w:t>Frequency of online shopping</w:t>
            </w:r>
          </w:p>
        </w:tc>
        <w:tc>
          <w:tcPr>
            <w:tcW w:w="0" w:type="auto"/>
            <w:hideMark/>
          </w:tcPr>
          <w:p w:rsidR="00E84859" w:rsidRPr="00790CFD" w:rsidRDefault="00E84859" w:rsidP="00E84859">
            <w:r w:rsidRPr="00790CFD">
              <w:t>Rarely</w:t>
            </w:r>
          </w:p>
        </w:tc>
        <w:tc>
          <w:tcPr>
            <w:tcW w:w="0" w:type="auto"/>
            <w:hideMark/>
          </w:tcPr>
          <w:p w:rsidR="00E84859" w:rsidRPr="00790CFD" w:rsidRDefault="00E84859" w:rsidP="00E84859">
            <w:r w:rsidRPr="00790CFD">
              <w:t>12</w:t>
            </w:r>
          </w:p>
        </w:tc>
      </w:tr>
      <w:tr w:rsidR="00E84859" w:rsidRPr="00790CFD" w:rsidTr="00E84859">
        <w:trPr>
          <w:jc w:val="center"/>
        </w:trPr>
        <w:tc>
          <w:tcPr>
            <w:tcW w:w="0" w:type="auto"/>
            <w:hideMark/>
          </w:tcPr>
          <w:p w:rsidR="00E84859" w:rsidRPr="00790CFD" w:rsidRDefault="00E84859" w:rsidP="00E84859"/>
        </w:tc>
        <w:tc>
          <w:tcPr>
            <w:tcW w:w="0" w:type="auto"/>
            <w:hideMark/>
          </w:tcPr>
          <w:p w:rsidR="00E84859" w:rsidRPr="00790CFD" w:rsidRDefault="00E84859" w:rsidP="00E84859">
            <w:r w:rsidRPr="00790CFD">
              <w:t>Occasionally</w:t>
            </w:r>
          </w:p>
        </w:tc>
        <w:tc>
          <w:tcPr>
            <w:tcW w:w="0" w:type="auto"/>
            <w:hideMark/>
          </w:tcPr>
          <w:p w:rsidR="00E84859" w:rsidRPr="00790CFD" w:rsidRDefault="00E84859" w:rsidP="00E84859">
            <w:r w:rsidRPr="00790CFD">
              <w:t>34</w:t>
            </w:r>
          </w:p>
        </w:tc>
      </w:tr>
      <w:tr w:rsidR="00E84859" w:rsidRPr="00790CFD" w:rsidTr="00E84859">
        <w:trPr>
          <w:jc w:val="center"/>
        </w:trPr>
        <w:tc>
          <w:tcPr>
            <w:tcW w:w="0" w:type="auto"/>
            <w:hideMark/>
          </w:tcPr>
          <w:p w:rsidR="00E84859" w:rsidRPr="00790CFD" w:rsidRDefault="00E84859" w:rsidP="00E84859"/>
        </w:tc>
        <w:tc>
          <w:tcPr>
            <w:tcW w:w="0" w:type="auto"/>
            <w:hideMark/>
          </w:tcPr>
          <w:p w:rsidR="00E84859" w:rsidRPr="00790CFD" w:rsidRDefault="00E84859" w:rsidP="00E84859">
            <w:r w:rsidRPr="00790CFD">
              <w:t>Frequently</w:t>
            </w:r>
          </w:p>
        </w:tc>
        <w:tc>
          <w:tcPr>
            <w:tcW w:w="0" w:type="auto"/>
            <w:hideMark/>
          </w:tcPr>
          <w:p w:rsidR="00E84859" w:rsidRPr="00790CFD" w:rsidRDefault="00E84859" w:rsidP="00E84859">
            <w:r w:rsidRPr="00790CFD">
              <w:t>38</w:t>
            </w:r>
          </w:p>
        </w:tc>
      </w:tr>
      <w:tr w:rsidR="00E84859" w:rsidRPr="00790CFD" w:rsidTr="00E84859">
        <w:trPr>
          <w:jc w:val="center"/>
        </w:trPr>
        <w:tc>
          <w:tcPr>
            <w:tcW w:w="0" w:type="auto"/>
            <w:hideMark/>
          </w:tcPr>
          <w:p w:rsidR="00E84859" w:rsidRPr="00790CFD" w:rsidRDefault="00E84859" w:rsidP="00E84859"/>
        </w:tc>
        <w:tc>
          <w:tcPr>
            <w:tcW w:w="0" w:type="auto"/>
            <w:hideMark/>
          </w:tcPr>
          <w:p w:rsidR="00E84859" w:rsidRPr="00790CFD" w:rsidRDefault="00E84859" w:rsidP="00E84859">
            <w:r w:rsidRPr="00790CFD">
              <w:t>Very frequently</w:t>
            </w:r>
          </w:p>
        </w:tc>
        <w:tc>
          <w:tcPr>
            <w:tcW w:w="0" w:type="auto"/>
            <w:hideMark/>
          </w:tcPr>
          <w:p w:rsidR="00E84859" w:rsidRPr="00790CFD" w:rsidRDefault="00E84859" w:rsidP="00E84859">
            <w:r w:rsidRPr="00790CFD">
              <w:t>16</w:t>
            </w:r>
          </w:p>
        </w:tc>
      </w:tr>
    </w:tbl>
    <w:p w:rsidR="00E84859" w:rsidRDefault="00E84859" w:rsidP="00E84859">
      <w:r>
        <w:t>The distribution of the genders is also quite even, as female respondents represent 50 per cent, and male respondents 46 per cent. This minimizes the chances of an extremely gender biased outcome and indicates that subsequent results are not influenced by a biased respondent sample. Age distribution is dominated by adults aged 21 to 30, making 52 per cent of the sample, 31-40 make 24 per cent, and 41-50 make 24 per cent. This focus is analytically convenient since these groups tend to be more active online and more inclined to use the information online in order to make a purchase decision.</w:t>
      </w:r>
    </w:p>
    <w:p w:rsidR="00E84859" w:rsidRDefault="00E84859" w:rsidP="00E84859">
      <w:r>
        <w:t>The sample relevance is also justified by the results of the online shopping frequency. Over f</w:t>
      </w:r>
      <w:r w:rsidR="00781A5F">
        <w:t xml:space="preserve">ifty percent of the </w:t>
      </w:r>
      <w:proofErr w:type="gramStart"/>
      <w:r w:rsidR="00781A5F">
        <w:t>respondents</w:t>
      </w:r>
      <w:proofErr w:type="gramEnd"/>
      <w:r>
        <w:t xml:space="preserve"> shop online either on a regular or very regular basis, though only 12 percent of the respondents said that they do it rarely. This implies that the sample is wide in that it comprises most consumers who habitually come across ratings, comments, and customer feedback during their online shopping. This finding reinforces the subsequent analysis since the review influence is more substantial with respect to respondents who frequently make decisions in an online environment. Simultaneously, the profile suggests that the results could be more dependent on the views of the frequent online shoppers rather than those who use them infrequently.</w:t>
      </w:r>
    </w:p>
    <w:p w:rsidR="00E84859" w:rsidRPr="00790CFD" w:rsidRDefault="00E84859" w:rsidP="00350E96">
      <w:pPr>
        <w:pStyle w:val="Heading2"/>
      </w:pPr>
      <w:bookmarkStart w:id="41" w:name="_Toc231045848"/>
      <w:r w:rsidRPr="00790CFD">
        <w:t>4.3 Reliability Analysis</w:t>
      </w:r>
      <w:bookmarkEnd w:id="41"/>
    </w:p>
    <w:p w:rsidR="00E84859" w:rsidRDefault="00E84859" w:rsidP="00E84859">
      <w:r w:rsidRPr="004709BB">
        <w:t xml:space="preserve">Prior to the testing of the hypotheses, internal consistency of the questionnaire items in each construct had to be evaluated. The purpose of this was due to the use of Cronbach's alpha since the study is based on multi-item scales as opposed to single questions. When </w:t>
      </w:r>
      <w:r w:rsidRPr="004709BB">
        <w:lastRenderedPageBreak/>
        <w:t>the alpha is satisfactory, it means that the items that have been grouped by a construct measure the same underlying concept.</w:t>
      </w:r>
    </w:p>
    <w:p w:rsidR="00E84859" w:rsidRPr="00790CFD" w:rsidRDefault="00E84859" w:rsidP="00E84859">
      <w:r w:rsidRPr="00790CFD">
        <w:rPr>
          <w:b/>
          <w:bCs/>
        </w:rPr>
        <w:t>Table 4.2: Reliability statistics for study constructs</w:t>
      </w:r>
    </w:p>
    <w:tbl>
      <w:tblPr>
        <w:tblStyle w:val="TableGrid"/>
        <w:tblW w:w="0" w:type="auto"/>
        <w:jc w:val="center"/>
        <w:tblLook w:val="04A0" w:firstRow="1" w:lastRow="0" w:firstColumn="1" w:lastColumn="0" w:noHBand="0" w:noVBand="1"/>
      </w:tblPr>
      <w:tblGrid>
        <w:gridCol w:w="2831"/>
        <w:gridCol w:w="2110"/>
        <w:gridCol w:w="2230"/>
      </w:tblGrid>
      <w:tr w:rsidR="00E84859" w:rsidRPr="00790CFD" w:rsidTr="00E84859">
        <w:trPr>
          <w:jc w:val="center"/>
        </w:trPr>
        <w:tc>
          <w:tcPr>
            <w:tcW w:w="0" w:type="auto"/>
            <w:hideMark/>
          </w:tcPr>
          <w:p w:rsidR="00E84859" w:rsidRPr="00790CFD" w:rsidRDefault="00E84859" w:rsidP="00E84859">
            <w:pPr>
              <w:rPr>
                <w:b/>
                <w:bCs/>
              </w:rPr>
            </w:pPr>
            <w:r w:rsidRPr="00790CFD">
              <w:rPr>
                <w:b/>
                <w:bCs/>
              </w:rPr>
              <w:t>Construct</w:t>
            </w:r>
          </w:p>
        </w:tc>
        <w:tc>
          <w:tcPr>
            <w:tcW w:w="0" w:type="auto"/>
            <w:hideMark/>
          </w:tcPr>
          <w:p w:rsidR="00E84859" w:rsidRPr="00790CFD" w:rsidRDefault="00E84859" w:rsidP="00E84859">
            <w:pPr>
              <w:rPr>
                <w:b/>
                <w:bCs/>
              </w:rPr>
            </w:pPr>
            <w:r w:rsidRPr="00790CFD">
              <w:rPr>
                <w:b/>
                <w:bCs/>
              </w:rPr>
              <w:t>Number of items</w:t>
            </w:r>
          </w:p>
        </w:tc>
        <w:tc>
          <w:tcPr>
            <w:tcW w:w="0" w:type="auto"/>
            <w:hideMark/>
          </w:tcPr>
          <w:p w:rsidR="00E84859" w:rsidRPr="00790CFD" w:rsidRDefault="00E84859" w:rsidP="00E84859">
            <w:pPr>
              <w:rPr>
                <w:b/>
                <w:bCs/>
              </w:rPr>
            </w:pPr>
            <w:r w:rsidRPr="00790CFD">
              <w:rPr>
                <w:b/>
                <w:bCs/>
              </w:rPr>
              <w:t>Cronbach’s alpha</w:t>
            </w:r>
          </w:p>
        </w:tc>
      </w:tr>
      <w:tr w:rsidR="00E84859" w:rsidRPr="00790CFD" w:rsidTr="00E84859">
        <w:trPr>
          <w:jc w:val="center"/>
        </w:trPr>
        <w:tc>
          <w:tcPr>
            <w:tcW w:w="0" w:type="auto"/>
            <w:hideMark/>
          </w:tcPr>
          <w:p w:rsidR="00E84859" w:rsidRPr="00790CFD" w:rsidRDefault="00E84859" w:rsidP="00E84859">
            <w:r w:rsidRPr="00790CFD">
              <w:t>Review credibility</w:t>
            </w:r>
          </w:p>
        </w:tc>
        <w:tc>
          <w:tcPr>
            <w:tcW w:w="0" w:type="auto"/>
            <w:hideMark/>
          </w:tcPr>
          <w:p w:rsidR="00E84859" w:rsidRPr="00790CFD" w:rsidRDefault="00E84859" w:rsidP="00E84859">
            <w:r w:rsidRPr="00790CFD">
              <w:t>3</w:t>
            </w:r>
          </w:p>
        </w:tc>
        <w:tc>
          <w:tcPr>
            <w:tcW w:w="0" w:type="auto"/>
            <w:hideMark/>
          </w:tcPr>
          <w:p w:rsidR="00E84859" w:rsidRPr="00790CFD" w:rsidRDefault="00E84859" w:rsidP="00E84859">
            <w:r w:rsidRPr="00790CFD">
              <w:t>0.81</w:t>
            </w:r>
          </w:p>
        </w:tc>
      </w:tr>
      <w:tr w:rsidR="00E84859" w:rsidRPr="00790CFD" w:rsidTr="00E84859">
        <w:trPr>
          <w:jc w:val="center"/>
        </w:trPr>
        <w:tc>
          <w:tcPr>
            <w:tcW w:w="0" w:type="auto"/>
            <w:hideMark/>
          </w:tcPr>
          <w:p w:rsidR="00E84859" w:rsidRPr="00790CFD" w:rsidRDefault="00E84859" w:rsidP="00E84859">
            <w:r w:rsidRPr="00790CFD">
              <w:t>Review valence</w:t>
            </w:r>
          </w:p>
        </w:tc>
        <w:tc>
          <w:tcPr>
            <w:tcW w:w="0" w:type="auto"/>
            <w:hideMark/>
          </w:tcPr>
          <w:p w:rsidR="00E84859" w:rsidRPr="00790CFD" w:rsidRDefault="00E84859" w:rsidP="00E84859">
            <w:r w:rsidRPr="00790CFD">
              <w:t>3</w:t>
            </w:r>
          </w:p>
        </w:tc>
        <w:tc>
          <w:tcPr>
            <w:tcW w:w="0" w:type="auto"/>
            <w:hideMark/>
          </w:tcPr>
          <w:p w:rsidR="00E84859" w:rsidRPr="00790CFD" w:rsidRDefault="00E84859" w:rsidP="00E84859">
            <w:r w:rsidRPr="00790CFD">
              <w:t>0.76</w:t>
            </w:r>
          </w:p>
        </w:tc>
      </w:tr>
      <w:tr w:rsidR="00E84859" w:rsidRPr="00790CFD" w:rsidTr="00E84859">
        <w:trPr>
          <w:jc w:val="center"/>
        </w:trPr>
        <w:tc>
          <w:tcPr>
            <w:tcW w:w="0" w:type="auto"/>
            <w:hideMark/>
          </w:tcPr>
          <w:p w:rsidR="00E84859" w:rsidRPr="00790CFD" w:rsidRDefault="00E84859" w:rsidP="00E84859">
            <w:r w:rsidRPr="00790CFD">
              <w:t>Review quality</w:t>
            </w:r>
          </w:p>
        </w:tc>
        <w:tc>
          <w:tcPr>
            <w:tcW w:w="0" w:type="auto"/>
            <w:hideMark/>
          </w:tcPr>
          <w:p w:rsidR="00E84859" w:rsidRPr="00790CFD" w:rsidRDefault="00E84859" w:rsidP="00E84859">
            <w:r w:rsidRPr="00790CFD">
              <w:t>3</w:t>
            </w:r>
          </w:p>
        </w:tc>
        <w:tc>
          <w:tcPr>
            <w:tcW w:w="0" w:type="auto"/>
            <w:hideMark/>
          </w:tcPr>
          <w:p w:rsidR="00E84859" w:rsidRPr="00790CFD" w:rsidRDefault="00E84859" w:rsidP="00E84859">
            <w:r w:rsidRPr="00790CFD">
              <w:t>0.84</w:t>
            </w:r>
          </w:p>
        </w:tc>
      </w:tr>
      <w:tr w:rsidR="00E84859" w:rsidRPr="00790CFD" w:rsidTr="00E84859">
        <w:trPr>
          <w:jc w:val="center"/>
        </w:trPr>
        <w:tc>
          <w:tcPr>
            <w:tcW w:w="0" w:type="auto"/>
            <w:hideMark/>
          </w:tcPr>
          <w:p w:rsidR="00E84859" w:rsidRPr="00790CFD" w:rsidRDefault="00E84859" w:rsidP="00E84859">
            <w:r w:rsidRPr="00790CFD">
              <w:t>Halal-related information</w:t>
            </w:r>
          </w:p>
        </w:tc>
        <w:tc>
          <w:tcPr>
            <w:tcW w:w="0" w:type="auto"/>
            <w:hideMark/>
          </w:tcPr>
          <w:p w:rsidR="00E84859" w:rsidRPr="00790CFD" w:rsidRDefault="00E84859" w:rsidP="00E84859">
            <w:r w:rsidRPr="00790CFD">
              <w:t>3</w:t>
            </w:r>
          </w:p>
        </w:tc>
        <w:tc>
          <w:tcPr>
            <w:tcW w:w="0" w:type="auto"/>
            <w:hideMark/>
          </w:tcPr>
          <w:p w:rsidR="00E84859" w:rsidRPr="00790CFD" w:rsidRDefault="00E84859" w:rsidP="00E84859">
            <w:r w:rsidRPr="00790CFD">
              <w:t>0.86</w:t>
            </w:r>
          </w:p>
        </w:tc>
      </w:tr>
      <w:tr w:rsidR="00E84859" w:rsidRPr="00790CFD" w:rsidTr="00E84859">
        <w:trPr>
          <w:jc w:val="center"/>
        </w:trPr>
        <w:tc>
          <w:tcPr>
            <w:tcW w:w="0" w:type="auto"/>
            <w:hideMark/>
          </w:tcPr>
          <w:p w:rsidR="00E84859" w:rsidRPr="00790CFD" w:rsidRDefault="00E84859" w:rsidP="00E84859">
            <w:r w:rsidRPr="00790CFD">
              <w:t>Purchase intention</w:t>
            </w:r>
          </w:p>
        </w:tc>
        <w:tc>
          <w:tcPr>
            <w:tcW w:w="0" w:type="auto"/>
            <w:hideMark/>
          </w:tcPr>
          <w:p w:rsidR="00E84859" w:rsidRPr="00790CFD" w:rsidRDefault="00E84859" w:rsidP="00E84859">
            <w:r w:rsidRPr="00790CFD">
              <w:t>3</w:t>
            </w:r>
          </w:p>
        </w:tc>
        <w:tc>
          <w:tcPr>
            <w:tcW w:w="0" w:type="auto"/>
            <w:hideMark/>
          </w:tcPr>
          <w:p w:rsidR="00E84859" w:rsidRPr="00790CFD" w:rsidRDefault="00E84859" w:rsidP="00E84859">
            <w:r w:rsidRPr="00790CFD">
              <w:t>0.82</w:t>
            </w:r>
          </w:p>
        </w:tc>
      </w:tr>
    </w:tbl>
    <w:p w:rsidR="00E84859" w:rsidRDefault="00E84859" w:rsidP="00E84859"/>
    <w:p w:rsidR="00E84859" w:rsidRDefault="00E84859" w:rsidP="00E84859">
      <w:r>
        <w:t>The findings show that there is reasonable reliability of all five constructs. The credibility of the review yielded an alpha of 0.81, review quality 0.84, information that is halal-based 0.86, and intention to buy the product 0.82. These values demonstrate that the items that are grouped work well and can be handled as dependable compound measures. The highest level of reliability was achieved in registration of the halal-related information, indicating that the respondents comprehended the questions regarding halal awareness, halal certification, and halal confirmation as highly consistent ones due to the review. This is significant as it demonstrates that the issue of halal-related information is not a loose and disjointed issue in the data.</w:t>
      </w:r>
    </w:p>
    <w:p w:rsidR="00E84859" w:rsidRDefault="00E84859" w:rsidP="00E84859">
      <w:r>
        <w:t xml:space="preserve">Review valence had the lowest alpha of 0.76, though this is still higher than the accepted value. This is a little smaller value, which can be explained by the fact that the valence items reflect the reactions to the positive and negative tone of the reviews rather than a single direction of opinion. This makes the reliability nonetheless sufficient, though the outcome also indicates that the review valence can be a less stable or less unified motivator of </w:t>
      </w:r>
      <w:proofErr w:type="spellStart"/>
      <w:r>
        <w:t>behaviour</w:t>
      </w:r>
      <w:proofErr w:type="spellEnd"/>
      <w:r>
        <w:t xml:space="preserve"> as compared to the other constructs. This will be applicable later in the interpretation of regression results.</w:t>
      </w:r>
    </w:p>
    <w:p w:rsidR="00E84859" w:rsidRPr="00790CFD" w:rsidRDefault="00E84859" w:rsidP="00350E96">
      <w:pPr>
        <w:pStyle w:val="Heading2"/>
      </w:pPr>
      <w:bookmarkStart w:id="42" w:name="_Toc231045849"/>
      <w:r w:rsidRPr="00790CFD">
        <w:t>4.4 Descriptive Statistics</w:t>
      </w:r>
      <w:bookmarkEnd w:id="42"/>
    </w:p>
    <w:p w:rsidR="00E84859" w:rsidRPr="004709BB" w:rsidRDefault="00E84859" w:rsidP="00E84859">
      <w:r w:rsidRPr="004709BB">
        <w:t xml:space="preserve">Meanwhile, descriptive statistics were obtained to see the general response pattern in the five variables. The mean scores can determine how much individuals generally agree </w:t>
      </w:r>
      <w:r w:rsidRPr="004709BB">
        <w:lastRenderedPageBreak/>
        <w:t>with the statements, and the standard deviations can determine the level of disagreement among the views of the sample.</w:t>
      </w:r>
    </w:p>
    <w:p w:rsidR="00E84859" w:rsidRPr="00790CFD" w:rsidRDefault="00E84859" w:rsidP="00E84859">
      <w:r w:rsidRPr="00790CFD">
        <w:rPr>
          <w:b/>
          <w:bCs/>
        </w:rPr>
        <w:t>Table 4.3: Descriptive statistics for composite variables</w:t>
      </w:r>
    </w:p>
    <w:tbl>
      <w:tblPr>
        <w:tblStyle w:val="TableGrid"/>
        <w:tblW w:w="0" w:type="auto"/>
        <w:jc w:val="center"/>
        <w:tblLook w:val="04A0" w:firstRow="1" w:lastRow="0" w:firstColumn="1" w:lastColumn="0" w:noHBand="0" w:noVBand="1"/>
      </w:tblPr>
      <w:tblGrid>
        <w:gridCol w:w="2831"/>
        <w:gridCol w:w="1270"/>
        <w:gridCol w:w="1323"/>
        <w:gridCol w:w="830"/>
        <w:gridCol w:w="2377"/>
      </w:tblGrid>
      <w:tr w:rsidR="00E84859" w:rsidRPr="00790CFD" w:rsidTr="00E84859">
        <w:trPr>
          <w:jc w:val="center"/>
        </w:trPr>
        <w:tc>
          <w:tcPr>
            <w:tcW w:w="0" w:type="auto"/>
            <w:hideMark/>
          </w:tcPr>
          <w:p w:rsidR="00E84859" w:rsidRPr="00790CFD" w:rsidRDefault="00E84859" w:rsidP="00E84859">
            <w:pPr>
              <w:rPr>
                <w:b/>
                <w:bCs/>
              </w:rPr>
            </w:pPr>
            <w:r w:rsidRPr="00790CFD">
              <w:rPr>
                <w:b/>
                <w:bCs/>
              </w:rPr>
              <w:t>Variable</w:t>
            </w:r>
          </w:p>
        </w:tc>
        <w:tc>
          <w:tcPr>
            <w:tcW w:w="0" w:type="auto"/>
            <w:hideMark/>
          </w:tcPr>
          <w:p w:rsidR="00E84859" w:rsidRPr="00790CFD" w:rsidRDefault="00E84859" w:rsidP="00E84859">
            <w:pPr>
              <w:rPr>
                <w:b/>
                <w:bCs/>
              </w:rPr>
            </w:pPr>
            <w:r w:rsidRPr="00790CFD">
              <w:rPr>
                <w:b/>
                <w:bCs/>
              </w:rPr>
              <w:t>Minimum</w:t>
            </w:r>
          </w:p>
        </w:tc>
        <w:tc>
          <w:tcPr>
            <w:tcW w:w="0" w:type="auto"/>
            <w:hideMark/>
          </w:tcPr>
          <w:p w:rsidR="00E84859" w:rsidRPr="00790CFD" w:rsidRDefault="00E84859" w:rsidP="00E84859">
            <w:pPr>
              <w:rPr>
                <w:b/>
                <w:bCs/>
              </w:rPr>
            </w:pPr>
            <w:r w:rsidRPr="00790CFD">
              <w:rPr>
                <w:b/>
                <w:bCs/>
              </w:rPr>
              <w:t>Maximum</w:t>
            </w:r>
          </w:p>
        </w:tc>
        <w:tc>
          <w:tcPr>
            <w:tcW w:w="0" w:type="auto"/>
            <w:hideMark/>
          </w:tcPr>
          <w:p w:rsidR="00E84859" w:rsidRPr="00790CFD" w:rsidRDefault="00E84859" w:rsidP="00E84859">
            <w:pPr>
              <w:rPr>
                <w:b/>
                <w:bCs/>
              </w:rPr>
            </w:pPr>
            <w:r w:rsidRPr="00790CFD">
              <w:rPr>
                <w:b/>
                <w:bCs/>
              </w:rPr>
              <w:t>Mean</w:t>
            </w:r>
          </w:p>
        </w:tc>
        <w:tc>
          <w:tcPr>
            <w:tcW w:w="0" w:type="auto"/>
            <w:hideMark/>
          </w:tcPr>
          <w:p w:rsidR="00E84859" w:rsidRPr="00790CFD" w:rsidRDefault="00E84859" w:rsidP="00E84859">
            <w:pPr>
              <w:rPr>
                <w:b/>
                <w:bCs/>
              </w:rPr>
            </w:pPr>
            <w:r w:rsidRPr="00790CFD">
              <w:rPr>
                <w:b/>
                <w:bCs/>
              </w:rPr>
              <w:t>Standard deviation</w:t>
            </w:r>
          </w:p>
        </w:tc>
      </w:tr>
      <w:tr w:rsidR="00E84859" w:rsidRPr="00790CFD" w:rsidTr="00E84859">
        <w:trPr>
          <w:jc w:val="center"/>
        </w:trPr>
        <w:tc>
          <w:tcPr>
            <w:tcW w:w="0" w:type="auto"/>
            <w:hideMark/>
          </w:tcPr>
          <w:p w:rsidR="00E84859" w:rsidRPr="00790CFD" w:rsidRDefault="00E84859" w:rsidP="00E84859">
            <w:r w:rsidRPr="00790CFD">
              <w:t>Review credibility</w:t>
            </w:r>
          </w:p>
        </w:tc>
        <w:tc>
          <w:tcPr>
            <w:tcW w:w="0" w:type="auto"/>
            <w:hideMark/>
          </w:tcPr>
          <w:p w:rsidR="00E84859" w:rsidRPr="00790CFD" w:rsidRDefault="00E84859" w:rsidP="00E84859">
            <w:r w:rsidRPr="00790CFD">
              <w:t>1.67</w:t>
            </w:r>
          </w:p>
        </w:tc>
        <w:tc>
          <w:tcPr>
            <w:tcW w:w="0" w:type="auto"/>
            <w:hideMark/>
          </w:tcPr>
          <w:p w:rsidR="00E84859" w:rsidRPr="00790CFD" w:rsidRDefault="00E84859" w:rsidP="00E84859">
            <w:r w:rsidRPr="00790CFD">
              <w:t>5.00</w:t>
            </w:r>
          </w:p>
        </w:tc>
        <w:tc>
          <w:tcPr>
            <w:tcW w:w="0" w:type="auto"/>
            <w:hideMark/>
          </w:tcPr>
          <w:p w:rsidR="00E84859" w:rsidRPr="00790CFD" w:rsidRDefault="00E84859" w:rsidP="00E84859">
            <w:r w:rsidRPr="00790CFD">
              <w:t>3.74</w:t>
            </w:r>
          </w:p>
        </w:tc>
        <w:tc>
          <w:tcPr>
            <w:tcW w:w="0" w:type="auto"/>
            <w:hideMark/>
          </w:tcPr>
          <w:p w:rsidR="00E84859" w:rsidRPr="00790CFD" w:rsidRDefault="00E84859" w:rsidP="00E84859">
            <w:r w:rsidRPr="00790CFD">
              <w:t>0.71</w:t>
            </w:r>
          </w:p>
        </w:tc>
      </w:tr>
      <w:tr w:rsidR="00E84859" w:rsidRPr="00790CFD" w:rsidTr="00E84859">
        <w:trPr>
          <w:jc w:val="center"/>
        </w:trPr>
        <w:tc>
          <w:tcPr>
            <w:tcW w:w="0" w:type="auto"/>
            <w:hideMark/>
          </w:tcPr>
          <w:p w:rsidR="00E84859" w:rsidRPr="00790CFD" w:rsidRDefault="00E84859" w:rsidP="00E84859">
            <w:r w:rsidRPr="00790CFD">
              <w:t>Review valence</w:t>
            </w:r>
          </w:p>
        </w:tc>
        <w:tc>
          <w:tcPr>
            <w:tcW w:w="0" w:type="auto"/>
            <w:hideMark/>
          </w:tcPr>
          <w:p w:rsidR="00E84859" w:rsidRPr="00790CFD" w:rsidRDefault="00E84859" w:rsidP="00E84859">
            <w:r w:rsidRPr="00790CFD">
              <w:t>1.67</w:t>
            </w:r>
          </w:p>
        </w:tc>
        <w:tc>
          <w:tcPr>
            <w:tcW w:w="0" w:type="auto"/>
            <w:hideMark/>
          </w:tcPr>
          <w:p w:rsidR="00E84859" w:rsidRPr="00790CFD" w:rsidRDefault="00E84859" w:rsidP="00E84859">
            <w:r w:rsidRPr="00790CFD">
              <w:t>5.00</w:t>
            </w:r>
          </w:p>
        </w:tc>
        <w:tc>
          <w:tcPr>
            <w:tcW w:w="0" w:type="auto"/>
            <w:hideMark/>
          </w:tcPr>
          <w:p w:rsidR="00E84859" w:rsidRPr="00790CFD" w:rsidRDefault="00E84859" w:rsidP="00E84859">
            <w:r w:rsidRPr="00790CFD">
              <w:t>3.69</w:t>
            </w:r>
          </w:p>
        </w:tc>
        <w:tc>
          <w:tcPr>
            <w:tcW w:w="0" w:type="auto"/>
            <w:hideMark/>
          </w:tcPr>
          <w:p w:rsidR="00E84859" w:rsidRPr="00790CFD" w:rsidRDefault="00E84859" w:rsidP="00E84859">
            <w:r w:rsidRPr="00790CFD">
              <w:t>0.68</w:t>
            </w:r>
          </w:p>
        </w:tc>
      </w:tr>
      <w:tr w:rsidR="00E84859" w:rsidRPr="00790CFD" w:rsidTr="00E84859">
        <w:trPr>
          <w:jc w:val="center"/>
        </w:trPr>
        <w:tc>
          <w:tcPr>
            <w:tcW w:w="0" w:type="auto"/>
            <w:hideMark/>
          </w:tcPr>
          <w:p w:rsidR="00E84859" w:rsidRPr="00790CFD" w:rsidRDefault="00E84859" w:rsidP="00E84859">
            <w:r w:rsidRPr="00790CFD">
              <w:t>Review quality</w:t>
            </w:r>
          </w:p>
        </w:tc>
        <w:tc>
          <w:tcPr>
            <w:tcW w:w="0" w:type="auto"/>
            <w:hideMark/>
          </w:tcPr>
          <w:p w:rsidR="00E84859" w:rsidRPr="00790CFD" w:rsidRDefault="00E84859" w:rsidP="00E84859">
            <w:r w:rsidRPr="00790CFD">
              <w:t>1.33</w:t>
            </w:r>
          </w:p>
        </w:tc>
        <w:tc>
          <w:tcPr>
            <w:tcW w:w="0" w:type="auto"/>
            <w:hideMark/>
          </w:tcPr>
          <w:p w:rsidR="00E84859" w:rsidRPr="00790CFD" w:rsidRDefault="00E84859" w:rsidP="00E84859">
            <w:r w:rsidRPr="00790CFD">
              <w:t>5.00</w:t>
            </w:r>
          </w:p>
        </w:tc>
        <w:tc>
          <w:tcPr>
            <w:tcW w:w="0" w:type="auto"/>
            <w:hideMark/>
          </w:tcPr>
          <w:p w:rsidR="00E84859" w:rsidRPr="00790CFD" w:rsidRDefault="00E84859" w:rsidP="00E84859">
            <w:r w:rsidRPr="00790CFD">
              <w:t>3.91</w:t>
            </w:r>
          </w:p>
        </w:tc>
        <w:tc>
          <w:tcPr>
            <w:tcW w:w="0" w:type="auto"/>
            <w:hideMark/>
          </w:tcPr>
          <w:p w:rsidR="00E84859" w:rsidRPr="00790CFD" w:rsidRDefault="00E84859" w:rsidP="00E84859">
            <w:r w:rsidRPr="00790CFD">
              <w:t>0.73</w:t>
            </w:r>
          </w:p>
        </w:tc>
      </w:tr>
      <w:tr w:rsidR="00E84859" w:rsidRPr="00790CFD" w:rsidTr="00E84859">
        <w:trPr>
          <w:jc w:val="center"/>
        </w:trPr>
        <w:tc>
          <w:tcPr>
            <w:tcW w:w="0" w:type="auto"/>
            <w:hideMark/>
          </w:tcPr>
          <w:p w:rsidR="00E84859" w:rsidRPr="00790CFD" w:rsidRDefault="00E84859" w:rsidP="00E84859">
            <w:r w:rsidRPr="00790CFD">
              <w:t>Halal-related information</w:t>
            </w:r>
          </w:p>
        </w:tc>
        <w:tc>
          <w:tcPr>
            <w:tcW w:w="0" w:type="auto"/>
            <w:hideMark/>
          </w:tcPr>
          <w:p w:rsidR="00E84859" w:rsidRPr="00790CFD" w:rsidRDefault="00E84859" w:rsidP="00E84859">
            <w:r w:rsidRPr="00790CFD">
              <w:t>1.67</w:t>
            </w:r>
          </w:p>
        </w:tc>
        <w:tc>
          <w:tcPr>
            <w:tcW w:w="0" w:type="auto"/>
            <w:hideMark/>
          </w:tcPr>
          <w:p w:rsidR="00E84859" w:rsidRPr="00790CFD" w:rsidRDefault="00E84859" w:rsidP="00E84859">
            <w:r w:rsidRPr="00790CFD">
              <w:t>5.00</w:t>
            </w:r>
          </w:p>
        </w:tc>
        <w:tc>
          <w:tcPr>
            <w:tcW w:w="0" w:type="auto"/>
            <w:hideMark/>
          </w:tcPr>
          <w:p w:rsidR="00E84859" w:rsidRPr="00790CFD" w:rsidRDefault="00E84859" w:rsidP="00E84859">
            <w:r w:rsidRPr="00790CFD">
              <w:t>4.08</w:t>
            </w:r>
          </w:p>
        </w:tc>
        <w:tc>
          <w:tcPr>
            <w:tcW w:w="0" w:type="auto"/>
            <w:hideMark/>
          </w:tcPr>
          <w:p w:rsidR="00E84859" w:rsidRPr="00790CFD" w:rsidRDefault="00E84859" w:rsidP="00E84859">
            <w:r w:rsidRPr="00790CFD">
              <w:t>0.66</w:t>
            </w:r>
          </w:p>
        </w:tc>
      </w:tr>
      <w:tr w:rsidR="00E84859" w:rsidRPr="00790CFD" w:rsidTr="00E84859">
        <w:trPr>
          <w:jc w:val="center"/>
        </w:trPr>
        <w:tc>
          <w:tcPr>
            <w:tcW w:w="0" w:type="auto"/>
            <w:hideMark/>
          </w:tcPr>
          <w:p w:rsidR="00E84859" w:rsidRPr="00790CFD" w:rsidRDefault="00E84859" w:rsidP="00E84859">
            <w:r w:rsidRPr="00790CFD">
              <w:t>Purchase intention</w:t>
            </w:r>
          </w:p>
        </w:tc>
        <w:tc>
          <w:tcPr>
            <w:tcW w:w="0" w:type="auto"/>
            <w:hideMark/>
          </w:tcPr>
          <w:p w:rsidR="00E84859" w:rsidRPr="00790CFD" w:rsidRDefault="00E84859" w:rsidP="00E84859">
            <w:r w:rsidRPr="00790CFD">
              <w:t>1.67</w:t>
            </w:r>
          </w:p>
        </w:tc>
        <w:tc>
          <w:tcPr>
            <w:tcW w:w="0" w:type="auto"/>
            <w:hideMark/>
          </w:tcPr>
          <w:p w:rsidR="00E84859" w:rsidRPr="00790CFD" w:rsidRDefault="00E84859" w:rsidP="00E84859">
            <w:r w:rsidRPr="00790CFD">
              <w:t>5.00</w:t>
            </w:r>
          </w:p>
        </w:tc>
        <w:tc>
          <w:tcPr>
            <w:tcW w:w="0" w:type="auto"/>
            <w:hideMark/>
          </w:tcPr>
          <w:p w:rsidR="00E84859" w:rsidRPr="00790CFD" w:rsidRDefault="00E84859" w:rsidP="00E84859">
            <w:r w:rsidRPr="00790CFD">
              <w:t>3.88</w:t>
            </w:r>
          </w:p>
        </w:tc>
        <w:tc>
          <w:tcPr>
            <w:tcW w:w="0" w:type="auto"/>
            <w:hideMark/>
          </w:tcPr>
          <w:p w:rsidR="00E84859" w:rsidRPr="00790CFD" w:rsidRDefault="00E84859" w:rsidP="00E84859">
            <w:r w:rsidRPr="00790CFD">
              <w:t>0.69</w:t>
            </w:r>
          </w:p>
        </w:tc>
      </w:tr>
    </w:tbl>
    <w:p w:rsidR="00E84859" w:rsidRDefault="00E84859" w:rsidP="00E84859"/>
    <w:p w:rsidR="00E84859" w:rsidRDefault="00E84859" w:rsidP="00E84859">
      <w:r>
        <w:t>Descriptive findings indicate that overall attitudes are quite positive on all variables, with all means of the variables exceeding the midline of the scale. The highest mean was registered at 4.08 in halal-related information, as compared to review quality with a mean of 3.91 and purchase intention with a mean of 3.88. The mean values of review credibility and review valence were also positive at 3.74 and 3.69, respectively. The trend shows that people attach significance to the online reviews, whereas it may imply that not everything related to reviews is equally important. Particularly, halal-related content seems to be s</w:t>
      </w:r>
      <w:r w:rsidR="00A30841">
        <w:t>ignificant in attitude-forming.</w:t>
      </w:r>
    </w:p>
    <w:p w:rsidR="00E84859" w:rsidRDefault="00E84859" w:rsidP="00E84859">
      <w:r>
        <w:t>The large mean of halal-related information indicates that respondents are keen to seek out religiously applicable information when they make online purchases. This outcome is analytically important as it suggests that other reasons than product reassurance are being applied to review content. It is also being employed as a type of permissibility checking in areas where direct physical checking of the same cannot be performed. It shows that consumers attach importance to reviews that are comprehensive and clearly described, which implies that diagnostic usefulness is more important than simple exposure to opinion.</w:t>
      </w:r>
    </w:p>
    <w:p w:rsidR="00E84859" w:rsidRDefault="00E84859" w:rsidP="00E84859">
      <w:r>
        <w:t xml:space="preserve">Review valence was the lowest in mean, but it is nonetheless positive, nonetheless. It means that the tone of reviews is important, although not as much as the detail or the relevance of halal. The implication of the outcome is that Muslim consumers cannot be </w:t>
      </w:r>
      <w:r>
        <w:lastRenderedPageBreak/>
        <w:t>responsive to a positive review environment without being critical. Rather,</w:t>
      </w:r>
      <w:r w:rsidR="00781A5F">
        <w:t xml:space="preserve"> a</w:t>
      </w:r>
      <w:r>
        <w:t xml:space="preserve"> positive tone can serve as a first impression and other more substantive information is required before purchase intention is enhanced. The standard deviations (0.66-0.73) demonstrate moderate dispersion, which means that the sample is not artificially homogeneous and it is not over-dispersed.</w:t>
      </w:r>
    </w:p>
    <w:p w:rsidR="00E84859" w:rsidRPr="00790CFD" w:rsidRDefault="00E84859" w:rsidP="00350E96">
      <w:pPr>
        <w:pStyle w:val="Heading2"/>
      </w:pPr>
      <w:bookmarkStart w:id="43" w:name="_Toc231045850"/>
      <w:r w:rsidRPr="00790CFD">
        <w:t>4.5 Correlation Analysis</w:t>
      </w:r>
      <w:bookmarkEnd w:id="43"/>
    </w:p>
    <w:p w:rsidR="00E84859" w:rsidRDefault="00E84859" w:rsidP="00E84859">
      <w:r w:rsidRPr="00C543C1">
        <w:t>The direction and the strength of the bivariate relationships between the variables in the study were examined using Pearson correlation analysis. This step will give an initial sign of the relationship between the predictors and the purchase intention, and then the overall effect of the predictors will be analyzed in the regression model.</w:t>
      </w:r>
    </w:p>
    <w:p w:rsidR="00E84859" w:rsidRPr="00790CFD" w:rsidRDefault="00E84859" w:rsidP="00E84859">
      <w:r w:rsidRPr="00790CFD">
        <w:rPr>
          <w:b/>
          <w:bCs/>
        </w:rPr>
        <w:t>Table 4.4: Correlation matrix</w:t>
      </w:r>
    </w:p>
    <w:tbl>
      <w:tblPr>
        <w:tblStyle w:val="TableGrid"/>
        <w:tblW w:w="0" w:type="auto"/>
        <w:jc w:val="center"/>
        <w:tblLook w:val="04A0" w:firstRow="1" w:lastRow="0" w:firstColumn="1" w:lastColumn="0" w:noHBand="0" w:noVBand="1"/>
      </w:tblPr>
      <w:tblGrid>
        <w:gridCol w:w="3098"/>
        <w:gridCol w:w="817"/>
        <w:gridCol w:w="817"/>
        <w:gridCol w:w="817"/>
        <w:gridCol w:w="817"/>
        <w:gridCol w:w="817"/>
      </w:tblGrid>
      <w:tr w:rsidR="00E84859" w:rsidRPr="00790CFD" w:rsidTr="00E84859">
        <w:trPr>
          <w:jc w:val="center"/>
        </w:trPr>
        <w:tc>
          <w:tcPr>
            <w:tcW w:w="0" w:type="auto"/>
            <w:hideMark/>
          </w:tcPr>
          <w:p w:rsidR="00E84859" w:rsidRPr="00790CFD" w:rsidRDefault="00E84859" w:rsidP="00E84859">
            <w:pPr>
              <w:rPr>
                <w:b/>
                <w:bCs/>
              </w:rPr>
            </w:pPr>
            <w:r w:rsidRPr="00790CFD">
              <w:rPr>
                <w:b/>
                <w:bCs/>
              </w:rPr>
              <w:t>Variable</w:t>
            </w:r>
          </w:p>
        </w:tc>
        <w:tc>
          <w:tcPr>
            <w:tcW w:w="0" w:type="auto"/>
            <w:hideMark/>
          </w:tcPr>
          <w:p w:rsidR="00E84859" w:rsidRPr="00790CFD" w:rsidRDefault="00E84859" w:rsidP="00E84859">
            <w:pPr>
              <w:rPr>
                <w:b/>
                <w:bCs/>
              </w:rPr>
            </w:pPr>
            <w:r w:rsidRPr="00790CFD">
              <w:rPr>
                <w:b/>
                <w:bCs/>
              </w:rPr>
              <w:t>1</w:t>
            </w:r>
          </w:p>
        </w:tc>
        <w:tc>
          <w:tcPr>
            <w:tcW w:w="0" w:type="auto"/>
            <w:hideMark/>
          </w:tcPr>
          <w:p w:rsidR="00E84859" w:rsidRPr="00790CFD" w:rsidRDefault="00E84859" w:rsidP="00E84859">
            <w:pPr>
              <w:rPr>
                <w:b/>
                <w:bCs/>
              </w:rPr>
            </w:pPr>
            <w:r w:rsidRPr="00790CFD">
              <w:rPr>
                <w:b/>
                <w:bCs/>
              </w:rPr>
              <w:t>2</w:t>
            </w:r>
          </w:p>
        </w:tc>
        <w:tc>
          <w:tcPr>
            <w:tcW w:w="0" w:type="auto"/>
            <w:hideMark/>
          </w:tcPr>
          <w:p w:rsidR="00E84859" w:rsidRPr="00790CFD" w:rsidRDefault="00E84859" w:rsidP="00E84859">
            <w:pPr>
              <w:rPr>
                <w:b/>
                <w:bCs/>
              </w:rPr>
            </w:pPr>
            <w:r w:rsidRPr="00790CFD">
              <w:rPr>
                <w:b/>
                <w:bCs/>
              </w:rPr>
              <w:t>3</w:t>
            </w:r>
          </w:p>
        </w:tc>
        <w:tc>
          <w:tcPr>
            <w:tcW w:w="0" w:type="auto"/>
            <w:hideMark/>
          </w:tcPr>
          <w:p w:rsidR="00E84859" w:rsidRPr="00790CFD" w:rsidRDefault="00E84859" w:rsidP="00E84859">
            <w:pPr>
              <w:rPr>
                <w:b/>
                <w:bCs/>
              </w:rPr>
            </w:pPr>
            <w:r w:rsidRPr="00790CFD">
              <w:rPr>
                <w:b/>
                <w:bCs/>
              </w:rPr>
              <w:t>4</w:t>
            </w:r>
          </w:p>
        </w:tc>
        <w:tc>
          <w:tcPr>
            <w:tcW w:w="0" w:type="auto"/>
            <w:hideMark/>
          </w:tcPr>
          <w:p w:rsidR="00E84859" w:rsidRPr="00790CFD" w:rsidRDefault="00E84859" w:rsidP="00E84859">
            <w:pPr>
              <w:rPr>
                <w:b/>
                <w:bCs/>
              </w:rPr>
            </w:pPr>
            <w:r w:rsidRPr="00790CFD">
              <w:rPr>
                <w:b/>
                <w:bCs/>
              </w:rPr>
              <w:t>5</w:t>
            </w:r>
          </w:p>
        </w:tc>
      </w:tr>
      <w:tr w:rsidR="00E84859" w:rsidRPr="00790CFD" w:rsidTr="00E84859">
        <w:trPr>
          <w:jc w:val="center"/>
        </w:trPr>
        <w:tc>
          <w:tcPr>
            <w:tcW w:w="0" w:type="auto"/>
            <w:hideMark/>
          </w:tcPr>
          <w:p w:rsidR="00E84859" w:rsidRPr="00790CFD" w:rsidRDefault="00E84859" w:rsidP="00E84859">
            <w:r w:rsidRPr="00790CFD">
              <w:t>1. Review credibility</w:t>
            </w:r>
          </w:p>
        </w:tc>
        <w:tc>
          <w:tcPr>
            <w:tcW w:w="0" w:type="auto"/>
            <w:hideMark/>
          </w:tcPr>
          <w:p w:rsidR="00E84859" w:rsidRPr="00790CFD" w:rsidRDefault="00E84859" w:rsidP="00E84859">
            <w:r w:rsidRPr="00790CFD">
              <w:t>1.000</w:t>
            </w:r>
          </w:p>
        </w:tc>
        <w:tc>
          <w:tcPr>
            <w:tcW w:w="0" w:type="auto"/>
            <w:hideMark/>
          </w:tcPr>
          <w:p w:rsidR="00E84859" w:rsidRPr="00790CFD" w:rsidRDefault="00E84859" w:rsidP="00E84859"/>
        </w:tc>
        <w:tc>
          <w:tcPr>
            <w:tcW w:w="0" w:type="auto"/>
            <w:hideMark/>
          </w:tcPr>
          <w:p w:rsidR="00E84859" w:rsidRPr="00790CFD" w:rsidRDefault="00E84859" w:rsidP="00E84859"/>
        </w:tc>
        <w:tc>
          <w:tcPr>
            <w:tcW w:w="0" w:type="auto"/>
            <w:hideMark/>
          </w:tcPr>
          <w:p w:rsidR="00E84859" w:rsidRPr="00790CFD" w:rsidRDefault="00E84859" w:rsidP="00E84859"/>
        </w:tc>
        <w:tc>
          <w:tcPr>
            <w:tcW w:w="0" w:type="auto"/>
            <w:hideMark/>
          </w:tcPr>
          <w:p w:rsidR="00E84859" w:rsidRPr="00790CFD" w:rsidRDefault="00E84859" w:rsidP="00E84859"/>
        </w:tc>
      </w:tr>
      <w:tr w:rsidR="00E84859" w:rsidRPr="00790CFD" w:rsidTr="00E84859">
        <w:trPr>
          <w:jc w:val="center"/>
        </w:trPr>
        <w:tc>
          <w:tcPr>
            <w:tcW w:w="0" w:type="auto"/>
            <w:hideMark/>
          </w:tcPr>
          <w:p w:rsidR="00E84859" w:rsidRPr="00790CFD" w:rsidRDefault="00E84859" w:rsidP="00E84859">
            <w:r w:rsidRPr="00790CFD">
              <w:t>2. Review valence</w:t>
            </w:r>
          </w:p>
        </w:tc>
        <w:tc>
          <w:tcPr>
            <w:tcW w:w="0" w:type="auto"/>
            <w:hideMark/>
          </w:tcPr>
          <w:p w:rsidR="00E84859" w:rsidRPr="00790CFD" w:rsidRDefault="00E84859" w:rsidP="00E84859">
            <w:r w:rsidRPr="00790CFD">
              <w:t>0.46</w:t>
            </w:r>
          </w:p>
        </w:tc>
        <w:tc>
          <w:tcPr>
            <w:tcW w:w="0" w:type="auto"/>
            <w:hideMark/>
          </w:tcPr>
          <w:p w:rsidR="00E84859" w:rsidRPr="00790CFD" w:rsidRDefault="00E84859" w:rsidP="00E84859">
            <w:r w:rsidRPr="00790CFD">
              <w:t>1.000</w:t>
            </w:r>
          </w:p>
        </w:tc>
        <w:tc>
          <w:tcPr>
            <w:tcW w:w="0" w:type="auto"/>
            <w:hideMark/>
          </w:tcPr>
          <w:p w:rsidR="00E84859" w:rsidRPr="00790CFD" w:rsidRDefault="00E84859" w:rsidP="00E84859"/>
        </w:tc>
        <w:tc>
          <w:tcPr>
            <w:tcW w:w="0" w:type="auto"/>
            <w:hideMark/>
          </w:tcPr>
          <w:p w:rsidR="00E84859" w:rsidRPr="00790CFD" w:rsidRDefault="00E84859" w:rsidP="00E84859"/>
        </w:tc>
        <w:tc>
          <w:tcPr>
            <w:tcW w:w="0" w:type="auto"/>
            <w:hideMark/>
          </w:tcPr>
          <w:p w:rsidR="00E84859" w:rsidRPr="00790CFD" w:rsidRDefault="00E84859" w:rsidP="00E84859"/>
        </w:tc>
      </w:tr>
      <w:tr w:rsidR="00E84859" w:rsidRPr="00790CFD" w:rsidTr="00E84859">
        <w:trPr>
          <w:jc w:val="center"/>
        </w:trPr>
        <w:tc>
          <w:tcPr>
            <w:tcW w:w="0" w:type="auto"/>
            <w:hideMark/>
          </w:tcPr>
          <w:p w:rsidR="00E84859" w:rsidRPr="00790CFD" w:rsidRDefault="00E84859" w:rsidP="00E84859">
            <w:r w:rsidRPr="00790CFD">
              <w:t>3. Review quality</w:t>
            </w:r>
          </w:p>
        </w:tc>
        <w:tc>
          <w:tcPr>
            <w:tcW w:w="0" w:type="auto"/>
            <w:hideMark/>
          </w:tcPr>
          <w:p w:rsidR="00E84859" w:rsidRPr="00790CFD" w:rsidRDefault="00E84859" w:rsidP="00E84859">
            <w:r w:rsidRPr="00790CFD">
              <w:t>0.58</w:t>
            </w:r>
          </w:p>
        </w:tc>
        <w:tc>
          <w:tcPr>
            <w:tcW w:w="0" w:type="auto"/>
            <w:hideMark/>
          </w:tcPr>
          <w:p w:rsidR="00E84859" w:rsidRPr="00790CFD" w:rsidRDefault="00E84859" w:rsidP="00E84859">
            <w:r w:rsidRPr="00790CFD">
              <w:t>0.49</w:t>
            </w:r>
          </w:p>
        </w:tc>
        <w:tc>
          <w:tcPr>
            <w:tcW w:w="0" w:type="auto"/>
            <w:hideMark/>
          </w:tcPr>
          <w:p w:rsidR="00E84859" w:rsidRPr="00790CFD" w:rsidRDefault="00E84859" w:rsidP="00E84859">
            <w:r w:rsidRPr="00790CFD">
              <w:t>1.000</w:t>
            </w:r>
          </w:p>
        </w:tc>
        <w:tc>
          <w:tcPr>
            <w:tcW w:w="0" w:type="auto"/>
            <w:hideMark/>
          </w:tcPr>
          <w:p w:rsidR="00E84859" w:rsidRPr="00790CFD" w:rsidRDefault="00E84859" w:rsidP="00E84859"/>
        </w:tc>
        <w:tc>
          <w:tcPr>
            <w:tcW w:w="0" w:type="auto"/>
            <w:hideMark/>
          </w:tcPr>
          <w:p w:rsidR="00E84859" w:rsidRPr="00790CFD" w:rsidRDefault="00E84859" w:rsidP="00E84859"/>
        </w:tc>
      </w:tr>
      <w:tr w:rsidR="00E84859" w:rsidRPr="00790CFD" w:rsidTr="00E84859">
        <w:trPr>
          <w:jc w:val="center"/>
        </w:trPr>
        <w:tc>
          <w:tcPr>
            <w:tcW w:w="0" w:type="auto"/>
            <w:hideMark/>
          </w:tcPr>
          <w:p w:rsidR="00E84859" w:rsidRPr="00790CFD" w:rsidRDefault="00E84859" w:rsidP="00E84859">
            <w:r w:rsidRPr="00790CFD">
              <w:t>4. Halal-related information</w:t>
            </w:r>
          </w:p>
        </w:tc>
        <w:tc>
          <w:tcPr>
            <w:tcW w:w="0" w:type="auto"/>
            <w:hideMark/>
          </w:tcPr>
          <w:p w:rsidR="00E84859" w:rsidRPr="00790CFD" w:rsidRDefault="00E84859" w:rsidP="00E84859">
            <w:r w:rsidRPr="00790CFD">
              <w:t>0.42</w:t>
            </w:r>
          </w:p>
        </w:tc>
        <w:tc>
          <w:tcPr>
            <w:tcW w:w="0" w:type="auto"/>
            <w:hideMark/>
          </w:tcPr>
          <w:p w:rsidR="00E84859" w:rsidRPr="00790CFD" w:rsidRDefault="00E84859" w:rsidP="00E84859">
            <w:r w:rsidRPr="00790CFD">
              <w:t>0.37</w:t>
            </w:r>
          </w:p>
        </w:tc>
        <w:tc>
          <w:tcPr>
            <w:tcW w:w="0" w:type="auto"/>
            <w:hideMark/>
          </w:tcPr>
          <w:p w:rsidR="00E84859" w:rsidRPr="00790CFD" w:rsidRDefault="00E84859" w:rsidP="00E84859">
            <w:r w:rsidRPr="00790CFD">
              <w:t>0.54</w:t>
            </w:r>
          </w:p>
        </w:tc>
        <w:tc>
          <w:tcPr>
            <w:tcW w:w="0" w:type="auto"/>
            <w:hideMark/>
          </w:tcPr>
          <w:p w:rsidR="00E84859" w:rsidRPr="00790CFD" w:rsidRDefault="00E84859" w:rsidP="00E84859">
            <w:r w:rsidRPr="00790CFD">
              <w:t>1.000</w:t>
            </w:r>
          </w:p>
        </w:tc>
        <w:tc>
          <w:tcPr>
            <w:tcW w:w="0" w:type="auto"/>
            <w:hideMark/>
          </w:tcPr>
          <w:p w:rsidR="00E84859" w:rsidRPr="00790CFD" w:rsidRDefault="00E84859" w:rsidP="00E84859"/>
        </w:tc>
      </w:tr>
      <w:tr w:rsidR="00E84859" w:rsidRPr="00790CFD" w:rsidTr="00E84859">
        <w:trPr>
          <w:jc w:val="center"/>
        </w:trPr>
        <w:tc>
          <w:tcPr>
            <w:tcW w:w="0" w:type="auto"/>
            <w:hideMark/>
          </w:tcPr>
          <w:p w:rsidR="00E84859" w:rsidRPr="00790CFD" w:rsidRDefault="00E84859" w:rsidP="00E84859">
            <w:r w:rsidRPr="00790CFD">
              <w:t>5. Purchase intention</w:t>
            </w:r>
          </w:p>
        </w:tc>
        <w:tc>
          <w:tcPr>
            <w:tcW w:w="0" w:type="auto"/>
            <w:hideMark/>
          </w:tcPr>
          <w:p w:rsidR="00E84859" w:rsidRPr="00790CFD" w:rsidRDefault="00E84859" w:rsidP="00E84859">
            <w:r w:rsidRPr="00790CFD">
              <w:t>0.55</w:t>
            </w:r>
          </w:p>
        </w:tc>
        <w:tc>
          <w:tcPr>
            <w:tcW w:w="0" w:type="auto"/>
            <w:hideMark/>
          </w:tcPr>
          <w:p w:rsidR="00E84859" w:rsidRPr="00790CFD" w:rsidRDefault="00E84859" w:rsidP="00E84859">
            <w:r w:rsidRPr="00790CFD">
              <w:t>0.48</w:t>
            </w:r>
          </w:p>
        </w:tc>
        <w:tc>
          <w:tcPr>
            <w:tcW w:w="0" w:type="auto"/>
            <w:hideMark/>
          </w:tcPr>
          <w:p w:rsidR="00E84859" w:rsidRPr="00790CFD" w:rsidRDefault="00E84859" w:rsidP="00E84859">
            <w:r w:rsidRPr="00790CFD">
              <w:t>0.67</w:t>
            </w:r>
          </w:p>
        </w:tc>
        <w:tc>
          <w:tcPr>
            <w:tcW w:w="0" w:type="auto"/>
            <w:hideMark/>
          </w:tcPr>
          <w:p w:rsidR="00E84859" w:rsidRPr="00790CFD" w:rsidRDefault="00E84859" w:rsidP="00E84859">
            <w:r w:rsidRPr="00790CFD">
              <w:t>0.71</w:t>
            </w:r>
          </w:p>
        </w:tc>
        <w:tc>
          <w:tcPr>
            <w:tcW w:w="0" w:type="auto"/>
            <w:hideMark/>
          </w:tcPr>
          <w:p w:rsidR="00E84859" w:rsidRPr="00790CFD" w:rsidRDefault="00E84859" w:rsidP="00E84859">
            <w:r w:rsidRPr="00790CFD">
              <w:t>1.000</w:t>
            </w:r>
          </w:p>
        </w:tc>
      </w:tr>
    </w:tbl>
    <w:p w:rsidR="00E84859" w:rsidRPr="00790CFD" w:rsidRDefault="00E84859" w:rsidP="00E84859">
      <w:r w:rsidRPr="00790CFD">
        <w:t>All correlations significant at p &lt; 0.01.</w:t>
      </w:r>
    </w:p>
    <w:p w:rsidR="00E84859" w:rsidRDefault="00E84859" w:rsidP="00E84859">
      <w:r>
        <w:t>As the matrix indicates, purchase intention is positively and significantly correlated to all four independent variables. The information surrounding halal and purchase intentions has the highest correlation coefficient of 0.71 and ranks second and third, respectively. There are also positive relationships between review credibility and review valence, with a 0.55 and 0.48 relationship, respectively. The findings indicated that the impact of online reviews on Muslim consumers is greatest when the reviews either alleviate uncertainty by providing comprehensive information or when the reviews directly discuss the issue of halal.</w:t>
      </w:r>
    </w:p>
    <w:p w:rsidR="00E84859" w:rsidRDefault="00E84859" w:rsidP="00E84859">
      <w:r>
        <w:t xml:space="preserve">The saliency of halal-related information is especially significant. It is implied that Muslim consumers are not using reviews to obtain mere social confirmation or quality assurance. Reviews also seem to be informal indicators of religious appropriateness. In that regard, </w:t>
      </w:r>
      <w:r>
        <w:lastRenderedPageBreak/>
        <w:t>the online review does a twofold task: product experience is provided, and simultaneously, some uncertainty regarding halal permissibility is decreased. This could be the reason why halal-related information would render the strongest bivariate correlation with purchase intention in the model.</w:t>
      </w:r>
    </w:p>
    <w:p w:rsidR="00E84859" w:rsidRDefault="00E84859" w:rsidP="00E84859">
      <w:r>
        <w:t xml:space="preserve">This result indicates that reviews that include explanation and evidence can have a greater impact on consumers compared to positive-only reviews. Quality and valence are important. It seems that positive language can create attention, whereas quality seems to be better positioned to aid in real decision-making since it provides the respondents with something tangible upon which to make their judgments. The predictor </w:t>
      </w:r>
      <w:proofErr w:type="spellStart"/>
      <w:r>
        <w:t>intercorrelations</w:t>
      </w:r>
      <w:proofErr w:type="spellEnd"/>
      <w:r>
        <w:t xml:space="preserve"> are not too high, and the largest is 0.58. This indicates conceptual relatedness and no serious overlapping, and therefore their coexistence in the regression model.</w:t>
      </w:r>
    </w:p>
    <w:p w:rsidR="00E84859" w:rsidRPr="00790CFD" w:rsidRDefault="00E84859" w:rsidP="00350E96">
      <w:pPr>
        <w:pStyle w:val="Heading2"/>
      </w:pPr>
      <w:bookmarkStart w:id="44" w:name="_Toc231045851"/>
      <w:r w:rsidRPr="00790CFD">
        <w:t>4.6 Multiple Regression Analysis</w:t>
      </w:r>
      <w:bookmarkEnd w:id="44"/>
    </w:p>
    <w:p w:rsidR="00E84859" w:rsidRPr="001558CC" w:rsidRDefault="00E84859" w:rsidP="00E84859">
      <w:r w:rsidRPr="001558CC">
        <w:t>The direct effects of the independent variables on purchase intention were tested u</w:t>
      </w:r>
      <w:r w:rsidR="003911EC">
        <w:t xml:space="preserve">sing multiple regression in </w:t>
      </w:r>
      <w:r w:rsidRPr="001558CC">
        <w:t>Excel. The dependent variable was purchase intention with review credibility, review valence, review quality</w:t>
      </w:r>
      <w:r w:rsidR="003911EC">
        <w:t>,</w:t>
      </w:r>
      <w:r w:rsidRPr="001558CC">
        <w:t xml:space="preserve"> and information related to halal being the predictors. This analysis ascertains the relevance of each variable considering the others.</w:t>
      </w:r>
    </w:p>
    <w:p w:rsidR="00E84859" w:rsidRPr="00790CFD" w:rsidRDefault="00E84859" w:rsidP="00E84859">
      <w:r w:rsidRPr="00790CFD">
        <w:rPr>
          <w:b/>
          <w:bCs/>
        </w:rPr>
        <w:t>Table 4.5: Model summary and ANOVA</w:t>
      </w:r>
    </w:p>
    <w:tbl>
      <w:tblPr>
        <w:tblStyle w:val="TableGrid"/>
        <w:tblW w:w="0" w:type="auto"/>
        <w:jc w:val="center"/>
        <w:tblLook w:val="04A0" w:firstRow="1" w:lastRow="0" w:firstColumn="1" w:lastColumn="0" w:noHBand="0" w:noVBand="1"/>
      </w:tblPr>
      <w:tblGrid>
        <w:gridCol w:w="2231"/>
        <w:gridCol w:w="857"/>
      </w:tblGrid>
      <w:tr w:rsidR="00E84859" w:rsidRPr="00790CFD" w:rsidTr="00E84859">
        <w:trPr>
          <w:jc w:val="center"/>
        </w:trPr>
        <w:tc>
          <w:tcPr>
            <w:tcW w:w="0" w:type="auto"/>
            <w:hideMark/>
          </w:tcPr>
          <w:p w:rsidR="00E84859" w:rsidRPr="00790CFD" w:rsidRDefault="00E84859" w:rsidP="00E84859">
            <w:pPr>
              <w:rPr>
                <w:b/>
                <w:bCs/>
              </w:rPr>
            </w:pPr>
            <w:r w:rsidRPr="00790CFD">
              <w:rPr>
                <w:b/>
                <w:bCs/>
              </w:rPr>
              <w:t>Statistic</w:t>
            </w:r>
          </w:p>
        </w:tc>
        <w:tc>
          <w:tcPr>
            <w:tcW w:w="0" w:type="auto"/>
            <w:hideMark/>
          </w:tcPr>
          <w:p w:rsidR="00E84859" w:rsidRPr="00790CFD" w:rsidRDefault="00E84859" w:rsidP="00E84859">
            <w:pPr>
              <w:rPr>
                <w:b/>
                <w:bCs/>
              </w:rPr>
            </w:pPr>
            <w:r w:rsidRPr="00790CFD">
              <w:rPr>
                <w:b/>
                <w:bCs/>
              </w:rPr>
              <w:t>Value</w:t>
            </w:r>
          </w:p>
        </w:tc>
      </w:tr>
      <w:tr w:rsidR="00E84859" w:rsidRPr="00790CFD" w:rsidTr="00E84859">
        <w:trPr>
          <w:jc w:val="center"/>
        </w:trPr>
        <w:tc>
          <w:tcPr>
            <w:tcW w:w="0" w:type="auto"/>
            <w:hideMark/>
          </w:tcPr>
          <w:p w:rsidR="00E84859" w:rsidRPr="00790CFD" w:rsidRDefault="00E84859" w:rsidP="00E84859">
            <w:r w:rsidRPr="00790CFD">
              <w:t>R</w:t>
            </w:r>
          </w:p>
        </w:tc>
        <w:tc>
          <w:tcPr>
            <w:tcW w:w="0" w:type="auto"/>
            <w:hideMark/>
          </w:tcPr>
          <w:p w:rsidR="00E84859" w:rsidRPr="00790CFD" w:rsidRDefault="00E84859" w:rsidP="00E84859">
            <w:r w:rsidRPr="00790CFD">
              <w:t>0.783</w:t>
            </w:r>
          </w:p>
        </w:tc>
      </w:tr>
      <w:tr w:rsidR="00E84859" w:rsidRPr="00790CFD" w:rsidTr="00E84859">
        <w:trPr>
          <w:jc w:val="center"/>
        </w:trPr>
        <w:tc>
          <w:tcPr>
            <w:tcW w:w="0" w:type="auto"/>
            <w:hideMark/>
          </w:tcPr>
          <w:p w:rsidR="00E84859" w:rsidRPr="00790CFD" w:rsidRDefault="00E84859" w:rsidP="00E84859">
            <w:r w:rsidRPr="00790CFD">
              <w:t>R Square</w:t>
            </w:r>
          </w:p>
        </w:tc>
        <w:tc>
          <w:tcPr>
            <w:tcW w:w="0" w:type="auto"/>
            <w:hideMark/>
          </w:tcPr>
          <w:p w:rsidR="00E84859" w:rsidRPr="00790CFD" w:rsidRDefault="00E84859" w:rsidP="00E84859">
            <w:r w:rsidRPr="00790CFD">
              <w:t>0.613</w:t>
            </w:r>
          </w:p>
        </w:tc>
      </w:tr>
      <w:tr w:rsidR="00E84859" w:rsidRPr="00790CFD" w:rsidTr="00E84859">
        <w:trPr>
          <w:jc w:val="center"/>
        </w:trPr>
        <w:tc>
          <w:tcPr>
            <w:tcW w:w="0" w:type="auto"/>
            <w:hideMark/>
          </w:tcPr>
          <w:p w:rsidR="00E84859" w:rsidRPr="00790CFD" w:rsidRDefault="00E84859" w:rsidP="00E84859">
            <w:r w:rsidRPr="00790CFD">
              <w:t>Adjusted R Square</w:t>
            </w:r>
          </w:p>
        </w:tc>
        <w:tc>
          <w:tcPr>
            <w:tcW w:w="0" w:type="auto"/>
            <w:hideMark/>
          </w:tcPr>
          <w:p w:rsidR="00E84859" w:rsidRPr="00790CFD" w:rsidRDefault="00E84859" w:rsidP="00E84859">
            <w:r w:rsidRPr="00790CFD">
              <w:t>0.597</w:t>
            </w:r>
          </w:p>
        </w:tc>
      </w:tr>
      <w:tr w:rsidR="00E84859" w:rsidRPr="00790CFD" w:rsidTr="00E84859">
        <w:trPr>
          <w:jc w:val="center"/>
        </w:trPr>
        <w:tc>
          <w:tcPr>
            <w:tcW w:w="0" w:type="auto"/>
            <w:hideMark/>
          </w:tcPr>
          <w:p w:rsidR="00E84859" w:rsidRPr="00790CFD" w:rsidRDefault="00E84859" w:rsidP="00E84859">
            <w:r w:rsidRPr="00790CFD">
              <w:t>Standard error</w:t>
            </w:r>
          </w:p>
        </w:tc>
        <w:tc>
          <w:tcPr>
            <w:tcW w:w="0" w:type="auto"/>
            <w:hideMark/>
          </w:tcPr>
          <w:p w:rsidR="00E84859" w:rsidRPr="00790CFD" w:rsidRDefault="00E84859" w:rsidP="00E84859">
            <w:r w:rsidRPr="00790CFD">
              <w:t>0.438</w:t>
            </w:r>
          </w:p>
        </w:tc>
      </w:tr>
      <w:tr w:rsidR="00E84859" w:rsidRPr="00790CFD" w:rsidTr="00E84859">
        <w:trPr>
          <w:jc w:val="center"/>
        </w:trPr>
        <w:tc>
          <w:tcPr>
            <w:tcW w:w="0" w:type="auto"/>
            <w:hideMark/>
          </w:tcPr>
          <w:p w:rsidR="00E84859" w:rsidRPr="00790CFD" w:rsidRDefault="00E84859" w:rsidP="00E84859">
            <w:r w:rsidRPr="00790CFD">
              <w:t>F value</w:t>
            </w:r>
          </w:p>
        </w:tc>
        <w:tc>
          <w:tcPr>
            <w:tcW w:w="0" w:type="auto"/>
            <w:hideMark/>
          </w:tcPr>
          <w:p w:rsidR="00E84859" w:rsidRPr="00790CFD" w:rsidRDefault="00E84859" w:rsidP="00E84859">
            <w:r w:rsidRPr="00790CFD">
              <w:t>37.68</w:t>
            </w:r>
          </w:p>
        </w:tc>
      </w:tr>
      <w:tr w:rsidR="00E84859" w:rsidRPr="00790CFD" w:rsidTr="00E84859">
        <w:trPr>
          <w:jc w:val="center"/>
        </w:trPr>
        <w:tc>
          <w:tcPr>
            <w:tcW w:w="0" w:type="auto"/>
            <w:hideMark/>
          </w:tcPr>
          <w:p w:rsidR="00E84859" w:rsidRPr="00790CFD" w:rsidRDefault="00E84859" w:rsidP="00E84859">
            <w:r w:rsidRPr="00790CFD">
              <w:t>Significance F</w:t>
            </w:r>
          </w:p>
        </w:tc>
        <w:tc>
          <w:tcPr>
            <w:tcW w:w="0" w:type="auto"/>
            <w:hideMark/>
          </w:tcPr>
          <w:p w:rsidR="00E84859" w:rsidRPr="00790CFD" w:rsidRDefault="00E84859" w:rsidP="00E84859">
            <w:r w:rsidRPr="00790CFD">
              <w:t>0.000</w:t>
            </w:r>
          </w:p>
        </w:tc>
      </w:tr>
    </w:tbl>
    <w:p w:rsidR="00E84859" w:rsidRDefault="00E84859" w:rsidP="00E84859"/>
    <w:p w:rsidR="00E84859" w:rsidRDefault="00E84859" w:rsidP="00E84859">
      <w:r w:rsidRPr="00C543C1">
        <w:t xml:space="preserve">The model is significant, and it explains 61.3 per cent of the variance in purchase intention. This is a high degree of explanatory power for the survey-based </w:t>
      </w:r>
      <w:proofErr w:type="spellStart"/>
      <w:r w:rsidRPr="00C543C1">
        <w:t>behavioural</w:t>
      </w:r>
      <w:proofErr w:type="spellEnd"/>
      <w:r w:rsidRPr="00C543C1">
        <w:t xml:space="preserve"> research, and it indicates that the simplified framework describes a large section of the </w:t>
      </w:r>
      <w:r w:rsidRPr="00C543C1">
        <w:lastRenderedPageBreak/>
        <w:t>decision-making process being studied. The adjusted R-squared of 0.597 is still large, meaning that this model still has explanatory power despite the number of predictors. This is significant in that it implies that the elimination of the more complex variables has not compromised the analysis power of the framework.</w:t>
      </w:r>
    </w:p>
    <w:p w:rsidR="00E84859" w:rsidRPr="00790CFD" w:rsidRDefault="00E84859" w:rsidP="00E84859">
      <w:r w:rsidRPr="00790CFD">
        <w:rPr>
          <w:b/>
          <w:bCs/>
        </w:rPr>
        <w:t>Table 4.6: Regression coefficients</w:t>
      </w:r>
    </w:p>
    <w:tbl>
      <w:tblPr>
        <w:tblStyle w:val="TableGrid"/>
        <w:tblW w:w="0" w:type="auto"/>
        <w:jc w:val="center"/>
        <w:tblLook w:val="04A0" w:firstRow="1" w:lastRow="0" w:firstColumn="1" w:lastColumn="0" w:noHBand="0" w:noVBand="1"/>
      </w:tblPr>
      <w:tblGrid>
        <w:gridCol w:w="2831"/>
        <w:gridCol w:w="817"/>
        <w:gridCol w:w="1884"/>
        <w:gridCol w:w="817"/>
        <w:gridCol w:w="977"/>
        <w:gridCol w:w="817"/>
      </w:tblGrid>
      <w:tr w:rsidR="00E84859" w:rsidRPr="00790CFD" w:rsidTr="00E84859">
        <w:trPr>
          <w:jc w:val="center"/>
        </w:trPr>
        <w:tc>
          <w:tcPr>
            <w:tcW w:w="0" w:type="auto"/>
            <w:hideMark/>
          </w:tcPr>
          <w:p w:rsidR="00E84859" w:rsidRPr="00790CFD" w:rsidRDefault="00E84859" w:rsidP="00E84859">
            <w:pPr>
              <w:rPr>
                <w:b/>
                <w:bCs/>
              </w:rPr>
            </w:pPr>
            <w:r w:rsidRPr="00790CFD">
              <w:rPr>
                <w:b/>
                <w:bCs/>
              </w:rPr>
              <w:t>Predictor</w:t>
            </w:r>
          </w:p>
        </w:tc>
        <w:tc>
          <w:tcPr>
            <w:tcW w:w="0" w:type="auto"/>
            <w:hideMark/>
          </w:tcPr>
          <w:p w:rsidR="00E84859" w:rsidRPr="00790CFD" w:rsidRDefault="00E84859" w:rsidP="00E84859">
            <w:pPr>
              <w:rPr>
                <w:b/>
                <w:bCs/>
              </w:rPr>
            </w:pPr>
            <w:r w:rsidRPr="00790CFD">
              <w:rPr>
                <w:b/>
                <w:bCs/>
              </w:rPr>
              <w:t>B</w:t>
            </w:r>
          </w:p>
        </w:tc>
        <w:tc>
          <w:tcPr>
            <w:tcW w:w="0" w:type="auto"/>
            <w:hideMark/>
          </w:tcPr>
          <w:p w:rsidR="00E84859" w:rsidRPr="00790CFD" w:rsidRDefault="00E84859" w:rsidP="00E84859">
            <w:pPr>
              <w:rPr>
                <w:b/>
                <w:bCs/>
              </w:rPr>
            </w:pPr>
            <w:r w:rsidRPr="00790CFD">
              <w:rPr>
                <w:b/>
                <w:bCs/>
              </w:rPr>
              <w:t>Standard error</w:t>
            </w:r>
          </w:p>
        </w:tc>
        <w:tc>
          <w:tcPr>
            <w:tcW w:w="0" w:type="auto"/>
            <w:hideMark/>
          </w:tcPr>
          <w:p w:rsidR="00E84859" w:rsidRPr="00790CFD" w:rsidRDefault="00E84859" w:rsidP="00E84859">
            <w:pPr>
              <w:rPr>
                <w:b/>
                <w:bCs/>
              </w:rPr>
            </w:pPr>
            <w:r w:rsidRPr="00790CFD">
              <w:rPr>
                <w:b/>
                <w:bCs/>
              </w:rPr>
              <w:t>Beta</w:t>
            </w:r>
          </w:p>
        </w:tc>
        <w:tc>
          <w:tcPr>
            <w:tcW w:w="0" w:type="auto"/>
            <w:hideMark/>
          </w:tcPr>
          <w:p w:rsidR="00E84859" w:rsidRPr="00790CFD" w:rsidRDefault="00E84859" w:rsidP="00E84859">
            <w:pPr>
              <w:rPr>
                <w:b/>
                <w:bCs/>
              </w:rPr>
            </w:pPr>
            <w:r w:rsidRPr="00790CFD">
              <w:rPr>
                <w:b/>
                <w:bCs/>
              </w:rPr>
              <w:t>t value</w:t>
            </w:r>
          </w:p>
        </w:tc>
        <w:tc>
          <w:tcPr>
            <w:tcW w:w="0" w:type="auto"/>
            <w:hideMark/>
          </w:tcPr>
          <w:p w:rsidR="00E84859" w:rsidRPr="00790CFD" w:rsidRDefault="00E84859" w:rsidP="00E84859">
            <w:pPr>
              <w:rPr>
                <w:b/>
                <w:bCs/>
              </w:rPr>
            </w:pPr>
            <w:r w:rsidRPr="00790CFD">
              <w:rPr>
                <w:b/>
                <w:bCs/>
              </w:rPr>
              <w:t>Sig.</w:t>
            </w:r>
          </w:p>
        </w:tc>
      </w:tr>
      <w:tr w:rsidR="00E84859" w:rsidRPr="00790CFD" w:rsidTr="00E84859">
        <w:trPr>
          <w:jc w:val="center"/>
        </w:trPr>
        <w:tc>
          <w:tcPr>
            <w:tcW w:w="0" w:type="auto"/>
            <w:hideMark/>
          </w:tcPr>
          <w:p w:rsidR="00E84859" w:rsidRPr="00790CFD" w:rsidRDefault="00E84859" w:rsidP="00E84859">
            <w:r w:rsidRPr="00790CFD">
              <w:t>Constant</w:t>
            </w:r>
          </w:p>
        </w:tc>
        <w:tc>
          <w:tcPr>
            <w:tcW w:w="0" w:type="auto"/>
            <w:hideMark/>
          </w:tcPr>
          <w:p w:rsidR="00E84859" w:rsidRPr="00790CFD" w:rsidRDefault="00E84859" w:rsidP="00E84859">
            <w:r w:rsidRPr="00790CFD">
              <w:t>0.421</w:t>
            </w:r>
          </w:p>
        </w:tc>
        <w:tc>
          <w:tcPr>
            <w:tcW w:w="0" w:type="auto"/>
            <w:hideMark/>
          </w:tcPr>
          <w:p w:rsidR="00E84859" w:rsidRPr="00790CFD" w:rsidRDefault="00E84859" w:rsidP="00E84859">
            <w:r w:rsidRPr="00790CFD">
              <w:t>0.287</w:t>
            </w:r>
          </w:p>
        </w:tc>
        <w:tc>
          <w:tcPr>
            <w:tcW w:w="0" w:type="auto"/>
            <w:hideMark/>
          </w:tcPr>
          <w:p w:rsidR="00E84859" w:rsidRPr="00790CFD" w:rsidRDefault="00E84859" w:rsidP="00E84859"/>
        </w:tc>
        <w:tc>
          <w:tcPr>
            <w:tcW w:w="0" w:type="auto"/>
            <w:hideMark/>
          </w:tcPr>
          <w:p w:rsidR="00E84859" w:rsidRPr="00790CFD" w:rsidRDefault="00E84859" w:rsidP="00E84859">
            <w:r w:rsidRPr="00790CFD">
              <w:t>1.47</w:t>
            </w:r>
          </w:p>
        </w:tc>
        <w:tc>
          <w:tcPr>
            <w:tcW w:w="0" w:type="auto"/>
            <w:hideMark/>
          </w:tcPr>
          <w:p w:rsidR="00E84859" w:rsidRPr="00790CFD" w:rsidRDefault="00E84859" w:rsidP="00E84859">
            <w:r w:rsidRPr="00790CFD">
              <w:t>0.145</w:t>
            </w:r>
          </w:p>
        </w:tc>
      </w:tr>
      <w:tr w:rsidR="00E84859" w:rsidRPr="00790CFD" w:rsidTr="00E84859">
        <w:trPr>
          <w:jc w:val="center"/>
        </w:trPr>
        <w:tc>
          <w:tcPr>
            <w:tcW w:w="0" w:type="auto"/>
            <w:hideMark/>
          </w:tcPr>
          <w:p w:rsidR="00E84859" w:rsidRPr="00790CFD" w:rsidRDefault="00E84859" w:rsidP="00E84859">
            <w:r w:rsidRPr="00790CFD">
              <w:t>Review credibility</w:t>
            </w:r>
          </w:p>
        </w:tc>
        <w:tc>
          <w:tcPr>
            <w:tcW w:w="0" w:type="auto"/>
            <w:hideMark/>
          </w:tcPr>
          <w:p w:rsidR="00E84859" w:rsidRPr="00790CFD" w:rsidRDefault="00E84859" w:rsidP="00E84859">
            <w:r w:rsidRPr="00790CFD">
              <w:t>0.176</w:t>
            </w:r>
          </w:p>
        </w:tc>
        <w:tc>
          <w:tcPr>
            <w:tcW w:w="0" w:type="auto"/>
            <w:hideMark/>
          </w:tcPr>
          <w:p w:rsidR="00E84859" w:rsidRPr="00790CFD" w:rsidRDefault="00E84859" w:rsidP="00E84859">
            <w:r w:rsidRPr="00790CFD">
              <w:t>0.088</w:t>
            </w:r>
          </w:p>
        </w:tc>
        <w:tc>
          <w:tcPr>
            <w:tcW w:w="0" w:type="auto"/>
            <w:hideMark/>
          </w:tcPr>
          <w:p w:rsidR="00E84859" w:rsidRPr="00790CFD" w:rsidRDefault="00E84859" w:rsidP="00E84859">
            <w:r w:rsidRPr="00790CFD">
              <w:t>0.171</w:t>
            </w:r>
          </w:p>
        </w:tc>
        <w:tc>
          <w:tcPr>
            <w:tcW w:w="0" w:type="auto"/>
            <w:hideMark/>
          </w:tcPr>
          <w:p w:rsidR="00E84859" w:rsidRPr="00790CFD" w:rsidRDefault="00E84859" w:rsidP="00E84859">
            <w:r w:rsidRPr="00790CFD">
              <w:t>2.00</w:t>
            </w:r>
          </w:p>
        </w:tc>
        <w:tc>
          <w:tcPr>
            <w:tcW w:w="0" w:type="auto"/>
            <w:hideMark/>
          </w:tcPr>
          <w:p w:rsidR="00E84859" w:rsidRPr="00790CFD" w:rsidRDefault="00E84859" w:rsidP="00E84859">
            <w:r w:rsidRPr="00790CFD">
              <w:t>0.048</w:t>
            </w:r>
          </w:p>
        </w:tc>
      </w:tr>
      <w:tr w:rsidR="00E84859" w:rsidRPr="00790CFD" w:rsidTr="00E84859">
        <w:trPr>
          <w:jc w:val="center"/>
        </w:trPr>
        <w:tc>
          <w:tcPr>
            <w:tcW w:w="0" w:type="auto"/>
            <w:hideMark/>
          </w:tcPr>
          <w:p w:rsidR="00E84859" w:rsidRPr="00790CFD" w:rsidRDefault="00E84859" w:rsidP="00E84859">
            <w:r w:rsidRPr="00790CFD">
              <w:t>Review valence</w:t>
            </w:r>
          </w:p>
        </w:tc>
        <w:tc>
          <w:tcPr>
            <w:tcW w:w="0" w:type="auto"/>
            <w:hideMark/>
          </w:tcPr>
          <w:p w:rsidR="00E84859" w:rsidRPr="00790CFD" w:rsidRDefault="00E84859" w:rsidP="00E84859">
            <w:r w:rsidRPr="00790CFD">
              <w:t>0.149</w:t>
            </w:r>
          </w:p>
        </w:tc>
        <w:tc>
          <w:tcPr>
            <w:tcW w:w="0" w:type="auto"/>
            <w:hideMark/>
          </w:tcPr>
          <w:p w:rsidR="00E84859" w:rsidRPr="00790CFD" w:rsidRDefault="00E84859" w:rsidP="00E84859">
            <w:r w:rsidRPr="00790CFD">
              <w:t>0.068</w:t>
            </w:r>
          </w:p>
        </w:tc>
        <w:tc>
          <w:tcPr>
            <w:tcW w:w="0" w:type="auto"/>
            <w:hideMark/>
          </w:tcPr>
          <w:p w:rsidR="00E84859" w:rsidRPr="00790CFD" w:rsidRDefault="00E84859" w:rsidP="00E84859">
            <w:r w:rsidRPr="00790CFD">
              <w:t>0.163</w:t>
            </w:r>
          </w:p>
        </w:tc>
        <w:tc>
          <w:tcPr>
            <w:tcW w:w="0" w:type="auto"/>
            <w:hideMark/>
          </w:tcPr>
          <w:p w:rsidR="00E84859" w:rsidRPr="00790CFD" w:rsidRDefault="00E84859" w:rsidP="00E84859">
            <w:r w:rsidRPr="00790CFD">
              <w:t>2.19</w:t>
            </w:r>
          </w:p>
        </w:tc>
        <w:tc>
          <w:tcPr>
            <w:tcW w:w="0" w:type="auto"/>
            <w:hideMark/>
          </w:tcPr>
          <w:p w:rsidR="00E84859" w:rsidRPr="00790CFD" w:rsidRDefault="00E84859" w:rsidP="00E84859">
            <w:r w:rsidRPr="00790CFD">
              <w:t>0.031</w:t>
            </w:r>
          </w:p>
        </w:tc>
      </w:tr>
      <w:tr w:rsidR="00E84859" w:rsidRPr="00790CFD" w:rsidTr="00E84859">
        <w:trPr>
          <w:jc w:val="center"/>
        </w:trPr>
        <w:tc>
          <w:tcPr>
            <w:tcW w:w="0" w:type="auto"/>
            <w:hideMark/>
          </w:tcPr>
          <w:p w:rsidR="00E84859" w:rsidRPr="00790CFD" w:rsidRDefault="00E84859" w:rsidP="00E84859">
            <w:r w:rsidRPr="00790CFD">
              <w:t>Review quality</w:t>
            </w:r>
          </w:p>
        </w:tc>
        <w:tc>
          <w:tcPr>
            <w:tcW w:w="0" w:type="auto"/>
            <w:hideMark/>
          </w:tcPr>
          <w:p w:rsidR="00E84859" w:rsidRPr="00790CFD" w:rsidRDefault="00E84859" w:rsidP="00E84859">
            <w:r w:rsidRPr="00790CFD">
              <w:t>0.284</w:t>
            </w:r>
          </w:p>
        </w:tc>
        <w:tc>
          <w:tcPr>
            <w:tcW w:w="0" w:type="auto"/>
            <w:hideMark/>
          </w:tcPr>
          <w:p w:rsidR="00E84859" w:rsidRPr="00790CFD" w:rsidRDefault="00E84859" w:rsidP="00E84859">
            <w:r w:rsidRPr="00790CFD">
              <w:t>0.081</w:t>
            </w:r>
          </w:p>
        </w:tc>
        <w:tc>
          <w:tcPr>
            <w:tcW w:w="0" w:type="auto"/>
            <w:hideMark/>
          </w:tcPr>
          <w:p w:rsidR="00E84859" w:rsidRPr="00790CFD" w:rsidRDefault="00E84859" w:rsidP="00E84859">
            <w:r w:rsidRPr="00790CFD">
              <w:t>0.301</w:t>
            </w:r>
          </w:p>
        </w:tc>
        <w:tc>
          <w:tcPr>
            <w:tcW w:w="0" w:type="auto"/>
            <w:hideMark/>
          </w:tcPr>
          <w:p w:rsidR="00E84859" w:rsidRPr="00790CFD" w:rsidRDefault="00E84859" w:rsidP="00E84859">
            <w:r w:rsidRPr="00790CFD">
              <w:t>3.51</w:t>
            </w:r>
          </w:p>
        </w:tc>
        <w:tc>
          <w:tcPr>
            <w:tcW w:w="0" w:type="auto"/>
            <w:hideMark/>
          </w:tcPr>
          <w:p w:rsidR="00E84859" w:rsidRPr="00790CFD" w:rsidRDefault="00E84859" w:rsidP="00E84859">
            <w:r w:rsidRPr="00790CFD">
              <w:t>0.001</w:t>
            </w:r>
          </w:p>
        </w:tc>
      </w:tr>
      <w:tr w:rsidR="00E84859" w:rsidRPr="00790CFD" w:rsidTr="00E84859">
        <w:trPr>
          <w:jc w:val="center"/>
        </w:trPr>
        <w:tc>
          <w:tcPr>
            <w:tcW w:w="0" w:type="auto"/>
            <w:hideMark/>
          </w:tcPr>
          <w:p w:rsidR="00E84859" w:rsidRPr="00790CFD" w:rsidRDefault="00E84859" w:rsidP="00E84859">
            <w:r w:rsidRPr="00790CFD">
              <w:t>Halal-related information</w:t>
            </w:r>
          </w:p>
        </w:tc>
        <w:tc>
          <w:tcPr>
            <w:tcW w:w="0" w:type="auto"/>
            <w:hideMark/>
          </w:tcPr>
          <w:p w:rsidR="00E84859" w:rsidRPr="00790CFD" w:rsidRDefault="00E84859" w:rsidP="00E84859">
            <w:r w:rsidRPr="00790CFD">
              <w:t>0.337</w:t>
            </w:r>
          </w:p>
        </w:tc>
        <w:tc>
          <w:tcPr>
            <w:tcW w:w="0" w:type="auto"/>
            <w:hideMark/>
          </w:tcPr>
          <w:p w:rsidR="00E84859" w:rsidRPr="00790CFD" w:rsidRDefault="00E84859" w:rsidP="00E84859">
            <w:r w:rsidRPr="00790CFD">
              <w:t>0.079</w:t>
            </w:r>
          </w:p>
        </w:tc>
        <w:tc>
          <w:tcPr>
            <w:tcW w:w="0" w:type="auto"/>
            <w:hideMark/>
          </w:tcPr>
          <w:p w:rsidR="00E84859" w:rsidRPr="00790CFD" w:rsidRDefault="00E84859" w:rsidP="00E84859">
            <w:r w:rsidRPr="00790CFD">
              <w:t>0.356</w:t>
            </w:r>
          </w:p>
        </w:tc>
        <w:tc>
          <w:tcPr>
            <w:tcW w:w="0" w:type="auto"/>
            <w:hideMark/>
          </w:tcPr>
          <w:p w:rsidR="00E84859" w:rsidRPr="00790CFD" w:rsidRDefault="00E84859" w:rsidP="00E84859">
            <w:r w:rsidRPr="00790CFD">
              <w:t>4.27</w:t>
            </w:r>
          </w:p>
        </w:tc>
        <w:tc>
          <w:tcPr>
            <w:tcW w:w="0" w:type="auto"/>
            <w:hideMark/>
          </w:tcPr>
          <w:p w:rsidR="00E84859" w:rsidRPr="00790CFD" w:rsidRDefault="00E84859" w:rsidP="00E84859">
            <w:r w:rsidRPr="00790CFD">
              <w:t>0.000</w:t>
            </w:r>
          </w:p>
        </w:tc>
      </w:tr>
    </w:tbl>
    <w:p w:rsidR="00E84859" w:rsidRDefault="00E84859" w:rsidP="00E84859"/>
    <w:p w:rsidR="00E84859" w:rsidRDefault="00E84859" w:rsidP="00E84859">
      <w:r>
        <w:t xml:space="preserve">The coefficients indicate that the four predictors are found to have a positive and statistically significant impact on the purchase intention. Halal-related information has the highest </w:t>
      </w:r>
      <w:proofErr w:type="spellStart"/>
      <w:r>
        <w:t>standardised</w:t>
      </w:r>
      <w:proofErr w:type="spellEnd"/>
      <w:r>
        <w:t xml:space="preserve"> impact with a beta coefficient of 0.356, and then the quality of review comes with a beta coefficient of 0.301. Credibility of reviews and review valence are also important, but less so. This trend is analytical in the sense that it demonstrates that not every aspect of online reviews affects the consumers equally. Certain types of review material are more valuable in terms of decision-making than others.</w:t>
      </w:r>
    </w:p>
    <w:p w:rsidR="00E84859" w:rsidRDefault="00E84859" w:rsidP="00E84859">
      <w:r>
        <w:t>The main direction of the dissertation is approved by the strongest impact of the information associated with halal. It indicates that Muslim customers are particularly sensitive to the type of reviews that include the reference to halal certification, halal appropriateness, or some other religiously-related signals. Apparently, such information seems to act as a substantive signal of decision instead of a significant preference. This endows halal-related information with more influence than that of tone alone and even greater influence than that of general review credibility.</w:t>
      </w:r>
    </w:p>
    <w:p w:rsidR="00E84859" w:rsidRDefault="00E84859" w:rsidP="00E84859">
      <w:r>
        <w:t xml:space="preserve">Quality of review turns out to be the second-best predictor, and it implies that the persuasiveness of online reviews is heavily reliant on the informative quality. This questions the naive belief that positivity or ratings are the most important factors in </w:t>
      </w:r>
      <w:r>
        <w:lastRenderedPageBreak/>
        <w:t>purchase intention. The results propose that consumers are more likely to go out to purchase when the reviews are detailed, clear, and evidence-based. Credibility of the review is also significant; however, the lesser coefficient means that trust alone is not enough. The review can be believed by the consumers, though the same consumer can still be hesitant to read a review that is not helpful. Review valence has the least meaningful effect, indicating that it is the positive or negative tone that has a significant effect, but not as much as informational richness and halal reassurance.</w:t>
      </w:r>
    </w:p>
    <w:p w:rsidR="00E84859" w:rsidRPr="00790CFD" w:rsidRDefault="00E84859" w:rsidP="00E84859">
      <w:r w:rsidRPr="00790CFD">
        <w:rPr>
          <w:b/>
          <w:bCs/>
        </w:rPr>
        <w:t>Table 4.7: Summary of hypothesis testing</w:t>
      </w:r>
    </w:p>
    <w:tbl>
      <w:tblPr>
        <w:tblStyle w:val="TableGrid"/>
        <w:tblW w:w="0" w:type="auto"/>
        <w:jc w:val="center"/>
        <w:tblLook w:val="04A0" w:firstRow="1" w:lastRow="0" w:firstColumn="1" w:lastColumn="0" w:noHBand="0" w:noVBand="1"/>
      </w:tblPr>
      <w:tblGrid>
        <w:gridCol w:w="1510"/>
        <w:gridCol w:w="6516"/>
        <w:gridCol w:w="1324"/>
      </w:tblGrid>
      <w:tr w:rsidR="00E84859" w:rsidRPr="00790CFD" w:rsidTr="00E84859">
        <w:trPr>
          <w:jc w:val="center"/>
        </w:trPr>
        <w:tc>
          <w:tcPr>
            <w:tcW w:w="0" w:type="auto"/>
            <w:hideMark/>
          </w:tcPr>
          <w:p w:rsidR="00E84859" w:rsidRPr="00790CFD" w:rsidRDefault="00E84859" w:rsidP="00E84859">
            <w:pPr>
              <w:rPr>
                <w:b/>
                <w:bCs/>
              </w:rPr>
            </w:pPr>
            <w:r w:rsidRPr="00790CFD">
              <w:rPr>
                <w:b/>
                <w:bCs/>
              </w:rPr>
              <w:t>Hypothesis</w:t>
            </w:r>
          </w:p>
        </w:tc>
        <w:tc>
          <w:tcPr>
            <w:tcW w:w="0" w:type="auto"/>
            <w:hideMark/>
          </w:tcPr>
          <w:p w:rsidR="00E84859" w:rsidRPr="00790CFD" w:rsidRDefault="00E84859" w:rsidP="00E84859">
            <w:pPr>
              <w:rPr>
                <w:b/>
                <w:bCs/>
              </w:rPr>
            </w:pPr>
            <w:r w:rsidRPr="00790CFD">
              <w:rPr>
                <w:b/>
                <w:bCs/>
              </w:rPr>
              <w:t>Statement</w:t>
            </w:r>
          </w:p>
        </w:tc>
        <w:tc>
          <w:tcPr>
            <w:tcW w:w="0" w:type="auto"/>
            <w:hideMark/>
          </w:tcPr>
          <w:p w:rsidR="00E84859" w:rsidRPr="00790CFD" w:rsidRDefault="00E84859" w:rsidP="00E84859">
            <w:pPr>
              <w:rPr>
                <w:b/>
                <w:bCs/>
              </w:rPr>
            </w:pPr>
            <w:r w:rsidRPr="00790CFD">
              <w:rPr>
                <w:b/>
                <w:bCs/>
              </w:rPr>
              <w:t>Result</w:t>
            </w:r>
          </w:p>
        </w:tc>
      </w:tr>
      <w:tr w:rsidR="00E84859" w:rsidRPr="00790CFD" w:rsidTr="00E84859">
        <w:trPr>
          <w:jc w:val="center"/>
        </w:trPr>
        <w:tc>
          <w:tcPr>
            <w:tcW w:w="0" w:type="auto"/>
            <w:hideMark/>
          </w:tcPr>
          <w:p w:rsidR="00E84859" w:rsidRPr="00790CFD" w:rsidRDefault="00E84859" w:rsidP="00E84859">
            <w:r w:rsidRPr="00790CFD">
              <w:t>H1</w:t>
            </w:r>
          </w:p>
        </w:tc>
        <w:tc>
          <w:tcPr>
            <w:tcW w:w="0" w:type="auto"/>
            <w:hideMark/>
          </w:tcPr>
          <w:p w:rsidR="00E84859" w:rsidRPr="00790CFD" w:rsidRDefault="00E84859" w:rsidP="00E84859">
            <w:r w:rsidRPr="00790CFD">
              <w:t>Review credibility has a positive effect on purchase intention.</w:t>
            </w:r>
          </w:p>
        </w:tc>
        <w:tc>
          <w:tcPr>
            <w:tcW w:w="0" w:type="auto"/>
            <w:hideMark/>
          </w:tcPr>
          <w:p w:rsidR="00E84859" w:rsidRPr="00790CFD" w:rsidRDefault="00E84859" w:rsidP="00E84859">
            <w:r w:rsidRPr="00790CFD">
              <w:t>Supported</w:t>
            </w:r>
          </w:p>
        </w:tc>
      </w:tr>
      <w:tr w:rsidR="00E84859" w:rsidRPr="00790CFD" w:rsidTr="00E84859">
        <w:trPr>
          <w:jc w:val="center"/>
        </w:trPr>
        <w:tc>
          <w:tcPr>
            <w:tcW w:w="0" w:type="auto"/>
            <w:hideMark/>
          </w:tcPr>
          <w:p w:rsidR="00E84859" w:rsidRPr="00790CFD" w:rsidRDefault="00E84859" w:rsidP="00E84859">
            <w:r w:rsidRPr="00790CFD">
              <w:t>H2</w:t>
            </w:r>
          </w:p>
        </w:tc>
        <w:tc>
          <w:tcPr>
            <w:tcW w:w="0" w:type="auto"/>
            <w:hideMark/>
          </w:tcPr>
          <w:p w:rsidR="00E84859" w:rsidRPr="00790CFD" w:rsidRDefault="00E84859" w:rsidP="00E84859">
            <w:r w:rsidRPr="00790CFD">
              <w:t>Review valence has a positive effect on purchase intention.</w:t>
            </w:r>
          </w:p>
        </w:tc>
        <w:tc>
          <w:tcPr>
            <w:tcW w:w="0" w:type="auto"/>
            <w:hideMark/>
          </w:tcPr>
          <w:p w:rsidR="00E84859" w:rsidRPr="00790CFD" w:rsidRDefault="00E84859" w:rsidP="00E84859">
            <w:r w:rsidRPr="00790CFD">
              <w:t>Supported</w:t>
            </w:r>
          </w:p>
        </w:tc>
      </w:tr>
      <w:tr w:rsidR="00E84859" w:rsidRPr="00790CFD" w:rsidTr="00E84859">
        <w:trPr>
          <w:jc w:val="center"/>
        </w:trPr>
        <w:tc>
          <w:tcPr>
            <w:tcW w:w="0" w:type="auto"/>
            <w:hideMark/>
          </w:tcPr>
          <w:p w:rsidR="00E84859" w:rsidRPr="00790CFD" w:rsidRDefault="00E84859" w:rsidP="00E84859">
            <w:r w:rsidRPr="00790CFD">
              <w:t>H3</w:t>
            </w:r>
          </w:p>
        </w:tc>
        <w:tc>
          <w:tcPr>
            <w:tcW w:w="0" w:type="auto"/>
            <w:hideMark/>
          </w:tcPr>
          <w:p w:rsidR="00E84859" w:rsidRPr="00790CFD" w:rsidRDefault="00E84859" w:rsidP="00E84859">
            <w:r w:rsidRPr="00790CFD">
              <w:t>Review quality has a positive effect on purchase intention.</w:t>
            </w:r>
          </w:p>
        </w:tc>
        <w:tc>
          <w:tcPr>
            <w:tcW w:w="0" w:type="auto"/>
            <w:hideMark/>
          </w:tcPr>
          <w:p w:rsidR="00E84859" w:rsidRPr="00790CFD" w:rsidRDefault="00E84859" w:rsidP="00E84859">
            <w:r w:rsidRPr="00790CFD">
              <w:t>Supported</w:t>
            </w:r>
          </w:p>
        </w:tc>
      </w:tr>
      <w:tr w:rsidR="00E84859" w:rsidRPr="00790CFD" w:rsidTr="00E84859">
        <w:trPr>
          <w:jc w:val="center"/>
        </w:trPr>
        <w:tc>
          <w:tcPr>
            <w:tcW w:w="0" w:type="auto"/>
            <w:hideMark/>
          </w:tcPr>
          <w:p w:rsidR="00E84859" w:rsidRPr="00790CFD" w:rsidRDefault="00E84859" w:rsidP="00E84859">
            <w:r w:rsidRPr="00790CFD">
              <w:t>H4</w:t>
            </w:r>
          </w:p>
        </w:tc>
        <w:tc>
          <w:tcPr>
            <w:tcW w:w="0" w:type="auto"/>
            <w:hideMark/>
          </w:tcPr>
          <w:p w:rsidR="00E84859" w:rsidRPr="00790CFD" w:rsidRDefault="00E84859" w:rsidP="00E84859">
            <w:r w:rsidRPr="00790CFD">
              <w:t>Halal-related information has a positive effect on purchase intention.</w:t>
            </w:r>
          </w:p>
        </w:tc>
        <w:tc>
          <w:tcPr>
            <w:tcW w:w="0" w:type="auto"/>
            <w:hideMark/>
          </w:tcPr>
          <w:p w:rsidR="00E84859" w:rsidRPr="00790CFD" w:rsidRDefault="00E84859" w:rsidP="00E84859">
            <w:r w:rsidRPr="00790CFD">
              <w:t>Supported</w:t>
            </w:r>
          </w:p>
        </w:tc>
      </w:tr>
    </w:tbl>
    <w:p w:rsidR="00E84859" w:rsidRDefault="00E84859" w:rsidP="00E84859"/>
    <w:p w:rsidR="00E84859" w:rsidRDefault="00E84859" w:rsidP="00E84859">
      <w:r>
        <w:t xml:space="preserve">The hypothesis summary will support that the regression results support all four direct-effect hypotheses. This enhances the internal consistency of the study since the empirical data are in line with the rationale set out in the conceptual framework and questionnaire design. The fact that all four hypotheses are supported does not, however, imply that the predictors are all equally important. The coefficients give a clear ranking of influence with the halal-related information and quality of review having a significantly greater explanatory power compared to that of the review credibility and review valence. This difference is significant as it does not allow interpreting the findings in a too mechanical manner. The model is supported by the evidence; however, it indicates that the effect of online reviews is selective, and certain dimensions have a much stronger </w:t>
      </w:r>
      <w:proofErr w:type="spellStart"/>
      <w:r>
        <w:t>behavioural</w:t>
      </w:r>
      <w:proofErr w:type="spellEnd"/>
      <w:r>
        <w:t xml:space="preserve"> impact than others.</w:t>
      </w:r>
    </w:p>
    <w:p w:rsidR="00E84859" w:rsidRDefault="00350E96" w:rsidP="00350E96">
      <w:pPr>
        <w:pStyle w:val="Heading2"/>
      </w:pPr>
      <w:bookmarkStart w:id="45" w:name="_Toc231045852"/>
      <w:r>
        <w:lastRenderedPageBreak/>
        <w:t>4.7</w:t>
      </w:r>
      <w:r w:rsidR="00E84859">
        <w:t xml:space="preserve"> Chap</w:t>
      </w:r>
      <w:r w:rsidR="00A30841">
        <w:t>ter Summary</w:t>
      </w:r>
      <w:bookmarkEnd w:id="45"/>
    </w:p>
    <w:p w:rsidR="00E84859" w:rsidRDefault="00E84859" w:rsidP="00E84859">
      <w:r>
        <w:t xml:space="preserve">In this chapter, 100 </w:t>
      </w:r>
      <w:r w:rsidR="00C94A58">
        <w:t xml:space="preserve">data </w:t>
      </w:r>
      <w:r w:rsidR="003911EC">
        <w:t xml:space="preserve">points </w:t>
      </w:r>
      <w:r>
        <w:t xml:space="preserve">of Muslim online consumers were </w:t>
      </w:r>
      <w:proofErr w:type="spellStart"/>
      <w:r>
        <w:t>analysed</w:t>
      </w:r>
      <w:proofErr w:type="spellEnd"/>
      <w:r>
        <w:t xml:space="preserve"> to investigate the impact of online customer reviews on purchase intention. The demographic survey indicated that the sample primarily comprised active online buyers, particularly young adults. All constructs had satisfactory internal consistency, which was validated through the reliability analysis. Descriptive statistics indicated that there were positive attitudes toward the variables, with the highest mean being recorded under halal-related information. The correlation analysis showed significant positive relationships between all four predictors and purchase intention, and the regression model accounted for 61.3 per cent of the variance in the dependent variable.</w:t>
      </w:r>
    </w:p>
    <w:p w:rsidR="00E84859" w:rsidRDefault="00E84859" w:rsidP="00E84859">
      <w:r>
        <w:t>Halal-related information was found to be the most influential predictor of purchase intention, followed by the review quality, review credibility, and review valence. The results indicate that Muslim customers cannot be influenced by the presence of online reviews only, but by the degree to which the content of reviews is specific, reliable, and applicable to the issue of halal. This will give a clear empirical basis to the last chapter, which will be interpreted to give the implications of these findings to the objectives of the research, conclusion, and recommendations.</w:t>
      </w:r>
    </w:p>
    <w:p w:rsidR="00C21359" w:rsidRDefault="00C21359">
      <w:pPr>
        <w:spacing w:line="259" w:lineRule="auto"/>
        <w:jc w:val="left"/>
        <w:rPr>
          <w:b/>
          <w:bCs/>
        </w:rPr>
      </w:pPr>
      <w:r>
        <w:rPr>
          <w:b/>
          <w:bCs/>
        </w:rPr>
        <w:br w:type="page"/>
      </w:r>
    </w:p>
    <w:p w:rsidR="00A848B3" w:rsidRPr="00A848B3" w:rsidRDefault="00A848B3" w:rsidP="00350E96">
      <w:pPr>
        <w:pStyle w:val="Heading1"/>
      </w:pPr>
      <w:bookmarkStart w:id="46" w:name="_Toc231045853"/>
      <w:r w:rsidRPr="00A848B3">
        <w:lastRenderedPageBreak/>
        <w:t>CHAPTER 5: DISCUSSION</w:t>
      </w:r>
      <w:bookmarkEnd w:id="46"/>
    </w:p>
    <w:p w:rsidR="00A848B3" w:rsidRPr="00A848B3" w:rsidRDefault="00A848B3" w:rsidP="00350E96">
      <w:pPr>
        <w:pStyle w:val="Heading2"/>
      </w:pPr>
      <w:bookmarkStart w:id="47" w:name="_Toc231045854"/>
      <w:r w:rsidRPr="00A848B3">
        <w:t>5.1 Introduction</w:t>
      </w:r>
      <w:bookmarkEnd w:id="47"/>
    </w:p>
    <w:p w:rsidR="00A848B3" w:rsidRPr="00A848B3" w:rsidRDefault="00A848B3" w:rsidP="00A848B3">
      <w:r w:rsidRPr="00A848B3">
        <w:t>The chapter is a discussion of the research findings with regard to the research aim, research questions, literature review, and theoretical framework. Although statistical results were given in the previous chapter, the interpretation of the results is given in this chapter, and the justification of their relevance in the broader academic and practical interests. This is not intended to replicate the data analysis, but to look at the way the findings are used to explain the influence of online customer reviews on purchase intention among Muslim consumers, especially when the content of the reviews has halal-related information.</w:t>
      </w:r>
    </w:p>
    <w:p w:rsidR="00A848B3" w:rsidRPr="00A848B3" w:rsidRDefault="00A848B3" w:rsidP="00A848B3">
      <w:r w:rsidRPr="00A848B3">
        <w:t xml:space="preserve">It is based on a definite research problem for which the study was created. Though the effect of online customer reviews on consumer purchase intention has been over-researched, a significant portion of the literature is dedicated to overall consumer </w:t>
      </w:r>
      <w:proofErr w:type="spellStart"/>
      <w:r w:rsidRPr="00A848B3">
        <w:t>behaviour</w:t>
      </w:r>
      <w:proofErr w:type="spellEnd"/>
      <w:r w:rsidRPr="00A848B3">
        <w:t xml:space="preserve">, and has not adequately addressed religiously informed consumption. This is significant since Muslim consumers do not solely judge products on the basis of quality, price, convenience, or societal acceptance. They also take into account that a product is halal and religiously acceptable in most instances in the product categories. This adds an additional degree of uncertainty in online shopping conditions, where the </w:t>
      </w:r>
      <w:proofErr w:type="spellStart"/>
      <w:r w:rsidRPr="00A848B3">
        <w:t>inspectability</w:t>
      </w:r>
      <w:proofErr w:type="spellEnd"/>
      <w:r w:rsidRPr="00A848B3">
        <w:t xml:space="preserve"> of the products is not possible. The paper thus investigated the inclusion of online reviews in eliminating this uncertainty and the impact of information related to </w:t>
      </w:r>
      <w:r w:rsidR="00C21359">
        <w:t>halal on the effect of reviews.</w:t>
      </w:r>
    </w:p>
    <w:p w:rsidR="00A848B3" w:rsidRPr="00A848B3" w:rsidRDefault="00781A5F" w:rsidP="009C2A3F">
      <w:pPr>
        <w:pStyle w:val="Heading2"/>
      </w:pPr>
      <w:bookmarkStart w:id="48" w:name="_Toc231045855"/>
      <w:r>
        <w:t>5.2</w:t>
      </w:r>
      <w:r w:rsidR="00A848B3" w:rsidRPr="00A848B3">
        <w:t xml:space="preserve"> Discussion in Relation to Research Question One</w:t>
      </w:r>
      <w:bookmarkEnd w:id="48"/>
    </w:p>
    <w:p w:rsidR="00A848B3" w:rsidRPr="00A848B3" w:rsidRDefault="00A848B3" w:rsidP="00A848B3">
      <w:r w:rsidRPr="00A848B3">
        <w:t xml:space="preserve">The first research question asked: </w:t>
      </w:r>
      <w:r w:rsidRPr="00A848B3">
        <w:rPr>
          <w:b/>
          <w:bCs/>
        </w:rPr>
        <w:t>What is the effect of online customer reviews on the purchase intention of Muslim consumers?</w:t>
      </w:r>
    </w:p>
    <w:p w:rsidR="00A848B3" w:rsidRPr="00A848B3" w:rsidRDefault="00A848B3" w:rsidP="00A848B3">
      <w:r w:rsidRPr="00A848B3">
        <w:t xml:space="preserve">The findings show that online customer reviews have a positive effect on the purchase intention of Muslim consumers. The credibility of reviews, the valence of reviews, and the quality of the reviews were all found to significantly predict the purchase intention. This will substantiate the overall argument within the literature that online reviews are a </w:t>
      </w:r>
      <w:r w:rsidRPr="00A848B3">
        <w:lastRenderedPageBreak/>
        <w:t>significant type of electronic word-of-mouth and that they are affecting consumer decision-making in online markets.</w:t>
      </w:r>
    </w:p>
    <w:p w:rsidR="00A848B3" w:rsidRPr="00A848B3" w:rsidRDefault="00A848B3" w:rsidP="00A848B3">
      <w:r w:rsidRPr="00A848B3">
        <w:t>Nevertheless, the results also indicate that the impact of online reviews is not homogeneous. The effect of the quality of the reviews was stronger than that of the review credibility and review valence. This implies that the content of a review is more likely to influence Muslim consumers than the tone of a review. Having a positive review does not ensure good purchase intention, but it can draw attention. That is, consumers seem to question whether the review assists them in making a superior choice or not, rather than whether the review is positive.</w:t>
      </w:r>
    </w:p>
    <w:p w:rsidR="00A848B3" w:rsidRPr="00A848B3" w:rsidRDefault="00A848B3" w:rsidP="00A848B3">
      <w:r w:rsidRPr="00A848B3">
        <w:t>The findings also espouse the Elaboration Likelihood Model. Review quality can be perceived as a central-route cue as it makes the consumers pay attention to the contents of the message. Review valence, on the other hand, may be more peripheral as it provides an overall impression of approval or disapproval. The larger impact of review quality implies that Muslim customers can take a more critical assessment in making an online purchase, particularly where the product purchase relates to halal-related issues.</w:t>
      </w:r>
    </w:p>
    <w:p w:rsidR="00A848B3" w:rsidRPr="00A848B3" w:rsidRDefault="00781A5F" w:rsidP="009C2A3F">
      <w:pPr>
        <w:pStyle w:val="Heading2"/>
      </w:pPr>
      <w:bookmarkStart w:id="49" w:name="_Toc231045856"/>
      <w:r>
        <w:t>5.3</w:t>
      </w:r>
      <w:r w:rsidR="00A848B3" w:rsidRPr="00A848B3">
        <w:t xml:space="preserve"> Discussion in Relation to Research Question Two</w:t>
      </w:r>
      <w:bookmarkEnd w:id="49"/>
    </w:p>
    <w:p w:rsidR="00A848B3" w:rsidRPr="00A848B3" w:rsidRDefault="00A848B3" w:rsidP="00A848B3">
      <w:r w:rsidRPr="00A848B3">
        <w:t xml:space="preserve">The second research question asked: </w:t>
      </w:r>
      <w:r w:rsidRPr="00A848B3">
        <w:rPr>
          <w:b/>
          <w:bCs/>
        </w:rPr>
        <w:t>How much does halal-related information in online reviews influence buying decisions?</w:t>
      </w:r>
    </w:p>
    <w:p w:rsidR="00A848B3" w:rsidRPr="00A848B3" w:rsidRDefault="00A848B3" w:rsidP="00A848B3">
      <w:r w:rsidRPr="00A848B3">
        <w:t xml:space="preserve">The results reveal that the information about halal has a significant effect on purchase intention. It has the highest mean score in descriptive analysis, the strongest correlation with purchase intention, and the strongest </w:t>
      </w:r>
      <w:proofErr w:type="spellStart"/>
      <w:r w:rsidRPr="00A848B3">
        <w:t>standardised</w:t>
      </w:r>
      <w:proofErr w:type="spellEnd"/>
      <w:r w:rsidRPr="00A848B3">
        <w:t xml:space="preserve"> regression coefficient. This portion of information is the most important predictor in the study, making it the criterion used to determine whether a restaurant is halal.</w:t>
      </w:r>
    </w:p>
    <w:p w:rsidR="00A848B3" w:rsidRPr="00A848B3" w:rsidRDefault="00A848B3" w:rsidP="00A848B3">
      <w:r w:rsidRPr="00A848B3">
        <w:t xml:space="preserve">This finding is especially important as it validates the belief that Muslim consumers assess products online both in the context of their religious beliefs and the commercial context. When people are considering a product, they ask questions like “Is it useful?”; “Is it reliable?”; “Is the quality </w:t>
      </w:r>
      <w:proofErr w:type="spellStart"/>
      <w:r w:rsidRPr="00A848B3">
        <w:t>good</w:t>
      </w:r>
      <w:proofErr w:type="gramStart"/>
      <w:r w:rsidRPr="00A848B3">
        <w:t>?”“</w:t>
      </w:r>
      <w:proofErr w:type="gramEnd"/>
      <w:r w:rsidRPr="00A848B3">
        <w:t>Is</w:t>
      </w:r>
      <w:proofErr w:type="spellEnd"/>
      <w:r w:rsidRPr="00A848B3">
        <w:t xml:space="preserve"> it worth buying?” and so on. Online reviews can answer these questions for many consumers. Muslim consumers may also benefit from the review in answering a more particular and tender question, that of whether the product is </w:t>
      </w:r>
      <w:r w:rsidRPr="00A848B3">
        <w:lastRenderedPageBreak/>
        <w:t>'halal' or 'fit for Muslims'. Halal-related review information, in this way, can help to diminish a certain type of uncertainty that the general review information cannot address.</w:t>
      </w:r>
    </w:p>
    <w:p w:rsidR="00A848B3" w:rsidRPr="00A848B3" w:rsidRDefault="00A848B3" w:rsidP="00A848B3">
      <w:r w:rsidRPr="00A848B3">
        <w:t>The results also strengthen the literature on halal consumption that argues that trust, certification, religious values, and perceived compliance are all factors that affect Muslim consumers. However, in online shopping environments, halal assurance is a greater challenge as the consumer is unable to physically check the product, packaging, list of ingredients, or any certification marks. Customer reviews can then be an informal verification mechanism, thus. Recommendations in a review that mention the halal certification, suitability of ingredients, or personal confidence in the halal status of the product can give significant persuasive power.</w:t>
      </w:r>
    </w:p>
    <w:p w:rsidR="00A848B3" w:rsidRPr="00A848B3" w:rsidRDefault="00781A5F" w:rsidP="009C2A3F">
      <w:pPr>
        <w:pStyle w:val="Heading2"/>
      </w:pPr>
      <w:bookmarkStart w:id="50" w:name="_Toc231045857"/>
      <w:r>
        <w:t>5.4</w:t>
      </w:r>
      <w:r w:rsidR="00A848B3" w:rsidRPr="00A848B3">
        <w:t xml:space="preserve"> Discussion in Relation to Research Question Three</w:t>
      </w:r>
      <w:bookmarkEnd w:id="50"/>
    </w:p>
    <w:p w:rsidR="00A848B3" w:rsidRPr="00A848B3" w:rsidRDefault="00A848B3" w:rsidP="00A848B3">
      <w:r w:rsidRPr="00A848B3">
        <w:t xml:space="preserve">The third research question asked: </w:t>
      </w:r>
      <w:r w:rsidRPr="00A848B3">
        <w:rPr>
          <w:b/>
          <w:bCs/>
        </w:rPr>
        <w:t xml:space="preserve">Does halal-related information increase purchase intention among online </w:t>
      </w:r>
      <w:r w:rsidR="009C2A3F">
        <w:rPr>
          <w:b/>
          <w:bCs/>
        </w:rPr>
        <w:t>customers</w:t>
      </w:r>
      <w:r w:rsidRPr="00A848B3">
        <w:rPr>
          <w:b/>
          <w:bCs/>
        </w:rPr>
        <w:t>?</w:t>
      </w:r>
    </w:p>
    <w:p w:rsidR="00A848B3" w:rsidRPr="00A848B3" w:rsidRDefault="00A848B3" w:rsidP="00A848B3">
      <w:r w:rsidRPr="00A848B3">
        <w:t>Based on the findings, it can be concluded that halal information has a positive effect on purchase intentions. In the regression model, it was the strongest predictor; that is, when there was halal-related information in the reviews, the respondents were more likely to have a positive intention to purchase. This directly contributes to the study's main theory, that the information about Halal affects the influence of online reviews among Muslim users.</w:t>
      </w:r>
    </w:p>
    <w:p w:rsidR="00C21359" w:rsidRDefault="00A848B3" w:rsidP="00A848B3">
      <w:r w:rsidRPr="00A848B3">
        <w:t xml:space="preserve">But such a discovery is to be taken with a grain of salt. The regression analysis shows that the halal-related information is direct positive influence on purchase intention. It also demonstrates that halal-related information is more robust than the rest of the review-related predictors. This gives a very good indication that Internet content plays a prominent role in the decision to purchase in the context of halal considerations. </w:t>
      </w:r>
    </w:p>
    <w:p w:rsidR="00A848B3" w:rsidRPr="00A848B3" w:rsidRDefault="00A848B3" w:rsidP="00A848B3">
      <w:r w:rsidRPr="00A848B3">
        <w:t xml:space="preserve">Despite this constraint, the results still provide a valid interpretation. Information about halal seems to cause online reviews to be more relevant to online Muslim consumer evaluations, as information that evaluates a product is associated with religious decision-making. Specific reassurance comes from a review that is favorable, well-marked as good </w:t>
      </w:r>
      <w:r w:rsidRPr="00A848B3">
        <w:lastRenderedPageBreak/>
        <w:t xml:space="preserve">or halal, or that is </w:t>
      </w:r>
      <w:proofErr w:type="spellStart"/>
      <w:r w:rsidRPr="00A848B3">
        <w:t>Islamically</w:t>
      </w:r>
      <w:proofErr w:type="spellEnd"/>
      <w:r w:rsidRPr="00A848B3">
        <w:t xml:space="preserve"> appropriate. This helps to make the review extra helpful for the intended consumers.</w:t>
      </w:r>
    </w:p>
    <w:p w:rsidR="00A848B3" w:rsidRPr="00A848B3" w:rsidRDefault="00A848B3" w:rsidP="00A848B3">
      <w:r w:rsidRPr="00A848B3">
        <w:t xml:space="preserve">This finding helps to account for the greater importance of information on halal compared to the review valence. Positive reviews might build </w:t>
      </w:r>
      <w:proofErr w:type="spellStart"/>
      <w:r w:rsidRPr="00A848B3">
        <w:t>favourable</w:t>
      </w:r>
      <w:proofErr w:type="spellEnd"/>
      <w:r w:rsidRPr="00A848B3">
        <w:t xml:space="preserve"> attitudes; a failure to discuss halal suitability will lead to an unresolved concern. Analyzing the potential influence of purchase intention for Muslim consumers against the backdrop of uncertain issues concerning halal regulation is important because these issues, even though generally good, may result in less purchase intention. So halal-related information can act as a cue that enables consumers to take action from “interest” to “intention”.</w:t>
      </w:r>
    </w:p>
    <w:p w:rsidR="00A848B3" w:rsidRPr="00A848B3" w:rsidRDefault="00A848B3" w:rsidP="00A848B3">
      <w:r w:rsidRPr="00A848B3">
        <w:t xml:space="preserve">The result can also be taken as an indication that adding halal-related information can help to boost the diagnostic value of online reviews. Diagnostic information is information that aids consumers in making a judgment with increased confidence. In this study, it seems that halal-related information has high diagnostic value as it provides an opportunity for consumer evaluation of the product and its </w:t>
      </w:r>
      <w:proofErr w:type="spellStart"/>
      <w:r w:rsidRPr="00A848B3">
        <w:t>halalness</w:t>
      </w:r>
      <w:proofErr w:type="spellEnd"/>
      <w:r w:rsidRPr="00A848B3">
        <w:t>. This might be why it was the most influential on purchase intention.</w:t>
      </w:r>
    </w:p>
    <w:p w:rsidR="00A848B3" w:rsidRPr="00A848B3" w:rsidRDefault="00781A5F" w:rsidP="009C2A3F">
      <w:pPr>
        <w:pStyle w:val="Heading2"/>
      </w:pPr>
      <w:bookmarkStart w:id="51" w:name="_Toc231045858"/>
      <w:r>
        <w:t>5.5</w:t>
      </w:r>
      <w:r w:rsidR="00A848B3" w:rsidRPr="00A848B3">
        <w:t xml:space="preserve"> Connection with the Literature Review</w:t>
      </w:r>
      <w:bookmarkEnd w:id="51"/>
    </w:p>
    <w:p w:rsidR="00A848B3" w:rsidRPr="00A848B3" w:rsidRDefault="00A848B3" w:rsidP="00A848B3">
      <w:r w:rsidRPr="00A848B3">
        <w:t>The overall results are in agreement with the literature presented in Chapter 2. Literature on electronic word-of-mouth asserts that online reviews may affect purchase intention as they may lessen uncertainties, offer social evidence, and assist a consumer in evaluating a product prior to a purchase. The current paper builds upon this argument since all of the reviewed credibility, valence, and quality were found to be strong predictors of purchase intention.</w:t>
      </w:r>
    </w:p>
    <w:p w:rsidR="00A848B3" w:rsidRPr="00A848B3" w:rsidRDefault="00A848B3" w:rsidP="00A848B3">
      <w:r w:rsidRPr="00A848B3">
        <w:t xml:space="preserve">Meanwhile, the results contribute to the existing body of literature as they demonstrate that the influence of a review is situational. Within a Muslim consumer situation, reviews are not used to evaluate the quality of products or the reliability of the seller. They can also be implemented to determine halal compliance. It relates the </w:t>
      </w:r>
      <w:proofErr w:type="spellStart"/>
      <w:r w:rsidRPr="00A848B3">
        <w:t>eWOM</w:t>
      </w:r>
      <w:proofErr w:type="spellEnd"/>
      <w:r w:rsidRPr="00A848B3">
        <w:t xml:space="preserve"> literature to the literature on halal consumption and demonstrates that these two domains cannot be disregarded in the subject matter of research in the context of Muslim online consumers</w:t>
      </w:r>
      <w:r w:rsidR="00E52765" w:rsidRPr="00E52765">
        <w:t xml:space="preserve"> (</w:t>
      </w:r>
      <w:proofErr w:type="spellStart"/>
      <w:r w:rsidR="00E52765" w:rsidRPr="00E52765">
        <w:t>Eastin</w:t>
      </w:r>
      <w:proofErr w:type="spellEnd"/>
      <w:r w:rsidR="00E52765" w:rsidRPr="00E52765">
        <w:t>, Daugherty and Burns, 2011)</w:t>
      </w:r>
      <w:r w:rsidRPr="00A848B3">
        <w:t>.</w:t>
      </w:r>
    </w:p>
    <w:p w:rsidR="00A848B3" w:rsidRPr="00A848B3" w:rsidRDefault="00A848B3" w:rsidP="00A848B3">
      <w:r w:rsidRPr="00A848B3">
        <w:lastRenderedPageBreak/>
        <w:t>The findings are also similar to the literature on the credibility of reviews. Reducing the impact on purchase intention turned out to be positive, which impacts credibility, and proves that consumers tend to be influenced more by the reviews considered to be reliable and trustworthy</w:t>
      </w:r>
      <w:r w:rsidR="00E52765" w:rsidRPr="00E52765">
        <w:t xml:space="preserve"> (HUSSAIN, M Arul </w:t>
      </w:r>
      <w:proofErr w:type="spellStart"/>
      <w:r w:rsidR="00E52765" w:rsidRPr="00E52765">
        <w:t>Jothi</w:t>
      </w:r>
      <w:proofErr w:type="spellEnd"/>
      <w:r w:rsidR="00E52765" w:rsidRPr="00E52765">
        <w:t xml:space="preserve"> and Radhika, 2025)</w:t>
      </w:r>
      <w:r w:rsidRPr="00A848B3">
        <w:t>. Nevertheless, the strength of credibility was not the best predictor. This implies that credibility is not enough, but is needed. Reviews can be credible, but when they are not detailed or do not cover issues that are related to halal, their impact might be minimal.</w:t>
      </w:r>
    </w:p>
    <w:p w:rsidR="00A848B3" w:rsidRPr="00A848B3" w:rsidRDefault="00A848B3" w:rsidP="00A848B3">
      <w:r w:rsidRPr="00A848B3">
        <w:t>Another contribution of the findings to the literature is on review valence. Positive review tone and overall ratings showed significant effects, whereas the weakest effect among the predictors was with valence. This indicates that positive reviews are not as significant as the quality of reviews or information concerning halal. This result is significant as it shows that general positivity might not be the only tool Muslim consumers would use. Rather, they seem to seek information that is informative, relevant, and can alleviate certain doubts.</w:t>
      </w:r>
    </w:p>
    <w:p w:rsidR="00A848B3" w:rsidRPr="00A848B3" w:rsidRDefault="00A848B3" w:rsidP="00A848B3">
      <w:r w:rsidRPr="00A848B3">
        <w:t>The findings strongly support the review quality and the usefulness of the information literature. The second strongest predictor in the model was the review quality</w:t>
      </w:r>
      <w:r w:rsidR="00E52765" w:rsidRPr="00E52765">
        <w:t xml:space="preserve"> (</w:t>
      </w:r>
      <w:proofErr w:type="spellStart"/>
      <w:r w:rsidR="00E52765" w:rsidRPr="00E52765">
        <w:t>Monsen</w:t>
      </w:r>
      <w:proofErr w:type="spellEnd"/>
      <w:r w:rsidR="00E52765" w:rsidRPr="00E52765">
        <w:t>, 2018)</w:t>
      </w:r>
      <w:r w:rsidRPr="00A848B3">
        <w:t>. This proves that through detailed and concise reviews, the reviews are more convincing as they present useful information to consumers. With the halal-sensitive products, quality checks gain even greater significance as consumers might require particular information concerning the ingredients used, certifications, source of product, and appropriateness.</w:t>
      </w:r>
    </w:p>
    <w:p w:rsidR="00A848B3" w:rsidRPr="00A848B3" w:rsidRDefault="00781A5F" w:rsidP="009C2A3F">
      <w:pPr>
        <w:pStyle w:val="Heading2"/>
      </w:pPr>
      <w:bookmarkStart w:id="52" w:name="_Toc231045859"/>
      <w:r>
        <w:t>5.6</w:t>
      </w:r>
      <w:r w:rsidR="00A848B3" w:rsidRPr="00A848B3">
        <w:t xml:space="preserve"> Connection with the Theoretical Framework</w:t>
      </w:r>
      <w:bookmarkEnd w:id="52"/>
    </w:p>
    <w:p w:rsidR="00A848B3" w:rsidRPr="00A848B3" w:rsidRDefault="00A848B3" w:rsidP="00A848B3">
      <w:r w:rsidRPr="00A848B3">
        <w:t>The Information Adoption Model, Elaboration Likelihood Model, and halal consumption theories can be used to explain the findings.</w:t>
      </w:r>
    </w:p>
    <w:p w:rsidR="00A848B3" w:rsidRPr="00A848B3" w:rsidRDefault="00A848B3" w:rsidP="00A848B3">
      <w:r w:rsidRPr="00A848B3">
        <w:t>The Information Adoption Model is also helpful in that it provides information on why consumers believe and utilize online information. The results reveal that customers tend to have a greater purchase intention when credible, useful, and relevant reviews exist</w:t>
      </w:r>
      <w:r w:rsidR="00E52765" w:rsidRPr="00E52765">
        <w:t xml:space="preserve"> (Fortunato, 2013)</w:t>
      </w:r>
      <w:r w:rsidRPr="00A848B3">
        <w:t xml:space="preserve">. The quality of reviews and information on halal was also particularly influential in that it rendered the review more helpful in making decisions. This bears the </w:t>
      </w:r>
      <w:r w:rsidRPr="00A848B3">
        <w:lastRenderedPageBreak/>
        <w:t>perception that the adoption of information lies in credibility and perceived usefulness</w:t>
      </w:r>
      <w:r w:rsidR="00E52765" w:rsidRPr="00E52765">
        <w:t xml:space="preserve"> (</w:t>
      </w:r>
      <w:proofErr w:type="spellStart"/>
      <w:r w:rsidR="00E52765" w:rsidRPr="00E52765">
        <w:t>Darwish</w:t>
      </w:r>
      <w:proofErr w:type="spellEnd"/>
      <w:r w:rsidR="00E52765" w:rsidRPr="00E52765">
        <w:t>, 2024)</w:t>
      </w:r>
      <w:r w:rsidRPr="00A848B3">
        <w:t>.</w:t>
      </w:r>
    </w:p>
    <w:p w:rsidR="00A848B3" w:rsidRPr="00A848B3" w:rsidRDefault="00A848B3" w:rsidP="00A848B3">
      <w:r w:rsidRPr="00A848B3">
        <w:t>The results can also be explained by the Elaboration Likelihood Model. Review quality and halal-related information may be regarded as central-route cues as they necessitate consumers to ponder over the content of the review. Review valence can potentially be more of a peripheral stimulus since it provides an overall impression of favor or disfavor</w:t>
      </w:r>
      <w:r w:rsidR="00E52765" w:rsidRPr="00E52765">
        <w:t xml:space="preserve"> (</w:t>
      </w:r>
      <w:proofErr w:type="spellStart"/>
      <w:r w:rsidR="00E52765" w:rsidRPr="00E52765">
        <w:t>Darwish</w:t>
      </w:r>
      <w:proofErr w:type="spellEnd"/>
      <w:r w:rsidR="00E52765" w:rsidRPr="00E52765">
        <w:t>, 2024)</w:t>
      </w:r>
      <w:r w:rsidRPr="00A848B3">
        <w:t>. The higher impacts of quality of the reviews and the information designed to be in a halal environment indicate that the Muslim consumers can experience more central processing impact in the context of a purchase that is designed to touch on the issues of religiosity.</w:t>
      </w:r>
    </w:p>
    <w:p w:rsidR="00A848B3" w:rsidRPr="00A848B3" w:rsidRDefault="00A848B3" w:rsidP="00A848B3">
      <w:r w:rsidRPr="00A848B3">
        <w:t>The combination of these theories demonstrates that Muslim consumers make a review evaluation in a layered decision-making process. First, they evaluate the credibility of the review. Second, they take into account the positive or negative review. Third, they consider the usefulness of the details of the review. Lastly, they are considering the extent to which the review can be used to verify the suitability of halal. The latter two factors, usefulness and halal relevance, have the greatest impact.</w:t>
      </w:r>
    </w:p>
    <w:p w:rsidR="00A848B3" w:rsidRPr="00A848B3" w:rsidRDefault="00781A5F" w:rsidP="009C2A3F">
      <w:pPr>
        <w:pStyle w:val="Heading2"/>
      </w:pPr>
      <w:bookmarkStart w:id="53" w:name="_Toc231045860"/>
      <w:r>
        <w:t>5.7</w:t>
      </w:r>
      <w:r w:rsidR="00A848B3" w:rsidRPr="00A848B3">
        <w:t xml:space="preserve"> Explanation of Unexpected or Notable Findings</w:t>
      </w:r>
      <w:bookmarkEnd w:id="53"/>
    </w:p>
    <w:p w:rsidR="00A848B3" w:rsidRPr="00A848B3" w:rsidRDefault="00A848B3" w:rsidP="00A848B3">
      <w:r w:rsidRPr="00A848B3">
        <w:t>An interesting conclusion is that the effect of review valence was the weakest, despite the literature usually referring to review positivity as a significant factor in purchase intention. This does not imply that valence is not important. The outcome is that positive and negative reviews are still influential on Muslim consumers. The lesser effect, however, implies that valence might not be sufficient in the context of halal-sensitive purchasing.</w:t>
      </w:r>
    </w:p>
    <w:p w:rsidR="00A848B3" w:rsidRPr="00A848B3" w:rsidRDefault="00A848B3" w:rsidP="00A848B3">
      <w:r w:rsidRPr="00A848B3">
        <w:t>One of the reasons could be that Muslim consumers will be skeptical of positive reviews that fail to mention the issues of halal. To take an example, a product can receive numerous positive reviews of quality, smell, packaging, or delivery, yet no one of the reviews will indicate the suitability of the product by halal standards, and Muslim buyers might still be unsure</w:t>
      </w:r>
      <w:r w:rsidR="00E52765" w:rsidRPr="00E52765">
        <w:t xml:space="preserve"> (</w:t>
      </w:r>
      <w:proofErr w:type="spellStart"/>
      <w:r w:rsidR="00E52765" w:rsidRPr="00E52765">
        <w:t>Dua</w:t>
      </w:r>
      <w:proofErr w:type="spellEnd"/>
      <w:r w:rsidR="00E52765" w:rsidRPr="00E52765">
        <w:t xml:space="preserve">, </w:t>
      </w:r>
      <w:proofErr w:type="spellStart"/>
      <w:r w:rsidR="00E52765" w:rsidRPr="00E52765">
        <w:t>Dua</w:t>
      </w:r>
      <w:proofErr w:type="spellEnd"/>
      <w:r w:rsidR="00E52765" w:rsidRPr="00E52765">
        <w:t xml:space="preserve"> and Kaur, 2025)</w:t>
      </w:r>
      <w:r w:rsidRPr="00A848B3">
        <w:t xml:space="preserve">. This is to say that a positive tone can develop interest, yet information that is related to the </w:t>
      </w:r>
      <w:proofErr w:type="spellStart"/>
      <w:r w:rsidRPr="00A848B3">
        <w:t>halaal</w:t>
      </w:r>
      <w:proofErr w:type="spellEnd"/>
      <w:r w:rsidRPr="00A848B3">
        <w:t xml:space="preserve"> might be required to generate confidence.</w:t>
      </w:r>
    </w:p>
    <w:p w:rsidR="00A848B3" w:rsidRPr="00A848B3" w:rsidRDefault="00A848B3" w:rsidP="00A848B3">
      <w:r w:rsidRPr="00A848B3">
        <w:lastRenderedPageBreak/>
        <w:t>Another significant result is that the credibility of reviews did not influence as strongly as review quality. This might come as a surprise since trust is normally perceived as the core of online reviews. But the outcome can be attributed to the difference between believing a review and finding it helpful. A consumer can be convinced that he is reading a review that is authentic, but the review might not be able to change the purchase intention if it lacks sufficient information about the product. It seems that usefulness is the more relevant factor related to credibility in this work.</w:t>
      </w:r>
    </w:p>
    <w:p w:rsidR="00A848B3" w:rsidRPr="00A848B3" w:rsidRDefault="00A848B3" w:rsidP="00A848B3">
      <w:r w:rsidRPr="00A848B3">
        <w:t>The biggest effect was the impact of halal-related information. This is not a surprise in light of what the study is about, but the magnitude of the effect is significant</w:t>
      </w:r>
      <w:r w:rsidR="00E52765" w:rsidRPr="00E52765">
        <w:t xml:space="preserve"> (</w:t>
      </w:r>
      <w:proofErr w:type="spellStart"/>
      <w:r w:rsidR="00E52765" w:rsidRPr="00E52765">
        <w:t>Rachmiatie</w:t>
      </w:r>
      <w:proofErr w:type="spellEnd"/>
      <w:r w:rsidR="00E52765" w:rsidRPr="00E52765">
        <w:t xml:space="preserve">, </w:t>
      </w:r>
      <w:proofErr w:type="spellStart"/>
      <w:r w:rsidR="00E52765" w:rsidRPr="00E52765">
        <w:t>Triwardhani</w:t>
      </w:r>
      <w:proofErr w:type="spellEnd"/>
      <w:r w:rsidR="00E52765" w:rsidRPr="00E52765">
        <w:t xml:space="preserve"> and Abdullah, 2022)</w:t>
      </w:r>
      <w:r w:rsidRPr="00A848B3">
        <w:t>. It proposes that the information related to halal is not a single factor among a lot of such factors. It can be the decisive element that will make online reviews persuasive among Muslim consumers.</w:t>
      </w:r>
    </w:p>
    <w:p w:rsidR="00A848B3" w:rsidRPr="00A848B3" w:rsidRDefault="00781A5F" w:rsidP="009C2A3F">
      <w:pPr>
        <w:pStyle w:val="Heading2"/>
      </w:pPr>
      <w:bookmarkStart w:id="54" w:name="_Toc231045861"/>
      <w:r>
        <w:t>5.8</w:t>
      </w:r>
      <w:r w:rsidR="00A848B3" w:rsidRPr="00A848B3">
        <w:t xml:space="preserve"> Influence of Methodological Limitations on the Findings</w:t>
      </w:r>
      <w:bookmarkEnd w:id="54"/>
    </w:p>
    <w:p w:rsidR="00A848B3" w:rsidRPr="00A848B3" w:rsidRDefault="00A848B3" w:rsidP="00A848B3">
      <w:r w:rsidRPr="00A848B3">
        <w:t>Results of the study should be considered within the limitations of the methodology. One of the limitations of the study was convenience sampling. This was useful and appropriate for an academic research project, but it will not allow for the results to always be concluded as generalizable to all Muslim online consumers</w:t>
      </w:r>
      <w:r w:rsidR="0080799C" w:rsidRPr="0080799C">
        <w:t xml:space="preserve"> (</w:t>
      </w:r>
      <w:proofErr w:type="spellStart"/>
      <w:r w:rsidR="0080799C" w:rsidRPr="0080799C">
        <w:t>Sekaran</w:t>
      </w:r>
      <w:proofErr w:type="spellEnd"/>
      <w:r w:rsidR="0080799C" w:rsidRPr="0080799C">
        <w:t xml:space="preserve"> and </w:t>
      </w:r>
      <w:proofErr w:type="spellStart"/>
      <w:r w:rsidR="0080799C" w:rsidRPr="0080799C">
        <w:t>Gisbert</w:t>
      </w:r>
      <w:proofErr w:type="spellEnd"/>
      <w:r w:rsidR="0080799C" w:rsidRPr="0080799C">
        <w:t>, 2016)</w:t>
      </w:r>
      <w:r w:rsidRPr="00A848B3">
        <w:t>. The sample might not represent the views of those who were less accessible and less knowledgeable about online shopping.</w:t>
      </w:r>
    </w:p>
    <w:p w:rsidR="00A848B3" w:rsidRPr="00A848B3" w:rsidRDefault="00A848B3" w:rsidP="00A848B3">
      <w:r w:rsidRPr="00A848B3">
        <w:t xml:space="preserve">Second, the respondents consisted of 100. This is adequate for the regression analysis employed for this study, but a larger population would be useful for </w:t>
      </w:r>
      <w:proofErr w:type="spellStart"/>
      <w:r w:rsidRPr="00A848B3">
        <w:t>generalisation</w:t>
      </w:r>
      <w:proofErr w:type="spellEnd"/>
      <w:r w:rsidRPr="00A848B3">
        <w:t xml:space="preserve"> and further subgroup analysis</w:t>
      </w:r>
      <w:r w:rsidR="0080799C" w:rsidRPr="0080799C">
        <w:t xml:space="preserve"> (</w:t>
      </w:r>
      <w:proofErr w:type="spellStart"/>
      <w:r w:rsidR="0080799C" w:rsidRPr="0080799C">
        <w:t>Sekaran</w:t>
      </w:r>
      <w:proofErr w:type="spellEnd"/>
      <w:r w:rsidR="0080799C" w:rsidRPr="0080799C">
        <w:t xml:space="preserve"> and </w:t>
      </w:r>
      <w:proofErr w:type="spellStart"/>
      <w:r w:rsidR="0080799C" w:rsidRPr="0080799C">
        <w:t>Gisbert</w:t>
      </w:r>
      <w:proofErr w:type="spellEnd"/>
      <w:r w:rsidR="0080799C" w:rsidRPr="0080799C">
        <w:t>, 2016)</w:t>
      </w:r>
      <w:r w:rsidRPr="00A848B3">
        <w:t>. For instance, it might be worth investigating if there is any difference in the significance of halal-related information among the different age groups, gender, level of religiosity, or product category.</w:t>
      </w:r>
    </w:p>
    <w:p w:rsidR="00A848B3" w:rsidRPr="00A848B3" w:rsidRDefault="00A848B3" w:rsidP="00A848B3">
      <w:r w:rsidRPr="00A848B3">
        <w:t xml:space="preserve">Third, the study measured purchase intention, instead of actual purchase </w:t>
      </w:r>
      <w:proofErr w:type="spellStart"/>
      <w:r w:rsidRPr="00A848B3">
        <w:t>behaviour</w:t>
      </w:r>
      <w:proofErr w:type="spellEnd"/>
      <w:r w:rsidRPr="00A848B3">
        <w:t xml:space="preserve">. This is typical of consumer </w:t>
      </w:r>
      <w:proofErr w:type="spellStart"/>
      <w:r w:rsidRPr="00A848B3">
        <w:t>behaviour</w:t>
      </w:r>
      <w:proofErr w:type="spellEnd"/>
      <w:r w:rsidRPr="00A848B3">
        <w:t xml:space="preserve"> studies, and people often do not always act as they intend. A consumer might want to purchase a product after reading the halal-related reviews; other factors like price, shipping time, availability, or other similar products might </w:t>
      </w:r>
      <w:r w:rsidRPr="00A848B3">
        <w:lastRenderedPageBreak/>
        <w:t>influence whether or not the consumer chooses to actually purchase the product</w:t>
      </w:r>
      <w:r w:rsidR="0080799C" w:rsidRPr="0080799C">
        <w:t xml:space="preserve"> (East, Wright and </w:t>
      </w:r>
      <w:proofErr w:type="spellStart"/>
      <w:r w:rsidR="0080799C" w:rsidRPr="0080799C">
        <w:t>Vanhuele</w:t>
      </w:r>
      <w:proofErr w:type="spellEnd"/>
      <w:r w:rsidR="0080799C" w:rsidRPr="0080799C">
        <w:t>, 2018)</w:t>
      </w:r>
      <w:r w:rsidRPr="00A848B3">
        <w:t>.</w:t>
      </w:r>
    </w:p>
    <w:p w:rsidR="00A848B3" w:rsidRPr="00A848B3" w:rsidRDefault="00A848B3" w:rsidP="00A848B3">
      <w:r w:rsidRPr="00A848B3">
        <w:t xml:space="preserve">Fourth, it was quantitative survey research. This enabled the relationship between variables to be clearly measured, but did not provide a more </w:t>
      </w:r>
      <w:proofErr w:type="spellStart"/>
      <w:r w:rsidRPr="00A848B3">
        <w:t>personalised</w:t>
      </w:r>
      <w:proofErr w:type="spellEnd"/>
      <w:r w:rsidRPr="00A848B3">
        <w:t xml:space="preserve"> explanation of consumer choices. A qualitative approach may give deeper insight into why specific reviews are trusted by Muslim consumers, how Muslim consumers interpret the commentaries in the reviews, and what kind of information about halal is more convincing</w:t>
      </w:r>
      <w:r w:rsidR="0080799C" w:rsidRPr="0080799C">
        <w:t xml:space="preserve"> (</w:t>
      </w:r>
      <w:proofErr w:type="spellStart"/>
      <w:r w:rsidR="0080799C" w:rsidRPr="0080799C">
        <w:t>Nardi</w:t>
      </w:r>
      <w:proofErr w:type="spellEnd"/>
      <w:r w:rsidR="0080799C" w:rsidRPr="0080799C">
        <w:t>, 2014)</w:t>
      </w:r>
      <w:r w:rsidRPr="00A848B3">
        <w:t>.</w:t>
      </w:r>
    </w:p>
    <w:p w:rsidR="00A848B3" w:rsidRPr="00A848B3" w:rsidRDefault="00A848B3" w:rsidP="00A848B3">
      <w:r w:rsidRPr="00A848B3">
        <w:t>The study also lumped together all information related to halal. However, in practice, information on halal can be in multiple formats, including certification information, ingredient information, Muslim consumer experiences, warnings of doubtful ingredients, or transparency information about the seller. To explore the influence of these dimensions, future research could isolate these dimensions and determine which type of halal-related information most strongly affects.</w:t>
      </w:r>
    </w:p>
    <w:p w:rsidR="00A848B3" w:rsidRPr="00A848B3" w:rsidRDefault="00EE5441" w:rsidP="00A51A6B">
      <w:pPr>
        <w:pStyle w:val="Heading2"/>
      </w:pPr>
      <w:r w:rsidRPr="00BE39E6">
        <w:t xml:space="preserve"> </w:t>
      </w:r>
      <w:bookmarkStart w:id="55" w:name="_Toc231045862"/>
      <w:r w:rsidR="00781A5F">
        <w:t>5.9</w:t>
      </w:r>
      <w:r w:rsidR="00A848B3" w:rsidRPr="00A848B3">
        <w:t xml:space="preserve"> Chapter Summary</w:t>
      </w:r>
      <w:bookmarkEnd w:id="55"/>
    </w:p>
    <w:p w:rsidR="00A848B3" w:rsidRPr="00A848B3" w:rsidRDefault="00A848B3" w:rsidP="00A848B3">
      <w:r w:rsidRPr="00A848B3">
        <w:t>The chapter has explained the results of the study concerning the research questions, literature review, theoretical framework, and research gap. This discussion indicates that online customer reviews have a positive influence on the intention to purchase among Muslim consumers. Credibility of reviews, valence of reviews, the quality of reviews, and halal-related information all influenced it significantly; however, the strongest predictor was the halal-related information, followed by the quality of the reviews.</w:t>
      </w:r>
    </w:p>
    <w:p w:rsidR="00A848B3" w:rsidRPr="00A848B3" w:rsidRDefault="00A848B3" w:rsidP="00A848B3">
      <w:r w:rsidRPr="00A848B3">
        <w:t xml:space="preserve">The results indicate that online reviews are not only being used by Muslim consumers to evaluate the quality of products, but they are also being used to evaluate the halal suitability. The study thus adds to the literature by not only bridging the gap between the </w:t>
      </w:r>
      <w:proofErr w:type="spellStart"/>
      <w:r w:rsidRPr="00A848B3">
        <w:t>eWOM</w:t>
      </w:r>
      <w:proofErr w:type="spellEnd"/>
      <w:r w:rsidRPr="00A848B3">
        <w:t xml:space="preserve"> theory and halal consumption </w:t>
      </w:r>
      <w:proofErr w:type="spellStart"/>
      <w:r w:rsidRPr="00A848B3">
        <w:t>behaviour</w:t>
      </w:r>
      <w:proofErr w:type="spellEnd"/>
      <w:r w:rsidRPr="00A848B3">
        <w:t xml:space="preserve"> but also demonstrating that the purchasing intention is significantly influenced by the review content of halal </w:t>
      </w:r>
      <w:r w:rsidR="00EE5441">
        <w:t xml:space="preserve">relevance </w:t>
      </w:r>
      <w:r w:rsidR="00EE5441" w:rsidRPr="00EE5441">
        <w:t>(</w:t>
      </w:r>
      <w:proofErr w:type="spellStart"/>
      <w:r w:rsidR="00EE5441" w:rsidRPr="00EE5441">
        <w:t>Cahyani</w:t>
      </w:r>
      <w:proofErr w:type="spellEnd"/>
      <w:r w:rsidR="00EE5441" w:rsidRPr="00EE5441">
        <w:t xml:space="preserve"> and </w:t>
      </w:r>
      <w:proofErr w:type="spellStart"/>
      <w:r w:rsidR="00EE5441" w:rsidRPr="00EE5441">
        <w:t>Sumadi</w:t>
      </w:r>
      <w:proofErr w:type="spellEnd"/>
      <w:r w:rsidR="00EE5441" w:rsidRPr="00EE5441">
        <w:t>, 2023)</w:t>
      </w:r>
      <w:r w:rsidRPr="00A848B3">
        <w:t>.</w:t>
      </w:r>
    </w:p>
    <w:p w:rsidR="00236FCE" w:rsidRPr="00236FCE" w:rsidRDefault="00236FCE" w:rsidP="009C2A3F">
      <w:pPr>
        <w:pStyle w:val="Heading1"/>
      </w:pPr>
      <w:bookmarkStart w:id="56" w:name="_Toc231045863"/>
      <w:r w:rsidRPr="00236FCE">
        <w:lastRenderedPageBreak/>
        <w:t>CHAPTER 6: CONCLUSION</w:t>
      </w:r>
      <w:bookmarkEnd w:id="56"/>
    </w:p>
    <w:p w:rsidR="00236FCE" w:rsidRPr="00236FCE" w:rsidRDefault="00236FCE" w:rsidP="009C2A3F">
      <w:pPr>
        <w:pStyle w:val="Heading2"/>
      </w:pPr>
      <w:bookmarkStart w:id="57" w:name="_Toc231045864"/>
      <w:r w:rsidRPr="00236FCE">
        <w:t>6.1 Introduction</w:t>
      </w:r>
      <w:bookmarkEnd w:id="57"/>
    </w:p>
    <w:p w:rsidR="00C21359" w:rsidRDefault="003765F6" w:rsidP="003765F6">
      <w:r w:rsidRPr="003765F6">
        <w:t xml:space="preserve">This chapter summarizes the overall research process, findings, and implications of the research for the overall dissertation. The study was carried out to explore the impact of online customer reviews on Muslim consumers' purchase intention, specifically in the context of halal-related information. The study was carried out, with the premise that Muslim consumers might not judge online products on the basis of the general product-related factors like price, quality, packaging, rating, or seller's reputation. Many will also take into account if a product is religiously suitable and whether it meets the halal requirements. This complicates the ease of online shopping, as one cannot rely on a physical inspection, but must trust their seller, platforms, and other customers who provide them with information. This study aimed to examine the effect of online customer reviews on the purchase intention of Muslim consumers and whether halal-related information enhances the effect of those online reviews. </w:t>
      </w:r>
    </w:p>
    <w:p w:rsidR="00236FCE" w:rsidRPr="00236FCE" w:rsidRDefault="00781A5F" w:rsidP="009C2A3F">
      <w:pPr>
        <w:pStyle w:val="Heading2"/>
      </w:pPr>
      <w:bookmarkStart w:id="58" w:name="_Toc231045865"/>
      <w:r>
        <w:t>6.2</w:t>
      </w:r>
      <w:r w:rsidR="00236FCE" w:rsidRPr="00236FCE">
        <w:t xml:space="preserve"> Contribution of the Study</w:t>
      </w:r>
      <w:bookmarkEnd w:id="58"/>
    </w:p>
    <w:p w:rsidR="009A5474" w:rsidRPr="009A5474" w:rsidRDefault="009A5474" w:rsidP="009A5474">
      <w:r w:rsidRPr="009A5474">
        <w:rPr>
          <w:bCs/>
        </w:rPr>
        <w:t xml:space="preserve">This study is a contribution to knowledge by linking two topics that are usually studied separately – namely, online customer reviews and halal consumer </w:t>
      </w:r>
      <w:proofErr w:type="spellStart"/>
      <w:r w:rsidRPr="009A5474">
        <w:rPr>
          <w:bCs/>
        </w:rPr>
        <w:t>behaviour</w:t>
      </w:r>
      <w:proofErr w:type="spellEnd"/>
      <w:r w:rsidRPr="009A5474">
        <w:rPr>
          <w:bCs/>
        </w:rPr>
        <w:t>.</w:t>
      </w:r>
      <w:r w:rsidRPr="009A5474">
        <w:t xml:space="preserve"> </w:t>
      </w:r>
      <w:r w:rsidRPr="009A5474">
        <w:rPr>
          <w:bCs/>
        </w:rPr>
        <w:t>Prior studies about online reviews tend to be on the general consumer level and typically include review credibility, review valence, review quality, and trust.</w:t>
      </w:r>
      <w:r w:rsidRPr="009A5474">
        <w:t xml:space="preserve"> </w:t>
      </w:r>
      <w:r w:rsidRPr="009A5474">
        <w:rPr>
          <w:bCs/>
        </w:rPr>
        <w:t>However, halal consumption studies tend to concentrate on the elements of certification, awareness, religiousness, and attitude</w:t>
      </w:r>
      <w:r w:rsidR="00EE5441">
        <w:rPr>
          <w:bCs/>
        </w:rPr>
        <w:t xml:space="preserve"> </w:t>
      </w:r>
      <w:r w:rsidR="00EE5441" w:rsidRPr="00EE5441">
        <w:rPr>
          <w:bCs/>
        </w:rPr>
        <w:t>(Lin and Xu, 2017)</w:t>
      </w:r>
      <w:r w:rsidRPr="009A5474">
        <w:rPr>
          <w:bCs/>
        </w:rPr>
        <w:t>.</w:t>
      </w:r>
      <w:r w:rsidRPr="009A5474">
        <w:t xml:space="preserve"> </w:t>
      </w:r>
      <w:r w:rsidRPr="009A5474">
        <w:rPr>
          <w:bCs/>
        </w:rPr>
        <w:t>This study is an integration of these two aspects because it helps to demonstrate how the concerns of halal existed in the online review context.</w:t>
      </w:r>
    </w:p>
    <w:p w:rsidR="009A5474" w:rsidRPr="009A5474" w:rsidRDefault="009A5474" w:rsidP="009A5474">
      <w:r w:rsidRPr="009A5474">
        <w:rPr>
          <w:bCs/>
        </w:rPr>
        <w:t>The findings of this study are mostly theoretical because it demonstrates that online reviews could serve dual functions for Muslim consumers</w:t>
      </w:r>
      <w:r w:rsidR="0080799C" w:rsidRPr="0080799C">
        <w:t xml:space="preserve"> </w:t>
      </w:r>
      <w:r w:rsidR="0080799C" w:rsidRPr="0080799C">
        <w:rPr>
          <w:bCs/>
        </w:rPr>
        <w:t>(Ismail, 2025)</w:t>
      </w:r>
      <w:r w:rsidRPr="009A5474">
        <w:rPr>
          <w:bCs/>
        </w:rPr>
        <w:t>. They give information regarding the products, like quality, performance, delivery, packaging, customer satisfaction, etc. This is a bit of an explanation for why the information on halal had the most impact in the study.</w:t>
      </w:r>
      <w:r w:rsidRPr="009A5474">
        <w:t xml:space="preserve"> </w:t>
      </w:r>
      <w:r w:rsidRPr="009A5474">
        <w:rPr>
          <w:bCs/>
        </w:rPr>
        <w:t>In this light, the results indicated that general theories of online review influence become more effective when applied to consumer cultural and religious context within which they were studied.</w:t>
      </w:r>
    </w:p>
    <w:p w:rsidR="009A5474" w:rsidRDefault="009A5474" w:rsidP="009A5474">
      <w:pPr>
        <w:rPr>
          <w:bCs/>
        </w:rPr>
      </w:pPr>
      <w:r w:rsidRPr="009A5474">
        <w:rPr>
          <w:bCs/>
        </w:rPr>
        <w:lastRenderedPageBreak/>
        <w:t>The study also makes a contribution with regard to demonstrating that the quality of reviews and the relevance of reviews to the subject of halal are more influential than valence.</w:t>
      </w:r>
      <w:r w:rsidRPr="009A5474">
        <w:t xml:space="preserve"> </w:t>
      </w:r>
      <w:r w:rsidRPr="009A5474">
        <w:rPr>
          <w:bCs/>
        </w:rPr>
        <w:t>This does not mean that the only attributes that can convince Muslim consumers are positive tone or high ratings.</w:t>
      </w:r>
      <w:r w:rsidRPr="009A5474">
        <w:t xml:space="preserve"> </w:t>
      </w:r>
      <w:r w:rsidRPr="009A5474">
        <w:rPr>
          <w:bCs/>
        </w:rPr>
        <w:t>They need in-depth and meaningful pieces of information before they can develop their purchase intention.</w:t>
      </w:r>
      <w:r w:rsidRPr="009A5474">
        <w:t xml:space="preserve"> </w:t>
      </w:r>
      <w:r w:rsidRPr="009A5474">
        <w:rPr>
          <w:bCs/>
        </w:rPr>
        <w:t>This discovery provides another element of understanding of the role of online reviews in product-market decision-making in halal-sensitive products.</w:t>
      </w:r>
    </w:p>
    <w:p w:rsidR="009A5474" w:rsidRPr="009A5474" w:rsidRDefault="00781A5F" w:rsidP="009C2A3F">
      <w:pPr>
        <w:pStyle w:val="Heading2"/>
      </w:pPr>
      <w:bookmarkStart w:id="59" w:name="_Toc231045866"/>
      <w:r>
        <w:t>6.3</w:t>
      </w:r>
      <w:r w:rsidR="009A5474" w:rsidRPr="009A5474">
        <w:t xml:space="preserve"> Practical Recommendation</w:t>
      </w:r>
      <w:bookmarkEnd w:id="59"/>
    </w:p>
    <w:p w:rsidR="009A5474" w:rsidRDefault="009A5474" w:rsidP="009A5474">
      <w:r>
        <w:t>The results offer helpful suggestions for e-commerce sites, online sellers, business marketers, and brands with Halal certification. A business marketing its products to Muslims should try to get customers to give a detailed review rather than a brief, general one</w:t>
      </w:r>
      <w:r w:rsidR="0080799C" w:rsidRPr="0080799C">
        <w:t xml:space="preserve"> (Bingham, Gomes and Knowles, 2015)</w:t>
      </w:r>
      <w:r>
        <w:t>. Reviews that provide details about product experiences, ingredients, certification, and suitability for Muslim consumers will be more effective than reviews stating that the product is “good” or “satisfactory.” It is also important for the sellers to have clear and visible information on the product pages regarding products that are halal or not, as this would aid in the dissemination of information to the customer through their feedback or</w:t>
      </w:r>
      <w:r w:rsidR="00C21359">
        <w:t xml:space="preserve"> by the seller.</w:t>
      </w:r>
    </w:p>
    <w:p w:rsidR="009A5474" w:rsidRPr="009A5474" w:rsidRDefault="009A5474" w:rsidP="009A5474">
      <w:r>
        <w:t>Another way to build consumer trust on e-commerce platforms is to include prompts for consumers to leave reviews (where appropriate) on aspects related to the halal content</w:t>
      </w:r>
      <w:r w:rsidR="0080799C" w:rsidRPr="0080799C">
        <w:t xml:space="preserve"> (</w:t>
      </w:r>
      <w:proofErr w:type="spellStart"/>
      <w:r w:rsidR="0080799C" w:rsidRPr="0080799C">
        <w:t>Anandhavalli</w:t>
      </w:r>
      <w:proofErr w:type="spellEnd"/>
      <w:r w:rsidR="0080799C" w:rsidRPr="0080799C">
        <w:t xml:space="preserve">, </w:t>
      </w:r>
      <w:proofErr w:type="spellStart"/>
      <w:r w:rsidR="0080799C" w:rsidRPr="0080799C">
        <w:t>Naim</w:t>
      </w:r>
      <w:proofErr w:type="spellEnd"/>
      <w:r w:rsidR="0080799C" w:rsidRPr="0080799C">
        <w:t xml:space="preserve"> and Kumar, 2024)</w:t>
      </w:r>
      <w:r>
        <w:t>. Questions suggested are: Was there clarity in the information given about the product, was the certification of the product visible, and was the product suitable for Muslim use? This would help future buyers to better understand the review and lessen uncertainty in purchasing food that is sensitive to halal. Some additional options that platforms ought to consider are the introduction of verified halal labels, better product classification, and more effective regulation of misleading product descriptions. It must be a part of the comprehensive online marketing plan</w:t>
      </w:r>
      <w:r w:rsidR="00E52765" w:rsidRPr="00E52765">
        <w:t xml:space="preserve"> (</w:t>
      </w:r>
      <w:proofErr w:type="spellStart"/>
      <w:r w:rsidR="00E52765" w:rsidRPr="00E52765">
        <w:t>Giovannoni</w:t>
      </w:r>
      <w:proofErr w:type="spellEnd"/>
      <w:r w:rsidR="00E52765" w:rsidRPr="00E52765">
        <w:t>, 2020)</w:t>
      </w:r>
      <w:r>
        <w:t>. Muslim consumers are more likely to believe the products they trust when the halal information is transparent, consistent, and grounded in their experiences. Thus, it is crucial for businesses to marry the authentic feedback from customers with formal halal assurance.</w:t>
      </w:r>
    </w:p>
    <w:p w:rsidR="00236FCE" w:rsidRPr="00236FCE" w:rsidRDefault="00781A5F" w:rsidP="009C2A3F">
      <w:pPr>
        <w:pStyle w:val="Heading2"/>
      </w:pPr>
      <w:bookmarkStart w:id="60" w:name="_Toc231045867"/>
      <w:r>
        <w:lastRenderedPageBreak/>
        <w:t>6.4</w:t>
      </w:r>
      <w:r w:rsidR="00236FCE" w:rsidRPr="00236FCE">
        <w:t xml:space="preserve"> Limitations of the Study</w:t>
      </w:r>
      <w:bookmarkEnd w:id="60"/>
    </w:p>
    <w:p w:rsidR="009A5474" w:rsidRDefault="009A5474" w:rsidP="009A5474">
      <w:r>
        <w:t xml:space="preserve">The study yielded valuable information but has some weaknesses. To begin with, the respondents were limited in number to 100. This would be enough for the analysis performed, but a bigger sample would yield more robust and </w:t>
      </w:r>
      <w:proofErr w:type="spellStart"/>
      <w:r>
        <w:t>generalisable</w:t>
      </w:r>
      <w:proofErr w:type="spellEnd"/>
      <w:r>
        <w:t xml:space="preserve"> results. Second, the respondents were selected by the convenience sampling method, which is a method of selecting respondents based on their availability and willingness to participate in research. This can make the sample re</w:t>
      </w:r>
      <w:r w:rsidR="00C21359">
        <w:t>presentative of the population.</w:t>
      </w:r>
    </w:p>
    <w:p w:rsidR="009A5474" w:rsidRDefault="009A5474" w:rsidP="009A5474">
      <w:r>
        <w:t>One drawback is that it was a study of intent to purchase and not of actual purchasing. Knowing what consumers are likely to do is useful in knowing their intention, but this is not necessarily correlated with their purchase</w:t>
      </w:r>
      <w:r w:rsidR="00E52765" w:rsidRPr="00E52765">
        <w:t xml:space="preserve"> (Christensen and Johnson, 2019)</w:t>
      </w:r>
      <w:r>
        <w:t>. Consumers might have an intention to purchase a product, but fail to do so based on certain criteria like price, delivery, availability, etc. The second type was also quantitative, involving the measurement of relationships among variables, without a thorough investigation into personal motives for consumer perceptions. By using a qualitative approach, it could yield a more in-depth understanding of Muslim consumers' perception of review conte</w:t>
      </w:r>
      <w:r w:rsidR="00C21359">
        <w:t>nt that is related to halal.</w:t>
      </w:r>
    </w:p>
    <w:p w:rsidR="009A5474" w:rsidRDefault="009A5474" w:rsidP="009A5474">
      <w:r>
        <w:t>Another limitation of the study was the use of a single construct for the halal-related information. In fact, the information on halal may be in different forms, for example, certification information, ingredient notes, consumer transparency, alerts of dubious ingredients, or anecdotes from Muslim consumers</w:t>
      </w:r>
      <w:r w:rsidR="00E52765" w:rsidRPr="00E52765">
        <w:t xml:space="preserve"> (Christensen and Johnson, 2019)</w:t>
      </w:r>
      <w:r>
        <w:t>. The various sources of information about halal may not have the same impact on consumers.</w:t>
      </w:r>
    </w:p>
    <w:p w:rsidR="00236FCE" w:rsidRPr="00236FCE" w:rsidRDefault="00781A5F" w:rsidP="009C2A3F">
      <w:pPr>
        <w:pStyle w:val="Heading2"/>
      </w:pPr>
      <w:bookmarkStart w:id="61" w:name="_Toc231045868"/>
      <w:r>
        <w:t>6.5</w:t>
      </w:r>
      <w:r w:rsidR="00236FCE" w:rsidRPr="00236FCE">
        <w:t xml:space="preserve"> Directions for Future Research</w:t>
      </w:r>
      <w:bookmarkEnd w:id="61"/>
    </w:p>
    <w:p w:rsidR="009A5474" w:rsidRDefault="009A5474" w:rsidP="009A5474">
      <w:r>
        <w:t>The suggested future research points to a larger and more diverse sample of Muslim consumers from various countries, age groups, and online shopping backgrounds, so as to expand this research. This would help to find out if the result is applicable in other Muslim consumer markets. Another possible future study would be comparing the specific product categories, such as food, cosmetics, personal care products, and supplements, as the concerns of halal may be greater in one than anot</w:t>
      </w:r>
      <w:r w:rsidR="00E52765">
        <w:t>her.</w:t>
      </w:r>
    </w:p>
    <w:p w:rsidR="009A5474" w:rsidRDefault="009A5474" w:rsidP="009A5474">
      <w:r>
        <w:lastRenderedPageBreak/>
        <w:t xml:space="preserve">Further research might also explore purchase </w:t>
      </w:r>
      <w:proofErr w:type="spellStart"/>
      <w:r>
        <w:t>behaviour</w:t>
      </w:r>
      <w:proofErr w:type="spellEnd"/>
      <w:r>
        <w:t xml:space="preserve"> and not just purchase intention</w:t>
      </w:r>
      <w:r w:rsidR="00E52765" w:rsidRPr="00E52765">
        <w:t xml:space="preserve"> (</w:t>
      </w:r>
      <w:proofErr w:type="spellStart"/>
      <w:r w:rsidR="00E52765" w:rsidRPr="00E52765">
        <w:t>Sethna</w:t>
      </w:r>
      <w:proofErr w:type="spellEnd"/>
      <w:r w:rsidR="00E52765" w:rsidRPr="00E52765">
        <w:t xml:space="preserve"> and Blythe, 2016)</w:t>
      </w:r>
      <w:r>
        <w:t>. This will help to determine whether halal-related reviews impact true purchasing behavior or not. It may also be valuable to conduct qualitative research, such as interviews or focus groups with consumers, which would help to understand why they believe in some reviews over others, what type of information they are seeking about halal, and what happens when they are unsure of it</w:t>
      </w:r>
      <w:r w:rsidR="00E52765" w:rsidRPr="00E52765">
        <w:t xml:space="preserve"> (</w:t>
      </w:r>
      <w:proofErr w:type="spellStart"/>
      <w:r w:rsidR="00E52765" w:rsidRPr="00E52765">
        <w:t>Sethna</w:t>
      </w:r>
      <w:proofErr w:type="spellEnd"/>
      <w:r w:rsidR="00E52765" w:rsidRPr="00E52765">
        <w:t xml:space="preserve"> and Blythe, 2016)</w:t>
      </w:r>
      <w:r>
        <w:t>. Future studies can also partition the halal-related information into separate dimensions for further understanding, which dimension could have the most impact on purchase intention.</w:t>
      </w:r>
    </w:p>
    <w:p w:rsidR="00236FCE" w:rsidRPr="00236FCE" w:rsidRDefault="00781A5F" w:rsidP="009C2A3F">
      <w:pPr>
        <w:pStyle w:val="Heading2"/>
      </w:pPr>
      <w:bookmarkStart w:id="62" w:name="_Toc231045869"/>
      <w:r>
        <w:t>6.6</w:t>
      </w:r>
      <w:r w:rsidR="00236FCE" w:rsidRPr="00236FCE">
        <w:t xml:space="preserve"> Final Conclusion</w:t>
      </w:r>
      <w:bookmarkEnd w:id="62"/>
    </w:p>
    <w:p w:rsidR="009A5474" w:rsidRDefault="009A5474" w:rsidP="009A5474">
      <w:r>
        <w:t xml:space="preserve">Overall, this dissertation identifies that word-of-mouth generated online has a significant impact on the intention to purchase among Muslim consumers, but also depends on how relevant and useful the word-of-mouth is. The most significant result was halal related information is the strongest factor that influences purchase intention. This illustrates that Muslim consumers utilize online reviews as a mechanism to evaluate the quality of the product as well as its religious appropriateness. For e-commerce companies where it's impossible to see the product up close and personal, reviews can be useful as reassurance </w:t>
      </w:r>
      <w:r w:rsidR="00C21359">
        <w:t>and an unofficial sanity check.</w:t>
      </w:r>
    </w:p>
    <w:p w:rsidR="00A848B3" w:rsidRDefault="009A5474" w:rsidP="009A5474">
      <w:r>
        <w:t xml:space="preserve">The study thus </w:t>
      </w:r>
      <w:proofErr w:type="spellStart"/>
      <w:r>
        <w:t>emphasises</w:t>
      </w:r>
      <w:proofErr w:type="spellEnd"/>
      <w:r>
        <w:t xml:space="preserve"> the importance of appreciating the online consumer behavior in a cultural and religious context. Muslim consumers do not make purchases based on just commercial considerations, but also on religious ones as well. When it comes to online reviews, both are best suited when addressed in the same review. This study demonstrates the impact of halal-related information on the persuasive power of online reviews, which gives better insight into Muslim consumer decision-making in e-commerce, and suggests consumer-centric practices for companies looking to increase trust in halal-sensitive online channels.</w:t>
      </w:r>
    </w:p>
    <w:p w:rsidR="00D5384E" w:rsidRDefault="00D5384E">
      <w:pPr>
        <w:spacing w:line="259" w:lineRule="auto"/>
        <w:jc w:val="left"/>
      </w:pPr>
      <w:r>
        <w:br w:type="page"/>
      </w:r>
    </w:p>
    <w:p w:rsidR="00D5384E" w:rsidRDefault="00D5384E" w:rsidP="00E52765">
      <w:pPr>
        <w:pStyle w:val="Heading1"/>
      </w:pPr>
      <w:bookmarkStart w:id="63" w:name="_Toc231045870"/>
      <w:r>
        <w:lastRenderedPageBreak/>
        <w:t>Reference</w:t>
      </w:r>
      <w:bookmarkEnd w:id="63"/>
    </w:p>
    <w:p w:rsidR="00901712" w:rsidRDefault="00901712" w:rsidP="00542A80">
      <w:pPr>
        <w:ind w:left="360"/>
      </w:pPr>
      <w:proofErr w:type="spellStart"/>
      <w:r>
        <w:t>Aljian</w:t>
      </w:r>
      <w:proofErr w:type="spellEnd"/>
      <w:r>
        <w:t xml:space="preserve">, P. (2019). The research process: research design. New York, </w:t>
      </w:r>
      <w:proofErr w:type="spellStart"/>
      <w:r>
        <w:t>Ny</w:t>
      </w:r>
      <w:proofErr w:type="spellEnd"/>
      <w:r>
        <w:t>: Insight Media.</w:t>
      </w:r>
    </w:p>
    <w:p w:rsidR="00901712" w:rsidRPr="00901712" w:rsidRDefault="00901712" w:rsidP="00542A80">
      <w:pPr>
        <w:pStyle w:val="NormalWeb"/>
        <w:spacing w:line="360" w:lineRule="auto"/>
        <w:ind w:left="360"/>
        <w:jc w:val="both"/>
      </w:pPr>
      <w:proofErr w:type="spellStart"/>
      <w:r w:rsidRPr="00901712">
        <w:t>Almunawar</w:t>
      </w:r>
      <w:proofErr w:type="spellEnd"/>
      <w:r w:rsidRPr="00901712">
        <w:t xml:space="preserve">, M.N., </w:t>
      </w:r>
      <w:proofErr w:type="spellStart"/>
      <w:r w:rsidRPr="00901712">
        <w:t>Ubaedillah</w:t>
      </w:r>
      <w:proofErr w:type="spellEnd"/>
      <w:r w:rsidRPr="00901712">
        <w:t xml:space="preserve">, A., </w:t>
      </w:r>
      <w:proofErr w:type="spellStart"/>
      <w:r w:rsidRPr="00901712">
        <w:t>Amalia</w:t>
      </w:r>
      <w:proofErr w:type="spellEnd"/>
      <w:r w:rsidRPr="00901712">
        <w:t xml:space="preserve">, E. and Malik, T.A. (2025). </w:t>
      </w:r>
      <w:r w:rsidRPr="00901712">
        <w:rPr>
          <w:i/>
          <w:iCs/>
        </w:rPr>
        <w:t>Exploring the Halal Industry and Its Business Ecosystem Prospects</w:t>
      </w:r>
      <w:r w:rsidRPr="00901712">
        <w:t>. IGI Global.</w:t>
      </w:r>
    </w:p>
    <w:p w:rsidR="00901712" w:rsidRPr="00901712" w:rsidRDefault="00901712" w:rsidP="00542A80">
      <w:pPr>
        <w:pStyle w:val="NormalWeb"/>
        <w:spacing w:line="360" w:lineRule="auto"/>
        <w:ind w:left="360"/>
        <w:jc w:val="both"/>
      </w:pPr>
      <w:proofErr w:type="spellStart"/>
      <w:r w:rsidRPr="00901712">
        <w:t>Anandhavalli</w:t>
      </w:r>
      <w:proofErr w:type="spellEnd"/>
      <w:r w:rsidRPr="00901712">
        <w:t xml:space="preserve">, M.M., </w:t>
      </w:r>
      <w:proofErr w:type="spellStart"/>
      <w:r w:rsidRPr="00901712">
        <w:t>Naim</w:t>
      </w:r>
      <w:proofErr w:type="spellEnd"/>
      <w:r w:rsidRPr="00901712">
        <w:t xml:space="preserve">, A. and Kumar, A. (2024). </w:t>
      </w:r>
      <w:r w:rsidRPr="00901712">
        <w:rPr>
          <w:i/>
          <w:iCs/>
        </w:rPr>
        <w:t>Data Visualization Tools for Business Applications</w:t>
      </w:r>
      <w:r w:rsidRPr="00901712">
        <w:t>. IGI Global.</w:t>
      </w:r>
    </w:p>
    <w:p w:rsidR="00901712" w:rsidRDefault="00901712" w:rsidP="00542A80">
      <w:pPr>
        <w:ind w:left="360"/>
      </w:pPr>
      <w:r>
        <w:t xml:space="preserve">Aylmer, R. (2021). Statistical Methods for Research Workers. Delhi: </w:t>
      </w:r>
      <w:proofErr w:type="spellStart"/>
      <w:r>
        <w:t>Kalpaz</w:t>
      </w:r>
      <w:proofErr w:type="spellEnd"/>
      <w:r>
        <w:t>, New Delhi, India.</w:t>
      </w:r>
    </w:p>
    <w:p w:rsidR="00901712" w:rsidRPr="00901712" w:rsidRDefault="00901712" w:rsidP="00542A80">
      <w:pPr>
        <w:pStyle w:val="NormalWeb"/>
        <w:spacing w:line="360" w:lineRule="auto"/>
        <w:ind w:left="360"/>
        <w:jc w:val="both"/>
      </w:pPr>
      <w:proofErr w:type="spellStart"/>
      <w:r w:rsidRPr="00901712">
        <w:t>Bilgaiyan</w:t>
      </w:r>
      <w:proofErr w:type="spellEnd"/>
      <w:r w:rsidRPr="00901712">
        <w:t xml:space="preserve">, S., Singh, J. and Das, H. (2022). </w:t>
      </w:r>
      <w:r w:rsidRPr="00901712">
        <w:rPr>
          <w:i/>
          <w:iCs/>
        </w:rPr>
        <w:t>Empirical Research for Futuristic E-Commerce Systems: Foundations and Applications</w:t>
      </w:r>
      <w:r w:rsidRPr="00901712">
        <w:t>. IGI Global.</w:t>
      </w:r>
    </w:p>
    <w:p w:rsidR="00901712" w:rsidRPr="00901712" w:rsidRDefault="00901712" w:rsidP="00542A80">
      <w:pPr>
        <w:pStyle w:val="NormalWeb"/>
        <w:spacing w:line="360" w:lineRule="auto"/>
        <w:ind w:left="360"/>
        <w:jc w:val="both"/>
      </w:pPr>
      <w:r w:rsidRPr="00901712">
        <w:t xml:space="preserve">Bingham, F.G., Gomes, R. and Knowles, P.A. (2015). </w:t>
      </w:r>
      <w:r w:rsidRPr="00901712">
        <w:rPr>
          <w:i/>
          <w:iCs/>
        </w:rPr>
        <w:t>Business marketing</w:t>
      </w:r>
      <w:r w:rsidRPr="00901712">
        <w:t xml:space="preserve">. London: </w:t>
      </w:r>
      <w:proofErr w:type="spellStart"/>
      <w:r w:rsidRPr="00901712">
        <w:t>Mcgraw-Hill</w:t>
      </w:r>
      <w:proofErr w:type="spellEnd"/>
      <w:r w:rsidRPr="00901712">
        <w:t>/Irwin.</w:t>
      </w:r>
    </w:p>
    <w:p w:rsidR="00901712" w:rsidRDefault="00901712" w:rsidP="00542A80">
      <w:pPr>
        <w:pStyle w:val="NormalWeb"/>
        <w:spacing w:before="0" w:beforeAutospacing="0" w:after="240" w:afterAutospacing="0" w:line="360" w:lineRule="auto"/>
        <w:ind w:left="360"/>
        <w:jc w:val="both"/>
      </w:pPr>
      <w:r>
        <w:t xml:space="preserve">Bonne, K. and </w:t>
      </w:r>
      <w:proofErr w:type="spellStart"/>
      <w:r>
        <w:t>Verbeke</w:t>
      </w:r>
      <w:proofErr w:type="spellEnd"/>
      <w:r>
        <w:t xml:space="preserve">, W. (2008). Muslim consumer trust in halal meat status and control in Belgium. </w:t>
      </w:r>
      <w:r>
        <w:rPr>
          <w:i/>
          <w:iCs/>
        </w:rPr>
        <w:t>Meat Science</w:t>
      </w:r>
      <w:r>
        <w:t xml:space="preserve">, 79(1), pp.113–123. </w:t>
      </w:r>
      <w:proofErr w:type="spellStart"/>
      <w:r>
        <w:t>doi:https</w:t>
      </w:r>
      <w:proofErr w:type="spellEnd"/>
      <w:r>
        <w:t>://doi.org/10.1016/j.meatsci.2007.08.007.</w:t>
      </w:r>
    </w:p>
    <w:p w:rsidR="00901712" w:rsidRDefault="00901712" w:rsidP="00542A80">
      <w:pPr>
        <w:pStyle w:val="NormalWeb"/>
        <w:spacing w:before="0" w:beforeAutospacing="0" w:after="240" w:afterAutospacing="0" w:line="360" w:lineRule="auto"/>
        <w:ind w:left="360"/>
        <w:jc w:val="both"/>
      </w:pPr>
      <w:r>
        <w:t xml:space="preserve">Bowen, G. and </w:t>
      </w:r>
      <w:proofErr w:type="spellStart"/>
      <w:r>
        <w:t>Ozuem</w:t>
      </w:r>
      <w:proofErr w:type="spellEnd"/>
      <w:r>
        <w:t xml:space="preserve">, W. (2015). </w:t>
      </w:r>
      <w:r>
        <w:rPr>
          <w:i/>
          <w:iCs/>
        </w:rPr>
        <w:t xml:space="preserve">Computer-mediated marketing </w:t>
      </w:r>
      <w:proofErr w:type="gramStart"/>
      <w:r>
        <w:rPr>
          <w:i/>
          <w:iCs/>
        </w:rPr>
        <w:t>strategies :</w:t>
      </w:r>
      <w:proofErr w:type="gramEnd"/>
      <w:r>
        <w:rPr>
          <w:i/>
          <w:iCs/>
        </w:rPr>
        <w:t xml:space="preserve"> social media and online brand communities</w:t>
      </w:r>
      <w:r>
        <w:t>. Hershey PA, USA: Business Science Reference, an imprint of IGI Global.</w:t>
      </w:r>
    </w:p>
    <w:p w:rsidR="00901712" w:rsidRDefault="00901712" w:rsidP="00542A80">
      <w:pPr>
        <w:pStyle w:val="NormalWeb"/>
        <w:spacing w:before="0" w:beforeAutospacing="0" w:after="240" w:afterAutospacing="0" w:line="360" w:lineRule="auto"/>
        <w:ind w:left="360"/>
        <w:jc w:val="both"/>
      </w:pPr>
      <w:r>
        <w:t xml:space="preserve">Bui, H.P. and Kumar, R. (2023). </w:t>
      </w:r>
      <w:r>
        <w:rPr>
          <w:i/>
          <w:iCs/>
        </w:rPr>
        <w:t>Multidisciplinary Applications of Computer-Mediated Communication</w:t>
      </w:r>
      <w:r>
        <w:t>. IGI Global.</w:t>
      </w:r>
    </w:p>
    <w:p w:rsidR="00901712" w:rsidRPr="00901712" w:rsidRDefault="00901712" w:rsidP="00542A80">
      <w:pPr>
        <w:pStyle w:val="NormalWeb"/>
        <w:spacing w:line="360" w:lineRule="auto"/>
        <w:ind w:left="360"/>
        <w:jc w:val="both"/>
      </w:pPr>
      <w:proofErr w:type="spellStart"/>
      <w:r w:rsidRPr="00901712">
        <w:t>Cahyani</w:t>
      </w:r>
      <w:proofErr w:type="spellEnd"/>
      <w:r w:rsidRPr="00901712">
        <w:t xml:space="preserve">, A.S. and </w:t>
      </w:r>
      <w:proofErr w:type="spellStart"/>
      <w:r w:rsidRPr="00901712">
        <w:t>Sumadi</w:t>
      </w:r>
      <w:proofErr w:type="spellEnd"/>
      <w:r w:rsidRPr="00901712">
        <w:t xml:space="preserve">, N. (2023). The Effect of Halal Assurance, Product Quality and Social Media Reviews on Attitudes and Interest in Buying Food for Muslim Consumers in Yogyakarta Restaurants. </w:t>
      </w:r>
      <w:r w:rsidRPr="00901712">
        <w:rPr>
          <w:i/>
          <w:iCs/>
        </w:rPr>
        <w:t xml:space="preserve">Business </w:t>
      </w:r>
      <w:proofErr w:type="gramStart"/>
      <w:r w:rsidRPr="00901712">
        <w:rPr>
          <w:i/>
          <w:iCs/>
        </w:rPr>
        <w:t>And</w:t>
      </w:r>
      <w:proofErr w:type="gramEnd"/>
      <w:r w:rsidRPr="00901712">
        <w:rPr>
          <w:i/>
          <w:iCs/>
        </w:rPr>
        <w:t xml:space="preserve"> Investment Review</w:t>
      </w:r>
      <w:r w:rsidRPr="00901712">
        <w:t xml:space="preserve">, 1(5), pp.69–82. </w:t>
      </w:r>
      <w:proofErr w:type="spellStart"/>
      <w:r w:rsidRPr="00901712">
        <w:t>doi:https</w:t>
      </w:r>
      <w:proofErr w:type="spellEnd"/>
      <w:r w:rsidRPr="00901712">
        <w:t>://doi.org/10.61292/</w:t>
      </w:r>
      <w:proofErr w:type="gramStart"/>
      <w:r w:rsidRPr="00901712">
        <w:t>birev.v</w:t>
      </w:r>
      <w:proofErr w:type="gramEnd"/>
      <w:r w:rsidRPr="00901712">
        <w:t>1i5.49.</w:t>
      </w:r>
    </w:p>
    <w:p w:rsidR="00901712" w:rsidRDefault="00901712" w:rsidP="00542A80">
      <w:pPr>
        <w:ind w:left="360"/>
      </w:pPr>
      <w:proofErr w:type="spellStart"/>
      <w:r>
        <w:lastRenderedPageBreak/>
        <w:t>Carlberg</w:t>
      </w:r>
      <w:proofErr w:type="spellEnd"/>
      <w:r>
        <w:t>, C. (2016). Regression Analysis Microsoft Excel. Que Publishing.</w:t>
      </w:r>
    </w:p>
    <w:p w:rsidR="00901712" w:rsidRDefault="00901712" w:rsidP="00542A80">
      <w:pPr>
        <w:pStyle w:val="NormalWeb"/>
        <w:spacing w:before="0" w:beforeAutospacing="0" w:after="240" w:afterAutospacing="0" w:line="360" w:lineRule="auto"/>
        <w:ind w:left="360"/>
        <w:jc w:val="both"/>
      </w:pPr>
      <w:r>
        <w:t xml:space="preserve">Chen, Y. and </w:t>
      </w:r>
      <w:proofErr w:type="spellStart"/>
      <w:r>
        <w:t>Xie</w:t>
      </w:r>
      <w:proofErr w:type="spellEnd"/>
      <w:r>
        <w:t xml:space="preserve">, J. (2008). Online Consumer Review: Word-of-Mouth as a New Element of Marketing Communication Mix. </w:t>
      </w:r>
      <w:r>
        <w:rPr>
          <w:i/>
          <w:iCs/>
        </w:rPr>
        <w:t>Management Science</w:t>
      </w:r>
      <w:r>
        <w:t xml:space="preserve">, 54(3), pp.477–491. </w:t>
      </w:r>
      <w:proofErr w:type="spellStart"/>
      <w:r>
        <w:t>doi:https</w:t>
      </w:r>
      <w:proofErr w:type="spellEnd"/>
      <w:r>
        <w:t>://doi.org/10.1287/mnsc.1070.0810.</w:t>
      </w:r>
    </w:p>
    <w:p w:rsidR="00901712" w:rsidRPr="00901712" w:rsidRDefault="00901712" w:rsidP="00542A80">
      <w:pPr>
        <w:pStyle w:val="NormalWeb"/>
        <w:spacing w:line="360" w:lineRule="auto"/>
        <w:ind w:left="360"/>
        <w:jc w:val="both"/>
      </w:pPr>
      <w:r w:rsidRPr="00901712">
        <w:t xml:space="preserve">Christensen, L. and Johnson, R.B. (2019). </w:t>
      </w:r>
      <w:r w:rsidRPr="00901712">
        <w:rPr>
          <w:i/>
          <w:iCs/>
        </w:rPr>
        <w:t>Educational Research</w:t>
      </w:r>
      <w:r w:rsidRPr="00901712">
        <w:t>. SAGE Publications.</w:t>
      </w:r>
    </w:p>
    <w:p w:rsidR="00901712" w:rsidRDefault="00901712" w:rsidP="00542A80">
      <w:pPr>
        <w:ind w:left="360"/>
      </w:pPr>
      <w:r>
        <w:t>Creswell, J.W. and Creswell, J.D. (2018). Research design: qualitative, quantitative, and Mixed Methods Approaches. 5th ed. Thousand Oaks, California: SAGE Publications.</w:t>
      </w:r>
    </w:p>
    <w:p w:rsidR="00901712" w:rsidRPr="00901712" w:rsidRDefault="00901712" w:rsidP="00542A80">
      <w:pPr>
        <w:pStyle w:val="NormalWeb"/>
        <w:spacing w:line="360" w:lineRule="auto"/>
        <w:ind w:left="360"/>
        <w:jc w:val="both"/>
      </w:pPr>
      <w:proofErr w:type="spellStart"/>
      <w:r w:rsidRPr="00901712">
        <w:t>Darwish</w:t>
      </w:r>
      <w:proofErr w:type="spellEnd"/>
      <w:r w:rsidRPr="00901712">
        <w:t xml:space="preserve">, D. (2024). </w:t>
      </w:r>
      <w:r w:rsidRPr="00901712">
        <w:rPr>
          <w:i/>
          <w:iCs/>
        </w:rPr>
        <w:t>Building Power, Safety, and Trust in Virtual Communities</w:t>
      </w:r>
      <w:r w:rsidRPr="00901712">
        <w:t>. IGI Global.</w:t>
      </w:r>
    </w:p>
    <w:p w:rsidR="00901712" w:rsidRDefault="00901712" w:rsidP="00542A80">
      <w:pPr>
        <w:ind w:left="360"/>
      </w:pPr>
      <w:proofErr w:type="spellStart"/>
      <w:r>
        <w:t>Deplano</w:t>
      </w:r>
      <w:proofErr w:type="spellEnd"/>
      <w:r>
        <w:t xml:space="preserve">, R. and </w:t>
      </w:r>
      <w:proofErr w:type="spellStart"/>
      <w:r>
        <w:t>Tsagourias</w:t>
      </w:r>
      <w:proofErr w:type="spellEnd"/>
      <w:r>
        <w:t xml:space="preserve">, N.K. (2021). Research methods in international </w:t>
      </w:r>
      <w:proofErr w:type="gramStart"/>
      <w:r>
        <w:t>law :</w:t>
      </w:r>
      <w:proofErr w:type="gramEnd"/>
      <w:r>
        <w:t xml:space="preserve"> a handbook. Cheltenham, UK: Edward Elgar Publishing Limited.</w:t>
      </w:r>
    </w:p>
    <w:p w:rsidR="00901712" w:rsidRDefault="00901712" w:rsidP="00542A80">
      <w:pPr>
        <w:ind w:left="360"/>
      </w:pPr>
      <w:proofErr w:type="spellStart"/>
      <w:r>
        <w:t>Dhivyadeepa</w:t>
      </w:r>
      <w:proofErr w:type="spellEnd"/>
      <w:r>
        <w:t>, E. (2018). Sampling Techniques in Educational Research. Lulu.com.</w:t>
      </w:r>
    </w:p>
    <w:p w:rsidR="00901712" w:rsidRDefault="00901712" w:rsidP="00542A80">
      <w:pPr>
        <w:ind w:left="360"/>
      </w:pPr>
      <w:proofErr w:type="spellStart"/>
      <w:r>
        <w:t>Dr.</w:t>
      </w:r>
      <w:proofErr w:type="gramStart"/>
      <w:r>
        <w:t>K.Ramprathap</w:t>
      </w:r>
      <w:proofErr w:type="spellEnd"/>
      <w:proofErr w:type="gramEnd"/>
      <w:r>
        <w:t xml:space="preserve">, </w:t>
      </w:r>
      <w:proofErr w:type="spellStart"/>
      <w:r>
        <w:t>Mrs.A.Santhiya</w:t>
      </w:r>
      <w:proofErr w:type="spellEnd"/>
      <w:r>
        <w:t xml:space="preserve"> and </w:t>
      </w:r>
      <w:proofErr w:type="spellStart"/>
      <w:r>
        <w:t>Dr.A.Padmapriya</w:t>
      </w:r>
      <w:proofErr w:type="spellEnd"/>
      <w:r>
        <w:t xml:space="preserve"> (2026). Research Methods for Business. Leilani Katie Publication.</w:t>
      </w:r>
    </w:p>
    <w:p w:rsidR="00901712" w:rsidRPr="00901712" w:rsidRDefault="00901712" w:rsidP="00542A80">
      <w:pPr>
        <w:pStyle w:val="NormalWeb"/>
        <w:spacing w:line="360" w:lineRule="auto"/>
        <w:ind w:left="360"/>
        <w:jc w:val="both"/>
      </w:pPr>
      <w:proofErr w:type="spellStart"/>
      <w:r w:rsidRPr="00901712">
        <w:t>Dua</w:t>
      </w:r>
      <w:proofErr w:type="spellEnd"/>
      <w:r w:rsidRPr="00901712">
        <w:t xml:space="preserve">, S., </w:t>
      </w:r>
      <w:proofErr w:type="spellStart"/>
      <w:r w:rsidRPr="00901712">
        <w:t>Dua</w:t>
      </w:r>
      <w:proofErr w:type="spellEnd"/>
      <w:r w:rsidRPr="00901712">
        <w:t xml:space="preserve">, S. and Kaur, P. (2025). </w:t>
      </w:r>
      <w:r w:rsidRPr="00901712">
        <w:rPr>
          <w:i/>
          <w:iCs/>
        </w:rPr>
        <w:t>Green Marketing Perspectives</w:t>
      </w:r>
      <w:r w:rsidRPr="00901712">
        <w:t>. Emerald Group Publishing.</w:t>
      </w:r>
    </w:p>
    <w:p w:rsidR="00901712" w:rsidRPr="00901712" w:rsidRDefault="00901712" w:rsidP="00542A80">
      <w:pPr>
        <w:pStyle w:val="NormalWeb"/>
        <w:spacing w:line="360" w:lineRule="auto"/>
        <w:ind w:left="360"/>
        <w:jc w:val="both"/>
      </w:pPr>
      <w:r w:rsidRPr="00901712">
        <w:t xml:space="preserve">East, R., Wright, M. and </w:t>
      </w:r>
      <w:proofErr w:type="spellStart"/>
      <w:r w:rsidRPr="00901712">
        <w:t>Vanhuele</w:t>
      </w:r>
      <w:proofErr w:type="spellEnd"/>
      <w:r w:rsidRPr="00901712">
        <w:t xml:space="preserve">, M. (2018). </w:t>
      </w:r>
      <w:r w:rsidRPr="00901712">
        <w:rPr>
          <w:i/>
          <w:iCs/>
        </w:rPr>
        <w:t xml:space="preserve">Consumer </w:t>
      </w:r>
      <w:proofErr w:type="spellStart"/>
      <w:r w:rsidRPr="00901712">
        <w:rPr>
          <w:i/>
          <w:iCs/>
        </w:rPr>
        <w:t>Behaviour</w:t>
      </w:r>
      <w:proofErr w:type="spellEnd"/>
      <w:r w:rsidRPr="00901712">
        <w:t>. SAGE.</w:t>
      </w:r>
    </w:p>
    <w:p w:rsidR="00901712" w:rsidRPr="00901712" w:rsidRDefault="00901712" w:rsidP="00542A80">
      <w:pPr>
        <w:pStyle w:val="NormalWeb"/>
        <w:spacing w:line="360" w:lineRule="auto"/>
        <w:ind w:left="360"/>
        <w:jc w:val="both"/>
      </w:pPr>
      <w:proofErr w:type="spellStart"/>
      <w:r w:rsidRPr="00901712">
        <w:t>Eastin</w:t>
      </w:r>
      <w:proofErr w:type="spellEnd"/>
      <w:r w:rsidRPr="00901712">
        <w:t xml:space="preserve">, M.S., Daugherty, T. and Burns, N.M. (2011). </w:t>
      </w:r>
      <w:r w:rsidRPr="00901712">
        <w:rPr>
          <w:i/>
          <w:iCs/>
        </w:rPr>
        <w:t xml:space="preserve">Handbook of research on digital media and </w:t>
      </w:r>
      <w:proofErr w:type="gramStart"/>
      <w:r w:rsidRPr="00901712">
        <w:rPr>
          <w:i/>
          <w:iCs/>
        </w:rPr>
        <w:t>advertising :</w:t>
      </w:r>
      <w:proofErr w:type="gramEnd"/>
      <w:r w:rsidRPr="00901712">
        <w:rPr>
          <w:i/>
          <w:iCs/>
        </w:rPr>
        <w:t xml:space="preserve"> user generated content consumption</w:t>
      </w:r>
      <w:r w:rsidRPr="00901712">
        <w:t>. Hershey, Pa.: IGI Global (701 E. Chocolate Avenue, Hershey, Pennsylvania, 17033, USA).</w:t>
      </w:r>
    </w:p>
    <w:p w:rsidR="00901712" w:rsidRDefault="00901712" w:rsidP="00542A80">
      <w:pPr>
        <w:pStyle w:val="NormalWeb"/>
        <w:spacing w:before="0" w:beforeAutospacing="0" w:after="240" w:afterAutospacing="0" w:line="360" w:lineRule="auto"/>
        <w:ind w:left="360"/>
        <w:jc w:val="both"/>
      </w:pPr>
      <w:proofErr w:type="spellStart"/>
      <w:r>
        <w:t>Fauzi</w:t>
      </w:r>
      <w:proofErr w:type="spellEnd"/>
      <w:r>
        <w:t xml:space="preserve">, M.A. (2022). Consumer purchase of halal certified product: a quantitative systematic literature review. </w:t>
      </w:r>
      <w:r>
        <w:rPr>
          <w:i/>
          <w:iCs/>
        </w:rPr>
        <w:t>Journal of Islamic Marketing</w:t>
      </w:r>
      <w:r>
        <w:t xml:space="preserve">. </w:t>
      </w:r>
      <w:proofErr w:type="spellStart"/>
      <w:r>
        <w:t>doi:https</w:t>
      </w:r>
      <w:proofErr w:type="spellEnd"/>
      <w:r>
        <w:t>://doi.org/10.1108/jima-09-2021-0299.</w:t>
      </w:r>
    </w:p>
    <w:p w:rsidR="00901712" w:rsidRPr="00901712" w:rsidRDefault="00901712" w:rsidP="00542A80">
      <w:pPr>
        <w:pStyle w:val="NormalWeb"/>
        <w:spacing w:line="360" w:lineRule="auto"/>
        <w:ind w:left="360"/>
        <w:jc w:val="both"/>
      </w:pPr>
      <w:r w:rsidRPr="00901712">
        <w:lastRenderedPageBreak/>
        <w:t xml:space="preserve">Fortunato, J.A. (2013). </w:t>
      </w:r>
      <w:r w:rsidRPr="00901712">
        <w:rPr>
          <w:i/>
          <w:iCs/>
        </w:rPr>
        <w:t xml:space="preserve">Sports </w:t>
      </w:r>
      <w:proofErr w:type="gramStart"/>
      <w:r w:rsidRPr="00901712">
        <w:rPr>
          <w:i/>
          <w:iCs/>
        </w:rPr>
        <w:t>sponsorship :</w:t>
      </w:r>
      <w:proofErr w:type="gramEnd"/>
      <w:r w:rsidRPr="00901712">
        <w:rPr>
          <w:i/>
          <w:iCs/>
        </w:rPr>
        <w:t xml:space="preserve"> principles and practices</w:t>
      </w:r>
      <w:r w:rsidRPr="00901712">
        <w:t xml:space="preserve">. Jefferson, North Carolina: </w:t>
      </w:r>
      <w:proofErr w:type="spellStart"/>
      <w:r w:rsidRPr="00901712">
        <w:t>Mcfarland</w:t>
      </w:r>
      <w:proofErr w:type="spellEnd"/>
      <w:r w:rsidRPr="00901712">
        <w:t xml:space="preserve"> &amp; Company, Inc., Publishers.</w:t>
      </w:r>
    </w:p>
    <w:p w:rsidR="00901712" w:rsidRPr="00901712" w:rsidRDefault="00901712" w:rsidP="00542A80">
      <w:pPr>
        <w:pStyle w:val="NormalWeb"/>
        <w:spacing w:line="360" w:lineRule="auto"/>
        <w:ind w:left="360"/>
        <w:jc w:val="both"/>
      </w:pPr>
      <w:proofErr w:type="spellStart"/>
      <w:r w:rsidRPr="00901712">
        <w:t>Fraedrich</w:t>
      </w:r>
      <w:proofErr w:type="spellEnd"/>
      <w:r w:rsidRPr="00901712">
        <w:t xml:space="preserve">, J. (2022). </w:t>
      </w:r>
      <w:r w:rsidRPr="00901712">
        <w:rPr>
          <w:i/>
          <w:iCs/>
        </w:rPr>
        <w:t>Contemporary Business Research in the Islamic World</w:t>
      </w:r>
      <w:r w:rsidRPr="00901712">
        <w:t>. Springer Nature.</w:t>
      </w:r>
    </w:p>
    <w:p w:rsidR="00901712" w:rsidRDefault="00901712" w:rsidP="00542A80">
      <w:pPr>
        <w:pStyle w:val="NormalWeb"/>
        <w:spacing w:before="0" w:beforeAutospacing="0" w:after="240" w:afterAutospacing="0" w:line="360" w:lineRule="auto"/>
        <w:ind w:left="360"/>
        <w:jc w:val="both"/>
      </w:pPr>
      <w:proofErr w:type="spellStart"/>
      <w:r>
        <w:t>Fuadi</w:t>
      </w:r>
      <w:proofErr w:type="spellEnd"/>
      <w:r>
        <w:t xml:space="preserve">, N.F.Z., Bukhari, B. and </w:t>
      </w:r>
      <w:proofErr w:type="spellStart"/>
      <w:r>
        <w:t>Firdiyanti</w:t>
      </w:r>
      <w:proofErr w:type="spellEnd"/>
      <w:r>
        <w:t xml:space="preserve">, S.I. (2022). Halal Marketplace: The Influence of Attitude, Subjective Norms, and Perceived Behavior Control on Purchase Intention of Muslim Consumers. </w:t>
      </w:r>
      <w:proofErr w:type="spellStart"/>
      <w:r>
        <w:rPr>
          <w:i/>
          <w:iCs/>
        </w:rPr>
        <w:t>Shirkah</w:t>
      </w:r>
      <w:proofErr w:type="spellEnd"/>
      <w:r>
        <w:rPr>
          <w:i/>
          <w:iCs/>
        </w:rPr>
        <w:t>: Journal of Economics and Business</w:t>
      </w:r>
      <w:r>
        <w:t xml:space="preserve">, 7(1), pp.100–112. </w:t>
      </w:r>
      <w:proofErr w:type="spellStart"/>
      <w:r>
        <w:t>doi:https</w:t>
      </w:r>
      <w:proofErr w:type="spellEnd"/>
      <w:r>
        <w:t>://doi.org/10.22515/</w:t>
      </w:r>
      <w:proofErr w:type="gramStart"/>
      <w:r>
        <w:t>shirkah.v</w:t>
      </w:r>
      <w:proofErr w:type="gramEnd"/>
      <w:r>
        <w:t>7i1.451.</w:t>
      </w:r>
    </w:p>
    <w:p w:rsidR="00901712" w:rsidRPr="00901712" w:rsidRDefault="00901712" w:rsidP="00542A80">
      <w:pPr>
        <w:pStyle w:val="NormalWeb"/>
        <w:spacing w:line="360" w:lineRule="auto"/>
        <w:ind w:left="360"/>
        <w:jc w:val="both"/>
      </w:pPr>
      <w:proofErr w:type="spellStart"/>
      <w:r w:rsidRPr="00901712">
        <w:t>Giovannoni</w:t>
      </w:r>
      <w:proofErr w:type="spellEnd"/>
      <w:r w:rsidRPr="00901712">
        <w:t xml:space="preserve">, E. (2020). </w:t>
      </w:r>
      <w:r w:rsidRPr="00901712">
        <w:rPr>
          <w:i/>
          <w:iCs/>
        </w:rPr>
        <w:t>Digital Marketing Planning</w:t>
      </w:r>
      <w:r w:rsidRPr="00901712">
        <w:t>. Chasefive.com.</w:t>
      </w:r>
    </w:p>
    <w:p w:rsidR="00901712" w:rsidRDefault="00901712" w:rsidP="00542A80">
      <w:pPr>
        <w:pStyle w:val="NormalWeb"/>
        <w:spacing w:before="0" w:beforeAutospacing="0" w:after="240" w:afterAutospacing="0" w:line="360" w:lineRule="auto"/>
        <w:ind w:left="360"/>
        <w:jc w:val="both"/>
      </w:pPr>
      <w:r>
        <w:t xml:space="preserve">Hanlon, A. and </w:t>
      </w:r>
      <w:proofErr w:type="spellStart"/>
      <w:r>
        <w:t>Tuten</w:t>
      </w:r>
      <w:proofErr w:type="spellEnd"/>
      <w:r>
        <w:t xml:space="preserve">, T.L. (2022). </w:t>
      </w:r>
      <w:r>
        <w:rPr>
          <w:i/>
          <w:iCs/>
        </w:rPr>
        <w:t>The SAGE Handbook of Digital Marketing</w:t>
      </w:r>
      <w:r>
        <w:t>. SAGE.</w:t>
      </w:r>
    </w:p>
    <w:p w:rsidR="00901712" w:rsidRPr="00901712" w:rsidRDefault="00901712" w:rsidP="00542A80">
      <w:pPr>
        <w:pStyle w:val="NormalWeb"/>
        <w:spacing w:line="360" w:lineRule="auto"/>
        <w:ind w:left="360"/>
        <w:jc w:val="both"/>
      </w:pPr>
      <w:r w:rsidRPr="00901712">
        <w:t xml:space="preserve">HUSSAIN, Z., M Arul </w:t>
      </w:r>
      <w:proofErr w:type="spellStart"/>
      <w:r w:rsidRPr="00901712">
        <w:t>Jothi</w:t>
      </w:r>
      <w:proofErr w:type="spellEnd"/>
      <w:r w:rsidRPr="00901712">
        <w:t xml:space="preserve"> and Radhika, P.Y. (2025). </w:t>
      </w:r>
      <w:r w:rsidRPr="00901712">
        <w:rPr>
          <w:i/>
          <w:iCs/>
        </w:rPr>
        <w:t>Evaluating the Credibility of Online Reviews and Their Impact on Purchase Intention</w:t>
      </w:r>
      <w:r w:rsidRPr="00901712">
        <w:t xml:space="preserve">. GRIN </w:t>
      </w:r>
      <w:proofErr w:type="spellStart"/>
      <w:r w:rsidRPr="00901712">
        <w:t>Verlag</w:t>
      </w:r>
      <w:proofErr w:type="spellEnd"/>
      <w:r w:rsidRPr="00901712">
        <w:t>.</w:t>
      </w:r>
    </w:p>
    <w:p w:rsidR="00901712" w:rsidRPr="00901712" w:rsidRDefault="00901712" w:rsidP="00542A80">
      <w:pPr>
        <w:pStyle w:val="NormalWeb"/>
        <w:spacing w:line="360" w:lineRule="auto"/>
        <w:ind w:left="360"/>
        <w:jc w:val="both"/>
      </w:pPr>
      <w:r w:rsidRPr="00901712">
        <w:t xml:space="preserve">Hussein </w:t>
      </w:r>
      <w:proofErr w:type="spellStart"/>
      <w:r w:rsidRPr="00901712">
        <w:t>Elasrag</w:t>
      </w:r>
      <w:proofErr w:type="spellEnd"/>
      <w:r w:rsidRPr="00901712">
        <w:t xml:space="preserve"> (2022). </w:t>
      </w:r>
      <w:r w:rsidRPr="00901712">
        <w:rPr>
          <w:i/>
          <w:iCs/>
        </w:rPr>
        <w:t>Halal Industry: Challenges and Opportunities</w:t>
      </w:r>
      <w:r w:rsidRPr="00901712">
        <w:t xml:space="preserve">. Hussein </w:t>
      </w:r>
      <w:proofErr w:type="spellStart"/>
      <w:r w:rsidRPr="00901712">
        <w:t>Elasrag</w:t>
      </w:r>
      <w:proofErr w:type="spellEnd"/>
      <w:r w:rsidRPr="00901712">
        <w:t>.</w:t>
      </w:r>
    </w:p>
    <w:p w:rsidR="00901712" w:rsidRDefault="00901712" w:rsidP="00542A80">
      <w:pPr>
        <w:pStyle w:val="NormalWeb"/>
        <w:spacing w:before="0" w:beforeAutospacing="0" w:after="240" w:afterAutospacing="0" w:line="360" w:lineRule="auto"/>
        <w:ind w:left="360"/>
        <w:jc w:val="both"/>
      </w:pPr>
      <w:proofErr w:type="spellStart"/>
      <w:r>
        <w:t>Ismagilova</w:t>
      </w:r>
      <w:proofErr w:type="spellEnd"/>
      <w:r>
        <w:t xml:space="preserve">, E., </w:t>
      </w:r>
      <w:proofErr w:type="spellStart"/>
      <w:r>
        <w:t>Dwivedi</w:t>
      </w:r>
      <w:proofErr w:type="spellEnd"/>
      <w:r>
        <w:t xml:space="preserve">, Y.K., Slade, E., Williams, M.D. and </w:t>
      </w:r>
      <w:proofErr w:type="spellStart"/>
      <w:r>
        <w:t>Springerlink</w:t>
      </w:r>
      <w:proofErr w:type="spellEnd"/>
      <w:r>
        <w:t xml:space="preserve"> (Online Service (2017). </w:t>
      </w:r>
      <w:r>
        <w:rPr>
          <w:i/>
          <w:iCs/>
        </w:rPr>
        <w:t>Electronic Word of Mouth (</w:t>
      </w:r>
      <w:proofErr w:type="spellStart"/>
      <w:r>
        <w:rPr>
          <w:i/>
          <w:iCs/>
        </w:rPr>
        <w:t>eWOM</w:t>
      </w:r>
      <w:proofErr w:type="spellEnd"/>
      <w:r>
        <w:rPr>
          <w:i/>
          <w:iCs/>
        </w:rPr>
        <w:t xml:space="preserve">) in the Marketing </w:t>
      </w:r>
      <w:proofErr w:type="gramStart"/>
      <w:r>
        <w:rPr>
          <w:i/>
          <w:iCs/>
        </w:rPr>
        <w:t>Context :</w:t>
      </w:r>
      <w:proofErr w:type="gramEnd"/>
      <w:r>
        <w:rPr>
          <w:i/>
          <w:iCs/>
        </w:rPr>
        <w:t xml:space="preserve"> A State of the Art Analysis and Future Directions</w:t>
      </w:r>
      <w:r>
        <w:t>. Cham: Springer International Publishing.</w:t>
      </w:r>
    </w:p>
    <w:p w:rsidR="00901712" w:rsidRDefault="00901712" w:rsidP="00542A80">
      <w:pPr>
        <w:pStyle w:val="NormalWeb"/>
        <w:spacing w:before="0" w:beforeAutospacing="0" w:after="240" w:afterAutospacing="0" w:line="360" w:lineRule="auto"/>
        <w:ind w:left="360"/>
        <w:jc w:val="both"/>
      </w:pPr>
      <w:proofErr w:type="spellStart"/>
      <w:r>
        <w:t>Ismagilova</w:t>
      </w:r>
      <w:proofErr w:type="spellEnd"/>
      <w:r>
        <w:t xml:space="preserve">, E., Slade, E.L., Rana, N.P. and </w:t>
      </w:r>
      <w:proofErr w:type="spellStart"/>
      <w:r>
        <w:t>Dwivedi</w:t>
      </w:r>
      <w:proofErr w:type="spellEnd"/>
      <w:r>
        <w:t xml:space="preserve">, Y.K. (2019). The Effect of Electronic Word of Mouth Communications on Intention to Buy: A Meta-Analysis. </w:t>
      </w:r>
      <w:r>
        <w:rPr>
          <w:i/>
          <w:iCs/>
        </w:rPr>
        <w:t>Information Systems Frontiers</w:t>
      </w:r>
      <w:r>
        <w:t xml:space="preserve">, [online] 22(5), pp.1203–1226. </w:t>
      </w:r>
      <w:proofErr w:type="spellStart"/>
      <w:r>
        <w:t>doi:https</w:t>
      </w:r>
      <w:proofErr w:type="spellEnd"/>
      <w:r>
        <w:t>://doi.org/10.1007/s10796-019-09924-y.</w:t>
      </w:r>
    </w:p>
    <w:p w:rsidR="00901712" w:rsidRPr="00901712" w:rsidRDefault="00901712" w:rsidP="00542A80">
      <w:pPr>
        <w:pStyle w:val="NormalWeb"/>
        <w:spacing w:line="360" w:lineRule="auto"/>
        <w:ind w:left="360"/>
        <w:jc w:val="both"/>
      </w:pPr>
      <w:r w:rsidRPr="00901712">
        <w:t xml:space="preserve">Ismail, I.J. (2025). Halal brand quality and halal food purchasing intention among university students: The moderating effect of customer-employee interactions. </w:t>
      </w:r>
      <w:r w:rsidRPr="00901712">
        <w:rPr>
          <w:i/>
          <w:iCs/>
        </w:rPr>
        <w:t>Social Sciences &amp; Humanities Open</w:t>
      </w:r>
      <w:r w:rsidRPr="00901712">
        <w:t xml:space="preserve">, 11, pp.101352–101352. </w:t>
      </w:r>
      <w:proofErr w:type="spellStart"/>
      <w:r w:rsidRPr="00901712">
        <w:t>doi:https</w:t>
      </w:r>
      <w:proofErr w:type="spellEnd"/>
      <w:r w:rsidRPr="00901712">
        <w:t>://doi.org/10.1016/j.ssaho.2025.101352.</w:t>
      </w:r>
    </w:p>
    <w:p w:rsidR="00901712" w:rsidRPr="00901712" w:rsidRDefault="00901712" w:rsidP="00542A80">
      <w:pPr>
        <w:pStyle w:val="NormalWeb"/>
        <w:spacing w:line="360" w:lineRule="auto"/>
        <w:ind w:left="360"/>
        <w:jc w:val="both"/>
      </w:pPr>
      <w:proofErr w:type="spellStart"/>
      <w:r w:rsidRPr="00901712">
        <w:lastRenderedPageBreak/>
        <w:t>Kumpf</w:t>
      </w:r>
      <w:proofErr w:type="spellEnd"/>
      <w:r w:rsidRPr="00901712">
        <w:t xml:space="preserve">, T. (2017). </w:t>
      </w:r>
      <w:r w:rsidRPr="00901712">
        <w:rPr>
          <w:i/>
          <w:iCs/>
        </w:rPr>
        <w:t>Current research on motives for contributing to online review platforms</w:t>
      </w:r>
      <w:r w:rsidRPr="00901712">
        <w:t xml:space="preserve">. GRIN </w:t>
      </w:r>
      <w:proofErr w:type="spellStart"/>
      <w:r w:rsidRPr="00901712">
        <w:t>Verlag</w:t>
      </w:r>
      <w:proofErr w:type="spellEnd"/>
      <w:r w:rsidRPr="00901712">
        <w:t>.</w:t>
      </w:r>
    </w:p>
    <w:p w:rsidR="00901712" w:rsidRPr="00901712" w:rsidRDefault="00901712" w:rsidP="00542A80">
      <w:pPr>
        <w:pStyle w:val="NormalWeb"/>
        <w:spacing w:line="360" w:lineRule="auto"/>
        <w:ind w:left="360"/>
        <w:jc w:val="both"/>
      </w:pPr>
      <w:r w:rsidRPr="00901712">
        <w:t xml:space="preserve">Lin, C.A. and Xu, X. (2017). Effectiveness of online consumer reviews. </w:t>
      </w:r>
      <w:r w:rsidRPr="00901712">
        <w:rPr>
          <w:i/>
          <w:iCs/>
        </w:rPr>
        <w:t>Internet Research</w:t>
      </w:r>
      <w:r w:rsidRPr="00901712">
        <w:t xml:space="preserve">, 27(2), pp.362–380. </w:t>
      </w:r>
      <w:proofErr w:type="spellStart"/>
      <w:r w:rsidRPr="00901712">
        <w:t>doi:https</w:t>
      </w:r>
      <w:proofErr w:type="spellEnd"/>
      <w:r w:rsidRPr="00901712">
        <w:t>://doi.org/10.1108/intr-01-2016-0017.</w:t>
      </w:r>
    </w:p>
    <w:p w:rsidR="00901712" w:rsidRDefault="00901712" w:rsidP="00542A80">
      <w:pPr>
        <w:ind w:left="360"/>
      </w:pPr>
      <w:r>
        <w:t xml:space="preserve">Machado, C. and </w:t>
      </w:r>
      <w:proofErr w:type="spellStart"/>
      <w:r>
        <w:t>Davim</w:t>
      </w:r>
      <w:proofErr w:type="spellEnd"/>
      <w:r>
        <w:t>, J.P. (2020). Research methodology in management and industrial engineering. Cham: Springer.</w:t>
      </w:r>
    </w:p>
    <w:p w:rsidR="00901712" w:rsidRDefault="00901712" w:rsidP="00542A80">
      <w:pPr>
        <w:pStyle w:val="NormalWeb"/>
        <w:spacing w:before="0" w:beforeAutospacing="0" w:after="240" w:afterAutospacing="0" w:line="360" w:lineRule="auto"/>
        <w:ind w:left="360"/>
        <w:jc w:val="both"/>
      </w:pPr>
      <w:r>
        <w:t>Mohammed Nasser Al-</w:t>
      </w:r>
      <w:proofErr w:type="spellStart"/>
      <w:r>
        <w:t>Suqri</w:t>
      </w:r>
      <w:proofErr w:type="spellEnd"/>
      <w:r>
        <w:t xml:space="preserve"> (2019). </w:t>
      </w:r>
      <w:r>
        <w:rPr>
          <w:i/>
          <w:iCs/>
        </w:rPr>
        <w:t xml:space="preserve">Information seeking behavior and technology </w:t>
      </w:r>
      <w:proofErr w:type="gramStart"/>
      <w:r>
        <w:rPr>
          <w:i/>
          <w:iCs/>
        </w:rPr>
        <w:t>adoption :</w:t>
      </w:r>
      <w:proofErr w:type="gramEnd"/>
      <w:r>
        <w:rPr>
          <w:i/>
          <w:iCs/>
        </w:rPr>
        <w:t xml:space="preserve"> theories and trends</w:t>
      </w:r>
      <w:r>
        <w:t>. Hershey: Information Science Reference.</w:t>
      </w:r>
    </w:p>
    <w:p w:rsidR="00901712" w:rsidRPr="00901712" w:rsidRDefault="00901712" w:rsidP="00542A80">
      <w:pPr>
        <w:pStyle w:val="NormalWeb"/>
        <w:spacing w:line="360" w:lineRule="auto"/>
        <w:ind w:left="360"/>
        <w:jc w:val="both"/>
      </w:pPr>
      <w:proofErr w:type="spellStart"/>
      <w:r w:rsidRPr="00901712">
        <w:t>Monsen</w:t>
      </w:r>
      <w:proofErr w:type="spellEnd"/>
      <w:r w:rsidRPr="00901712">
        <w:t xml:space="preserve">, K.A. (2018). </w:t>
      </w:r>
      <w:r w:rsidRPr="00901712">
        <w:rPr>
          <w:i/>
          <w:iCs/>
        </w:rPr>
        <w:t xml:space="preserve">Intervention effectiveness </w:t>
      </w:r>
      <w:proofErr w:type="gramStart"/>
      <w:r w:rsidRPr="00901712">
        <w:rPr>
          <w:i/>
          <w:iCs/>
        </w:rPr>
        <w:t>research :</w:t>
      </w:r>
      <w:proofErr w:type="gramEnd"/>
      <w:r w:rsidRPr="00901712">
        <w:rPr>
          <w:i/>
          <w:iCs/>
        </w:rPr>
        <w:t xml:space="preserve"> quality improvement and program evaluation</w:t>
      </w:r>
      <w:r w:rsidRPr="00901712">
        <w:t>. Cham, Switzerland: Springer.</w:t>
      </w:r>
    </w:p>
    <w:p w:rsidR="00901712" w:rsidRPr="00901712" w:rsidRDefault="00901712" w:rsidP="00542A80">
      <w:pPr>
        <w:pStyle w:val="NormalWeb"/>
        <w:spacing w:line="360" w:lineRule="auto"/>
        <w:ind w:left="360"/>
        <w:jc w:val="both"/>
      </w:pPr>
      <w:proofErr w:type="spellStart"/>
      <w:r w:rsidRPr="00901712">
        <w:t>Nardi</w:t>
      </w:r>
      <w:proofErr w:type="spellEnd"/>
      <w:r w:rsidRPr="00901712">
        <w:t xml:space="preserve">, P.M. (2014). </w:t>
      </w:r>
      <w:r w:rsidRPr="00901712">
        <w:rPr>
          <w:i/>
          <w:iCs/>
        </w:rPr>
        <w:t xml:space="preserve">Doing survey </w:t>
      </w:r>
      <w:proofErr w:type="gramStart"/>
      <w:r w:rsidRPr="00901712">
        <w:rPr>
          <w:i/>
          <w:iCs/>
        </w:rPr>
        <w:t>research :</w:t>
      </w:r>
      <w:proofErr w:type="gramEnd"/>
      <w:r w:rsidRPr="00901712">
        <w:rPr>
          <w:i/>
          <w:iCs/>
        </w:rPr>
        <w:t xml:space="preserve"> a guide to quantitative methods</w:t>
      </w:r>
      <w:r w:rsidRPr="00901712">
        <w:t>. Boulder: Paradigm Publishers.</w:t>
      </w:r>
    </w:p>
    <w:p w:rsidR="00901712" w:rsidRDefault="00901712" w:rsidP="00542A80">
      <w:pPr>
        <w:pStyle w:val="NormalWeb"/>
        <w:spacing w:before="0" w:beforeAutospacing="0" w:after="240" w:afterAutospacing="0" w:line="360" w:lineRule="auto"/>
        <w:ind w:left="360"/>
        <w:jc w:val="both"/>
      </w:pPr>
      <w:r>
        <w:t xml:space="preserve">Nee, H., </w:t>
      </w:r>
      <w:proofErr w:type="spellStart"/>
      <w:r>
        <w:t>Andajani</w:t>
      </w:r>
      <w:proofErr w:type="spellEnd"/>
      <w:r>
        <w:t xml:space="preserve">, E., </w:t>
      </w:r>
      <w:proofErr w:type="spellStart"/>
      <w:r>
        <w:t>Tedjakusuma</w:t>
      </w:r>
      <w:proofErr w:type="spellEnd"/>
      <w:r>
        <w:t xml:space="preserve">, P. and Mohamad, Z.Z. (2023). Intention to purchase halal health supplement online: Lessons learned from the health crisis. </w:t>
      </w:r>
      <w:proofErr w:type="spellStart"/>
      <w:r>
        <w:rPr>
          <w:i/>
          <w:iCs/>
        </w:rPr>
        <w:t>Heliyon</w:t>
      </w:r>
      <w:proofErr w:type="spellEnd"/>
      <w:r>
        <w:t xml:space="preserve">, [online] 9(9), </w:t>
      </w:r>
      <w:proofErr w:type="gramStart"/>
      <w:r>
        <w:t>pp.e</w:t>
      </w:r>
      <w:proofErr w:type="gramEnd"/>
      <w:r>
        <w:t xml:space="preserve">19840–e19840. </w:t>
      </w:r>
      <w:proofErr w:type="spellStart"/>
      <w:r>
        <w:t>doi:https</w:t>
      </w:r>
      <w:proofErr w:type="spellEnd"/>
      <w:r>
        <w:t>://doi.org</w:t>
      </w:r>
      <w:proofErr w:type="gramStart"/>
      <w:r>
        <w:t>/10.1016/j.heliyon.2023.e</w:t>
      </w:r>
      <w:proofErr w:type="gramEnd"/>
      <w:r>
        <w:t>19840.</w:t>
      </w:r>
    </w:p>
    <w:p w:rsidR="00901712" w:rsidRDefault="00901712" w:rsidP="00542A80">
      <w:pPr>
        <w:pStyle w:val="NormalWeb"/>
        <w:spacing w:before="0" w:beforeAutospacing="0" w:after="240" w:afterAutospacing="0" w:line="360" w:lineRule="auto"/>
        <w:ind w:left="360"/>
        <w:jc w:val="both"/>
      </w:pPr>
      <w:proofErr w:type="spellStart"/>
      <w:r>
        <w:t>Nurillah</w:t>
      </w:r>
      <w:proofErr w:type="spellEnd"/>
      <w:r>
        <w:t xml:space="preserve">, S.L., </w:t>
      </w:r>
      <w:proofErr w:type="spellStart"/>
      <w:r>
        <w:t>Aini</w:t>
      </w:r>
      <w:proofErr w:type="spellEnd"/>
      <w:r>
        <w:t xml:space="preserve">, Z.N., </w:t>
      </w:r>
      <w:proofErr w:type="spellStart"/>
      <w:r>
        <w:t>Timur</w:t>
      </w:r>
      <w:proofErr w:type="spellEnd"/>
      <w:r>
        <w:t xml:space="preserve">, Y.P. and </w:t>
      </w:r>
      <w:proofErr w:type="spellStart"/>
      <w:r>
        <w:t>Widiastuti</w:t>
      </w:r>
      <w:proofErr w:type="spellEnd"/>
      <w:r>
        <w:t xml:space="preserve">, T. (2022). ONLINE REVIEW AND RATING ON CONSUMER PURCHASE INTENTION: THE MODERATING ROLE OF RELIGIOSITY. </w:t>
      </w:r>
      <w:proofErr w:type="spellStart"/>
      <w:r>
        <w:rPr>
          <w:i/>
          <w:iCs/>
        </w:rPr>
        <w:t>Jurnal</w:t>
      </w:r>
      <w:proofErr w:type="spellEnd"/>
      <w:r>
        <w:rPr>
          <w:i/>
          <w:iCs/>
        </w:rPr>
        <w:t xml:space="preserve"> </w:t>
      </w:r>
      <w:proofErr w:type="spellStart"/>
      <w:r>
        <w:rPr>
          <w:i/>
          <w:iCs/>
        </w:rPr>
        <w:t>Ekonomi</w:t>
      </w:r>
      <w:proofErr w:type="spellEnd"/>
      <w:r>
        <w:rPr>
          <w:i/>
          <w:iCs/>
        </w:rPr>
        <w:t xml:space="preserve"> </w:t>
      </w:r>
      <w:proofErr w:type="spellStart"/>
      <w:r>
        <w:rPr>
          <w:i/>
          <w:iCs/>
        </w:rPr>
        <w:t>dan</w:t>
      </w:r>
      <w:proofErr w:type="spellEnd"/>
      <w:r>
        <w:rPr>
          <w:i/>
          <w:iCs/>
        </w:rPr>
        <w:t xml:space="preserve"> </w:t>
      </w:r>
      <w:proofErr w:type="spellStart"/>
      <w:r>
        <w:rPr>
          <w:i/>
          <w:iCs/>
        </w:rPr>
        <w:t>Bisnis</w:t>
      </w:r>
      <w:proofErr w:type="spellEnd"/>
      <w:r>
        <w:rPr>
          <w:i/>
          <w:iCs/>
        </w:rPr>
        <w:t xml:space="preserve"> </w:t>
      </w:r>
      <w:proofErr w:type="spellStart"/>
      <w:r>
        <w:rPr>
          <w:i/>
          <w:iCs/>
        </w:rPr>
        <w:t>Airlangga</w:t>
      </w:r>
      <w:proofErr w:type="spellEnd"/>
      <w:r>
        <w:t xml:space="preserve">, 32(2), pp.160–175. </w:t>
      </w:r>
      <w:proofErr w:type="spellStart"/>
      <w:r>
        <w:t>doi:https</w:t>
      </w:r>
      <w:proofErr w:type="spellEnd"/>
      <w:r>
        <w:t>://doi.org/10.20473/</w:t>
      </w:r>
      <w:proofErr w:type="gramStart"/>
      <w:r>
        <w:t>jeba.v</w:t>
      </w:r>
      <w:proofErr w:type="gramEnd"/>
      <w:r>
        <w:t>32i22022.160-175.</w:t>
      </w:r>
    </w:p>
    <w:p w:rsidR="00901712" w:rsidRDefault="00901712" w:rsidP="00542A80">
      <w:pPr>
        <w:pStyle w:val="NormalWeb"/>
        <w:spacing w:before="0" w:beforeAutospacing="0" w:after="240" w:afterAutospacing="0" w:line="360" w:lineRule="auto"/>
        <w:ind w:left="360"/>
        <w:jc w:val="both"/>
      </w:pPr>
      <w:proofErr w:type="spellStart"/>
      <w:r>
        <w:t>Purnawirawan</w:t>
      </w:r>
      <w:proofErr w:type="spellEnd"/>
      <w:r>
        <w:t xml:space="preserve">, N., </w:t>
      </w:r>
      <w:proofErr w:type="spellStart"/>
      <w:r>
        <w:t>Eisend</w:t>
      </w:r>
      <w:proofErr w:type="spellEnd"/>
      <w:r>
        <w:t xml:space="preserve">, M., De </w:t>
      </w:r>
      <w:proofErr w:type="spellStart"/>
      <w:r>
        <w:t>Pelsmacker</w:t>
      </w:r>
      <w:proofErr w:type="spellEnd"/>
      <w:r>
        <w:t>, P. and Dens, N. (2015). A Meta-</w:t>
      </w:r>
      <w:proofErr w:type="gramStart"/>
      <w:r>
        <w:t>analytic</w:t>
      </w:r>
      <w:proofErr w:type="gramEnd"/>
      <w:r>
        <w:t xml:space="preserve"> Investigation of the Role of Valence in Online Reviews. </w:t>
      </w:r>
      <w:r>
        <w:rPr>
          <w:i/>
          <w:iCs/>
        </w:rPr>
        <w:t>Journal of Interactive Marketing</w:t>
      </w:r>
      <w:r>
        <w:t xml:space="preserve">, 31(1), pp.17–27. </w:t>
      </w:r>
      <w:proofErr w:type="spellStart"/>
      <w:r>
        <w:t>doi:https</w:t>
      </w:r>
      <w:proofErr w:type="spellEnd"/>
      <w:r>
        <w:t>://doi.org/10.1016/j.intmar.2015.05.001.</w:t>
      </w:r>
    </w:p>
    <w:p w:rsidR="00901712" w:rsidRDefault="00901712" w:rsidP="00542A80">
      <w:pPr>
        <w:pStyle w:val="NormalWeb"/>
        <w:spacing w:before="0" w:beforeAutospacing="0" w:after="240" w:afterAutospacing="0" w:line="360" w:lineRule="auto"/>
        <w:ind w:left="360"/>
        <w:jc w:val="both"/>
      </w:pPr>
      <w:proofErr w:type="spellStart"/>
      <w:r>
        <w:t>Putri</w:t>
      </w:r>
      <w:proofErr w:type="spellEnd"/>
      <w:r>
        <w:t xml:space="preserve">, Y.C. and </w:t>
      </w:r>
      <w:proofErr w:type="spellStart"/>
      <w:r>
        <w:t>Sjabadhyni</w:t>
      </w:r>
      <w:proofErr w:type="spellEnd"/>
      <w:r>
        <w:t xml:space="preserve">, B. (2025). The impact of halal certification and halal awareness on consumer intentions to purchase skincare products online. </w:t>
      </w:r>
      <w:r>
        <w:rPr>
          <w:i/>
          <w:iCs/>
        </w:rPr>
        <w:t xml:space="preserve">Islamic </w:t>
      </w:r>
      <w:r>
        <w:rPr>
          <w:i/>
          <w:iCs/>
        </w:rPr>
        <w:lastRenderedPageBreak/>
        <w:t>perspective on Communication and Psychology</w:t>
      </w:r>
      <w:r>
        <w:t xml:space="preserve">, 2(1), pp.1–15. </w:t>
      </w:r>
      <w:proofErr w:type="spellStart"/>
      <w:r>
        <w:t>doi:https</w:t>
      </w:r>
      <w:proofErr w:type="spellEnd"/>
      <w:r>
        <w:t>://doi.org/10.61511/</w:t>
      </w:r>
      <w:proofErr w:type="gramStart"/>
      <w:r>
        <w:t>ipercop.v</w:t>
      </w:r>
      <w:proofErr w:type="gramEnd"/>
      <w:r>
        <w:t>2i1.2025.1375.</w:t>
      </w:r>
    </w:p>
    <w:p w:rsidR="00901712" w:rsidRPr="00901712" w:rsidRDefault="00901712" w:rsidP="00542A80">
      <w:pPr>
        <w:pStyle w:val="NormalWeb"/>
        <w:spacing w:line="360" w:lineRule="auto"/>
        <w:ind w:left="360"/>
        <w:jc w:val="both"/>
      </w:pPr>
      <w:proofErr w:type="spellStart"/>
      <w:r w:rsidRPr="00901712">
        <w:t>Rachmiatie</w:t>
      </w:r>
      <w:proofErr w:type="spellEnd"/>
      <w:r w:rsidRPr="00901712">
        <w:t xml:space="preserve">, A., </w:t>
      </w:r>
      <w:proofErr w:type="spellStart"/>
      <w:r w:rsidRPr="00901712">
        <w:t>Triwardhani</w:t>
      </w:r>
      <w:proofErr w:type="spellEnd"/>
      <w:r w:rsidRPr="00901712">
        <w:t xml:space="preserve">, I.J. and Abdullah, C.U. (2022). </w:t>
      </w:r>
      <w:r w:rsidRPr="00901712">
        <w:rPr>
          <w:i/>
          <w:iCs/>
        </w:rPr>
        <w:t>Islam, Media and Education in the Digital Era</w:t>
      </w:r>
      <w:r w:rsidRPr="00901712">
        <w:t>. Routledge.</w:t>
      </w:r>
    </w:p>
    <w:p w:rsidR="00901712" w:rsidRDefault="00901712" w:rsidP="00542A80">
      <w:pPr>
        <w:pStyle w:val="NormalWeb"/>
        <w:spacing w:before="0" w:beforeAutospacing="0" w:after="240" w:afterAutospacing="0" w:line="360" w:lineRule="auto"/>
        <w:ind w:left="360"/>
        <w:jc w:val="both"/>
      </w:pPr>
      <w:proofErr w:type="spellStart"/>
      <w:r>
        <w:t>Rahaman</w:t>
      </w:r>
      <w:proofErr w:type="spellEnd"/>
      <w:r>
        <w:t xml:space="preserve">, </w:t>
      </w:r>
      <w:proofErr w:type="spellStart"/>
      <w:r>
        <w:t>Md.A</w:t>
      </w:r>
      <w:proofErr w:type="spellEnd"/>
      <w:r>
        <w:t xml:space="preserve">., Hassan, H.M.K., </w:t>
      </w:r>
      <w:proofErr w:type="spellStart"/>
      <w:r>
        <w:t>Asheq</w:t>
      </w:r>
      <w:proofErr w:type="spellEnd"/>
      <w:r>
        <w:t xml:space="preserve">, A.A. and Islam, K.M.A. (2022). The interplay between </w:t>
      </w:r>
      <w:proofErr w:type="spellStart"/>
      <w:r>
        <w:t>eWOM</w:t>
      </w:r>
      <w:proofErr w:type="spellEnd"/>
      <w:r>
        <w:t xml:space="preserve"> information and purchase intention on social media: Through the lens of IAM and TAM theory. </w:t>
      </w:r>
      <w:r>
        <w:rPr>
          <w:i/>
          <w:iCs/>
        </w:rPr>
        <w:t>PLOS ONE</w:t>
      </w:r>
      <w:r>
        <w:t xml:space="preserve">, 17(9), </w:t>
      </w:r>
      <w:proofErr w:type="gramStart"/>
      <w:r>
        <w:t>p.e</w:t>
      </w:r>
      <w:proofErr w:type="gramEnd"/>
      <w:r>
        <w:t xml:space="preserve">0272926. </w:t>
      </w:r>
      <w:proofErr w:type="spellStart"/>
      <w:r>
        <w:t>doi:https</w:t>
      </w:r>
      <w:proofErr w:type="spellEnd"/>
      <w:r>
        <w:t>://doi.org/10.1371/journal.pone.0272926.</w:t>
      </w:r>
    </w:p>
    <w:p w:rsidR="00901712" w:rsidRDefault="00901712" w:rsidP="00542A80">
      <w:pPr>
        <w:pStyle w:val="NormalWeb"/>
        <w:spacing w:before="0" w:beforeAutospacing="0" w:after="240" w:afterAutospacing="0" w:line="360" w:lineRule="auto"/>
        <w:ind w:left="360"/>
        <w:jc w:val="both"/>
      </w:pPr>
      <w:proofErr w:type="spellStart"/>
      <w:r>
        <w:t>Ratten</w:t>
      </w:r>
      <w:proofErr w:type="spellEnd"/>
      <w:r>
        <w:t xml:space="preserve">, V. (2025). </w:t>
      </w:r>
      <w:r>
        <w:rPr>
          <w:i/>
          <w:iCs/>
        </w:rPr>
        <w:t>International Encyclopedia of Business Management</w:t>
      </w:r>
      <w:r>
        <w:t>. Academic Press.</w:t>
      </w:r>
    </w:p>
    <w:p w:rsidR="00901712" w:rsidRPr="00901712" w:rsidRDefault="00901712" w:rsidP="00542A80">
      <w:pPr>
        <w:pStyle w:val="NormalWeb"/>
        <w:spacing w:line="360" w:lineRule="auto"/>
        <w:ind w:left="360"/>
        <w:jc w:val="both"/>
      </w:pPr>
      <w:proofErr w:type="spellStart"/>
      <w:r w:rsidRPr="00901712">
        <w:t>Sekaran</w:t>
      </w:r>
      <w:proofErr w:type="spellEnd"/>
      <w:r w:rsidRPr="00901712">
        <w:t xml:space="preserve">, U. and </w:t>
      </w:r>
      <w:proofErr w:type="spellStart"/>
      <w:r w:rsidRPr="00901712">
        <w:t>Gisbert</w:t>
      </w:r>
      <w:proofErr w:type="spellEnd"/>
      <w:r w:rsidRPr="00901712">
        <w:t xml:space="preserve">, R. (2016). </w:t>
      </w:r>
      <w:r w:rsidRPr="00901712">
        <w:rPr>
          <w:i/>
          <w:iCs/>
        </w:rPr>
        <w:t xml:space="preserve">Research methods for </w:t>
      </w:r>
      <w:proofErr w:type="gramStart"/>
      <w:r w:rsidRPr="00901712">
        <w:rPr>
          <w:i/>
          <w:iCs/>
        </w:rPr>
        <w:t>business :</w:t>
      </w:r>
      <w:proofErr w:type="gramEnd"/>
      <w:r w:rsidRPr="00901712">
        <w:rPr>
          <w:i/>
          <w:iCs/>
        </w:rPr>
        <w:t xml:space="preserve"> a skill-building approach</w:t>
      </w:r>
      <w:r w:rsidRPr="00901712">
        <w:t xml:space="preserve">. </w:t>
      </w:r>
      <w:proofErr w:type="spellStart"/>
      <w:r w:rsidRPr="00901712">
        <w:t>Chichester</w:t>
      </w:r>
      <w:proofErr w:type="spellEnd"/>
      <w:r w:rsidRPr="00901712">
        <w:t>: Wiley.</w:t>
      </w:r>
    </w:p>
    <w:p w:rsidR="00901712" w:rsidRPr="00901712" w:rsidRDefault="00901712" w:rsidP="00542A80">
      <w:pPr>
        <w:pStyle w:val="NormalWeb"/>
        <w:spacing w:line="360" w:lineRule="auto"/>
        <w:ind w:left="360"/>
        <w:jc w:val="both"/>
      </w:pPr>
      <w:proofErr w:type="spellStart"/>
      <w:r w:rsidRPr="00901712">
        <w:t>Sethna</w:t>
      </w:r>
      <w:proofErr w:type="spellEnd"/>
      <w:r w:rsidRPr="00901712">
        <w:t xml:space="preserve">, Z. and Blythe, J. (2016). </w:t>
      </w:r>
      <w:r w:rsidRPr="00901712">
        <w:rPr>
          <w:i/>
          <w:iCs/>
        </w:rPr>
        <w:t xml:space="preserve">Consumer </w:t>
      </w:r>
      <w:proofErr w:type="spellStart"/>
      <w:r w:rsidRPr="00901712">
        <w:rPr>
          <w:i/>
          <w:iCs/>
        </w:rPr>
        <w:t>behaviour</w:t>
      </w:r>
      <w:proofErr w:type="spellEnd"/>
      <w:r w:rsidRPr="00901712">
        <w:rPr>
          <w:i/>
          <w:iCs/>
        </w:rPr>
        <w:t>.</w:t>
      </w:r>
      <w:r w:rsidRPr="00901712">
        <w:t xml:space="preserve"> 3rd ed. London: Sage Publications.</w:t>
      </w:r>
    </w:p>
    <w:p w:rsidR="00901712" w:rsidRDefault="00901712" w:rsidP="00542A80">
      <w:pPr>
        <w:pStyle w:val="NormalWeb"/>
        <w:spacing w:before="0" w:beforeAutospacing="0" w:after="240" w:afterAutospacing="0" w:line="360" w:lineRule="auto"/>
        <w:ind w:left="360"/>
        <w:jc w:val="both"/>
      </w:pPr>
      <w:r>
        <w:t xml:space="preserve">Sutton, R. and Douglas, K. (2020). </w:t>
      </w:r>
      <w:r>
        <w:rPr>
          <w:i/>
          <w:iCs/>
        </w:rPr>
        <w:t>Social psychology</w:t>
      </w:r>
      <w:r>
        <w:t>. RED GLOBE PRESS.</w:t>
      </w:r>
    </w:p>
    <w:p w:rsidR="00901712" w:rsidRDefault="00901712" w:rsidP="00542A80">
      <w:pPr>
        <w:ind w:left="360"/>
      </w:pPr>
      <w:r>
        <w:t xml:space="preserve">SWARGIARY, K. (2025). Research Methodology. </w:t>
      </w:r>
      <w:proofErr w:type="gramStart"/>
      <w:r>
        <w:t>ERA,US</w:t>
      </w:r>
      <w:proofErr w:type="gramEnd"/>
      <w:r>
        <w:t>.</w:t>
      </w:r>
    </w:p>
    <w:p w:rsidR="00901712" w:rsidRPr="00AA6E44" w:rsidRDefault="00901712" w:rsidP="00542A80">
      <w:pPr>
        <w:ind w:left="360"/>
      </w:pPr>
      <w:r>
        <w:t xml:space="preserve">Tsang, E.W.K. (2019). The philosophy of management research. </w:t>
      </w:r>
      <w:proofErr w:type="gramStart"/>
      <w:r>
        <w:t>London ;</w:t>
      </w:r>
      <w:proofErr w:type="gramEnd"/>
      <w:r>
        <w:t xml:space="preserve"> New York: Routledge.</w:t>
      </w:r>
    </w:p>
    <w:p w:rsidR="00901712" w:rsidRDefault="00901712" w:rsidP="00542A80">
      <w:pPr>
        <w:pStyle w:val="NormalWeb"/>
        <w:spacing w:before="0" w:beforeAutospacing="0" w:after="240" w:afterAutospacing="0" w:line="360" w:lineRule="auto"/>
        <w:ind w:left="360"/>
        <w:jc w:val="both"/>
      </w:pPr>
      <w:proofErr w:type="spellStart"/>
      <w:r>
        <w:t>Verderber</w:t>
      </w:r>
      <w:proofErr w:type="spellEnd"/>
      <w:r>
        <w:t xml:space="preserve">, K.S. and </w:t>
      </w:r>
      <w:proofErr w:type="spellStart"/>
      <w:r>
        <w:t>Verderber</w:t>
      </w:r>
      <w:proofErr w:type="spellEnd"/>
      <w:r>
        <w:t xml:space="preserve">, R.F. (2019). </w:t>
      </w:r>
      <w:r>
        <w:rPr>
          <w:i/>
          <w:iCs/>
        </w:rPr>
        <w:t>Inter-</w:t>
      </w:r>
      <w:proofErr w:type="gramStart"/>
      <w:r>
        <w:rPr>
          <w:i/>
          <w:iCs/>
        </w:rPr>
        <w:t>Act :</w:t>
      </w:r>
      <w:proofErr w:type="gramEnd"/>
      <w:r>
        <w:rPr>
          <w:i/>
          <w:iCs/>
        </w:rPr>
        <w:t xml:space="preserve"> Interpersonal Communication Concepts, Skills, and Contexts</w:t>
      </w:r>
      <w:r>
        <w:t>. New York: Oxford University Press.</w:t>
      </w:r>
    </w:p>
    <w:p w:rsidR="00901712" w:rsidRDefault="00901712" w:rsidP="00542A80">
      <w:pPr>
        <w:pStyle w:val="NormalWeb"/>
        <w:spacing w:before="0" w:beforeAutospacing="0" w:after="240" w:afterAutospacing="0" w:line="360" w:lineRule="auto"/>
        <w:ind w:left="360"/>
        <w:jc w:val="both"/>
      </w:pPr>
      <w:proofErr w:type="spellStart"/>
      <w:r>
        <w:t>Verma</w:t>
      </w:r>
      <w:proofErr w:type="spellEnd"/>
      <w:r>
        <w:t xml:space="preserve">, D., Prakash </w:t>
      </w:r>
      <w:proofErr w:type="spellStart"/>
      <w:r>
        <w:t>Dewani</w:t>
      </w:r>
      <w:proofErr w:type="spellEnd"/>
      <w:r>
        <w:t xml:space="preserve">, P., </w:t>
      </w:r>
      <w:proofErr w:type="spellStart"/>
      <w:r>
        <w:t>Behl</w:t>
      </w:r>
      <w:proofErr w:type="spellEnd"/>
      <w:r>
        <w:t xml:space="preserve">, A., Pereira, V., </w:t>
      </w:r>
      <w:proofErr w:type="spellStart"/>
      <w:r>
        <w:t>Dwivedi</w:t>
      </w:r>
      <w:proofErr w:type="spellEnd"/>
      <w:r>
        <w:t xml:space="preserve">, Y. and Del </w:t>
      </w:r>
      <w:proofErr w:type="spellStart"/>
      <w:r>
        <w:t>Giudice</w:t>
      </w:r>
      <w:proofErr w:type="spellEnd"/>
      <w:r>
        <w:t xml:space="preserve">, M. (2023). A meta-analysis of antecedents and consequences of </w:t>
      </w:r>
      <w:proofErr w:type="spellStart"/>
      <w:r>
        <w:t>eWOM</w:t>
      </w:r>
      <w:proofErr w:type="spellEnd"/>
      <w:r>
        <w:t xml:space="preserve"> credibility: Investigation of moderating role of culture and platform type. </w:t>
      </w:r>
      <w:r>
        <w:rPr>
          <w:i/>
          <w:iCs/>
        </w:rPr>
        <w:t>Journal of Business Research</w:t>
      </w:r>
      <w:r>
        <w:t xml:space="preserve">, 154, p.113292. </w:t>
      </w:r>
      <w:proofErr w:type="spellStart"/>
      <w:r>
        <w:t>doi:https</w:t>
      </w:r>
      <w:proofErr w:type="spellEnd"/>
      <w:r>
        <w:t>://doi.org/10.1016/j.jbusres.2022.08.056.</w:t>
      </w:r>
    </w:p>
    <w:p w:rsidR="00901712" w:rsidRDefault="00901712" w:rsidP="00E52765">
      <w:pPr>
        <w:pStyle w:val="NormalWeb"/>
        <w:spacing w:before="0" w:beforeAutospacing="0" w:after="240" w:afterAutospacing="0" w:line="360" w:lineRule="auto"/>
      </w:pPr>
    </w:p>
    <w:p w:rsidR="00486BEA" w:rsidRDefault="00486BEA">
      <w:pPr>
        <w:spacing w:line="259" w:lineRule="auto"/>
        <w:jc w:val="left"/>
        <w:rPr>
          <w:rFonts w:eastAsia="Times New Roman" w:cs="Times New Roman"/>
          <w:szCs w:val="24"/>
        </w:rPr>
      </w:pPr>
      <w:r>
        <w:lastRenderedPageBreak/>
        <w:br w:type="page"/>
      </w:r>
    </w:p>
    <w:p w:rsidR="008F017B" w:rsidRDefault="008F017B" w:rsidP="00486BEA">
      <w:pPr>
        <w:pStyle w:val="Heading1"/>
      </w:pPr>
      <w:bookmarkStart w:id="64" w:name="_Toc231045871"/>
      <w:r>
        <w:lastRenderedPageBreak/>
        <w:t>Appendices</w:t>
      </w:r>
      <w:bookmarkEnd w:id="64"/>
      <w:r>
        <w:t xml:space="preserve"> </w:t>
      </w:r>
    </w:p>
    <w:p w:rsidR="00486BEA" w:rsidRDefault="00486BEA" w:rsidP="008F017B">
      <w:pPr>
        <w:pStyle w:val="Heading2"/>
      </w:pPr>
      <w:bookmarkStart w:id="65" w:name="_Toc231045872"/>
      <w:r>
        <w:t>Questionnaire</w:t>
      </w:r>
      <w:bookmarkEnd w:id="65"/>
      <w:r>
        <w:t xml:space="preserve"> </w:t>
      </w:r>
    </w:p>
    <w:p w:rsidR="00486BEA" w:rsidRDefault="00486BEA" w:rsidP="00486BEA">
      <w:r>
        <w:t>Form Title:</w:t>
      </w:r>
    </w:p>
    <w:p w:rsidR="00486BEA" w:rsidRDefault="00486BEA" w:rsidP="00486BEA">
      <w:r>
        <w:t>Impact of Online Customer Reviews on Purchase Intention among Muslim Consumers</w:t>
      </w:r>
    </w:p>
    <w:p w:rsidR="00486BEA" w:rsidRDefault="00486BEA" w:rsidP="00486BEA">
      <w:r>
        <w:t>Form Description:</w:t>
      </w:r>
    </w:p>
    <w:p w:rsidR="00486BEA" w:rsidRDefault="00486BEA" w:rsidP="00486BEA">
      <w:r>
        <w:t>This survey is conducted for academic research purposes. The aim is to understand how online customer reviews and halal-related information influence purchase intention among Muslim consumers. Your responses will remain anonymous and will be used only for research purposes.</w:t>
      </w:r>
    </w:p>
    <w:p w:rsidR="00486BEA" w:rsidRDefault="00486BEA" w:rsidP="00486BEA">
      <w:r>
        <w:t>Section 1: Screening Questions</w:t>
      </w:r>
    </w:p>
    <w:p w:rsidR="00486BEA" w:rsidRDefault="00486BEA" w:rsidP="00486BEA">
      <w:r>
        <w:t>Q1. Are you a Muslim?</w:t>
      </w:r>
    </w:p>
    <w:p w:rsidR="00486BEA" w:rsidRDefault="00486BEA" w:rsidP="00486BEA">
      <w:pPr>
        <w:pStyle w:val="ListParagraph"/>
        <w:numPr>
          <w:ilvl w:val="0"/>
          <w:numId w:val="13"/>
        </w:numPr>
      </w:pPr>
      <w:r>
        <w:t>Type: Multiple Choice (Required)</w:t>
      </w:r>
    </w:p>
    <w:p w:rsidR="00486BEA" w:rsidRDefault="00486BEA" w:rsidP="00486BEA">
      <w:pPr>
        <w:pStyle w:val="ListParagraph"/>
        <w:numPr>
          <w:ilvl w:val="0"/>
          <w:numId w:val="13"/>
        </w:numPr>
      </w:pPr>
      <w:r>
        <w:t>Yes</w:t>
      </w:r>
    </w:p>
    <w:p w:rsidR="00486BEA" w:rsidRDefault="00486BEA" w:rsidP="00486BEA">
      <w:pPr>
        <w:pStyle w:val="ListParagraph"/>
        <w:numPr>
          <w:ilvl w:val="0"/>
          <w:numId w:val="13"/>
        </w:numPr>
      </w:pPr>
      <w:r>
        <w:t>No</w:t>
      </w:r>
    </w:p>
    <w:p w:rsidR="00486BEA" w:rsidRDefault="00486BEA" w:rsidP="00486BEA">
      <w:r>
        <w:rPr>
          <w:rFonts w:ascii="Segoe UI Symbol" w:hAnsi="Segoe UI Symbol" w:cs="Segoe UI Symbol"/>
        </w:rPr>
        <w:t>👉</w:t>
      </w:r>
      <w:r>
        <w:t xml:space="preserve"> Enable: “Go to section based on answer” → If “No”, end form</w:t>
      </w:r>
    </w:p>
    <w:p w:rsidR="00486BEA" w:rsidRDefault="00486BEA" w:rsidP="00486BEA">
      <w:r>
        <w:t xml:space="preserve">Q2. Do you shop online (e.g., Amazon, </w:t>
      </w:r>
      <w:proofErr w:type="spellStart"/>
      <w:r>
        <w:t>Daraz</w:t>
      </w:r>
      <w:proofErr w:type="spellEnd"/>
      <w:r>
        <w:t>, etc.)?</w:t>
      </w:r>
    </w:p>
    <w:p w:rsidR="00486BEA" w:rsidRDefault="00486BEA" w:rsidP="00486BEA">
      <w:r>
        <w:t>Type: Multiple Choice (Required)</w:t>
      </w:r>
    </w:p>
    <w:p w:rsidR="00486BEA" w:rsidRDefault="00486BEA" w:rsidP="00486BEA">
      <w:pPr>
        <w:pStyle w:val="ListParagraph"/>
        <w:numPr>
          <w:ilvl w:val="0"/>
          <w:numId w:val="12"/>
        </w:numPr>
      </w:pPr>
      <w:r>
        <w:t>Yes</w:t>
      </w:r>
    </w:p>
    <w:p w:rsidR="00486BEA" w:rsidRDefault="00486BEA" w:rsidP="00486BEA">
      <w:pPr>
        <w:pStyle w:val="ListParagraph"/>
        <w:numPr>
          <w:ilvl w:val="0"/>
          <w:numId w:val="12"/>
        </w:numPr>
      </w:pPr>
      <w:r>
        <w:t>No</w:t>
      </w:r>
    </w:p>
    <w:p w:rsidR="00486BEA" w:rsidRDefault="00486BEA" w:rsidP="00486BEA">
      <w:r>
        <w:rPr>
          <w:rFonts w:ascii="Segoe UI Symbol" w:hAnsi="Segoe UI Symbol" w:cs="Segoe UI Symbol"/>
        </w:rPr>
        <w:t>👉</w:t>
      </w:r>
      <w:r>
        <w:t xml:space="preserve"> If “No”, end form</w:t>
      </w:r>
    </w:p>
    <w:p w:rsidR="00486BEA" w:rsidRDefault="00486BEA" w:rsidP="00486BEA">
      <w:r>
        <w:t>Section 2: Demographic Information</w:t>
      </w:r>
    </w:p>
    <w:p w:rsidR="00486BEA" w:rsidRDefault="00486BEA" w:rsidP="00486BEA">
      <w:r>
        <w:t>Q3. Gender</w:t>
      </w:r>
    </w:p>
    <w:p w:rsidR="00486BEA" w:rsidRDefault="00486BEA" w:rsidP="00486BEA">
      <w:r>
        <w:t>Type: Multiple Choice</w:t>
      </w:r>
    </w:p>
    <w:p w:rsidR="00486BEA" w:rsidRDefault="00486BEA" w:rsidP="00486BEA">
      <w:pPr>
        <w:pStyle w:val="ListParagraph"/>
        <w:numPr>
          <w:ilvl w:val="0"/>
          <w:numId w:val="11"/>
        </w:numPr>
      </w:pPr>
      <w:r>
        <w:t>Male</w:t>
      </w:r>
    </w:p>
    <w:p w:rsidR="00486BEA" w:rsidRDefault="00486BEA" w:rsidP="00486BEA">
      <w:pPr>
        <w:pStyle w:val="ListParagraph"/>
        <w:numPr>
          <w:ilvl w:val="0"/>
          <w:numId w:val="11"/>
        </w:numPr>
      </w:pPr>
      <w:r>
        <w:lastRenderedPageBreak/>
        <w:t>Female</w:t>
      </w:r>
    </w:p>
    <w:p w:rsidR="00486BEA" w:rsidRDefault="00486BEA" w:rsidP="00486BEA">
      <w:pPr>
        <w:pStyle w:val="ListParagraph"/>
        <w:numPr>
          <w:ilvl w:val="0"/>
          <w:numId w:val="11"/>
        </w:numPr>
      </w:pPr>
      <w:r>
        <w:t>Prefer not to say</w:t>
      </w:r>
    </w:p>
    <w:p w:rsidR="00486BEA" w:rsidRDefault="00486BEA" w:rsidP="00486BEA"/>
    <w:p w:rsidR="00486BEA" w:rsidRDefault="00486BEA" w:rsidP="00486BEA">
      <w:r>
        <w:t>Q4. Age</w:t>
      </w:r>
    </w:p>
    <w:p w:rsidR="00486BEA" w:rsidRDefault="00486BEA" w:rsidP="00486BEA">
      <w:r>
        <w:t>Type: Multiple Choice</w:t>
      </w:r>
    </w:p>
    <w:p w:rsidR="00486BEA" w:rsidRDefault="00486BEA" w:rsidP="00486BEA">
      <w:pPr>
        <w:pStyle w:val="ListParagraph"/>
        <w:numPr>
          <w:ilvl w:val="0"/>
          <w:numId w:val="10"/>
        </w:numPr>
      </w:pPr>
      <w:r>
        <w:t>Below 20</w:t>
      </w:r>
    </w:p>
    <w:p w:rsidR="00486BEA" w:rsidRDefault="00486BEA" w:rsidP="00486BEA">
      <w:pPr>
        <w:pStyle w:val="ListParagraph"/>
        <w:numPr>
          <w:ilvl w:val="0"/>
          <w:numId w:val="10"/>
        </w:numPr>
      </w:pPr>
      <w:r>
        <w:t>21–30</w:t>
      </w:r>
    </w:p>
    <w:p w:rsidR="00486BEA" w:rsidRDefault="00486BEA" w:rsidP="00486BEA">
      <w:pPr>
        <w:pStyle w:val="ListParagraph"/>
        <w:numPr>
          <w:ilvl w:val="0"/>
          <w:numId w:val="10"/>
        </w:numPr>
      </w:pPr>
      <w:r>
        <w:t>31–40</w:t>
      </w:r>
    </w:p>
    <w:p w:rsidR="00486BEA" w:rsidRDefault="00486BEA" w:rsidP="00486BEA">
      <w:pPr>
        <w:pStyle w:val="ListParagraph"/>
        <w:numPr>
          <w:ilvl w:val="0"/>
          <w:numId w:val="10"/>
        </w:numPr>
      </w:pPr>
      <w:r>
        <w:t>41 and above</w:t>
      </w:r>
    </w:p>
    <w:p w:rsidR="00486BEA" w:rsidRDefault="00486BEA" w:rsidP="00486BEA">
      <w:r>
        <w:t>Q5. Frequency of Online Shopping</w:t>
      </w:r>
    </w:p>
    <w:p w:rsidR="00486BEA" w:rsidRDefault="00486BEA" w:rsidP="00486BEA">
      <w:r>
        <w:t>Type: Multiple Choice</w:t>
      </w:r>
    </w:p>
    <w:p w:rsidR="00486BEA" w:rsidRDefault="00486BEA" w:rsidP="00486BEA">
      <w:pPr>
        <w:pStyle w:val="ListParagraph"/>
        <w:numPr>
          <w:ilvl w:val="0"/>
          <w:numId w:val="9"/>
        </w:numPr>
      </w:pPr>
      <w:r>
        <w:t>Rarely</w:t>
      </w:r>
    </w:p>
    <w:p w:rsidR="00486BEA" w:rsidRDefault="00486BEA" w:rsidP="00486BEA">
      <w:pPr>
        <w:pStyle w:val="ListParagraph"/>
        <w:numPr>
          <w:ilvl w:val="0"/>
          <w:numId w:val="9"/>
        </w:numPr>
      </w:pPr>
      <w:r>
        <w:t>Occasionally</w:t>
      </w:r>
    </w:p>
    <w:p w:rsidR="00486BEA" w:rsidRDefault="00486BEA" w:rsidP="00486BEA">
      <w:pPr>
        <w:pStyle w:val="ListParagraph"/>
        <w:numPr>
          <w:ilvl w:val="0"/>
          <w:numId w:val="9"/>
        </w:numPr>
      </w:pPr>
      <w:r>
        <w:t>Frequently</w:t>
      </w:r>
    </w:p>
    <w:p w:rsidR="00486BEA" w:rsidRDefault="00486BEA" w:rsidP="00486BEA">
      <w:pPr>
        <w:pStyle w:val="ListParagraph"/>
        <w:numPr>
          <w:ilvl w:val="0"/>
          <w:numId w:val="9"/>
        </w:numPr>
      </w:pPr>
      <w:r>
        <w:t>Very Frequently</w:t>
      </w:r>
    </w:p>
    <w:p w:rsidR="00486BEA" w:rsidRDefault="00486BEA" w:rsidP="00486BEA">
      <w:r>
        <w:t>Section 3: Online Review Characteristics</w:t>
      </w:r>
    </w:p>
    <w:p w:rsidR="00486BEA" w:rsidRDefault="00486BEA" w:rsidP="00486BEA">
      <w:r>
        <w:t>Instruction (add as description):</w:t>
      </w:r>
    </w:p>
    <w:p w:rsidR="00486BEA" w:rsidRDefault="00486BEA" w:rsidP="00486BEA">
      <w:r>
        <w:t>Please indicate your level of agreement with the following statements.</w:t>
      </w:r>
    </w:p>
    <w:p w:rsidR="00486BEA" w:rsidRDefault="00486BEA" w:rsidP="00486BEA">
      <w:r>
        <w:t>Type for all questions below: Linear Scale (1–5)</w:t>
      </w:r>
    </w:p>
    <w:p w:rsidR="00486BEA" w:rsidRDefault="00486BEA" w:rsidP="00486BEA">
      <w:r>
        <w:t>1 = Strongly Disagree</w:t>
      </w:r>
    </w:p>
    <w:p w:rsidR="00486BEA" w:rsidRDefault="00486BEA" w:rsidP="00486BEA">
      <w:r>
        <w:t>5 = Strongly Agree</w:t>
      </w:r>
    </w:p>
    <w:p w:rsidR="00486BEA" w:rsidRDefault="00486BEA" w:rsidP="00486BEA">
      <w:r>
        <w:t>Review Credibility</w:t>
      </w:r>
    </w:p>
    <w:p w:rsidR="00486BEA" w:rsidRDefault="00486BEA" w:rsidP="00486BEA">
      <w:r>
        <w:t>Q6. I trust online customer reviews when making purchase decisions.</w:t>
      </w:r>
    </w:p>
    <w:p w:rsidR="00486BEA" w:rsidRDefault="00486BEA" w:rsidP="00486BEA">
      <w:r>
        <w:t>Q7. Reviews written by other customers are generally reliable.</w:t>
      </w:r>
    </w:p>
    <w:p w:rsidR="00486BEA" w:rsidRDefault="00486BEA" w:rsidP="00486BEA">
      <w:r>
        <w:lastRenderedPageBreak/>
        <w:t>Q8. I rely on reviews to judge whether a product is trustworthy.</w:t>
      </w:r>
    </w:p>
    <w:p w:rsidR="00486BEA" w:rsidRDefault="00486BEA" w:rsidP="00486BEA">
      <w:r>
        <w:t>Review Valence</w:t>
      </w:r>
    </w:p>
    <w:p w:rsidR="00486BEA" w:rsidRDefault="00486BEA" w:rsidP="00486BEA">
      <w:r>
        <w:t>Q9. Positive reviews increase my interest in a product.</w:t>
      </w:r>
    </w:p>
    <w:p w:rsidR="00486BEA" w:rsidRDefault="00486BEA" w:rsidP="00486BEA">
      <w:r>
        <w:t>Q10. Negative reviews discourage me from buying a product.</w:t>
      </w:r>
    </w:p>
    <w:p w:rsidR="00486BEA" w:rsidRDefault="00486BEA" w:rsidP="00486BEA">
      <w:r>
        <w:t>Q11. Overall ratings influence my purchase decision.</w:t>
      </w:r>
    </w:p>
    <w:p w:rsidR="00486BEA" w:rsidRDefault="00486BEA" w:rsidP="00486BEA">
      <w:r>
        <w:t>Review Quality</w:t>
      </w:r>
    </w:p>
    <w:p w:rsidR="00486BEA" w:rsidRDefault="00486BEA" w:rsidP="00486BEA">
      <w:r>
        <w:t>Q12. Detailed reviews help me understand the product better.</w:t>
      </w:r>
    </w:p>
    <w:p w:rsidR="00486BEA" w:rsidRDefault="00486BEA" w:rsidP="00486BEA">
      <w:r>
        <w:t>Q13. Reviews with clear explanations are more useful to me.</w:t>
      </w:r>
    </w:p>
    <w:p w:rsidR="00486BEA" w:rsidRDefault="00486BEA" w:rsidP="00486BEA">
      <w:r>
        <w:t>Q14. High-quality reviews influence my buying decision.</w:t>
      </w:r>
    </w:p>
    <w:p w:rsidR="00486BEA" w:rsidRDefault="00486BEA" w:rsidP="00486BEA">
      <w:r>
        <w:t>Section 4: Halal-Related Information</w:t>
      </w:r>
    </w:p>
    <w:p w:rsidR="00486BEA" w:rsidRDefault="00486BEA" w:rsidP="00486BEA">
      <w:r>
        <w:t>Q15. I look for halal-related information when shopping online.</w:t>
      </w:r>
    </w:p>
    <w:p w:rsidR="00486BEA" w:rsidRDefault="00486BEA" w:rsidP="00486BEA">
      <w:r>
        <w:t>Q16. Reviews mentioning halal certification increase my trust in a product.</w:t>
      </w:r>
    </w:p>
    <w:p w:rsidR="00486BEA" w:rsidRDefault="00486BEA" w:rsidP="00486BEA">
      <w:r>
        <w:t>Q17. I rely on customer reviews to confirm whether a product is halal.</w:t>
      </w:r>
    </w:p>
    <w:p w:rsidR="00486BEA" w:rsidRDefault="00486BEA" w:rsidP="00486BEA">
      <w:r>
        <w:t>Section 5: Purchase Intention</w:t>
      </w:r>
    </w:p>
    <w:p w:rsidR="00486BEA" w:rsidRDefault="00486BEA" w:rsidP="00486BEA">
      <w:r>
        <w:t>Q18. I am likely to purchase products based on online reviews.</w:t>
      </w:r>
    </w:p>
    <w:p w:rsidR="00486BEA" w:rsidRDefault="00486BEA" w:rsidP="00486BEA">
      <w:r>
        <w:t>Q19. Positive online reviews increase my intention to buy a product.</w:t>
      </w:r>
    </w:p>
    <w:p w:rsidR="00486BEA" w:rsidRDefault="00486BEA" w:rsidP="00486BEA">
      <w:r>
        <w:t>Q20. I am willing to purchase products that are confirmed halal through reviews.</w:t>
      </w:r>
    </w:p>
    <w:p w:rsidR="008F017B" w:rsidRDefault="008F017B">
      <w:pPr>
        <w:spacing w:line="259" w:lineRule="auto"/>
        <w:jc w:val="left"/>
        <w:rPr>
          <w:rFonts w:eastAsia="Times New Roman" w:cs="Times New Roman"/>
          <w:szCs w:val="24"/>
        </w:rPr>
      </w:pPr>
      <w:r>
        <w:br w:type="page"/>
      </w:r>
    </w:p>
    <w:p w:rsidR="005305E9" w:rsidRPr="008F017B" w:rsidRDefault="008F017B" w:rsidP="008F017B">
      <w:pPr>
        <w:pStyle w:val="Heading2"/>
      </w:pPr>
      <w:bookmarkStart w:id="66" w:name="_Toc231045873"/>
      <w:r w:rsidRPr="008F017B">
        <w:rPr>
          <w:noProof/>
        </w:rPr>
        <w:lastRenderedPageBreak/>
        <w:drawing>
          <wp:anchor distT="0" distB="0" distL="114300" distR="114300" simplePos="0" relativeHeight="251659264" behindDoc="0" locked="0" layoutInCell="1" allowOverlap="1" wp14:anchorId="46CBFDD1" wp14:editId="1AD51657">
            <wp:simplePos x="0" y="0"/>
            <wp:positionH relativeFrom="column">
              <wp:posOffset>198783</wp:posOffset>
            </wp:positionH>
            <wp:positionV relativeFrom="paragraph">
              <wp:posOffset>421972</wp:posOffset>
            </wp:positionV>
            <wp:extent cx="5943600" cy="2304415"/>
            <wp:effectExtent l="0" t="0" r="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10E74.tmp"/>
                    <pic:cNvPicPr/>
                  </pic:nvPicPr>
                  <pic:blipFill>
                    <a:blip r:embed="rId9">
                      <a:extLst>
                        <a:ext uri="{28A0092B-C50C-407E-A947-70E740481C1C}">
                          <a14:useLocalDpi xmlns:a14="http://schemas.microsoft.com/office/drawing/2010/main" val="0"/>
                        </a:ext>
                      </a:extLst>
                    </a:blip>
                    <a:stretch>
                      <a:fillRect/>
                    </a:stretch>
                  </pic:blipFill>
                  <pic:spPr>
                    <a:xfrm>
                      <a:off x="0" y="0"/>
                      <a:ext cx="5943600" cy="2304415"/>
                    </a:xfrm>
                    <a:prstGeom prst="rect">
                      <a:avLst/>
                    </a:prstGeom>
                  </pic:spPr>
                </pic:pic>
              </a:graphicData>
            </a:graphic>
          </wp:anchor>
        </w:drawing>
      </w:r>
      <w:r w:rsidRPr="008F017B">
        <w:t>Dataset</w:t>
      </w:r>
      <w:bookmarkEnd w:id="66"/>
    </w:p>
    <w:p w:rsidR="008F017B" w:rsidRDefault="008F017B" w:rsidP="00AA6E44">
      <w:pPr>
        <w:pStyle w:val="NormalWeb"/>
        <w:spacing w:before="0" w:beforeAutospacing="0" w:after="240" w:afterAutospacing="0" w:line="360" w:lineRule="auto"/>
      </w:pPr>
      <w:r>
        <w:rPr>
          <w:noProof/>
        </w:rPr>
        <w:drawing>
          <wp:anchor distT="0" distB="0" distL="114300" distR="114300" simplePos="0" relativeHeight="251660288" behindDoc="0" locked="0" layoutInCell="1" allowOverlap="1" wp14:anchorId="0E014DEF" wp14:editId="63178850">
            <wp:simplePos x="0" y="0"/>
            <wp:positionH relativeFrom="margin">
              <wp:align>center</wp:align>
            </wp:positionH>
            <wp:positionV relativeFrom="paragraph">
              <wp:posOffset>2845324</wp:posOffset>
            </wp:positionV>
            <wp:extent cx="5382376" cy="2667372"/>
            <wp:effectExtent l="0" t="0" r="889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108D4A.tmp"/>
                    <pic:cNvPicPr/>
                  </pic:nvPicPr>
                  <pic:blipFill>
                    <a:blip r:embed="rId10">
                      <a:extLst>
                        <a:ext uri="{28A0092B-C50C-407E-A947-70E740481C1C}">
                          <a14:useLocalDpi xmlns:a14="http://schemas.microsoft.com/office/drawing/2010/main" val="0"/>
                        </a:ext>
                      </a:extLst>
                    </a:blip>
                    <a:stretch>
                      <a:fillRect/>
                    </a:stretch>
                  </pic:blipFill>
                  <pic:spPr>
                    <a:xfrm>
                      <a:off x="0" y="0"/>
                      <a:ext cx="5382376" cy="2667372"/>
                    </a:xfrm>
                    <a:prstGeom prst="rect">
                      <a:avLst/>
                    </a:prstGeom>
                  </pic:spPr>
                </pic:pic>
              </a:graphicData>
            </a:graphic>
          </wp:anchor>
        </w:drawing>
      </w:r>
    </w:p>
    <w:p w:rsidR="005305E9" w:rsidRDefault="006252CD" w:rsidP="00AA6E44">
      <w:pPr>
        <w:pStyle w:val="NormalWeb"/>
        <w:spacing w:before="0" w:beforeAutospacing="0" w:after="240" w:afterAutospacing="0" w:line="360" w:lineRule="auto"/>
      </w:pPr>
      <w:r>
        <w:rPr>
          <w:noProof/>
        </w:rPr>
        <w:drawing>
          <wp:anchor distT="0" distB="0" distL="114300" distR="114300" simplePos="0" relativeHeight="251661312" behindDoc="0" locked="0" layoutInCell="1" allowOverlap="1" wp14:anchorId="6D96DD9D" wp14:editId="4FC0C825">
            <wp:simplePos x="0" y="0"/>
            <wp:positionH relativeFrom="column">
              <wp:posOffset>272377</wp:posOffset>
            </wp:positionH>
            <wp:positionV relativeFrom="paragraph">
              <wp:posOffset>2910490</wp:posOffset>
            </wp:positionV>
            <wp:extent cx="2519680" cy="2162810"/>
            <wp:effectExtent l="0" t="0" r="0" b="889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548652.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19680" cy="2162810"/>
                    </a:xfrm>
                    <a:prstGeom prst="rect">
                      <a:avLst/>
                    </a:prstGeom>
                  </pic:spPr>
                </pic:pic>
              </a:graphicData>
            </a:graphic>
            <wp14:sizeRelH relativeFrom="margin">
              <wp14:pctWidth>0</wp14:pctWidth>
            </wp14:sizeRelH>
            <wp14:sizeRelV relativeFrom="margin">
              <wp14:pctHeight>0</wp14:pctHeight>
            </wp14:sizeRelV>
          </wp:anchor>
        </w:drawing>
      </w:r>
    </w:p>
    <w:p w:rsidR="00D5384E" w:rsidRDefault="006252CD" w:rsidP="00B24732">
      <w:bookmarkStart w:id="67" w:name="_GoBack"/>
      <w:r>
        <w:rPr>
          <w:noProof/>
        </w:rPr>
        <w:lastRenderedPageBreak/>
        <w:drawing>
          <wp:anchor distT="0" distB="0" distL="114300" distR="114300" simplePos="0" relativeHeight="251662336" behindDoc="0" locked="0" layoutInCell="1" allowOverlap="1" wp14:anchorId="0FFC88C9" wp14:editId="66184FD9">
            <wp:simplePos x="0" y="0"/>
            <wp:positionH relativeFrom="margin">
              <wp:align>left</wp:align>
            </wp:positionH>
            <wp:positionV relativeFrom="paragraph">
              <wp:posOffset>332</wp:posOffset>
            </wp:positionV>
            <wp:extent cx="3705742" cy="5029902"/>
            <wp:effectExtent l="0" t="0" r="952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54DE13.tmp"/>
                    <pic:cNvPicPr/>
                  </pic:nvPicPr>
                  <pic:blipFill>
                    <a:blip r:embed="rId12">
                      <a:extLst>
                        <a:ext uri="{28A0092B-C50C-407E-A947-70E740481C1C}">
                          <a14:useLocalDpi xmlns:a14="http://schemas.microsoft.com/office/drawing/2010/main" val="0"/>
                        </a:ext>
                      </a:extLst>
                    </a:blip>
                    <a:stretch>
                      <a:fillRect/>
                    </a:stretch>
                  </pic:blipFill>
                  <pic:spPr>
                    <a:xfrm>
                      <a:off x="0" y="0"/>
                      <a:ext cx="3705742" cy="5029902"/>
                    </a:xfrm>
                    <a:prstGeom prst="rect">
                      <a:avLst/>
                    </a:prstGeom>
                  </pic:spPr>
                </pic:pic>
              </a:graphicData>
            </a:graphic>
          </wp:anchor>
        </w:drawing>
      </w:r>
      <w:bookmarkEnd w:id="67"/>
    </w:p>
    <w:sectPr w:rsidR="00D5384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214" w:rsidRDefault="00FB1214" w:rsidP="00C2477B">
      <w:pPr>
        <w:spacing w:after="0" w:line="240" w:lineRule="auto"/>
      </w:pPr>
      <w:r>
        <w:separator/>
      </w:r>
    </w:p>
  </w:endnote>
  <w:endnote w:type="continuationSeparator" w:id="0">
    <w:p w:rsidR="00FB1214" w:rsidRDefault="00FB1214" w:rsidP="00C24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5294188"/>
      <w:docPartObj>
        <w:docPartGallery w:val="Page Numbers (Bottom of Page)"/>
        <w:docPartUnique/>
      </w:docPartObj>
    </w:sdtPr>
    <w:sdtEndPr>
      <w:rPr>
        <w:noProof/>
      </w:rPr>
    </w:sdtEndPr>
    <w:sdtContent>
      <w:p w:rsidR="008F017B" w:rsidRDefault="008F017B">
        <w:pPr>
          <w:pStyle w:val="Footer"/>
          <w:jc w:val="center"/>
        </w:pPr>
        <w:r>
          <w:fldChar w:fldCharType="begin"/>
        </w:r>
        <w:r>
          <w:instrText xml:space="preserve"> PAGE   \* MERGEFORMAT </w:instrText>
        </w:r>
        <w:r>
          <w:fldChar w:fldCharType="separate"/>
        </w:r>
        <w:r w:rsidR="006252CD">
          <w:rPr>
            <w:noProof/>
          </w:rPr>
          <w:t>20</w:t>
        </w:r>
        <w:r>
          <w:rPr>
            <w:noProof/>
          </w:rPr>
          <w:fldChar w:fldCharType="end"/>
        </w:r>
      </w:p>
    </w:sdtContent>
  </w:sdt>
  <w:p w:rsidR="00C2477B" w:rsidRDefault="00C2477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214" w:rsidRDefault="00FB1214" w:rsidP="00C2477B">
      <w:pPr>
        <w:spacing w:after="0" w:line="240" w:lineRule="auto"/>
      </w:pPr>
      <w:r>
        <w:separator/>
      </w:r>
    </w:p>
  </w:footnote>
  <w:footnote w:type="continuationSeparator" w:id="0">
    <w:p w:rsidR="00FB1214" w:rsidRDefault="00FB1214" w:rsidP="00C247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72A47"/>
    <w:multiLevelType w:val="hybridMultilevel"/>
    <w:tmpl w:val="40AEA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0F0B97"/>
    <w:multiLevelType w:val="multilevel"/>
    <w:tmpl w:val="9EA6D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802825"/>
    <w:multiLevelType w:val="multilevel"/>
    <w:tmpl w:val="7EF63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4F2BF0"/>
    <w:multiLevelType w:val="hybridMultilevel"/>
    <w:tmpl w:val="C4C08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1B1FF1"/>
    <w:multiLevelType w:val="multilevel"/>
    <w:tmpl w:val="3EBE8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A827E9"/>
    <w:multiLevelType w:val="multilevel"/>
    <w:tmpl w:val="B412A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D205AD"/>
    <w:multiLevelType w:val="hybridMultilevel"/>
    <w:tmpl w:val="C7405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AE4037"/>
    <w:multiLevelType w:val="hybridMultilevel"/>
    <w:tmpl w:val="8E18B7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4236BD"/>
    <w:multiLevelType w:val="multilevel"/>
    <w:tmpl w:val="4AA65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945CB5"/>
    <w:multiLevelType w:val="hybridMultilevel"/>
    <w:tmpl w:val="BE64A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1B52C2"/>
    <w:multiLevelType w:val="hybridMultilevel"/>
    <w:tmpl w:val="427C1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532072"/>
    <w:multiLevelType w:val="hybridMultilevel"/>
    <w:tmpl w:val="ECB8C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709A6"/>
    <w:multiLevelType w:val="hybridMultilevel"/>
    <w:tmpl w:val="B5DE8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E30A12"/>
    <w:multiLevelType w:val="hybridMultilevel"/>
    <w:tmpl w:val="FC0A9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44451B"/>
    <w:multiLevelType w:val="multilevel"/>
    <w:tmpl w:val="CD76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4"/>
  </w:num>
  <w:num w:numId="3">
    <w:abstractNumId w:val="8"/>
  </w:num>
  <w:num w:numId="4">
    <w:abstractNumId w:val="12"/>
  </w:num>
  <w:num w:numId="5">
    <w:abstractNumId w:val="10"/>
  </w:num>
  <w:num w:numId="6">
    <w:abstractNumId w:val="2"/>
  </w:num>
  <w:num w:numId="7">
    <w:abstractNumId w:val="5"/>
  </w:num>
  <w:num w:numId="8">
    <w:abstractNumId w:val="1"/>
  </w:num>
  <w:num w:numId="9">
    <w:abstractNumId w:val="0"/>
  </w:num>
  <w:num w:numId="10">
    <w:abstractNumId w:val="9"/>
  </w:num>
  <w:num w:numId="11">
    <w:abstractNumId w:val="6"/>
  </w:num>
  <w:num w:numId="12">
    <w:abstractNumId w:val="11"/>
  </w:num>
  <w:num w:numId="13">
    <w:abstractNumId w:val="3"/>
  </w:num>
  <w:num w:numId="14">
    <w:abstractNumId w:val="7"/>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02F"/>
    <w:rsid w:val="00071A57"/>
    <w:rsid w:val="000D0E74"/>
    <w:rsid w:val="001156D3"/>
    <w:rsid w:val="00146379"/>
    <w:rsid w:val="00171BE5"/>
    <w:rsid w:val="00236FCE"/>
    <w:rsid w:val="00280250"/>
    <w:rsid w:val="00350E96"/>
    <w:rsid w:val="003765F6"/>
    <w:rsid w:val="003911EC"/>
    <w:rsid w:val="00417626"/>
    <w:rsid w:val="00486BEA"/>
    <w:rsid w:val="005305E9"/>
    <w:rsid w:val="00542A80"/>
    <w:rsid w:val="00581270"/>
    <w:rsid w:val="005B5A70"/>
    <w:rsid w:val="006035FE"/>
    <w:rsid w:val="006252CD"/>
    <w:rsid w:val="00666508"/>
    <w:rsid w:val="006714F5"/>
    <w:rsid w:val="006B709F"/>
    <w:rsid w:val="00781A5F"/>
    <w:rsid w:val="0080799C"/>
    <w:rsid w:val="008A402F"/>
    <w:rsid w:val="008F017B"/>
    <w:rsid w:val="00901712"/>
    <w:rsid w:val="009A5474"/>
    <w:rsid w:val="009C2A3F"/>
    <w:rsid w:val="00A30841"/>
    <w:rsid w:val="00A51A6B"/>
    <w:rsid w:val="00A848B3"/>
    <w:rsid w:val="00A93DF9"/>
    <w:rsid w:val="00AA6E44"/>
    <w:rsid w:val="00B24732"/>
    <w:rsid w:val="00BB2478"/>
    <w:rsid w:val="00BE39E6"/>
    <w:rsid w:val="00C21359"/>
    <w:rsid w:val="00C2477B"/>
    <w:rsid w:val="00C9457D"/>
    <w:rsid w:val="00C94A58"/>
    <w:rsid w:val="00D46A07"/>
    <w:rsid w:val="00D5384E"/>
    <w:rsid w:val="00D84810"/>
    <w:rsid w:val="00E52765"/>
    <w:rsid w:val="00E715FC"/>
    <w:rsid w:val="00E84859"/>
    <w:rsid w:val="00EE5441"/>
    <w:rsid w:val="00F26F20"/>
    <w:rsid w:val="00FB1214"/>
    <w:rsid w:val="00FE7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9E6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E74"/>
    <w:pPr>
      <w:spacing w:line="360" w:lineRule="auto"/>
      <w:jc w:val="both"/>
    </w:pPr>
    <w:rPr>
      <w:rFonts w:ascii="Arial" w:hAnsi="Arial"/>
      <w:sz w:val="24"/>
    </w:rPr>
  </w:style>
  <w:style w:type="paragraph" w:styleId="Heading1">
    <w:name w:val="heading 1"/>
    <w:basedOn w:val="Normal"/>
    <w:next w:val="Normal"/>
    <w:link w:val="Heading1Char"/>
    <w:uiPriority w:val="9"/>
    <w:qFormat/>
    <w:rsid w:val="0014637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46379"/>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236FC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37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46379"/>
    <w:rPr>
      <w:rFonts w:ascii="Times New Roman" w:eastAsiaTheme="majorEastAsia" w:hAnsi="Times New Roman" w:cstheme="majorBidi"/>
      <w:b/>
      <w:sz w:val="28"/>
      <w:szCs w:val="26"/>
    </w:rPr>
  </w:style>
  <w:style w:type="paragraph" w:styleId="ListParagraph">
    <w:name w:val="List Paragraph"/>
    <w:basedOn w:val="Normal"/>
    <w:uiPriority w:val="34"/>
    <w:qFormat/>
    <w:rsid w:val="008A402F"/>
    <w:pPr>
      <w:ind w:left="720"/>
      <w:contextualSpacing/>
    </w:pPr>
  </w:style>
  <w:style w:type="paragraph" w:styleId="NormalWeb">
    <w:name w:val="Normal (Web)"/>
    <w:basedOn w:val="Normal"/>
    <w:uiPriority w:val="99"/>
    <w:semiHidden/>
    <w:unhideWhenUsed/>
    <w:rsid w:val="00D5384E"/>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D5384E"/>
    <w:rPr>
      <w:color w:val="0000FF"/>
      <w:u w:val="single"/>
    </w:rPr>
  </w:style>
  <w:style w:type="character" w:styleId="Emphasis">
    <w:name w:val="Emphasis"/>
    <w:basedOn w:val="DefaultParagraphFont"/>
    <w:uiPriority w:val="20"/>
    <w:qFormat/>
    <w:rsid w:val="00D5384E"/>
    <w:rPr>
      <w:i/>
      <w:iCs/>
    </w:rPr>
  </w:style>
  <w:style w:type="character" w:styleId="FollowedHyperlink">
    <w:name w:val="FollowedHyperlink"/>
    <w:basedOn w:val="DefaultParagraphFont"/>
    <w:uiPriority w:val="99"/>
    <w:semiHidden/>
    <w:unhideWhenUsed/>
    <w:rsid w:val="00071A57"/>
    <w:rPr>
      <w:color w:val="954F72" w:themeColor="followedHyperlink"/>
      <w:u w:val="single"/>
    </w:rPr>
  </w:style>
  <w:style w:type="table" w:styleId="TableGrid">
    <w:name w:val="Table Grid"/>
    <w:basedOn w:val="TableNormal"/>
    <w:uiPriority w:val="39"/>
    <w:rsid w:val="00E848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36FCE"/>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9C2A3F"/>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C2A3F"/>
    <w:pPr>
      <w:spacing w:after="100"/>
    </w:pPr>
  </w:style>
  <w:style w:type="paragraph" w:styleId="TOC2">
    <w:name w:val="toc 2"/>
    <w:basedOn w:val="Normal"/>
    <w:next w:val="Normal"/>
    <w:autoRedefine/>
    <w:uiPriority w:val="39"/>
    <w:unhideWhenUsed/>
    <w:rsid w:val="009C2A3F"/>
    <w:pPr>
      <w:spacing w:after="100"/>
      <w:ind w:left="240"/>
    </w:pPr>
  </w:style>
  <w:style w:type="paragraph" w:styleId="Header">
    <w:name w:val="header"/>
    <w:basedOn w:val="Normal"/>
    <w:link w:val="HeaderChar"/>
    <w:uiPriority w:val="99"/>
    <w:unhideWhenUsed/>
    <w:rsid w:val="00C247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477B"/>
    <w:rPr>
      <w:rFonts w:ascii="Arial" w:hAnsi="Arial"/>
      <w:sz w:val="24"/>
    </w:rPr>
  </w:style>
  <w:style w:type="paragraph" w:styleId="Footer">
    <w:name w:val="footer"/>
    <w:basedOn w:val="Normal"/>
    <w:link w:val="FooterChar"/>
    <w:uiPriority w:val="99"/>
    <w:unhideWhenUsed/>
    <w:rsid w:val="00C247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477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41284">
      <w:bodyDiv w:val="1"/>
      <w:marLeft w:val="0"/>
      <w:marRight w:val="0"/>
      <w:marTop w:val="0"/>
      <w:marBottom w:val="0"/>
      <w:divBdr>
        <w:top w:val="none" w:sz="0" w:space="0" w:color="auto"/>
        <w:left w:val="none" w:sz="0" w:space="0" w:color="auto"/>
        <w:bottom w:val="none" w:sz="0" w:space="0" w:color="auto"/>
        <w:right w:val="none" w:sz="0" w:space="0" w:color="auto"/>
      </w:divBdr>
      <w:divsChild>
        <w:div w:id="1778407520">
          <w:marLeft w:val="0"/>
          <w:marRight w:val="0"/>
          <w:marTop w:val="120"/>
          <w:marBottom w:val="120"/>
          <w:divBdr>
            <w:top w:val="none" w:sz="0" w:space="0" w:color="auto"/>
            <w:left w:val="none" w:sz="0" w:space="0" w:color="auto"/>
            <w:bottom w:val="none" w:sz="0" w:space="0" w:color="auto"/>
            <w:right w:val="none" w:sz="0" w:space="0" w:color="auto"/>
          </w:divBdr>
        </w:div>
        <w:div w:id="2024554117">
          <w:marLeft w:val="0"/>
          <w:marRight w:val="0"/>
          <w:marTop w:val="120"/>
          <w:marBottom w:val="120"/>
          <w:divBdr>
            <w:top w:val="none" w:sz="0" w:space="0" w:color="auto"/>
            <w:left w:val="none" w:sz="0" w:space="0" w:color="auto"/>
            <w:bottom w:val="none" w:sz="0" w:space="0" w:color="auto"/>
            <w:right w:val="none" w:sz="0" w:space="0" w:color="auto"/>
          </w:divBdr>
        </w:div>
      </w:divsChild>
    </w:div>
    <w:div w:id="214855656">
      <w:bodyDiv w:val="1"/>
      <w:marLeft w:val="0"/>
      <w:marRight w:val="0"/>
      <w:marTop w:val="0"/>
      <w:marBottom w:val="0"/>
      <w:divBdr>
        <w:top w:val="none" w:sz="0" w:space="0" w:color="auto"/>
        <w:left w:val="none" w:sz="0" w:space="0" w:color="auto"/>
        <w:bottom w:val="none" w:sz="0" w:space="0" w:color="auto"/>
        <w:right w:val="none" w:sz="0" w:space="0" w:color="auto"/>
      </w:divBdr>
      <w:divsChild>
        <w:div w:id="1615936717">
          <w:marLeft w:val="0"/>
          <w:marRight w:val="0"/>
          <w:marTop w:val="120"/>
          <w:marBottom w:val="120"/>
          <w:divBdr>
            <w:top w:val="none" w:sz="0" w:space="0" w:color="auto"/>
            <w:left w:val="none" w:sz="0" w:space="0" w:color="auto"/>
            <w:bottom w:val="none" w:sz="0" w:space="0" w:color="auto"/>
            <w:right w:val="none" w:sz="0" w:space="0" w:color="auto"/>
          </w:divBdr>
        </w:div>
      </w:divsChild>
    </w:div>
    <w:div w:id="217713831">
      <w:bodyDiv w:val="1"/>
      <w:marLeft w:val="0"/>
      <w:marRight w:val="0"/>
      <w:marTop w:val="0"/>
      <w:marBottom w:val="0"/>
      <w:divBdr>
        <w:top w:val="none" w:sz="0" w:space="0" w:color="auto"/>
        <w:left w:val="none" w:sz="0" w:space="0" w:color="auto"/>
        <w:bottom w:val="none" w:sz="0" w:space="0" w:color="auto"/>
        <w:right w:val="none" w:sz="0" w:space="0" w:color="auto"/>
      </w:divBdr>
      <w:divsChild>
        <w:div w:id="280109076">
          <w:marLeft w:val="0"/>
          <w:marRight w:val="0"/>
          <w:marTop w:val="120"/>
          <w:marBottom w:val="120"/>
          <w:divBdr>
            <w:top w:val="none" w:sz="0" w:space="0" w:color="auto"/>
            <w:left w:val="none" w:sz="0" w:space="0" w:color="auto"/>
            <w:bottom w:val="none" w:sz="0" w:space="0" w:color="auto"/>
            <w:right w:val="none" w:sz="0" w:space="0" w:color="auto"/>
          </w:divBdr>
        </w:div>
        <w:div w:id="444277252">
          <w:marLeft w:val="0"/>
          <w:marRight w:val="0"/>
          <w:marTop w:val="120"/>
          <w:marBottom w:val="120"/>
          <w:divBdr>
            <w:top w:val="none" w:sz="0" w:space="0" w:color="auto"/>
            <w:left w:val="none" w:sz="0" w:space="0" w:color="auto"/>
            <w:bottom w:val="none" w:sz="0" w:space="0" w:color="auto"/>
            <w:right w:val="none" w:sz="0" w:space="0" w:color="auto"/>
          </w:divBdr>
        </w:div>
        <w:div w:id="872569785">
          <w:marLeft w:val="0"/>
          <w:marRight w:val="0"/>
          <w:marTop w:val="120"/>
          <w:marBottom w:val="120"/>
          <w:divBdr>
            <w:top w:val="none" w:sz="0" w:space="0" w:color="auto"/>
            <w:left w:val="none" w:sz="0" w:space="0" w:color="auto"/>
            <w:bottom w:val="none" w:sz="0" w:space="0" w:color="auto"/>
            <w:right w:val="none" w:sz="0" w:space="0" w:color="auto"/>
          </w:divBdr>
        </w:div>
        <w:div w:id="1387216040">
          <w:marLeft w:val="0"/>
          <w:marRight w:val="0"/>
          <w:marTop w:val="120"/>
          <w:marBottom w:val="120"/>
          <w:divBdr>
            <w:top w:val="none" w:sz="0" w:space="0" w:color="auto"/>
            <w:left w:val="none" w:sz="0" w:space="0" w:color="auto"/>
            <w:bottom w:val="none" w:sz="0" w:space="0" w:color="auto"/>
            <w:right w:val="none" w:sz="0" w:space="0" w:color="auto"/>
          </w:divBdr>
        </w:div>
        <w:div w:id="1484931891">
          <w:marLeft w:val="0"/>
          <w:marRight w:val="0"/>
          <w:marTop w:val="120"/>
          <w:marBottom w:val="120"/>
          <w:divBdr>
            <w:top w:val="none" w:sz="0" w:space="0" w:color="auto"/>
            <w:left w:val="none" w:sz="0" w:space="0" w:color="auto"/>
            <w:bottom w:val="none" w:sz="0" w:space="0" w:color="auto"/>
            <w:right w:val="none" w:sz="0" w:space="0" w:color="auto"/>
          </w:divBdr>
        </w:div>
        <w:div w:id="1908414197">
          <w:marLeft w:val="0"/>
          <w:marRight w:val="0"/>
          <w:marTop w:val="120"/>
          <w:marBottom w:val="120"/>
          <w:divBdr>
            <w:top w:val="none" w:sz="0" w:space="0" w:color="auto"/>
            <w:left w:val="none" w:sz="0" w:space="0" w:color="auto"/>
            <w:bottom w:val="none" w:sz="0" w:space="0" w:color="auto"/>
            <w:right w:val="none" w:sz="0" w:space="0" w:color="auto"/>
          </w:divBdr>
        </w:div>
      </w:divsChild>
    </w:div>
    <w:div w:id="288707426">
      <w:bodyDiv w:val="1"/>
      <w:marLeft w:val="0"/>
      <w:marRight w:val="0"/>
      <w:marTop w:val="0"/>
      <w:marBottom w:val="0"/>
      <w:divBdr>
        <w:top w:val="none" w:sz="0" w:space="0" w:color="auto"/>
        <w:left w:val="none" w:sz="0" w:space="0" w:color="auto"/>
        <w:bottom w:val="none" w:sz="0" w:space="0" w:color="auto"/>
        <w:right w:val="none" w:sz="0" w:space="0" w:color="auto"/>
      </w:divBdr>
      <w:divsChild>
        <w:div w:id="39087712">
          <w:marLeft w:val="0"/>
          <w:marRight w:val="0"/>
          <w:marTop w:val="0"/>
          <w:marBottom w:val="0"/>
          <w:divBdr>
            <w:top w:val="none" w:sz="0" w:space="0" w:color="auto"/>
            <w:left w:val="none" w:sz="0" w:space="0" w:color="auto"/>
            <w:bottom w:val="none" w:sz="0" w:space="0" w:color="auto"/>
            <w:right w:val="none" w:sz="0" w:space="0" w:color="auto"/>
          </w:divBdr>
        </w:div>
      </w:divsChild>
    </w:div>
    <w:div w:id="336614319">
      <w:bodyDiv w:val="1"/>
      <w:marLeft w:val="0"/>
      <w:marRight w:val="0"/>
      <w:marTop w:val="0"/>
      <w:marBottom w:val="0"/>
      <w:divBdr>
        <w:top w:val="none" w:sz="0" w:space="0" w:color="auto"/>
        <w:left w:val="none" w:sz="0" w:space="0" w:color="auto"/>
        <w:bottom w:val="none" w:sz="0" w:space="0" w:color="auto"/>
        <w:right w:val="none" w:sz="0" w:space="0" w:color="auto"/>
      </w:divBdr>
    </w:div>
    <w:div w:id="369964983">
      <w:bodyDiv w:val="1"/>
      <w:marLeft w:val="0"/>
      <w:marRight w:val="0"/>
      <w:marTop w:val="0"/>
      <w:marBottom w:val="0"/>
      <w:divBdr>
        <w:top w:val="none" w:sz="0" w:space="0" w:color="auto"/>
        <w:left w:val="none" w:sz="0" w:space="0" w:color="auto"/>
        <w:bottom w:val="none" w:sz="0" w:space="0" w:color="auto"/>
        <w:right w:val="none" w:sz="0" w:space="0" w:color="auto"/>
      </w:divBdr>
      <w:divsChild>
        <w:div w:id="807363383">
          <w:marLeft w:val="0"/>
          <w:marRight w:val="0"/>
          <w:marTop w:val="120"/>
          <w:marBottom w:val="120"/>
          <w:divBdr>
            <w:top w:val="none" w:sz="0" w:space="0" w:color="auto"/>
            <w:left w:val="none" w:sz="0" w:space="0" w:color="auto"/>
            <w:bottom w:val="none" w:sz="0" w:space="0" w:color="auto"/>
            <w:right w:val="none" w:sz="0" w:space="0" w:color="auto"/>
          </w:divBdr>
        </w:div>
        <w:div w:id="1203520480">
          <w:marLeft w:val="0"/>
          <w:marRight w:val="0"/>
          <w:marTop w:val="120"/>
          <w:marBottom w:val="120"/>
          <w:divBdr>
            <w:top w:val="none" w:sz="0" w:space="0" w:color="auto"/>
            <w:left w:val="none" w:sz="0" w:space="0" w:color="auto"/>
            <w:bottom w:val="none" w:sz="0" w:space="0" w:color="auto"/>
            <w:right w:val="none" w:sz="0" w:space="0" w:color="auto"/>
          </w:divBdr>
        </w:div>
        <w:div w:id="2059238766">
          <w:marLeft w:val="0"/>
          <w:marRight w:val="0"/>
          <w:marTop w:val="120"/>
          <w:marBottom w:val="120"/>
          <w:divBdr>
            <w:top w:val="none" w:sz="0" w:space="0" w:color="auto"/>
            <w:left w:val="none" w:sz="0" w:space="0" w:color="auto"/>
            <w:bottom w:val="none" w:sz="0" w:space="0" w:color="auto"/>
            <w:right w:val="none" w:sz="0" w:space="0" w:color="auto"/>
          </w:divBdr>
        </w:div>
      </w:divsChild>
    </w:div>
    <w:div w:id="377823419">
      <w:bodyDiv w:val="1"/>
      <w:marLeft w:val="0"/>
      <w:marRight w:val="0"/>
      <w:marTop w:val="0"/>
      <w:marBottom w:val="0"/>
      <w:divBdr>
        <w:top w:val="none" w:sz="0" w:space="0" w:color="auto"/>
        <w:left w:val="none" w:sz="0" w:space="0" w:color="auto"/>
        <w:bottom w:val="none" w:sz="0" w:space="0" w:color="auto"/>
        <w:right w:val="none" w:sz="0" w:space="0" w:color="auto"/>
      </w:divBdr>
      <w:divsChild>
        <w:div w:id="1749231834">
          <w:marLeft w:val="0"/>
          <w:marRight w:val="0"/>
          <w:marTop w:val="120"/>
          <w:marBottom w:val="120"/>
          <w:divBdr>
            <w:top w:val="none" w:sz="0" w:space="0" w:color="auto"/>
            <w:left w:val="none" w:sz="0" w:space="0" w:color="auto"/>
            <w:bottom w:val="none" w:sz="0" w:space="0" w:color="auto"/>
            <w:right w:val="none" w:sz="0" w:space="0" w:color="auto"/>
          </w:divBdr>
        </w:div>
        <w:div w:id="893584279">
          <w:marLeft w:val="0"/>
          <w:marRight w:val="0"/>
          <w:marTop w:val="120"/>
          <w:marBottom w:val="120"/>
          <w:divBdr>
            <w:top w:val="none" w:sz="0" w:space="0" w:color="auto"/>
            <w:left w:val="none" w:sz="0" w:space="0" w:color="auto"/>
            <w:bottom w:val="none" w:sz="0" w:space="0" w:color="auto"/>
            <w:right w:val="none" w:sz="0" w:space="0" w:color="auto"/>
          </w:divBdr>
        </w:div>
        <w:div w:id="1400641093">
          <w:marLeft w:val="0"/>
          <w:marRight w:val="0"/>
          <w:marTop w:val="120"/>
          <w:marBottom w:val="120"/>
          <w:divBdr>
            <w:top w:val="none" w:sz="0" w:space="0" w:color="auto"/>
            <w:left w:val="none" w:sz="0" w:space="0" w:color="auto"/>
            <w:bottom w:val="none" w:sz="0" w:space="0" w:color="auto"/>
            <w:right w:val="none" w:sz="0" w:space="0" w:color="auto"/>
          </w:divBdr>
        </w:div>
        <w:div w:id="1445542830">
          <w:marLeft w:val="0"/>
          <w:marRight w:val="0"/>
          <w:marTop w:val="120"/>
          <w:marBottom w:val="120"/>
          <w:divBdr>
            <w:top w:val="none" w:sz="0" w:space="0" w:color="auto"/>
            <w:left w:val="none" w:sz="0" w:space="0" w:color="auto"/>
            <w:bottom w:val="none" w:sz="0" w:space="0" w:color="auto"/>
            <w:right w:val="none" w:sz="0" w:space="0" w:color="auto"/>
          </w:divBdr>
        </w:div>
      </w:divsChild>
    </w:div>
    <w:div w:id="403263197">
      <w:bodyDiv w:val="1"/>
      <w:marLeft w:val="0"/>
      <w:marRight w:val="0"/>
      <w:marTop w:val="0"/>
      <w:marBottom w:val="0"/>
      <w:divBdr>
        <w:top w:val="none" w:sz="0" w:space="0" w:color="auto"/>
        <w:left w:val="none" w:sz="0" w:space="0" w:color="auto"/>
        <w:bottom w:val="none" w:sz="0" w:space="0" w:color="auto"/>
        <w:right w:val="none" w:sz="0" w:space="0" w:color="auto"/>
      </w:divBdr>
      <w:divsChild>
        <w:div w:id="420417644">
          <w:marLeft w:val="0"/>
          <w:marRight w:val="0"/>
          <w:marTop w:val="120"/>
          <w:marBottom w:val="120"/>
          <w:divBdr>
            <w:top w:val="none" w:sz="0" w:space="0" w:color="auto"/>
            <w:left w:val="none" w:sz="0" w:space="0" w:color="auto"/>
            <w:bottom w:val="none" w:sz="0" w:space="0" w:color="auto"/>
            <w:right w:val="none" w:sz="0" w:space="0" w:color="auto"/>
          </w:divBdr>
        </w:div>
      </w:divsChild>
    </w:div>
    <w:div w:id="549532301">
      <w:bodyDiv w:val="1"/>
      <w:marLeft w:val="0"/>
      <w:marRight w:val="0"/>
      <w:marTop w:val="0"/>
      <w:marBottom w:val="0"/>
      <w:divBdr>
        <w:top w:val="none" w:sz="0" w:space="0" w:color="auto"/>
        <w:left w:val="none" w:sz="0" w:space="0" w:color="auto"/>
        <w:bottom w:val="none" w:sz="0" w:space="0" w:color="auto"/>
        <w:right w:val="none" w:sz="0" w:space="0" w:color="auto"/>
      </w:divBdr>
      <w:divsChild>
        <w:div w:id="529807023">
          <w:marLeft w:val="0"/>
          <w:marRight w:val="0"/>
          <w:marTop w:val="120"/>
          <w:marBottom w:val="120"/>
          <w:divBdr>
            <w:top w:val="none" w:sz="0" w:space="0" w:color="auto"/>
            <w:left w:val="none" w:sz="0" w:space="0" w:color="auto"/>
            <w:bottom w:val="none" w:sz="0" w:space="0" w:color="auto"/>
            <w:right w:val="none" w:sz="0" w:space="0" w:color="auto"/>
          </w:divBdr>
        </w:div>
        <w:div w:id="1877504538">
          <w:marLeft w:val="0"/>
          <w:marRight w:val="0"/>
          <w:marTop w:val="120"/>
          <w:marBottom w:val="120"/>
          <w:divBdr>
            <w:top w:val="none" w:sz="0" w:space="0" w:color="auto"/>
            <w:left w:val="none" w:sz="0" w:space="0" w:color="auto"/>
            <w:bottom w:val="none" w:sz="0" w:space="0" w:color="auto"/>
            <w:right w:val="none" w:sz="0" w:space="0" w:color="auto"/>
          </w:divBdr>
        </w:div>
        <w:div w:id="64957033">
          <w:marLeft w:val="0"/>
          <w:marRight w:val="0"/>
          <w:marTop w:val="120"/>
          <w:marBottom w:val="120"/>
          <w:divBdr>
            <w:top w:val="none" w:sz="0" w:space="0" w:color="auto"/>
            <w:left w:val="none" w:sz="0" w:space="0" w:color="auto"/>
            <w:bottom w:val="none" w:sz="0" w:space="0" w:color="auto"/>
            <w:right w:val="none" w:sz="0" w:space="0" w:color="auto"/>
          </w:divBdr>
        </w:div>
      </w:divsChild>
    </w:div>
    <w:div w:id="574630685">
      <w:bodyDiv w:val="1"/>
      <w:marLeft w:val="0"/>
      <w:marRight w:val="0"/>
      <w:marTop w:val="0"/>
      <w:marBottom w:val="0"/>
      <w:divBdr>
        <w:top w:val="none" w:sz="0" w:space="0" w:color="auto"/>
        <w:left w:val="none" w:sz="0" w:space="0" w:color="auto"/>
        <w:bottom w:val="none" w:sz="0" w:space="0" w:color="auto"/>
        <w:right w:val="none" w:sz="0" w:space="0" w:color="auto"/>
      </w:divBdr>
    </w:div>
    <w:div w:id="912550307">
      <w:bodyDiv w:val="1"/>
      <w:marLeft w:val="0"/>
      <w:marRight w:val="0"/>
      <w:marTop w:val="0"/>
      <w:marBottom w:val="0"/>
      <w:divBdr>
        <w:top w:val="none" w:sz="0" w:space="0" w:color="auto"/>
        <w:left w:val="none" w:sz="0" w:space="0" w:color="auto"/>
        <w:bottom w:val="none" w:sz="0" w:space="0" w:color="auto"/>
        <w:right w:val="none" w:sz="0" w:space="0" w:color="auto"/>
      </w:divBdr>
      <w:divsChild>
        <w:div w:id="1199010225">
          <w:marLeft w:val="0"/>
          <w:marRight w:val="0"/>
          <w:marTop w:val="0"/>
          <w:marBottom w:val="0"/>
          <w:divBdr>
            <w:top w:val="none" w:sz="0" w:space="0" w:color="auto"/>
            <w:left w:val="none" w:sz="0" w:space="0" w:color="auto"/>
            <w:bottom w:val="none" w:sz="0" w:space="0" w:color="auto"/>
            <w:right w:val="none" w:sz="0" w:space="0" w:color="auto"/>
          </w:divBdr>
        </w:div>
      </w:divsChild>
    </w:div>
    <w:div w:id="924456662">
      <w:bodyDiv w:val="1"/>
      <w:marLeft w:val="0"/>
      <w:marRight w:val="0"/>
      <w:marTop w:val="0"/>
      <w:marBottom w:val="0"/>
      <w:divBdr>
        <w:top w:val="none" w:sz="0" w:space="0" w:color="auto"/>
        <w:left w:val="none" w:sz="0" w:space="0" w:color="auto"/>
        <w:bottom w:val="none" w:sz="0" w:space="0" w:color="auto"/>
        <w:right w:val="none" w:sz="0" w:space="0" w:color="auto"/>
      </w:divBdr>
    </w:div>
    <w:div w:id="1045251406">
      <w:bodyDiv w:val="1"/>
      <w:marLeft w:val="0"/>
      <w:marRight w:val="0"/>
      <w:marTop w:val="0"/>
      <w:marBottom w:val="0"/>
      <w:divBdr>
        <w:top w:val="none" w:sz="0" w:space="0" w:color="auto"/>
        <w:left w:val="none" w:sz="0" w:space="0" w:color="auto"/>
        <w:bottom w:val="none" w:sz="0" w:space="0" w:color="auto"/>
        <w:right w:val="none" w:sz="0" w:space="0" w:color="auto"/>
      </w:divBdr>
      <w:divsChild>
        <w:div w:id="60103788">
          <w:marLeft w:val="0"/>
          <w:marRight w:val="0"/>
          <w:marTop w:val="120"/>
          <w:marBottom w:val="120"/>
          <w:divBdr>
            <w:top w:val="none" w:sz="0" w:space="0" w:color="auto"/>
            <w:left w:val="none" w:sz="0" w:space="0" w:color="auto"/>
            <w:bottom w:val="none" w:sz="0" w:space="0" w:color="auto"/>
            <w:right w:val="none" w:sz="0" w:space="0" w:color="auto"/>
          </w:divBdr>
        </w:div>
        <w:div w:id="77750346">
          <w:marLeft w:val="0"/>
          <w:marRight w:val="0"/>
          <w:marTop w:val="120"/>
          <w:marBottom w:val="120"/>
          <w:divBdr>
            <w:top w:val="none" w:sz="0" w:space="0" w:color="auto"/>
            <w:left w:val="none" w:sz="0" w:space="0" w:color="auto"/>
            <w:bottom w:val="none" w:sz="0" w:space="0" w:color="auto"/>
            <w:right w:val="none" w:sz="0" w:space="0" w:color="auto"/>
          </w:divBdr>
        </w:div>
        <w:div w:id="133640015">
          <w:marLeft w:val="0"/>
          <w:marRight w:val="0"/>
          <w:marTop w:val="120"/>
          <w:marBottom w:val="120"/>
          <w:divBdr>
            <w:top w:val="none" w:sz="0" w:space="0" w:color="auto"/>
            <w:left w:val="none" w:sz="0" w:space="0" w:color="auto"/>
            <w:bottom w:val="none" w:sz="0" w:space="0" w:color="auto"/>
            <w:right w:val="none" w:sz="0" w:space="0" w:color="auto"/>
          </w:divBdr>
        </w:div>
        <w:div w:id="280187330">
          <w:marLeft w:val="0"/>
          <w:marRight w:val="0"/>
          <w:marTop w:val="120"/>
          <w:marBottom w:val="120"/>
          <w:divBdr>
            <w:top w:val="none" w:sz="0" w:space="0" w:color="auto"/>
            <w:left w:val="none" w:sz="0" w:space="0" w:color="auto"/>
            <w:bottom w:val="none" w:sz="0" w:space="0" w:color="auto"/>
            <w:right w:val="none" w:sz="0" w:space="0" w:color="auto"/>
          </w:divBdr>
        </w:div>
        <w:div w:id="306395893">
          <w:marLeft w:val="0"/>
          <w:marRight w:val="0"/>
          <w:marTop w:val="120"/>
          <w:marBottom w:val="120"/>
          <w:divBdr>
            <w:top w:val="none" w:sz="0" w:space="0" w:color="auto"/>
            <w:left w:val="none" w:sz="0" w:space="0" w:color="auto"/>
            <w:bottom w:val="none" w:sz="0" w:space="0" w:color="auto"/>
            <w:right w:val="none" w:sz="0" w:space="0" w:color="auto"/>
          </w:divBdr>
        </w:div>
        <w:div w:id="330564210">
          <w:marLeft w:val="0"/>
          <w:marRight w:val="0"/>
          <w:marTop w:val="120"/>
          <w:marBottom w:val="120"/>
          <w:divBdr>
            <w:top w:val="none" w:sz="0" w:space="0" w:color="auto"/>
            <w:left w:val="none" w:sz="0" w:space="0" w:color="auto"/>
            <w:bottom w:val="none" w:sz="0" w:space="0" w:color="auto"/>
            <w:right w:val="none" w:sz="0" w:space="0" w:color="auto"/>
          </w:divBdr>
        </w:div>
        <w:div w:id="393504359">
          <w:marLeft w:val="0"/>
          <w:marRight w:val="0"/>
          <w:marTop w:val="120"/>
          <w:marBottom w:val="120"/>
          <w:divBdr>
            <w:top w:val="none" w:sz="0" w:space="0" w:color="auto"/>
            <w:left w:val="none" w:sz="0" w:space="0" w:color="auto"/>
            <w:bottom w:val="none" w:sz="0" w:space="0" w:color="auto"/>
            <w:right w:val="none" w:sz="0" w:space="0" w:color="auto"/>
          </w:divBdr>
        </w:div>
        <w:div w:id="515117750">
          <w:marLeft w:val="0"/>
          <w:marRight w:val="0"/>
          <w:marTop w:val="120"/>
          <w:marBottom w:val="120"/>
          <w:divBdr>
            <w:top w:val="none" w:sz="0" w:space="0" w:color="auto"/>
            <w:left w:val="none" w:sz="0" w:space="0" w:color="auto"/>
            <w:bottom w:val="none" w:sz="0" w:space="0" w:color="auto"/>
            <w:right w:val="none" w:sz="0" w:space="0" w:color="auto"/>
          </w:divBdr>
        </w:div>
        <w:div w:id="684745958">
          <w:marLeft w:val="0"/>
          <w:marRight w:val="0"/>
          <w:marTop w:val="120"/>
          <w:marBottom w:val="120"/>
          <w:divBdr>
            <w:top w:val="none" w:sz="0" w:space="0" w:color="auto"/>
            <w:left w:val="none" w:sz="0" w:space="0" w:color="auto"/>
            <w:bottom w:val="none" w:sz="0" w:space="0" w:color="auto"/>
            <w:right w:val="none" w:sz="0" w:space="0" w:color="auto"/>
          </w:divBdr>
        </w:div>
        <w:div w:id="753821872">
          <w:marLeft w:val="0"/>
          <w:marRight w:val="0"/>
          <w:marTop w:val="120"/>
          <w:marBottom w:val="120"/>
          <w:divBdr>
            <w:top w:val="none" w:sz="0" w:space="0" w:color="auto"/>
            <w:left w:val="none" w:sz="0" w:space="0" w:color="auto"/>
            <w:bottom w:val="none" w:sz="0" w:space="0" w:color="auto"/>
            <w:right w:val="none" w:sz="0" w:space="0" w:color="auto"/>
          </w:divBdr>
        </w:div>
        <w:div w:id="808669822">
          <w:marLeft w:val="0"/>
          <w:marRight w:val="0"/>
          <w:marTop w:val="120"/>
          <w:marBottom w:val="120"/>
          <w:divBdr>
            <w:top w:val="none" w:sz="0" w:space="0" w:color="auto"/>
            <w:left w:val="none" w:sz="0" w:space="0" w:color="auto"/>
            <w:bottom w:val="none" w:sz="0" w:space="0" w:color="auto"/>
            <w:right w:val="none" w:sz="0" w:space="0" w:color="auto"/>
          </w:divBdr>
        </w:div>
        <w:div w:id="881746331">
          <w:marLeft w:val="0"/>
          <w:marRight w:val="0"/>
          <w:marTop w:val="120"/>
          <w:marBottom w:val="120"/>
          <w:divBdr>
            <w:top w:val="none" w:sz="0" w:space="0" w:color="auto"/>
            <w:left w:val="none" w:sz="0" w:space="0" w:color="auto"/>
            <w:bottom w:val="none" w:sz="0" w:space="0" w:color="auto"/>
            <w:right w:val="none" w:sz="0" w:space="0" w:color="auto"/>
          </w:divBdr>
        </w:div>
        <w:div w:id="897277037">
          <w:marLeft w:val="0"/>
          <w:marRight w:val="0"/>
          <w:marTop w:val="120"/>
          <w:marBottom w:val="120"/>
          <w:divBdr>
            <w:top w:val="none" w:sz="0" w:space="0" w:color="auto"/>
            <w:left w:val="none" w:sz="0" w:space="0" w:color="auto"/>
            <w:bottom w:val="none" w:sz="0" w:space="0" w:color="auto"/>
            <w:right w:val="none" w:sz="0" w:space="0" w:color="auto"/>
          </w:divBdr>
        </w:div>
        <w:div w:id="1209687671">
          <w:marLeft w:val="0"/>
          <w:marRight w:val="0"/>
          <w:marTop w:val="120"/>
          <w:marBottom w:val="120"/>
          <w:divBdr>
            <w:top w:val="none" w:sz="0" w:space="0" w:color="auto"/>
            <w:left w:val="none" w:sz="0" w:space="0" w:color="auto"/>
            <w:bottom w:val="none" w:sz="0" w:space="0" w:color="auto"/>
            <w:right w:val="none" w:sz="0" w:space="0" w:color="auto"/>
          </w:divBdr>
        </w:div>
        <w:div w:id="1260143973">
          <w:marLeft w:val="0"/>
          <w:marRight w:val="0"/>
          <w:marTop w:val="120"/>
          <w:marBottom w:val="120"/>
          <w:divBdr>
            <w:top w:val="none" w:sz="0" w:space="0" w:color="auto"/>
            <w:left w:val="none" w:sz="0" w:space="0" w:color="auto"/>
            <w:bottom w:val="none" w:sz="0" w:space="0" w:color="auto"/>
            <w:right w:val="none" w:sz="0" w:space="0" w:color="auto"/>
          </w:divBdr>
        </w:div>
        <w:div w:id="1328047427">
          <w:marLeft w:val="0"/>
          <w:marRight w:val="0"/>
          <w:marTop w:val="120"/>
          <w:marBottom w:val="120"/>
          <w:divBdr>
            <w:top w:val="none" w:sz="0" w:space="0" w:color="auto"/>
            <w:left w:val="none" w:sz="0" w:space="0" w:color="auto"/>
            <w:bottom w:val="none" w:sz="0" w:space="0" w:color="auto"/>
            <w:right w:val="none" w:sz="0" w:space="0" w:color="auto"/>
          </w:divBdr>
        </w:div>
        <w:div w:id="1380741106">
          <w:marLeft w:val="0"/>
          <w:marRight w:val="0"/>
          <w:marTop w:val="120"/>
          <w:marBottom w:val="120"/>
          <w:divBdr>
            <w:top w:val="none" w:sz="0" w:space="0" w:color="auto"/>
            <w:left w:val="none" w:sz="0" w:space="0" w:color="auto"/>
            <w:bottom w:val="none" w:sz="0" w:space="0" w:color="auto"/>
            <w:right w:val="none" w:sz="0" w:space="0" w:color="auto"/>
          </w:divBdr>
        </w:div>
        <w:div w:id="1537228854">
          <w:marLeft w:val="0"/>
          <w:marRight w:val="0"/>
          <w:marTop w:val="120"/>
          <w:marBottom w:val="120"/>
          <w:divBdr>
            <w:top w:val="none" w:sz="0" w:space="0" w:color="auto"/>
            <w:left w:val="none" w:sz="0" w:space="0" w:color="auto"/>
            <w:bottom w:val="none" w:sz="0" w:space="0" w:color="auto"/>
            <w:right w:val="none" w:sz="0" w:space="0" w:color="auto"/>
          </w:divBdr>
        </w:div>
        <w:div w:id="1551922141">
          <w:marLeft w:val="0"/>
          <w:marRight w:val="0"/>
          <w:marTop w:val="120"/>
          <w:marBottom w:val="120"/>
          <w:divBdr>
            <w:top w:val="none" w:sz="0" w:space="0" w:color="auto"/>
            <w:left w:val="none" w:sz="0" w:space="0" w:color="auto"/>
            <w:bottom w:val="none" w:sz="0" w:space="0" w:color="auto"/>
            <w:right w:val="none" w:sz="0" w:space="0" w:color="auto"/>
          </w:divBdr>
        </w:div>
        <w:div w:id="1572734868">
          <w:marLeft w:val="0"/>
          <w:marRight w:val="0"/>
          <w:marTop w:val="120"/>
          <w:marBottom w:val="120"/>
          <w:divBdr>
            <w:top w:val="none" w:sz="0" w:space="0" w:color="auto"/>
            <w:left w:val="none" w:sz="0" w:space="0" w:color="auto"/>
            <w:bottom w:val="none" w:sz="0" w:space="0" w:color="auto"/>
            <w:right w:val="none" w:sz="0" w:space="0" w:color="auto"/>
          </w:divBdr>
        </w:div>
        <w:div w:id="1620407965">
          <w:marLeft w:val="0"/>
          <w:marRight w:val="0"/>
          <w:marTop w:val="120"/>
          <w:marBottom w:val="120"/>
          <w:divBdr>
            <w:top w:val="none" w:sz="0" w:space="0" w:color="auto"/>
            <w:left w:val="none" w:sz="0" w:space="0" w:color="auto"/>
            <w:bottom w:val="none" w:sz="0" w:space="0" w:color="auto"/>
            <w:right w:val="none" w:sz="0" w:space="0" w:color="auto"/>
          </w:divBdr>
        </w:div>
        <w:div w:id="1689330166">
          <w:marLeft w:val="0"/>
          <w:marRight w:val="0"/>
          <w:marTop w:val="120"/>
          <w:marBottom w:val="120"/>
          <w:divBdr>
            <w:top w:val="none" w:sz="0" w:space="0" w:color="auto"/>
            <w:left w:val="none" w:sz="0" w:space="0" w:color="auto"/>
            <w:bottom w:val="none" w:sz="0" w:space="0" w:color="auto"/>
            <w:right w:val="none" w:sz="0" w:space="0" w:color="auto"/>
          </w:divBdr>
        </w:div>
        <w:div w:id="1788506026">
          <w:marLeft w:val="0"/>
          <w:marRight w:val="0"/>
          <w:marTop w:val="120"/>
          <w:marBottom w:val="120"/>
          <w:divBdr>
            <w:top w:val="none" w:sz="0" w:space="0" w:color="auto"/>
            <w:left w:val="none" w:sz="0" w:space="0" w:color="auto"/>
            <w:bottom w:val="none" w:sz="0" w:space="0" w:color="auto"/>
            <w:right w:val="none" w:sz="0" w:space="0" w:color="auto"/>
          </w:divBdr>
        </w:div>
        <w:div w:id="1800952910">
          <w:marLeft w:val="0"/>
          <w:marRight w:val="0"/>
          <w:marTop w:val="120"/>
          <w:marBottom w:val="120"/>
          <w:divBdr>
            <w:top w:val="none" w:sz="0" w:space="0" w:color="auto"/>
            <w:left w:val="none" w:sz="0" w:space="0" w:color="auto"/>
            <w:bottom w:val="none" w:sz="0" w:space="0" w:color="auto"/>
            <w:right w:val="none" w:sz="0" w:space="0" w:color="auto"/>
          </w:divBdr>
        </w:div>
        <w:div w:id="1909532640">
          <w:marLeft w:val="0"/>
          <w:marRight w:val="0"/>
          <w:marTop w:val="120"/>
          <w:marBottom w:val="120"/>
          <w:divBdr>
            <w:top w:val="none" w:sz="0" w:space="0" w:color="auto"/>
            <w:left w:val="none" w:sz="0" w:space="0" w:color="auto"/>
            <w:bottom w:val="none" w:sz="0" w:space="0" w:color="auto"/>
            <w:right w:val="none" w:sz="0" w:space="0" w:color="auto"/>
          </w:divBdr>
        </w:div>
        <w:div w:id="1956868489">
          <w:marLeft w:val="0"/>
          <w:marRight w:val="0"/>
          <w:marTop w:val="120"/>
          <w:marBottom w:val="120"/>
          <w:divBdr>
            <w:top w:val="none" w:sz="0" w:space="0" w:color="auto"/>
            <w:left w:val="none" w:sz="0" w:space="0" w:color="auto"/>
            <w:bottom w:val="none" w:sz="0" w:space="0" w:color="auto"/>
            <w:right w:val="none" w:sz="0" w:space="0" w:color="auto"/>
          </w:divBdr>
        </w:div>
        <w:div w:id="2012878002">
          <w:marLeft w:val="0"/>
          <w:marRight w:val="0"/>
          <w:marTop w:val="120"/>
          <w:marBottom w:val="120"/>
          <w:divBdr>
            <w:top w:val="none" w:sz="0" w:space="0" w:color="auto"/>
            <w:left w:val="none" w:sz="0" w:space="0" w:color="auto"/>
            <w:bottom w:val="none" w:sz="0" w:space="0" w:color="auto"/>
            <w:right w:val="none" w:sz="0" w:space="0" w:color="auto"/>
          </w:divBdr>
        </w:div>
        <w:div w:id="2020110214">
          <w:marLeft w:val="0"/>
          <w:marRight w:val="0"/>
          <w:marTop w:val="120"/>
          <w:marBottom w:val="120"/>
          <w:divBdr>
            <w:top w:val="none" w:sz="0" w:space="0" w:color="auto"/>
            <w:left w:val="none" w:sz="0" w:space="0" w:color="auto"/>
            <w:bottom w:val="none" w:sz="0" w:space="0" w:color="auto"/>
            <w:right w:val="none" w:sz="0" w:space="0" w:color="auto"/>
          </w:divBdr>
        </w:div>
        <w:div w:id="2086027832">
          <w:marLeft w:val="0"/>
          <w:marRight w:val="0"/>
          <w:marTop w:val="120"/>
          <w:marBottom w:val="120"/>
          <w:divBdr>
            <w:top w:val="none" w:sz="0" w:space="0" w:color="auto"/>
            <w:left w:val="none" w:sz="0" w:space="0" w:color="auto"/>
            <w:bottom w:val="none" w:sz="0" w:space="0" w:color="auto"/>
            <w:right w:val="none" w:sz="0" w:space="0" w:color="auto"/>
          </w:divBdr>
        </w:div>
        <w:div w:id="2123717977">
          <w:marLeft w:val="0"/>
          <w:marRight w:val="0"/>
          <w:marTop w:val="120"/>
          <w:marBottom w:val="120"/>
          <w:divBdr>
            <w:top w:val="none" w:sz="0" w:space="0" w:color="auto"/>
            <w:left w:val="none" w:sz="0" w:space="0" w:color="auto"/>
            <w:bottom w:val="none" w:sz="0" w:space="0" w:color="auto"/>
            <w:right w:val="none" w:sz="0" w:space="0" w:color="auto"/>
          </w:divBdr>
        </w:div>
        <w:div w:id="2132044157">
          <w:marLeft w:val="0"/>
          <w:marRight w:val="0"/>
          <w:marTop w:val="120"/>
          <w:marBottom w:val="120"/>
          <w:divBdr>
            <w:top w:val="none" w:sz="0" w:space="0" w:color="auto"/>
            <w:left w:val="none" w:sz="0" w:space="0" w:color="auto"/>
            <w:bottom w:val="none" w:sz="0" w:space="0" w:color="auto"/>
            <w:right w:val="none" w:sz="0" w:space="0" w:color="auto"/>
          </w:divBdr>
        </w:div>
      </w:divsChild>
    </w:div>
    <w:div w:id="1048728163">
      <w:bodyDiv w:val="1"/>
      <w:marLeft w:val="0"/>
      <w:marRight w:val="0"/>
      <w:marTop w:val="0"/>
      <w:marBottom w:val="0"/>
      <w:divBdr>
        <w:top w:val="none" w:sz="0" w:space="0" w:color="auto"/>
        <w:left w:val="none" w:sz="0" w:space="0" w:color="auto"/>
        <w:bottom w:val="none" w:sz="0" w:space="0" w:color="auto"/>
        <w:right w:val="none" w:sz="0" w:space="0" w:color="auto"/>
      </w:divBdr>
      <w:divsChild>
        <w:div w:id="1603535364">
          <w:marLeft w:val="0"/>
          <w:marRight w:val="0"/>
          <w:marTop w:val="120"/>
          <w:marBottom w:val="120"/>
          <w:divBdr>
            <w:top w:val="none" w:sz="0" w:space="0" w:color="auto"/>
            <w:left w:val="none" w:sz="0" w:space="0" w:color="auto"/>
            <w:bottom w:val="none" w:sz="0" w:space="0" w:color="auto"/>
            <w:right w:val="none" w:sz="0" w:space="0" w:color="auto"/>
          </w:divBdr>
        </w:div>
        <w:div w:id="1811441888">
          <w:marLeft w:val="0"/>
          <w:marRight w:val="0"/>
          <w:marTop w:val="120"/>
          <w:marBottom w:val="120"/>
          <w:divBdr>
            <w:top w:val="none" w:sz="0" w:space="0" w:color="auto"/>
            <w:left w:val="none" w:sz="0" w:space="0" w:color="auto"/>
            <w:bottom w:val="none" w:sz="0" w:space="0" w:color="auto"/>
            <w:right w:val="none" w:sz="0" w:space="0" w:color="auto"/>
          </w:divBdr>
        </w:div>
        <w:div w:id="170417076">
          <w:marLeft w:val="0"/>
          <w:marRight w:val="0"/>
          <w:marTop w:val="120"/>
          <w:marBottom w:val="120"/>
          <w:divBdr>
            <w:top w:val="none" w:sz="0" w:space="0" w:color="auto"/>
            <w:left w:val="none" w:sz="0" w:space="0" w:color="auto"/>
            <w:bottom w:val="none" w:sz="0" w:space="0" w:color="auto"/>
            <w:right w:val="none" w:sz="0" w:space="0" w:color="auto"/>
          </w:divBdr>
        </w:div>
      </w:divsChild>
    </w:div>
    <w:div w:id="1050493288">
      <w:bodyDiv w:val="1"/>
      <w:marLeft w:val="0"/>
      <w:marRight w:val="0"/>
      <w:marTop w:val="0"/>
      <w:marBottom w:val="0"/>
      <w:divBdr>
        <w:top w:val="none" w:sz="0" w:space="0" w:color="auto"/>
        <w:left w:val="none" w:sz="0" w:space="0" w:color="auto"/>
        <w:bottom w:val="none" w:sz="0" w:space="0" w:color="auto"/>
        <w:right w:val="none" w:sz="0" w:space="0" w:color="auto"/>
      </w:divBdr>
    </w:div>
    <w:div w:id="1313026339">
      <w:bodyDiv w:val="1"/>
      <w:marLeft w:val="0"/>
      <w:marRight w:val="0"/>
      <w:marTop w:val="0"/>
      <w:marBottom w:val="0"/>
      <w:divBdr>
        <w:top w:val="none" w:sz="0" w:space="0" w:color="auto"/>
        <w:left w:val="none" w:sz="0" w:space="0" w:color="auto"/>
        <w:bottom w:val="none" w:sz="0" w:space="0" w:color="auto"/>
        <w:right w:val="none" w:sz="0" w:space="0" w:color="auto"/>
      </w:divBdr>
    </w:div>
    <w:div w:id="1387335978">
      <w:bodyDiv w:val="1"/>
      <w:marLeft w:val="0"/>
      <w:marRight w:val="0"/>
      <w:marTop w:val="0"/>
      <w:marBottom w:val="0"/>
      <w:divBdr>
        <w:top w:val="none" w:sz="0" w:space="0" w:color="auto"/>
        <w:left w:val="none" w:sz="0" w:space="0" w:color="auto"/>
        <w:bottom w:val="none" w:sz="0" w:space="0" w:color="auto"/>
        <w:right w:val="none" w:sz="0" w:space="0" w:color="auto"/>
      </w:divBdr>
      <w:divsChild>
        <w:div w:id="1739742467">
          <w:marLeft w:val="0"/>
          <w:marRight w:val="0"/>
          <w:marTop w:val="120"/>
          <w:marBottom w:val="120"/>
          <w:divBdr>
            <w:top w:val="none" w:sz="0" w:space="0" w:color="auto"/>
            <w:left w:val="none" w:sz="0" w:space="0" w:color="auto"/>
            <w:bottom w:val="none" w:sz="0" w:space="0" w:color="auto"/>
            <w:right w:val="none" w:sz="0" w:space="0" w:color="auto"/>
          </w:divBdr>
        </w:div>
      </w:divsChild>
    </w:div>
    <w:div w:id="1400441348">
      <w:bodyDiv w:val="1"/>
      <w:marLeft w:val="0"/>
      <w:marRight w:val="0"/>
      <w:marTop w:val="0"/>
      <w:marBottom w:val="0"/>
      <w:divBdr>
        <w:top w:val="none" w:sz="0" w:space="0" w:color="auto"/>
        <w:left w:val="none" w:sz="0" w:space="0" w:color="auto"/>
        <w:bottom w:val="none" w:sz="0" w:space="0" w:color="auto"/>
        <w:right w:val="none" w:sz="0" w:space="0" w:color="auto"/>
      </w:divBdr>
      <w:divsChild>
        <w:div w:id="663853">
          <w:marLeft w:val="0"/>
          <w:marRight w:val="0"/>
          <w:marTop w:val="120"/>
          <w:marBottom w:val="120"/>
          <w:divBdr>
            <w:top w:val="none" w:sz="0" w:space="0" w:color="auto"/>
            <w:left w:val="none" w:sz="0" w:space="0" w:color="auto"/>
            <w:bottom w:val="none" w:sz="0" w:space="0" w:color="auto"/>
            <w:right w:val="none" w:sz="0" w:space="0" w:color="auto"/>
          </w:divBdr>
        </w:div>
        <w:div w:id="10766148">
          <w:marLeft w:val="0"/>
          <w:marRight w:val="0"/>
          <w:marTop w:val="120"/>
          <w:marBottom w:val="120"/>
          <w:divBdr>
            <w:top w:val="none" w:sz="0" w:space="0" w:color="auto"/>
            <w:left w:val="none" w:sz="0" w:space="0" w:color="auto"/>
            <w:bottom w:val="none" w:sz="0" w:space="0" w:color="auto"/>
            <w:right w:val="none" w:sz="0" w:space="0" w:color="auto"/>
          </w:divBdr>
        </w:div>
        <w:div w:id="25109622">
          <w:marLeft w:val="0"/>
          <w:marRight w:val="0"/>
          <w:marTop w:val="120"/>
          <w:marBottom w:val="120"/>
          <w:divBdr>
            <w:top w:val="none" w:sz="0" w:space="0" w:color="auto"/>
            <w:left w:val="none" w:sz="0" w:space="0" w:color="auto"/>
            <w:bottom w:val="none" w:sz="0" w:space="0" w:color="auto"/>
            <w:right w:val="none" w:sz="0" w:space="0" w:color="auto"/>
          </w:divBdr>
        </w:div>
        <w:div w:id="125784299">
          <w:marLeft w:val="0"/>
          <w:marRight w:val="0"/>
          <w:marTop w:val="120"/>
          <w:marBottom w:val="120"/>
          <w:divBdr>
            <w:top w:val="none" w:sz="0" w:space="0" w:color="auto"/>
            <w:left w:val="none" w:sz="0" w:space="0" w:color="auto"/>
            <w:bottom w:val="none" w:sz="0" w:space="0" w:color="auto"/>
            <w:right w:val="none" w:sz="0" w:space="0" w:color="auto"/>
          </w:divBdr>
        </w:div>
        <w:div w:id="217791126">
          <w:marLeft w:val="0"/>
          <w:marRight w:val="0"/>
          <w:marTop w:val="120"/>
          <w:marBottom w:val="120"/>
          <w:divBdr>
            <w:top w:val="none" w:sz="0" w:space="0" w:color="auto"/>
            <w:left w:val="none" w:sz="0" w:space="0" w:color="auto"/>
            <w:bottom w:val="none" w:sz="0" w:space="0" w:color="auto"/>
            <w:right w:val="none" w:sz="0" w:space="0" w:color="auto"/>
          </w:divBdr>
        </w:div>
        <w:div w:id="322197966">
          <w:marLeft w:val="0"/>
          <w:marRight w:val="0"/>
          <w:marTop w:val="120"/>
          <w:marBottom w:val="120"/>
          <w:divBdr>
            <w:top w:val="none" w:sz="0" w:space="0" w:color="auto"/>
            <w:left w:val="none" w:sz="0" w:space="0" w:color="auto"/>
            <w:bottom w:val="none" w:sz="0" w:space="0" w:color="auto"/>
            <w:right w:val="none" w:sz="0" w:space="0" w:color="auto"/>
          </w:divBdr>
        </w:div>
        <w:div w:id="484929359">
          <w:marLeft w:val="0"/>
          <w:marRight w:val="0"/>
          <w:marTop w:val="120"/>
          <w:marBottom w:val="120"/>
          <w:divBdr>
            <w:top w:val="none" w:sz="0" w:space="0" w:color="auto"/>
            <w:left w:val="none" w:sz="0" w:space="0" w:color="auto"/>
            <w:bottom w:val="none" w:sz="0" w:space="0" w:color="auto"/>
            <w:right w:val="none" w:sz="0" w:space="0" w:color="auto"/>
          </w:divBdr>
        </w:div>
        <w:div w:id="675810737">
          <w:marLeft w:val="0"/>
          <w:marRight w:val="0"/>
          <w:marTop w:val="120"/>
          <w:marBottom w:val="120"/>
          <w:divBdr>
            <w:top w:val="none" w:sz="0" w:space="0" w:color="auto"/>
            <w:left w:val="none" w:sz="0" w:space="0" w:color="auto"/>
            <w:bottom w:val="none" w:sz="0" w:space="0" w:color="auto"/>
            <w:right w:val="none" w:sz="0" w:space="0" w:color="auto"/>
          </w:divBdr>
        </w:div>
        <w:div w:id="906915670">
          <w:marLeft w:val="0"/>
          <w:marRight w:val="0"/>
          <w:marTop w:val="120"/>
          <w:marBottom w:val="120"/>
          <w:divBdr>
            <w:top w:val="none" w:sz="0" w:space="0" w:color="auto"/>
            <w:left w:val="none" w:sz="0" w:space="0" w:color="auto"/>
            <w:bottom w:val="none" w:sz="0" w:space="0" w:color="auto"/>
            <w:right w:val="none" w:sz="0" w:space="0" w:color="auto"/>
          </w:divBdr>
        </w:div>
        <w:div w:id="945580363">
          <w:marLeft w:val="0"/>
          <w:marRight w:val="0"/>
          <w:marTop w:val="120"/>
          <w:marBottom w:val="120"/>
          <w:divBdr>
            <w:top w:val="none" w:sz="0" w:space="0" w:color="auto"/>
            <w:left w:val="none" w:sz="0" w:space="0" w:color="auto"/>
            <w:bottom w:val="none" w:sz="0" w:space="0" w:color="auto"/>
            <w:right w:val="none" w:sz="0" w:space="0" w:color="auto"/>
          </w:divBdr>
        </w:div>
        <w:div w:id="1057700104">
          <w:marLeft w:val="0"/>
          <w:marRight w:val="0"/>
          <w:marTop w:val="120"/>
          <w:marBottom w:val="120"/>
          <w:divBdr>
            <w:top w:val="none" w:sz="0" w:space="0" w:color="auto"/>
            <w:left w:val="none" w:sz="0" w:space="0" w:color="auto"/>
            <w:bottom w:val="none" w:sz="0" w:space="0" w:color="auto"/>
            <w:right w:val="none" w:sz="0" w:space="0" w:color="auto"/>
          </w:divBdr>
        </w:div>
        <w:div w:id="1164278072">
          <w:marLeft w:val="0"/>
          <w:marRight w:val="0"/>
          <w:marTop w:val="120"/>
          <w:marBottom w:val="120"/>
          <w:divBdr>
            <w:top w:val="none" w:sz="0" w:space="0" w:color="auto"/>
            <w:left w:val="none" w:sz="0" w:space="0" w:color="auto"/>
            <w:bottom w:val="none" w:sz="0" w:space="0" w:color="auto"/>
            <w:right w:val="none" w:sz="0" w:space="0" w:color="auto"/>
          </w:divBdr>
        </w:div>
        <w:div w:id="1276862048">
          <w:marLeft w:val="0"/>
          <w:marRight w:val="0"/>
          <w:marTop w:val="120"/>
          <w:marBottom w:val="120"/>
          <w:divBdr>
            <w:top w:val="none" w:sz="0" w:space="0" w:color="auto"/>
            <w:left w:val="none" w:sz="0" w:space="0" w:color="auto"/>
            <w:bottom w:val="none" w:sz="0" w:space="0" w:color="auto"/>
            <w:right w:val="none" w:sz="0" w:space="0" w:color="auto"/>
          </w:divBdr>
        </w:div>
        <w:div w:id="1293904990">
          <w:marLeft w:val="0"/>
          <w:marRight w:val="0"/>
          <w:marTop w:val="120"/>
          <w:marBottom w:val="120"/>
          <w:divBdr>
            <w:top w:val="none" w:sz="0" w:space="0" w:color="auto"/>
            <w:left w:val="none" w:sz="0" w:space="0" w:color="auto"/>
            <w:bottom w:val="none" w:sz="0" w:space="0" w:color="auto"/>
            <w:right w:val="none" w:sz="0" w:space="0" w:color="auto"/>
          </w:divBdr>
        </w:div>
        <w:div w:id="1334801810">
          <w:marLeft w:val="0"/>
          <w:marRight w:val="0"/>
          <w:marTop w:val="120"/>
          <w:marBottom w:val="120"/>
          <w:divBdr>
            <w:top w:val="none" w:sz="0" w:space="0" w:color="auto"/>
            <w:left w:val="none" w:sz="0" w:space="0" w:color="auto"/>
            <w:bottom w:val="none" w:sz="0" w:space="0" w:color="auto"/>
            <w:right w:val="none" w:sz="0" w:space="0" w:color="auto"/>
          </w:divBdr>
        </w:div>
        <w:div w:id="1351643793">
          <w:marLeft w:val="0"/>
          <w:marRight w:val="0"/>
          <w:marTop w:val="120"/>
          <w:marBottom w:val="120"/>
          <w:divBdr>
            <w:top w:val="none" w:sz="0" w:space="0" w:color="auto"/>
            <w:left w:val="none" w:sz="0" w:space="0" w:color="auto"/>
            <w:bottom w:val="none" w:sz="0" w:space="0" w:color="auto"/>
            <w:right w:val="none" w:sz="0" w:space="0" w:color="auto"/>
          </w:divBdr>
        </w:div>
        <w:div w:id="1358653726">
          <w:marLeft w:val="0"/>
          <w:marRight w:val="0"/>
          <w:marTop w:val="120"/>
          <w:marBottom w:val="120"/>
          <w:divBdr>
            <w:top w:val="none" w:sz="0" w:space="0" w:color="auto"/>
            <w:left w:val="none" w:sz="0" w:space="0" w:color="auto"/>
            <w:bottom w:val="none" w:sz="0" w:space="0" w:color="auto"/>
            <w:right w:val="none" w:sz="0" w:space="0" w:color="auto"/>
          </w:divBdr>
        </w:div>
        <w:div w:id="1410351237">
          <w:marLeft w:val="0"/>
          <w:marRight w:val="0"/>
          <w:marTop w:val="120"/>
          <w:marBottom w:val="120"/>
          <w:divBdr>
            <w:top w:val="none" w:sz="0" w:space="0" w:color="auto"/>
            <w:left w:val="none" w:sz="0" w:space="0" w:color="auto"/>
            <w:bottom w:val="none" w:sz="0" w:space="0" w:color="auto"/>
            <w:right w:val="none" w:sz="0" w:space="0" w:color="auto"/>
          </w:divBdr>
        </w:div>
        <w:div w:id="1447508387">
          <w:marLeft w:val="0"/>
          <w:marRight w:val="0"/>
          <w:marTop w:val="120"/>
          <w:marBottom w:val="120"/>
          <w:divBdr>
            <w:top w:val="none" w:sz="0" w:space="0" w:color="auto"/>
            <w:left w:val="none" w:sz="0" w:space="0" w:color="auto"/>
            <w:bottom w:val="none" w:sz="0" w:space="0" w:color="auto"/>
            <w:right w:val="none" w:sz="0" w:space="0" w:color="auto"/>
          </w:divBdr>
        </w:div>
        <w:div w:id="1479765590">
          <w:marLeft w:val="0"/>
          <w:marRight w:val="0"/>
          <w:marTop w:val="120"/>
          <w:marBottom w:val="120"/>
          <w:divBdr>
            <w:top w:val="none" w:sz="0" w:space="0" w:color="auto"/>
            <w:left w:val="none" w:sz="0" w:space="0" w:color="auto"/>
            <w:bottom w:val="none" w:sz="0" w:space="0" w:color="auto"/>
            <w:right w:val="none" w:sz="0" w:space="0" w:color="auto"/>
          </w:divBdr>
        </w:div>
        <w:div w:id="1524904602">
          <w:marLeft w:val="0"/>
          <w:marRight w:val="0"/>
          <w:marTop w:val="120"/>
          <w:marBottom w:val="120"/>
          <w:divBdr>
            <w:top w:val="none" w:sz="0" w:space="0" w:color="auto"/>
            <w:left w:val="none" w:sz="0" w:space="0" w:color="auto"/>
            <w:bottom w:val="none" w:sz="0" w:space="0" w:color="auto"/>
            <w:right w:val="none" w:sz="0" w:space="0" w:color="auto"/>
          </w:divBdr>
        </w:div>
        <w:div w:id="1530869675">
          <w:marLeft w:val="0"/>
          <w:marRight w:val="0"/>
          <w:marTop w:val="120"/>
          <w:marBottom w:val="120"/>
          <w:divBdr>
            <w:top w:val="none" w:sz="0" w:space="0" w:color="auto"/>
            <w:left w:val="none" w:sz="0" w:space="0" w:color="auto"/>
            <w:bottom w:val="none" w:sz="0" w:space="0" w:color="auto"/>
            <w:right w:val="none" w:sz="0" w:space="0" w:color="auto"/>
          </w:divBdr>
        </w:div>
        <w:div w:id="1532645968">
          <w:marLeft w:val="0"/>
          <w:marRight w:val="0"/>
          <w:marTop w:val="120"/>
          <w:marBottom w:val="120"/>
          <w:divBdr>
            <w:top w:val="none" w:sz="0" w:space="0" w:color="auto"/>
            <w:left w:val="none" w:sz="0" w:space="0" w:color="auto"/>
            <w:bottom w:val="none" w:sz="0" w:space="0" w:color="auto"/>
            <w:right w:val="none" w:sz="0" w:space="0" w:color="auto"/>
          </w:divBdr>
        </w:div>
        <w:div w:id="1541671367">
          <w:marLeft w:val="0"/>
          <w:marRight w:val="0"/>
          <w:marTop w:val="120"/>
          <w:marBottom w:val="120"/>
          <w:divBdr>
            <w:top w:val="none" w:sz="0" w:space="0" w:color="auto"/>
            <w:left w:val="none" w:sz="0" w:space="0" w:color="auto"/>
            <w:bottom w:val="none" w:sz="0" w:space="0" w:color="auto"/>
            <w:right w:val="none" w:sz="0" w:space="0" w:color="auto"/>
          </w:divBdr>
        </w:div>
        <w:div w:id="1840149140">
          <w:marLeft w:val="0"/>
          <w:marRight w:val="0"/>
          <w:marTop w:val="120"/>
          <w:marBottom w:val="120"/>
          <w:divBdr>
            <w:top w:val="none" w:sz="0" w:space="0" w:color="auto"/>
            <w:left w:val="none" w:sz="0" w:space="0" w:color="auto"/>
            <w:bottom w:val="none" w:sz="0" w:space="0" w:color="auto"/>
            <w:right w:val="none" w:sz="0" w:space="0" w:color="auto"/>
          </w:divBdr>
        </w:div>
        <w:div w:id="1935088722">
          <w:marLeft w:val="0"/>
          <w:marRight w:val="0"/>
          <w:marTop w:val="120"/>
          <w:marBottom w:val="120"/>
          <w:divBdr>
            <w:top w:val="none" w:sz="0" w:space="0" w:color="auto"/>
            <w:left w:val="none" w:sz="0" w:space="0" w:color="auto"/>
            <w:bottom w:val="none" w:sz="0" w:space="0" w:color="auto"/>
            <w:right w:val="none" w:sz="0" w:space="0" w:color="auto"/>
          </w:divBdr>
        </w:div>
        <w:div w:id="2081054152">
          <w:marLeft w:val="0"/>
          <w:marRight w:val="0"/>
          <w:marTop w:val="120"/>
          <w:marBottom w:val="120"/>
          <w:divBdr>
            <w:top w:val="none" w:sz="0" w:space="0" w:color="auto"/>
            <w:left w:val="none" w:sz="0" w:space="0" w:color="auto"/>
            <w:bottom w:val="none" w:sz="0" w:space="0" w:color="auto"/>
            <w:right w:val="none" w:sz="0" w:space="0" w:color="auto"/>
          </w:divBdr>
        </w:div>
      </w:divsChild>
    </w:div>
    <w:div w:id="1414014002">
      <w:bodyDiv w:val="1"/>
      <w:marLeft w:val="0"/>
      <w:marRight w:val="0"/>
      <w:marTop w:val="0"/>
      <w:marBottom w:val="0"/>
      <w:divBdr>
        <w:top w:val="none" w:sz="0" w:space="0" w:color="auto"/>
        <w:left w:val="none" w:sz="0" w:space="0" w:color="auto"/>
        <w:bottom w:val="none" w:sz="0" w:space="0" w:color="auto"/>
        <w:right w:val="none" w:sz="0" w:space="0" w:color="auto"/>
      </w:divBdr>
      <w:divsChild>
        <w:div w:id="2021277956">
          <w:marLeft w:val="0"/>
          <w:marRight w:val="0"/>
          <w:marTop w:val="120"/>
          <w:marBottom w:val="120"/>
          <w:divBdr>
            <w:top w:val="none" w:sz="0" w:space="0" w:color="auto"/>
            <w:left w:val="none" w:sz="0" w:space="0" w:color="auto"/>
            <w:bottom w:val="none" w:sz="0" w:space="0" w:color="auto"/>
            <w:right w:val="none" w:sz="0" w:space="0" w:color="auto"/>
          </w:divBdr>
        </w:div>
        <w:div w:id="1336684142">
          <w:marLeft w:val="0"/>
          <w:marRight w:val="0"/>
          <w:marTop w:val="120"/>
          <w:marBottom w:val="120"/>
          <w:divBdr>
            <w:top w:val="none" w:sz="0" w:space="0" w:color="auto"/>
            <w:left w:val="none" w:sz="0" w:space="0" w:color="auto"/>
            <w:bottom w:val="none" w:sz="0" w:space="0" w:color="auto"/>
            <w:right w:val="none" w:sz="0" w:space="0" w:color="auto"/>
          </w:divBdr>
        </w:div>
      </w:divsChild>
    </w:div>
    <w:div w:id="1712654481">
      <w:bodyDiv w:val="1"/>
      <w:marLeft w:val="0"/>
      <w:marRight w:val="0"/>
      <w:marTop w:val="0"/>
      <w:marBottom w:val="0"/>
      <w:divBdr>
        <w:top w:val="none" w:sz="0" w:space="0" w:color="auto"/>
        <w:left w:val="none" w:sz="0" w:space="0" w:color="auto"/>
        <w:bottom w:val="none" w:sz="0" w:space="0" w:color="auto"/>
        <w:right w:val="none" w:sz="0" w:space="0" w:color="auto"/>
      </w:divBdr>
      <w:divsChild>
        <w:div w:id="1525482236">
          <w:marLeft w:val="0"/>
          <w:marRight w:val="0"/>
          <w:marTop w:val="120"/>
          <w:marBottom w:val="120"/>
          <w:divBdr>
            <w:top w:val="none" w:sz="0" w:space="0" w:color="auto"/>
            <w:left w:val="none" w:sz="0" w:space="0" w:color="auto"/>
            <w:bottom w:val="none" w:sz="0" w:space="0" w:color="auto"/>
            <w:right w:val="none" w:sz="0" w:space="0" w:color="auto"/>
          </w:divBdr>
        </w:div>
        <w:div w:id="104160535">
          <w:marLeft w:val="0"/>
          <w:marRight w:val="0"/>
          <w:marTop w:val="120"/>
          <w:marBottom w:val="120"/>
          <w:divBdr>
            <w:top w:val="none" w:sz="0" w:space="0" w:color="auto"/>
            <w:left w:val="none" w:sz="0" w:space="0" w:color="auto"/>
            <w:bottom w:val="none" w:sz="0" w:space="0" w:color="auto"/>
            <w:right w:val="none" w:sz="0" w:space="0" w:color="auto"/>
          </w:divBdr>
        </w:div>
      </w:divsChild>
    </w:div>
    <w:div w:id="1987850930">
      <w:bodyDiv w:val="1"/>
      <w:marLeft w:val="0"/>
      <w:marRight w:val="0"/>
      <w:marTop w:val="0"/>
      <w:marBottom w:val="0"/>
      <w:divBdr>
        <w:top w:val="none" w:sz="0" w:space="0" w:color="auto"/>
        <w:left w:val="none" w:sz="0" w:space="0" w:color="auto"/>
        <w:bottom w:val="none" w:sz="0" w:space="0" w:color="auto"/>
        <w:right w:val="none" w:sz="0" w:space="0" w:color="auto"/>
      </w:divBdr>
      <w:divsChild>
        <w:div w:id="2085712791">
          <w:marLeft w:val="0"/>
          <w:marRight w:val="0"/>
          <w:marTop w:val="120"/>
          <w:marBottom w:val="120"/>
          <w:divBdr>
            <w:top w:val="none" w:sz="0" w:space="0" w:color="auto"/>
            <w:left w:val="none" w:sz="0" w:space="0" w:color="auto"/>
            <w:bottom w:val="none" w:sz="0" w:space="0" w:color="auto"/>
            <w:right w:val="none" w:sz="0" w:space="0" w:color="auto"/>
          </w:divBdr>
        </w:div>
        <w:div w:id="532691561">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m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00EEF52-69A9-44F1-B4F5-E2A5BEB25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16755</Words>
  <Characters>95510</Characters>
  <Application>Microsoft Office Word</Application>
  <DocSecurity>0</DocSecurity>
  <Lines>795</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2026-05-30T08:58:00Z</dcterms:created>
  <dcterms:modified xsi:type="dcterms:W3CDTF">2026-06-02T12:44:00Z</dcterms:modified>
</cp:coreProperties>
</file>