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160" w:line="360"/>
        <w:ind w:right="0" w:left="0" w:firstLine="0"/>
        <w:jc w:val="both"/>
        <w:rPr>
          <w:rFonts w:ascii="Calibri" w:hAnsi="Calibri" w:cs="Calibri" w:eastAsia="Calibri"/>
          <w:color w:val="auto"/>
          <w:spacing w:val="0"/>
          <w:position w:val="0"/>
          <w:sz w:val="22"/>
          <w:shd w:fill="auto" w:val="clear"/>
        </w:rPr>
      </w:pPr>
    </w:p>
    <w:p>
      <w:pPr>
        <w:spacing w:before="0" w:after="160" w:line="360"/>
        <w:ind w:right="0" w:left="0" w:firstLine="0"/>
        <w:jc w:val="center"/>
        <w:rPr>
          <w:rFonts w:ascii="Arial" w:hAnsi="Arial" w:cs="Arial" w:eastAsia="Arial"/>
          <w:color w:val="auto"/>
          <w:spacing w:val="0"/>
          <w:position w:val="0"/>
          <w:sz w:val="24"/>
          <w:shd w:fill="auto" w:val="clear"/>
        </w:rPr>
      </w:pPr>
      <w:r>
        <w:object w:dxaOrig="4579" w:dyaOrig="2289">
          <v:rect xmlns:o="urn:schemas-microsoft-com:office:office" xmlns:v="urn:schemas-microsoft-com:vml" id="rectole0000000000" style="width:228.950000pt;height:114.4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160" w:line="360"/>
        <w:ind w:right="0" w:left="0" w:firstLine="0"/>
        <w:jc w:val="right"/>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8"/>
          <w:shd w:fill="auto" w:val="clear"/>
        </w:rPr>
        <w:t xml:space="preserve">Name:Andreea Alexandra Bardas</w:t>
      </w:r>
    </w:p>
    <w:p>
      <w:pPr>
        <w:spacing w:before="0" w:after="16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ID:2225461@student.uwtsd.ac.uk</w:t>
      </w:r>
    </w:p>
    <w:p>
      <w:pPr>
        <w:spacing w:before="0" w:after="16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Module title: Marketing Essentials BMIH 4005</w:t>
      </w:r>
    </w:p>
    <w:p>
      <w:pPr>
        <w:spacing w:before="0" w:after="16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Lecture name: Ruth Taylor Davies</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8"/>
          <w:shd w:fill="auto" w:val="clear"/>
        </w:rPr>
        <w:t xml:space="preserve">Word Count: 1250 word -/+ 10%</w:t>
      </w: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center"/>
        <w:rPr>
          <w:rFonts w:ascii="Arial" w:hAnsi="Arial" w:cs="Arial" w:eastAsia="Arial"/>
          <w:b/>
          <w:color w:val="auto"/>
          <w:spacing w:val="-10"/>
          <w:position w:val="0"/>
          <w:sz w:val="56"/>
          <w:shd w:fill="auto" w:val="clear"/>
        </w:rPr>
      </w:pPr>
      <w:r>
        <w:rPr>
          <w:rFonts w:ascii="Arial" w:hAnsi="Arial" w:cs="Arial" w:eastAsia="Arial"/>
          <w:b/>
          <w:color w:val="auto"/>
          <w:spacing w:val="-10"/>
          <w:position w:val="0"/>
          <w:sz w:val="56"/>
          <w:shd w:fill="auto" w:val="clear"/>
        </w:rPr>
        <w:t xml:space="preserve">Marketing Essentials</w:t>
      </w:r>
    </w:p>
    <w:p>
      <w:pPr>
        <w:spacing w:before="0" w:after="160" w:line="360"/>
        <w:ind w:right="0" w:left="0" w:firstLine="0"/>
        <w:jc w:val="center"/>
        <w:rPr>
          <w:rFonts w:ascii="Arial" w:hAnsi="Arial" w:cs="Arial" w:eastAsia="Arial"/>
          <w:b/>
          <w:color w:val="0070C0"/>
          <w:spacing w:val="15"/>
          <w:position w:val="0"/>
          <w:sz w:val="24"/>
          <w:shd w:fill="auto" w:val="clear"/>
        </w:rPr>
      </w:pPr>
      <w:r>
        <w:rPr>
          <w:rFonts w:ascii="Arial" w:hAnsi="Arial" w:cs="Arial" w:eastAsia="Arial"/>
          <w:b/>
          <w:color w:val="0070C0"/>
          <w:spacing w:val="15"/>
          <w:position w:val="0"/>
          <w:sz w:val="24"/>
          <w:shd w:fill="auto" w:val="clear"/>
        </w:rPr>
        <w:t xml:space="preserve">Essay on Marketing Essentials of Moxy Hotel</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There is a substantial part to be played by advertising. Companies of all sizes, from one-person operations to cutting-edge start-ups, stand to benefit from successful marketing initiatives that raise both revenue and consumer knowledge of their brand. A marketing plan should always include many essential elements such as market research, an analysis of the competition, a strategy, and a budget. A company has to advertise and follow up on its marketing strategies in order to leave an indelible impression not just on its sector but also on its clientele (Jobber &amp; Ellis-Chadwick, 2020). To sustain consumers as well as attract new ones, the hotel business requires a sound marketing plan. Due to the fact that hotels provide both real and intangible services, promoting them effectively demands a strategic strategy.</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consistency of a hotel's brand must be maintained via effective marketing tactics. After its debut with the Swedish furniture brand IKEA in Milan in 2014, its popularity has increased. Since then, Moxy Hotels have had a great deal of success. With 70 locations across three continents, the organization is now active in 70 countries. Visitors or homeowners who use the spas at resorts and hotels, as well as spa customers, may witness for themselves that ethics and social responsibility are not simply empty phrases. Without question, this component is what gives both people and airplanes life. By taking advantage of Moxy discount pricing approach, customers get a high rate of return. In addition, the hotel's cheapest prices are available on Friday, Saturday, and Sunday evenings, i.e., during the months when the hotel offers the cheapest rates. Due to vastly varying individual ideas of what makes a nice night's sleep, the market is oversaturated with pillow options. Each room has a unified colour scheme, coordinating furniture, and the finest quality mattresses. Consideration is given to what the consumers desire. The doors, management, or doors of a corporation may have a detrimental impact on the performance of the Moxy and Six senses hotels. This article is divided into two sections; the first discusses marketing mix modelling, while the second discusses strategic restrictions. This paper shows how Intercontinental intends to fulfil the needs of its target market in its marketing strategy. A brand's identity may be a discount, a luxurious amenity, or the most advanced technology currently accessible. There is a Six senses hotel that is a tiny establishment, but it takes great pains to ensure that its customers have a comfortable night's sleep. Rates for accommodations start from £29 per night, depending on location and time. To develop a worldwide strategy for the Moxy hotel chain, it is necessary to comprehend the client lifetime. Despite price reductions, Six Senses remains more costly than other luxury hotels. This company's repute exceeds that of its low-cost competitors. Hotel Moxy has built a framework for the implementation of price optimization, which includes a pricing list, credit terms, price reductions, and payment terms linked with price optimization. Six Senses is anticipated to benefit from the price penetration approach by establishing pricing below those of its competitors. A corporation may be able to capture a larger portion of the market if it reduces its prices. Regarding pricing battles between rivals, management should exercise caution. More than a hundred thousand individuals are subscribed to these constantly updated websites. The firm markets its goods year-round via international trade exhibits and activities. Personal selling benefits retailers since their items are exposed to more individuals. The promotional budget for media-based service marketing at Moxy Hotel is proportional to revenue. Radio and television have been used for advertising from the beginning of time. Because of its extensive reach, it may appeal to a considerable number of individuals. Due to the Internet's and social media's fast expansion, it is now more beneficial for marketers to place ads on the Internet and in social media (Chaffey &amp; Ellis-Chadwick, 2022).</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Moxy and the Six senses are two of the many distinguished hotels nearby. The key to understanding what is happening within is knowing what is going on. Environmental analysis includes chemical analysis as well as other methodologies. An analysis of SWOT and competitive factors is presented in this article. The brand image, dominance of the market, and global reach of Moxy are its strongest assets. The company's weaknesses are inadequate data security, ineffective handling of personal information, and dissatisfied consumers. A demographic shift is taking place in the tourism industry (Bowie et al., 2017).</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 hotel brand like Moxy has great potential in developing economies. Moxy's revenue may have been lost by 92% as a result of the pandemic when the number of customers declined. The virus will decrease Moxy's income if it returns or continues to spread.</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Competition is fierce in the hotel industry. Hotel chains like Hilton and Novotel are among them. The most apparent characteristics of its business are its exceptional reputation, customer satisfaction, a perfect environment, as well as the strategic alliances that it has formed. There are a number of weaknesses in the system, including incompetent personnel, unsatisfied clients, as well as ineffective data security. Diversification and innovation are two of the risks that the business faces as a result of diversification. There are dangers associated with terrorism, customer security, and insufficient management, among other factors (Stringam et al., 2020).</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impact of external factors on Moxy and Sis is greater than that of internal factors. Politics in popular tourist spots, international relations, and the possibility of a terrorist attack might affect Moxy. A terrorist act or military conflict that delays air travel or discourages tourists from visiting the six senses hotel are the most significant risks for the hotel. Moxy and six senses will be negatively impacted by slowing Chinese economic development and continuing economic turbulence in Europe. Variables such as socioeconomic status and demographics have an impact on the Moxy hotel. A six senses hotel, on the other hand, places a greater emphasis on culture and lifestyle. Airbnb is an internet rental firm that influences Moxy hotel and six senses hotel technologically. In addition to not having to pay hotel taxes and fire regulations, Airbnb hosts have lower operational expenses than hotels. A comparison will be made of the labour laws, the consumer protection laws, as well as the tax evasion laws for both hotels. Oil prices are increasing at an alarming rate, and the impact of that on the environment is worsening. A drop-in oil prices could lead to reduced travel expenditures and a rise in the demand for hotel rooms in the future (Kotler et al., 2017).</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Moxy Hotels Green Engage lets hotels track energy and carbon emissions. The technology enhances hotel resource efficiency and reduces environmental impact, offering 200 "Green Solutions." Hotels get help implementing these solutions. Moxy has an ethical company culture. Being a multinational hotel chain, the company strives to lessen its environmental effect while strengthening its positive change-making activities. Corporate management and leadership can affect culture. Moxy has several goals, including Path to Tomorrow, a collection of 2030 Responsible Business promises. These goals include reducing greenhouse gas emissions, improving waste management, water quality, and fostering a more varied and inclusive community to promote diversity, equality, and inclusion every day. As it's the headquarters of one of the world's largest hotel chains, the Hotel Chain wants to pioneer environmental stewardship. They want social improvement. Six Senses values the environment, employee development, and community. Force for Good powers the business. Supporting GOSH and donating over £17 million is just one way they're a Force for Good (Kotler et al., 2017).</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According to the Economist Intelligence Unit, Russians and Ukrainians will stay home, flights will be cut, petrol and food will cost more, confidence will drop, and discretionary spending will plummet. These hotel and restaurant laws apply throughout the UK. Scotland, Ireland, Northern Ireland, and Wales make up Europe. CDC, WHO, and national health authorities monitor country-specific activities with these global organizations to ensure complete and successful implementation. Notwithstanding the worldwide COVID-19 pandemic, visitor and employee health and safety are still paramount. Hotel Moxy is establishing a real-time marketing firm to enhance client experience and grow revenue. Personalization is better than batch marketing. Moxy's new marketing strategy will succeed if its procedures and structures are developed. These hotels reflect the good night's sleep brand. Purple pervades Moxy, emphasizing elegance and warmth. All clean, bright, and spacious hotel rooms include blackout curtains, extra pillows, and high-quality mattresses for a comfortable stay (Holdich et al., 2017).</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Moxy and Six Senses hotels benefit from marketing because it helps sell their products and services. Marketing plays a crucial role in generating income, which is the organization's ultimate objective. In order to make their brands more effective, brands have to be built on a strong foundation that is consistent across all channels. By increasing the brand's presence consistently, they have demonstrated a remarkable sense of market perception. Their clients will continue to receive exceptional value because of this. It has been identified that two hotels need to use different marketing tactics.</w:t>
      </w:r>
    </w:p>
    <w:p>
      <w:pPr>
        <w:spacing w:before="0" w:after="16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References</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Bowie, D. et al. (2017) Hospitality marketing. London: Routledge.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Chaffey, D. and Ellis-Chadwick, F. (2022) Digital Marketing: Strategy, implementation and practice. Harlow: Pearson.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Holdich, D.M., Rogers, W.D. and Reynolds, J.D. (2017) “Native and alien crayfish in the British Isles,” Crayfish in Europe as Alien Species, pp. 221–235. Available at: https://doi.org/10.1201/9781315140469-14.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Jobber, D. and Ellis-Chadwick, F. (2020) Principles and practice of marketing. London: McGraw-Hill Education.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Kotler, P. et al. (2017) Principles of Marketing. Harlow (England): Pearson Education Limited.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Kotler, P., Kartajaya, H. and Setiawan, I. (2017) Marketing 4.0: Moving from traditional to digital. Hoboken, NJ: Wiley.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Stringam, B.B. et al. (2020) “Hospitality industry structures and organization,” The Routledge Companion To International Hospitality Management, pp. 49–64. Available at: </w:t>
      </w:r>
      <w:hyperlink xmlns:r="http://schemas.openxmlformats.org/officeDocument/2006/relationships" r:id="docRId2">
        <w:r>
          <w:rPr>
            <w:rFonts w:ascii="Arial" w:hAnsi="Arial" w:cs="Arial" w:eastAsia="Arial"/>
            <w:color w:val="0000FF"/>
            <w:spacing w:val="0"/>
            <w:position w:val="0"/>
            <w:sz w:val="24"/>
            <w:u w:val="single"/>
            <w:shd w:fill="auto" w:val="clear"/>
          </w:rPr>
          <w:t xml:space="preserve">https://doi.org/10.4324/9780429426834-6</w:t>
        </w:r>
      </w:hyperlink>
      <w:r>
        <w:rPr>
          <w:rFonts w:ascii="Arial" w:hAnsi="Arial" w:cs="Arial" w:eastAsia="Arial"/>
          <w:color w:val="auto"/>
          <w:spacing w:val="0"/>
          <w:position w:val="0"/>
          <w:sz w:val="24"/>
          <w:shd w:fill="auto" w:val="clear"/>
        </w:rPr>
        <w:t xml:space="preserve">.</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media/image0.wmf" Id="docRId1" Type="http://schemas.openxmlformats.org/officeDocument/2006/relationships/image"/><Relationship Target="numbering.xml" Id="docRId3" Type="http://schemas.openxmlformats.org/officeDocument/2006/relationships/numbering"/><Relationship Target="embeddings/oleObject0.bin" Id="docRId0" Type="http://schemas.openxmlformats.org/officeDocument/2006/relationships/oleObject"/><Relationship TargetMode="External" Target="https://doi.org/10.4324/9780429426834-6" Id="docRId2" Type="http://schemas.openxmlformats.org/officeDocument/2006/relationships/hyperlink"/><Relationship Target="styles.xml" Id="docRId4" Type="http://schemas.openxmlformats.org/officeDocument/2006/relationships/styles"/></Relationships>
</file>