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9"/>
        <w:gridCol w:w="3404"/>
        <w:gridCol w:w="3403"/>
      </w:tblGrid>
      <w:tr w:rsidR="00DF1CCA" w14:paraId="15BB79BB" w14:textId="77777777" w:rsidTr="004A6E8D">
        <w:tc>
          <w:tcPr>
            <w:tcW w:w="1722" w:type="dxa"/>
          </w:tcPr>
          <w:p w14:paraId="23F30E7E" w14:textId="77777777" w:rsidR="00DF1CCA" w:rsidRDefault="00DF1CCA" w:rsidP="004A6E8D">
            <w:pPr>
              <w:pStyle w:val="AssignBody"/>
            </w:pPr>
          </w:p>
        </w:tc>
        <w:tc>
          <w:tcPr>
            <w:tcW w:w="3647" w:type="dxa"/>
          </w:tcPr>
          <w:p w14:paraId="3E7FC566" w14:textId="77777777" w:rsidR="00DF1CCA" w:rsidRDefault="00DF1CCA" w:rsidP="004A6E8D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46C4BAC9" w14:textId="77777777" w:rsidR="00DF1CCA" w:rsidRDefault="00DF1CCA" w:rsidP="004A6E8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043E9DF8" w14:textId="77777777" w:rsidR="00DF1CCA" w:rsidRDefault="00DF1CCA" w:rsidP="004A6E8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713EEA9D" w14:textId="77777777" w:rsidR="00DF1CCA" w:rsidRDefault="00DF1CCA" w:rsidP="004A6E8D">
            <w:pPr>
              <w:pStyle w:val="AssignBody"/>
            </w:pPr>
          </w:p>
        </w:tc>
      </w:tr>
      <w:tr w:rsidR="00DF1CCA" w14:paraId="74B8BF1D" w14:textId="77777777" w:rsidTr="004A6E8D">
        <w:tc>
          <w:tcPr>
            <w:tcW w:w="1722" w:type="dxa"/>
          </w:tcPr>
          <w:p w14:paraId="5439B59A" w14:textId="77777777" w:rsidR="00DF1CCA" w:rsidRDefault="00DF1CCA" w:rsidP="004A6E8D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44F8B767" w14:textId="77777777" w:rsidR="00DF1CCA" w:rsidRDefault="00DF1CCA" w:rsidP="004A6E8D">
            <w:pPr>
              <w:pStyle w:val="AssignBody"/>
            </w:pPr>
            <w:r w:rsidRPr="007D7DD2">
              <w:t>Look for further critical engagement with a wider range of literature. What is the relationship between different pieces of research?</w:t>
            </w:r>
          </w:p>
        </w:tc>
        <w:tc>
          <w:tcPr>
            <w:tcW w:w="3647" w:type="dxa"/>
          </w:tcPr>
          <w:p w14:paraId="14A0B7D2" w14:textId="02F9BAAA" w:rsidR="00DF1CCA" w:rsidRDefault="00DF1CCA" w:rsidP="004A6E8D">
            <w:pPr>
              <w:pStyle w:val="AssignBody"/>
            </w:pPr>
            <w:r>
              <w:t>I have explored a wider range of literature during my research</w:t>
            </w:r>
            <w:r w:rsidR="0018505E">
              <w:t xml:space="preserve"> and critically analysed the literature in more depth.</w:t>
            </w:r>
          </w:p>
        </w:tc>
      </w:tr>
      <w:tr w:rsidR="00DF1CCA" w14:paraId="29280566" w14:textId="77777777" w:rsidTr="004A6E8D">
        <w:tc>
          <w:tcPr>
            <w:tcW w:w="1722" w:type="dxa"/>
          </w:tcPr>
          <w:p w14:paraId="6E88B4D7" w14:textId="77777777" w:rsidR="00DF1CCA" w:rsidRDefault="00DF1CCA" w:rsidP="004A6E8D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0D8E9F4F" w14:textId="77777777" w:rsidR="00DF1CCA" w:rsidRDefault="00DF1CCA" w:rsidP="004A6E8D">
            <w:pPr>
              <w:pStyle w:val="AssignBody"/>
            </w:pPr>
          </w:p>
        </w:tc>
        <w:tc>
          <w:tcPr>
            <w:tcW w:w="3647" w:type="dxa"/>
          </w:tcPr>
          <w:p w14:paraId="33824F46" w14:textId="77777777" w:rsidR="00DF1CCA" w:rsidRDefault="00DF1CCA" w:rsidP="004A6E8D">
            <w:pPr>
              <w:pStyle w:val="AssignBody"/>
            </w:pPr>
          </w:p>
        </w:tc>
      </w:tr>
      <w:tr w:rsidR="00DF1CCA" w14:paraId="0A6FC50C" w14:textId="77777777" w:rsidTr="004A6E8D">
        <w:tc>
          <w:tcPr>
            <w:tcW w:w="1722" w:type="dxa"/>
          </w:tcPr>
          <w:p w14:paraId="7F63F324" w14:textId="77777777" w:rsidR="00DF1CCA" w:rsidRDefault="00DF1CCA" w:rsidP="004A6E8D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</w:tcPr>
          <w:p w14:paraId="3873AB28" w14:textId="77777777" w:rsidR="00DF1CCA" w:rsidRDefault="00DF1CCA" w:rsidP="004A6E8D">
            <w:pPr>
              <w:pStyle w:val="AssignBody"/>
            </w:pPr>
          </w:p>
        </w:tc>
        <w:tc>
          <w:tcPr>
            <w:tcW w:w="3647" w:type="dxa"/>
          </w:tcPr>
          <w:p w14:paraId="4879F9C5" w14:textId="77777777" w:rsidR="00DF1CCA" w:rsidRDefault="00DF1CCA" w:rsidP="004A6E8D">
            <w:pPr>
              <w:pStyle w:val="AssignBody"/>
            </w:pPr>
          </w:p>
        </w:tc>
      </w:tr>
      <w:tr w:rsidR="0018505E" w14:paraId="79DF0A29" w14:textId="77777777" w:rsidTr="004A6E8D">
        <w:tc>
          <w:tcPr>
            <w:tcW w:w="1722" w:type="dxa"/>
          </w:tcPr>
          <w:p w14:paraId="2EE5D423" w14:textId="77777777" w:rsidR="0018505E" w:rsidRDefault="0018505E" w:rsidP="004A6E8D">
            <w:pPr>
              <w:pStyle w:val="AssignBody"/>
            </w:pPr>
          </w:p>
        </w:tc>
        <w:tc>
          <w:tcPr>
            <w:tcW w:w="3647" w:type="dxa"/>
          </w:tcPr>
          <w:p w14:paraId="42081A29" w14:textId="77777777" w:rsidR="0018505E" w:rsidRDefault="0018505E" w:rsidP="004A6E8D">
            <w:pPr>
              <w:pStyle w:val="AssignBody"/>
            </w:pPr>
          </w:p>
        </w:tc>
        <w:tc>
          <w:tcPr>
            <w:tcW w:w="3647" w:type="dxa"/>
          </w:tcPr>
          <w:p w14:paraId="4BE06066" w14:textId="77777777" w:rsidR="0018505E" w:rsidRDefault="0018505E" w:rsidP="004A6E8D">
            <w:pPr>
              <w:pStyle w:val="AssignBody"/>
            </w:pPr>
          </w:p>
        </w:tc>
      </w:tr>
    </w:tbl>
    <w:p w14:paraId="4EEFF6AD" w14:textId="77777777" w:rsidR="00600A82" w:rsidRDefault="00600A82" w:rsidP="00233A48">
      <w:pPr>
        <w:pStyle w:val="AssignBody"/>
      </w:pPr>
    </w:p>
    <w:p w14:paraId="507775B0" w14:textId="0EA195E0" w:rsidR="0018505E" w:rsidRPr="0018505E" w:rsidRDefault="0018505E" w:rsidP="0018505E">
      <w:pPr>
        <w:rPr>
          <w:rFonts w:ascii="Arial" w:hAnsi="Arial" w:cs="Arial"/>
          <w:sz w:val="22"/>
          <w:szCs w:val="22"/>
        </w:rPr>
      </w:pPr>
      <w:r w:rsidRPr="0018505E">
        <w:rPr>
          <w:rFonts w:ascii="Arial" w:hAnsi="Arial" w:cs="Arial"/>
          <w:sz w:val="22"/>
          <w:szCs w:val="22"/>
        </w:rPr>
        <w:t xml:space="preserve">I acknowledge the use of Chat GBT </w:t>
      </w:r>
      <w:hyperlink r:id="rId7" w:history="1">
        <w:r w:rsidRPr="0018505E">
          <w:rPr>
            <w:rStyle w:val="Hyperlink"/>
            <w:rFonts w:ascii="Arial" w:hAnsi="Arial" w:cs="Arial"/>
            <w:sz w:val="22"/>
            <w:szCs w:val="22"/>
          </w:rPr>
          <w:t>https://chatgpt.com/</w:t>
        </w:r>
      </w:hyperlink>
      <w:r w:rsidRPr="0018505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5</w:t>
      </w:r>
      <w:r w:rsidRPr="0018505E">
        <w:rPr>
          <w:rFonts w:ascii="Arial" w:hAnsi="Arial" w:cs="Arial"/>
          <w:sz w:val="22"/>
          <w:szCs w:val="22"/>
        </w:rPr>
        <w:t>/2/25  to support structuring the submission.</w:t>
      </w:r>
    </w:p>
    <w:p w14:paraId="11EAB336" w14:textId="77777777" w:rsidR="0018505E" w:rsidRPr="0018505E" w:rsidRDefault="0018505E" w:rsidP="0018505E">
      <w:pPr>
        <w:rPr>
          <w:rFonts w:ascii="Arial" w:hAnsi="Arial" w:cs="Arial"/>
          <w:sz w:val="22"/>
          <w:szCs w:val="22"/>
        </w:rPr>
      </w:pPr>
      <w:r w:rsidRPr="0018505E">
        <w:rPr>
          <w:rFonts w:ascii="Arial" w:hAnsi="Arial" w:cs="Arial"/>
          <w:sz w:val="22"/>
          <w:szCs w:val="22"/>
        </w:rPr>
        <w:t xml:space="preserve">I used the prompt(s): </w:t>
      </w:r>
    </w:p>
    <w:p w14:paraId="73E9E306" w14:textId="0984FADA" w:rsidR="0018505E" w:rsidRPr="0018505E" w:rsidRDefault="0018505E" w:rsidP="0018505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8505E">
        <w:rPr>
          <w:rFonts w:ascii="Arial" w:hAnsi="Arial" w:cs="Arial"/>
        </w:rPr>
        <w:t>Please provide examples of a structured lay out of a</w:t>
      </w:r>
      <w:r>
        <w:rPr>
          <w:rFonts w:ascii="Arial" w:hAnsi="Arial" w:cs="Arial"/>
        </w:rPr>
        <w:t>n academic essay</w:t>
      </w:r>
      <w:r w:rsidRPr="0018505E">
        <w:rPr>
          <w:rFonts w:ascii="Arial" w:hAnsi="Arial" w:cs="Arial"/>
        </w:rPr>
        <w:t>.</w:t>
      </w:r>
    </w:p>
    <w:p w14:paraId="6EB75729" w14:textId="77777777" w:rsidR="0018505E" w:rsidRPr="0018505E" w:rsidRDefault="0018505E" w:rsidP="0018505E">
      <w:pPr>
        <w:rPr>
          <w:rFonts w:ascii="Arial" w:hAnsi="Arial" w:cs="Arial"/>
          <w:sz w:val="22"/>
          <w:szCs w:val="22"/>
        </w:rPr>
      </w:pPr>
      <w:r w:rsidRPr="0018505E">
        <w:rPr>
          <w:rFonts w:ascii="Arial" w:hAnsi="Arial" w:cs="Arial"/>
          <w:sz w:val="22"/>
          <w:szCs w:val="22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159A0326" w14:textId="77777777" w:rsidR="0018505E" w:rsidRDefault="0018505E" w:rsidP="00233A48">
      <w:pPr>
        <w:pStyle w:val="AssignBody"/>
      </w:pPr>
    </w:p>
    <w:p w14:paraId="64B50F74" w14:textId="77777777" w:rsidR="0018505E" w:rsidRDefault="0018505E" w:rsidP="00233A48">
      <w:pPr>
        <w:pStyle w:val="AssignBody"/>
      </w:pPr>
    </w:p>
    <w:p w14:paraId="63E065B0" w14:textId="77777777" w:rsidR="0018505E" w:rsidRDefault="0018505E" w:rsidP="00233A48">
      <w:pPr>
        <w:pStyle w:val="AssignBody"/>
      </w:pPr>
    </w:p>
    <w:p w14:paraId="3C333F5F" w14:textId="77777777" w:rsidR="0018505E" w:rsidRDefault="0018505E" w:rsidP="00233A48">
      <w:pPr>
        <w:pStyle w:val="AssignBody"/>
      </w:pPr>
    </w:p>
    <w:p w14:paraId="112343D5" w14:textId="77777777" w:rsidR="0018505E" w:rsidRDefault="0018505E" w:rsidP="00233A48">
      <w:pPr>
        <w:pStyle w:val="AssignBody"/>
      </w:pPr>
    </w:p>
    <w:p w14:paraId="13B5C777" w14:textId="77777777" w:rsidR="0018505E" w:rsidRDefault="0018505E" w:rsidP="00233A48">
      <w:pPr>
        <w:pStyle w:val="AssignBody"/>
      </w:pPr>
    </w:p>
    <w:p w14:paraId="27F34BCF" w14:textId="77777777" w:rsidR="0018505E" w:rsidRDefault="0018505E" w:rsidP="00233A48">
      <w:pPr>
        <w:pStyle w:val="AssignBody"/>
      </w:pPr>
    </w:p>
    <w:p w14:paraId="6E12DC16" w14:textId="77777777" w:rsidR="0018505E" w:rsidRDefault="0018505E" w:rsidP="00233A48">
      <w:pPr>
        <w:pStyle w:val="AssignBody"/>
      </w:pPr>
    </w:p>
    <w:p w14:paraId="584C0A4B" w14:textId="77777777" w:rsidR="0018505E" w:rsidRDefault="0018505E" w:rsidP="00233A48">
      <w:pPr>
        <w:pStyle w:val="AssignBody"/>
      </w:pPr>
    </w:p>
    <w:p w14:paraId="737B70B9" w14:textId="77777777" w:rsidR="0018505E" w:rsidRDefault="0018505E" w:rsidP="00233A48">
      <w:pPr>
        <w:pStyle w:val="AssignBody"/>
      </w:pPr>
    </w:p>
    <w:p w14:paraId="5E669C04" w14:textId="77777777" w:rsidR="0018505E" w:rsidRDefault="0018505E" w:rsidP="00233A48">
      <w:pPr>
        <w:pStyle w:val="AssignBody"/>
      </w:pPr>
    </w:p>
    <w:p w14:paraId="33AF1C10" w14:textId="77777777" w:rsidR="0018505E" w:rsidRDefault="0018505E" w:rsidP="00233A48">
      <w:pPr>
        <w:pStyle w:val="AssignBody"/>
      </w:pPr>
    </w:p>
    <w:p w14:paraId="723E6254" w14:textId="77777777" w:rsidR="0018505E" w:rsidRDefault="0018505E" w:rsidP="00233A48">
      <w:pPr>
        <w:pStyle w:val="AssignBody"/>
      </w:pPr>
    </w:p>
    <w:p w14:paraId="1FBC2CA1" w14:textId="77777777" w:rsidR="0018505E" w:rsidRDefault="0018505E" w:rsidP="00233A48">
      <w:pPr>
        <w:pStyle w:val="AssignBody"/>
      </w:pPr>
    </w:p>
    <w:p w14:paraId="1CA00B91" w14:textId="77777777" w:rsidR="0018505E" w:rsidRDefault="0018505E" w:rsidP="00233A48">
      <w:pPr>
        <w:pStyle w:val="AssignBody"/>
      </w:pPr>
    </w:p>
    <w:p w14:paraId="66D71F11" w14:textId="77777777" w:rsidR="00600A82" w:rsidRPr="0083520F" w:rsidRDefault="00BF2665" w:rsidP="00BF2665">
      <w:pPr>
        <w:pStyle w:val="AssignBody"/>
        <w:jc w:val="center"/>
        <w:rPr>
          <w:b/>
          <w:sz w:val="28"/>
          <w:szCs w:val="28"/>
          <w:u w:val="single"/>
        </w:rPr>
      </w:pPr>
      <w:r w:rsidRPr="0083520F">
        <w:rPr>
          <w:b/>
          <w:sz w:val="28"/>
          <w:szCs w:val="28"/>
          <w:u w:val="single"/>
        </w:rPr>
        <w:lastRenderedPageBreak/>
        <w:t>A Critical Evaluation of the Development of a Strategic Target in a School Development Plan: Actions, Impact, and Evidenced-Based Reflections</w:t>
      </w:r>
    </w:p>
    <w:p w14:paraId="65CFAF4F" w14:textId="77777777" w:rsidR="00600A82" w:rsidRDefault="00600A82" w:rsidP="00233A48">
      <w:pPr>
        <w:pStyle w:val="AssignBody"/>
      </w:pPr>
    </w:p>
    <w:p w14:paraId="6B854542" w14:textId="77777777" w:rsidR="00600A82" w:rsidRDefault="00600A82" w:rsidP="00233A48">
      <w:pPr>
        <w:pStyle w:val="AssignBody"/>
      </w:pPr>
    </w:p>
    <w:p w14:paraId="72BEF3D4" w14:textId="77777777" w:rsidR="00600A82" w:rsidRPr="0083520F" w:rsidRDefault="00C166EA" w:rsidP="00233A48">
      <w:pPr>
        <w:pStyle w:val="AssignBody"/>
        <w:rPr>
          <w:b/>
          <w:sz w:val="28"/>
          <w:szCs w:val="28"/>
        </w:rPr>
      </w:pPr>
      <w:r w:rsidRPr="0083520F">
        <w:rPr>
          <w:b/>
          <w:sz w:val="28"/>
          <w:szCs w:val="28"/>
        </w:rPr>
        <w:t>Introduction</w:t>
      </w:r>
    </w:p>
    <w:p w14:paraId="229CF9CA" w14:textId="77777777" w:rsidR="00CE00A2" w:rsidRPr="00E0628B" w:rsidRDefault="00CE00A2" w:rsidP="00CE00A2">
      <w:pPr>
        <w:rPr>
          <w:b/>
          <w:bCs/>
        </w:rPr>
      </w:pPr>
    </w:p>
    <w:p w14:paraId="7B2771E7" w14:textId="77777777" w:rsidR="00811F03" w:rsidRDefault="00811F03" w:rsidP="00CE00A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Welsh Government (2018) </w:t>
      </w:r>
      <w:r w:rsidR="00FE718E" w:rsidRPr="00FE718E">
        <w:rPr>
          <w:rFonts w:ascii="Arial" w:hAnsi="Arial"/>
          <w:sz w:val="22"/>
          <w:szCs w:val="22"/>
        </w:rPr>
        <w:t>endorses</w:t>
      </w:r>
      <w:r>
        <w:rPr>
          <w:rFonts w:ascii="Arial" w:hAnsi="Arial"/>
          <w:sz w:val="22"/>
          <w:szCs w:val="22"/>
        </w:rPr>
        <w:t xml:space="preserve"> </w:t>
      </w:r>
      <w:r w:rsidRPr="00CE00A2">
        <w:rPr>
          <w:rFonts w:ascii="Arial" w:hAnsi="Arial"/>
          <w:sz w:val="22"/>
          <w:szCs w:val="22"/>
        </w:rPr>
        <w:t xml:space="preserve">the School Development Plan (SDP) </w:t>
      </w:r>
      <w:r>
        <w:rPr>
          <w:rFonts w:ascii="Arial" w:hAnsi="Arial"/>
          <w:sz w:val="22"/>
          <w:szCs w:val="22"/>
        </w:rPr>
        <w:t xml:space="preserve">as a strong </w:t>
      </w:r>
      <w:r w:rsidR="0079659B" w:rsidRPr="0079659B">
        <w:rPr>
          <w:rFonts w:ascii="Arial" w:hAnsi="Arial"/>
          <w:sz w:val="22"/>
          <w:szCs w:val="22"/>
        </w:rPr>
        <w:t>motivation</w:t>
      </w:r>
      <w:r>
        <w:rPr>
          <w:rFonts w:ascii="Arial" w:hAnsi="Arial"/>
          <w:sz w:val="22"/>
          <w:szCs w:val="22"/>
        </w:rPr>
        <w:t xml:space="preserve"> towards the vital need for </w:t>
      </w:r>
      <w:r w:rsidRPr="00BF2665">
        <w:rPr>
          <w:rFonts w:ascii="Arial" w:hAnsi="Arial"/>
          <w:sz w:val="22"/>
          <w:szCs w:val="22"/>
        </w:rPr>
        <w:t>perpetual</w:t>
      </w:r>
      <w:r>
        <w:rPr>
          <w:rFonts w:ascii="Arial" w:hAnsi="Arial"/>
          <w:sz w:val="22"/>
          <w:szCs w:val="22"/>
        </w:rPr>
        <w:t xml:space="preserve"> development in learning that is vital to </w:t>
      </w:r>
      <w:r w:rsidRPr="009A4E30">
        <w:rPr>
          <w:rFonts w:ascii="Arial" w:hAnsi="Arial"/>
          <w:sz w:val="22"/>
          <w:szCs w:val="22"/>
        </w:rPr>
        <w:t>sustain</w:t>
      </w:r>
      <w:r w:rsidRPr="00CE00A2">
        <w:rPr>
          <w:rFonts w:ascii="Arial" w:hAnsi="Arial"/>
          <w:sz w:val="22"/>
          <w:szCs w:val="22"/>
        </w:rPr>
        <w:t xml:space="preserve"> high </w:t>
      </w:r>
      <w:r w:rsidRPr="009A4E30">
        <w:rPr>
          <w:rFonts w:ascii="Arial" w:hAnsi="Arial"/>
          <w:sz w:val="22"/>
          <w:szCs w:val="22"/>
        </w:rPr>
        <w:t>scholastic</w:t>
      </w:r>
      <w:r w:rsidRPr="00CE00A2">
        <w:rPr>
          <w:rFonts w:ascii="Arial" w:hAnsi="Arial"/>
          <w:sz w:val="22"/>
          <w:szCs w:val="22"/>
        </w:rPr>
        <w:t xml:space="preserve"> </w:t>
      </w:r>
      <w:r w:rsidRPr="009A4E30">
        <w:rPr>
          <w:rFonts w:ascii="Arial" w:hAnsi="Arial"/>
          <w:sz w:val="22"/>
          <w:szCs w:val="22"/>
        </w:rPr>
        <w:t>values</w:t>
      </w:r>
      <w:r>
        <w:rPr>
          <w:rFonts w:ascii="Arial" w:hAnsi="Arial"/>
          <w:sz w:val="22"/>
          <w:szCs w:val="22"/>
        </w:rPr>
        <w:t xml:space="preserve">. </w:t>
      </w:r>
      <w:r w:rsidR="00231549">
        <w:rPr>
          <w:rFonts w:ascii="Arial" w:hAnsi="Arial"/>
          <w:sz w:val="22"/>
          <w:szCs w:val="22"/>
        </w:rPr>
        <w:t>British Educational Research Association (</w:t>
      </w:r>
      <w:r w:rsidRPr="005C4CA6">
        <w:rPr>
          <w:rFonts w:ascii="Arial" w:hAnsi="Arial" w:cs="Arial"/>
          <w:sz w:val="22"/>
          <w:szCs w:val="22"/>
        </w:rPr>
        <w:t>BERA</w:t>
      </w:r>
      <w:r w:rsidR="00231549">
        <w:rPr>
          <w:rFonts w:ascii="Arial" w:hAnsi="Arial" w:cs="Arial"/>
          <w:sz w:val="22"/>
          <w:szCs w:val="22"/>
        </w:rPr>
        <w:t>)</w:t>
      </w:r>
      <w:r w:rsidRPr="005C4CA6">
        <w:rPr>
          <w:rFonts w:ascii="Arial" w:hAnsi="Arial" w:cs="Arial"/>
          <w:sz w:val="22"/>
          <w:szCs w:val="22"/>
        </w:rPr>
        <w:t xml:space="preserve"> (2024) ethical guidelines </w:t>
      </w:r>
      <w:r>
        <w:rPr>
          <w:rFonts w:ascii="Arial" w:hAnsi="Arial" w:cs="Arial"/>
          <w:sz w:val="22"/>
          <w:szCs w:val="22"/>
        </w:rPr>
        <w:t>will be applied to this essay</w:t>
      </w:r>
      <w:r w:rsidR="0079659B">
        <w:rPr>
          <w:rFonts w:ascii="Arial" w:hAnsi="Arial" w:cs="Arial"/>
          <w:sz w:val="22"/>
          <w:szCs w:val="22"/>
        </w:rPr>
        <w:t>. T</w:t>
      </w:r>
      <w:r>
        <w:rPr>
          <w:rFonts w:ascii="Arial" w:hAnsi="Arial" w:cs="Arial"/>
          <w:sz w:val="22"/>
          <w:szCs w:val="22"/>
        </w:rPr>
        <w:t xml:space="preserve">herefore, for the purpose of this essay the </w:t>
      </w:r>
      <w:r w:rsidR="007F45CB">
        <w:rPr>
          <w:rFonts w:ascii="Arial" w:hAnsi="Arial" w:cs="Arial"/>
          <w:sz w:val="22"/>
          <w:szCs w:val="22"/>
        </w:rPr>
        <w:t xml:space="preserve">placement </w:t>
      </w:r>
      <w:r w:rsidR="0079659B">
        <w:rPr>
          <w:rFonts w:ascii="Arial" w:hAnsi="Arial" w:cs="Arial"/>
          <w:sz w:val="22"/>
          <w:szCs w:val="22"/>
        </w:rPr>
        <w:t xml:space="preserve">school </w:t>
      </w:r>
      <w:r w:rsidRPr="005C4CA6">
        <w:rPr>
          <w:rFonts w:ascii="Arial" w:hAnsi="Arial" w:cs="Arial"/>
          <w:sz w:val="22"/>
          <w:szCs w:val="22"/>
        </w:rPr>
        <w:t xml:space="preserve">will be </w:t>
      </w:r>
      <w:r>
        <w:rPr>
          <w:rFonts w:ascii="Arial" w:hAnsi="Arial" w:cs="Arial"/>
          <w:sz w:val="22"/>
          <w:szCs w:val="22"/>
        </w:rPr>
        <w:t xml:space="preserve">called </w:t>
      </w:r>
      <w:r w:rsidRPr="005C4CA6">
        <w:rPr>
          <w:rFonts w:ascii="Arial" w:hAnsi="Arial" w:cs="Arial"/>
          <w:sz w:val="22"/>
          <w:szCs w:val="22"/>
        </w:rPr>
        <w:t>School A.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33499B9C" w14:textId="77777777" w:rsidR="00811F03" w:rsidRDefault="00811F03" w:rsidP="00CE00A2">
      <w:pPr>
        <w:spacing w:line="360" w:lineRule="auto"/>
        <w:rPr>
          <w:rFonts w:ascii="Arial" w:hAnsi="Arial" w:cs="Arial"/>
          <w:sz w:val="22"/>
          <w:szCs w:val="22"/>
        </w:rPr>
      </w:pPr>
    </w:p>
    <w:p w14:paraId="29E390B5" w14:textId="00861E08" w:rsidR="007F45CB" w:rsidRDefault="00811F03" w:rsidP="00CE00A2">
      <w:pPr>
        <w:spacing w:line="360" w:lineRule="auto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This essay focuses on the critically evaluation of</w:t>
      </w:r>
      <w:r w:rsidRPr="00CE00A2">
        <w:rPr>
          <w:rFonts w:ascii="Arial" w:hAnsi="Arial"/>
          <w:sz w:val="22"/>
          <w:szCs w:val="22"/>
        </w:rPr>
        <w:t xml:space="preserve"> one </w:t>
      </w:r>
      <w:r w:rsidRPr="009A4E30">
        <w:rPr>
          <w:rFonts w:ascii="Arial" w:hAnsi="Arial"/>
          <w:sz w:val="22"/>
          <w:szCs w:val="22"/>
        </w:rPr>
        <w:t>particular</w:t>
      </w:r>
      <w:r w:rsidRPr="00CE00A2">
        <w:rPr>
          <w:rFonts w:ascii="Arial" w:hAnsi="Arial"/>
          <w:sz w:val="22"/>
          <w:szCs w:val="22"/>
        </w:rPr>
        <w:t xml:space="preserve"> </w:t>
      </w:r>
      <w:r>
        <w:rPr>
          <w:rFonts w:ascii="Arial" w:hAnsi="Arial"/>
          <w:sz w:val="22"/>
          <w:szCs w:val="22"/>
        </w:rPr>
        <w:t xml:space="preserve">action from School A’s School Development Plan </w:t>
      </w:r>
      <w:r w:rsidR="009A4E30">
        <w:rPr>
          <w:rFonts w:ascii="Arial" w:hAnsi="Arial"/>
          <w:sz w:val="22"/>
          <w:szCs w:val="22"/>
        </w:rPr>
        <w:t xml:space="preserve">that is: </w:t>
      </w:r>
      <w:r w:rsidR="0079659B">
        <w:rPr>
          <w:rFonts w:ascii="Arial" w:hAnsi="Arial"/>
          <w:sz w:val="22"/>
          <w:szCs w:val="22"/>
        </w:rPr>
        <w:t>“</w:t>
      </w:r>
      <w:r w:rsidR="009A4E30">
        <w:rPr>
          <w:rFonts w:ascii="Arial" w:hAnsi="Arial"/>
          <w:sz w:val="22"/>
          <w:szCs w:val="22"/>
        </w:rPr>
        <w:t>To Improve the Schools Welsh Language Oral Skills Throughout the S</w:t>
      </w:r>
      <w:r w:rsidR="00CE00A2" w:rsidRPr="00CE00A2">
        <w:rPr>
          <w:rFonts w:ascii="Arial" w:hAnsi="Arial"/>
          <w:sz w:val="22"/>
          <w:szCs w:val="22"/>
        </w:rPr>
        <w:t>chool</w:t>
      </w:r>
      <w:r w:rsidR="0079659B">
        <w:rPr>
          <w:rFonts w:ascii="Arial" w:hAnsi="Arial"/>
          <w:sz w:val="22"/>
          <w:szCs w:val="22"/>
        </w:rPr>
        <w:t>”. This</w:t>
      </w:r>
      <w:r w:rsidR="005C4CA6">
        <w:rPr>
          <w:rFonts w:ascii="Arial" w:hAnsi="Arial"/>
          <w:sz w:val="22"/>
          <w:szCs w:val="22"/>
        </w:rPr>
        <w:t xml:space="preserve"> </w:t>
      </w:r>
      <w:r w:rsidR="00CE00A2" w:rsidRPr="00CE00A2">
        <w:rPr>
          <w:rFonts w:ascii="Arial" w:hAnsi="Arial"/>
          <w:sz w:val="22"/>
          <w:szCs w:val="22"/>
        </w:rPr>
        <w:t xml:space="preserve">initiative </w:t>
      </w:r>
      <w:r w:rsidR="005C4CA6" w:rsidRPr="005C4CA6">
        <w:rPr>
          <w:rFonts w:ascii="Arial" w:hAnsi="Arial"/>
          <w:sz w:val="22"/>
          <w:szCs w:val="22"/>
        </w:rPr>
        <w:t>supports</w:t>
      </w:r>
      <w:r w:rsidR="005C4CA6">
        <w:rPr>
          <w:rFonts w:ascii="Arial" w:hAnsi="Arial"/>
          <w:sz w:val="22"/>
          <w:szCs w:val="22"/>
        </w:rPr>
        <w:t xml:space="preserve"> the Welsh Government’s goal</w:t>
      </w:r>
      <w:r w:rsidR="00CE00A2" w:rsidRPr="00CE00A2">
        <w:rPr>
          <w:rFonts w:ascii="Arial" w:hAnsi="Arial"/>
          <w:sz w:val="22"/>
          <w:szCs w:val="22"/>
        </w:rPr>
        <w:t xml:space="preserve"> of reaching one million Welsh speakers by 2050 Welsh Government</w:t>
      </w:r>
      <w:r w:rsidR="00163519">
        <w:rPr>
          <w:rFonts w:ascii="Arial" w:hAnsi="Arial"/>
          <w:sz w:val="22"/>
          <w:szCs w:val="22"/>
        </w:rPr>
        <w:t xml:space="preserve"> (</w:t>
      </w:r>
      <w:r w:rsidR="00CE00A2" w:rsidRPr="00CE00A2">
        <w:rPr>
          <w:rFonts w:ascii="Arial" w:hAnsi="Arial"/>
          <w:sz w:val="22"/>
          <w:szCs w:val="22"/>
        </w:rPr>
        <w:t xml:space="preserve">2023) </w:t>
      </w:r>
      <w:r w:rsidR="0078254C">
        <w:rPr>
          <w:rFonts w:ascii="Arial" w:hAnsi="Arial"/>
          <w:sz w:val="22"/>
          <w:szCs w:val="22"/>
        </w:rPr>
        <w:t>and promotes</w:t>
      </w:r>
      <w:r w:rsidR="00CE00A2" w:rsidRPr="00CE00A2">
        <w:rPr>
          <w:rFonts w:ascii="Arial" w:hAnsi="Arial"/>
          <w:sz w:val="22"/>
          <w:szCs w:val="22"/>
        </w:rPr>
        <w:t xml:space="preserve"> the </w:t>
      </w:r>
      <w:r w:rsidR="0078254C" w:rsidRPr="0078254C">
        <w:rPr>
          <w:rFonts w:ascii="Arial" w:hAnsi="Arial"/>
          <w:sz w:val="22"/>
          <w:szCs w:val="22"/>
        </w:rPr>
        <w:t>status</w:t>
      </w:r>
      <w:r w:rsidR="0078254C">
        <w:rPr>
          <w:rFonts w:ascii="Arial" w:hAnsi="Arial"/>
          <w:sz w:val="22"/>
          <w:szCs w:val="22"/>
        </w:rPr>
        <w:t xml:space="preserve"> of bilin</w:t>
      </w:r>
      <w:r w:rsidR="0079659B">
        <w:rPr>
          <w:rFonts w:ascii="Arial" w:hAnsi="Arial"/>
          <w:sz w:val="22"/>
          <w:szCs w:val="22"/>
        </w:rPr>
        <w:t>gualism in schools</w:t>
      </w:r>
      <w:r w:rsidR="00CE00A2" w:rsidRPr="00CE00A2">
        <w:rPr>
          <w:rFonts w:ascii="Arial" w:hAnsi="Arial"/>
          <w:sz w:val="22"/>
          <w:szCs w:val="22"/>
        </w:rPr>
        <w:t xml:space="preserve">. </w:t>
      </w:r>
    </w:p>
    <w:p w14:paraId="1A332BD9" w14:textId="77777777" w:rsidR="007F45CB" w:rsidRDefault="007F45CB" w:rsidP="00CE00A2">
      <w:pPr>
        <w:spacing w:line="360" w:lineRule="auto"/>
        <w:rPr>
          <w:rFonts w:ascii="Arial" w:hAnsi="Arial"/>
          <w:sz w:val="22"/>
          <w:szCs w:val="22"/>
        </w:rPr>
      </w:pPr>
    </w:p>
    <w:p w14:paraId="3825F13C" w14:textId="1583BEA9" w:rsidR="00CE00A2" w:rsidRPr="00811F03" w:rsidRDefault="00CE00A2" w:rsidP="00CE00A2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CE00A2">
        <w:rPr>
          <w:rFonts w:ascii="Arial" w:hAnsi="Arial"/>
          <w:sz w:val="22"/>
          <w:szCs w:val="22"/>
        </w:rPr>
        <w:t>School A,</w:t>
      </w:r>
      <w:proofErr w:type="gramEnd"/>
      <w:r w:rsidRPr="00CE00A2">
        <w:rPr>
          <w:rFonts w:ascii="Arial" w:hAnsi="Arial"/>
          <w:sz w:val="22"/>
          <w:szCs w:val="22"/>
        </w:rPr>
        <w:t xml:space="preserve"> </w:t>
      </w:r>
      <w:r w:rsidR="0078254C">
        <w:rPr>
          <w:rFonts w:ascii="Arial" w:hAnsi="Arial"/>
          <w:sz w:val="22"/>
          <w:szCs w:val="22"/>
        </w:rPr>
        <w:t xml:space="preserve">is primary school situated </w:t>
      </w:r>
      <w:r w:rsidR="0079659B">
        <w:rPr>
          <w:rFonts w:ascii="Arial" w:hAnsi="Arial"/>
          <w:sz w:val="22"/>
          <w:szCs w:val="22"/>
        </w:rPr>
        <w:t xml:space="preserve">in </w:t>
      </w:r>
      <w:r w:rsidRPr="00CE00A2">
        <w:rPr>
          <w:rFonts w:ascii="Arial" w:hAnsi="Arial"/>
          <w:sz w:val="22"/>
          <w:szCs w:val="22"/>
        </w:rPr>
        <w:t xml:space="preserve">Rhondda Cynon Taf, </w:t>
      </w:r>
      <w:r w:rsidR="0079659B">
        <w:rPr>
          <w:rFonts w:ascii="Arial" w:hAnsi="Arial"/>
          <w:sz w:val="22"/>
          <w:szCs w:val="22"/>
        </w:rPr>
        <w:t>that</w:t>
      </w:r>
      <w:r w:rsidR="00811F03">
        <w:rPr>
          <w:rFonts w:ascii="Arial" w:hAnsi="Arial"/>
          <w:sz w:val="22"/>
          <w:szCs w:val="22"/>
        </w:rPr>
        <w:t xml:space="preserve"> is </w:t>
      </w:r>
      <w:r w:rsidR="007F45CB" w:rsidRPr="007F45CB">
        <w:rPr>
          <w:rFonts w:ascii="Arial" w:hAnsi="Arial"/>
          <w:sz w:val="22"/>
          <w:szCs w:val="22"/>
        </w:rPr>
        <w:t>primarily</w:t>
      </w:r>
      <w:r w:rsidR="007F45CB">
        <w:rPr>
          <w:rFonts w:ascii="Arial" w:hAnsi="Arial"/>
          <w:sz w:val="22"/>
          <w:szCs w:val="22"/>
        </w:rPr>
        <w:t xml:space="preserve"> inhabited by </w:t>
      </w:r>
      <w:r w:rsidR="00163519">
        <w:rPr>
          <w:rFonts w:ascii="Arial" w:hAnsi="Arial"/>
          <w:sz w:val="22"/>
          <w:szCs w:val="22"/>
        </w:rPr>
        <w:t>non-Welsh</w:t>
      </w:r>
      <w:r w:rsidR="007F45CB">
        <w:rPr>
          <w:rFonts w:ascii="Arial" w:hAnsi="Arial"/>
          <w:sz w:val="22"/>
          <w:szCs w:val="22"/>
        </w:rPr>
        <w:t xml:space="preserve"> speaking learners (98%) </w:t>
      </w:r>
      <w:r w:rsidR="00811F03">
        <w:rPr>
          <w:rFonts w:ascii="Arial" w:hAnsi="Arial"/>
          <w:sz w:val="22"/>
          <w:szCs w:val="22"/>
        </w:rPr>
        <w:t>Ther</w:t>
      </w:r>
      <w:r w:rsidR="0079659B">
        <w:rPr>
          <w:rFonts w:ascii="Arial" w:hAnsi="Arial"/>
          <w:sz w:val="22"/>
          <w:szCs w:val="22"/>
        </w:rPr>
        <w:t xml:space="preserve">efore, </w:t>
      </w:r>
      <w:r w:rsidR="007F45CB">
        <w:rPr>
          <w:rFonts w:ascii="Arial" w:hAnsi="Arial"/>
          <w:sz w:val="22"/>
          <w:szCs w:val="22"/>
        </w:rPr>
        <w:t>there are many signific</w:t>
      </w:r>
      <w:r w:rsidR="0079659B">
        <w:rPr>
          <w:rFonts w:ascii="Arial" w:hAnsi="Arial"/>
          <w:sz w:val="22"/>
          <w:szCs w:val="22"/>
        </w:rPr>
        <w:t xml:space="preserve">ant challenges in meeting the Welsh </w:t>
      </w:r>
      <w:r w:rsidR="00163519">
        <w:rPr>
          <w:rFonts w:ascii="Arial" w:hAnsi="Arial"/>
          <w:sz w:val="22"/>
          <w:szCs w:val="22"/>
        </w:rPr>
        <w:t>Governments</w:t>
      </w:r>
      <w:r w:rsidR="007F45CB">
        <w:rPr>
          <w:rFonts w:ascii="Arial" w:hAnsi="Arial"/>
          <w:sz w:val="22"/>
          <w:szCs w:val="22"/>
        </w:rPr>
        <w:t xml:space="preserve"> high target</w:t>
      </w:r>
      <w:r w:rsidR="00163519">
        <w:rPr>
          <w:rFonts w:ascii="Arial" w:hAnsi="Arial"/>
          <w:sz w:val="22"/>
          <w:szCs w:val="22"/>
        </w:rPr>
        <w:t xml:space="preserve"> </w:t>
      </w:r>
      <w:r w:rsidRPr="00CE00A2">
        <w:rPr>
          <w:rFonts w:ascii="Arial" w:hAnsi="Arial"/>
          <w:sz w:val="22"/>
          <w:szCs w:val="22"/>
        </w:rPr>
        <w:t>(Gruffy</w:t>
      </w:r>
      <w:r w:rsidR="007F45CB">
        <w:rPr>
          <w:rFonts w:ascii="Arial" w:hAnsi="Arial"/>
          <w:sz w:val="22"/>
          <w:szCs w:val="22"/>
        </w:rPr>
        <w:t>dd et al.</w:t>
      </w:r>
      <w:r w:rsidR="00163519">
        <w:rPr>
          <w:rFonts w:ascii="Arial" w:hAnsi="Arial"/>
          <w:sz w:val="22"/>
          <w:szCs w:val="22"/>
        </w:rPr>
        <w:t xml:space="preserve"> </w:t>
      </w:r>
      <w:r w:rsidR="007F45CB">
        <w:rPr>
          <w:rFonts w:ascii="Arial" w:hAnsi="Arial"/>
          <w:sz w:val="22"/>
          <w:szCs w:val="22"/>
        </w:rPr>
        <w:t>2025).</w:t>
      </w:r>
    </w:p>
    <w:p w14:paraId="22A456A0" w14:textId="77777777" w:rsidR="007F45CB" w:rsidRDefault="007F45CB" w:rsidP="00CE00A2">
      <w:pPr>
        <w:spacing w:line="360" w:lineRule="auto"/>
        <w:rPr>
          <w:rFonts w:ascii="Arial" w:hAnsi="Arial"/>
          <w:sz w:val="22"/>
          <w:szCs w:val="22"/>
        </w:rPr>
      </w:pPr>
    </w:p>
    <w:p w14:paraId="159C0B13" w14:textId="77777777" w:rsidR="00CE00A2" w:rsidRDefault="0079659B" w:rsidP="00CE00A2">
      <w:pPr>
        <w:spacing w:line="360" w:lineRule="auto"/>
        <w:rPr>
          <w:rFonts w:ascii="Arial" w:hAnsi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schools’</w:t>
      </w:r>
      <w:r w:rsidR="007F45CB" w:rsidRPr="00AD4204">
        <w:rPr>
          <w:rFonts w:ascii="Arial" w:hAnsi="Arial" w:cs="Arial"/>
          <w:sz w:val="22"/>
          <w:szCs w:val="22"/>
        </w:rPr>
        <w:t xml:space="preserve"> self-evaluation process </w:t>
      </w:r>
      <w:r w:rsidR="00AD4204" w:rsidRPr="00AD4204">
        <w:rPr>
          <w:rFonts w:ascii="Arial" w:hAnsi="Arial" w:cs="Arial"/>
          <w:sz w:val="22"/>
          <w:szCs w:val="22"/>
        </w:rPr>
        <w:t xml:space="preserve">identified </w:t>
      </w:r>
      <w:r w:rsidR="00AD4204" w:rsidRPr="00AD4204">
        <w:rPr>
          <w:rFonts w:ascii="Arial" w:hAnsi="Arial" w:cs="Arial"/>
          <w:color w:val="000000" w:themeColor="text1"/>
          <w:sz w:val="22"/>
          <w:szCs w:val="22"/>
        </w:rPr>
        <w:t>differences in staff capabilities</w:t>
      </w:r>
      <w:r w:rsidR="00AD420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D4204" w:rsidRPr="00AD4204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AD4204" w:rsidRPr="00AD4204">
        <w:rPr>
          <w:rFonts w:ascii="Arial" w:hAnsi="Arial" w:cs="Arial"/>
          <w:sz w:val="22"/>
          <w:szCs w:val="22"/>
        </w:rPr>
        <w:t>inconsistency in the use of Welsh language beyond</w:t>
      </w:r>
      <w:r w:rsidR="00CE00A2" w:rsidRPr="00AD4204">
        <w:rPr>
          <w:rFonts w:ascii="Arial" w:hAnsi="Arial" w:cs="Arial"/>
          <w:sz w:val="22"/>
          <w:szCs w:val="22"/>
        </w:rPr>
        <w:t xml:space="preserve"> </w:t>
      </w:r>
      <w:r w:rsidR="00AD4204">
        <w:rPr>
          <w:rFonts w:ascii="Arial" w:hAnsi="Arial" w:cs="Arial"/>
          <w:sz w:val="22"/>
          <w:szCs w:val="22"/>
        </w:rPr>
        <w:t>the planned</w:t>
      </w:r>
      <w:r w:rsidR="00CE00A2" w:rsidRPr="00AD4204">
        <w:rPr>
          <w:rFonts w:ascii="Arial" w:hAnsi="Arial" w:cs="Arial"/>
          <w:sz w:val="22"/>
          <w:szCs w:val="22"/>
        </w:rPr>
        <w:t xml:space="preserve"> </w:t>
      </w:r>
      <w:r w:rsidR="00AD4204">
        <w:rPr>
          <w:rFonts w:ascii="Arial" w:hAnsi="Arial" w:cs="Arial"/>
          <w:sz w:val="22"/>
          <w:szCs w:val="22"/>
        </w:rPr>
        <w:t xml:space="preserve">curriculum </w:t>
      </w:r>
      <w:r w:rsidR="00CE00A2" w:rsidRPr="00AD4204">
        <w:rPr>
          <w:rFonts w:ascii="Arial" w:hAnsi="Arial" w:cs="Arial"/>
          <w:sz w:val="22"/>
          <w:szCs w:val="22"/>
        </w:rPr>
        <w:t>lessons</w:t>
      </w:r>
      <w:r>
        <w:rPr>
          <w:rFonts w:ascii="Arial" w:hAnsi="Arial"/>
          <w:sz w:val="22"/>
          <w:szCs w:val="22"/>
        </w:rPr>
        <w:t xml:space="preserve">. This resulted in the employment of </w:t>
      </w:r>
      <w:r w:rsidR="00CE00A2" w:rsidRPr="00CE00A2">
        <w:rPr>
          <w:rFonts w:ascii="Arial" w:hAnsi="Arial"/>
          <w:sz w:val="22"/>
          <w:szCs w:val="22"/>
        </w:rPr>
        <w:t>"</w:t>
      </w:r>
      <w:proofErr w:type="spellStart"/>
      <w:r w:rsidR="00CE00A2" w:rsidRPr="0079659B">
        <w:rPr>
          <w:rFonts w:ascii="Arial" w:hAnsi="Arial"/>
          <w:sz w:val="22"/>
          <w:szCs w:val="22"/>
        </w:rPr>
        <w:t>Helpwr</w:t>
      </w:r>
      <w:proofErr w:type="spellEnd"/>
      <w:r w:rsidR="00CE00A2" w:rsidRPr="0079659B">
        <w:rPr>
          <w:rFonts w:ascii="Arial" w:hAnsi="Arial"/>
          <w:sz w:val="22"/>
          <w:szCs w:val="22"/>
        </w:rPr>
        <w:t xml:space="preserve"> H</w:t>
      </w:r>
      <w:r w:rsidRPr="0079659B">
        <w:rPr>
          <w:rFonts w:ascii="Arial" w:hAnsi="Arial"/>
          <w:sz w:val="22"/>
          <w:szCs w:val="22"/>
        </w:rPr>
        <w:t>eddiw"</w:t>
      </w:r>
      <w:r w:rsidR="00AD4204">
        <w:rPr>
          <w:rFonts w:ascii="Arial" w:hAnsi="Arial"/>
          <w:sz w:val="22"/>
          <w:szCs w:val="22"/>
        </w:rPr>
        <w:t xml:space="preserve"> </w:t>
      </w:r>
      <w:r>
        <w:rPr>
          <w:rFonts w:ascii="Arial" w:hAnsi="Arial"/>
          <w:sz w:val="22"/>
          <w:szCs w:val="22"/>
        </w:rPr>
        <w:t xml:space="preserve">sessions </w:t>
      </w:r>
      <w:r w:rsidR="00AD4204">
        <w:rPr>
          <w:rFonts w:ascii="Arial" w:hAnsi="Arial"/>
          <w:sz w:val="22"/>
          <w:szCs w:val="22"/>
        </w:rPr>
        <w:t xml:space="preserve">to correct identified deficiencies and encourage </w:t>
      </w:r>
      <w:r w:rsidR="00CE00A2" w:rsidRPr="00CE00A2">
        <w:rPr>
          <w:rFonts w:ascii="Arial" w:hAnsi="Arial"/>
          <w:sz w:val="22"/>
          <w:szCs w:val="22"/>
        </w:rPr>
        <w:t>learner</w:t>
      </w:r>
      <w:r w:rsidR="00AD4204">
        <w:rPr>
          <w:rFonts w:ascii="Arial" w:hAnsi="Arial"/>
          <w:sz w:val="22"/>
          <w:szCs w:val="22"/>
        </w:rPr>
        <w:t xml:space="preserve">s to </w:t>
      </w:r>
      <w:r w:rsidR="00D73E3F">
        <w:rPr>
          <w:rFonts w:ascii="Arial" w:hAnsi="Arial"/>
          <w:sz w:val="22"/>
          <w:szCs w:val="22"/>
        </w:rPr>
        <w:t xml:space="preserve">take the </w:t>
      </w:r>
      <w:r w:rsidR="00AD4204">
        <w:rPr>
          <w:rFonts w:ascii="Arial" w:hAnsi="Arial"/>
          <w:sz w:val="22"/>
          <w:szCs w:val="22"/>
        </w:rPr>
        <w:t>lea</w:t>
      </w:r>
      <w:r w:rsidR="00CE00A2" w:rsidRPr="00CE00A2">
        <w:rPr>
          <w:rFonts w:ascii="Arial" w:hAnsi="Arial"/>
          <w:sz w:val="22"/>
          <w:szCs w:val="22"/>
        </w:rPr>
        <w:t xml:space="preserve">d </w:t>
      </w:r>
      <w:r w:rsidR="00D73E3F">
        <w:rPr>
          <w:rFonts w:ascii="Arial" w:hAnsi="Arial"/>
          <w:sz w:val="22"/>
          <w:szCs w:val="22"/>
        </w:rPr>
        <w:t>in actively engaging</w:t>
      </w:r>
      <w:r w:rsidR="00CE00A2" w:rsidRPr="00CE00A2">
        <w:rPr>
          <w:rFonts w:ascii="Arial" w:hAnsi="Arial"/>
          <w:sz w:val="22"/>
          <w:szCs w:val="22"/>
        </w:rPr>
        <w:t xml:space="preserve"> with the Welsh language. </w:t>
      </w:r>
      <w:r w:rsidR="00D73E3F">
        <w:rPr>
          <w:rFonts w:ascii="Arial" w:hAnsi="Arial"/>
          <w:sz w:val="22"/>
          <w:szCs w:val="22"/>
        </w:rPr>
        <w:t xml:space="preserve">Estyn (2021) </w:t>
      </w:r>
      <w:r>
        <w:rPr>
          <w:rFonts w:ascii="Arial" w:hAnsi="Arial"/>
          <w:sz w:val="22"/>
          <w:szCs w:val="22"/>
        </w:rPr>
        <w:t xml:space="preserve">signified that </w:t>
      </w:r>
      <w:r w:rsidRPr="0079659B">
        <w:rPr>
          <w:rFonts w:ascii="Arial" w:hAnsi="Arial"/>
          <w:sz w:val="22"/>
          <w:szCs w:val="22"/>
        </w:rPr>
        <w:t>effectual</w:t>
      </w:r>
      <w:r w:rsidR="00CE00A2" w:rsidRPr="00CE00A2">
        <w:rPr>
          <w:rFonts w:ascii="Arial" w:hAnsi="Arial"/>
          <w:sz w:val="22"/>
          <w:szCs w:val="22"/>
        </w:rPr>
        <w:t xml:space="preserve"> language </w:t>
      </w:r>
      <w:r w:rsidR="00D73E3F" w:rsidRPr="00D73E3F">
        <w:rPr>
          <w:rFonts w:ascii="Arial" w:hAnsi="Arial"/>
          <w:sz w:val="22"/>
          <w:szCs w:val="22"/>
        </w:rPr>
        <w:t>involvement</w:t>
      </w:r>
      <w:r w:rsidR="00D73E3F">
        <w:rPr>
          <w:rFonts w:ascii="Arial" w:hAnsi="Arial"/>
          <w:sz w:val="22"/>
          <w:szCs w:val="22"/>
        </w:rPr>
        <w:t xml:space="preserve"> supports learn</w:t>
      </w:r>
      <w:r w:rsidR="00CE00A2" w:rsidRPr="00CE00A2">
        <w:rPr>
          <w:rFonts w:ascii="Arial" w:hAnsi="Arial"/>
          <w:sz w:val="22"/>
          <w:szCs w:val="22"/>
        </w:rPr>
        <w:t>in</w:t>
      </w:r>
      <w:r w:rsidR="00D73E3F">
        <w:rPr>
          <w:rFonts w:ascii="Arial" w:hAnsi="Arial"/>
          <w:sz w:val="22"/>
          <w:szCs w:val="22"/>
        </w:rPr>
        <w:t>g development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 w:rsidR="00D73E3F">
        <w:rPr>
          <w:rFonts w:ascii="Arial" w:hAnsi="Arial"/>
          <w:sz w:val="22"/>
          <w:szCs w:val="22"/>
        </w:rPr>
        <w:t xml:space="preserve">through increased </w:t>
      </w:r>
      <w:r w:rsidR="00D73E3F" w:rsidRPr="00D73E3F">
        <w:rPr>
          <w:rFonts w:ascii="Arial" w:hAnsi="Arial"/>
          <w:sz w:val="22"/>
          <w:szCs w:val="22"/>
        </w:rPr>
        <w:t>articulacy</w:t>
      </w:r>
      <w:r w:rsidR="00D73E3F" w:rsidRPr="00CE00A2">
        <w:rPr>
          <w:rFonts w:ascii="Arial" w:hAnsi="Arial"/>
          <w:sz w:val="22"/>
          <w:szCs w:val="22"/>
        </w:rPr>
        <w:t xml:space="preserve"> </w:t>
      </w:r>
      <w:r w:rsidR="00D73E3F">
        <w:rPr>
          <w:rFonts w:ascii="Arial" w:hAnsi="Arial"/>
          <w:sz w:val="22"/>
          <w:szCs w:val="22"/>
        </w:rPr>
        <w:t>and self-</w:t>
      </w:r>
      <w:r w:rsidR="00CE00A2" w:rsidRPr="00CE00A2">
        <w:rPr>
          <w:rFonts w:ascii="Arial" w:hAnsi="Arial"/>
          <w:sz w:val="22"/>
          <w:szCs w:val="22"/>
        </w:rPr>
        <w:t>conf</w:t>
      </w:r>
      <w:r w:rsidR="00D73E3F">
        <w:rPr>
          <w:rFonts w:ascii="Arial" w:hAnsi="Arial"/>
          <w:sz w:val="22"/>
          <w:szCs w:val="22"/>
        </w:rPr>
        <w:t>idence</w:t>
      </w:r>
      <w:r>
        <w:rPr>
          <w:rFonts w:ascii="Arial" w:hAnsi="Arial"/>
          <w:sz w:val="22"/>
          <w:szCs w:val="22"/>
        </w:rPr>
        <w:t xml:space="preserve">. </w:t>
      </w:r>
      <w:r w:rsidR="00846EED" w:rsidRPr="00CE00A2">
        <w:rPr>
          <w:rFonts w:ascii="Arial" w:hAnsi="Arial"/>
          <w:sz w:val="22"/>
          <w:szCs w:val="22"/>
        </w:rPr>
        <w:t>"</w:t>
      </w:r>
      <w:proofErr w:type="spellStart"/>
      <w:r w:rsidR="00846EED" w:rsidRPr="0079659B">
        <w:rPr>
          <w:rFonts w:ascii="Arial" w:hAnsi="Arial"/>
          <w:sz w:val="22"/>
          <w:szCs w:val="22"/>
        </w:rPr>
        <w:t>Helpwr</w:t>
      </w:r>
      <w:proofErr w:type="spellEnd"/>
      <w:r w:rsidR="00846EED" w:rsidRPr="0079659B">
        <w:rPr>
          <w:rFonts w:ascii="Arial" w:hAnsi="Arial"/>
          <w:sz w:val="22"/>
          <w:szCs w:val="22"/>
        </w:rPr>
        <w:t xml:space="preserve"> Heddiw"</w:t>
      </w:r>
      <w:r w:rsidR="00846EED">
        <w:rPr>
          <w:rFonts w:ascii="Arial" w:hAnsi="Arial"/>
          <w:sz w:val="22"/>
          <w:szCs w:val="22"/>
        </w:rPr>
        <w:t xml:space="preserve"> </w:t>
      </w:r>
      <w:r w:rsidR="00D73E3F">
        <w:rPr>
          <w:rFonts w:ascii="Arial" w:hAnsi="Arial"/>
          <w:sz w:val="22"/>
          <w:szCs w:val="22"/>
        </w:rPr>
        <w:t>facilitated integration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 w:rsidR="00D73E3F">
        <w:rPr>
          <w:rFonts w:ascii="Arial" w:hAnsi="Arial"/>
          <w:sz w:val="22"/>
          <w:szCs w:val="22"/>
        </w:rPr>
        <w:t xml:space="preserve">of </w:t>
      </w:r>
      <w:r w:rsidR="00CE00A2" w:rsidRPr="00CE00A2">
        <w:rPr>
          <w:rFonts w:ascii="Arial" w:hAnsi="Arial"/>
          <w:sz w:val="22"/>
          <w:szCs w:val="22"/>
        </w:rPr>
        <w:t>Welsh</w:t>
      </w:r>
      <w:r w:rsidR="00D73E3F">
        <w:rPr>
          <w:rFonts w:ascii="Arial" w:hAnsi="Arial"/>
          <w:sz w:val="22"/>
          <w:szCs w:val="22"/>
        </w:rPr>
        <w:t xml:space="preserve"> language into daily learning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 w:rsidR="00D73E3F" w:rsidRPr="00D73E3F">
        <w:rPr>
          <w:rFonts w:ascii="Arial" w:hAnsi="Arial"/>
          <w:sz w:val="22"/>
          <w:szCs w:val="22"/>
        </w:rPr>
        <w:t>behaviours</w:t>
      </w:r>
      <w:r w:rsidR="00D73E3F">
        <w:rPr>
          <w:rFonts w:ascii="Arial" w:hAnsi="Arial"/>
          <w:sz w:val="22"/>
          <w:szCs w:val="22"/>
        </w:rPr>
        <w:t xml:space="preserve"> and promoted</w:t>
      </w:r>
      <w:r w:rsidR="00CE00A2" w:rsidRPr="00CE00A2">
        <w:rPr>
          <w:rFonts w:ascii="Arial" w:hAnsi="Arial"/>
          <w:sz w:val="22"/>
          <w:szCs w:val="22"/>
        </w:rPr>
        <w:t xml:space="preserve"> a n</w:t>
      </w:r>
      <w:r w:rsidR="00D73E3F">
        <w:rPr>
          <w:rFonts w:ascii="Arial" w:hAnsi="Arial"/>
          <w:sz w:val="22"/>
          <w:szCs w:val="22"/>
        </w:rPr>
        <w:t>atural and consistent use of Welsh</w:t>
      </w:r>
      <w:r w:rsidR="00CE00A2" w:rsidRPr="00CE00A2">
        <w:rPr>
          <w:rFonts w:ascii="Arial" w:hAnsi="Arial"/>
          <w:sz w:val="22"/>
          <w:szCs w:val="22"/>
        </w:rPr>
        <w:t xml:space="preserve"> language (Beard, 2020).</w:t>
      </w:r>
    </w:p>
    <w:p w14:paraId="1E618E4D" w14:textId="77777777" w:rsidR="00846EED" w:rsidRPr="00CE00A2" w:rsidRDefault="00846EED" w:rsidP="00CE00A2">
      <w:pPr>
        <w:spacing w:line="360" w:lineRule="auto"/>
        <w:rPr>
          <w:rFonts w:ascii="Arial" w:hAnsi="Arial"/>
          <w:sz w:val="22"/>
          <w:szCs w:val="22"/>
        </w:rPr>
      </w:pPr>
    </w:p>
    <w:p w14:paraId="1F9CF4DE" w14:textId="0B4EAF01" w:rsidR="00CE00A2" w:rsidRPr="00846EED" w:rsidRDefault="00C07DC7" w:rsidP="00846EED">
      <w:pPr>
        <w:spacing w:line="360" w:lineRule="auto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The essay </w:t>
      </w:r>
      <w:r w:rsidR="00D73E3F">
        <w:rPr>
          <w:rFonts w:ascii="Arial" w:hAnsi="Arial"/>
          <w:sz w:val="22"/>
          <w:szCs w:val="22"/>
        </w:rPr>
        <w:t>begins by providing</w:t>
      </w:r>
      <w:r w:rsidR="00846EED">
        <w:rPr>
          <w:rFonts w:ascii="Arial" w:hAnsi="Arial"/>
          <w:sz w:val="22"/>
          <w:szCs w:val="22"/>
        </w:rPr>
        <w:t xml:space="preserve"> a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 w:rsidR="00D73E3F" w:rsidRPr="00D73E3F">
        <w:rPr>
          <w:rFonts w:ascii="Arial" w:hAnsi="Arial"/>
          <w:sz w:val="22"/>
          <w:szCs w:val="22"/>
        </w:rPr>
        <w:t>synopsis</w:t>
      </w:r>
      <w:r w:rsidR="00CE00A2" w:rsidRPr="00CE00A2">
        <w:rPr>
          <w:rFonts w:ascii="Arial" w:hAnsi="Arial"/>
          <w:sz w:val="22"/>
          <w:szCs w:val="22"/>
        </w:rPr>
        <w:t xml:space="preserve"> of </w:t>
      </w:r>
      <w:r w:rsidR="00D73E3F">
        <w:rPr>
          <w:rFonts w:ascii="Arial" w:hAnsi="Arial"/>
          <w:sz w:val="22"/>
          <w:szCs w:val="22"/>
        </w:rPr>
        <w:t xml:space="preserve">the </w:t>
      </w:r>
      <w:r w:rsidR="00D73E3F" w:rsidRPr="00D73E3F">
        <w:rPr>
          <w:rFonts w:ascii="Arial" w:hAnsi="Arial"/>
          <w:sz w:val="22"/>
          <w:szCs w:val="22"/>
        </w:rPr>
        <w:t>pertinent</w:t>
      </w:r>
      <w:r w:rsidR="00CE00A2" w:rsidRPr="00CE00A2">
        <w:rPr>
          <w:rFonts w:ascii="Arial" w:hAnsi="Arial"/>
          <w:sz w:val="22"/>
          <w:szCs w:val="22"/>
        </w:rPr>
        <w:t xml:space="preserve"> educational po</w:t>
      </w:r>
      <w:r w:rsidR="00846EED">
        <w:rPr>
          <w:rFonts w:ascii="Arial" w:hAnsi="Arial"/>
          <w:sz w:val="22"/>
          <w:szCs w:val="22"/>
        </w:rPr>
        <w:t>licies and frameworks including</w:t>
      </w:r>
      <w:r w:rsidR="00CE00A2" w:rsidRPr="00CE00A2">
        <w:rPr>
          <w:rFonts w:ascii="Arial" w:hAnsi="Arial"/>
          <w:sz w:val="22"/>
          <w:szCs w:val="22"/>
        </w:rPr>
        <w:t xml:space="preserve"> the School Improvement Guidance and the Curriculum for Wales (</w:t>
      </w:r>
      <w:r>
        <w:rPr>
          <w:rFonts w:ascii="Arial" w:hAnsi="Arial"/>
          <w:sz w:val="22"/>
          <w:szCs w:val="22"/>
        </w:rPr>
        <w:t>Welsh Government</w:t>
      </w:r>
      <w:r w:rsidR="00163519">
        <w:rPr>
          <w:rFonts w:ascii="Arial" w:hAnsi="Arial"/>
          <w:sz w:val="22"/>
          <w:szCs w:val="22"/>
        </w:rPr>
        <w:t xml:space="preserve"> </w:t>
      </w:r>
      <w:r>
        <w:rPr>
          <w:rFonts w:ascii="Arial" w:hAnsi="Arial"/>
          <w:sz w:val="22"/>
          <w:szCs w:val="22"/>
        </w:rPr>
        <w:t>2024). I</w:t>
      </w:r>
      <w:r w:rsidR="00CE00A2" w:rsidRPr="00CE00A2">
        <w:rPr>
          <w:rFonts w:ascii="Arial" w:hAnsi="Arial"/>
          <w:sz w:val="22"/>
          <w:szCs w:val="22"/>
        </w:rPr>
        <w:t xml:space="preserve">t </w:t>
      </w:r>
      <w:r>
        <w:rPr>
          <w:rFonts w:ascii="Arial" w:hAnsi="Arial"/>
          <w:sz w:val="22"/>
          <w:szCs w:val="22"/>
        </w:rPr>
        <w:t xml:space="preserve">then </w:t>
      </w:r>
      <w:r w:rsidR="00846EED" w:rsidRPr="00846EED">
        <w:rPr>
          <w:rFonts w:ascii="Arial" w:hAnsi="Arial"/>
          <w:sz w:val="22"/>
          <w:szCs w:val="22"/>
        </w:rPr>
        <w:t>delivers</w:t>
      </w:r>
      <w:r>
        <w:rPr>
          <w:rFonts w:ascii="Arial" w:hAnsi="Arial"/>
          <w:sz w:val="22"/>
          <w:szCs w:val="22"/>
        </w:rPr>
        <w:t xml:space="preserve"> a critical evaluation of</w:t>
      </w:r>
      <w:r w:rsidR="00CE00A2" w:rsidRPr="00CE00A2">
        <w:rPr>
          <w:rFonts w:ascii="Arial" w:hAnsi="Arial"/>
          <w:sz w:val="22"/>
          <w:szCs w:val="22"/>
        </w:rPr>
        <w:t xml:space="preserve"> the </w:t>
      </w:r>
      <w:r w:rsidRPr="00C07DC7">
        <w:rPr>
          <w:rFonts w:ascii="Arial" w:hAnsi="Arial"/>
          <w:sz w:val="22"/>
          <w:szCs w:val="22"/>
        </w:rPr>
        <w:lastRenderedPageBreak/>
        <w:t>usefulness</w:t>
      </w:r>
      <w:r w:rsidR="00CE00A2" w:rsidRPr="00CE00A2">
        <w:rPr>
          <w:rFonts w:ascii="Arial" w:hAnsi="Arial"/>
          <w:sz w:val="22"/>
          <w:szCs w:val="22"/>
        </w:rPr>
        <w:t xml:space="preserve"> of the </w:t>
      </w:r>
      <w:proofErr w:type="spellStart"/>
      <w:r w:rsidR="00CE00A2" w:rsidRPr="00CE00A2">
        <w:rPr>
          <w:rFonts w:ascii="Arial" w:hAnsi="Arial"/>
          <w:sz w:val="22"/>
          <w:szCs w:val="22"/>
        </w:rPr>
        <w:t>Help</w:t>
      </w:r>
      <w:r w:rsidR="00846EED">
        <w:rPr>
          <w:rFonts w:ascii="Arial" w:hAnsi="Arial"/>
          <w:sz w:val="22"/>
          <w:szCs w:val="22"/>
        </w:rPr>
        <w:t>wr</w:t>
      </w:r>
      <w:proofErr w:type="spellEnd"/>
      <w:r w:rsidR="00846EED">
        <w:rPr>
          <w:rFonts w:ascii="Arial" w:hAnsi="Arial"/>
          <w:sz w:val="22"/>
          <w:szCs w:val="22"/>
        </w:rPr>
        <w:t xml:space="preserve"> Heddiw sessions</w:t>
      </w:r>
      <w:r>
        <w:rPr>
          <w:rFonts w:ascii="Arial" w:hAnsi="Arial"/>
          <w:sz w:val="22"/>
          <w:szCs w:val="22"/>
        </w:rPr>
        <w:t>, by analysing</w:t>
      </w:r>
      <w:r w:rsidR="00CE00A2" w:rsidRPr="00CE00A2">
        <w:rPr>
          <w:rFonts w:ascii="Arial" w:hAnsi="Arial"/>
          <w:sz w:val="22"/>
          <w:szCs w:val="22"/>
        </w:rPr>
        <w:t xml:space="preserve"> educational research and </w:t>
      </w:r>
      <w:r>
        <w:rPr>
          <w:rFonts w:ascii="Arial" w:hAnsi="Arial"/>
          <w:sz w:val="22"/>
          <w:szCs w:val="22"/>
        </w:rPr>
        <w:t xml:space="preserve">school </w:t>
      </w:r>
      <w:r w:rsidR="00846EED">
        <w:rPr>
          <w:rFonts w:ascii="Arial" w:hAnsi="Arial"/>
          <w:sz w:val="22"/>
          <w:szCs w:val="22"/>
        </w:rPr>
        <w:t>acquired</w:t>
      </w:r>
      <w:r w:rsidR="00CE00A2" w:rsidRPr="00CE00A2">
        <w:rPr>
          <w:rFonts w:ascii="Arial" w:hAnsi="Arial"/>
          <w:sz w:val="22"/>
          <w:szCs w:val="22"/>
        </w:rPr>
        <w:t xml:space="preserve"> evidence. This is </w:t>
      </w:r>
      <w:r w:rsidRPr="00C07DC7">
        <w:rPr>
          <w:rFonts w:ascii="Arial" w:hAnsi="Arial"/>
          <w:sz w:val="22"/>
          <w:szCs w:val="22"/>
        </w:rPr>
        <w:t>succeeded</w:t>
      </w:r>
      <w:r>
        <w:rPr>
          <w:rFonts w:ascii="Arial" w:hAnsi="Arial"/>
          <w:sz w:val="22"/>
          <w:szCs w:val="22"/>
        </w:rPr>
        <w:t xml:space="preserve"> by a discussion of learning, implications for professional practice</w:t>
      </w:r>
      <w:r w:rsidR="00CE00A2" w:rsidRPr="00CE00A2">
        <w:rPr>
          <w:rFonts w:ascii="Arial" w:hAnsi="Arial"/>
          <w:sz w:val="22"/>
          <w:szCs w:val="22"/>
        </w:rPr>
        <w:t>,</w:t>
      </w:r>
      <w:r>
        <w:rPr>
          <w:rFonts w:ascii="Arial" w:hAnsi="Arial"/>
          <w:sz w:val="22"/>
          <w:szCs w:val="22"/>
        </w:rPr>
        <w:t xml:space="preserve"> and recommendations for future</w:t>
      </w:r>
      <w:r w:rsidR="00846EED">
        <w:rPr>
          <w:rFonts w:ascii="Arial" w:hAnsi="Arial"/>
          <w:sz w:val="22"/>
          <w:szCs w:val="22"/>
        </w:rPr>
        <w:t xml:space="preserve"> practice</w:t>
      </w:r>
      <w:r w:rsidR="00CE00A2" w:rsidRPr="00CE00A2">
        <w:rPr>
          <w:rFonts w:ascii="Arial" w:hAnsi="Arial"/>
          <w:sz w:val="22"/>
          <w:szCs w:val="22"/>
        </w:rPr>
        <w:t xml:space="preserve">. </w:t>
      </w:r>
      <w:r w:rsidR="00F14B19">
        <w:rPr>
          <w:rFonts w:ascii="Arial" w:hAnsi="Arial"/>
          <w:sz w:val="22"/>
          <w:szCs w:val="22"/>
        </w:rPr>
        <w:t>A</w:t>
      </w:r>
      <w:r w:rsidR="00CE00A2" w:rsidRPr="00CE00A2">
        <w:rPr>
          <w:rFonts w:ascii="Arial" w:hAnsi="Arial"/>
          <w:sz w:val="22"/>
          <w:szCs w:val="22"/>
        </w:rPr>
        <w:t xml:space="preserve"> conclusion </w:t>
      </w:r>
      <w:r w:rsidR="00F14B19">
        <w:rPr>
          <w:rFonts w:ascii="Arial" w:hAnsi="Arial"/>
          <w:sz w:val="22"/>
          <w:szCs w:val="22"/>
        </w:rPr>
        <w:t>closes the essay by providing</w:t>
      </w:r>
      <w:r>
        <w:rPr>
          <w:rFonts w:ascii="Arial" w:hAnsi="Arial"/>
          <w:sz w:val="22"/>
          <w:szCs w:val="22"/>
        </w:rPr>
        <w:t xml:space="preserve"> a reflection of </w:t>
      </w:r>
      <w:r w:rsidR="00CE00A2" w:rsidRPr="00CE00A2">
        <w:rPr>
          <w:rFonts w:ascii="Arial" w:hAnsi="Arial"/>
          <w:sz w:val="22"/>
          <w:szCs w:val="22"/>
        </w:rPr>
        <w:t xml:space="preserve">the </w:t>
      </w:r>
      <w:r w:rsidR="00F14B19" w:rsidRPr="00F14B19">
        <w:rPr>
          <w:rFonts w:ascii="Arial" w:hAnsi="Arial"/>
          <w:sz w:val="22"/>
          <w:szCs w:val="22"/>
        </w:rPr>
        <w:t>importance</w:t>
      </w:r>
      <w:r w:rsidR="00F14B19">
        <w:rPr>
          <w:rFonts w:ascii="Arial" w:hAnsi="Arial"/>
          <w:sz w:val="22"/>
          <w:szCs w:val="22"/>
        </w:rPr>
        <w:t xml:space="preserve"> of strategic plans</w:t>
      </w:r>
      <w:r w:rsidR="00CE00A2" w:rsidRPr="00CE00A2">
        <w:rPr>
          <w:rFonts w:ascii="Arial" w:hAnsi="Arial"/>
          <w:sz w:val="22"/>
          <w:szCs w:val="22"/>
        </w:rPr>
        <w:t>, self-evaluation</w:t>
      </w:r>
      <w:r w:rsidR="00F14B19">
        <w:rPr>
          <w:rFonts w:ascii="Arial" w:hAnsi="Arial"/>
          <w:sz w:val="22"/>
          <w:szCs w:val="22"/>
        </w:rPr>
        <w:t xml:space="preserve"> processes</w:t>
      </w:r>
      <w:r w:rsidR="00846EED">
        <w:rPr>
          <w:rFonts w:ascii="Arial" w:hAnsi="Arial"/>
          <w:sz w:val="22"/>
          <w:szCs w:val="22"/>
        </w:rPr>
        <w:t>, and professional practice standards</w:t>
      </w:r>
      <w:r w:rsidR="00CE00A2" w:rsidRPr="00CE00A2">
        <w:rPr>
          <w:rFonts w:ascii="Arial" w:hAnsi="Arial"/>
          <w:sz w:val="22"/>
          <w:szCs w:val="22"/>
        </w:rPr>
        <w:t xml:space="preserve"> in </w:t>
      </w:r>
      <w:r w:rsidR="00F14B19" w:rsidRPr="00F14B19">
        <w:rPr>
          <w:rFonts w:ascii="Arial" w:hAnsi="Arial"/>
          <w:sz w:val="22"/>
          <w:szCs w:val="22"/>
        </w:rPr>
        <w:t>nurturing</w:t>
      </w:r>
      <w:r w:rsidR="00CE00A2" w:rsidRPr="00CE00A2">
        <w:rPr>
          <w:rFonts w:ascii="Arial" w:hAnsi="Arial"/>
          <w:sz w:val="22"/>
          <w:szCs w:val="22"/>
        </w:rPr>
        <w:t xml:space="preserve"> bilingual </w:t>
      </w:r>
      <w:r w:rsidR="00F14B19" w:rsidRPr="00F14B19">
        <w:rPr>
          <w:rFonts w:ascii="Arial" w:hAnsi="Arial"/>
          <w:sz w:val="22"/>
          <w:szCs w:val="22"/>
        </w:rPr>
        <w:t>proficiency</w:t>
      </w:r>
      <w:r w:rsidR="00F14B19">
        <w:rPr>
          <w:rFonts w:ascii="Arial" w:hAnsi="Arial"/>
          <w:sz w:val="22"/>
          <w:szCs w:val="22"/>
        </w:rPr>
        <w:t xml:space="preserve"> within the school setting</w:t>
      </w:r>
      <w:r w:rsidR="00CE00A2" w:rsidRPr="00CE00A2">
        <w:rPr>
          <w:rFonts w:ascii="Arial" w:hAnsi="Arial"/>
          <w:sz w:val="22"/>
          <w:szCs w:val="22"/>
        </w:rPr>
        <w:t>.</w:t>
      </w:r>
    </w:p>
    <w:p w14:paraId="636ABAC5" w14:textId="77777777" w:rsidR="00600A82" w:rsidRPr="0083520F" w:rsidRDefault="00846EED" w:rsidP="00233A48">
      <w:pPr>
        <w:pStyle w:val="AssignBody"/>
        <w:rPr>
          <w:b/>
          <w:sz w:val="28"/>
          <w:szCs w:val="28"/>
        </w:rPr>
      </w:pPr>
      <w:r>
        <w:t xml:space="preserve">    </w:t>
      </w:r>
      <w:r w:rsidR="004132CA">
        <w:t xml:space="preserve">                                                                                                                                 </w:t>
      </w:r>
      <w:r>
        <w:t xml:space="preserve">         </w:t>
      </w:r>
      <w:r w:rsidR="00600A82" w:rsidRPr="0083520F">
        <w:rPr>
          <w:b/>
          <w:sz w:val="28"/>
          <w:szCs w:val="28"/>
        </w:rPr>
        <w:t>Literature Review</w:t>
      </w:r>
    </w:p>
    <w:p w14:paraId="108BF468" w14:textId="77777777" w:rsidR="00846EED" w:rsidRDefault="00846EED" w:rsidP="00233A48">
      <w:pPr>
        <w:pStyle w:val="AssignBody"/>
      </w:pPr>
    </w:p>
    <w:p w14:paraId="642BEF47" w14:textId="44671327" w:rsidR="00233A48" w:rsidRDefault="00846EED" w:rsidP="00233A48">
      <w:pPr>
        <w:pStyle w:val="AssignBody"/>
      </w:pPr>
      <w:r>
        <w:t>T</w:t>
      </w:r>
      <w:r w:rsidR="00233A48">
        <w:t>o achieve continuous impro</w:t>
      </w:r>
      <w:r>
        <w:t xml:space="preserve">vement </w:t>
      </w:r>
      <w:r w:rsidR="00163519">
        <w:t>schools,</w:t>
      </w:r>
      <w:r>
        <w:t xml:space="preserve"> develop a </w:t>
      </w:r>
      <w:r w:rsidR="00233A48">
        <w:t xml:space="preserve">strategy for </w:t>
      </w:r>
      <w:r w:rsidR="00233A48" w:rsidRPr="00822E3D">
        <w:t>progress</w:t>
      </w:r>
      <w:r w:rsidR="00233A48">
        <w:t>ion, setting out plans to</w:t>
      </w:r>
      <w:r w:rsidR="00233A48" w:rsidRPr="00AA2F04">
        <w:t xml:space="preserve"> </w:t>
      </w:r>
      <w:r w:rsidR="00233A48">
        <w:t xml:space="preserve">advance learning outcomes. This is formally known as The School Development Plan (SDP) and is achieved by using a process of self-assessment using the background information and current attainment of the school.  The school’s </w:t>
      </w:r>
      <w:r w:rsidR="00233A48" w:rsidRPr="00AA2F04">
        <w:t xml:space="preserve">priorities </w:t>
      </w:r>
      <w:r w:rsidR="00233A48">
        <w:t xml:space="preserve">for improvement also include </w:t>
      </w:r>
      <w:r w:rsidR="00233A48" w:rsidRPr="00AA2F04">
        <w:t>targets</w:t>
      </w:r>
      <w:r w:rsidR="00233A48">
        <w:t xml:space="preserve"> for short and long-term development (Welsh Government 2018). In </w:t>
      </w:r>
      <w:r w:rsidR="00163519">
        <w:t>addition,</w:t>
      </w:r>
      <w:r w:rsidR="00233A48">
        <w:t xml:space="preserve"> the Welsh Government provides frameworks that help manage a self-assessment process that follow the national priorities for learning across Wales. One framework is </w:t>
      </w:r>
      <w:r w:rsidR="00233A48" w:rsidRPr="009337F8">
        <w:t>The School Improvement Guidance: Framework for Evaluation, Improvement and Accountability</w:t>
      </w:r>
      <w:r w:rsidR="00233A48">
        <w:t xml:space="preserve"> </w:t>
      </w:r>
      <w:r w:rsidR="00233A48" w:rsidRPr="00436AAF">
        <w:t xml:space="preserve">(Welsh Government 2024). </w:t>
      </w:r>
      <w:r w:rsidR="00233A48">
        <w:t xml:space="preserve">This framework </w:t>
      </w:r>
      <w:r w:rsidR="00233A48" w:rsidRPr="00B8581D">
        <w:t>assists schools to ensure social justice principles are followed</w:t>
      </w:r>
      <w:r w:rsidR="00233A48">
        <w:t>,</w:t>
      </w:r>
      <w:r w:rsidR="00233A48" w:rsidRPr="00B8581D">
        <w:t xml:space="preserve"> providing their learners with the most favourable and equitable </w:t>
      </w:r>
      <w:r w:rsidR="00233A48">
        <w:t>provision</w:t>
      </w:r>
      <w:r w:rsidR="00233A48" w:rsidRPr="00B8581D">
        <w:t xml:space="preserve"> and </w:t>
      </w:r>
      <w:r w:rsidR="00233A48">
        <w:t>conclusion</w:t>
      </w:r>
      <w:r w:rsidR="00233A48" w:rsidRPr="00B8581D">
        <w:t>, whatever their socio economic status may be.</w:t>
      </w:r>
      <w:r w:rsidR="00233A48">
        <w:t xml:space="preserve"> It is a systematic</w:t>
      </w:r>
      <w:r w:rsidR="00233A48" w:rsidRPr="009065CE">
        <w:t xml:space="preserve"> </w:t>
      </w:r>
      <w:r w:rsidR="00233A48" w:rsidRPr="00B8581D">
        <w:t>method</w:t>
      </w:r>
      <w:r w:rsidR="00233A48" w:rsidRPr="009065CE">
        <w:t xml:space="preserve"> to</w:t>
      </w:r>
      <w:r w:rsidR="00233A48">
        <w:t xml:space="preserve"> support advanced planning towards future achievement. </w:t>
      </w:r>
    </w:p>
    <w:p w14:paraId="04876B29" w14:textId="77777777" w:rsidR="00233A48" w:rsidRDefault="00233A48" w:rsidP="00233A48">
      <w:pPr>
        <w:pStyle w:val="AssignBody"/>
        <w:rPr>
          <w:b/>
          <w:bCs/>
        </w:rPr>
      </w:pPr>
    </w:p>
    <w:p w14:paraId="5A26BABE" w14:textId="33B70233" w:rsidR="00233A48" w:rsidRDefault="00233A48" w:rsidP="00233A48">
      <w:pPr>
        <w:pStyle w:val="AssignBody"/>
      </w:pPr>
      <w:r>
        <w:t xml:space="preserve">Schools undertake </w:t>
      </w:r>
      <w:r w:rsidRPr="00684B3B">
        <w:t>inclusive</w:t>
      </w:r>
      <w:r>
        <w:t xml:space="preserve"> assessments of </w:t>
      </w:r>
      <w:r w:rsidRPr="00684B3B">
        <w:t>existing</w:t>
      </w:r>
      <w:r>
        <w:t xml:space="preserve"> attainments to identify </w:t>
      </w:r>
      <w:r w:rsidRPr="009065CE">
        <w:t>strengt</w:t>
      </w:r>
      <w:r>
        <w:t>hs and also weaknesses that require improvement</w:t>
      </w:r>
      <w:r w:rsidRPr="009065CE">
        <w:t>.</w:t>
      </w:r>
      <w:r>
        <w:t xml:space="preserve"> They use these findings to plan and develop future </w:t>
      </w:r>
      <w:r w:rsidRPr="00575B1A">
        <w:t>strategies</w:t>
      </w:r>
      <w:r>
        <w:t xml:space="preserve"> using precise goals and plans to attain standards </w:t>
      </w:r>
      <w:r w:rsidR="00846EED">
        <w:t xml:space="preserve">for success and </w:t>
      </w:r>
      <w:r>
        <w:t>resources to support successful implement</w:t>
      </w:r>
      <w:r w:rsidR="00846EED">
        <w:t>ation of these plans. P</w:t>
      </w:r>
      <w:r>
        <w:t xml:space="preserve">rogress </w:t>
      </w:r>
      <w:r w:rsidR="00846EED">
        <w:t xml:space="preserve">monitoring </w:t>
      </w:r>
      <w:r w:rsidRPr="00575B1A">
        <w:t>safeguards</w:t>
      </w:r>
      <w:r w:rsidR="00846EED">
        <w:t xml:space="preserve"> strategy</w:t>
      </w:r>
      <w:r>
        <w:t xml:space="preserve"> </w:t>
      </w:r>
      <w:r w:rsidR="00846EED">
        <w:t xml:space="preserve">effectiveness </w:t>
      </w:r>
      <w:r>
        <w:t xml:space="preserve">and allows for </w:t>
      </w:r>
      <w:r w:rsidR="0089084E">
        <w:t>required modifications</w:t>
      </w:r>
      <w:r>
        <w:t xml:space="preserve"> (Welsh </w:t>
      </w:r>
      <w:r w:rsidR="0089084E">
        <w:t>Government 2024). This</w:t>
      </w:r>
      <w:r w:rsidRPr="00F169A9">
        <w:t xml:space="preserve"> </w:t>
      </w:r>
      <w:r w:rsidRPr="00524416">
        <w:t>supports</w:t>
      </w:r>
      <w:r>
        <w:t xml:space="preserve"> </w:t>
      </w:r>
      <w:r w:rsidR="0089084E">
        <w:t xml:space="preserve">the Curriculum for Wales by </w:t>
      </w:r>
      <w:r w:rsidRPr="00524416">
        <w:t>accentuating</w:t>
      </w:r>
      <w:r w:rsidRPr="00F169A9">
        <w:t xml:space="preserve"> </w:t>
      </w:r>
      <w:r>
        <w:t xml:space="preserve">the </w:t>
      </w:r>
      <w:r w:rsidRPr="00F169A9">
        <w:t xml:space="preserve">continuous </w:t>
      </w:r>
      <w:r>
        <w:t xml:space="preserve">progress of the learner </w:t>
      </w:r>
      <w:r w:rsidRPr="00F169A9">
        <w:t xml:space="preserve">and the </w:t>
      </w:r>
      <w:r w:rsidRPr="00524416">
        <w:t>fulfilment</w:t>
      </w:r>
      <w:r w:rsidRPr="00F169A9">
        <w:t xml:space="preserve"> of the curriculum's four </w:t>
      </w:r>
      <w:r w:rsidRPr="00524416">
        <w:t>intentions</w:t>
      </w:r>
      <w:r>
        <w:t xml:space="preserve"> (Welsh Government 2024).</w:t>
      </w:r>
    </w:p>
    <w:p w14:paraId="1AD6E35E" w14:textId="77777777" w:rsidR="00233A48" w:rsidRDefault="00233A48" w:rsidP="00233A48">
      <w:pPr>
        <w:pStyle w:val="AssignBody"/>
      </w:pPr>
    </w:p>
    <w:p w14:paraId="40DD468B" w14:textId="1161D66A" w:rsidR="00233A48" w:rsidRDefault="00233A48" w:rsidP="00233A48">
      <w:pPr>
        <w:pStyle w:val="AssignBody"/>
      </w:pPr>
      <w:r w:rsidRPr="000C3F15">
        <w:t>T</w:t>
      </w:r>
      <w:r>
        <w:t xml:space="preserve">he Curriculum for Wales provides a </w:t>
      </w:r>
      <w:r w:rsidRPr="000C3F15">
        <w:t xml:space="preserve">comprehensive </w:t>
      </w:r>
      <w:r w:rsidRPr="00524416">
        <w:t>structure</w:t>
      </w:r>
      <w:r w:rsidRPr="000C3F15">
        <w:t xml:space="preserve"> for</w:t>
      </w:r>
      <w:r>
        <w:t xml:space="preserve"> curriculum design </w:t>
      </w:r>
      <w:r w:rsidRPr="00524416">
        <w:t>whereas</w:t>
      </w:r>
      <w:r w:rsidRPr="000C3F15">
        <w:t xml:space="preserve"> the Sc</w:t>
      </w:r>
      <w:r>
        <w:t>hool Improvement Guidance provides</w:t>
      </w:r>
      <w:r w:rsidRPr="000C3F15">
        <w:t xml:space="preserve"> a </w:t>
      </w:r>
      <w:r>
        <w:t xml:space="preserve">systematic </w:t>
      </w:r>
      <w:r w:rsidRPr="00524416">
        <w:t>method</w:t>
      </w:r>
      <w:r>
        <w:t xml:space="preserve"> for evaluation and any improvements guarantee </w:t>
      </w:r>
      <w:r w:rsidRPr="005C258B">
        <w:t>anticipated</w:t>
      </w:r>
      <w:r w:rsidRPr="000C3F15">
        <w:t xml:space="preserve"> standards</w:t>
      </w:r>
      <w:r>
        <w:t xml:space="preserve"> are met</w:t>
      </w:r>
      <w:r w:rsidRPr="000C3F15">
        <w:t>.</w:t>
      </w:r>
      <w:r>
        <w:t xml:space="preserve"> Integration of</w:t>
      </w:r>
      <w:r w:rsidRPr="001B4A01">
        <w:t xml:space="preserve"> the </w:t>
      </w:r>
      <w:r w:rsidRPr="005C258B">
        <w:t>ideologies</w:t>
      </w:r>
      <w:r w:rsidRPr="001B4A01">
        <w:t xml:space="preserve"> </w:t>
      </w:r>
      <w:r>
        <w:t>of the Curriculum for Wales and</w:t>
      </w:r>
      <w:r w:rsidRPr="001B4A01">
        <w:t xml:space="preserve"> the </w:t>
      </w:r>
      <w:r>
        <w:t xml:space="preserve">systematic methods </w:t>
      </w:r>
      <w:r>
        <w:lastRenderedPageBreak/>
        <w:t>summaris</w:t>
      </w:r>
      <w:r w:rsidRPr="005C258B">
        <w:t>ed</w:t>
      </w:r>
      <w:r w:rsidRPr="001B4A01">
        <w:t xml:space="preserve"> in the Sch</w:t>
      </w:r>
      <w:r>
        <w:t xml:space="preserve">ool Improvement Guidance, </w:t>
      </w:r>
      <w:r w:rsidRPr="001B4A01">
        <w:t xml:space="preserve">can </w:t>
      </w:r>
      <w:r>
        <w:t xml:space="preserve">assist the </w:t>
      </w:r>
      <w:r w:rsidRPr="005C258B">
        <w:t>establish</w:t>
      </w:r>
      <w:r>
        <w:t>ment of</w:t>
      </w:r>
      <w:r w:rsidRPr="001B4A01">
        <w:t xml:space="preserve"> </w:t>
      </w:r>
      <w:r w:rsidRPr="005C258B">
        <w:t>vibrant</w:t>
      </w:r>
      <w:r>
        <w:t xml:space="preserve"> learning environments. </w:t>
      </w:r>
      <w:r w:rsidRPr="009B665B">
        <w:t>Dynamic</w:t>
      </w:r>
      <w:r>
        <w:t xml:space="preserve"> environments</w:t>
      </w:r>
      <w:r w:rsidRPr="001B4A01">
        <w:t xml:space="preserve"> </w:t>
      </w:r>
      <w:r w:rsidRPr="005C258B">
        <w:t>nurture</w:t>
      </w:r>
      <w:r w:rsidRPr="001B4A01">
        <w:t xml:space="preserve"> </w:t>
      </w:r>
      <w:r w:rsidRPr="005C258B">
        <w:t>development</w:t>
      </w:r>
      <w:r>
        <w:t xml:space="preserve"> and accommodate</w:t>
      </w:r>
      <w:r w:rsidRPr="001B4A01">
        <w:t xml:space="preserve"> the </w:t>
      </w:r>
      <w:r w:rsidRPr="005C258B">
        <w:t>varied</w:t>
      </w:r>
      <w:r w:rsidR="0089084E">
        <w:t xml:space="preserve"> needs of </w:t>
      </w:r>
      <w:r w:rsidRPr="005C258B">
        <w:t>students</w:t>
      </w:r>
      <w:r w:rsidRPr="001B4A01">
        <w:t>.</w:t>
      </w:r>
      <w:r>
        <w:t xml:space="preserve"> If schools abi</w:t>
      </w:r>
      <w:r w:rsidR="0089084E">
        <w:t xml:space="preserve">de to these </w:t>
      </w:r>
      <w:r w:rsidR="00163519">
        <w:t>principles,</w:t>
      </w:r>
      <w:r w:rsidR="0089084E">
        <w:t xml:space="preserve"> they </w:t>
      </w:r>
      <w:r>
        <w:t xml:space="preserve">ensure </w:t>
      </w:r>
      <w:r w:rsidRPr="00116C20">
        <w:t xml:space="preserve">standards </w:t>
      </w:r>
      <w:r>
        <w:t xml:space="preserve">remain high and </w:t>
      </w:r>
      <w:r w:rsidRPr="00116C20">
        <w:t>learners</w:t>
      </w:r>
      <w:r>
        <w:t xml:space="preserve"> are inspired towards continuous </w:t>
      </w:r>
      <w:r w:rsidRPr="001E0320">
        <w:t>improve</w:t>
      </w:r>
      <w:r>
        <w:t>ment</w:t>
      </w:r>
      <w:r w:rsidRPr="00116C20">
        <w:t>.</w:t>
      </w:r>
    </w:p>
    <w:p w14:paraId="03E82196" w14:textId="77777777" w:rsidR="00233A48" w:rsidRDefault="00233A48" w:rsidP="00233A48">
      <w:pPr>
        <w:pStyle w:val="AssignBody"/>
      </w:pPr>
    </w:p>
    <w:p w14:paraId="7B5D17DC" w14:textId="62CBC394" w:rsidR="00233A48" w:rsidRDefault="00233A48" w:rsidP="00233A48">
      <w:pPr>
        <w:pStyle w:val="AssignBody"/>
      </w:pPr>
      <w:r>
        <w:t>Welsh</w:t>
      </w:r>
      <w:r w:rsidRPr="00F67AEF">
        <w:t xml:space="preserve"> </w:t>
      </w:r>
      <w:r w:rsidRPr="00657D3E">
        <w:t>language</w:t>
      </w:r>
      <w:r w:rsidRPr="00F67AEF">
        <w:t xml:space="preserve"> </w:t>
      </w:r>
      <w:r>
        <w:t xml:space="preserve">is considered an integral part </w:t>
      </w:r>
      <w:r w:rsidRPr="00F67AEF">
        <w:t>of W</w:t>
      </w:r>
      <w:r w:rsidR="00163519">
        <w:t>elsh</w:t>
      </w:r>
      <w:r w:rsidRPr="00F67AEF">
        <w:t xml:space="preserve"> </w:t>
      </w:r>
      <w:r w:rsidR="00163519" w:rsidRPr="00F67AEF">
        <w:t>heritage,</w:t>
      </w:r>
      <w:r>
        <w:t xml:space="preserve"> and its preservation is </w:t>
      </w:r>
      <w:r w:rsidR="0089084E">
        <w:t xml:space="preserve">a </w:t>
      </w:r>
      <w:r>
        <w:t>nation</w:t>
      </w:r>
      <w:r w:rsidR="0089084E">
        <w:t>al priority</w:t>
      </w:r>
      <w:r>
        <w:t>.</w:t>
      </w:r>
      <w:r w:rsidRPr="00F67AEF">
        <w:t xml:space="preserve"> </w:t>
      </w:r>
      <w:r w:rsidR="0089084E">
        <w:t xml:space="preserve">Therefore, </w:t>
      </w:r>
      <w:r>
        <w:t xml:space="preserve">Welsh language is highly promoted in schools to ensure proficiency in learner’s </w:t>
      </w:r>
      <w:r w:rsidRPr="00F67AEF">
        <w:t xml:space="preserve">bilingual </w:t>
      </w:r>
      <w:r>
        <w:t>oral skills</w:t>
      </w:r>
      <w:r w:rsidRPr="00F67AEF">
        <w:t>.</w:t>
      </w:r>
      <w:r>
        <w:t xml:space="preserve"> This</w:t>
      </w:r>
      <w:r w:rsidRPr="00732AFD">
        <w:t xml:space="preserve"> </w:t>
      </w:r>
      <w:r w:rsidR="0089084E">
        <w:t xml:space="preserve">important factor </w:t>
      </w:r>
      <w:r>
        <w:t xml:space="preserve">supports the National Mission to </w:t>
      </w:r>
      <w:r w:rsidRPr="00623A2D">
        <w:t>attain</w:t>
      </w:r>
      <w:r>
        <w:t xml:space="preserve"> a million </w:t>
      </w:r>
      <w:r w:rsidR="00163519">
        <w:t>Welsh</w:t>
      </w:r>
      <w:r>
        <w:t xml:space="preserve"> speaking pe</w:t>
      </w:r>
      <w:r w:rsidR="0089084E">
        <w:t xml:space="preserve">ople by 2050 through using </w:t>
      </w:r>
      <w:r w:rsidR="00163519">
        <w:t>Welsh</w:t>
      </w:r>
      <w:r w:rsidR="0089084E">
        <w:t xml:space="preserve"> language daily</w:t>
      </w:r>
      <w:r>
        <w:t xml:space="preserve"> in school settings</w:t>
      </w:r>
      <w:r w:rsidRPr="00732AFD">
        <w:t xml:space="preserve"> (Welsh Government 202</w:t>
      </w:r>
      <w:r>
        <w:t>3</w:t>
      </w:r>
      <w:r w:rsidRPr="00732AFD">
        <w:t>).</w:t>
      </w:r>
    </w:p>
    <w:p w14:paraId="3D693EBF" w14:textId="77777777" w:rsidR="00233A48" w:rsidRDefault="00233A48" w:rsidP="00233A48">
      <w:pPr>
        <w:pStyle w:val="AssignBody"/>
      </w:pPr>
      <w:r>
        <w:t xml:space="preserve"> </w:t>
      </w:r>
    </w:p>
    <w:p w14:paraId="0998E78D" w14:textId="77777777" w:rsidR="00233A48" w:rsidRDefault="00233A48" w:rsidP="00233A48">
      <w:pPr>
        <w:pStyle w:val="AssignBody"/>
      </w:pPr>
      <w:r w:rsidRPr="00030E82">
        <w:t>The Education Endowment Foundation (202</w:t>
      </w:r>
      <w:r>
        <w:t>5</w:t>
      </w:r>
      <w:r w:rsidRPr="00030E82">
        <w:t xml:space="preserve">) </w:t>
      </w:r>
      <w:r w:rsidRPr="00623A2D">
        <w:t>proposes</w:t>
      </w:r>
      <w:r>
        <w:t xml:space="preserve"> that involvement with vocal expression </w:t>
      </w:r>
      <w:r w:rsidRPr="00D7055B">
        <w:t>heightens</w:t>
      </w:r>
      <w:r>
        <w:t xml:space="preserve"> cognition</w:t>
      </w:r>
      <w:r w:rsidRPr="00030E82">
        <w:t xml:space="preserve"> and </w:t>
      </w:r>
      <w:r>
        <w:t xml:space="preserve">enhances </w:t>
      </w:r>
      <w:r w:rsidRPr="00D7055B">
        <w:t>general</w:t>
      </w:r>
      <w:r w:rsidRPr="00030E82">
        <w:t xml:space="preserve"> </w:t>
      </w:r>
      <w:r w:rsidRPr="00D7055B">
        <w:t>education</w:t>
      </w:r>
      <w:r>
        <w:t>al</w:t>
      </w:r>
      <w:r w:rsidRPr="00030E82">
        <w:t xml:space="preserve"> </w:t>
      </w:r>
      <w:r w:rsidRPr="00D7055B">
        <w:t>results</w:t>
      </w:r>
      <w:r w:rsidR="0089084E">
        <w:t>. This is significant to</w:t>
      </w:r>
      <w:r>
        <w:t xml:space="preserve"> the inclusion of bilingual oral skills in school development plans</w:t>
      </w:r>
      <w:r w:rsidRPr="00030E82">
        <w:t>.</w:t>
      </w:r>
      <w:r>
        <w:t xml:space="preserve"> </w:t>
      </w:r>
    </w:p>
    <w:p w14:paraId="49F7CE9C" w14:textId="77777777" w:rsidR="00233A48" w:rsidRDefault="00233A48" w:rsidP="00233A48">
      <w:pPr>
        <w:pStyle w:val="AssignBody"/>
      </w:pPr>
    </w:p>
    <w:p w14:paraId="42BE0DF7" w14:textId="3D396AC0" w:rsidR="00233A48" w:rsidRDefault="00DF1CCA" w:rsidP="00233A48">
      <w:pPr>
        <w:pStyle w:val="AssignBody"/>
      </w:pPr>
      <w:r>
        <w:t>(</w:t>
      </w:r>
      <w:r w:rsidR="0089084E" w:rsidRPr="0041614E">
        <w:t>Smith</w:t>
      </w:r>
      <w:r>
        <w:t xml:space="preserve">, </w:t>
      </w:r>
      <w:r w:rsidR="0089084E">
        <w:t>2018</w:t>
      </w:r>
      <w:r>
        <w:t>, p.101</w:t>
      </w:r>
      <w:r w:rsidR="0089084E">
        <w:t>)</w:t>
      </w:r>
      <w:r w:rsidR="0089084E" w:rsidRPr="0041614E">
        <w:t xml:space="preserve"> </w:t>
      </w:r>
      <w:r w:rsidR="0089084E">
        <w:t xml:space="preserve">examined the influence educational policies may have on </w:t>
      </w:r>
      <w:r w:rsidR="00233A48">
        <w:t>social justice</w:t>
      </w:r>
      <w:r w:rsidR="0089084E">
        <w:t xml:space="preserve"> outcomes</w:t>
      </w:r>
      <w:r w:rsidR="00233A48">
        <w:t>. Findin</w:t>
      </w:r>
      <w:r w:rsidR="0089084E">
        <w:t xml:space="preserve">gs concluded that the </w:t>
      </w:r>
      <w:r w:rsidR="00233A48">
        <w:t xml:space="preserve">Welsh Government’s </w:t>
      </w:r>
      <w:r w:rsidR="00233A48" w:rsidRPr="00163519">
        <w:t>Cymraeg 2050</w:t>
      </w:r>
      <w:r w:rsidR="00233A48">
        <w:t xml:space="preserve"> strategy </w:t>
      </w:r>
      <w:r w:rsidR="00233A48" w:rsidRPr="0041614E">
        <w:t>to</w:t>
      </w:r>
      <w:r w:rsidR="00233A48">
        <w:t xml:space="preserve">wards the growth of spoken </w:t>
      </w:r>
      <w:r w:rsidR="00163519">
        <w:t>W</w:t>
      </w:r>
      <w:r w:rsidR="00A94F43">
        <w:t xml:space="preserve">elsh schools in Wales may </w:t>
      </w:r>
      <w:r w:rsidR="00A94F43" w:rsidRPr="00A94F43">
        <w:t>produce</w:t>
      </w:r>
      <w:r w:rsidR="00A94F43">
        <w:t xml:space="preserve"> </w:t>
      </w:r>
      <w:r w:rsidR="00233A48" w:rsidRPr="00BA3F71">
        <w:t>obstacles</w:t>
      </w:r>
      <w:r w:rsidR="00233A48" w:rsidRPr="0041614E">
        <w:t xml:space="preserve"> </w:t>
      </w:r>
      <w:r w:rsidR="00A94F43">
        <w:t>in its current system. B</w:t>
      </w:r>
      <w:r w:rsidR="00233A48">
        <w:t>arriers include financial limitations</w:t>
      </w:r>
      <w:r w:rsidR="00233A48" w:rsidRPr="0041614E">
        <w:t xml:space="preserve">, </w:t>
      </w:r>
      <w:r w:rsidR="00233A48">
        <w:t xml:space="preserve">undue </w:t>
      </w:r>
      <w:r w:rsidR="00233A48" w:rsidRPr="00BA3F71">
        <w:t>burdens</w:t>
      </w:r>
      <w:r w:rsidR="00233A48" w:rsidRPr="0041614E">
        <w:t xml:space="preserve"> </w:t>
      </w:r>
      <w:r w:rsidR="00233A48">
        <w:t xml:space="preserve">on the </w:t>
      </w:r>
      <w:r w:rsidR="00233A48" w:rsidRPr="0041614E">
        <w:t xml:space="preserve">curriculum, or </w:t>
      </w:r>
      <w:r w:rsidR="00233A48" w:rsidRPr="00BA3F71">
        <w:t>varying</w:t>
      </w:r>
      <w:r w:rsidR="00233A48" w:rsidRPr="0041614E">
        <w:t xml:space="preserve"> </w:t>
      </w:r>
      <w:r w:rsidR="00233A48">
        <w:t>application across the regions.</w:t>
      </w:r>
    </w:p>
    <w:p w14:paraId="102A87A9" w14:textId="77777777" w:rsidR="00233A48" w:rsidRDefault="00233A48" w:rsidP="00233A48">
      <w:pPr>
        <w:pStyle w:val="AssignBody"/>
      </w:pPr>
    </w:p>
    <w:p w14:paraId="4AA32A72" w14:textId="77777777" w:rsidR="00233A48" w:rsidRDefault="00233A48" w:rsidP="00233A48">
      <w:pPr>
        <w:pStyle w:val="AssignBody"/>
      </w:pPr>
      <w:r>
        <w:t xml:space="preserve">Knight </w:t>
      </w:r>
      <w:r w:rsidR="00A94F43">
        <w:t>(2024) suggests that research has</w:t>
      </w:r>
      <w:r w:rsidRPr="0033285B">
        <w:t xml:space="preserve"> </w:t>
      </w:r>
      <w:r>
        <w:t xml:space="preserve">highlighted </w:t>
      </w:r>
      <w:r w:rsidR="00A94F43">
        <w:t>study requirements for</w:t>
      </w:r>
      <w:r>
        <w:t xml:space="preserve"> learners’ verbal expression at school as an</w:t>
      </w:r>
      <w:r w:rsidRPr="0033285B">
        <w:t xml:space="preserve"> </w:t>
      </w:r>
      <w:r w:rsidRPr="00BD3040">
        <w:t>emphasis</w:t>
      </w:r>
      <w:r>
        <w:t xml:space="preserve"> for </w:t>
      </w:r>
      <w:r w:rsidRPr="0033285B">
        <w:t>teaching</w:t>
      </w:r>
      <w:r>
        <w:t xml:space="preserve"> and </w:t>
      </w:r>
      <w:r w:rsidRPr="0033285B">
        <w:t>learning.</w:t>
      </w:r>
      <w:r>
        <w:t xml:space="preserve"> This endorses oral language as a skill, underlying the </w:t>
      </w:r>
      <w:r w:rsidRPr="007956A5">
        <w:t>importance</w:t>
      </w:r>
      <w:r>
        <w:t xml:space="preserve"> of good communication</w:t>
      </w:r>
      <w:r w:rsidRPr="007956A5">
        <w:t xml:space="preserve"> for future employers</w:t>
      </w:r>
      <w:r>
        <w:t xml:space="preserve"> and </w:t>
      </w:r>
      <w:r w:rsidRPr="00BD3040">
        <w:t>linguistic</w:t>
      </w:r>
      <w:r w:rsidRPr="007956A5">
        <w:t xml:space="preserve"> </w:t>
      </w:r>
      <w:r w:rsidRPr="00BD3040">
        <w:t>abilities</w:t>
      </w:r>
      <w:r>
        <w:t xml:space="preserve"> towards</w:t>
      </w:r>
      <w:r w:rsidRPr="007956A5">
        <w:t xml:space="preserve"> </w:t>
      </w:r>
      <w:r w:rsidRPr="00BD3040">
        <w:t>learning</w:t>
      </w:r>
      <w:r>
        <w:t xml:space="preserve"> and future welfare. </w:t>
      </w:r>
    </w:p>
    <w:p w14:paraId="70A03F43" w14:textId="77777777" w:rsidR="00233A48" w:rsidRDefault="00233A48" w:rsidP="00233A48">
      <w:pPr>
        <w:pStyle w:val="AssignBody"/>
      </w:pPr>
    </w:p>
    <w:p w14:paraId="4EA7E41A" w14:textId="3C48CA74" w:rsidR="00233A48" w:rsidRDefault="00233A48" w:rsidP="00233A48">
      <w:pPr>
        <w:pStyle w:val="AssignBody"/>
      </w:pPr>
      <w:r>
        <w:t xml:space="preserve">However, despite the </w:t>
      </w:r>
      <w:r w:rsidRPr="004347AF">
        <w:t>acknowledgement</w:t>
      </w:r>
      <w:r>
        <w:t xml:space="preserve"> of the importance of Welsh speaking and policy led initiatives to support schools Knight (2024) suggests that it is not unusual for children</w:t>
      </w:r>
      <w:r w:rsidRPr="0062473B">
        <w:t xml:space="preserve"> </w:t>
      </w:r>
      <w:r w:rsidR="00A94F43">
        <w:t>who are not exposed to W</w:t>
      </w:r>
      <w:r>
        <w:t xml:space="preserve">elsh speakers at home to have limited </w:t>
      </w:r>
      <w:r w:rsidRPr="004347AF">
        <w:t>contact</w:t>
      </w:r>
      <w:r w:rsidR="00A94F43">
        <w:t xml:space="preserve"> with the W</w:t>
      </w:r>
      <w:r>
        <w:t xml:space="preserve">elsh </w:t>
      </w:r>
      <w:r w:rsidRPr="0062473B">
        <w:t>language</w:t>
      </w:r>
      <w:r>
        <w:t xml:space="preserve">. It is also suggested that </w:t>
      </w:r>
      <w:r w:rsidRPr="003C0DE1">
        <w:t>even though</w:t>
      </w:r>
      <w:r>
        <w:t xml:space="preserve"> </w:t>
      </w:r>
      <w:r w:rsidRPr="003C0DE1">
        <w:t>approaches</w:t>
      </w:r>
      <w:r>
        <w:t xml:space="preserve"> to </w:t>
      </w:r>
      <w:r w:rsidR="00163519">
        <w:t>W</w:t>
      </w:r>
      <w:r>
        <w:t>elsh language are positive this results in lower abilities</w:t>
      </w:r>
      <w:r w:rsidRPr="0062473B">
        <w:t xml:space="preserve"> and </w:t>
      </w:r>
      <w:r>
        <w:t xml:space="preserve">low </w:t>
      </w:r>
      <w:r w:rsidRPr="0062473B">
        <w:t xml:space="preserve">confidence. </w:t>
      </w:r>
      <w:r>
        <w:t xml:space="preserve">In addition, Estyn (2024) identified that school staff may </w:t>
      </w:r>
      <w:r w:rsidRPr="00932435">
        <w:t>need</w:t>
      </w:r>
      <w:r>
        <w:t xml:space="preserve"> to improve their Welsh </w:t>
      </w:r>
      <w:r w:rsidRPr="007F1BF5">
        <w:t xml:space="preserve">language </w:t>
      </w:r>
      <w:r>
        <w:t>expertise. However, schools had not been able to source</w:t>
      </w:r>
      <w:r w:rsidRPr="007F1BF5">
        <w:t xml:space="preserve"> </w:t>
      </w:r>
      <w:r w:rsidRPr="009062BD">
        <w:t>appropriate</w:t>
      </w:r>
      <w:r w:rsidRPr="007F1BF5">
        <w:t xml:space="preserve"> </w:t>
      </w:r>
      <w:r w:rsidR="00A94F43">
        <w:t xml:space="preserve">language </w:t>
      </w:r>
      <w:r w:rsidR="00163519" w:rsidRPr="009062BD">
        <w:t>provision,</w:t>
      </w:r>
      <w:r>
        <w:t xml:space="preserve"> and t</w:t>
      </w:r>
      <w:r w:rsidRPr="007F1BF5">
        <w:t xml:space="preserve">his was </w:t>
      </w:r>
      <w:r>
        <w:t xml:space="preserve">recognised as </w:t>
      </w:r>
      <w:r w:rsidRPr="007F1BF5">
        <w:t xml:space="preserve">a </w:t>
      </w:r>
      <w:r w:rsidRPr="009062BD">
        <w:t>damaging</w:t>
      </w:r>
      <w:r w:rsidR="00A94F43">
        <w:t xml:space="preserve"> </w:t>
      </w:r>
      <w:r>
        <w:t>the development of Welsh language for children.</w:t>
      </w:r>
      <w:r w:rsidRPr="007F1BF5">
        <w:t xml:space="preserve"> </w:t>
      </w:r>
      <w:r>
        <w:t xml:space="preserve">It has also been </w:t>
      </w:r>
      <w:r w:rsidRPr="003C5027">
        <w:t>recognised</w:t>
      </w:r>
      <w:r>
        <w:t xml:space="preserve"> that learners </w:t>
      </w:r>
      <w:r w:rsidRPr="00B21838">
        <w:t xml:space="preserve">from </w:t>
      </w:r>
      <w:r w:rsidRPr="003C5027">
        <w:t>deprived</w:t>
      </w:r>
      <w:r>
        <w:t xml:space="preserve"> </w:t>
      </w:r>
      <w:r>
        <w:lastRenderedPageBreak/>
        <w:t xml:space="preserve">households may have </w:t>
      </w:r>
      <w:r w:rsidRPr="003C5027">
        <w:t>added</w:t>
      </w:r>
      <w:r w:rsidR="00A94F43">
        <w:t xml:space="preserve"> </w:t>
      </w:r>
      <w:r w:rsidRPr="003C5027">
        <w:t>difficulties</w:t>
      </w:r>
      <w:r>
        <w:t xml:space="preserve">. Lack of finances </w:t>
      </w:r>
      <w:r w:rsidRPr="00B21838">
        <w:t xml:space="preserve">may </w:t>
      </w:r>
      <w:r>
        <w:t>affect availability of</w:t>
      </w:r>
      <w:r w:rsidRPr="00B21838">
        <w:t xml:space="preserve"> home</w:t>
      </w:r>
      <w:r>
        <w:t>-based resour</w:t>
      </w:r>
      <w:r w:rsidR="00A94F43">
        <w:t xml:space="preserve">ces and produce barriers to </w:t>
      </w:r>
      <w:r>
        <w:t>access</w:t>
      </w:r>
      <w:r w:rsidR="00A94F43">
        <w:t>ibility</w:t>
      </w:r>
      <w:r>
        <w:t xml:space="preserve"> of </w:t>
      </w:r>
      <w:r w:rsidRPr="009F0C9F">
        <w:t>supplementary</w:t>
      </w:r>
      <w:r w:rsidRPr="00B21838">
        <w:t xml:space="preserve"> </w:t>
      </w:r>
      <w:r w:rsidR="00163519">
        <w:t>W</w:t>
      </w:r>
      <w:r>
        <w:t xml:space="preserve">elsh </w:t>
      </w:r>
      <w:r w:rsidRPr="009F0C9F">
        <w:t>linguistic</w:t>
      </w:r>
      <w:r w:rsidRPr="00B21838">
        <w:t xml:space="preserve"> </w:t>
      </w:r>
      <w:r>
        <w:t xml:space="preserve">opportunities outside of school, resulting in diminished </w:t>
      </w:r>
      <w:r w:rsidRPr="00CF4C6A">
        <w:t>self-confidence</w:t>
      </w:r>
      <w:r>
        <w:t xml:space="preserve">. </w:t>
      </w:r>
      <w:r w:rsidR="00DF1CCA">
        <w:t>(</w:t>
      </w:r>
      <w:r w:rsidR="00A94F43" w:rsidRPr="003C2767">
        <w:t>Smith</w:t>
      </w:r>
      <w:r w:rsidR="00DF1CCA">
        <w:t xml:space="preserve">, </w:t>
      </w:r>
      <w:r w:rsidR="00A94F43" w:rsidRPr="003C2767">
        <w:t>2018</w:t>
      </w:r>
      <w:r w:rsidR="00DF1CCA">
        <w:t>, p.101</w:t>
      </w:r>
      <w:r w:rsidR="00A94F43">
        <w:t>) advocates that a</w:t>
      </w:r>
      <w:r>
        <w:t xml:space="preserve">ll learners, whatever their socio-economic circumstances should have opportunities to </w:t>
      </w:r>
      <w:r w:rsidRPr="00CF4C6A">
        <w:t>progress</w:t>
      </w:r>
      <w:r>
        <w:t xml:space="preserve"> their </w:t>
      </w:r>
      <w:r w:rsidR="00163519">
        <w:t>W</w:t>
      </w:r>
      <w:r>
        <w:t xml:space="preserve">elsh language skills by access to additional </w:t>
      </w:r>
      <w:r w:rsidRPr="00B21838">
        <w:t xml:space="preserve">practice and </w:t>
      </w:r>
      <w:r>
        <w:t>engagement with the local community</w:t>
      </w:r>
      <w:r w:rsidR="00163519">
        <w:t>.</w:t>
      </w:r>
    </w:p>
    <w:p w14:paraId="19E68F8A" w14:textId="77777777" w:rsidR="00233A48" w:rsidRDefault="00233A48" w:rsidP="00233A48">
      <w:pPr>
        <w:pStyle w:val="AssignBody"/>
      </w:pPr>
    </w:p>
    <w:p w14:paraId="3D1D6FA8" w14:textId="77777777" w:rsidR="00233A48" w:rsidRDefault="00233A48" w:rsidP="00233A48">
      <w:pPr>
        <w:pStyle w:val="AssignBody"/>
      </w:pPr>
      <w:r w:rsidRPr="003F6037">
        <w:t>Gruffydd</w:t>
      </w:r>
      <w:r>
        <w:t xml:space="preserve"> et al. (2025) believes the target of a</w:t>
      </w:r>
      <w:r w:rsidRPr="002A503B">
        <w:t xml:space="preserve"> million Welsh speakers by 2050</w:t>
      </w:r>
      <w:r>
        <w:t xml:space="preserve"> is an ambitious target. A significant part of the Welsh Government strategy relies on the substantial contribution of Welsh-medium </w:t>
      </w:r>
      <w:r w:rsidRPr="00DB3333">
        <w:t>schooling</w:t>
      </w:r>
      <w:r>
        <w:t xml:space="preserve"> to support its plans to achieve</w:t>
      </w:r>
      <w:r w:rsidRPr="002A503B">
        <w:t xml:space="preserve"> a million </w:t>
      </w:r>
      <w:r>
        <w:t xml:space="preserve">Welsh speakers and numbers are increasing due to a growth in provision. School A is located in </w:t>
      </w:r>
      <w:r w:rsidRPr="002A503B">
        <w:t>Rhondda Cynon Taf</w:t>
      </w:r>
      <w:r w:rsidR="00A94F43">
        <w:t xml:space="preserve"> an area </w:t>
      </w:r>
      <w:r>
        <w:t xml:space="preserve">that </w:t>
      </w:r>
      <w:r w:rsidRPr="00892306">
        <w:t>by tradition</w:t>
      </w:r>
      <w:r>
        <w:t xml:space="preserve"> has been </w:t>
      </w:r>
      <w:r w:rsidRPr="00892306">
        <w:t>thought</w:t>
      </w:r>
      <w:r>
        <w:t xml:space="preserve"> to have less Welsh speakers. E</w:t>
      </w:r>
      <w:r w:rsidRPr="002A503B">
        <w:t xml:space="preserve">ducation </w:t>
      </w:r>
      <w:r>
        <w:t xml:space="preserve">in the Welsh medium </w:t>
      </w:r>
      <w:r w:rsidRPr="002A503B">
        <w:t xml:space="preserve">language </w:t>
      </w:r>
      <w:r>
        <w:t xml:space="preserve">is considered a potent </w:t>
      </w:r>
      <w:r w:rsidRPr="00AB3F3E">
        <w:t>means</w:t>
      </w:r>
      <w:r>
        <w:t xml:space="preserve"> for </w:t>
      </w:r>
      <w:r w:rsidRPr="00AB3F3E">
        <w:t>generating</w:t>
      </w:r>
      <w:r>
        <w:t xml:space="preserve"> Welsh speaking growth particularly </w:t>
      </w:r>
      <w:r w:rsidRPr="002A503B">
        <w:t xml:space="preserve">in </w:t>
      </w:r>
      <w:r w:rsidRPr="00302DFA">
        <w:t>regions</w:t>
      </w:r>
      <w:r>
        <w:t xml:space="preserve"> like</w:t>
      </w:r>
      <w:r w:rsidRPr="002A503B">
        <w:t xml:space="preserve"> the south-east, where </w:t>
      </w:r>
      <w:r>
        <w:t>a large number of learners</w:t>
      </w:r>
      <w:r w:rsidRPr="002A503B">
        <w:t xml:space="preserve"> </w:t>
      </w:r>
      <w:r>
        <w:t>(</w:t>
      </w:r>
      <w:r w:rsidRPr="002A503B">
        <w:t>98%</w:t>
      </w:r>
      <w:r>
        <w:t>)</w:t>
      </w:r>
      <w:r w:rsidRPr="002A503B">
        <w:t xml:space="preserve"> </w:t>
      </w:r>
      <w:r>
        <w:t xml:space="preserve">have non-Welsh speaking backgrounds. There </w:t>
      </w:r>
      <w:proofErr w:type="gramStart"/>
      <w:r>
        <w:t>is</w:t>
      </w:r>
      <w:proofErr w:type="gramEnd"/>
      <w:r w:rsidRPr="002A503B">
        <w:t xml:space="preserve"> </w:t>
      </w:r>
      <w:r>
        <w:t xml:space="preserve">however, </w:t>
      </w:r>
      <w:r w:rsidR="00870708">
        <w:t>concern that</w:t>
      </w:r>
      <w:r>
        <w:t xml:space="preserve"> reluctance to use Welsh </w:t>
      </w:r>
      <w:r w:rsidRPr="002A503B">
        <w:t>social</w:t>
      </w:r>
      <w:r w:rsidR="00870708">
        <w:t xml:space="preserve">ly outside school leads to realisation that </w:t>
      </w:r>
      <w:r w:rsidRPr="002A503B">
        <w:t>high le</w:t>
      </w:r>
      <w:r>
        <w:t>vel</w:t>
      </w:r>
      <w:r w:rsidR="00870708">
        <w:t>s</w:t>
      </w:r>
      <w:r>
        <w:t xml:space="preserve"> of Welsh </w:t>
      </w:r>
      <w:r w:rsidRPr="002A503B">
        <w:t xml:space="preserve">education does not </w:t>
      </w:r>
      <w:r>
        <w:t xml:space="preserve">always result in increased use of Welsh language. </w:t>
      </w:r>
    </w:p>
    <w:p w14:paraId="2D5167A9" w14:textId="77777777" w:rsidR="00233A48" w:rsidRDefault="00233A48" w:rsidP="00233A48">
      <w:pPr>
        <w:pStyle w:val="AssignBody"/>
      </w:pPr>
    </w:p>
    <w:p w14:paraId="270279E4" w14:textId="77777777" w:rsidR="00233A48" w:rsidRDefault="00233A48" w:rsidP="00233A48">
      <w:pPr>
        <w:pStyle w:val="AssignBody"/>
      </w:pPr>
      <w:r w:rsidRPr="00DF4A22">
        <w:t>The National Policy on Welsh Language Transmission and Use in Families i</w:t>
      </w:r>
      <w:r>
        <w:t xml:space="preserve">s a </w:t>
      </w:r>
      <w:r w:rsidRPr="00DF4A22">
        <w:t>Welsh Government</w:t>
      </w:r>
      <w:r>
        <w:t xml:space="preserve"> strategy for the promotion of Welsh language use</w:t>
      </w:r>
      <w:r w:rsidR="00870708">
        <w:t xml:space="preserve"> </w:t>
      </w:r>
      <w:r>
        <w:t>in the home and community.</w:t>
      </w:r>
      <w:r w:rsidRPr="00DF4A22">
        <w:t xml:space="preserve"> </w:t>
      </w:r>
      <w:r w:rsidRPr="00D950DF">
        <w:t>O</w:t>
      </w:r>
      <w:r>
        <w:t>riginating</w:t>
      </w:r>
      <w:r w:rsidRPr="00DF4A22">
        <w:t xml:space="preserve"> from the "Cymraeg 2050: A milli</w:t>
      </w:r>
      <w:r w:rsidR="00870708">
        <w:t>on Welsh Speakers S</w:t>
      </w:r>
      <w:r>
        <w:t xml:space="preserve">trategy aims </w:t>
      </w:r>
      <w:r w:rsidRPr="00DF4A22">
        <w:t xml:space="preserve">to </w:t>
      </w:r>
      <w:r w:rsidRPr="00D950DF">
        <w:t>improve</w:t>
      </w:r>
      <w:r>
        <w:t xml:space="preserve"> </w:t>
      </w:r>
      <w:r w:rsidRPr="00D950DF">
        <w:t>communication</w:t>
      </w:r>
      <w:r>
        <w:t xml:space="preserve"> of Welsh language through the generations by </w:t>
      </w:r>
      <w:r w:rsidRPr="0077176E">
        <w:t>acknowledging</w:t>
      </w:r>
      <w:r>
        <w:t xml:space="preserve"> that the home setting will promote children’s </w:t>
      </w:r>
      <w:r w:rsidRPr="0077176E">
        <w:t>wellbeing</w:t>
      </w:r>
      <w:r w:rsidRPr="00DF4A22">
        <w:t xml:space="preserve"> and </w:t>
      </w:r>
      <w:r w:rsidRPr="0077176E">
        <w:t>ability</w:t>
      </w:r>
      <w:r w:rsidRPr="00DF4A22">
        <w:t xml:space="preserve"> in Welsh as they </w:t>
      </w:r>
      <w:r w:rsidR="00870708">
        <w:t>grow</w:t>
      </w:r>
      <w:r w:rsidRPr="00DF4A22">
        <w:t>.</w:t>
      </w:r>
      <w:r>
        <w:t xml:space="preserve"> The policy aims to </w:t>
      </w:r>
      <w:r w:rsidRPr="000D3FCD">
        <w:t>encourage</w:t>
      </w:r>
      <w:r>
        <w:t xml:space="preserve"> </w:t>
      </w:r>
      <w:r w:rsidRPr="00144320">
        <w:t xml:space="preserve">and </w:t>
      </w:r>
      <w:r w:rsidRPr="00BC637E">
        <w:t>preserve</w:t>
      </w:r>
      <w:r>
        <w:t xml:space="preserve"> </w:t>
      </w:r>
      <w:r w:rsidRPr="00144320">
        <w:t>Welsh language</w:t>
      </w:r>
      <w:r>
        <w:t xml:space="preserve"> use in families </w:t>
      </w:r>
      <w:r w:rsidRPr="00BC637E">
        <w:t>safeguarding</w:t>
      </w:r>
      <w:r>
        <w:t xml:space="preserve"> it for </w:t>
      </w:r>
      <w:r w:rsidRPr="00144320">
        <w:t>generations</w:t>
      </w:r>
      <w:r>
        <w:t xml:space="preserve"> (Welsh Government 2021). </w:t>
      </w:r>
    </w:p>
    <w:p w14:paraId="250ADBD9" w14:textId="77777777" w:rsidR="00233A48" w:rsidRDefault="00233A48" w:rsidP="00233A48">
      <w:pPr>
        <w:pStyle w:val="AssignBody"/>
      </w:pPr>
    </w:p>
    <w:p w14:paraId="2CA0DA44" w14:textId="56ED28A7" w:rsidR="00233A48" w:rsidRDefault="00233A48" w:rsidP="00233A48">
      <w:pPr>
        <w:pStyle w:val="AssignBody"/>
      </w:pPr>
      <w:r>
        <w:t>However, research has shown that there is limited support in Welsh for children with Additional Learning Needs (ALN). C</w:t>
      </w:r>
      <w:r w:rsidRPr="00BC11D8">
        <w:t xml:space="preserve">hildren </w:t>
      </w:r>
      <w:r>
        <w:t>either receive</w:t>
      </w:r>
      <w:r w:rsidRPr="00BC11D8">
        <w:t xml:space="preserve"> </w:t>
      </w:r>
      <w:r w:rsidRPr="00BC637E">
        <w:t>provision</w:t>
      </w:r>
      <w:r w:rsidRPr="00BC11D8">
        <w:t xml:space="preserve"> in English or </w:t>
      </w:r>
      <w:r w:rsidR="00870708">
        <w:t>Welsh provision is inadequately</w:t>
      </w:r>
      <w:r w:rsidRPr="00BC11D8">
        <w:t>.</w:t>
      </w:r>
      <w:r>
        <w:t xml:space="preserve"> The demand for Welsh-medium ALN services has not been evaluated resulting in less than </w:t>
      </w:r>
      <w:r w:rsidRPr="00BC11D8">
        <w:t xml:space="preserve">adequate </w:t>
      </w:r>
      <w:r w:rsidRPr="00BC637E">
        <w:t>development</w:t>
      </w:r>
      <w:r w:rsidRPr="00BC11D8">
        <w:t xml:space="preserve"> and </w:t>
      </w:r>
      <w:r w:rsidRPr="00595E4E">
        <w:t>delivery</w:t>
      </w:r>
      <w:r w:rsidRPr="00BC11D8">
        <w:t>.</w:t>
      </w:r>
      <w:r>
        <w:t xml:space="preserve"> P</w:t>
      </w:r>
      <w:r w:rsidRPr="00BC11D8">
        <w:t>rofessionals</w:t>
      </w:r>
      <w:r>
        <w:t xml:space="preserve"> who are Welsh speakers are scarce leading to inequitable </w:t>
      </w:r>
      <w:r w:rsidR="00163519">
        <w:t>assessments and</w:t>
      </w:r>
      <w:r>
        <w:t xml:space="preserve"> learning resources </w:t>
      </w:r>
      <w:r w:rsidRPr="00595E4E">
        <w:t>hindering</w:t>
      </w:r>
      <w:r>
        <w:t xml:space="preserve"> </w:t>
      </w:r>
      <w:r w:rsidRPr="00BC11D8">
        <w:t>ALN support</w:t>
      </w:r>
      <w:r>
        <w:t xml:space="preserve"> in the Welsh medium</w:t>
      </w:r>
      <w:r w:rsidRPr="00BC11D8">
        <w:t>.</w:t>
      </w:r>
      <w:r>
        <w:t xml:space="preserve"> </w:t>
      </w:r>
      <w:r w:rsidRPr="00595E4E">
        <w:rPr>
          <w:bCs/>
        </w:rPr>
        <w:t>Regional disparities also exist</w:t>
      </w:r>
      <w:r>
        <w:rPr>
          <w:b/>
          <w:bCs/>
        </w:rPr>
        <w:t xml:space="preserve"> </w:t>
      </w:r>
      <w:r>
        <w:t>leading to a lack of</w:t>
      </w:r>
      <w:r w:rsidRPr="00BC11D8">
        <w:t xml:space="preserve"> </w:t>
      </w:r>
      <w:r w:rsidRPr="00595E4E">
        <w:t>cooperation</w:t>
      </w:r>
      <w:r w:rsidRPr="00BC11D8">
        <w:t xml:space="preserve"> amon</w:t>
      </w:r>
      <w:r>
        <w:t xml:space="preserve">g local authorities and </w:t>
      </w:r>
      <w:r w:rsidRPr="00595E4E">
        <w:t>inequalities</w:t>
      </w:r>
      <w:r w:rsidRPr="00BC11D8">
        <w:t xml:space="preserve"> in </w:t>
      </w:r>
      <w:r>
        <w:t xml:space="preserve">the quality of service and </w:t>
      </w:r>
      <w:r w:rsidRPr="00906C92">
        <w:t>accessibility</w:t>
      </w:r>
      <w:r w:rsidRPr="00BC11D8">
        <w:t>.</w:t>
      </w:r>
      <w:r>
        <w:t xml:space="preserve"> T</w:t>
      </w:r>
      <w:r w:rsidRPr="00BC11D8">
        <w:t xml:space="preserve">he Welsh Government </w:t>
      </w:r>
      <w:r>
        <w:t xml:space="preserve">has been urged </w:t>
      </w:r>
      <w:r w:rsidRPr="00BC11D8">
        <w:t xml:space="preserve">to </w:t>
      </w:r>
      <w:r w:rsidRPr="00906C92">
        <w:t>order</w:t>
      </w:r>
      <w:r w:rsidRPr="00BC11D8">
        <w:t xml:space="preserve"> a </w:t>
      </w:r>
      <w:r w:rsidRPr="00906C92">
        <w:t>complete</w:t>
      </w:r>
      <w:r>
        <w:t xml:space="preserve"> a </w:t>
      </w:r>
      <w:r w:rsidRPr="00BC11D8">
        <w:t xml:space="preserve">review of Welsh-medium ALN </w:t>
      </w:r>
      <w:r w:rsidRPr="00906C92">
        <w:lastRenderedPageBreak/>
        <w:t>delivery</w:t>
      </w:r>
      <w:r w:rsidRPr="00BC11D8">
        <w:t xml:space="preserve"> </w:t>
      </w:r>
      <w:r>
        <w:t xml:space="preserve">nationally </w:t>
      </w:r>
      <w:r w:rsidRPr="00BC11D8">
        <w:t xml:space="preserve">to </w:t>
      </w:r>
      <w:r w:rsidRPr="00906C92">
        <w:t>ascertain</w:t>
      </w:r>
      <w:r w:rsidRPr="00BC11D8">
        <w:t xml:space="preserve"> </w:t>
      </w:r>
      <w:r w:rsidR="00870708">
        <w:t xml:space="preserve">need </w:t>
      </w:r>
      <w:r w:rsidRPr="00BC11D8">
        <w:t xml:space="preserve">and </w:t>
      </w:r>
      <w:r w:rsidRPr="00906C92">
        <w:t>correct</w:t>
      </w:r>
      <w:r>
        <w:t xml:space="preserve"> these </w:t>
      </w:r>
      <w:r w:rsidRPr="00582AC5">
        <w:t>weaknesses</w:t>
      </w:r>
      <w:r w:rsidRPr="00BC11D8">
        <w:t>.</w:t>
      </w:r>
      <w:r>
        <w:t xml:space="preserve"> </w:t>
      </w:r>
      <w:r w:rsidRPr="00BC11D8">
        <w:t xml:space="preserve">There is </w:t>
      </w:r>
      <w:r>
        <w:t xml:space="preserve">also </w:t>
      </w:r>
      <w:r w:rsidRPr="00BC11D8">
        <w:t xml:space="preserve">a </w:t>
      </w:r>
      <w:r w:rsidRPr="0027496C">
        <w:t>significant</w:t>
      </w:r>
      <w:r>
        <w:t xml:space="preserve"> need for </w:t>
      </w:r>
      <w:r w:rsidRPr="00BC11D8">
        <w:t xml:space="preserve">training </w:t>
      </w:r>
      <w:r>
        <w:t>of fluent</w:t>
      </w:r>
      <w:r w:rsidR="00870708">
        <w:t xml:space="preserve"> Welsh ALN professionals and </w:t>
      </w:r>
      <w:r>
        <w:t>development of</w:t>
      </w:r>
      <w:r w:rsidRPr="00BC11D8">
        <w:t xml:space="preserve"> Welsh-medium educ</w:t>
      </w:r>
      <w:r>
        <w:t xml:space="preserve">ational </w:t>
      </w:r>
      <w:r w:rsidRPr="00582AC5">
        <w:t>resources</w:t>
      </w:r>
      <w:r>
        <w:t xml:space="preserve"> and </w:t>
      </w:r>
      <w:r w:rsidRPr="00BC11D8">
        <w:t>assessment tools.</w:t>
      </w:r>
      <w:r>
        <w:t xml:space="preserve"> Collabora</w:t>
      </w:r>
      <w:r w:rsidR="00870708">
        <w:t>tion between Welsh regions sharing</w:t>
      </w:r>
      <w:r>
        <w:t xml:space="preserve"> best pra</w:t>
      </w:r>
      <w:r w:rsidR="00870708">
        <w:t xml:space="preserve">ctices and resources would </w:t>
      </w:r>
      <w:r>
        <w:t>lead to</w:t>
      </w:r>
      <w:r w:rsidRPr="00BC11D8">
        <w:t xml:space="preserve"> </w:t>
      </w:r>
      <w:r>
        <w:t xml:space="preserve">a </w:t>
      </w:r>
      <w:r w:rsidRPr="00582AC5">
        <w:t>dependable</w:t>
      </w:r>
      <w:r w:rsidR="00870708">
        <w:t xml:space="preserve">, </w:t>
      </w:r>
      <w:r w:rsidRPr="00BC11D8">
        <w:t>eff</w:t>
      </w:r>
      <w:r>
        <w:t>ective Welsh-medium ALN provision throughout</w:t>
      </w:r>
      <w:r w:rsidRPr="00BC11D8">
        <w:t xml:space="preserve"> Wales.</w:t>
      </w:r>
      <w:r w:rsidR="00870708">
        <w:t xml:space="preserve"> Alignment</w:t>
      </w:r>
      <w:r w:rsidRPr="005D33DC">
        <w:t xml:space="preserve"> with</w:t>
      </w:r>
      <w:r>
        <w:t xml:space="preserve"> the Welsh Governments </w:t>
      </w:r>
      <w:r w:rsidRPr="006964BA">
        <w:t>enterprises</w:t>
      </w:r>
      <w:r w:rsidR="00870708">
        <w:t xml:space="preserve"> promotes </w:t>
      </w:r>
      <w:r>
        <w:t xml:space="preserve">opportunities for children to speak Welsh throughout their education (Children’s Commissioner for Wales 2021). </w:t>
      </w:r>
    </w:p>
    <w:p w14:paraId="31E232A7" w14:textId="77777777" w:rsidR="00600A82" w:rsidRDefault="00600A82" w:rsidP="00233A48">
      <w:pPr>
        <w:pStyle w:val="AssignBody"/>
      </w:pPr>
    </w:p>
    <w:p w14:paraId="4DBE033D" w14:textId="77777777" w:rsidR="00600A82" w:rsidRPr="0083520F" w:rsidRDefault="0083520F" w:rsidP="00233A48">
      <w:pPr>
        <w:pStyle w:val="AssignBody"/>
        <w:rPr>
          <w:b/>
          <w:sz w:val="28"/>
          <w:szCs w:val="28"/>
        </w:rPr>
      </w:pPr>
      <w:r>
        <w:rPr>
          <w:b/>
          <w:sz w:val="28"/>
          <w:szCs w:val="28"/>
        </w:rPr>
        <w:t>Developing Action Point</w:t>
      </w:r>
    </w:p>
    <w:p w14:paraId="0D8F1B72" w14:textId="77777777" w:rsidR="00233A48" w:rsidRDefault="00233A48" w:rsidP="00233A48">
      <w:pPr>
        <w:pStyle w:val="AssignBody"/>
      </w:pPr>
    </w:p>
    <w:p w14:paraId="461CA78D" w14:textId="77777777" w:rsidR="00233A48" w:rsidRDefault="00233A48" w:rsidP="00233A48">
      <w:pPr>
        <w:pStyle w:val="AssignBody"/>
        <w:rPr>
          <w:color w:val="000000" w:themeColor="text1"/>
        </w:rPr>
      </w:pPr>
      <w:r w:rsidRPr="005B0DFE">
        <w:rPr>
          <w:color w:val="000000" w:themeColor="text1"/>
        </w:rPr>
        <w:t>School</w:t>
      </w:r>
      <w:r>
        <w:rPr>
          <w:color w:val="000000" w:themeColor="text1"/>
        </w:rPr>
        <w:t xml:space="preserve"> A’s</w:t>
      </w:r>
      <w:r w:rsidRPr="005B0DFE">
        <w:rPr>
          <w:color w:val="000000" w:themeColor="text1"/>
        </w:rPr>
        <w:t xml:space="preserve"> br</w:t>
      </w:r>
      <w:r>
        <w:rPr>
          <w:color w:val="000000" w:themeColor="text1"/>
        </w:rPr>
        <w:t>oader mission of "Striving for E</w:t>
      </w:r>
      <w:r w:rsidRPr="005B0DFE">
        <w:rPr>
          <w:color w:val="000000" w:themeColor="text1"/>
        </w:rPr>
        <w:t>xc</w:t>
      </w:r>
      <w:r>
        <w:rPr>
          <w:color w:val="000000" w:themeColor="text1"/>
        </w:rPr>
        <w:t>ellence in a Caring Environment</w:t>
      </w:r>
      <w:r w:rsidRPr="005B0DFE">
        <w:rPr>
          <w:color w:val="000000" w:themeColor="text1"/>
        </w:rPr>
        <w:t>"</w:t>
      </w:r>
      <w:r>
        <w:rPr>
          <w:color w:val="000000" w:themeColor="text1"/>
        </w:rPr>
        <w:t xml:space="preserve"> aligns with the target to "Improve Welsh Oracy S</w:t>
      </w:r>
      <w:r w:rsidRPr="005B0DFE">
        <w:rPr>
          <w:color w:val="000000" w:themeColor="text1"/>
        </w:rPr>
        <w:t>tandard</w:t>
      </w:r>
      <w:r>
        <w:rPr>
          <w:color w:val="000000" w:themeColor="text1"/>
        </w:rPr>
        <w:t>s Across the School". This priority ensures learners</w:t>
      </w:r>
      <w:r w:rsidR="00AD4204">
        <w:rPr>
          <w:color w:val="000000" w:themeColor="text1"/>
        </w:rPr>
        <w:t>’</w:t>
      </w:r>
      <w:r>
        <w:rPr>
          <w:color w:val="000000" w:themeColor="text1"/>
        </w:rPr>
        <w:t xml:space="preserve"> </w:t>
      </w:r>
      <w:r w:rsidRPr="0073535C">
        <w:rPr>
          <w:color w:val="000000" w:themeColor="text1"/>
        </w:rPr>
        <w:t>progress</w:t>
      </w:r>
      <w:r w:rsidRPr="005B0DFE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in </w:t>
      </w:r>
      <w:r w:rsidRPr="005B0DFE">
        <w:rPr>
          <w:color w:val="000000" w:themeColor="text1"/>
        </w:rPr>
        <w:t xml:space="preserve">confidence and </w:t>
      </w:r>
      <w:r w:rsidRPr="0073535C">
        <w:rPr>
          <w:color w:val="000000" w:themeColor="text1"/>
        </w:rPr>
        <w:t>ability</w:t>
      </w:r>
      <w:r>
        <w:rPr>
          <w:color w:val="000000" w:themeColor="text1"/>
        </w:rPr>
        <w:t xml:space="preserve"> to use Welsh language in differing</w:t>
      </w:r>
      <w:r w:rsidRPr="005B0DFE">
        <w:rPr>
          <w:color w:val="000000" w:themeColor="text1"/>
        </w:rPr>
        <w:t xml:space="preserve"> </w:t>
      </w:r>
      <w:r w:rsidRPr="0073535C">
        <w:rPr>
          <w:color w:val="000000" w:themeColor="text1"/>
        </w:rPr>
        <w:t>environments</w:t>
      </w:r>
      <w:r w:rsidR="00870708">
        <w:rPr>
          <w:color w:val="000000" w:themeColor="text1"/>
        </w:rPr>
        <w:t>. T</w:t>
      </w:r>
      <w:r>
        <w:rPr>
          <w:color w:val="000000" w:themeColor="text1"/>
        </w:rPr>
        <w:t>he initiative supports</w:t>
      </w:r>
      <w:r w:rsidRPr="005B0DFE">
        <w:rPr>
          <w:color w:val="000000" w:themeColor="text1"/>
        </w:rPr>
        <w:t xml:space="preserve"> th</w:t>
      </w:r>
      <w:r>
        <w:rPr>
          <w:color w:val="000000" w:themeColor="text1"/>
        </w:rPr>
        <w:t>e Welsh Government’s target of one</w:t>
      </w:r>
      <w:r w:rsidRPr="005B0DFE">
        <w:rPr>
          <w:color w:val="000000" w:themeColor="text1"/>
        </w:rPr>
        <w:t xml:space="preserve"> million Welsh speakers by 2050</w:t>
      </w:r>
      <w:r>
        <w:rPr>
          <w:color w:val="000000" w:themeColor="text1"/>
        </w:rPr>
        <w:t xml:space="preserve"> (Welsh Government 2023). </w:t>
      </w:r>
    </w:p>
    <w:p w14:paraId="54549C78" w14:textId="77777777" w:rsidR="00870708" w:rsidRDefault="00870708" w:rsidP="00233A48">
      <w:pPr>
        <w:pStyle w:val="AssignBody"/>
        <w:rPr>
          <w:color w:val="000000" w:themeColor="text1"/>
        </w:rPr>
      </w:pPr>
    </w:p>
    <w:p w14:paraId="4D03960A" w14:textId="77777777" w:rsidR="00233A48" w:rsidRPr="00770442" w:rsidRDefault="00233A48" w:rsidP="00233A48">
      <w:pPr>
        <w:pStyle w:val="AssignBody"/>
        <w:rPr>
          <w:color w:val="000000" w:themeColor="text1"/>
          <w:highlight w:val="yellow"/>
        </w:rPr>
      </w:pPr>
      <w:r>
        <w:rPr>
          <w:color w:val="000000" w:themeColor="text1"/>
        </w:rPr>
        <w:t xml:space="preserve">School A’s </w:t>
      </w:r>
      <w:r w:rsidRPr="00191BCD">
        <w:rPr>
          <w:color w:val="000000" w:themeColor="text1"/>
        </w:rPr>
        <w:t xml:space="preserve">self-evaluation </w:t>
      </w:r>
      <w:r w:rsidRPr="0073535C">
        <w:rPr>
          <w:color w:val="000000" w:themeColor="text1"/>
        </w:rPr>
        <w:t>procedures</w:t>
      </w:r>
      <w:r w:rsidR="00870708">
        <w:rPr>
          <w:color w:val="000000" w:themeColor="text1"/>
        </w:rPr>
        <w:t xml:space="preserve"> had </w:t>
      </w:r>
      <w:r>
        <w:rPr>
          <w:color w:val="000000" w:themeColor="text1"/>
        </w:rPr>
        <w:t>identified</w:t>
      </w:r>
      <w:r w:rsidRPr="00191BCD">
        <w:rPr>
          <w:color w:val="000000" w:themeColor="text1"/>
        </w:rPr>
        <w:t xml:space="preserve"> </w:t>
      </w:r>
      <w:r w:rsidRPr="00081077">
        <w:rPr>
          <w:color w:val="000000" w:themeColor="text1"/>
        </w:rPr>
        <w:t>discrepancies</w:t>
      </w:r>
      <w:r w:rsidRPr="00191BCD">
        <w:rPr>
          <w:color w:val="000000" w:themeColor="text1"/>
        </w:rPr>
        <w:t xml:space="preserve"> in </w:t>
      </w:r>
      <w:r>
        <w:rPr>
          <w:color w:val="000000" w:themeColor="text1"/>
        </w:rPr>
        <w:t>the competencies of staff and inconsistency in</w:t>
      </w:r>
      <w:r w:rsidRPr="00191BCD">
        <w:rPr>
          <w:color w:val="000000" w:themeColor="text1"/>
        </w:rPr>
        <w:t xml:space="preserve"> </w:t>
      </w:r>
      <w:r>
        <w:rPr>
          <w:color w:val="000000" w:themeColor="text1"/>
        </w:rPr>
        <w:t>the use of Welsh language. L</w:t>
      </w:r>
      <w:r w:rsidRPr="00191BCD">
        <w:rPr>
          <w:color w:val="000000" w:themeColor="text1"/>
        </w:rPr>
        <w:t xml:space="preserve">earners </w:t>
      </w:r>
      <w:r>
        <w:rPr>
          <w:color w:val="000000" w:themeColor="text1"/>
        </w:rPr>
        <w:t xml:space="preserve">actively </w:t>
      </w:r>
      <w:r w:rsidRPr="00191BCD">
        <w:rPr>
          <w:color w:val="000000" w:themeColor="text1"/>
        </w:rPr>
        <w:t xml:space="preserve">engage in </w:t>
      </w:r>
      <w:r w:rsidRPr="00081077">
        <w:rPr>
          <w:color w:val="000000" w:themeColor="text1"/>
        </w:rPr>
        <w:t>planned</w:t>
      </w:r>
      <w:r>
        <w:rPr>
          <w:color w:val="000000" w:themeColor="text1"/>
        </w:rPr>
        <w:t xml:space="preserve"> Welsh lessons however, </w:t>
      </w:r>
      <w:r w:rsidRPr="00081077">
        <w:rPr>
          <w:color w:val="000000" w:themeColor="text1"/>
        </w:rPr>
        <w:t>supplementary</w:t>
      </w:r>
      <w:r w:rsidRPr="00191BCD">
        <w:rPr>
          <w:color w:val="000000" w:themeColor="text1"/>
        </w:rPr>
        <w:t xml:space="preserve"> Welsh </w:t>
      </w:r>
      <w:r w:rsidRPr="00081077">
        <w:rPr>
          <w:color w:val="000000" w:themeColor="text1"/>
        </w:rPr>
        <w:t>practise</w:t>
      </w:r>
      <w:r w:rsidRPr="00191BCD">
        <w:rPr>
          <w:color w:val="000000" w:themeColor="text1"/>
        </w:rPr>
        <w:t xml:space="preserve"> and recall of sentence patterns </w:t>
      </w:r>
      <w:r w:rsidRPr="00120050">
        <w:rPr>
          <w:color w:val="000000" w:themeColor="text1"/>
        </w:rPr>
        <w:t>continue</w:t>
      </w:r>
      <w:r>
        <w:rPr>
          <w:color w:val="000000" w:themeColor="text1"/>
        </w:rPr>
        <w:t xml:space="preserve"> to be </w:t>
      </w:r>
      <w:r w:rsidRPr="00191BCD">
        <w:rPr>
          <w:color w:val="000000" w:themeColor="text1"/>
        </w:rPr>
        <w:t xml:space="preserve">areas for </w:t>
      </w:r>
      <w:r w:rsidRPr="00081077">
        <w:rPr>
          <w:color w:val="000000" w:themeColor="text1"/>
        </w:rPr>
        <w:t>improvement</w:t>
      </w:r>
      <w:r w:rsidRPr="00191BCD">
        <w:rPr>
          <w:color w:val="000000" w:themeColor="text1"/>
        </w:rPr>
        <w:t>.</w:t>
      </w:r>
      <w:r>
        <w:rPr>
          <w:color w:val="000000" w:themeColor="text1"/>
        </w:rPr>
        <w:t xml:space="preserve"> Estyn (2021) advises that s</w:t>
      </w:r>
      <w:r w:rsidRPr="00A6771A">
        <w:rPr>
          <w:color w:val="000000" w:themeColor="text1"/>
        </w:rPr>
        <w:t xml:space="preserve">ettings </w:t>
      </w:r>
      <w:r>
        <w:rPr>
          <w:color w:val="000000" w:themeColor="text1"/>
        </w:rPr>
        <w:t>that are successful in generating</w:t>
      </w:r>
      <w:r w:rsidRPr="00A6771A">
        <w:rPr>
          <w:color w:val="000000" w:themeColor="text1"/>
        </w:rPr>
        <w:t xml:space="preserve"> immersive Welsh-language </w:t>
      </w:r>
      <w:r>
        <w:rPr>
          <w:color w:val="000000" w:themeColor="text1"/>
        </w:rPr>
        <w:t>conditions result in integrated</w:t>
      </w:r>
      <w:r w:rsidRPr="00A6771A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use of </w:t>
      </w:r>
      <w:r w:rsidRPr="00A6771A">
        <w:rPr>
          <w:color w:val="000000" w:themeColor="text1"/>
        </w:rPr>
        <w:t xml:space="preserve">language </w:t>
      </w:r>
      <w:r>
        <w:rPr>
          <w:color w:val="000000" w:themeColor="text1"/>
        </w:rPr>
        <w:t xml:space="preserve">skills throughout all activities. </w:t>
      </w:r>
      <w:r w:rsidRPr="00770442">
        <w:rPr>
          <w:color w:val="000000" w:themeColor="text1"/>
        </w:rPr>
        <w:t>Beard (2020) validates this advice, identifying the requirement for change from customary, structural teaching techniques to supplementary communicative methods. It is proposed t</w:t>
      </w:r>
      <w:r w:rsidR="00E96936">
        <w:rPr>
          <w:color w:val="000000" w:themeColor="text1"/>
        </w:rPr>
        <w:t xml:space="preserve">hat this can be achieved by creating </w:t>
      </w:r>
      <w:r w:rsidRPr="00770442">
        <w:rPr>
          <w:color w:val="000000" w:themeColor="text1"/>
        </w:rPr>
        <w:t xml:space="preserve">immersive settings where Welsh can be used naturally during the school day and not solely in isolated designated language lessons. </w:t>
      </w:r>
      <w:r>
        <w:rPr>
          <w:color w:val="000000" w:themeColor="text1"/>
        </w:rPr>
        <w:t>Therefore, s</w:t>
      </w:r>
      <w:r w:rsidRPr="00A6771A">
        <w:rPr>
          <w:color w:val="000000" w:themeColor="text1"/>
        </w:rPr>
        <w:t xml:space="preserve">trategic planning </w:t>
      </w:r>
      <w:r>
        <w:rPr>
          <w:color w:val="000000" w:themeColor="text1"/>
        </w:rPr>
        <w:t xml:space="preserve">is an important process to drive the development of the </w:t>
      </w:r>
      <w:r w:rsidRPr="00A6771A">
        <w:rPr>
          <w:color w:val="000000" w:themeColor="text1"/>
        </w:rPr>
        <w:t xml:space="preserve">learners' </w:t>
      </w:r>
      <w:r>
        <w:rPr>
          <w:color w:val="000000" w:themeColor="text1"/>
        </w:rPr>
        <w:t xml:space="preserve">progressive language skills so that learners are </w:t>
      </w:r>
      <w:r w:rsidRPr="00120050">
        <w:rPr>
          <w:color w:val="000000" w:themeColor="text1"/>
        </w:rPr>
        <w:t>regular</w:t>
      </w:r>
      <w:r>
        <w:rPr>
          <w:color w:val="000000" w:themeColor="text1"/>
        </w:rPr>
        <w:t>ly exposed to</w:t>
      </w:r>
      <w:r w:rsidRPr="00A6771A">
        <w:rPr>
          <w:color w:val="000000" w:themeColor="text1"/>
        </w:rPr>
        <w:t xml:space="preserve"> practice</w:t>
      </w:r>
      <w:r>
        <w:rPr>
          <w:color w:val="000000" w:themeColor="text1"/>
        </w:rPr>
        <w:t xml:space="preserve">. </w:t>
      </w:r>
    </w:p>
    <w:p w14:paraId="1D9FCD6F" w14:textId="77777777" w:rsidR="00233A48" w:rsidRDefault="00233A48" w:rsidP="00233A48">
      <w:pPr>
        <w:pStyle w:val="AssignBody"/>
        <w:rPr>
          <w:color w:val="000000" w:themeColor="text1"/>
        </w:rPr>
      </w:pPr>
    </w:p>
    <w:p w14:paraId="1698DFF6" w14:textId="77777777" w:rsidR="00233A48" w:rsidRDefault="00233A48" w:rsidP="00233A48">
      <w:pPr>
        <w:pStyle w:val="AssignBody"/>
        <w:rPr>
          <w:color w:val="000000" w:themeColor="text1"/>
        </w:rPr>
      </w:pPr>
      <w:r>
        <w:rPr>
          <w:color w:val="000000" w:themeColor="text1"/>
        </w:rPr>
        <w:t>During the planning process the school adopted a systematic</w:t>
      </w:r>
      <w:r w:rsidRPr="00A215EA">
        <w:rPr>
          <w:color w:val="000000" w:themeColor="text1"/>
        </w:rPr>
        <w:t>, phased</w:t>
      </w:r>
      <w:r>
        <w:rPr>
          <w:color w:val="000000" w:themeColor="text1"/>
        </w:rPr>
        <w:t xml:space="preserve"> </w:t>
      </w:r>
      <w:r w:rsidRPr="00DB7176">
        <w:rPr>
          <w:color w:val="000000" w:themeColor="text1"/>
        </w:rPr>
        <w:t>methodology</w:t>
      </w:r>
      <w:r>
        <w:rPr>
          <w:color w:val="000000" w:themeColor="text1"/>
        </w:rPr>
        <w:t>, the lead for Welsh receiving</w:t>
      </w:r>
      <w:r w:rsidRPr="00A215EA">
        <w:rPr>
          <w:color w:val="000000" w:themeColor="text1"/>
        </w:rPr>
        <w:t xml:space="preserve"> Welsh Language Contin</w:t>
      </w:r>
      <w:r>
        <w:rPr>
          <w:color w:val="000000" w:themeColor="text1"/>
        </w:rPr>
        <w:t>uum</w:t>
      </w:r>
      <w:r w:rsidRPr="00A215EA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training to increase their </w:t>
      </w:r>
      <w:r w:rsidRPr="00A215EA">
        <w:rPr>
          <w:color w:val="000000" w:themeColor="text1"/>
        </w:rPr>
        <w:t xml:space="preserve">competency and </w:t>
      </w:r>
      <w:r w:rsidRPr="00DB7176">
        <w:rPr>
          <w:color w:val="000000" w:themeColor="text1"/>
        </w:rPr>
        <w:t>self-confidence</w:t>
      </w:r>
      <w:r>
        <w:rPr>
          <w:color w:val="000000" w:themeColor="text1"/>
        </w:rPr>
        <w:t xml:space="preserve"> in the use of</w:t>
      </w:r>
      <w:r w:rsidRPr="00A215EA">
        <w:rPr>
          <w:color w:val="000000" w:themeColor="text1"/>
        </w:rPr>
        <w:t xml:space="preserve"> Welsh. </w:t>
      </w:r>
      <w:r>
        <w:rPr>
          <w:color w:val="000000" w:themeColor="text1"/>
        </w:rPr>
        <w:t xml:space="preserve">Staff training sessions achieved </w:t>
      </w:r>
      <w:r w:rsidRPr="00A215EA">
        <w:rPr>
          <w:color w:val="000000" w:themeColor="text1"/>
        </w:rPr>
        <w:t xml:space="preserve">a </w:t>
      </w:r>
      <w:r w:rsidRPr="00DB7176">
        <w:rPr>
          <w:color w:val="000000" w:themeColor="text1"/>
        </w:rPr>
        <w:t>collective</w:t>
      </w:r>
      <w:r>
        <w:rPr>
          <w:color w:val="000000" w:themeColor="text1"/>
        </w:rPr>
        <w:t xml:space="preserve"> perception</w:t>
      </w:r>
      <w:r w:rsidRPr="00A215EA">
        <w:rPr>
          <w:color w:val="000000" w:themeColor="text1"/>
        </w:rPr>
        <w:t xml:space="preserve"> of </w:t>
      </w:r>
      <w:r w:rsidRPr="00334822">
        <w:rPr>
          <w:color w:val="000000" w:themeColor="text1"/>
        </w:rPr>
        <w:t>essential</w:t>
      </w:r>
      <w:r w:rsidRPr="00A215EA">
        <w:rPr>
          <w:color w:val="000000" w:themeColor="text1"/>
        </w:rPr>
        <w:t xml:space="preserve"> language patterns and </w:t>
      </w:r>
      <w:r>
        <w:rPr>
          <w:color w:val="000000" w:themeColor="text1"/>
        </w:rPr>
        <w:t xml:space="preserve">strengthened </w:t>
      </w:r>
      <w:r w:rsidRPr="00334822">
        <w:rPr>
          <w:color w:val="000000" w:themeColor="text1"/>
        </w:rPr>
        <w:t>approaches</w:t>
      </w:r>
      <w:r w:rsidRPr="00A215EA">
        <w:rPr>
          <w:color w:val="000000" w:themeColor="text1"/>
        </w:rPr>
        <w:t xml:space="preserve"> for </w:t>
      </w:r>
      <w:r w:rsidRPr="00334822">
        <w:rPr>
          <w:color w:val="000000" w:themeColor="text1"/>
        </w:rPr>
        <w:t>implanting</w:t>
      </w:r>
      <w:r w:rsidRPr="00A215EA">
        <w:rPr>
          <w:color w:val="000000" w:themeColor="text1"/>
        </w:rPr>
        <w:t xml:space="preserve"> </w:t>
      </w:r>
      <w:r w:rsidRPr="00334822">
        <w:rPr>
          <w:color w:val="000000" w:themeColor="text1"/>
        </w:rPr>
        <w:t>supplementary</w:t>
      </w:r>
      <w:r w:rsidRPr="00A215EA">
        <w:rPr>
          <w:color w:val="000000" w:themeColor="text1"/>
        </w:rPr>
        <w:t xml:space="preserve"> Welsh</w:t>
      </w:r>
      <w:r>
        <w:rPr>
          <w:color w:val="000000" w:themeColor="text1"/>
        </w:rPr>
        <w:t xml:space="preserve"> speaking throughout the school. </w:t>
      </w:r>
      <w:r w:rsidRPr="00D01FAF">
        <w:rPr>
          <w:color w:val="000000" w:themeColor="text1"/>
        </w:rPr>
        <w:t xml:space="preserve">The school also employed a tracking structure to measure Welsh oracy </w:t>
      </w:r>
      <w:r w:rsidRPr="00D01FAF">
        <w:rPr>
          <w:color w:val="000000" w:themeColor="text1"/>
        </w:rPr>
        <w:lastRenderedPageBreak/>
        <w:t xml:space="preserve">development. Listening-to-learners activities and staff reflections were utilised for evaluation of learners’ confidence and self-expression. In addition, the learner- managed </w:t>
      </w:r>
      <w:proofErr w:type="spellStart"/>
      <w:r w:rsidRPr="00D01FAF">
        <w:rPr>
          <w:color w:val="000000" w:themeColor="text1"/>
        </w:rPr>
        <w:t>Criw</w:t>
      </w:r>
      <w:proofErr w:type="spellEnd"/>
      <w:r w:rsidRPr="00D01FAF">
        <w:rPr>
          <w:color w:val="000000" w:themeColor="text1"/>
        </w:rPr>
        <w:t xml:space="preserve"> Cymraeg group was reinforced, providing learners with leadership roles to promote the use of Welsh language throughout the school. Cross-school partnerships were also introduced to reinforce authentic Welsh exchanges.</w:t>
      </w:r>
      <w:r>
        <w:rPr>
          <w:color w:val="000000" w:themeColor="text1"/>
        </w:rPr>
        <w:t xml:space="preserve"> </w:t>
      </w:r>
    </w:p>
    <w:p w14:paraId="01D4A288" w14:textId="77777777" w:rsidR="00233A48" w:rsidRDefault="00233A48" w:rsidP="00233A48">
      <w:pPr>
        <w:pStyle w:val="AssignBody"/>
        <w:rPr>
          <w:color w:val="000000" w:themeColor="text1"/>
        </w:rPr>
      </w:pPr>
    </w:p>
    <w:p w14:paraId="556BFDCB" w14:textId="77777777" w:rsidR="00233A48" w:rsidRDefault="00E96936" w:rsidP="00233A48">
      <w:pPr>
        <w:pStyle w:val="AssignBody"/>
        <w:rPr>
          <w:color w:val="000000" w:themeColor="text1"/>
        </w:rPr>
      </w:pPr>
      <w:r>
        <w:rPr>
          <w:color w:val="000000" w:themeColor="text1"/>
        </w:rPr>
        <w:t>T</w:t>
      </w:r>
      <w:r w:rsidR="00233A48" w:rsidRPr="00416828">
        <w:rPr>
          <w:color w:val="000000" w:themeColor="text1"/>
        </w:rPr>
        <w:t xml:space="preserve">he author </w:t>
      </w:r>
      <w:r w:rsidR="00233A48">
        <w:rPr>
          <w:color w:val="000000" w:themeColor="text1"/>
        </w:rPr>
        <w:t xml:space="preserve">introduced improvements in personal </w:t>
      </w:r>
      <w:r>
        <w:rPr>
          <w:color w:val="000000" w:themeColor="text1"/>
        </w:rPr>
        <w:t xml:space="preserve">teaching </w:t>
      </w:r>
      <w:r w:rsidR="00233A48">
        <w:rPr>
          <w:color w:val="000000" w:themeColor="text1"/>
        </w:rPr>
        <w:t xml:space="preserve">practice to support School A’s promotion of Welsh language skills by implementing </w:t>
      </w:r>
      <w:proofErr w:type="spellStart"/>
      <w:r w:rsidR="00233A48" w:rsidRPr="00416828">
        <w:rPr>
          <w:color w:val="000000" w:themeColor="text1"/>
        </w:rPr>
        <w:t>Helpwr</w:t>
      </w:r>
      <w:proofErr w:type="spellEnd"/>
      <w:r w:rsidR="00233A48" w:rsidRPr="00416828">
        <w:rPr>
          <w:color w:val="000000" w:themeColor="text1"/>
        </w:rPr>
        <w:t xml:space="preserve"> Heddiw sessions</w:t>
      </w:r>
      <w:r w:rsidR="00233A48">
        <w:rPr>
          <w:color w:val="000000" w:themeColor="text1"/>
        </w:rPr>
        <w:t xml:space="preserve"> into daily practice</w:t>
      </w:r>
      <w:r w:rsidR="00233A48" w:rsidRPr="00416828">
        <w:rPr>
          <w:color w:val="000000" w:themeColor="text1"/>
        </w:rPr>
        <w:t xml:space="preserve">. These </w:t>
      </w:r>
      <w:r w:rsidR="00233A48">
        <w:rPr>
          <w:color w:val="000000" w:themeColor="text1"/>
        </w:rPr>
        <w:t xml:space="preserve">sessions provided additional opportunities to </w:t>
      </w:r>
      <w:r w:rsidR="00233A48" w:rsidRPr="00416828">
        <w:rPr>
          <w:color w:val="000000" w:themeColor="text1"/>
        </w:rPr>
        <w:t>nurture Welsh speaking va</w:t>
      </w:r>
      <w:r w:rsidR="00233A48">
        <w:rPr>
          <w:color w:val="000000" w:themeColor="text1"/>
        </w:rPr>
        <w:t>lues by exposing learners to the Welsh language and allowing them to take a leading role with their learning during each school day.</w:t>
      </w:r>
      <w:r w:rsidR="00233A48" w:rsidRPr="00814187">
        <w:rPr>
          <w:color w:val="000000" w:themeColor="text1"/>
        </w:rPr>
        <w:t xml:space="preserve"> </w:t>
      </w:r>
      <w:r>
        <w:t>Each child wa</w:t>
      </w:r>
      <w:r w:rsidR="00233A48">
        <w:t>s given the lead by taking turns</w:t>
      </w:r>
      <w:r w:rsidR="00233A48" w:rsidRPr="00416828">
        <w:t xml:space="preserve"> on a sessional basis</w:t>
      </w:r>
      <w:r w:rsidR="00233A48">
        <w:t>. L</w:t>
      </w:r>
      <w:r w:rsidR="00233A48">
        <w:rPr>
          <w:color w:val="000000" w:themeColor="text1"/>
        </w:rPr>
        <w:t>earners interact</w:t>
      </w:r>
      <w:r>
        <w:rPr>
          <w:color w:val="000000" w:themeColor="text1"/>
        </w:rPr>
        <w:t>ed</w:t>
      </w:r>
      <w:r w:rsidR="00233A48">
        <w:rPr>
          <w:color w:val="000000" w:themeColor="text1"/>
        </w:rPr>
        <w:t xml:space="preserve"> with each other by </w:t>
      </w:r>
      <w:r w:rsidR="00233A48" w:rsidRPr="00814187">
        <w:rPr>
          <w:color w:val="000000" w:themeColor="text1"/>
        </w:rPr>
        <w:t>ask</w:t>
      </w:r>
      <w:r w:rsidR="00233A48">
        <w:rPr>
          <w:color w:val="000000" w:themeColor="text1"/>
        </w:rPr>
        <w:t>ing</w:t>
      </w:r>
      <w:r w:rsidR="00233A48" w:rsidRPr="00814187">
        <w:rPr>
          <w:color w:val="000000" w:themeColor="text1"/>
        </w:rPr>
        <w:t xml:space="preserve"> and answer</w:t>
      </w:r>
      <w:r w:rsidR="00233A48">
        <w:rPr>
          <w:color w:val="000000" w:themeColor="text1"/>
        </w:rPr>
        <w:t xml:space="preserve">ing questions </w:t>
      </w:r>
      <w:r w:rsidR="00233A48" w:rsidRPr="00416828">
        <w:t xml:space="preserve">using </w:t>
      </w:r>
      <w:r w:rsidR="00233A48">
        <w:t>the Welsh language patterns that had been</w:t>
      </w:r>
      <w:r w:rsidR="00233A48" w:rsidRPr="00416828">
        <w:t xml:space="preserve"> taught in </w:t>
      </w:r>
      <w:r w:rsidR="00233A48">
        <w:t xml:space="preserve">the </w:t>
      </w:r>
      <w:r w:rsidR="00233A48" w:rsidRPr="00416828">
        <w:t xml:space="preserve">daily </w:t>
      </w:r>
      <w:r w:rsidR="00233A48">
        <w:t xml:space="preserve">Welsh language </w:t>
      </w:r>
      <w:r w:rsidR="00233A48" w:rsidRPr="00416828">
        <w:t>session</w:t>
      </w:r>
      <w:r w:rsidR="00233A48">
        <w:t>s</w:t>
      </w:r>
      <w:r w:rsidR="00233A48" w:rsidRPr="00416828">
        <w:t xml:space="preserve">. </w:t>
      </w:r>
      <w:r>
        <w:t>At the end of each</w:t>
      </w:r>
      <w:r w:rsidR="00233A48">
        <w:t xml:space="preserve"> session the </w:t>
      </w:r>
      <w:r>
        <w:rPr>
          <w:color w:val="000000" w:themeColor="text1"/>
        </w:rPr>
        <w:t>child wa</w:t>
      </w:r>
      <w:r w:rsidR="00233A48">
        <w:rPr>
          <w:color w:val="000000" w:themeColor="text1"/>
        </w:rPr>
        <w:t xml:space="preserve">s rewarded for their achievement through a positive reinforcement incentive, </w:t>
      </w:r>
      <w:r w:rsidR="00233A48" w:rsidRPr="0023768E">
        <w:rPr>
          <w:color w:val="000000" w:themeColor="text1"/>
        </w:rPr>
        <w:t>for example</w:t>
      </w:r>
      <w:r w:rsidR="00233A48">
        <w:rPr>
          <w:color w:val="000000" w:themeColor="text1"/>
        </w:rPr>
        <w:t xml:space="preserve"> being awarded with a bad</w:t>
      </w:r>
      <w:r>
        <w:rPr>
          <w:color w:val="000000" w:themeColor="text1"/>
        </w:rPr>
        <w:t>ge. This change in practice aimed</w:t>
      </w:r>
      <w:r w:rsidR="00233A48">
        <w:rPr>
          <w:color w:val="000000" w:themeColor="text1"/>
        </w:rPr>
        <w:t xml:space="preserve"> to help </w:t>
      </w:r>
      <w:r w:rsidR="00233A48" w:rsidRPr="0023768E">
        <w:rPr>
          <w:color w:val="000000" w:themeColor="text1"/>
        </w:rPr>
        <w:t>boost</w:t>
      </w:r>
      <w:r>
        <w:rPr>
          <w:color w:val="000000" w:themeColor="text1"/>
        </w:rPr>
        <w:t xml:space="preserve"> School A’s SDP target of integrating</w:t>
      </w:r>
      <w:r w:rsidR="00233A48">
        <w:rPr>
          <w:color w:val="000000" w:themeColor="text1"/>
        </w:rPr>
        <w:t xml:space="preserve"> habitual Welsh speaking into daily school activities. </w:t>
      </w:r>
    </w:p>
    <w:p w14:paraId="2AF42C0B" w14:textId="77777777" w:rsidR="00233A48" w:rsidRPr="006763EC" w:rsidRDefault="00233A48" w:rsidP="00233A48">
      <w:pPr>
        <w:pStyle w:val="AssignBody"/>
        <w:rPr>
          <w:color w:val="000000" w:themeColor="text1"/>
        </w:rPr>
      </w:pPr>
      <w:r>
        <w:rPr>
          <w:color w:val="000000" w:themeColor="text1"/>
        </w:rPr>
        <w:t xml:space="preserve"> </w:t>
      </w:r>
    </w:p>
    <w:p w14:paraId="744A5D90" w14:textId="77777777" w:rsidR="00233A48" w:rsidRDefault="00E96936" w:rsidP="00233A48">
      <w:pPr>
        <w:pStyle w:val="AssignBody"/>
        <w:rPr>
          <w:color w:val="000000" w:themeColor="text1"/>
        </w:rPr>
      </w:pPr>
      <w:r>
        <w:rPr>
          <w:color w:val="000000" w:themeColor="text1"/>
        </w:rPr>
        <w:t>In order to measure</w:t>
      </w:r>
      <w:r w:rsidR="00233A48" w:rsidRPr="00D512D0">
        <w:rPr>
          <w:color w:val="000000" w:themeColor="text1"/>
        </w:rPr>
        <w:t xml:space="preserve"> School A’s progress teachers are required to keep records of </w:t>
      </w:r>
      <w:proofErr w:type="spellStart"/>
      <w:r w:rsidR="00233A48" w:rsidRPr="00D512D0">
        <w:rPr>
          <w:color w:val="000000" w:themeColor="text1"/>
        </w:rPr>
        <w:t>self reflection</w:t>
      </w:r>
      <w:proofErr w:type="spellEnd"/>
      <w:r w:rsidR="00233A48" w:rsidRPr="00D512D0">
        <w:rPr>
          <w:color w:val="000000" w:themeColor="text1"/>
        </w:rPr>
        <w:t xml:space="preserve"> and </w:t>
      </w:r>
      <w:proofErr w:type="spellStart"/>
      <w:r w:rsidR="00233A48" w:rsidRPr="00D512D0">
        <w:rPr>
          <w:color w:val="000000" w:themeColor="text1"/>
        </w:rPr>
        <w:t>self eva</w:t>
      </w:r>
      <w:r>
        <w:rPr>
          <w:color w:val="000000" w:themeColor="text1"/>
        </w:rPr>
        <w:t>luation</w:t>
      </w:r>
      <w:proofErr w:type="spellEnd"/>
      <w:r>
        <w:rPr>
          <w:color w:val="000000" w:themeColor="text1"/>
        </w:rPr>
        <w:t xml:space="preserve"> of their </w:t>
      </w:r>
      <w:r w:rsidR="00233A48" w:rsidRPr="00D512D0">
        <w:rPr>
          <w:color w:val="000000" w:themeColor="text1"/>
        </w:rPr>
        <w:t xml:space="preserve">professional </w:t>
      </w:r>
      <w:r w:rsidR="00233A48">
        <w:rPr>
          <w:color w:val="000000" w:themeColor="text1"/>
        </w:rPr>
        <w:t xml:space="preserve">education to assess their </w:t>
      </w:r>
      <w:r w:rsidR="00233A48" w:rsidRPr="00D512D0">
        <w:rPr>
          <w:color w:val="000000" w:themeColor="text1"/>
        </w:rPr>
        <w:t>self-confidence</w:t>
      </w:r>
      <w:r w:rsidR="00233A48">
        <w:rPr>
          <w:color w:val="000000" w:themeColor="text1"/>
        </w:rPr>
        <w:t xml:space="preserve"> when using and teaching</w:t>
      </w:r>
      <w:r w:rsidR="00233A48" w:rsidRPr="00CD5C75">
        <w:rPr>
          <w:color w:val="000000" w:themeColor="text1"/>
        </w:rPr>
        <w:t xml:space="preserve"> </w:t>
      </w:r>
      <w:r w:rsidR="00233A48">
        <w:rPr>
          <w:color w:val="000000" w:themeColor="text1"/>
        </w:rPr>
        <w:t xml:space="preserve">Welsh linguistic skills. The learners’ </w:t>
      </w:r>
      <w:r w:rsidR="00233A48" w:rsidRPr="00D512D0">
        <w:rPr>
          <w:color w:val="000000" w:themeColor="text1"/>
        </w:rPr>
        <w:t>ability to remember</w:t>
      </w:r>
      <w:r w:rsidR="00233A48" w:rsidRPr="00CD5C75">
        <w:rPr>
          <w:color w:val="000000" w:themeColor="text1"/>
        </w:rPr>
        <w:t xml:space="preserve"> </w:t>
      </w:r>
      <w:r w:rsidR="00233A48">
        <w:rPr>
          <w:color w:val="000000" w:themeColor="text1"/>
        </w:rPr>
        <w:t>Welsh sentencing</w:t>
      </w:r>
      <w:r w:rsidR="00233A48" w:rsidRPr="00CD5C75">
        <w:rPr>
          <w:color w:val="000000" w:themeColor="text1"/>
        </w:rPr>
        <w:t xml:space="preserve"> </w:t>
      </w:r>
      <w:r w:rsidR="00233A48" w:rsidRPr="00D512D0">
        <w:rPr>
          <w:color w:val="000000" w:themeColor="text1"/>
        </w:rPr>
        <w:t>configurations</w:t>
      </w:r>
      <w:r w:rsidR="00233A48" w:rsidRPr="00CD5C75">
        <w:rPr>
          <w:color w:val="000000" w:themeColor="text1"/>
        </w:rPr>
        <w:t xml:space="preserve"> </w:t>
      </w:r>
      <w:r w:rsidR="00233A48">
        <w:rPr>
          <w:color w:val="000000" w:themeColor="text1"/>
        </w:rPr>
        <w:t xml:space="preserve">is also assessed </w:t>
      </w:r>
      <w:r w:rsidR="00233A48" w:rsidRPr="00CD5C75">
        <w:rPr>
          <w:color w:val="000000" w:themeColor="text1"/>
        </w:rPr>
        <w:t xml:space="preserve">in </w:t>
      </w:r>
      <w:r w:rsidR="00233A48" w:rsidRPr="00D512D0">
        <w:rPr>
          <w:color w:val="000000" w:themeColor="text1"/>
        </w:rPr>
        <w:t>various</w:t>
      </w:r>
      <w:r w:rsidR="00233A48" w:rsidRPr="00CD5C75">
        <w:rPr>
          <w:color w:val="000000" w:themeColor="text1"/>
        </w:rPr>
        <w:t xml:space="preserve"> contexts</w:t>
      </w:r>
      <w:r w:rsidR="00233A48">
        <w:rPr>
          <w:color w:val="000000" w:themeColor="text1"/>
        </w:rPr>
        <w:t xml:space="preserve">. Members of staff from the senior leadership team conduct organised </w:t>
      </w:r>
      <w:r w:rsidR="00233A48" w:rsidRPr="00CD5C75">
        <w:rPr>
          <w:color w:val="000000" w:themeColor="text1"/>
        </w:rPr>
        <w:t xml:space="preserve">lesson </w:t>
      </w:r>
      <w:r w:rsidR="00233A48">
        <w:rPr>
          <w:color w:val="000000" w:themeColor="text1"/>
        </w:rPr>
        <w:t xml:space="preserve">observations to assess success of </w:t>
      </w:r>
      <w:r w:rsidR="00233A48" w:rsidRPr="00017ED0">
        <w:rPr>
          <w:color w:val="000000" w:themeColor="text1"/>
        </w:rPr>
        <w:t>incorporation</w:t>
      </w:r>
      <w:r w:rsidR="00233A48" w:rsidRPr="00CD5C75">
        <w:rPr>
          <w:color w:val="000000" w:themeColor="text1"/>
        </w:rPr>
        <w:t xml:space="preserve"> </w:t>
      </w:r>
      <w:r w:rsidR="00233A48">
        <w:rPr>
          <w:color w:val="000000" w:themeColor="text1"/>
        </w:rPr>
        <w:t>of Welsh into teachers’</w:t>
      </w:r>
      <w:r w:rsidR="00233A48" w:rsidRPr="00CD5C75">
        <w:rPr>
          <w:color w:val="000000" w:themeColor="text1"/>
        </w:rPr>
        <w:t xml:space="preserve"> lessons</w:t>
      </w:r>
      <w:r w:rsidR="00233A48">
        <w:rPr>
          <w:color w:val="000000" w:themeColor="text1"/>
        </w:rPr>
        <w:t xml:space="preserve">. </w:t>
      </w:r>
      <w:r w:rsidR="00233A48" w:rsidRPr="00CD5C75">
        <w:rPr>
          <w:color w:val="000000" w:themeColor="text1"/>
        </w:rPr>
        <w:t xml:space="preserve">Listening to learners </w:t>
      </w:r>
      <w:r w:rsidR="00233A48">
        <w:rPr>
          <w:color w:val="000000" w:themeColor="text1"/>
        </w:rPr>
        <w:t xml:space="preserve">during their </w:t>
      </w:r>
      <w:r w:rsidR="00233A48" w:rsidRPr="00CD5C75">
        <w:rPr>
          <w:color w:val="000000" w:themeColor="text1"/>
        </w:rPr>
        <w:t>activities provide</w:t>
      </w:r>
      <w:r w:rsidR="00233A48">
        <w:rPr>
          <w:color w:val="000000" w:themeColor="text1"/>
        </w:rPr>
        <w:t>s</w:t>
      </w:r>
      <w:r w:rsidR="00233A48" w:rsidRPr="00CD5C75">
        <w:rPr>
          <w:color w:val="000000" w:themeColor="text1"/>
        </w:rPr>
        <w:t xml:space="preserve"> </w:t>
      </w:r>
      <w:r w:rsidR="00233A48">
        <w:rPr>
          <w:color w:val="000000" w:themeColor="text1"/>
        </w:rPr>
        <w:t>understanding of learners’</w:t>
      </w:r>
      <w:r w:rsidR="00233A48" w:rsidRPr="00CD5C75">
        <w:rPr>
          <w:color w:val="000000" w:themeColor="text1"/>
        </w:rPr>
        <w:t xml:space="preserve"> </w:t>
      </w:r>
      <w:r w:rsidR="00233A48">
        <w:rPr>
          <w:color w:val="000000" w:themeColor="text1"/>
        </w:rPr>
        <w:t>competency when using and engaging</w:t>
      </w:r>
      <w:r w:rsidR="00233A48" w:rsidRPr="00CD5C75">
        <w:rPr>
          <w:color w:val="000000" w:themeColor="text1"/>
        </w:rPr>
        <w:t xml:space="preserve"> wit</w:t>
      </w:r>
      <w:r w:rsidR="00233A48">
        <w:rPr>
          <w:color w:val="000000" w:themeColor="text1"/>
        </w:rPr>
        <w:t>h the Welsh language in varying</w:t>
      </w:r>
      <w:r w:rsidR="00233A48" w:rsidRPr="00CD5C75">
        <w:rPr>
          <w:color w:val="000000" w:themeColor="text1"/>
        </w:rPr>
        <w:t xml:space="preserve"> </w:t>
      </w:r>
      <w:r w:rsidR="00233A48" w:rsidRPr="00017ED0">
        <w:rPr>
          <w:color w:val="000000" w:themeColor="text1"/>
        </w:rPr>
        <w:t>circumstances</w:t>
      </w:r>
      <w:r w:rsidR="00233A48">
        <w:rPr>
          <w:color w:val="000000" w:themeColor="text1"/>
        </w:rPr>
        <w:t xml:space="preserve">. A regular review of the SDP and the work undertaken by learners provides a </w:t>
      </w:r>
      <w:r w:rsidR="00233A48" w:rsidRPr="00CD5C75">
        <w:rPr>
          <w:color w:val="000000" w:themeColor="text1"/>
        </w:rPr>
        <w:t xml:space="preserve">clear </w:t>
      </w:r>
      <w:r w:rsidR="00233A48" w:rsidRPr="00163538">
        <w:rPr>
          <w:color w:val="000000" w:themeColor="text1"/>
        </w:rPr>
        <w:t>indication</w:t>
      </w:r>
      <w:r>
        <w:rPr>
          <w:color w:val="000000" w:themeColor="text1"/>
        </w:rPr>
        <w:t xml:space="preserve"> of the schools progress towards</w:t>
      </w:r>
      <w:r w:rsidR="00233A48">
        <w:rPr>
          <w:color w:val="000000" w:themeColor="text1"/>
        </w:rPr>
        <w:t xml:space="preserve"> it</w:t>
      </w:r>
      <w:r>
        <w:rPr>
          <w:color w:val="000000" w:themeColor="text1"/>
        </w:rPr>
        <w:t>s</w:t>
      </w:r>
      <w:r w:rsidR="00233A48">
        <w:rPr>
          <w:color w:val="000000" w:themeColor="text1"/>
        </w:rPr>
        <w:t xml:space="preserve"> target of </w:t>
      </w:r>
      <w:r w:rsidR="00233A48" w:rsidRPr="00CD5C75">
        <w:rPr>
          <w:color w:val="000000" w:themeColor="text1"/>
        </w:rPr>
        <w:t xml:space="preserve">increased </w:t>
      </w:r>
      <w:r w:rsidR="00233A48" w:rsidRPr="00163538">
        <w:rPr>
          <w:color w:val="000000" w:themeColor="text1"/>
        </w:rPr>
        <w:t>supplementary</w:t>
      </w:r>
      <w:r w:rsidR="00233A48" w:rsidRPr="00CD5C75">
        <w:rPr>
          <w:color w:val="000000" w:themeColor="text1"/>
        </w:rPr>
        <w:t xml:space="preserve"> </w:t>
      </w:r>
      <w:r w:rsidR="00233A48">
        <w:rPr>
          <w:color w:val="000000" w:themeColor="text1"/>
        </w:rPr>
        <w:t>use of Welsh.</w:t>
      </w:r>
    </w:p>
    <w:p w14:paraId="63F446A9" w14:textId="77777777" w:rsidR="00233A48" w:rsidRDefault="00233A48" w:rsidP="00233A48">
      <w:pPr>
        <w:pStyle w:val="AssignBody"/>
        <w:rPr>
          <w:color w:val="000000" w:themeColor="text1"/>
        </w:rPr>
      </w:pPr>
    </w:p>
    <w:p w14:paraId="2D47AA38" w14:textId="77777777" w:rsidR="00233A48" w:rsidRPr="005270BF" w:rsidRDefault="00233A48" w:rsidP="00233A48">
      <w:pPr>
        <w:pStyle w:val="AssignBody"/>
        <w:rPr>
          <w:color w:val="000000" w:themeColor="text1"/>
        </w:rPr>
      </w:pPr>
      <w:r>
        <w:rPr>
          <w:color w:val="000000" w:themeColor="text1"/>
        </w:rPr>
        <w:t xml:space="preserve">There is evidence that teachers’ confidence when speaking and teaching Welsh has considerably improved with training and organised planning sessions that have resulted in </w:t>
      </w:r>
      <w:r w:rsidRPr="00CD5C75">
        <w:rPr>
          <w:color w:val="000000" w:themeColor="text1"/>
        </w:rPr>
        <w:t>greater align</w:t>
      </w:r>
      <w:r>
        <w:rPr>
          <w:color w:val="000000" w:themeColor="text1"/>
        </w:rPr>
        <w:t xml:space="preserve">ment </w:t>
      </w:r>
      <w:r w:rsidRPr="00CD5C75">
        <w:rPr>
          <w:color w:val="000000" w:themeColor="text1"/>
        </w:rPr>
        <w:t>across year groups</w:t>
      </w:r>
      <w:r>
        <w:rPr>
          <w:color w:val="000000" w:themeColor="text1"/>
        </w:rPr>
        <w:t>. Learner</w:t>
      </w:r>
      <w:r w:rsidRPr="00CD5C75">
        <w:rPr>
          <w:color w:val="000000" w:themeColor="text1"/>
        </w:rPr>
        <w:t xml:space="preserve"> </w:t>
      </w:r>
      <w:r w:rsidRPr="00163538">
        <w:rPr>
          <w:color w:val="000000" w:themeColor="text1"/>
        </w:rPr>
        <w:t>management</w:t>
      </w:r>
      <w:r>
        <w:rPr>
          <w:color w:val="000000" w:themeColor="text1"/>
        </w:rPr>
        <w:t xml:space="preserve"> in promoting</w:t>
      </w:r>
      <w:r w:rsidRPr="00CD5C75">
        <w:rPr>
          <w:color w:val="000000" w:themeColor="text1"/>
        </w:rPr>
        <w:t xml:space="preserve"> Welsh </w:t>
      </w:r>
      <w:r>
        <w:rPr>
          <w:color w:val="000000" w:themeColor="text1"/>
        </w:rPr>
        <w:t xml:space="preserve">has resulted in an increased </w:t>
      </w:r>
      <w:r w:rsidRPr="00163538">
        <w:rPr>
          <w:color w:val="000000" w:themeColor="text1"/>
        </w:rPr>
        <w:t>impetus</w:t>
      </w:r>
      <w:r w:rsidRPr="00CD5C75">
        <w:rPr>
          <w:color w:val="000000" w:themeColor="text1"/>
        </w:rPr>
        <w:t xml:space="preserve"> and </w:t>
      </w:r>
      <w:r w:rsidRPr="001925E3">
        <w:rPr>
          <w:color w:val="000000" w:themeColor="text1"/>
        </w:rPr>
        <w:t>eagerness</w:t>
      </w:r>
      <w:r>
        <w:rPr>
          <w:color w:val="000000" w:themeColor="text1"/>
        </w:rPr>
        <w:t xml:space="preserve"> to learn languages. However, more initiatives such as </w:t>
      </w:r>
      <w:r w:rsidR="00E96936">
        <w:rPr>
          <w:color w:val="000000" w:themeColor="text1"/>
        </w:rPr>
        <w:t>“</w:t>
      </w:r>
      <w:proofErr w:type="spellStart"/>
      <w:r w:rsidRPr="00416828">
        <w:rPr>
          <w:color w:val="000000" w:themeColor="text1"/>
        </w:rPr>
        <w:t>Helpwr</w:t>
      </w:r>
      <w:proofErr w:type="spellEnd"/>
      <w:r w:rsidRPr="00416828">
        <w:rPr>
          <w:color w:val="000000" w:themeColor="text1"/>
        </w:rPr>
        <w:t xml:space="preserve"> Heddiw</w:t>
      </w:r>
      <w:r w:rsidR="00E96936">
        <w:rPr>
          <w:color w:val="000000" w:themeColor="text1"/>
        </w:rPr>
        <w:t>”</w:t>
      </w:r>
      <w:r w:rsidRPr="00416828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are needed to naturally </w:t>
      </w:r>
      <w:r>
        <w:rPr>
          <w:color w:val="000000" w:themeColor="text1"/>
        </w:rPr>
        <w:lastRenderedPageBreak/>
        <w:t>incorporate Welsh into other</w:t>
      </w:r>
      <w:r w:rsidRPr="00CD5C75">
        <w:rPr>
          <w:color w:val="000000" w:themeColor="text1"/>
        </w:rPr>
        <w:t xml:space="preserve"> </w:t>
      </w:r>
      <w:r w:rsidRPr="007620F0">
        <w:rPr>
          <w:color w:val="000000" w:themeColor="text1"/>
        </w:rPr>
        <w:t>topic</w:t>
      </w:r>
      <w:r w:rsidRPr="00CD5C75">
        <w:rPr>
          <w:color w:val="000000" w:themeColor="text1"/>
        </w:rPr>
        <w:t xml:space="preserve"> areas</w:t>
      </w:r>
      <w:r>
        <w:rPr>
          <w:color w:val="000000" w:themeColor="text1"/>
        </w:rPr>
        <w:t xml:space="preserve">. </w:t>
      </w:r>
      <w:r w:rsidRPr="007620F0">
        <w:rPr>
          <w:color w:val="000000" w:themeColor="text1"/>
        </w:rPr>
        <w:t>Stronger</w:t>
      </w:r>
      <w:r w:rsidRPr="00CD5C75">
        <w:rPr>
          <w:color w:val="000000" w:themeColor="text1"/>
        </w:rPr>
        <w:t xml:space="preserve"> </w:t>
      </w:r>
      <w:r w:rsidRPr="007620F0">
        <w:rPr>
          <w:color w:val="000000" w:themeColor="text1"/>
        </w:rPr>
        <w:t>achievement</w:t>
      </w:r>
      <w:r w:rsidRPr="00CD5C75">
        <w:rPr>
          <w:color w:val="000000" w:themeColor="text1"/>
        </w:rPr>
        <w:t xml:space="preserve"> </w:t>
      </w:r>
      <w:r w:rsidRPr="007620F0">
        <w:rPr>
          <w:color w:val="000000" w:themeColor="text1"/>
        </w:rPr>
        <w:t>conditions</w:t>
      </w:r>
      <w:r w:rsidRPr="00CD5C75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and measurements </w:t>
      </w:r>
      <w:r w:rsidRPr="00CD5C75">
        <w:rPr>
          <w:color w:val="000000" w:themeColor="text1"/>
        </w:rPr>
        <w:t xml:space="preserve">are </w:t>
      </w:r>
      <w:r>
        <w:rPr>
          <w:color w:val="000000" w:themeColor="text1"/>
        </w:rPr>
        <w:t xml:space="preserve">also </w:t>
      </w:r>
      <w:r w:rsidRPr="005270BF">
        <w:rPr>
          <w:color w:val="000000" w:themeColor="text1"/>
        </w:rPr>
        <w:t xml:space="preserve">required in order to quantify the </w:t>
      </w:r>
      <w:r w:rsidR="00E96936">
        <w:rPr>
          <w:color w:val="000000" w:themeColor="text1"/>
        </w:rPr>
        <w:t xml:space="preserve">progress of individual learner </w:t>
      </w:r>
      <w:r w:rsidRPr="005270BF">
        <w:rPr>
          <w:color w:val="000000" w:themeColor="text1"/>
        </w:rPr>
        <w:t>achievement.</w:t>
      </w:r>
      <w:r>
        <w:rPr>
          <w:color w:val="000000" w:themeColor="text1"/>
        </w:rPr>
        <w:t xml:space="preserve"> </w:t>
      </w:r>
      <w:r w:rsidRPr="005270BF">
        <w:rPr>
          <w:color w:val="000000" w:themeColor="text1"/>
        </w:rPr>
        <w:t xml:space="preserve">It will </w:t>
      </w:r>
      <w:r>
        <w:rPr>
          <w:color w:val="000000" w:themeColor="text1"/>
        </w:rPr>
        <w:t xml:space="preserve">also </w:t>
      </w:r>
      <w:r w:rsidRPr="005270BF">
        <w:rPr>
          <w:color w:val="000000" w:themeColor="text1"/>
        </w:rPr>
        <w:t xml:space="preserve">be necessary to </w:t>
      </w:r>
      <w:r>
        <w:rPr>
          <w:color w:val="000000" w:themeColor="text1"/>
        </w:rPr>
        <w:t xml:space="preserve">continue to </w:t>
      </w:r>
      <w:r w:rsidRPr="005270BF">
        <w:rPr>
          <w:color w:val="000000" w:themeColor="text1"/>
        </w:rPr>
        <w:t xml:space="preserve">strengthen and sustain </w:t>
      </w:r>
      <w:r>
        <w:rPr>
          <w:color w:val="000000" w:themeColor="text1"/>
        </w:rPr>
        <w:t xml:space="preserve">an </w:t>
      </w:r>
      <w:r w:rsidRPr="00C23627">
        <w:rPr>
          <w:color w:val="000000" w:themeColor="text1"/>
        </w:rPr>
        <w:t>alliance</w:t>
      </w:r>
      <w:r w:rsidRPr="005270BF">
        <w:rPr>
          <w:color w:val="000000" w:themeColor="text1"/>
        </w:rPr>
        <w:t xml:space="preserve"> with cluster schools to safeguard consistency in language development and resource distribution.</w:t>
      </w:r>
    </w:p>
    <w:p w14:paraId="315A049B" w14:textId="77777777" w:rsidR="00233A48" w:rsidRDefault="00233A48" w:rsidP="00233A48">
      <w:pPr>
        <w:pStyle w:val="AssignBody"/>
        <w:rPr>
          <w:color w:val="000000" w:themeColor="text1"/>
        </w:rPr>
      </w:pPr>
    </w:p>
    <w:p w14:paraId="656F751D" w14:textId="1DCC33AB" w:rsidR="00233A48" w:rsidRDefault="00233A48" w:rsidP="00233A48">
      <w:pPr>
        <w:pStyle w:val="AssignBody"/>
        <w:rPr>
          <w:color w:val="000000" w:themeColor="text1"/>
        </w:rPr>
      </w:pPr>
      <w:r w:rsidRPr="005270BF">
        <w:rPr>
          <w:color w:val="000000" w:themeColor="text1"/>
        </w:rPr>
        <w:t xml:space="preserve">The school has made considerable improvements in Welsh linguistic standards. </w:t>
      </w:r>
      <w:r w:rsidR="00E80068" w:rsidRPr="005270BF">
        <w:rPr>
          <w:color w:val="000000" w:themeColor="text1"/>
        </w:rPr>
        <w:t>However,</w:t>
      </w:r>
      <w:r w:rsidRPr="005270BF">
        <w:rPr>
          <w:color w:val="000000" w:themeColor="text1"/>
        </w:rPr>
        <w:t xml:space="preserve"> in order to progress, the school should focus on a more comprehensive approach to immersing Welsh continuously into le</w:t>
      </w:r>
      <w:r w:rsidR="00E96936">
        <w:rPr>
          <w:color w:val="000000" w:themeColor="text1"/>
        </w:rPr>
        <w:t xml:space="preserve">ssons throughout the school day. This would strengthen assessment processes, </w:t>
      </w:r>
      <w:r w:rsidRPr="005270BF">
        <w:rPr>
          <w:color w:val="000000" w:themeColor="text1"/>
        </w:rPr>
        <w:t>methodologies</w:t>
      </w:r>
      <w:r>
        <w:rPr>
          <w:color w:val="000000" w:themeColor="text1"/>
        </w:rPr>
        <w:t xml:space="preserve"> and inter school alliances</w:t>
      </w:r>
      <w:r w:rsidRPr="005270BF">
        <w:rPr>
          <w:color w:val="000000" w:themeColor="text1"/>
        </w:rPr>
        <w:t>. If these areas are addressed School A can achieve a strong Welsh language culture that supports learners to become confident and fluent Welsh speakers.</w:t>
      </w:r>
    </w:p>
    <w:p w14:paraId="7FECCC52" w14:textId="77777777" w:rsidR="00E96936" w:rsidRDefault="00E96936" w:rsidP="00E96936">
      <w:pPr>
        <w:pStyle w:val="AssignBody"/>
        <w:rPr>
          <w:color w:val="000000" w:themeColor="text1"/>
        </w:rPr>
      </w:pPr>
      <w:r>
        <w:rPr>
          <w:color w:val="000000" w:themeColor="text1"/>
        </w:rPr>
        <w:t xml:space="preserve">Estyn (2023) recognises school staff as being </w:t>
      </w:r>
      <w:r w:rsidRPr="00D524EA">
        <w:rPr>
          <w:color w:val="000000" w:themeColor="text1"/>
        </w:rPr>
        <w:t>fundamental</w:t>
      </w:r>
      <w:r>
        <w:rPr>
          <w:color w:val="000000" w:themeColor="text1"/>
        </w:rPr>
        <w:t xml:space="preserve"> to the introduction of</w:t>
      </w:r>
      <w:r w:rsidRPr="0094265A">
        <w:rPr>
          <w:color w:val="000000" w:themeColor="text1"/>
        </w:rPr>
        <w:t xml:space="preserve"> </w:t>
      </w:r>
      <w:r w:rsidRPr="00D524EA">
        <w:rPr>
          <w:color w:val="000000" w:themeColor="text1"/>
        </w:rPr>
        <w:t>supplementary</w:t>
      </w:r>
      <w:r w:rsidRPr="0094265A">
        <w:rPr>
          <w:color w:val="000000" w:themeColor="text1"/>
        </w:rPr>
        <w:t xml:space="preserve"> Welsh </w:t>
      </w:r>
      <w:r>
        <w:rPr>
          <w:color w:val="000000" w:themeColor="text1"/>
        </w:rPr>
        <w:t xml:space="preserve">linguistic skills </w:t>
      </w:r>
      <w:r w:rsidRPr="0094265A">
        <w:rPr>
          <w:color w:val="000000" w:themeColor="text1"/>
        </w:rPr>
        <w:t xml:space="preserve">into </w:t>
      </w:r>
      <w:r>
        <w:rPr>
          <w:color w:val="000000" w:themeColor="text1"/>
        </w:rPr>
        <w:t xml:space="preserve">the daily </w:t>
      </w:r>
      <w:r w:rsidRPr="00D524EA">
        <w:rPr>
          <w:color w:val="000000" w:themeColor="text1"/>
        </w:rPr>
        <w:t>habits</w:t>
      </w:r>
      <w:r>
        <w:rPr>
          <w:color w:val="000000" w:themeColor="text1"/>
        </w:rPr>
        <w:t xml:space="preserve"> and </w:t>
      </w:r>
      <w:r w:rsidRPr="00D524EA">
        <w:rPr>
          <w:color w:val="000000" w:themeColor="text1"/>
        </w:rPr>
        <w:t>behaviours</w:t>
      </w:r>
      <w:r>
        <w:rPr>
          <w:color w:val="000000" w:themeColor="text1"/>
        </w:rPr>
        <w:t xml:space="preserve"> of learners.</w:t>
      </w:r>
    </w:p>
    <w:p w14:paraId="3A67707B" w14:textId="77777777" w:rsidR="00233A48" w:rsidRDefault="00233A48" w:rsidP="00233A48">
      <w:pPr>
        <w:pStyle w:val="AssignBody"/>
        <w:rPr>
          <w:color w:val="000000" w:themeColor="text1"/>
        </w:rPr>
      </w:pPr>
      <w:r>
        <w:rPr>
          <w:color w:val="000000" w:themeColor="text1"/>
        </w:rPr>
        <w:t>The initiative of incorporation of Welsh speaking into daily classroom activities in primary schools is recommended in r</w:t>
      </w:r>
      <w:r w:rsidRPr="0066570D">
        <w:rPr>
          <w:color w:val="000000" w:themeColor="text1"/>
        </w:rPr>
        <w:t>esearch</w:t>
      </w:r>
      <w:r>
        <w:rPr>
          <w:color w:val="000000" w:themeColor="text1"/>
        </w:rPr>
        <w:t>,</w:t>
      </w:r>
      <w:r w:rsidRPr="0066570D">
        <w:rPr>
          <w:color w:val="000000" w:themeColor="text1"/>
        </w:rPr>
        <w:t xml:space="preserve"> </w:t>
      </w:r>
      <w:r>
        <w:rPr>
          <w:color w:val="000000" w:themeColor="text1"/>
        </w:rPr>
        <w:t>signifying that it is vital</w:t>
      </w:r>
      <w:r w:rsidRPr="0066570D">
        <w:rPr>
          <w:color w:val="000000" w:themeColor="text1"/>
        </w:rPr>
        <w:t xml:space="preserve"> for </w:t>
      </w:r>
      <w:r w:rsidRPr="00363CB7">
        <w:rPr>
          <w:color w:val="000000" w:themeColor="text1"/>
        </w:rPr>
        <w:t>improving</w:t>
      </w:r>
      <w:r>
        <w:rPr>
          <w:color w:val="000000" w:themeColor="text1"/>
        </w:rPr>
        <w:t xml:space="preserve"> proficient oral communication in the Welsh medium</w:t>
      </w:r>
      <w:r w:rsidRPr="0066570D">
        <w:rPr>
          <w:color w:val="000000" w:themeColor="text1"/>
        </w:rPr>
        <w:t xml:space="preserve">. </w:t>
      </w:r>
      <w:r>
        <w:rPr>
          <w:color w:val="000000" w:themeColor="text1"/>
        </w:rPr>
        <w:t>Consistency in</w:t>
      </w:r>
      <w:r w:rsidRPr="0066570D">
        <w:rPr>
          <w:color w:val="000000" w:themeColor="text1"/>
        </w:rPr>
        <w:t xml:space="preserve"> Welsh language </w:t>
      </w:r>
      <w:r w:rsidRPr="00363CB7">
        <w:rPr>
          <w:color w:val="000000" w:themeColor="text1"/>
        </w:rPr>
        <w:t>education</w:t>
      </w:r>
      <w:r w:rsidRPr="0066570D">
        <w:rPr>
          <w:color w:val="000000" w:themeColor="text1"/>
        </w:rPr>
        <w:t xml:space="preserve"> in English-medium schools </w:t>
      </w:r>
      <w:r>
        <w:rPr>
          <w:color w:val="000000" w:themeColor="text1"/>
        </w:rPr>
        <w:t xml:space="preserve">is conducive in the improvement process for the learners' </w:t>
      </w:r>
      <w:r w:rsidRPr="00372996">
        <w:rPr>
          <w:color w:val="000000" w:themeColor="text1"/>
        </w:rPr>
        <w:t>abilities</w:t>
      </w:r>
      <w:r>
        <w:rPr>
          <w:color w:val="000000" w:themeColor="text1"/>
        </w:rPr>
        <w:t xml:space="preserve"> to communicate (Beard </w:t>
      </w:r>
      <w:r w:rsidRPr="0066570D">
        <w:rPr>
          <w:color w:val="000000" w:themeColor="text1"/>
        </w:rPr>
        <w:t>2018)</w:t>
      </w:r>
      <w:r>
        <w:rPr>
          <w:color w:val="000000" w:themeColor="text1"/>
        </w:rPr>
        <w:t xml:space="preserve">. </w:t>
      </w:r>
    </w:p>
    <w:p w14:paraId="2D5300EB" w14:textId="77777777" w:rsidR="00600A82" w:rsidRDefault="00600A82" w:rsidP="00233A48">
      <w:pPr>
        <w:pStyle w:val="AssignBody"/>
        <w:rPr>
          <w:color w:val="000000" w:themeColor="text1"/>
        </w:rPr>
      </w:pPr>
    </w:p>
    <w:p w14:paraId="6456EFDD" w14:textId="77777777" w:rsidR="00600A82" w:rsidRPr="0083520F" w:rsidRDefault="0083520F" w:rsidP="00233A48">
      <w:pPr>
        <w:pStyle w:val="AssignBody"/>
        <w:rPr>
          <w:b/>
          <w:sz w:val="28"/>
          <w:szCs w:val="28"/>
        </w:rPr>
      </w:pPr>
      <w:r>
        <w:rPr>
          <w:b/>
          <w:sz w:val="28"/>
          <w:szCs w:val="28"/>
        </w:rPr>
        <w:t>Reflection</w:t>
      </w:r>
    </w:p>
    <w:p w14:paraId="763CEFD6" w14:textId="77777777" w:rsidR="00233A48" w:rsidRDefault="00233A48" w:rsidP="00233A48">
      <w:pPr>
        <w:pStyle w:val="AssignBody"/>
        <w:rPr>
          <w:b/>
          <w:bCs/>
          <w:color w:val="FF0000"/>
        </w:rPr>
      </w:pPr>
    </w:p>
    <w:p w14:paraId="1AC9DCEE" w14:textId="77777777" w:rsidR="00233A48" w:rsidRDefault="00233A48" w:rsidP="00233A48">
      <w:pPr>
        <w:pStyle w:val="AssignBody"/>
        <w:rPr>
          <w:color w:val="000000" w:themeColor="text1"/>
        </w:rPr>
      </w:pPr>
      <w:r>
        <w:rPr>
          <w:color w:val="000000" w:themeColor="text1"/>
        </w:rPr>
        <w:t>It was emphasised in the SDP that although</w:t>
      </w:r>
      <w:r w:rsidR="003574C2">
        <w:rPr>
          <w:color w:val="000000" w:themeColor="text1"/>
        </w:rPr>
        <w:t>,</w:t>
      </w:r>
      <w:r>
        <w:rPr>
          <w:color w:val="000000" w:themeColor="text1"/>
        </w:rPr>
        <w:t xml:space="preserve"> there is evidence of learner </w:t>
      </w:r>
      <w:r w:rsidRPr="00191BCD">
        <w:rPr>
          <w:color w:val="000000" w:themeColor="text1"/>
        </w:rPr>
        <w:t>engage</w:t>
      </w:r>
      <w:r>
        <w:rPr>
          <w:color w:val="000000" w:themeColor="text1"/>
        </w:rPr>
        <w:t xml:space="preserve">ment in Welsh during </w:t>
      </w:r>
      <w:r w:rsidRPr="0016276D">
        <w:rPr>
          <w:color w:val="000000" w:themeColor="text1"/>
        </w:rPr>
        <w:t>planned</w:t>
      </w:r>
      <w:r>
        <w:rPr>
          <w:color w:val="000000" w:themeColor="text1"/>
        </w:rPr>
        <w:t xml:space="preserve"> </w:t>
      </w:r>
      <w:r w:rsidRPr="00191BCD">
        <w:rPr>
          <w:color w:val="000000" w:themeColor="text1"/>
        </w:rPr>
        <w:t xml:space="preserve">lessons, </w:t>
      </w:r>
      <w:r>
        <w:rPr>
          <w:color w:val="000000" w:themeColor="text1"/>
        </w:rPr>
        <w:t xml:space="preserve">the use of incidental Welsh language </w:t>
      </w:r>
      <w:r w:rsidRPr="00191BCD">
        <w:rPr>
          <w:color w:val="000000" w:themeColor="text1"/>
        </w:rPr>
        <w:t>sen</w:t>
      </w:r>
      <w:r>
        <w:rPr>
          <w:color w:val="000000" w:themeColor="text1"/>
        </w:rPr>
        <w:t xml:space="preserve">tence recall and patterning remain </w:t>
      </w:r>
      <w:proofErr w:type="gramStart"/>
      <w:r>
        <w:rPr>
          <w:color w:val="000000" w:themeColor="text1"/>
        </w:rPr>
        <w:t>under developed</w:t>
      </w:r>
      <w:proofErr w:type="gramEnd"/>
      <w:r w:rsidRPr="00191BCD">
        <w:rPr>
          <w:color w:val="000000" w:themeColor="text1"/>
        </w:rPr>
        <w:t>.</w:t>
      </w:r>
      <w:r>
        <w:rPr>
          <w:color w:val="000000" w:themeColor="text1"/>
        </w:rPr>
        <w:t xml:space="preserve"> However, the authors change of practice by introducing learner led integrated use of Welsh speaking into daily school activities</w:t>
      </w:r>
      <w:r w:rsidR="003574C2">
        <w:rPr>
          <w:color w:val="000000" w:themeColor="text1"/>
        </w:rPr>
        <w:t>,</w:t>
      </w:r>
      <w:r>
        <w:rPr>
          <w:color w:val="000000" w:themeColor="text1"/>
        </w:rPr>
        <w:t xml:space="preserve"> is believed to have strengthened S</w:t>
      </w:r>
      <w:r w:rsidRPr="00E2510B">
        <w:rPr>
          <w:color w:val="000000" w:themeColor="text1"/>
        </w:rPr>
        <w:t>chool</w:t>
      </w:r>
      <w:r>
        <w:rPr>
          <w:color w:val="000000" w:themeColor="text1"/>
        </w:rPr>
        <w:t xml:space="preserve"> A</w:t>
      </w:r>
      <w:r w:rsidRPr="00E2510B">
        <w:rPr>
          <w:color w:val="000000" w:themeColor="text1"/>
        </w:rPr>
        <w:t xml:space="preserve">’s </w:t>
      </w:r>
      <w:r>
        <w:rPr>
          <w:color w:val="000000" w:themeColor="text1"/>
        </w:rPr>
        <w:t xml:space="preserve">stated objective to introduce frequent use of Welsh speaking into daily classroom activities. </w:t>
      </w:r>
    </w:p>
    <w:p w14:paraId="4D2D576C" w14:textId="77777777" w:rsidR="00233A48" w:rsidRPr="00977E16" w:rsidRDefault="00233A48" w:rsidP="00233A48">
      <w:pPr>
        <w:pStyle w:val="AssignBody"/>
        <w:rPr>
          <w:b/>
          <w:bCs/>
          <w:color w:val="FF0000"/>
        </w:rPr>
      </w:pPr>
    </w:p>
    <w:p w14:paraId="5F7FB694" w14:textId="77777777" w:rsidR="00233A48" w:rsidRDefault="00233A48" w:rsidP="00233A48">
      <w:pPr>
        <w:pStyle w:val="AssignBody"/>
        <w:rPr>
          <w:color w:val="000000" w:themeColor="text1"/>
        </w:rPr>
      </w:pPr>
      <w:r>
        <w:rPr>
          <w:color w:val="000000" w:themeColor="text1"/>
        </w:rPr>
        <w:t>The author rec</w:t>
      </w:r>
      <w:r w:rsidR="003574C2">
        <w:rPr>
          <w:color w:val="000000" w:themeColor="text1"/>
        </w:rPr>
        <w:t>ommends that learners</w:t>
      </w:r>
      <w:r>
        <w:rPr>
          <w:color w:val="000000" w:themeColor="text1"/>
        </w:rPr>
        <w:t xml:space="preserve"> should be rewarded for instinctively using the Welsh language spontaneously throughout the school day. </w:t>
      </w:r>
      <w:r w:rsidRPr="00D85DFA">
        <w:rPr>
          <w:color w:val="000000" w:themeColor="text1"/>
        </w:rPr>
        <w:t>Teachers should also be encouraged to incorporate supplementary Welsh speaking skills during curriculum planning</w:t>
      </w:r>
      <w:r w:rsidRPr="00EE2CB9">
        <w:rPr>
          <w:color w:val="000000" w:themeColor="text1"/>
        </w:rPr>
        <w:t xml:space="preserve">. </w:t>
      </w:r>
    </w:p>
    <w:p w14:paraId="418C3EA2" w14:textId="77777777" w:rsidR="003574C2" w:rsidRPr="0016276D" w:rsidRDefault="003574C2" w:rsidP="00233A48">
      <w:pPr>
        <w:pStyle w:val="AssignBody"/>
        <w:rPr>
          <w:color w:val="000000" w:themeColor="text1"/>
          <w:highlight w:val="yellow"/>
        </w:rPr>
      </w:pPr>
    </w:p>
    <w:p w14:paraId="3C4B91C9" w14:textId="77777777" w:rsidR="00233A48" w:rsidRDefault="00233A48" w:rsidP="00233A48">
      <w:pPr>
        <w:pStyle w:val="AssignBody"/>
        <w:rPr>
          <w:color w:val="000000" w:themeColor="text1"/>
        </w:rPr>
      </w:pPr>
      <w:proofErr w:type="spellStart"/>
      <w:r w:rsidRPr="00EE2CB9">
        <w:rPr>
          <w:color w:val="000000" w:themeColor="text1"/>
        </w:rPr>
        <w:lastRenderedPageBreak/>
        <w:t>Helpwr</w:t>
      </w:r>
      <w:proofErr w:type="spellEnd"/>
      <w:r w:rsidRPr="00EE2CB9">
        <w:rPr>
          <w:color w:val="000000" w:themeColor="text1"/>
        </w:rPr>
        <w:t xml:space="preserve"> Heddiw is one identified and helpful mode to promote and improve supplementary Welsh speaking at School A. </w:t>
      </w:r>
      <w:r w:rsidR="003574C2">
        <w:rPr>
          <w:color w:val="000000" w:themeColor="text1"/>
        </w:rPr>
        <w:t>T</w:t>
      </w:r>
      <w:r w:rsidRPr="00EE2CB9">
        <w:rPr>
          <w:color w:val="000000" w:themeColor="text1"/>
        </w:rPr>
        <w:t xml:space="preserve">he author believes that endorsement of these </w:t>
      </w:r>
      <w:r>
        <w:rPr>
          <w:color w:val="000000" w:themeColor="text1"/>
        </w:rPr>
        <w:t xml:space="preserve">additional </w:t>
      </w:r>
      <w:r w:rsidRPr="00EE2CB9">
        <w:rPr>
          <w:color w:val="000000" w:themeColor="text1"/>
        </w:rPr>
        <w:t>recommendations will increase the impact on Welsh language progression at School A</w:t>
      </w:r>
      <w:r>
        <w:rPr>
          <w:color w:val="000000" w:themeColor="text1"/>
        </w:rPr>
        <w:t xml:space="preserve"> by</w:t>
      </w:r>
      <w:r w:rsidRPr="00EE2CB9">
        <w:rPr>
          <w:color w:val="000000" w:themeColor="text1"/>
        </w:rPr>
        <w:t xml:space="preserve"> </w:t>
      </w:r>
      <w:r>
        <w:rPr>
          <w:color w:val="000000" w:themeColor="text1"/>
        </w:rPr>
        <w:t>reinforcing</w:t>
      </w:r>
      <w:r w:rsidRPr="00EE2CB9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Welsh language attainment </w:t>
      </w:r>
      <w:r w:rsidRPr="00EE2CB9">
        <w:rPr>
          <w:color w:val="000000" w:themeColor="text1"/>
        </w:rPr>
        <w:t>in support of Welsh Government language goals.</w:t>
      </w:r>
    </w:p>
    <w:p w14:paraId="3A24AA0E" w14:textId="77777777" w:rsidR="00C166EA" w:rsidRDefault="00C166EA" w:rsidP="00233A48">
      <w:pPr>
        <w:pStyle w:val="AssignBody"/>
        <w:rPr>
          <w:color w:val="FF0000"/>
        </w:rPr>
      </w:pPr>
    </w:p>
    <w:p w14:paraId="2B9CB35A" w14:textId="77777777" w:rsidR="00C166EA" w:rsidRPr="0083520F" w:rsidRDefault="00C166EA" w:rsidP="00233A48">
      <w:pPr>
        <w:pStyle w:val="AssignBody"/>
        <w:rPr>
          <w:b/>
          <w:sz w:val="28"/>
          <w:szCs w:val="28"/>
        </w:rPr>
      </w:pPr>
      <w:r w:rsidRPr="0083520F">
        <w:rPr>
          <w:b/>
          <w:sz w:val="28"/>
          <w:szCs w:val="28"/>
        </w:rPr>
        <w:t>Conclusion</w:t>
      </w:r>
    </w:p>
    <w:p w14:paraId="35995C7C" w14:textId="77777777" w:rsidR="00CE00A2" w:rsidRPr="00CE00A2" w:rsidRDefault="00CE00A2" w:rsidP="00CE00A2">
      <w:pPr>
        <w:spacing w:line="360" w:lineRule="auto"/>
        <w:rPr>
          <w:rFonts w:ascii="Arial" w:hAnsi="Arial"/>
          <w:b/>
          <w:bCs/>
          <w:sz w:val="22"/>
          <w:szCs w:val="22"/>
        </w:rPr>
      </w:pPr>
    </w:p>
    <w:p w14:paraId="577DE440" w14:textId="77777777" w:rsidR="003574C2" w:rsidRDefault="00B701A2" w:rsidP="00CE00A2">
      <w:pPr>
        <w:spacing w:line="360" w:lineRule="auto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T</w:t>
      </w:r>
      <w:r w:rsidR="00CE00A2" w:rsidRPr="00CE00A2">
        <w:rPr>
          <w:rFonts w:ascii="Arial" w:hAnsi="Arial"/>
          <w:sz w:val="22"/>
          <w:szCs w:val="22"/>
        </w:rPr>
        <w:t>he importance of improving We</w:t>
      </w:r>
      <w:r>
        <w:rPr>
          <w:rFonts w:ascii="Arial" w:hAnsi="Arial"/>
          <w:sz w:val="22"/>
          <w:szCs w:val="22"/>
        </w:rPr>
        <w:t>lsh language speaking standards at School A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>
        <w:rPr>
          <w:rFonts w:ascii="Arial" w:hAnsi="Arial"/>
          <w:sz w:val="22"/>
          <w:szCs w:val="22"/>
        </w:rPr>
        <w:t xml:space="preserve">has been examined </w:t>
      </w:r>
      <w:r w:rsidR="007E7919">
        <w:rPr>
          <w:rFonts w:ascii="Arial" w:hAnsi="Arial"/>
          <w:sz w:val="22"/>
          <w:szCs w:val="22"/>
        </w:rPr>
        <w:t xml:space="preserve">through </w:t>
      </w:r>
      <w:r w:rsidR="00CE00A2" w:rsidRPr="00CE00A2">
        <w:rPr>
          <w:rFonts w:ascii="Arial" w:hAnsi="Arial"/>
          <w:sz w:val="22"/>
          <w:szCs w:val="22"/>
        </w:rPr>
        <w:t xml:space="preserve">implementation </w:t>
      </w:r>
      <w:r w:rsidR="007E7919">
        <w:rPr>
          <w:rFonts w:ascii="Arial" w:hAnsi="Arial"/>
          <w:sz w:val="22"/>
          <w:szCs w:val="22"/>
        </w:rPr>
        <w:t xml:space="preserve">the </w:t>
      </w:r>
      <w:r w:rsidR="003574C2">
        <w:rPr>
          <w:rFonts w:ascii="Arial" w:hAnsi="Arial"/>
          <w:sz w:val="22"/>
          <w:szCs w:val="22"/>
        </w:rPr>
        <w:t>“</w:t>
      </w:r>
      <w:proofErr w:type="spellStart"/>
      <w:r w:rsidR="007E7919">
        <w:rPr>
          <w:rFonts w:ascii="Arial" w:hAnsi="Arial"/>
          <w:sz w:val="22"/>
          <w:szCs w:val="22"/>
        </w:rPr>
        <w:t>Helpwr</w:t>
      </w:r>
      <w:proofErr w:type="spellEnd"/>
      <w:r w:rsidR="007E7919">
        <w:rPr>
          <w:rFonts w:ascii="Arial" w:hAnsi="Arial"/>
          <w:sz w:val="22"/>
          <w:szCs w:val="22"/>
        </w:rPr>
        <w:t xml:space="preserve"> Heddiw</w:t>
      </w:r>
      <w:r w:rsidR="003574C2">
        <w:rPr>
          <w:rFonts w:ascii="Arial" w:hAnsi="Arial"/>
          <w:sz w:val="22"/>
          <w:szCs w:val="22"/>
        </w:rPr>
        <w:t>”</w:t>
      </w:r>
      <w:r w:rsidR="007E7919">
        <w:rPr>
          <w:rFonts w:ascii="Arial" w:hAnsi="Arial"/>
          <w:sz w:val="22"/>
          <w:szCs w:val="22"/>
        </w:rPr>
        <w:t xml:space="preserve"> daily sessions. The f</w:t>
      </w:r>
      <w:r w:rsidR="00CE00A2" w:rsidRPr="00CE00A2">
        <w:rPr>
          <w:rFonts w:ascii="Arial" w:hAnsi="Arial"/>
          <w:sz w:val="22"/>
          <w:szCs w:val="22"/>
        </w:rPr>
        <w:t xml:space="preserve">indings </w:t>
      </w:r>
      <w:r w:rsidR="007E7919">
        <w:rPr>
          <w:rFonts w:ascii="Arial" w:hAnsi="Arial"/>
          <w:sz w:val="22"/>
          <w:szCs w:val="22"/>
        </w:rPr>
        <w:t>of Beard</w:t>
      </w:r>
      <w:r w:rsidR="007E7919" w:rsidRPr="00CE00A2">
        <w:rPr>
          <w:rFonts w:ascii="Arial" w:hAnsi="Arial"/>
          <w:sz w:val="22"/>
          <w:szCs w:val="22"/>
        </w:rPr>
        <w:t xml:space="preserve"> </w:t>
      </w:r>
      <w:r w:rsidR="007E7919">
        <w:rPr>
          <w:rFonts w:ascii="Arial" w:hAnsi="Arial"/>
          <w:sz w:val="22"/>
          <w:szCs w:val="22"/>
        </w:rPr>
        <w:t xml:space="preserve">(2020) </w:t>
      </w:r>
      <w:r w:rsidR="00CE00A2" w:rsidRPr="00CE00A2">
        <w:rPr>
          <w:rFonts w:ascii="Arial" w:hAnsi="Arial"/>
          <w:sz w:val="22"/>
          <w:szCs w:val="22"/>
        </w:rPr>
        <w:t xml:space="preserve">suggest that </w:t>
      </w:r>
      <w:r w:rsidR="007E7919" w:rsidRPr="007E7919">
        <w:rPr>
          <w:rFonts w:ascii="Arial" w:hAnsi="Arial"/>
          <w:sz w:val="22"/>
          <w:szCs w:val="22"/>
        </w:rPr>
        <w:t>defined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 w:rsidR="007E7919" w:rsidRPr="007E7919">
        <w:rPr>
          <w:rFonts w:ascii="Arial" w:hAnsi="Arial"/>
          <w:sz w:val="22"/>
          <w:szCs w:val="22"/>
        </w:rPr>
        <w:t>engagement</w:t>
      </w:r>
      <w:r w:rsidR="00CE00A2" w:rsidRPr="00CE00A2">
        <w:rPr>
          <w:rFonts w:ascii="Arial" w:hAnsi="Arial"/>
          <w:sz w:val="22"/>
          <w:szCs w:val="22"/>
        </w:rPr>
        <w:t xml:space="preserve"> strategies and </w:t>
      </w:r>
      <w:r w:rsidR="007E7919" w:rsidRPr="007E7919">
        <w:rPr>
          <w:rFonts w:ascii="Arial" w:hAnsi="Arial"/>
          <w:sz w:val="22"/>
          <w:szCs w:val="22"/>
        </w:rPr>
        <w:t>regular</w:t>
      </w:r>
      <w:r w:rsidR="00CE00A2" w:rsidRPr="00CE00A2">
        <w:rPr>
          <w:rFonts w:ascii="Arial" w:hAnsi="Arial"/>
          <w:sz w:val="22"/>
          <w:szCs w:val="22"/>
        </w:rPr>
        <w:t xml:space="preserve"> exposure to Welsh </w:t>
      </w:r>
      <w:r w:rsidR="007E7919">
        <w:rPr>
          <w:rFonts w:ascii="Arial" w:hAnsi="Arial"/>
          <w:sz w:val="22"/>
          <w:szCs w:val="22"/>
        </w:rPr>
        <w:t xml:space="preserve">language </w:t>
      </w:r>
      <w:r w:rsidR="007E7919" w:rsidRPr="007E7919">
        <w:rPr>
          <w:rFonts w:ascii="Arial" w:hAnsi="Arial"/>
          <w:sz w:val="22"/>
          <w:szCs w:val="22"/>
        </w:rPr>
        <w:t>improve</w:t>
      </w:r>
      <w:r w:rsidR="00CE00A2" w:rsidRPr="00CE00A2">
        <w:rPr>
          <w:rFonts w:ascii="Arial" w:hAnsi="Arial"/>
          <w:sz w:val="22"/>
          <w:szCs w:val="22"/>
        </w:rPr>
        <w:t xml:space="preserve"> learner </w:t>
      </w:r>
      <w:r w:rsidR="007E7919">
        <w:rPr>
          <w:rFonts w:ascii="Arial" w:hAnsi="Arial"/>
          <w:sz w:val="22"/>
          <w:szCs w:val="22"/>
        </w:rPr>
        <w:t>self-</w:t>
      </w:r>
      <w:r w:rsidR="00CE00A2" w:rsidRPr="00CE00A2">
        <w:rPr>
          <w:rFonts w:ascii="Arial" w:hAnsi="Arial"/>
          <w:sz w:val="22"/>
          <w:szCs w:val="22"/>
        </w:rPr>
        <w:t xml:space="preserve">confidence and </w:t>
      </w:r>
      <w:r w:rsidR="007E7919" w:rsidRPr="007E7919">
        <w:rPr>
          <w:rFonts w:ascii="Arial" w:hAnsi="Arial"/>
          <w:sz w:val="22"/>
          <w:szCs w:val="22"/>
        </w:rPr>
        <w:t>involvement</w:t>
      </w:r>
      <w:r w:rsidR="00CE00A2" w:rsidRPr="00CE00A2">
        <w:rPr>
          <w:rFonts w:ascii="Arial" w:hAnsi="Arial"/>
          <w:sz w:val="22"/>
          <w:szCs w:val="22"/>
        </w:rPr>
        <w:t xml:space="preserve"> in </w:t>
      </w:r>
      <w:r w:rsidR="007E7919">
        <w:rPr>
          <w:rFonts w:ascii="Arial" w:hAnsi="Arial"/>
          <w:sz w:val="22"/>
          <w:szCs w:val="22"/>
        </w:rPr>
        <w:t>Welsh oracy skills.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 w:rsidR="007E7919">
        <w:rPr>
          <w:rFonts w:ascii="Arial" w:hAnsi="Arial"/>
          <w:sz w:val="22"/>
          <w:szCs w:val="22"/>
        </w:rPr>
        <w:t xml:space="preserve">Staff training </w:t>
      </w:r>
      <w:r w:rsidR="00CE00A2" w:rsidRPr="00CE00A2">
        <w:rPr>
          <w:rFonts w:ascii="Arial" w:hAnsi="Arial"/>
          <w:sz w:val="22"/>
          <w:szCs w:val="22"/>
        </w:rPr>
        <w:t xml:space="preserve">has proven </w:t>
      </w:r>
      <w:r w:rsidR="007E7919">
        <w:rPr>
          <w:rFonts w:ascii="Arial" w:hAnsi="Arial"/>
          <w:sz w:val="22"/>
          <w:szCs w:val="22"/>
        </w:rPr>
        <w:t xml:space="preserve">to be a </w:t>
      </w:r>
      <w:r w:rsidR="007E7919" w:rsidRPr="007E7919">
        <w:rPr>
          <w:rFonts w:ascii="Arial" w:hAnsi="Arial"/>
          <w:sz w:val="22"/>
          <w:szCs w:val="22"/>
        </w:rPr>
        <w:t>valuable</w:t>
      </w:r>
      <w:r w:rsidR="007E7919">
        <w:rPr>
          <w:rFonts w:ascii="Arial" w:hAnsi="Arial"/>
          <w:sz w:val="22"/>
          <w:szCs w:val="22"/>
        </w:rPr>
        <w:t xml:space="preserve"> contribution to the wider objectives</w:t>
      </w:r>
      <w:r w:rsidR="00CE00A2" w:rsidRPr="00CE00A2">
        <w:rPr>
          <w:rFonts w:ascii="Arial" w:hAnsi="Arial"/>
          <w:sz w:val="22"/>
          <w:szCs w:val="22"/>
        </w:rPr>
        <w:t xml:space="preserve"> of the Welsh Government’s Cymraeg 2050 strategy (Welsh Government, 2023). However, </w:t>
      </w:r>
      <w:r w:rsidR="008940D9">
        <w:rPr>
          <w:rFonts w:ascii="Arial" w:hAnsi="Arial"/>
          <w:sz w:val="22"/>
          <w:szCs w:val="22"/>
        </w:rPr>
        <w:t xml:space="preserve">Estyn (2023) recommends that further efforts are vital </w:t>
      </w:r>
      <w:r w:rsidR="00CE00A2" w:rsidRPr="00CE00A2">
        <w:rPr>
          <w:rFonts w:ascii="Arial" w:hAnsi="Arial"/>
          <w:sz w:val="22"/>
          <w:szCs w:val="22"/>
        </w:rPr>
        <w:t>to en</w:t>
      </w:r>
      <w:r w:rsidR="008940D9">
        <w:rPr>
          <w:rFonts w:ascii="Arial" w:hAnsi="Arial"/>
          <w:sz w:val="22"/>
          <w:szCs w:val="22"/>
        </w:rPr>
        <w:t>sure that Welsh language skills are included in the school curriculum.</w:t>
      </w:r>
    </w:p>
    <w:p w14:paraId="13AA57F9" w14:textId="77777777" w:rsidR="00CE00A2" w:rsidRPr="00CE00A2" w:rsidRDefault="00CE00A2" w:rsidP="00CE00A2">
      <w:pPr>
        <w:spacing w:line="360" w:lineRule="auto"/>
        <w:rPr>
          <w:rFonts w:ascii="Arial" w:hAnsi="Arial"/>
          <w:sz w:val="22"/>
          <w:szCs w:val="22"/>
        </w:rPr>
      </w:pPr>
      <w:r w:rsidRPr="00CE00A2">
        <w:rPr>
          <w:rFonts w:ascii="Arial" w:hAnsi="Arial"/>
          <w:sz w:val="22"/>
          <w:szCs w:val="22"/>
        </w:rPr>
        <w:t xml:space="preserve"> </w:t>
      </w:r>
    </w:p>
    <w:p w14:paraId="08FDB471" w14:textId="4C0D0FFB" w:rsidR="00CE00A2" w:rsidRPr="00CE00A2" w:rsidRDefault="008940D9" w:rsidP="00CE00A2">
      <w:pPr>
        <w:spacing w:line="360" w:lineRule="auto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E</w:t>
      </w:r>
      <w:r w:rsidR="00CE00A2" w:rsidRPr="00CE00A2">
        <w:rPr>
          <w:rFonts w:ascii="Arial" w:hAnsi="Arial"/>
          <w:sz w:val="22"/>
          <w:szCs w:val="22"/>
        </w:rPr>
        <w:t>v</w:t>
      </w:r>
      <w:r>
        <w:rPr>
          <w:rFonts w:ascii="Arial" w:hAnsi="Arial"/>
          <w:sz w:val="22"/>
          <w:szCs w:val="22"/>
        </w:rPr>
        <w:t xml:space="preserve">idence-based decision-making </w:t>
      </w:r>
      <w:r w:rsidR="001E0FD3">
        <w:rPr>
          <w:rFonts w:ascii="Arial" w:hAnsi="Arial"/>
          <w:sz w:val="22"/>
          <w:szCs w:val="22"/>
        </w:rPr>
        <w:t>has supported</w:t>
      </w:r>
      <w:r>
        <w:rPr>
          <w:rFonts w:ascii="Arial" w:hAnsi="Arial"/>
          <w:sz w:val="22"/>
          <w:szCs w:val="22"/>
        </w:rPr>
        <w:t xml:space="preserve"> </w:t>
      </w:r>
      <w:r w:rsidR="001E0FD3">
        <w:rPr>
          <w:rFonts w:ascii="Arial" w:hAnsi="Arial"/>
          <w:sz w:val="22"/>
          <w:szCs w:val="22"/>
        </w:rPr>
        <w:t xml:space="preserve">the planning of </w:t>
      </w:r>
      <w:r w:rsidR="00CE00A2" w:rsidRPr="00CE00A2">
        <w:rPr>
          <w:rFonts w:ascii="Arial" w:hAnsi="Arial"/>
          <w:sz w:val="22"/>
          <w:szCs w:val="22"/>
        </w:rPr>
        <w:t>school development</w:t>
      </w:r>
      <w:r w:rsidR="001E0FD3">
        <w:rPr>
          <w:rFonts w:ascii="Arial" w:hAnsi="Arial"/>
          <w:sz w:val="22"/>
          <w:szCs w:val="22"/>
        </w:rPr>
        <w:t xml:space="preserve"> targets. Self-evaluation and progress </w:t>
      </w:r>
      <w:r w:rsidR="001E0FD3" w:rsidRPr="001E0FD3">
        <w:rPr>
          <w:rFonts w:ascii="Arial" w:hAnsi="Arial"/>
          <w:sz w:val="22"/>
          <w:szCs w:val="22"/>
        </w:rPr>
        <w:t>appraisal</w:t>
      </w:r>
      <w:r w:rsidR="001E0FD3">
        <w:rPr>
          <w:rFonts w:ascii="Arial" w:hAnsi="Arial"/>
          <w:sz w:val="22"/>
          <w:szCs w:val="22"/>
        </w:rPr>
        <w:t xml:space="preserve"> have </w:t>
      </w:r>
      <w:r w:rsidR="008F191D">
        <w:rPr>
          <w:rFonts w:ascii="Arial" w:hAnsi="Arial"/>
          <w:sz w:val="22"/>
          <w:szCs w:val="22"/>
        </w:rPr>
        <w:t>highlighted the importance of</w:t>
      </w:r>
      <w:r w:rsidR="001E0FD3">
        <w:rPr>
          <w:rFonts w:ascii="Arial" w:hAnsi="Arial"/>
          <w:sz w:val="22"/>
          <w:szCs w:val="22"/>
        </w:rPr>
        <w:t xml:space="preserve"> </w:t>
      </w:r>
      <w:r w:rsidR="00FE718E">
        <w:rPr>
          <w:rFonts w:ascii="Arial" w:hAnsi="Arial"/>
          <w:sz w:val="22"/>
          <w:szCs w:val="22"/>
        </w:rPr>
        <w:t>planning and have</w:t>
      </w:r>
      <w:r w:rsidR="002E1AD7">
        <w:rPr>
          <w:rFonts w:ascii="Arial" w:hAnsi="Arial"/>
          <w:sz w:val="22"/>
          <w:szCs w:val="22"/>
        </w:rPr>
        <w:t xml:space="preserve"> led to </w:t>
      </w:r>
      <w:r w:rsidR="00CE00A2" w:rsidRPr="00CE00A2">
        <w:rPr>
          <w:rFonts w:ascii="Arial" w:hAnsi="Arial"/>
          <w:sz w:val="22"/>
          <w:szCs w:val="22"/>
        </w:rPr>
        <w:t>improve</w:t>
      </w:r>
      <w:r w:rsidR="002E1AD7">
        <w:rPr>
          <w:rFonts w:ascii="Arial" w:hAnsi="Arial"/>
          <w:sz w:val="22"/>
          <w:szCs w:val="22"/>
        </w:rPr>
        <w:t>d</w:t>
      </w:r>
      <w:r w:rsidR="00CE00A2" w:rsidRPr="00CE00A2">
        <w:rPr>
          <w:rFonts w:ascii="Arial" w:hAnsi="Arial"/>
          <w:sz w:val="22"/>
          <w:szCs w:val="22"/>
        </w:rPr>
        <w:t xml:space="preserve"> language </w:t>
      </w:r>
      <w:r w:rsidR="002E1AD7" w:rsidRPr="002E1AD7">
        <w:rPr>
          <w:rFonts w:ascii="Arial" w:hAnsi="Arial"/>
          <w:sz w:val="22"/>
          <w:szCs w:val="22"/>
        </w:rPr>
        <w:t>acquirement</w:t>
      </w:r>
      <w:r w:rsidR="00CE00A2" w:rsidRPr="00CE00A2">
        <w:rPr>
          <w:rFonts w:ascii="Arial" w:hAnsi="Arial"/>
          <w:sz w:val="22"/>
          <w:szCs w:val="22"/>
        </w:rPr>
        <w:t xml:space="preserve"> (Welsh</w:t>
      </w:r>
      <w:r w:rsidR="002E1AD7">
        <w:rPr>
          <w:rFonts w:ascii="Arial" w:hAnsi="Arial"/>
          <w:sz w:val="22"/>
          <w:szCs w:val="22"/>
        </w:rPr>
        <w:t xml:space="preserve"> Government</w:t>
      </w:r>
      <w:r w:rsidR="00E80068">
        <w:rPr>
          <w:rFonts w:ascii="Arial" w:hAnsi="Arial"/>
          <w:sz w:val="22"/>
          <w:szCs w:val="22"/>
        </w:rPr>
        <w:t xml:space="preserve"> </w:t>
      </w:r>
      <w:r w:rsidR="002E1AD7">
        <w:rPr>
          <w:rFonts w:ascii="Arial" w:hAnsi="Arial"/>
          <w:sz w:val="22"/>
          <w:szCs w:val="22"/>
        </w:rPr>
        <w:t>2024). In addition</w:t>
      </w:r>
      <w:r w:rsidR="00CE00A2" w:rsidRPr="00CE00A2">
        <w:rPr>
          <w:rFonts w:ascii="Arial" w:hAnsi="Arial"/>
          <w:sz w:val="22"/>
          <w:szCs w:val="22"/>
        </w:rPr>
        <w:t xml:space="preserve">, research has </w:t>
      </w:r>
      <w:r w:rsidR="002E1AD7" w:rsidRPr="002E1AD7">
        <w:rPr>
          <w:rFonts w:ascii="Arial" w:hAnsi="Arial"/>
          <w:sz w:val="22"/>
          <w:szCs w:val="22"/>
        </w:rPr>
        <w:t>emphasised</w:t>
      </w:r>
      <w:r w:rsidR="002E1AD7">
        <w:rPr>
          <w:rFonts w:ascii="Arial" w:hAnsi="Arial"/>
          <w:sz w:val="22"/>
          <w:szCs w:val="22"/>
        </w:rPr>
        <w:t xml:space="preserve"> the </w:t>
      </w:r>
      <w:r w:rsidR="00CE00A2" w:rsidRPr="00CE00A2">
        <w:rPr>
          <w:rFonts w:ascii="Arial" w:hAnsi="Arial"/>
          <w:sz w:val="22"/>
          <w:szCs w:val="22"/>
        </w:rPr>
        <w:t xml:space="preserve">need </w:t>
      </w:r>
      <w:r w:rsidR="002E1AD7">
        <w:rPr>
          <w:rFonts w:ascii="Arial" w:hAnsi="Arial"/>
          <w:sz w:val="22"/>
          <w:szCs w:val="22"/>
        </w:rPr>
        <w:t xml:space="preserve">for continuing professional development </w:t>
      </w:r>
      <w:r w:rsidR="00CE00A2" w:rsidRPr="00CE00A2">
        <w:rPr>
          <w:rFonts w:ascii="Arial" w:hAnsi="Arial"/>
          <w:sz w:val="22"/>
          <w:szCs w:val="22"/>
        </w:rPr>
        <w:t xml:space="preserve">to </w:t>
      </w:r>
      <w:r w:rsidR="002E1AD7">
        <w:rPr>
          <w:rFonts w:ascii="Arial" w:hAnsi="Arial"/>
          <w:sz w:val="22"/>
          <w:szCs w:val="22"/>
        </w:rPr>
        <w:t>provide</w:t>
      </w:r>
      <w:r w:rsidR="00CE00A2" w:rsidRPr="00CE00A2">
        <w:rPr>
          <w:rFonts w:ascii="Arial" w:hAnsi="Arial"/>
          <w:sz w:val="22"/>
          <w:szCs w:val="22"/>
        </w:rPr>
        <w:t xml:space="preserve"> staff </w:t>
      </w:r>
      <w:r w:rsidR="002E1AD7">
        <w:rPr>
          <w:rFonts w:ascii="Arial" w:hAnsi="Arial"/>
          <w:sz w:val="22"/>
          <w:szCs w:val="22"/>
        </w:rPr>
        <w:t>with competencies to deliver</w:t>
      </w:r>
      <w:r w:rsidR="00CE00A2" w:rsidRPr="00CE00A2">
        <w:rPr>
          <w:rFonts w:ascii="Arial" w:hAnsi="Arial"/>
          <w:sz w:val="22"/>
          <w:szCs w:val="22"/>
        </w:rPr>
        <w:t xml:space="preserve"> Welsh-medium </w:t>
      </w:r>
      <w:r w:rsidR="002E1AD7" w:rsidRPr="002E1AD7">
        <w:rPr>
          <w:rFonts w:ascii="Arial" w:hAnsi="Arial"/>
          <w:sz w:val="22"/>
          <w:szCs w:val="22"/>
        </w:rPr>
        <w:t>tuition</w:t>
      </w:r>
      <w:r w:rsidR="00CE00A2" w:rsidRPr="00CE00A2">
        <w:rPr>
          <w:rFonts w:ascii="Arial" w:hAnsi="Arial"/>
          <w:sz w:val="22"/>
          <w:szCs w:val="22"/>
        </w:rPr>
        <w:t xml:space="preserve"> (Estyn 2024).</w:t>
      </w:r>
    </w:p>
    <w:p w14:paraId="08000362" w14:textId="77777777" w:rsidR="00C476B8" w:rsidRPr="00CE00A2" w:rsidRDefault="00FE718E" w:rsidP="00C476B8">
      <w:pPr>
        <w:pStyle w:val="NormalWeb"/>
        <w:spacing w:line="360" w:lineRule="auto"/>
        <w:rPr>
          <w:rFonts w:ascii="Arial" w:hAnsi="Arial"/>
          <w:sz w:val="22"/>
          <w:szCs w:val="22"/>
        </w:rPr>
      </w:pPr>
      <w:r w:rsidRPr="00714721">
        <w:rPr>
          <w:rFonts w:ascii="Arial" w:hAnsi="Arial"/>
          <w:sz w:val="22"/>
          <w:szCs w:val="22"/>
        </w:rPr>
        <w:t>This study has provided evidence</w:t>
      </w:r>
      <w:r w:rsidR="00C476B8" w:rsidRPr="00714721">
        <w:rPr>
          <w:rFonts w:ascii="Arial" w:hAnsi="Arial"/>
          <w:sz w:val="22"/>
          <w:szCs w:val="22"/>
        </w:rPr>
        <w:t xml:space="preserve"> that </w:t>
      </w:r>
      <w:r w:rsidRPr="00714721">
        <w:rPr>
          <w:rFonts w:ascii="Arial" w:hAnsi="Arial"/>
          <w:sz w:val="22"/>
          <w:szCs w:val="22"/>
        </w:rPr>
        <w:t xml:space="preserve">effective pedagogical </w:t>
      </w:r>
      <w:r w:rsidR="00C476B8" w:rsidRPr="00714721">
        <w:rPr>
          <w:rFonts w:ascii="Arial" w:hAnsi="Arial"/>
          <w:sz w:val="22"/>
          <w:szCs w:val="22"/>
        </w:rPr>
        <w:t>methods involve the integration of</w:t>
      </w:r>
      <w:r w:rsidRPr="00714721">
        <w:rPr>
          <w:rFonts w:ascii="Arial" w:hAnsi="Arial"/>
          <w:sz w:val="22"/>
          <w:szCs w:val="22"/>
        </w:rPr>
        <w:t xml:space="preserve"> professional teaching standards. </w:t>
      </w:r>
      <w:r w:rsidR="00C476B8" w:rsidRPr="00714721">
        <w:rPr>
          <w:rFonts w:ascii="Arial" w:hAnsi="Arial"/>
          <w:sz w:val="22"/>
          <w:szCs w:val="22"/>
        </w:rPr>
        <w:t xml:space="preserve">These standards </w:t>
      </w:r>
      <w:proofErr w:type="gramStart"/>
      <w:r w:rsidR="00C476B8" w:rsidRPr="00714721">
        <w:rPr>
          <w:rFonts w:ascii="Arial" w:hAnsi="Arial"/>
          <w:sz w:val="22"/>
          <w:szCs w:val="22"/>
        </w:rPr>
        <w:t>are:</w:t>
      </w:r>
      <w:proofErr w:type="gramEnd"/>
      <w:r w:rsidR="00C476B8" w:rsidRPr="00714721">
        <w:rPr>
          <w:rFonts w:ascii="Arial" w:hAnsi="Arial"/>
          <w:sz w:val="22"/>
          <w:szCs w:val="22"/>
        </w:rPr>
        <w:t xml:space="preserve"> </w:t>
      </w:r>
      <w:r w:rsidRPr="00714721">
        <w:rPr>
          <w:rFonts w:ascii="Arial" w:hAnsi="Arial"/>
          <w:sz w:val="22"/>
          <w:szCs w:val="22"/>
        </w:rPr>
        <w:t xml:space="preserve">managing learning environments, assessment, differentiation, recording and reporting, and involving partners in learning. </w:t>
      </w:r>
      <w:r w:rsidR="00C476B8" w:rsidRPr="00714721">
        <w:rPr>
          <w:rFonts w:ascii="Arial" w:hAnsi="Arial"/>
          <w:sz w:val="22"/>
          <w:szCs w:val="22"/>
        </w:rPr>
        <w:t xml:space="preserve">The improvement of Welsh speaking skills in primary school teaching involves </w:t>
      </w:r>
      <w:r w:rsidR="00714721" w:rsidRPr="00714721">
        <w:rPr>
          <w:rFonts w:ascii="Arial" w:hAnsi="Arial"/>
          <w:sz w:val="22"/>
          <w:szCs w:val="22"/>
        </w:rPr>
        <w:t xml:space="preserve">professionals being </w:t>
      </w:r>
      <w:r w:rsidR="00C476B8" w:rsidRPr="00714721">
        <w:rPr>
          <w:rFonts w:ascii="Arial" w:hAnsi="Arial"/>
          <w:sz w:val="22"/>
          <w:szCs w:val="22"/>
        </w:rPr>
        <w:t xml:space="preserve">committed </w:t>
      </w:r>
      <w:r w:rsidR="00714721" w:rsidRPr="00714721">
        <w:rPr>
          <w:rFonts w:ascii="Arial" w:hAnsi="Arial"/>
          <w:sz w:val="22"/>
          <w:szCs w:val="22"/>
        </w:rPr>
        <w:t xml:space="preserve">to </w:t>
      </w:r>
      <w:r w:rsidR="00C476B8" w:rsidRPr="00714721">
        <w:rPr>
          <w:rFonts w:ascii="Arial" w:hAnsi="Arial"/>
          <w:sz w:val="22"/>
          <w:szCs w:val="22"/>
        </w:rPr>
        <w:t>professional learning, teamwork, and i</w:t>
      </w:r>
      <w:r w:rsidR="00714721" w:rsidRPr="00714721">
        <w:rPr>
          <w:rFonts w:ascii="Arial" w:hAnsi="Arial"/>
          <w:sz w:val="22"/>
          <w:szCs w:val="22"/>
        </w:rPr>
        <w:t>nnovative approaches. Adherence</w:t>
      </w:r>
      <w:r w:rsidR="00C476B8" w:rsidRPr="00714721">
        <w:rPr>
          <w:rFonts w:ascii="Arial" w:hAnsi="Arial"/>
          <w:sz w:val="22"/>
          <w:szCs w:val="22"/>
        </w:rPr>
        <w:t xml:space="preserve"> to these professional </w:t>
      </w:r>
      <w:r w:rsidR="00714721" w:rsidRPr="00714721">
        <w:rPr>
          <w:rFonts w:ascii="Arial" w:hAnsi="Arial"/>
          <w:sz w:val="22"/>
          <w:szCs w:val="22"/>
        </w:rPr>
        <w:t>standards</w:t>
      </w:r>
      <w:r w:rsidR="00C476B8" w:rsidRPr="00714721">
        <w:rPr>
          <w:rFonts w:ascii="Arial" w:hAnsi="Arial"/>
          <w:sz w:val="22"/>
          <w:szCs w:val="22"/>
        </w:rPr>
        <w:t xml:space="preserve"> </w:t>
      </w:r>
      <w:r w:rsidR="00714721" w:rsidRPr="00714721">
        <w:rPr>
          <w:rFonts w:ascii="Arial" w:hAnsi="Arial"/>
          <w:sz w:val="22"/>
          <w:szCs w:val="22"/>
        </w:rPr>
        <w:t>enables</w:t>
      </w:r>
      <w:r w:rsidR="00C476B8" w:rsidRPr="00714721">
        <w:rPr>
          <w:rFonts w:ascii="Arial" w:hAnsi="Arial"/>
          <w:sz w:val="22"/>
          <w:szCs w:val="22"/>
        </w:rPr>
        <w:t xml:space="preserve"> </w:t>
      </w:r>
      <w:r w:rsidR="00714721" w:rsidRPr="00714721">
        <w:rPr>
          <w:rFonts w:ascii="Arial" w:hAnsi="Arial"/>
          <w:sz w:val="22"/>
          <w:szCs w:val="22"/>
        </w:rPr>
        <w:t>educators to</w:t>
      </w:r>
      <w:r w:rsidR="00C476B8" w:rsidRPr="00714721">
        <w:rPr>
          <w:rFonts w:ascii="Arial" w:hAnsi="Arial"/>
          <w:sz w:val="22"/>
          <w:szCs w:val="22"/>
        </w:rPr>
        <w:t xml:space="preserve"> </w:t>
      </w:r>
      <w:r w:rsidR="00714721" w:rsidRPr="00714721">
        <w:rPr>
          <w:rFonts w:ascii="Arial" w:hAnsi="Arial"/>
          <w:sz w:val="22"/>
          <w:szCs w:val="22"/>
        </w:rPr>
        <w:t xml:space="preserve">support learners to skilfully vocalise the </w:t>
      </w:r>
      <w:r w:rsidR="00C476B8" w:rsidRPr="00714721">
        <w:rPr>
          <w:rFonts w:ascii="Arial" w:hAnsi="Arial"/>
          <w:sz w:val="22"/>
          <w:szCs w:val="22"/>
        </w:rPr>
        <w:t>Welsh</w:t>
      </w:r>
      <w:r w:rsidR="00714721" w:rsidRPr="00714721">
        <w:rPr>
          <w:rFonts w:ascii="Arial" w:hAnsi="Arial"/>
          <w:sz w:val="22"/>
          <w:szCs w:val="22"/>
        </w:rPr>
        <w:t xml:space="preserve"> language. This in turn contributes</w:t>
      </w:r>
      <w:r w:rsidR="00C476B8" w:rsidRPr="00714721">
        <w:rPr>
          <w:rFonts w:ascii="Arial" w:hAnsi="Arial"/>
          <w:sz w:val="22"/>
          <w:szCs w:val="22"/>
        </w:rPr>
        <w:t xml:space="preserve"> to the </w:t>
      </w:r>
      <w:r w:rsidR="00714721" w:rsidRPr="00714721">
        <w:rPr>
          <w:rFonts w:ascii="Arial" w:hAnsi="Arial"/>
          <w:sz w:val="22"/>
          <w:szCs w:val="22"/>
        </w:rPr>
        <w:t xml:space="preserve">sustainability of the Welsh language </w:t>
      </w:r>
      <w:r w:rsidR="00C476B8" w:rsidRPr="00714721">
        <w:rPr>
          <w:rFonts w:ascii="Arial" w:hAnsi="Arial"/>
          <w:sz w:val="22"/>
          <w:szCs w:val="22"/>
        </w:rPr>
        <w:t xml:space="preserve">and the </w:t>
      </w:r>
      <w:r w:rsidR="00714721" w:rsidRPr="00714721">
        <w:rPr>
          <w:rFonts w:ascii="Arial" w:hAnsi="Arial"/>
          <w:sz w:val="22"/>
          <w:szCs w:val="22"/>
        </w:rPr>
        <w:t>growth</w:t>
      </w:r>
      <w:r w:rsidR="00C476B8" w:rsidRPr="00714721">
        <w:rPr>
          <w:rFonts w:ascii="Arial" w:hAnsi="Arial"/>
          <w:sz w:val="22"/>
          <w:szCs w:val="22"/>
        </w:rPr>
        <w:t xml:space="preserve"> of bilingual </w:t>
      </w:r>
      <w:r w:rsidR="00714721" w:rsidRPr="00714721">
        <w:rPr>
          <w:rFonts w:ascii="Arial" w:hAnsi="Arial"/>
          <w:sz w:val="22"/>
          <w:szCs w:val="22"/>
        </w:rPr>
        <w:t>competency</w:t>
      </w:r>
      <w:r w:rsidR="00C476B8" w:rsidRPr="00714721">
        <w:rPr>
          <w:rFonts w:ascii="Arial" w:hAnsi="Arial"/>
          <w:sz w:val="22"/>
          <w:szCs w:val="22"/>
        </w:rPr>
        <w:t xml:space="preserve"> in Wales.</w:t>
      </w:r>
    </w:p>
    <w:p w14:paraId="038E8027" w14:textId="5E5F64FC" w:rsidR="00CE00A2" w:rsidRPr="00CE00A2" w:rsidRDefault="00FE718E" w:rsidP="00CE00A2">
      <w:pPr>
        <w:spacing w:line="360" w:lineRule="auto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The Authors</w:t>
      </w:r>
      <w:r w:rsidR="00A96ADD">
        <w:rPr>
          <w:rFonts w:ascii="Arial" w:hAnsi="Arial"/>
          <w:sz w:val="22"/>
          <w:szCs w:val="22"/>
        </w:rPr>
        <w:t xml:space="preserve"> </w:t>
      </w:r>
      <w:r w:rsidR="002E1AD7">
        <w:rPr>
          <w:rFonts w:ascii="Arial" w:hAnsi="Arial"/>
          <w:sz w:val="22"/>
          <w:szCs w:val="22"/>
        </w:rPr>
        <w:t xml:space="preserve">future </w:t>
      </w:r>
      <w:r w:rsidR="00A96ADD">
        <w:rPr>
          <w:rFonts w:ascii="Arial" w:hAnsi="Arial"/>
          <w:sz w:val="22"/>
          <w:szCs w:val="22"/>
        </w:rPr>
        <w:t xml:space="preserve">teaching </w:t>
      </w:r>
      <w:r w:rsidR="00714721">
        <w:rPr>
          <w:rFonts w:ascii="Arial" w:hAnsi="Arial"/>
          <w:sz w:val="22"/>
          <w:szCs w:val="22"/>
        </w:rPr>
        <w:t xml:space="preserve">practice </w:t>
      </w:r>
      <w:r w:rsidR="00A96ADD">
        <w:rPr>
          <w:rFonts w:ascii="Arial" w:hAnsi="Arial"/>
          <w:sz w:val="22"/>
          <w:szCs w:val="22"/>
        </w:rPr>
        <w:t xml:space="preserve">has been </w:t>
      </w:r>
      <w:r w:rsidR="00714721">
        <w:rPr>
          <w:rFonts w:ascii="Arial" w:hAnsi="Arial"/>
          <w:sz w:val="22"/>
          <w:szCs w:val="22"/>
        </w:rPr>
        <w:t xml:space="preserve">positively </w:t>
      </w:r>
      <w:r w:rsidR="00A96ADD">
        <w:rPr>
          <w:rFonts w:ascii="Arial" w:hAnsi="Arial"/>
          <w:sz w:val="22"/>
          <w:szCs w:val="22"/>
        </w:rPr>
        <w:t>influenced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 w:rsidR="0051452A">
        <w:rPr>
          <w:rFonts w:ascii="Arial" w:hAnsi="Arial"/>
          <w:sz w:val="22"/>
          <w:szCs w:val="22"/>
        </w:rPr>
        <w:t>by increased</w:t>
      </w:r>
      <w:r w:rsidR="00A96ADD">
        <w:rPr>
          <w:rFonts w:ascii="Arial" w:hAnsi="Arial"/>
          <w:sz w:val="22"/>
          <w:szCs w:val="22"/>
        </w:rPr>
        <w:t xml:space="preserve"> k</w:t>
      </w:r>
      <w:r w:rsidR="00714721">
        <w:rPr>
          <w:rFonts w:ascii="Arial" w:hAnsi="Arial"/>
          <w:sz w:val="22"/>
          <w:szCs w:val="22"/>
        </w:rPr>
        <w:t xml:space="preserve">nowledge of </w:t>
      </w:r>
      <w:r w:rsidR="00A96ADD">
        <w:rPr>
          <w:rFonts w:ascii="Arial" w:hAnsi="Arial"/>
          <w:sz w:val="22"/>
          <w:szCs w:val="22"/>
        </w:rPr>
        <w:t>systematic</w:t>
      </w:r>
      <w:r w:rsidR="00CE00A2" w:rsidRPr="00CE00A2">
        <w:rPr>
          <w:rFonts w:ascii="Arial" w:hAnsi="Arial"/>
          <w:sz w:val="22"/>
          <w:szCs w:val="22"/>
        </w:rPr>
        <w:t xml:space="preserve"> approach</w:t>
      </w:r>
      <w:r w:rsidR="00714721">
        <w:rPr>
          <w:rFonts w:ascii="Arial" w:hAnsi="Arial"/>
          <w:sz w:val="22"/>
          <w:szCs w:val="22"/>
        </w:rPr>
        <w:t>es</w:t>
      </w:r>
      <w:r w:rsidR="00CE00A2" w:rsidRPr="00CE00A2">
        <w:rPr>
          <w:rFonts w:ascii="Arial" w:hAnsi="Arial"/>
          <w:sz w:val="22"/>
          <w:szCs w:val="22"/>
        </w:rPr>
        <w:t xml:space="preserve"> to </w:t>
      </w:r>
      <w:r w:rsidR="00612369">
        <w:rPr>
          <w:rFonts w:ascii="Arial" w:hAnsi="Arial"/>
          <w:sz w:val="22"/>
          <w:szCs w:val="22"/>
        </w:rPr>
        <w:t>combining</w:t>
      </w:r>
      <w:r w:rsidR="0051452A">
        <w:rPr>
          <w:rFonts w:ascii="Arial" w:hAnsi="Arial"/>
          <w:sz w:val="22"/>
          <w:szCs w:val="22"/>
        </w:rPr>
        <w:t xml:space="preserve"> </w:t>
      </w:r>
      <w:r w:rsidR="00A96ADD">
        <w:rPr>
          <w:rFonts w:ascii="Arial" w:hAnsi="Arial"/>
          <w:sz w:val="22"/>
          <w:szCs w:val="22"/>
        </w:rPr>
        <w:t xml:space="preserve">language skills </w:t>
      </w:r>
      <w:r w:rsidR="00612369">
        <w:rPr>
          <w:rFonts w:ascii="Arial" w:hAnsi="Arial"/>
          <w:sz w:val="22"/>
          <w:szCs w:val="22"/>
        </w:rPr>
        <w:t xml:space="preserve">and </w:t>
      </w:r>
      <w:r w:rsidR="0051452A">
        <w:rPr>
          <w:rFonts w:ascii="Arial" w:hAnsi="Arial"/>
          <w:sz w:val="22"/>
          <w:szCs w:val="22"/>
        </w:rPr>
        <w:t>allow</w:t>
      </w:r>
      <w:r w:rsidR="00612369">
        <w:rPr>
          <w:rFonts w:ascii="Arial" w:hAnsi="Arial"/>
          <w:sz w:val="22"/>
          <w:szCs w:val="22"/>
        </w:rPr>
        <w:t>ing</w:t>
      </w:r>
      <w:r w:rsidR="0051452A">
        <w:rPr>
          <w:rFonts w:ascii="Arial" w:hAnsi="Arial"/>
          <w:sz w:val="22"/>
          <w:szCs w:val="22"/>
        </w:rPr>
        <w:t xml:space="preserve"> learners to take lead roles. S</w:t>
      </w:r>
      <w:r w:rsidR="00CE00A2" w:rsidRPr="00CE00A2">
        <w:rPr>
          <w:rFonts w:ascii="Arial" w:hAnsi="Arial"/>
          <w:sz w:val="22"/>
          <w:szCs w:val="22"/>
        </w:rPr>
        <w:t xml:space="preserve">pontaneous </w:t>
      </w:r>
      <w:r w:rsidR="0051452A">
        <w:rPr>
          <w:rFonts w:ascii="Arial" w:hAnsi="Arial"/>
          <w:sz w:val="22"/>
          <w:szCs w:val="22"/>
        </w:rPr>
        <w:t>use of the Welsh language outside planned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 w:rsidR="00CE00A2" w:rsidRPr="00CE00A2">
        <w:rPr>
          <w:rFonts w:ascii="Arial" w:hAnsi="Arial"/>
          <w:sz w:val="22"/>
          <w:szCs w:val="22"/>
        </w:rPr>
        <w:lastRenderedPageBreak/>
        <w:t>lessons</w:t>
      </w:r>
      <w:r w:rsidR="00612369">
        <w:rPr>
          <w:rFonts w:ascii="Arial" w:hAnsi="Arial"/>
          <w:sz w:val="22"/>
          <w:szCs w:val="22"/>
        </w:rPr>
        <w:t xml:space="preserve"> is also</w:t>
      </w:r>
      <w:r w:rsidR="0051452A">
        <w:rPr>
          <w:rFonts w:ascii="Arial" w:hAnsi="Arial"/>
          <w:sz w:val="22"/>
          <w:szCs w:val="22"/>
        </w:rPr>
        <w:t xml:space="preserve"> vital to </w:t>
      </w:r>
      <w:r w:rsidR="0051452A" w:rsidRPr="0051452A">
        <w:rPr>
          <w:rFonts w:ascii="Arial" w:hAnsi="Arial"/>
          <w:sz w:val="22"/>
          <w:szCs w:val="22"/>
        </w:rPr>
        <w:t>promote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 w:rsidR="0051452A">
        <w:rPr>
          <w:rFonts w:ascii="Arial" w:hAnsi="Arial"/>
          <w:sz w:val="22"/>
          <w:szCs w:val="22"/>
        </w:rPr>
        <w:t>oracy</w:t>
      </w:r>
      <w:r w:rsidR="00CE00A2" w:rsidRPr="00CE00A2">
        <w:rPr>
          <w:rFonts w:ascii="Arial" w:hAnsi="Arial"/>
          <w:sz w:val="22"/>
          <w:szCs w:val="22"/>
        </w:rPr>
        <w:t xml:space="preserve"> </w:t>
      </w:r>
      <w:r w:rsidR="0051452A">
        <w:rPr>
          <w:rFonts w:ascii="Arial" w:hAnsi="Arial"/>
          <w:sz w:val="22"/>
          <w:szCs w:val="22"/>
        </w:rPr>
        <w:t>and self-</w:t>
      </w:r>
      <w:r w:rsidR="00CE00A2" w:rsidRPr="00CE00A2">
        <w:rPr>
          <w:rFonts w:ascii="Arial" w:hAnsi="Arial"/>
          <w:sz w:val="22"/>
          <w:szCs w:val="22"/>
        </w:rPr>
        <w:t>confidence</w:t>
      </w:r>
      <w:r w:rsidR="00DF1CCA">
        <w:rPr>
          <w:rFonts w:ascii="Arial" w:hAnsi="Arial"/>
          <w:sz w:val="22"/>
          <w:szCs w:val="22"/>
        </w:rPr>
        <w:t>.</w:t>
      </w:r>
      <w:r w:rsidR="0038206D">
        <w:rPr>
          <w:rFonts w:ascii="Arial" w:hAnsi="Arial"/>
          <w:sz w:val="22"/>
          <w:szCs w:val="22"/>
        </w:rPr>
        <w:t xml:space="preserve"> These principles together with </w:t>
      </w:r>
      <w:r w:rsidR="0051452A">
        <w:rPr>
          <w:rFonts w:ascii="Arial" w:hAnsi="Arial"/>
          <w:sz w:val="22"/>
          <w:szCs w:val="22"/>
        </w:rPr>
        <w:t>c</w:t>
      </w:r>
      <w:r w:rsidR="00CE00A2" w:rsidRPr="00CE00A2">
        <w:rPr>
          <w:rFonts w:ascii="Arial" w:hAnsi="Arial"/>
          <w:sz w:val="22"/>
          <w:szCs w:val="22"/>
        </w:rPr>
        <w:t>ross-sch</w:t>
      </w:r>
      <w:r w:rsidR="00612369">
        <w:rPr>
          <w:rFonts w:ascii="Arial" w:hAnsi="Arial"/>
          <w:sz w:val="22"/>
          <w:szCs w:val="22"/>
        </w:rPr>
        <w:t>ool partnership support</w:t>
      </w:r>
      <w:r w:rsidR="0051452A">
        <w:rPr>
          <w:rFonts w:ascii="Arial" w:hAnsi="Arial"/>
          <w:sz w:val="22"/>
          <w:szCs w:val="22"/>
        </w:rPr>
        <w:t xml:space="preserve"> and </w:t>
      </w:r>
      <w:r w:rsidR="00612369">
        <w:rPr>
          <w:rFonts w:ascii="Arial" w:hAnsi="Arial"/>
          <w:sz w:val="22"/>
          <w:szCs w:val="22"/>
        </w:rPr>
        <w:t xml:space="preserve">robust </w:t>
      </w:r>
      <w:r w:rsidR="0051452A">
        <w:rPr>
          <w:rFonts w:ascii="Arial" w:hAnsi="Arial"/>
          <w:sz w:val="22"/>
          <w:szCs w:val="22"/>
        </w:rPr>
        <w:t xml:space="preserve">assessment </w:t>
      </w:r>
      <w:r w:rsidR="0051452A" w:rsidRPr="0051452A">
        <w:rPr>
          <w:rFonts w:ascii="Arial" w:hAnsi="Arial"/>
          <w:sz w:val="22"/>
          <w:szCs w:val="22"/>
        </w:rPr>
        <w:t>processes</w:t>
      </w:r>
      <w:r w:rsidR="0051452A">
        <w:rPr>
          <w:rFonts w:ascii="Arial" w:hAnsi="Arial"/>
          <w:sz w:val="22"/>
          <w:szCs w:val="22"/>
        </w:rPr>
        <w:t xml:space="preserve"> </w:t>
      </w:r>
      <w:r w:rsidR="00612369">
        <w:rPr>
          <w:rFonts w:ascii="Arial" w:hAnsi="Arial"/>
          <w:sz w:val="22"/>
          <w:szCs w:val="22"/>
        </w:rPr>
        <w:t xml:space="preserve">promote sustainable </w:t>
      </w:r>
      <w:r w:rsidR="00CE00A2" w:rsidRPr="00CE00A2">
        <w:rPr>
          <w:rFonts w:ascii="Arial" w:hAnsi="Arial"/>
          <w:sz w:val="22"/>
          <w:szCs w:val="22"/>
        </w:rPr>
        <w:t>progress in Welsh language education</w:t>
      </w:r>
      <w:r w:rsidR="00612369">
        <w:rPr>
          <w:rFonts w:ascii="Arial" w:hAnsi="Arial"/>
          <w:sz w:val="22"/>
          <w:szCs w:val="22"/>
        </w:rPr>
        <w:t>. Regular evaluation of the SDP can support School A to</w:t>
      </w:r>
      <w:r w:rsidR="0038206D">
        <w:rPr>
          <w:rFonts w:ascii="Arial" w:hAnsi="Arial"/>
          <w:sz w:val="22"/>
          <w:szCs w:val="22"/>
        </w:rPr>
        <w:t xml:space="preserve"> continue building a </w:t>
      </w:r>
      <w:r w:rsidR="00CE00A2" w:rsidRPr="00CE00A2">
        <w:rPr>
          <w:rFonts w:ascii="Arial" w:hAnsi="Arial"/>
          <w:sz w:val="22"/>
          <w:szCs w:val="22"/>
        </w:rPr>
        <w:t xml:space="preserve">strong bilingual learning </w:t>
      </w:r>
      <w:r w:rsidR="0038206D" w:rsidRPr="0038206D">
        <w:rPr>
          <w:rFonts w:ascii="Arial" w:hAnsi="Arial"/>
          <w:sz w:val="22"/>
          <w:szCs w:val="22"/>
        </w:rPr>
        <w:t>ethos</w:t>
      </w:r>
      <w:r w:rsidR="0038206D">
        <w:rPr>
          <w:rFonts w:ascii="Arial" w:hAnsi="Arial"/>
          <w:sz w:val="22"/>
          <w:szCs w:val="22"/>
        </w:rPr>
        <w:t xml:space="preserve"> with developed </w:t>
      </w:r>
      <w:proofErr w:type="spellStart"/>
      <w:r w:rsidR="0038206D">
        <w:rPr>
          <w:rFonts w:ascii="Arial" w:hAnsi="Arial"/>
          <w:sz w:val="22"/>
          <w:szCs w:val="22"/>
        </w:rPr>
        <w:t>self assured</w:t>
      </w:r>
      <w:proofErr w:type="spellEnd"/>
      <w:r w:rsidR="0038206D">
        <w:rPr>
          <w:rFonts w:ascii="Arial" w:hAnsi="Arial"/>
          <w:sz w:val="22"/>
          <w:szCs w:val="22"/>
        </w:rPr>
        <w:t xml:space="preserve"> learners becoming articulate</w:t>
      </w:r>
      <w:r w:rsidR="00CE00A2" w:rsidRPr="00CE00A2">
        <w:rPr>
          <w:rFonts w:ascii="Arial" w:hAnsi="Arial"/>
          <w:sz w:val="22"/>
          <w:szCs w:val="22"/>
        </w:rPr>
        <w:t xml:space="preserve"> Welsh speakers.</w:t>
      </w:r>
    </w:p>
    <w:p w14:paraId="0CD6F877" w14:textId="77777777" w:rsidR="00106ED4" w:rsidRPr="00CE00A2" w:rsidRDefault="00106ED4" w:rsidP="00CE00A2">
      <w:pPr>
        <w:pStyle w:val="AssignBody"/>
        <w:rPr>
          <w:color w:val="FF0000"/>
        </w:rPr>
      </w:pPr>
    </w:p>
    <w:p w14:paraId="2E06ABB9" w14:textId="77777777" w:rsidR="00106ED4" w:rsidRPr="00C166EA" w:rsidRDefault="00106ED4" w:rsidP="00233A48">
      <w:pPr>
        <w:pStyle w:val="AssignBody"/>
        <w:rPr>
          <w:color w:val="FF0000"/>
        </w:rPr>
      </w:pPr>
    </w:p>
    <w:p w14:paraId="50F69E6A" w14:textId="77777777" w:rsidR="00233A48" w:rsidRDefault="00233A48" w:rsidP="00233A48">
      <w:pPr>
        <w:pStyle w:val="AssignBody"/>
        <w:rPr>
          <w:color w:val="000000" w:themeColor="text1"/>
        </w:rPr>
      </w:pPr>
    </w:p>
    <w:p w14:paraId="202829EB" w14:textId="77777777" w:rsidR="00233A48" w:rsidRDefault="00233A48" w:rsidP="00233A48">
      <w:pPr>
        <w:pStyle w:val="AssignBody"/>
        <w:rPr>
          <w:color w:val="000000" w:themeColor="text1"/>
        </w:rPr>
      </w:pPr>
    </w:p>
    <w:p w14:paraId="3FDCD4F1" w14:textId="77777777" w:rsidR="003574C2" w:rsidRDefault="003574C2" w:rsidP="00233A48">
      <w:pPr>
        <w:pStyle w:val="AssignBody"/>
      </w:pPr>
    </w:p>
    <w:p w14:paraId="15E200B6" w14:textId="77777777" w:rsidR="003574C2" w:rsidRDefault="003574C2" w:rsidP="00233A48">
      <w:pPr>
        <w:pStyle w:val="AssignBody"/>
      </w:pPr>
    </w:p>
    <w:p w14:paraId="1A4213D2" w14:textId="77777777" w:rsidR="003574C2" w:rsidRDefault="003574C2" w:rsidP="00233A48">
      <w:pPr>
        <w:pStyle w:val="AssignBody"/>
      </w:pPr>
    </w:p>
    <w:p w14:paraId="73FF20A0" w14:textId="77777777" w:rsidR="003574C2" w:rsidRDefault="003574C2" w:rsidP="00233A48">
      <w:pPr>
        <w:pStyle w:val="AssignBody"/>
      </w:pPr>
    </w:p>
    <w:p w14:paraId="1D9382F4" w14:textId="77777777" w:rsidR="003574C2" w:rsidRDefault="003574C2" w:rsidP="00233A48">
      <w:pPr>
        <w:pStyle w:val="AssignBody"/>
      </w:pPr>
    </w:p>
    <w:p w14:paraId="3F13829D" w14:textId="77777777" w:rsidR="003574C2" w:rsidRDefault="003574C2" w:rsidP="00233A48">
      <w:pPr>
        <w:pStyle w:val="AssignBody"/>
      </w:pPr>
    </w:p>
    <w:p w14:paraId="6A868ECF" w14:textId="77777777" w:rsidR="003574C2" w:rsidRDefault="003574C2" w:rsidP="00233A48">
      <w:pPr>
        <w:pStyle w:val="AssignBody"/>
      </w:pPr>
    </w:p>
    <w:p w14:paraId="472189DE" w14:textId="77777777" w:rsidR="003574C2" w:rsidRDefault="003574C2" w:rsidP="00233A48">
      <w:pPr>
        <w:pStyle w:val="AssignBody"/>
      </w:pPr>
    </w:p>
    <w:p w14:paraId="6CB2EE5A" w14:textId="77777777" w:rsidR="003574C2" w:rsidRDefault="003574C2" w:rsidP="00233A48">
      <w:pPr>
        <w:pStyle w:val="AssignBody"/>
      </w:pPr>
    </w:p>
    <w:p w14:paraId="276ED155" w14:textId="77777777" w:rsidR="003574C2" w:rsidRDefault="003574C2" w:rsidP="00233A48">
      <w:pPr>
        <w:pStyle w:val="AssignBody"/>
      </w:pPr>
    </w:p>
    <w:p w14:paraId="61616D3D" w14:textId="77777777" w:rsidR="003574C2" w:rsidRDefault="003574C2" w:rsidP="00233A48">
      <w:pPr>
        <w:pStyle w:val="AssignBody"/>
      </w:pPr>
    </w:p>
    <w:p w14:paraId="71A8A250" w14:textId="77777777" w:rsidR="003574C2" w:rsidRDefault="003574C2" w:rsidP="00233A48">
      <w:pPr>
        <w:pStyle w:val="AssignBody"/>
      </w:pPr>
    </w:p>
    <w:p w14:paraId="6D67B924" w14:textId="77777777" w:rsidR="003574C2" w:rsidRDefault="003574C2" w:rsidP="00233A48">
      <w:pPr>
        <w:pStyle w:val="AssignBody"/>
      </w:pPr>
    </w:p>
    <w:p w14:paraId="3F369170" w14:textId="77777777" w:rsidR="003574C2" w:rsidRDefault="003574C2" w:rsidP="00233A48">
      <w:pPr>
        <w:pStyle w:val="AssignBody"/>
      </w:pPr>
    </w:p>
    <w:p w14:paraId="2B765D2A" w14:textId="77777777" w:rsidR="003574C2" w:rsidRDefault="003574C2" w:rsidP="00233A48">
      <w:pPr>
        <w:pStyle w:val="AssignBody"/>
      </w:pPr>
    </w:p>
    <w:p w14:paraId="76E0E82D" w14:textId="77777777" w:rsidR="003574C2" w:rsidRDefault="003574C2" w:rsidP="00233A48">
      <w:pPr>
        <w:pStyle w:val="AssignBody"/>
      </w:pPr>
    </w:p>
    <w:p w14:paraId="2D37F0F9" w14:textId="77777777" w:rsidR="003574C2" w:rsidRDefault="003574C2" w:rsidP="00233A48">
      <w:pPr>
        <w:pStyle w:val="AssignBody"/>
      </w:pPr>
    </w:p>
    <w:p w14:paraId="56244637" w14:textId="77777777" w:rsidR="003574C2" w:rsidRDefault="003574C2" w:rsidP="00233A48">
      <w:pPr>
        <w:pStyle w:val="AssignBody"/>
      </w:pPr>
    </w:p>
    <w:p w14:paraId="48A689F1" w14:textId="77777777" w:rsidR="003574C2" w:rsidRDefault="003574C2" w:rsidP="00233A48">
      <w:pPr>
        <w:pStyle w:val="AssignBody"/>
      </w:pPr>
    </w:p>
    <w:p w14:paraId="3806B3D9" w14:textId="77777777" w:rsidR="003574C2" w:rsidRDefault="003574C2" w:rsidP="00233A48">
      <w:pPr>
        <w:pStyle w:val="AssignBody"/>
      </w:pPr>
    </w:p>
    <w:p w14:paraId="742E68BE" w14:textId="77777777" w:rsidR="003574C2" w:rsidRDefault="003574C2" w:rsidP="00233A48">
      <w:pPr>
        <w:pStyle w:val="AssignBody"/>
      </w:pPr>
    </w:p>
    <w:p w14:paraId="337523DB" w14:textId="77777777" w:rsidR="003574C2" w:rsidRDefault="003574C2" w:rsidP="00233A48">
      <w:pPr>
        <w:pStyle w:val="AssignBody"/>
      </w:pPr>
    </w:p>
    <w:p w14:paraId="2FED5284" w14:textId="77777777" w:rsidR="003574C2" w:rsidRDefault="003574C2" w:rsidP="00233A48">
      <w:pPr>
        <w:pStyle w:val="AssignBody"/>
      </w:pPr>
    </w:p>
    <w:p w14:paraId="3E835025" w14:textId="77777777" w:rsidR="003574C2" w:rsidRDefault="003574C2" w:rsidP="00233A48">
      <w:pPr>
        <w:pStyle w:val="AssignBody"/>
      </w:pPr>
    </w:p>
    <w:p w14:paraId="4EA66C23" w14:textId="77777777" w:rsidR="003574C2" w:rsidRDefault="003574C2" w:rsidP="00233A48">
      <w:pPr>
        <w:pStyle w:val="AssignBody"/>
      </w:pPr>
    </w:p>
    <w:p w14:paraId="618F6C9B" w14:textId="77777777" w:rsidR="003574C2" w:rsidRDefault="003574C2" w:rsidP="00233A48">
      <w:pPr>
        <w:pStyle w:val="AssignBody"/>
      </w:pPr>
    </w:p>
    <w:p w14:paraId="564653BE" w14:textId="77777777" w:rsidR="003574C2" w:rsidRDefault="003574C2" w:rsidP="00233A48">
      <w:pPr>
        <w:pStyle w:val="AssignBody"/>
      </w:pPr>
    </w:p>
    <w:p w14:paraId="63078D44" w14:textId="77777777" w:rsidR="003574C2" w:rsidRDefault="003574C2" w:rsidP="00233A48">
      <w:pPr>
        <w:pStyle w:val="AssignBody"/>
      </w:pPr>
    </w:p>
    <w:p w14:paraId="33C36376" w14:textId="77777777" w:rsidR="003574C2" w:rsidRDefault="003574C2" w:rsidP="00233A48">
      <w:pPr>
        <w:pStyle w:val="AssignBody"/>
      </w:pPr>
    </w:p>
    <w:p w14:paraId="69CB8613" w14:textId="77777777" w:rsidR="00233A48" w:rsidRPr="0083520F" w:rsidRDefault="00233A48" w:rsidP="00233A48">
      <w:pPr>
        <w:pStyle w:val="AssignBody"/>
        <w:rPr>
          <w:b/>
          <w:sz w:val="28"/>
          <w:szCs w:val="28"/>
        </w:rPr>
      </w:pPr>
      <w:r w:rsidRPr="0083520F">
        <w:rPr>
          <w:b/>
          <w:sz w:val="28"/>
          <w:szCs w:val="28"/>
        </w:rPr>
        <w:t xml:space="preserve">Reference List </w:t>
      </w:r>
    </w:p>
    <w:p w14:paraId="3FE3696F" w14:textId="77777777" w:rsidR="00233A48" w:rsidRDefault="00233A48" w:rsidP="00233A48">
      <w:pPr>
        <w:pStyle w:val="AssignBody"/>
      </w:pPr>
    </w:p>
    <w:p w14:paraId="12509BB2" w14:textId="2C2AECA6" w:rsidR="00233A48" w:rsidRDefault="00233A48" w:rsidP="00233A48">
      <w:pPr>
        <w:pStyle w:val="AssignBody"/>
      </w:pPr>
      <w:r w:rsidRPr="00937E5D">
        <w:t xml:space="preserve">Beard, A. (2018) 'The </w:t>
      </w:r>
      <w:r>
        <w:t>S</w:t>
      </w:r>
      <w:r w:rsidRPr="00937E5D">
        <w:t xml:space="preserve">uitability of Welsh </w:t>
      </w:r>
      <w:r>
        <w:t>L</w:t>
      </w:r>
      <w:r w:rsidRPr="00937E5D">
        <w:t xml:space="preserve">anguage </w:t>
      </w:r>
      <w:r>
        <w:t>P</w:t>
      </w:r>
      <w:r w:rsidRPr="00937E5D">
        <w:t>rovision in English-</w:t>
      </w:r>
      <w:r>
        <w:t>M</w:t>
      </w:r>
      <w:r w:rsidRPr="00937E5D">
        <w:t xml:space="preserve">edium </w:t>
      </w:r>
      <w:r>
        <w:t>S</w:t>
      </w:r>
      <w:r w:rsidRPr="00937E5D">
        <w:t xml:space="preserve">chools', </w:t>
      </w:r>
      <w:r w:rsidRPr="00937E5D">
        <w:rPr>
          <w:i/>
          <w:iCs/>
        </w:rPr>
        <w:t>Welsh Journal of Education</w:t>
      </w:r>
      <w:r w:rsidRPr="00937E5D">
        <w:t>, 20(1), pp.11-25.</w:t>
      </w:r>
    </w:p>
    <w:p w14:paraId="3971C35F" w14:textId="77777777" w:rsidR="00233A48" w:rsidRDefault="00233A48" w:rsidP="00233A48">
      <w:pPr>
        <w:pStyle w:val="AssignBody"/>
      </w:pPr>
    </w:p>
    <w:p w14:paraId="5C60E6D5" w14:textId="77777777" w:rsidR="00233A48" w:rsidRPr="0098468A" w:rsidRDefault="00233A48" w:rsidP="00233A48">
      <w:pPr>
        <w:spacing w:line="360" w:lineRule="auto"/>
        <w:rPr>
          <w:rFonts w:ascii="Arial" w:hAnsi="Arial" w:cs="Arial"/>
        </w:rPr>
      </w:pPr>
      <w:r w:rsidRPr="00943D80">
        <w:rPr>
          <w:rFonts w:ascii="Arial" w:hAnsi="Arial" w:cs="Arial"/>
        </w:rPr>
        <w:t xml:space="preserve">British Educational Research Association (BERA) (2024) </w:t>
      </w:r>
      <w:r w:rsidRPr="00943D80">
        <w:rPr>
          <w:rFonts w:ascii="Arial" w:hAnsi="Arial" w:cs="Arial"/>
          <w:i/>
          <w:iCs/>
        </w:rPr>
        <w:t xml:space="preserve">Ethical Guidelines for Educational Research Fifth Addition. </w:t>
      </w:r>
      <w:r w:rsidRPr="00943D80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 </w:t>
      </w:r>
      <w:r w:rsidRPr="00362972">
        <w:rPr>
          <w:rFonts w:ascii="Arial" w:hAnsi="Arial" w:cs="Arial"/>
        </w:rPr>
        <w:t xml:space="preserve">https://www.bera.ac.uk/publication/ethical-guidelines-for-educational-research-fifth-edition-2024-online </w:t>
      </w:r>
      <w:r w:rsidRPr="00943D80">
        <w:rPr>
          <w:rFonts w:ascii="Arial" w:hAnsi="Arial" w:cs="Arial"/>
        </w:rPr>
        <w:t xml:space="preserve">(Accessed: 20 </w:t>
      </w:r>
      <w:r>
        <w:rPr>
          <w:rFonts w:ascii="Arial" w:hAnsi="Arial" w:cs="Arial"/>
        </w:rPr>
        <w:t xml:space="preserve">February </w:t>
      </w:r>
      <w:r w:rsidRPr="00943D80">
        <w:rPr>
          <w:rFonts w:ascii="Arial" w:hAnsi="Arial" w:cs="Arial"/>
        </w:rPr>
        <w:t>202</w:t>
      </w:r>
      <w:r>
        <w:rPr>
          <w:rFonts w:ascii="Arial" w:hAnsi="Arial" w:cs="Arial"/>
        </w:rPr>
        <w:t>5</w:t>
      </w:r>
      <w:r w:rsidRPr="00943D80">
        <w:rPr>
          <w:rFonts w:ascii="Arial" w:hAnsi="Arial" w:cs="Arial"/>
        </w:rPr>
        <w:t>).</w:t>
      </w:r>
    </w:p>
    <w:p w14:paraId="0C84529F" w14:textId="77777777" w:rsidR="00233A48" w:rsidRDefault="00233A48" w:rsidP="00233A48">
      <w:pPr>
        <w:pStyle w:val="AssignBody"/>
      </w:pPr>
    </w:p>
    <w:p w14:paraId="4B625E0D" w14:textId="77777777" w:rsidR="00233A48" w:rsidRPr="00CE32D6" w:rsidRDefault="00233A48" w:rsidP="00233A48">
      <w:pPr>
        <w:pStyle w:val="AssignBody"/>
      </w:pPr>
      <w:r w:rsidRPr="00E80068">
        <w:rPr>
          <w:color w:val="000000" w:themeColor="text1"/>
        </w:rPr>
        <w:t>Children’s Commissioner for Wales (2021</w:t>
      </w:r>
      <w:r>
        <w:t xml:space="preserve">) </w:t>
      </w:r>
      <w:r w:rsidRPr="00CE32D6">
        <w:rPr>
          <w:i/>
          <w:iCs/>
        </w:rPr>
        <w:t>The Welsh Language in the Additional Learning Needs System.</w:t>
      </w:r>
      <w:r>
        <w:rPr>
          <w:i/>
          <w:iCs/>
        </w:rPr>
        <w:t xml:space="preserve"> </w:t>
      </w:r>
      <w:r>
        <w:t xml:space="preserve">Available at: </w:t>
      </w:r>
      <w:hyperlink r:id="rId8" w:history="1">
        <w:r w:rsidRPr="00275284">
          <w:rPr>
            <w:rStyle w:val="Hyperlink"/>
          </w:rPr>
          <w:t>https://www.childcomwales.org.uk/wp-content/uploads/2023/06/The-Welsh-Language-and-the-Additional-Learning-Needs-System.pdf</w:t>
        </w:r>
      </w:hyperlink>
      <w:r>
        <w:t xml:space="preserve"> (Accessed: 18 February 2025).</w:t>
      </w:r>
    </w:p>
    <w:p w14:paraId="17BEECB8" w14:textId="77777777" w:rsidR="00233A48" w:rsidRDefault="00233A48" w:rsidP="00233A48">
      <w:pPr>
        <w:pStyle w:val="AssignBody"/>
      </w:pPr>
    </w:p>
    <w:p w14:paraId="128C1A13" w14:textId="77777777" w:rsidR="00233A48" w:rsidRDefault="00233A48" w:rsidP="00233A48">
      <w:pPr>
        <w:pStyle w:val="AssignBody"/>
      </w:pPr>
      <w:r w:rsidRPr="00030E82">
        <w:t>Education Endowment Foundation (202</w:t>
      </w:r>
      <w:r>
        <w:t>5</w:t>
      </w:r>
      <w:r w:rsidRPr="00030E82">
        <w:t>)</w:t>
      </w:r>
      <w:r>
        <w:t xml:space="preserve"> </w:t>
      </w:r>
      <w:r>
        <w:rPr>
          <w:i/>
          <w:iCs/>
        </w:rPr>
        <w:t xml:space="preserve">Oral Language Interventions. </w:t>
      </w:r>
      <w:r>
        <w:t xml:space="preserve">Available at: </w:t>
      </w:r>
      <w:hyperlink r:id="rId9" w:anchor=":~:text=Key%20findings,needed%20to%20meet%20particular%20needs" w:history="1">
        <w:r w:rsidRPr="00275284">
          <w:rPr>
            <w:rStyle w:val="Hyperlink"/>
          </w:rPr>
          <w:t>https://educationendowmentfoundation.org.uk/education-evidence/teaching-learning-toolkit/oral-language-interventions#:~:text=Key%20findings,needed%20to%20meet%20particular%20needs</w:t>
        </w:r>
      </w:hyperlink>
      <w:r w:rsidRPr="00D93DC9">
        <w:t>.</w:t>
      </w:r>
      <w:r>
        <w:t xml:space="preserve"> (Accessed: 18 February 2025).</w:t>
      </w:r>
    </w:p>
    <w:p w14:paraId="23D10C77" w14:textId="77777777" w:rsidR="00233A48" w:rsidRDefault="00233A48" w:rsidP="00233A48">
      <w:pPr>
        <w:pStyle w:val="AssignBody"/>
      </w:pPr>
    </w:p>
    <w:p w14:paraId="25D80899" w14:textId="77777777" w:rsidR="00233A48" w:rsidRDefault="00233A48" w:rsidP="00233A48">
      <w:pPr>
        <w:pStyle w:val="AssignBody"/>
      </w:pPr>
      <w:r>
        <w:t xml:space="preserve">Estyn (2024) </w:t>
      </w:r>
      <w:r>
        <w:rPr>
          <w:i/>
          <w:iCs/>
        </w:rPr>
        <w:t xml:space="preserve">Impact of Poverty on Educational Attainment, Support, Provision and Transition for Early Education. </w:t>
      </w:r>
      <w:r>
        <w:t xml:space="preserve">Available at: </w:t>
      </w:r>
      <w:hyperlink r:id="rId10" w:history="1">
        <w:r w:rsidRPr="00275284">
          <w:rPr>
            <w:rStyle w:val="Hyperlink"/>
          </w:rPr>
          <w:t>https://estyn.gov.wales/app/uploads/2024/11/Impact-of-poverty-on-educational-attainment-support-provision-and-transition-for-early-education.pdf</w:t>
        </w:r>
      </w:hyperlink>
      <w:r>
        <w:t xml:space="preserve"> (Accessed: 18 February 2025).</w:t>
      </w:r>
    </w:p>
    <w:p w14:paraId="6BCEA77A" w14:textId="77777777" w:rsidR="00233A48" w:rsidRDefault="00233A48" w:rsidP="00233A48">
      <w:pPr>
        <w:pStyle w:val="AssignBody"/>
      </w:pPr>
    </w:p>
    <w:p w14:paraId="71FBE19D" w14:textId="77777777" w:rsidR="00233A48" w:rsidRPr="000D1872" w:rsidRDefault="00233A48" w:rsidP="00233A48">
      <w:pPr>
        <w:pStyle w:val="AssignBody"/>
      </w:pPr>
      <w:r>
        <w:t xml:space="preserve">Estyn (2023) </w:t>
      </w:r>
      <w:r w:rsidRPr="000D1872">
        <w:rPr>
          <w:i/>
          <w:iCs/>
        </w:rPr>
        <w:t xml:space="preserve">Promoting </w:t>
      </w:r>
      <w:r>
        <w:rPr>
          <w:i/>
          <w:iCs/>
        </w:rPr>
        <w:t>E</w:t>
      </w:r>
      <w:r w:rsidRPr="000D1872">
        <w:rPr>
          <w:i/>
          <w:iCs/>
        </w:rPr>
        <w:t xml:space="preserve">nthusiasm for </w:t>
      </w:r>
      <w:r>
        <w:rPr>
          <w:i/>
          <w:iCs/>
        </w:rPr>
        <w:t>U</w:t>
      </w:r>
      <w:r w:rsidRPr="000D1872">
        <w:rPr>
          <w:i/>
          <w:iCs/>
        </w:rPr>
        <w:t xml:space="preserve">sing Welsh </w:t>
      </w:r>
      <w:r>
        <w:rPr>
          <w:i/>
          <w:iCs/>
        </w:rPr>
        <w:t>L</w:t>
      </w:r>
      <w:r w:rsidRPr="000D1872">
        <w:rPr>
          <w:i/>
          <w:iCs/>
        </w:rPr>
        <w:t>anguage</w:t>
      </w:r>
      <w:r>
        <w:rPr>
          <w:i/>
          <w:iCs/>
        </w:rPr>
        <w:t xml:space="preserve">. </w:t>
      </w:r>
      <w:r>
        <w:t xml:space="preserve">Available at: </w:t>
      </w:r>
      <w:hyperlink r:id="rId11" w:history="1">
        <w:r w:rsidRPr="001F0255">
          <w:rPr>
            <w:rStyle w:val="Hyperlink"/>
          </w:rPr>
          <w:t>https://estyn.gov.wales/improvement-resources/promoting-enthusiasm-for-using-welsh-language/</w:t>
        </w:r>
      </w:hyperlink>
      <w:r>
        <w:t xml:space="preserve"> (Accessed: 20 February 2025).</w:t>
      </w:r>
    </w:p>
    <w:p w14:paraId="670B2C42" w14:textId="77777777" w:rsidR="00233A48" w:rsidRDefault="00233A48" w:rsidP="00233A48">
      <w:pPr>
        <w:pStyle w:val="AssignBody"/>
      </w:pPr>
    </w:p>
    <w:p w14:paraId="32ADD34B" w14:textId="77777777" w:rsidR="00233A48" w:rsidRPr="00FF4357" w:rsidRDefault="00233A48" w:rsidP="00233A48">
      <w:pPr>
        <w:pStyle w:val="AssignBody"/>
      </w:pPr>
      <w:r>
        <w:t xml:space="preserve">Estyn (2021) </w:t>
      </w:r>
      <w:r w:rsidRPr="00FF4357">
        <w:rPr>
          <w:i/>
          <w:iCs/>
        </w:rPr>
        <w:t>Welsh Language Acquisition.</w:t>
      </w:r>
      <w:r>
        <w:rPr>
          <w:i/>
          <w:iCs/>
        </w:rPr>
        <w:t xml:space="preserve"> </w:t>
      </w:r>
      <w:r>
        <w:t xml:space="preserve">Available at: </w:t>
      </w:r>
      <w:hyperlink r:id="rId12" w:history="1">
        <w:r w:rsidRPr="00441BA8">
          <w:rPr>
            <w:rStyle w:val="Hyperlink"/>
          </w:rPr>
          <w:t>https://www.estyn.gov.wales/system/files/2022-</w:t>
        </w:r>
        <w:r w:rsidRPr="00441BA8">
          <w:rPr>
            <w:rStyle w:val="Hyperlink"/>
          </w:rPr>
          <w:lastRenderedPageBreak/>
          <w:t>01/Estyn%20Welsh%20language%20acquisition%20E%2810%29.pdf</w:t>
        </w:r>
      </w:hyperlink>
      <w:r>
        <w:t xml:space="preserve"> (Accessed: 18 February 2025). </w:t>
      </w:r>
    </w:p>
    <w:p w14:paraId="518FACA0" w14:textId="77777777" w:rsidR="00233A48" w:rsidRDefault="00233A48" w:rsidP="00233A48">
      <w:pPr>
        <w:pStyle w:val="AssignBody"/>
      </w:pPr>
    </w:p>
    <w:p w14:paraId="0FDE61CD" w14:textId="77777777" w:rsidR="00233A48" w:rsidRPr="009E09E6" w:rsidRDefault="00233A48" w:rsidP="00233A48">
      <w:pPr>
        <w:pStyle w:val="AssignBody"/>
      </w:pPr>
      <w:r w:rsidRPr="003F6037">
        <w:t>Gruffydd, I.</w:t>
      </w:r>
      <w:r>
        <w:t xml:space="preserve"> </w:t>
      </w:r>
      <w:r w:rsidRPr="003F6037">
        <w:t>Tamburelli, M.</w:t>
      </w:r>
      <w:r>
        <w:t xml:space="preserve"> </w:t>
      </w:r>
      <w:r w:rsidRPr="003F6037">
        <w:t>Breit, F. and Bagheri, H.</w:t>
      </w:r>
      <w:r>
        <w:t xml:space="preserve"> (</w:t>
      </w:r>
      <w:r w:rsidRPr="003F6037">
        <w:t>2025</w:t>
      </w:r>
      <w:r>
        <w:t>)</w:t>
      </w:r>
      <w:r w:rsidRPr="003F6037">
        <w:t xml:space="preserve"> </w:t>
      </w:r>
      <w:r>
        <w:t>‘</w:t>
      </w:r>
      <w:r w:rsidRPr="003F6037">
        <w:t xml:space="preserve">Investigating the </w:t>
      </w:r>
      <w:r>
        <w:t>R</w:t>
      </w:r>
      <w:r w:rsidRPr="003F6037">
        <w:t xml:space="preserve">elationship </w:t>
      </w:r>
      <w:r>
        <w:t>B</w:t>
      </w:r>
      <w:r w:rsidRPr="003F6037">
        <w:t xml:space="preserve">etween </w:t>
      </w:r>
      <w:r>
        <w:t>L</w:t>
      </w:r>
      <w:r w:rsidRPr="003F6037">
        <w:t xml:space="preserve">anguage </w:t>
      </w:r>
      <w:r>
        <w:t>E</w:t>
      </w:r>
      <w:r w:rsidRPr="003F6037">
        <w:t xml:space="preserve">xposure and </w:t>
      </w:r>
      <w:r>
        <w:t>E</w:t>
      </w:r>
      <w:r w:rsidRPr="003F6037">
        <w:t xml:space="preserve">xplicit and </w:t>
      </w:r>
      <w:r>
        <w:t>I</w:t>
      </w:r>
      <w:r w:rsidRPr="003F6037">
        <w:t xml:space="preserve">mplicit </w:t>
      </w:r>
      <w:r>
        <w:t>L</w:t>
      </w:r>
      <w:r w:rsidRPr="003F6037">
        <w:t xml:space="preserve">anguage </w:t>
      </w:r>
      <w:r>
        <w:t>A</w:t>
      </w:r>
      <w:r w:rsidRPr="003F6037">
        <w:t xml:space="preserve">ttitudes </w:t>
      </w:r>
      <w:r>
        <w:t>T</w:t>
      </w:r>
      <w:r w:rsidRPr="003F6037">
        <w:t>owards Welsh and English</w:t>
      </w:r>
      <w:r>
        <w:t xml:space="preserve">,’ </w:t>
      </w:r>
      <w:r w:rsidRPr="003F6037">
        <w:rPr>
          <w:i/>
          <w:iCs/>
        </w:rPr>
        <w:t>Journal of Language and Social Psychology</w:t>
      </w:r>
      <w:r w:rsidRPr="003F6037">
        <w:t>, </w:t>
      </w:r>
      <w:r w:rsidRPr="003F6037">
        <w:rPr>
          <w:i/>
          <w:iCs/>
        </w:rPr>
        <w:t>44</w:t>
      </w:r>
      <w:r w:rsidRPr="003F6037">
        <w:t>(1), pp.79-106.</w:t>
      </w:r>
    </w:p>
    <w:p w14:paraId="615AA99F" w14:textId="77777777" w:rsidR="00233A48" w:rsidRDefault="00233A48" w:rsidP="00233A48">
      <w:pPr>
        <w:pStyle w:val="AssignBody"/>
      </w:pPr>
    </w:p>
    <w:p w14:paraId="6E2A22C8" w14:textId="77777777" w:rsidR="00233A48" w:rsidRDefault="00233A48" w:rsidP="00233A48">
      <w:pPr>
        <w:pStyle w:val="AssignBody"/>
      </w:pPr>
      <w:r w:rsidRPr="00E250E9">
        <w:t>Knight, R</w:t>
      </w:r>
      <w:r>
        <w:t>. (</w:t>
      </w:r>
      <w:r w:rsidRPr="00E250E9">
        <w:t>2024</w:t>
      </w:r>
      <w:r>
        <w:t>)</w:t>
      </w:r>
      <w:r w:rsidRPr="00E250E9">
        <w:t xml:space="preserve"> </w:t>
      </w:r>
      <w:r>
        <w:t>‘</w:t>
      </w:r>
      <w:r w:rsidRPr="00E250E9">
        <w:t>Oracy and cultural capital: the transformative potential of spoken language</w:t>
      </w:r>
      <w:r>
        <w:t>,’</w:t>
      </w:r>
      <w:r w:rsidRPr="00E250E9">
        <w:t> </w:t>
      </w:r>
      <w:r w:rsidRPr="00E250E9">
        <w:rPr>
          <w:i/>
          <w:iCs/>
        </w:rPr>
        <w:t>Literacy</w:t>
      </w:r>
      <w:r w:rsidRPr="00E250E9">
        <w:t>, </w:t>
      </w:r>
      <w:r w:rsidRPr="00E250E9">
        <w:rPr>
          <w:i/>
          <w:iCs/>
        </w:rPr>
        <w:t>58</w:t>
      </w:r>
      <w:r w:rsidRPr="00E250E9">
        <w:t>(1), pp.37-47.</w:t>
      </w:r>
    </w:p>
    <w:p w14:paraId="618553AE" w14:textId="77777777" w:rsidR="00233A48" w:rsidRDefault="00233A48" w:rsidP="00233A48">
      <w:pPr>
        <w:pStyle w:val="AssignBody"/>
      </w:pPr>
    </w:p>
    <w:p w14:paraId="52E83252" w14:textId="77777777" w:rsidR="00233A48" w:rsidRDefault="00233A48" w:rsidP="00233A48">
      <w:pPr>
        <w:pStyle w:val="AssignBody"/>
      </w:pPr>
      <w:r w:rsidRPr="009A61B8">
        <w:t xml:space="preserve">Morris, J. </w:t>
      </w:r>
      <w:r>
        <w:t>(</w:t>
      </w:r>
      <w:r w:rsidRPr="009A61B8">
        <w:t>2014</w:t>
      </w:r>
      <w:r>
        <w:t>)</w:t>
      </w:r>
      <w:r w:rsidRPr="009A61B8">
        <w:t xml:space="preserve"> </w:t>
      </w:r>
      <w:r>
        <w:t>‘</w:t>
      </w:r>
      <w:r w:rsidRPr="009A61B8">
        <w:t xml:space="preserve">The </w:t>
      </w:r>
      <w:r>
        <w:t>I</w:t>
      </w:r>
      <w:r w:rsidRPr="009A61B8">
        <w:t xml:space="preserve">nfluence of </w:t>
      </w:r>
      <w:r>
        <w:t>S</w:t>
      </w:r>
      <w:r w:rsidRPr="009A61B8">
        <w:t xml:space="preserve">ocial </w:t>
      </w:r>
      <w:r>
        <w:t>F</w:t>
      </w:r>
      <w:r w:rsidRPr="009A61B8">
        <w:t xml:space="preserve">actors on </w:t>
      </w:r>
      <w:r>
        <w:t>M</w:t>
      </w:r>
      <w:r w:rsidRPr="009A61B8">
        <w:t xml:space="preserve">inority </w:t>
      </w:r>
      <w:r>
        <w:t>L</w:t>
      </w:r>
      <w:r w:rsidRPr="009A61B8">
        <w:t xml:space="preserve">anguage </w:t>
      </w:r>
      <w:r>
        <w:t>E</w:t>
      </w:r>
      <w:r w:rsidRPr="009A61B8">
        <w:t xml:space="preserve">ngagement </w:t>
      </w:r>
      <w:r>
        <w:t>A</w:t>
      </w:r>
      <w:r w:rsidRPr="009A61B8">
        <w:t xml:space="preserve">mongst </w:t>
      </w:r>
      <w:r>
        <w:t>Y</w:t>
      </w:r>
      <w:r w:rsidRPr="009A61B8">
        <w:t xml:space="preserve">oung </w:t>
      </w:r>
      <w:r>
        <w:t>P</w:t>
      </w:r>
      <w:r w:rsidRPr="009A61B8">
        <w:t xml:space="preserve">eople: </w:t>
      </w:r>
      <w:r>
        <w:t>A</w:t>
      </w:r>
      <w:r w:rsidRPr="009A61B8">
        <w:t xml:space="preserve">n </w:t>
      </w:r>
      <w:r>
        <w:t>I</w:t>
      </w:r>
      <w:r w:rsidRPr="009A61B8">
        <w:t xml:space="preserve">nvestigation of </w:t>
      </w:r>
      <w:proofErr w:type="gramStart"/>
      <w:r w:rsidRPr="009A61B8">
        <w:t>Welsh-English</w:t>
      </w:r>
      <w:proofErr w:type="gramEnd"/>
      <w:r w:rsidRPr="009A61B8">
        <w:t xml:space="preserve"> </w:t>
      </w:r>
      <w:r>
        <w:t>B</w:t>
      </w:r>
      <w:r w:rsidRPr="009A61B8">
        <w:t>ilinguals in North Wales</w:t>
      </w:r>
      <w:r>
        <w:t>,’</w:t>
      </w:r>
      <w:r w:rsidRPr="009A61B8">
        <w:t> </w:t>
      </w:r>
      <w:r w:rsidRPr="009A61B8">
        <w:rPr>
          <w:i/>
          <w:iCs/>
        </w:rPr>
        <w:t>International Journal of the Sociology of Language</w:t>
      </w:r>
      <w:r w:rsidRPr="009A61B8">
        <w:t>,</w:t>
      </w:r>
      <w:r>
        <w:t xml:space="preserve"> </w:t>
      </w:r>
      <w:r w:rsidRPr="009A61B8">
        <w:t>(230), pp.65-89.</w:t>
      </w:r>
    </w:p>
    <w:p w14:paraId="30DF5426" w14:textId="77777777" w:rsidR="00233A48" w:rsidRDefault="00233A48" w:rsidP="00233A48">
      <w:pPr>
        <w:pStyle w:val="AssignBody"/>
      </w:pPr>
    </w:p>
    <w:p w14:paraId="02ABFFEA" w14:textId="005B0294" w:rsidR="00233A48" w:rsidRDefault="00233A48" w:rsidP="00233A48">
      <w:pPr>
        <w:pStyle w:val="AssignBody"/>
      </w:pPr>
      <w:r w:rsidRPr="003C2767">
        <w:t>Smith, E. (201</w:t>
      </w:r>
      <w:r w:rsidR="00E80068">
        <w:t>2</w:t>
      </w:r>
      <w:r w:rsidRPr="003C2767">
        <w:t>)</w:t>
      </w:r>
      <w:r w:rsidR="00DF1CCA">
        <w:t xml:space="preserve"> </w:t>
      </w:r>
      <w:r w:rsidRPr="003C2767">
        <w:rPr>
          <w:i/>
          <w:iCs/>
        </w:rPr>
        <w:t>Key Issues in Education and Social Justice</w:t>
      </w:r>
      <w:r w:rsidR="00DF1CCA">
        <w:t xml:space="preserve">. London: </w:t>
      </w:r>
      <w:r w:rsidRPr="003C2767">
        <w:t>SAGE Publications.</w:t>
      </w:r>
    </w:p>
    <w:p w14:paraId="1B8559C6" w14:textId="77777777" w:rsidR="00233A48" w:rsidRDefault="00233A48" w:rsidP="00233A48">
      <w:pPr>
        <w:pStyle w:val="AssignBody"/>
      </w:pPr>
    </w:p>
    <w:p w14:paraId="65D1C963" w14:textId="77777777" w:rsidR="00233A48" w:rsidRDefault="00233A48" w:rsidP="00233A48">
      <w:pPr>
        <w:pStyle w:val="AssignBody"/>
      </w:pPr>
      <w:r>
        <w:t xml:space="preserve">Welsh Government (2023) </w:t>
      </w:r>
      <w:r w:rsidRPr="009028F8">
        <w:rPr>
          <w:i/>
          <w:iCs/>
        </w:rPr>
        <w:t>Cymraeg 2050: Welsh language strategy action plan 2023 to 2024 What we will do during the 2023 to 2024 financial year to deliver Cymraeg 2050: a million Welsh speakers</w:t>
      </w:r>
      <w:r>
        <w:rPr>
          <w:i/>
          <w:iCs/>
        </w:rPr>
        <w:t xml:space="preserve">. </w:t>
      </w:r>
      <w:r>
        <w:t xml:space="preserve">Available at: </w:t>
      </w:r>
      <w:hyperlink r:id="rId13" w:history="1">
        <w:r w:rsidRPr="00275284">
          <w:rPr>
            <w:rStyle w:val="Hyperlink"/>
          </w:rPr>
          <w:t>https://www.gov.wales/sites/default/files/pdf-versions/2023/3/5/1679646843/cymraeg-2050-welsh-language-strategy-action-plan-2023-2024.pdf</w:t>
        </w:r>
      </w:hyperlink>
      <w:r>
        <w:t xml:space="preserve"> (Accessed: 18 February 2025).</w:t>
      </w:r>
    </w:p>
    <w:p w14:paraId="3C27BE3F" w14:textId="77777777" w:rsidR="00233A48" w:rsidRDefault="00233A48" w:rsidP="00233A48">
      <w:pPr>
        <w:pStyle w:val="AssignBody"/>
      </w:pPr>
    </w:p>
    <w:p w14:paraId="5BBA4436" w14:textId="77777777" w:rsidR="00233A48" w:rsidRDefault="00233A48" w:rsidP="00233A48">
      <w:pPr>
        <w:pStyle w:val="AssignBody"/>
      </w:pPr>
      <w:r>
        <w:t xml:space="preserve">Welsh Government (2024) </w:t>
      </w:r>
      <w:r w:rsidRPr="00DA240D">
        <w:rPr>
          <w:i/>
          <w:iCs/>
        </w:rPr>
        <w:t xml:space="preserve">Introduction to Curriculum for Wales </w:t>
      </w:r>
      <w:r>
        <w:rPr>
          <w:i/>
          <w:iCs/>
        </w:rPr>
        <w:t>G</w:t>
      </w:r>
      <w:r w:rsidRPr="00DA240D">
        <w:rPr>
          <w:i/>
          <w:iCs/>
        </w:rPr>
        <w:t>uidance</w:t>
      </w:r>
      <w:r>
        <w:rPr>
          <w:i/>
          <w:iCs/>
        </w:rPr>
        <w:t xml:space="preserve">. </w:t>
      </w:r>
      <w:r>
        <w:t xml:space="preserve">Available at: </w:t>
      </w:r>
      <w:hyperlink r:id="rId14" w:history="1">
        <w:r w:rsidRPr="00275284">
          <w:rPr>
            <w:rStyle w:val="Hyperlink"/>
          </w:rPr>
          <w:t>https://hwb.gov.wales/curriculum-for-wales/introduction-to-curriculum-for-wales-guidance/</w:t>
        </w:r>
      </w:hyperlink>
      <w:r>
        <w:t xml:space="preserve"> (Accessed: 18 February 2025).</w:t>
      </w:r>
    </w:p>
    <w:p w14:paraId="13D7B6D8" w14:textId="77777777" w:rsidR="00233A48" w:rsidRDefault="00233A48" w:rsidP="00233A48">
      <w:pPr>
        <w:pStyle w:val="AssignBody"/>
      </w:pPr>
    </w:p>
    <w:p w14:paraId="558E2D2C" w14:textId="77777777" w:rsidR="00233A48" w:rsidRPr="00643C63" w:rsidRDefault="00233A48" w:rsidP="00233A48">
      <w:pPr>
        <w:pStyle w:val="AssignBody"/>
        <w:rPr>
          <w:b/>
          <w:bCs/>
        </w:rPr>
      </w:pPr>
      <w:r>
        <w:t xml:space="preserve">Welsh Government (2021) </w:t>
      </w:r>
      <w:r w:rsidRPr="00FE4FBF">
        <w:rPr>
          <w:i/>
          <w:iCs/>
        </w:rPr>
        <w:t>National Policy on Welsh Language Transmission and Use in Families.</w:t>
      </w:r>
      <w:r>
        <w:rPr>
          <w:i/>
          <w:iCs/>
        </w:rPr>
        <w:t xml:space="preserve"> </w:t>
      </w:r>
      <w:r>
        <w:t xml:space="preserve">Available at: </w:t>
      </w:r>
      <w:hyperlink r:id="rId15" w:history="1">
        <w:r w:rsidRPr="00275284">
          <w:rPr>
            <w:rStyle w:val="Hyperlink"/>
          </w:rPr>
          <w:t>https://www.gov.wales/sites/default/files/publications/2021-01/national-policy-on-welsh-language-transmission-and-use-in-families.pdf</w:t>
        </w:r>
      </w:hyperlink>
      <w:r>
        <w:t xml:space="preserve"> (Accessed: 18 February 2025).</w:t>
      </w:r>
    </w:p>
    <w:p w14:paraId="4A67CD5F" w14:textId="77777777" w:rsidR="00233A48" w:rsidRDefault="00233A48" w:rsidP="00233A48">
      <w:pPr>
        <w:pStyle w:val="AssignBody"/>
      </w:pPr>
    </w:p>
    <w:p w14:paraId="0B3E8DEE" w14:textId="77777777" w:rsidR="00233A48" w:rsidRDefault="00233A48" w:rsidP="00233A48">
      <w:pPr>
        <w:pStyle w:val="AssignBody"/>
      </w:pPr>
      <w:r>
        <w:lastRenderedPageBreak/>
        <w:t xml:space="preserve">Welsh Government (2018) </w:t>
      </w:r>
      <w:r>
        <w:rPr>
          <w:i/>
          <w:iCs/>
        </w:rPr>
        <w:t xml:space="preserve">School Development Plans. </w:t>
      </w:r>
      <w:r>
        <w:t xml:space="preserve">Available at: </w:t>
      </w:r>
      <w:hyperlink r:id="rId16" w:history="1">
        <w:r w:rsidRPr="00275284">
          <w:rPr>
            <w:rStyle w:val="Hyperlink"/>
          </w:rPr>
          <w:t>https://www.gov.wales/sites/default/files/publications/2018-03/school-development-plans.pdf</w:t>
        </w:r>
      </w:hyperlink>
      <w:r>
        <w:t xml:space="preserve"> (Accessed: 18 February 2025).</w:t>
      </w:r>
    </w:p>
    <w:p w14:paraId="79D7A3D2" w14:textId="77777777" w:rsidR="00233A48" w:rsidRDefault="00233A48" w:rsidP="00233A48">
      <w:pPr>
        <w:pStyle w:val="AssignBody"/>
      </w:pPr>
    </w:p>
    <w:p w14:paraId="60B4B09D" w14:textId="77777777" w:rsidR="00233A48" w:rsidRDefault="00233A48" w:rsidP="00233A48">
      <w:pPr>
        <w:pStyle w:val="AssignBody"/>
      </w:pPr>
      <w:r>
        <w:t xml:space="preserve">Welsh Government (2024) </w:t>
      </w:r>
      <w:r w:rsidRPr="002A5B44">
        <w:rPr>
          <w:i/>
          <w:iCs/>
        </w:rPr>
        <w:t xml:space="preserve">School </w:t>
      </w:r>
      <w:r>
        <w:rPr>
          <w:i/>
          <w:iCs/>
        </w:rPr>
        <w:t>I</w:t>
      </w:r>
      <w:r w:rsidRPr="002A5B44">
        <w:rPr>
          <w:i/>
          <w:iCs/>
        </w:rPr>
        <w:t xml:space="preserve">mprovement </w:t>
      </w:r>
      <w:r>
        <w:rPr>
          <w:i/>
          <w:iCs/>
        </w:rPr>
        <w:t>G</w:t>
      </w:r>
      <w:r w:rsidRPr="002A5B44">
        <w:rPr>
          <w:i/>
          <w:iCs/>
        </w:rPr>
        <w:t xml:space="preserve">uidance: </w:t>
      </w:r>
      <w:r>
        <w:rPr>
          <w:i/>
          <w:iCs/>
        </w:rPr>
        <w:t>F</w:t>
      </w:r>
      <w:r w:rsidRPr="002A5B44">
        <w:rPr>
          <w:i/>
          <w:iCs/>
        </w:rPr>
        <w:t xml:space="preserve">ramework for </w:t>
      </w:r>
      <w:r>
        <w:rPr>
          <w:i/>
          <w:iCs/>
        </w:rPr>
        <w:t>E</w:t>
      </w:r>
      <w:r w:rsidRPr="002A5B44">
        <w:rPr>
          <w:i/>
          <w:iCs/>
        </w:rPr>
        <w:t xml:space="preserve">valuation, </w:t>
      </w:r>
      <w:r>
        <w:rPr>
          <w:i/>
          <w:iCs/>
        </w:rPr>
        <w:t>I</w:t>
      </w:r>
      <w:r w:rsidRPr="002A5B44">
        <w:rPr>
          <w:i/>
          <w:iCs/>
        </w:rPr>
        <w:t xml:space="preserve">mprovement and </w:t>
      </w:r>
      <w:r>
        <w:rPr>
          <w:i/>
          <w:iCs/>
        </w:rPr>
        <w:t>A</w:t>
      </w:r>
      <w:r w:rsidRPr="002A5B44">
        <w:rPr>
          <w:i/>
          <w:iCs/>
        </w:rPr>
        <w:t>ccountability</w:t>
      </w:r>
      <w:r>
        <w:rPr>
          <w:i/>
          <w:iCs/>
        </w:rPr>
        <w:t xml:space="preserve">. </w:t>
      </w:r>
      <w:r>
        <w:t xml:space="preserve">Available at: </w:t>
      </w:r>
      <w:hyperlink r:id="rId17" w:history="1">
        <w:r w:rsidRPr="00275284">
          <w:rPr>
            <w:rStyle w:val="Hyperlink"/>
          </w:rPr>
          <w:t>https://hwb.gov.wales/evaluation-improvement-and-accountability/school-improvement-guidance-framework-for-evaluation-improvement-and-accountability</w:t>
        </w:r>
      </w:hyperlink>
      <w:r>
        <w:t xml:space="preserve"> (Accessed: 18 February 2025).</w:t>
      </w:r>
    </w:p>
    <w:p w14:paraId="0EE864A9" w14:textId="77777777" w:rsidR="00233A48" w:rsidRPr="005270BF" w:rsidRDefault="00233A48" w:rsidP="00233A48">
      <w:pPr>
        <w:pStyle w:val="AssignBody"/>
        <w:rPr>
          <w:color w:val="000000" w:themeColor="text1"/>
        </w:rPr>
      </w:pPr>
    </w:p>
    <w:p w14:paraId="046A50E9" w14:textId="77777777" w:rsidR="00233A48" w:rsidRDefault="00233A48" w:rsidP="00233A48">
      <w:pPr>
        <w:pStyle w:val="AssignBody"/>
      </w:pPr>
    </w:p>
    <w:p w14:paraId="7DAE9FE1" w14:textId="77777777" w:rsidR="00854B03" w:rsidRDefault="00854B03"/>
    <w:sectPr w:rsidR="00854B03" w:rsidSect="00854B03">
      <w:headerReference w:type="default" r:id="rId18"/>
      <w:footerReference w:type="even" r:id="rId19"/>
      <w:footerReference w:type="default" r:id="rId20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9596FF" w14:textId="77777777" w:rsidR="00563C85" w:rsidRDefault="00563C85" w:rsidP="00233A48">
      <w:r>
        <w:separator/>
      </w:r>
    </w:p>
  </w:endnote>
  <w:endnote w:type="continuationSeparator" w:id="0">
    <w:p w14:paraId="0EBC03DB" w14:textId="77777777" w:rsidR="00563C85" w:rsidRDefault="00563C85" w:rsidP="00233A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8970DF" w14:textId="77777777" w:rsidR="0083520F" w:rsidRDefault="0083520F" w:rsidP="00A94F43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0BBDDB3" w14:textId="77777777" w:rsidR="0083520F" w:rsidRDefault="0083520F" w:rsidP="00A94F4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D4EDD3" w14:textId="77777777" w:rsidR="0083520F" w:rsidRDefault="0083520F" w:rsidP="00A94F43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644666">
      <w:rPr>
        <w:rStyle w:val="PageNumber"/>
        <w:noProof/>
      </w:rPr>
      <w:t>1</w:t>
    </w:r>
    <w:r>
      <w:rPr>
        <w:rStyle w:val="PageNumber"/>
      </w:rPr>
      <w:fldChar w:fldCharType="end"/>
    </w:r>
  </w:p>
  <w:p w14:paraId="2DB48534" w14:textId="77777777" w:rsidR="0083520F" w:rsidRDefault="0083520F" w:rsidP="00A94F4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2FEC14" w14:textId="77777777" w:rsidR="00563C85" w:rsidRDefault="00563C85" w:rsidP="00233A48">
      <w:r>
        <w:separator/>
      </w:r>
    </w:p>
  </w:footnote>
  <w:footnote w:type="continuationSeparator" w:id="0">
    <w:p w14:paraId="7AE47C19" w14:textId="77777777" w:rsidR="00563C85" w:rsidRDefault="00563C85" w:rsidP="00233A4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232"/>
      <w:gridCol w:w="4284"/>
    </w:tblGrid>
    <w:tr w:rsidR="0083520F" w:rsidRPr="00E611D9" w14:paraId="6C16B7D2" w14:textId="77777777" w:rsidTr="00600A82">
      <w:tc>
        <w:tcPr>
          <w:tcW w:w="4508" w:type="dxa"/>
        </w:tcPr>
        <w:p w14:paraId="2F286397" w14:textId="77777777" w:rsidR="0083520F" w:rsidRPr="00E611D9" w:rsidRDefault="0083520F" w:rsidP="00600A82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CAD7005</w:t>
          </w:r>
        </w:p>
      </w:tc>
      <w:tc>
        <w:tcPr>
          <w:tcW w:w="4508" w:type="dxa"/>
        </w:tcPr>
        <w:p w14:paraId="3B8157EB" w14:textId="77777777" w:rsidR="0083520F" w:rsidRPr="00E611D9" w:rsidRDefault="0083520F" w:rsidP="00600A82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Number:2400374 </w:t>
          </w:r>
        </w:p>
      </w:tc>
    </w:tr>
  </w:tbl>
  <w:p w14:paraId="3E96F13E" w14:textId="77777777" w:rsidR="0083520F" w:rsidRDefault="0083520F" w:rsidP="00233A48">
    <w:pPr>
      <w:pStyle w:val="Header"/>
    </w:pPr>
  </w:p>
  <w:p w14:paraId="3FB1BE66" w14:textId="77777777" w:rsidR="0083520F" w:rsidRDefault="0083520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911C7D"/>
    <w:multiLevelType w:val="hybridMultilevel"/>
    <w:tmpl w:val="58D8F1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81392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33A48"/>
    <w:rsid w:val="00106ED4"/>
    <w:rsid w:val="00163519"/>
    <w:rsid w:val="0018505E"/>
    <w:rsid w:val="001E0FD3"/>
    <w:rsid w:val="00205995"/>
    <w:rsid w:val="00231549"/>
    <w:rsid w:val="00233A48"/>
    <w:rsid w:val="002E1AD7"/>
    <w:rsid w:val="003574C2"/>
    <w:rsid w:val="0038206D"/>
    <w:rsid w:val="004132CA"/>
    <w:rsid w:val="00430FDC"/>
    <w:rsid w:val="0051452A"/>
    <w:rsid w:val="00563C85"/>
    <w:rsid w:val="005C4CA6"/>
    <w:rsid w:val="00600A82"/>
    <w:rsid w:val="0060702F"/>
    <w:rsid w:val="00612369"/>
    <w:rsid w:val="00644666"/>
    <w:rsid w:val="006C6403"/>
    <w:rsid w:val="00714721"/>
    <w:rsid w:val="0078254C"/>
    <w:rsid w:val="0079659B"/>
    <w:rsid w:val="007E7919"/>
    <w:rsid w:val="007F45CB"/>
    <w:rsid w:val="00811F03"/>
    <w:rsid w:val="0083520F"/>
    <w:rsid w:val="00846EED"/>
    <w:rsid w:val="00854B03"/>
    <w:rsid w:val="00870708"/>
    <w:rsid w:val="0089084E"/>
    <w:rsid w:val="008940D9"/>
    <w:rsid w:val="008B48CF"/>
    <w:rsid w:val="008F191D"/>
    <w:rsid w:val="009A4E30"/>
    <w:rsid w:val="00A94F43"/>
    <w:rsid w:val="00A96ADD"/>
    <w:rsid w:val="00AD4204"/>
    <w:rsid w:val="00B701A2"/>
    <w:rsid w:val="00BF2665"/>
    <w:rsid w:val="00C07DC7"/>
    <w:rsid w:val="00C166EA"/>
    <w:rsid w:val="00C476B8"/>
    <w:rsid w:val="00CE00A2"/>
    <w:rsid w:val="00D73E3F"/>
    <w:rsid w:val="00DF1CCA"/>
    <w:rsid w:val="00E80068"/>
    <w:rsid w:val="00E96936"/>
    <w:rsid w:val="00F04388"/>
    <w:rsid w:val="00F14B19"/>
    <w:rsid w:val="00FE5F7E"/>
    <w:rsid w:val="00FE71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6FEDB84"/>
  <w14:defaultImageDpi w14:val="300"/>
  <w15:docId w15:val="{AF7BBAD1-4939-4F4E-B759-A51F9B004F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233A48"/>
    <w:pPr>
      <w:spacing w:line="360" w:lineRule="auto"/>
    </w:pPr>
    <w:rPr>
      <w:rFonts w:ascii="Arial" w:eastAsiaTheme="minorHAnsi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233A48"/>
    <w:rPr>
      <w:rFonts w:ascii="Arial" w:eastAsiaTheme="minorHAnsi" w:hAnsi="Arial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233A48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3A48"/>
  </w:style>
  <w:style w:type="paragraph" w:styleId="Footer">
    <w:name w:val="footer"/>
    <w:basedOn w:val="Normal"/>
    <w:link w:val="FooterChar"/>
    <w:uiPriority w:val="99"/>
    <w:unhideWhenUsed/>
    <w:rsid w:val="00233A48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3A48"/>
  </w:style>
  <w:style w:type="table" w:styleId="TableGrid">
    <w:name w:val="Table Grid"/>
    <w:basedOn w:val="TableNormal"/>
    <w:uiPriority w:val="39"/>
    <w:rsid w:val="00233A48"/>
    <w:rPr>
      <w:rFonts w:eastAsiaTheme="minorHAns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33A48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106ED4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A94F43"/>
  </w:style>
  <w:style w:type="paragraph" w:styleId="ListParagraph">
    <w:name w:val="List Paragraph"/>
    <w:basedOn w:val="Normal"/>
    <w:uiPriority w:val="34"/>
    <w:qFormat/>
    <w:rsid w:val="0018505E"/>
    <w:pPr>
      <w:spacing w:after="160" w:line="259" w:lineRule="auto"/>
      <w:ind w:left="720"/>
      <w:contextualSpacing/>
    </w:pPr>
    <w:rPr>
      <w:rFonts w:eastAsiaTheme="minorHAnsi"/>
      <w:kern w:val="2"/>
      <w:sz w:val="22"/>
      <w:szCs w:val="22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2993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5592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724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8534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wp-content/uploads/2023/06/The-Welsh-Language-and-the-Additional-Learning-Needs-System.pdf" TargetMode="External"/><Relationship Id="rId13" Type="http://schemas.openxmlformats.org/officeDocument/2006/relationships/hyperlink" Target="https://www.gov.wales/sites/default/files/pdf-versions/2023/3/5/1679646843/cymraeg-2050-welsh-language-strategy-action-plan-2023-2024.pdf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chatgpt.com/" TargetMode="External"/><Relationship Id="rId12" Type="http://schemas.openxmlformats.org/officeDocument/2006/relationships/hyperlink" Target="https://www.estyn.gov.wales/system/files/2022-01/Estyn%20Welsh%20language%20acquisition%20E%2810%29.pdf" TargetMode="External"/><Relationship Id="rId17" Type="http://schemas.openxmlformats.org/officeDocument/2006/relationships/hyperlink" Target="https://hwb.gov.wales/evaluation-improvement-and-accountability/school-improvement-guidance-framework-for-evaluation-improvement-and-accountability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wales/sites/default/files/publications/2018-03/school-development-plans.pdf" TargetMode="External"/><Relationship Id="rId20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styn.gov.wales/improvement-resources/promoting-enthusiasm-for-using-welsh-languag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gov.wales/sites/default/files/publications/2021-01/national-policy-on-welsh-language-transmission-and-use-in-families.pdf" TargetMode="External"/><Relationship Id="rId10" Type="http://schemas.openxmlformats.org/officeDocument/2006/relationships/hyperlink" Target="https://estyn.gov.wales/app/uploads/2024/11/Impact-of-poverty-on-educational-attainment-support-provision-and-transition-for-early-education.pdf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educationendowmentfoundation.org.uk/education-evidence/teaching-learning-toolkit/oral-language-interventions" TargetMode="External"/><Relationship Id="rId14" Type="http://schemas.openxmlformats.org/officeDocument/2006/relationships/hyperlink" Target="https://hwb.gov.wales/curriculum-for-wales/introduction-to-curriculum-for-wales-guidance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3810</Words>
  <Characters>21723</Characters>
  <Application>Microsoft Office Word</Application>
  <DocSecurity>0</DocSecurity>
  <Lines>181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 ENERGY</Company>
  <LinksUpToDate>false</LinksUpToDate>
  <CharactersWithSpaces>25483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Jones</dc:creator>
  <cp:keywords/>
  <dc:description/>
  <cp:lastModifiedBy>Stacey Jones (2400374)</cp:lastModifiedBy>
  <cp:revision>3</cp:revision>
  <dcterms:created xsi:type="dcterms:W3CDTF">2025-03-02T21:30:00Z</dcterms:created>
  <dcterms:modified xsi:type="dcterms:W3CDTF">2025-03-02T21:32:00Z</dcterms:modified>
</cp:coreProperties>
</file>