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36461317"/>
        <w:docPartObj>
          <w:docPartGallery w:val="Cover Pages"/>
          <w:docPartUnique/>
        </w:docPartObj>
      </w:sdtPr>
      <w:sdtEndPr/>
      <w:sdtContent>
        <w:p w:rsidR="00CA1C92" w:rsidRDefault="00CA1C92">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571AA6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CA1C92" w:rsidRDefault="00CA1C92">
                                    <w:pPr>
                                      <w:pStyle w:val="NoSpacing"/>
                                      <w:jc w:val="right"/>
                                      <w:rPr>
                                        <w:color w:val="595959" w:themeColor="text1" w:themeTint="A6"/>
                                        <w:sz w:val="28"/>
                                        <w:szCs w:val="28"/>
                                      </w:rPr>
                                    </w:pPr>
                                    <w:r>
                                      <w:rPr>
                                        <w:color w:val="595959" w:themeColor="text1" w:themeTint="A6"/>
                                        <w:sz w:val="28"/>
                                        <w:szCs w:val="28"/>
                                      </w:rPr>
                                      <w:t>Chris Hopkins</w:t>
                                    </w:r>
                                  </w:p>
                                </w:sdtContent>
                              </w:sdt>
                              <w:p w:rsidR="00CA1C92" w:rsidRDefault="006620B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A1C9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CA1C92" w:rsidRDefault="00CA1C92">
                              <w:pPr>
                                <w:pStyle w:val="NoSpacing"/>
                                <w:jc w:val="right"/>
                                <w:rPr>
                                  <w:color w:val="595959" w:themeColor="text1" w:themeTint="A6"/>
                                  <w:sz w:val="28"/>
                                  <w:szCs w:val="28"/>
                                </w:rPr>
                              </w:pPr>
                              <w:r>
                                <w:rPr>
                                  <w:color w:val="595959" w:themeColor="text1" w:themeTint="A6"/>
                                  <w:sz w:val="28"/>
                                  <w:szCs w:val="28"/>
                                </w:rPr>
                                <w:t>Chris Hopkins</w:t>
                              </w:r>
                            </w:p>
                          </w:sdtContent>
                        </w:sdt>
                        <w:p w:rsidR="00CA1C92" w:rsidRDefault="006620B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A1C92">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A1C92" w:rsidRDefault="00CA1C92">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CA1C92" w:rsidRDefault="00CA1C92">
                                    <w:pPr>
                                      <w:pStyle w:val="NoSpacing"/>
                                      <w:jc w:val="right"/>
                                      <w:rPr>
                                        <w:color w:val="595959" w:themeColor="text1" w:themeTint="A6"/>
                                        <w:sz w:val="20"/>
                                        <w:szCs w:val="20"/>
                                      </w:rPr>
                                    </w:pPr>
                                    <w:r>
                                      <w:rPr>
                                        <w:color w:val="595959" w:themeColor="text1" w:themeTint="A6"/>
                                        <w:sz w:val="20"/>
                                        <w:szCs w:val="20"/>
                                      </w:rPr>
                                      <w:t>An unsettling look at the dangers of ransomware and how it can be combated.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CA1C92" w:rsidRDefault="00CA1C92">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CA1C92" w:rsidRDefault="00CA1C92">
                              <w:pPr>
                                <w:pStyle w:val="NoSpacing"/>
                                <w:jc w:val="right"/>
                                <w:rPr>
                                  <w:color w:val="595959" w:themeColor="text1" w:themeTint="A6"/>
                                  <w:sz w:val="20"/>
                                  <w:szCs w:val="20"/>
                                </w:rPr>
                              </w:pPr>
                              <w:r>
                                <w:rPr>
                                  <w:color w:val="595959" w:themeColor="text1" w:themeTint="A6"/>
                                  <w:sz w:val="20"/>
                                  <w:szCs w:val="20"/>
                                </w:rPr>
                                <w:t>An unsettling look at the dangers of ransomware and how it can be combated.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A1C92" w:rsidRDefault="006620B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A1C92">
                                      <w:rPr>
                                        <w:caps/>
                                        <w:color w:val="5B9BD5" w:themeColor="accent1"/>
                                        <w:sz w:val="64"/>
                                        <w:szCs w:val="64"/>
                                      </w:rPr>
                                      <w:t>Ransomware report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CA1C92" w:rsidRDefault="00CA1C92">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CA1C92" w:rsidRDefault="006620B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A1C92">
                                <w:rPr>
                                  <w:caps/>
                                  <w:color w:val="5B9BD5" w:themeColor="accent1"/>
                                  <w:sz w:val="64"/>
                                  <w:szCs w:val="64"/>
                                </w:rPr>
                                <w:t>Ransomware report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CA1C92" w:rsidRDefault="00CA1C92">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rsidR="00CA1C92" w:rsidRDefault="00CA1C92">
          <w:r>
            <w:br w:type="page"/>
          </w:r>
        </w:p>
      </w:sdtContent>
    </w:sdt>
    <w:sdt>
      <w:sdtPr>
        <w:id w:val="634226963"/>
        <w:docPartObj>
          <w:docPartGallery w:val="Table of Contents"/>
          <w:docPartUnique/>
        </w:docPartObj>
      </w:sdtPr>
      <w:sdtEndPr>
        <w:rPr>
          <w:rFonts w:asciiTheme="minorHAnsi" w:eastAsiaTheme="minorEastAsia" w:hAnsiTheme="minorHAnsi" w:cs="Times New Roman"/>
          <w:color w:val="auto"/>
          <w:sz w:val="22"/>
          <w:szCs w:val="22"/>
        </w:rPr>
      </w:sdtEndPr>
      <w:sdtContent>
        <w:p w:rsidR="00801AC5" w:rsidRDefault="00801AC5">
          <w:pPr>
            <w:pStyle w:val="TOCHeading"/>
          </w:pPr>
          <w:r>
            <w:t>Table of Contents</w:t>
          </w:r>
        </w:p>
        <w:p w:rsidR="00801AC5" w:rsidRDefault="00801AC5" w:rsidP="006620B9">
          <w:pPr>
            <w:pStyle w:val="TOC1"/>
            <w:numPr>
              <w:ilvl w:val="0"/>
              <w:numId w:val="5"/>
            </w:numPr>
          </w:pPr>
          <w:r>
            <w:t>General Information about Viruses</w:t>
          </w:r>
          <w:r>
            <w:ptab w:relativeTo="margin" w:alignment="right" w:leader="dot"/>
          </w:r>
          <w:r w:rsidR="006620B9">
            <w:t>2</w:t>
          </w:r>
        </w:p>
        <w:p w:rsidR="006620B9" w:rsidRPr="006620B9" w:rsidRDefault="006620B9" w:rsidP="006620B9">
          <w:pPr>
            <w:pStyle w:val="TOC1"/>
            <w:numPr>
              <w:ilvl w:val="0"/>
              <w:numId w:val="5"/>
            </w:numPr>
          </w:pPr>
          <w:r>
            <w:t>Types of Viruses</w:t>
          </w:r>
          <w:r>
            <w:ptab w:relativeTo="margin" w:alignment="right" w:leader="dot"/>
          </w:r>
          <w:r>
            <w:t>2</w:t>
          </w:r>
        </w:p>
        <w:p w:rsidR="00801AC5" w:rsidRDefault="006620B9" w:rsidP="006620B9">
          <w:pPr>
            <w:pStyle w:val="TOC2"/>
            <w:ind w:left="216"/>
          </w:pPr>
          <w:r>
            <w:t>2.1 Malware</w:t>
          </w:r>
          <w:r w:rsidR="00801AC5">
            <w:ptab w:relativeTo="margin" w:alignment="right" w:leader="dot"/>
          </w:r>
          <w:r>
            <w:t>2</w:t>
          </w:r>
        </w:p>
        <w:p w:rsidR="006620B9" w:rsidRDefault="006620B9" w:rsidP="006620B9">
          <w:pPr>
            <w:pStyle w:val="TOC2"/>
            <w:ind w:left="216"/>
          </w:pPr>
          <w:r>
            <w:t>2.</w:t>
          </w:r>
          <w:r>
            <w:t>2</w:t>
          </w:r>
          <w:r>
            <w:t xml:space="preserve"> </w:t>
          </w:r>
          <w:r>
            <w:t>Trojans</w:t>
          </w:r>
          <w:r>
            <w:ptab w:relativeTo="margin" w:alignment="right" w:leader="dot"/>
          </w:r>
          <w:r>
            <w:t>2</w:t>
          </w:r>
        </w:p>
        <w:p w:rsidR="006620B9" w:rsidRDefault="006620B9" w:rsidP="006620B9">
          <w:pPr>
            <w:pStyle w:val="TOC2"/>
            <w:ind w:left="216"/>
          </w:pPr>
          <w:r>
            <w:t>2.3 Ransomware</w:t>
          </w:r>
          <w:r>
            <w:ptab w:relativeTo="margin" w:alignment="right" w:leader="dot"/>
          </w:r>
          <w:r>
            <w:t>2</w:t>
          </w:r>
        </w:p>
        <w:p w:rsidR="006620B9" w:rsidRDefault="006620B9" w:rsidP="006620B9">
          <w:pPr>
            <w:pStyle w:val="TOC1"/>
            <w:numPr>
              <w:ilvl w:val="0"/>
              <w:numId w:val="5"/>
            </w:numPr>
          </w:pPr>
          <w:r>
            <w:t>Cryptowall Trojan</w:t>
          </w:r>
          <w:r>
            <w:ptab w:relativeTo="margin" w:alignment="right" w:leader="dot"/>
          </w:r>
          <w:r>
            <w:t>2</w:t>
          </w:r>
        </w:p>
        <w:p w:rsidR="006620B9" w:rsidRDefault="006620B9" w:rsidP="006620B9">
          <w:pPr>
            <w:pStyle w:val="TOC2"/>
            <w:numPr>
              <w:ilvl w:val="1"/>
              <w:numId w:val="8"/>
            </w:numPr>
          </w:pPr>
          <w:r>
            <w:t>File types at risk</w:t>
          </w:r>
          <w:r>
            <w:ptab w:relativeTo="margin" w:alignment="right" w:leader="dot"/>
          </w:r>
          <w:r>
            <w:t>2</w:t>
          </w:r>
        </w:p>
        <w:p w:rsidR="006620B9" w:rsidRDefault="006620B9" w:rsidP="006620B9">
          <w:pPr>
            <w:pStyle w:val="TOC1"/>
            <w:numPr>
              <w:ilvl w:val="0"/>
              <w:numId w:val="5"/>
            </w:numPr>
          </w:pPr>
          <w:r>
            <w:t>Summary</w:t>
          </w:r>
          <w:r>
            <w:ptab w:relativeTo="margin" w:alignment="right" w:leader="dot"/>
          </w:r>
          <w:r>
            <w:t>4</w:t>
          </w:r>
        </w:p>
        <w:p w:rsidR="006620B9" w:rsidRDefault="006620B9" w:rsidP="006620B9">
          <w:pPr>
            <w:pStyle w:val="TOC2"/>
            <w:numPr>
              <w:ilvl w:val="1"/>
              <w:numId w:val="9"/>
            </w:numPr>
          </w:pPr>
          <w:r>
            <w:t>Prevention and Cure</w:t>
          </w:r>
          <w:r>
            <w:ptab w:relativeTo="margin" w:alignment="right" w:leader="dot"/>
          </w:r>
          <w:r>
            <w:t>4</w:t>
          </w:r>
        </w:p>
        <w:p w:rsidR="006620B9" w:rsidRDefault="006620B9" w:rsidP="006620B9">
          <w:pPr>
            <w:pStyle w:val="TOC1"/>
            <w:numPr>
              <w:ilvl w:val="0"/>
              <w:numId w:val="5"/>
            </w:numPr>
          </w:pPr>
          <w:r>
            <w:t>References</w:t>
          </w:r>
          <w:r>
            <w:ptab w:relativeTo="margin" w:alignment="right" w:leader="dot"/>
          </w:r>
          <w:r>
            <w:t>4</w:t>
          </w:r>
        </w:p>
        <w:p w:rsidR="00801AC5" w:rsidRDefault="00801AC5" w:rsidP="006620B9">
          <w:pPr>
            <w:pStyle w:val="TOC3"/>
            <w:ind w:left="0"/>
          </w:pPr>
        </w:p>
      </w:sdtContent>
    </w:sdt>
    <w:p w:rsidR="00B95D04" w:rsidRDefault="00B95D04"/>
    <w:p w:rsidR="00B95D04" w:rsidRDefault="00B95D04"/>
    <w:p w:rsidR="00B95D04" w:rsidRDefault="00B95D04"/>
    <w:p w:rsidR="00B95D04" w:rsidRDefault="00B95D04"/>
    <w:p w:rsidR="00B95D04" w:rsidRDefault="00B95D04"/>
    <w:p w:rsidR="00B95D04" w:rsidRDefault="00B95D04"/>
    <w:p w:rsidR="00046476" w:rsidRDefault="00046476"/>
    <w:p w:rsidR="00046476" w:rsidRDefault="00046476"/>
    <w:p w:rsidR="006620B9" w:rsidRDefault="006620B9"/>
    <w:p w:rsidR="006620B9" w:rsidRDefault="006620B9">
      <w:bookmarkStart w:id="0" w:name="_GoBack"/>
      <w:bookmarkEnd w:id="0"/>
    </w:p>
    <w:p w:rsidR="00046476" w:rsidRDefault="00046476"/>
    <w:p w:rsidR="00046476" w:rsidRDefault="00046476"/>
    <w:p w:rsidR="00046476" w:rsidRDefault="00046476"/>
    <w:p w:rsidR="00046476" w:rsidRDefault="00046476"/>
    <w:p w:rsidR="00046476" w:rsidRDefault="00046476"/>
    <w:p w:rsidR="00046476" w:rsidRDefault="00046476"/>
    <w:p w:rsidR="00046476" w:rsidRDefault="00046476"/>
    <w:p w:rsidR="00B95D04" w:rsidRDefault="00B95D04"/>
    <w:p w:rsidR="00B95D04" w:rsidRDefault="00B95D04"/>
    <w:p w:rsidR="00B95D04" w:rsidRDefault="00B95D04"/>
    <w:p w:rsidR="00B95D04" w:rsidRDefault="00B95D04" w:rsidP="00046476">
      <w:pPr>
        <w:pStyle w:val="ListParagraph"/>
        <w:numPr>
          <w:ilvl w:val="0"/>
          <w:numId w:val="2"/>
        </w:numPr>
      </w:pPr>
      <w:r>
        <w:lastRenderedPageBreak/>
        <w:t>General Information about Viruses</w:t>
      </w:r>
    </w:p>
    <w:p w:rsidR="00F53662" w:rsidRDefault="006C728B" w:rsidP="00F53662">
      <w:pPr>
        <w:ind w:left="360"/>
      </w:pPr>
      <w:r>
        <w:t>A computer virus is a malicious software that can infect a computer and perform unwanted actions without the user’s awareness. There are no natural viruses as they are all manmade.</w:t>
      </w:r>
      <w:sdt>
        <w:sdtPr>
          <w:id w:val="868874439"/>
          <w:citation/>
        </w:sdtPr>
        <w:sdtEndPr/>
        <w:sdtContent>
          <w:r>
            <w:fldChar w:fldCharType="begin"/>
          </w:r>
          <w:r>
            <w:instrText xml:space="preserve"> CITATION Eco19 \l 2057 </w:instrText>
          </w:r>
          <w:r>
            <w:fldChar w:fldCharType="separate"/>
          </w:r>
          <w:r>
            <w:rPr>
              <w:noProof/>
            </w:rPr>
            <w:t xml:space="preserve"> (1)</w:t>
          </w:r>
          <w:r>
            <w:fldChar w:fldCharType="end"/>
          </w:r>
        </w:sdtContent>
      </w:sdt>
      <w:r>
        <w:t xml:space="preserve"> Viruses work by attaching themselves onto already existing programs then once the program is activated the virus can self-replicate and cause damage and infect further. </w:t>
      </w:r>
      <w:sdt>
        <w:sdtPr>
          <w:id w:val="1328863235"/>
          <w:citation/>
        </w:sdtPr>
        <w:sdtEndPr/>
        <w:sdtContent>
          <w:r>
            <w:fldChar w:fldCharType="begin"/>
          </w:r>
          <w:r>
            <w:instrText xml:space="preserve"> CITATION Mar19 \l 2057 </w:instrText>
          </w:r>
          <w:r>
            <w:fldChar w:fldCharType="separate"/>
          </w:r>
          <w:r>
            <w:rPr>
              <w:noProof/>
            </w:rPr>
            <w:t>(2)</w:t>
          </w:r>
          <w:r>
            <w:fldChar w:fldCharType="end"/>
          </w:r>
        </w:sdtContent>
      </w:sdt>
      <w:r>
        <w:t xml:space="preserve"> </w:t>
      </w:r>
    </w:p>
    <w:p w:rsidR="00F53662" w:rsidRDefault="00F53662" w:rsidP="00F53662">
      <w:pPr>
        <w:ind w:left="360"/>
      </w:pPr>
    </w:p>
    <w:p w:rsidR="00F53662" w:rsidRDefault="00F53662" w:rsidP="00F53662">
      <w:pPr>
        <w:pStyle w:val="ListParagraph"/>
        <w:numPr>
          <w:ilvl w:val="0"/>
          <w:numId w:val="2"/>
        </w:numPr>
      </w:pPr>
      <w:r>
        <w:t>Types of Viruses</w:t>
      </w:r>
    </w:p>
    <w:p w:rsidR="006C728B" w:rsidRDefault="00F53662" w:rsidP="006C728B">
      <w:pPr>
        <w:ind w:left="360"/>
      </w:pPr>
      <w:r>
        <w:t>There are several types of viruses, some more serious and damaging than others.</w:t>
      </w:r>
    </w:p>
    <w:p w:rsidR="00F53662" w:rsidRDefault="00F53662" w:rsidP="00F53662">
      <w:pPr>
        <w:pStyle w:val="ListParagraph"/>
        <w:numPr>
          <w:ilvl w:val="1"/>
          <w:numId w:val="2"/>
        </w:numPr>
      </w:pPr>
      <w:r>
        <w:t>Malware</w:t>
      </w:r>
    </w:p>
    <w:p w:rsidR="00F53662" w:rsidRDefault="00F53662" w:rsidP="00F53662">
      <w:pPr>
        <w:ind w:left="360"/>
      </w:pPr>
      <w:r>
        <w:t>The name malware comes from the term malicious software and refers to any software that was created with the intent of stealing data, damaging systems and devices and causing unwanted chaos. Trojans and Ransomware are two types of Malware.</w:t>
      </w:r>
    </w:p>
    <w:p w:rsidR="00F53662" w:rsidRDefault="00F53662" w:rsidP="00F53662">
      <w:pPr>
        <w:pStyle w:val="ListParagraph"/>
        <w:numPr>
          <w:ilvl w:val="1"/>
          <w:numId w:val="2"/>
        </w:numPr>
      </w:pPr>
      <w:r>
        <w:t>Trojans</w:t>
      </w:r>
    </w:p>
    <w:p w:rsidR="00F53662" w:rsidRDefault="00F53662" w:rsidP="00F53662">
      <w:pPr>
        <w:ind w:left="360"/>
      </w:pPr>
      <w:r>
        <w:t>Trojans are a kind of malware disguised as real software or files that try to gain access to your computer. This type of software hides within files or programs that seem harmless or will sometimes will try to trick you into installing them. Once in, the Trojan can makes changes in your security and cause damage to your system.</w:t>
      </w:r>
      <w:r w:rsidR="008129E3">
        <w:t xml:space="preserve"> </w:t>
      </w:r>
    </w:p>
    <w:p w:rsidR="008129E3" w:rsidRDefault="008129E3" w:rsidP="008129E3">
      <w:pPr>
        <w:pStyle w:val="ListParagraph"/>
        <w:numPr>
          <w:ilvl w:val="1"/>
          <w:numId w:val="2"/>
        </w:numPr>
      </w:pPr>
      <w:r>
        <w:t>Ransomware</w:t>
      </w:r>
    </w:p>
    <w:p w:rsidR="008129E3" w:rsidRDefault="008129E3" w:rsidP="008129E3">
      <w:pPr>
        <w:ind w:left="360"/>
      </w:pPr>
      <w:r>
        <w:t xml:space="preserve">Ransomware is a malware that essentially locks a user out of being able to access their personal files and holds the files hostage until a ransom is paid. </w:t>
      </w:r>
      <w:r w:rsidR="003C4A52">
        <w:t xml:space="preserve">Ransomware infection can occur from several sources including spam emails, fake advertisements or even chat messages. The FBI estimates that there are 4000 ransomware attacks every day and over 60% of small business have been hit by ransomware. </w:t>
      </w:r>
      <w:sdt>
        <w:sdtPr>
          <w:id w:val="-1579366245"/>
          <w:citation/>
        </w:sdtPr>
        <w:sdtEndPr/>
        <w:sdtContent>
          <w:r w:rsidR="003C4A52">
            <w:fldChar w:fldCharType="begin"/>
          </w:r>
          <w:r w:rsidR="003C4A52">
            <w:instrText xml:space="preserve"> CITATION Uni19 \l 2057 </w:instrText>
          </w:r>
          <w:r w:rsidR="003C4A52">
            <w:fldChar w:fldCharType="separate"/>
          </w:r>
          <w:r w:rsidR="003C4A52">
            <w:rPr>
              <w:noProof/>
            </w:rPr>
            <w:t>(3)</w:t>
          </w:r>
          <w:r w:rsidR="003C4A52">
            <w:fldChar w:fldCharType="end"/>
          </w:r>
        </w:sdtContent>
      </w:sdt>
    </w:p>
    <w:p w:rsidR="003C4A52" w:rsidRDefault="003C4A52" w:rsidP="008129E3">
      <w:pPr>
        <w:ind w:left="360"/>
      </w:pPr>
    </w:p>
    <w:p w:rsidR="003C4A52" w:rsidRDefault="003C4A52" w:rsidP="003C4A52">
      <w:pPr>
        <w:pStyle w:val="ListParagraph"/>
        <w:numPr>
          <w:ilvl w:val="0"/>
          <w:numId w:val="2"/>
        </w:numPr>
      </w:pPr>
      <w:r>
        <w:t>Cryptowall Trojan</w:t>
      </w:r>
    </w:p>
    <w:p w:rsidR="00ED7755" w:rsidRDefault="00ED7755" w:rsidP="00ED7755">
      <w:pPr>
        <w:ind w:left="360"/>
      </w:pPr>
      <w:r>
        <w:t xml:space="preserve">Cryptowall is a form of ransomware that not only encrypts/locks your data so that you will need to pay a ransom to get it unlocked, it can actively hide within your system and can even delete shadow copies making it sometimes impossible to retrieve your data. </w:t>
      </w:r>
      <w:sdt>
        <w:sdtPr>
          <w:id w:val="-2133083824"/>
          <w:citation/>
        </w:sdtPr>
        <w:sdtEndPr/>
        <w:sdtContent>
          <w:r w:rsidR="00CB1C8C">
            <w:fldChar w:fldCharType="begin"/>
          </w:r>
          <w:r w:rsidR="00CB1C8C">
            <w:instrText xml:space="preserve"> CITATION Jef18 \l 2057 </w:instrText>
          </w:r>
          <w:r w:rsidR="00CB1C8C">
            <w:fldChar w:fldCharType="separate"/>
          </w:r>
          <w:r w:rsidR="00CB1C8C">
            <w:rPr>
              <w:noProof/>
            </w:rPr>
            <w:t>(4)</w:t>
          </w:r>
          <w:r w:rsidR="00CB1C8C">
            <w:fldChar w:fldCharType="end"/>
          </w:r>
        </w:sdtContent>
      </w:sdt>
    </w:p>
    <w:p w:rsidR="00B9339C" w:rsidRDefault="00ED7755" w:rsidP="00B9339C">
      <w:pPr>
        <w:ind w:left="360"/>
      </w:pPr>
      <w:r>
        <w:t xml:space="preserve">Cryptowall </w:t>
      </w:r>
      <w:r w:rsidR="00CB1C8C">
        <w:t xml:space="preserve">most commonly infects by tricking users to click on a link within an email designed to seem legitimate. When downloaded it then buries itself deep within the users system so trying to eradicate it can prove very difficult. </w:t>
      </w:r>
    </w:p>
    <w:p w:rsidR="00B9339C" w:rsidRDefault="00B9339C" w:rsidP="00B9339C">
      <w:pPr>
        <w:ind w:left="360"/>
      </w:pPr>
      <w:r>
        <w:t>Once infected you will receive a ransom note containing instructions on how you can pay for your files to be unlocked. The usual payment is usually around $1000 worth of bitcoin making the people responsible harder to track.</w:t>
      </w:r>
    </w:p>
    <w:p w:rsidR="00B9339C" w:rsidRDefault="00B9339C" w:rsidP="00B9339C">
      <w:pPr>
        <w:pStyle w:val="ListParagraph"/>
        <w:numPr>
          <w:ilvl w:val="1"/>
          <w:numId w:val="2"/>
        </w:numPr>
      </w:pPr>
      <w:r>
        <w:t>The types of files at risk</w:t>
      </w:r>
    </w:p>
    <w:p w:rsidR="00B9339C" w:rsidRDefault="00B9339C" w:rsidP="00B9339C">
      <w:pPr>
        <w:ind w:left="360"/>
      </w:pPr>
      <w:r>
        <w:t>Cryptowall runs through all of your files and also the files on your current network and then locks what is thinks to be your most important data. This could be your documents, photos, music, Word or excel files.</w:t>
      </w:r>
    </w:p>
    <w:p w:rsidR="00B9339C" w:rsidRDefault="00B9339C" w:rsidP="00B9339C">
      <w:pPr>
        <w:ind w:left="360"/>
      </w:pPr>
      <w:r>
        <w:rPr>
          <w:rFonts w:ascii="proxima-nova" w:hAnsi="proxima-nova"/>
          <w:noProof/>
          <w:color w:val="4A90E2"/>
          <w:sz w:val="27"/>
          <w:szCs w:val="27"/>
          <w:lang w:eastAsia="en-GB"/>
        </w:rPr>
        <w:lastRenderedPageBreak/>
        <w:drawing>
          <wp:inline distT="0" distB="0" distL="0" distR="0" wp14:anchorId="03E63483" wp14:editId="36B6CCDB">
            <wp:extent cx="5731510" cy="7880731"/>
            <wp:effectExtent l="0" t="0" r="2540" b="6350"/>
            <wp:docPr id="2" name="Picture 2" descr="filetypes vulnerable to cryptowall encryption">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letypes vulnerable to cryptowall encryption">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880731"/>
                    </a:xfrm>
                    <a:prstGeom prst="rect">
                      <a:avLst/>
                    </a:prstGeom>
                    <a:noFill/>
                    <a:ln>
                      <a:noFill/>
                    </a:ln>
                  </pic:spPr>
                </pic:pic>
              </a:graphicData>
            </a:graphic>
          </wp:inline>
        </w:drawing>
      </w:r>
    </w:p>
    <w:p w:rsidR="00B9339C" w:rsidRDefault="006620B9" w:rsidP="00B9339C">
      <w:pPr>
        <w:ind w:left="360"/>
      </w:pPr>
      <w:sdt>
        <w:sdtPr>
          <w:id w:val="243229121"/>
          <w:citation/>
        </w:sdtPr>
        <w:sdtEndPr/>
        <w:sdtContent>
          <w:r w:rsidR="00B9339C">
            <w:fldChar w:fldCharType="begin"/>
          </w:r>
          <w:r w:rsidR="00B9339C">
            <w:instrText xml:space="preserve"> CITATION Var18 \l 2057 </w:instrText>
          </w:r>
          <w:r w:rsidR="00B9339C">
            <w:fldChar w:fldCharType="separate"/>
          </w:r>
          <w:r w:rsidR="00B9339C">
            <w:rPr>
              <w:noProof/>
            </w:rPr>
            <w:t>(5)</w:t>
          </w:r>
          <w:r w:rsidR="00B9339C">
            <w:fldChar w:fldCharType="end"/>
          </w:r>
        </w:sdtContent>
      </w:sdt>
    </w:p>
    <w:p w:rsidR="00B9339C" w:rsidRDefault="00B9339C" w:rsidP="00B9339C">
      <w:pPr>
        <w:ind w:left="360"/>
      </w:pPr>
    </w:p>
    <w:p w:rsidR="00B9339C" w:rsidRDefault="00B9339C" w:rsidP="00B9339C">
      <w:pPr>
        <w:ind w:left="360"/>
      </w:pPr>
    </w:p>
    <w:p w:rsidR="00046476" w:rsidRDefault="00B9339C" w:rsidP="00046476">
      <w:pPr>
        <w:pStyle w:val="ListParagraph"/>
        <w:numPr>
          <w:ilvl w:val="0"/>
          <w:numId w:val="2"/>
        </w:numPr>
      </w:pPr>
      <w:r>
        <w:lastRenderedPageBreak/>
        <w:t>Summary</w:t>
      </w:r>
    </w:p>
    <w:p w:rsidR="00046476" w:rsidRDefault="00046476" w:rsidP="00046476">
      <w:pPr>
        <w:pStyle w:val="ListParagraph"/>
      </w:pPr>
    </w:p>
    <w:p w:rsidR="00B9339C" w:rsidRDefault="00B9339C" w:rsidP="00046476">
      <w:pPr>
        <w:pStyle w:val="ListParagraph"/>
        <w:numPr>
          <w:ilvl w:val="1"/>
          <w:numId w:val="2"/>
        </w:numPr>
      </w:pPr>
      <w:r>
        <w:t>Prevention and Cure</w:t>
      </w:r>
    </w:p>
    <w:p w:rsidR="006405C9" w:rsidRDefault="006405C9" w:rsidP="006405C9">
      <w:pPr>
        <w:ind w:left="360"/>
      </w:pPr>
      <w:r>
        <w:t>First we must consider prevention, as this will go a long way in protecting systems from becoming infected.</w:t>
      </w:r>
    </w:p>
    <w:p w:rsidR="006405C9" w:rsidRDefault="006405C9" w:rsidP="006405C9">
      <w:pPr>
        <w:ind w:left="360"/>
      </w:pPr>
      <w:r>
        <w:t xml:space="preserve">The most important being backing up data. A sure way to help cope if the worst was to occur is remote </w:t>
      </w:r>
      <w:r w:rsidR="00A85085">
        <w:t>storage</w:t>
      </w:r>
      <w:r>
        <w:t xml:space="preserve">, making sure important data was backed up and separate from the network. This could be as simple as copying files onto an external hard drive or CD volumes. </w:t>
      </w:r>
      <w:sdt>
        <w:sdtPr>
          <w:id w:val="-1129238542"/>
          <w:citation/>
        </w:sdtPr>
        <w:sdtEndPr/>
        <w:sdtContent>
          <w:r>
            <w:fldChar w:fldCharType="begin"/>
          </w:r>
          <w:r>
            <w:instrText xml:space="preserve"> CITATION Cal19 \l 2057 </w:instrText>
          </w:r>
          <w:r>
            <w:fldChar w:fldCharType="separate"/>
          </w:r>
          <w:r>
            <w:rPr>
              <w:noProof/>
            </w:rPr>
            <w:t>(6)</w:t>
          </w:r>
          <w:r>
            <w:fldChar w:fldCharType="end"/>
          </w:r>
        </w:sdtContent>
      </w:sdt>
    </w:p>
    <w:p w:rsidR="006405C9" w:rsidRDefault="006405C9" w:rsidP="00A85085">
      <w:pPr>
        <w:ind w:left="360"/>
      </w:pPr>
      <w:r>
        <w:t>A back up plan should consist of backing up data to at least 3 places regularly.  Other places could also include USB drives or cloud storage.</w:t>
      </w:r>
      <w:r w:rsidR="00A85085">
        <w:t xml:space="preserve"> Users should also be made aware of the dangers of malicious emails and links and follow a safe surfing practice.</w:t>
      </w:r>
    </w:p>
    <w:p w:rsidR="00A85085" w:rsidRDefault="00A85085" w:rsidP="006405C9">
      <w:pPr>
        <w:ind w:left="360"/>
      </w:pPr>
      <w:r>
        <w:t xml:space="preserve">Infected users may be tempted to give in and pay for their files back but this isn’t advised as only 19% of users that pay the ransom ever get their files back. </w:t>
      </w:r>
      <w:sdt>
        <w:sdtPr>
          <w:id w:val="-1943221855"/>
          <w:citation/>
        </w:sdtPr>
        <w:sdtEndPr/>
        <w:sdtContent>
          <w:r w:rsidR="00AD4D00">
            <w:fldChar w:fldCharType="begin"/>
          </w:r>
          <w:r w:rsidR="00AD4D00">
            <w:instrText xml:space="preserve"> CITATION Lee18 \l 2057 </w:instrText>
          </w:r>
          <w:r w:rsidR="00AD4D00">
            <w:fldChar w:fldCharType="separate"/>
          </w:r>
          <w:r w:rsidR="00AD4D00">
            <w:rPr>
              <w:noProof/>
            </w:rPr>
            <w:t>(7)</w:t>
          </w:r>
          <w:r w:rsidR="00AD4D00">
            <w:fldChar w:fldCharType="end"/>
          </w:r>
        </w:sdtContent>
      </w:sdt>
    </w:p>
    <w:p w:rsidR="00AD4D00" w:rsidRDefault="00AD4D00" w:rsidP="006405C9">
      <w:pPr>
        <w:ind w:left="360"/>
      </w:pPr>
      <w:r>
        <w:t>In summary, an ounce of prevention is worth a pound of cure as setting up a backup plan will give you piece of mind that your data is now safer than it was.</w:t>
      </w:r>
    </w:p>
    <w:p w:rsidR="00046476" w:rsidRDefault="00046476" w:rsidP="00046476"/>
    <w:sdt>
      <w:sdtPr>
        <w:rPr>
          <w:rFonts w:asciiTheme="minorHAnsi" w:eastAsiaTheme="minorHAnsi" w:hAnsiTheme="minorHAnsi" w:cstheme="minorBidi"/>
          <w:color w:val="auto"/>
          <w:sz w:val="22"/>
          <w:szCs w:val="22"/>
        </w:rPr>
        <w:id w:val="-514616118"/>
        <w:docPartObj>
          <w:docPartGallery w:val="Bibliographies"/>
          <w:docPartUnique/>
        </w:docPartObj>
      </w:sdtPr>
      <w:sdtEndPr/>
      <w:sdtContent>
        <w:p w:rsidR="00046476" w:rsidRDefault="00801AC5">
          <w:pPr>
            <w:pStyle w:val="Heading1"/>
          </w:pPr>
          <w:r>
            <w:t>5.R</w:t>
          </w:r>
          <w:r w:rsidR="00046476">
            <w:t>eferences</w:t>
          </w:r>
        </w:p>
        <w:sdt>
          <w:sdtPr>
            <w:id w:val="-573587230"/>
            <w:bibliography/>
          </w:sdtPr>
          <w:sdtEndPr/>
          <w:sdtContent>
            <w:p w:rsidR="00046476" w:rsidRPr="00046476" w:rsidRDefault="00046476" w:rsidP="00046476">
              <w:pPr>
                <w:pStyle w:val="Bibliography"/>
                <w:rPr>
                  <w:bCs/>
                  <w:noProof/>
                  <w:sz w:val="24"/>
                  <w:szCs w:val="24"/>
                </w:rPr>
              </w:pPr>
              <w:r w:rsidRPr="00046476">
                <w:fldChar w:fldCharType="begin"/>
              </w:r>
              <w:r w:rsidRPr="00046476">
                <w:instrText xml:space="preserve"> BIBLIOGRAPHY </w:instrText>
              </w:r>
              <w:r w:rsidRPr="00046476">
                <w:fldChar w:fldCharType="separate"/>
              </w:r>
              <w:r w:rsidRPr="00046476">
                <w:rPr>
                  <w:noProof/>
                </w:rPr>
                <w:t xml:space="preserve">1. </w:t>
              </w:r>
              <w:r w:rsidRPr="00046476">
                <w:rPr>
                  <w:bCs/>
                  <w:noProof/>
                </w:rPr>
                <w:t xml:space="preserve">Economic Times. </w:t>
              </w:r>
              <w:r w:rsidRPr="00046476">
                <w:rPr>
                  <w:bCs/>
                  <w:i/>
                  <w:iCs/>
                  <w:noProof/>
                </w:rPr>
                <w:t xml:space="preserve">Definition of a Computer Virus. </w:t>
              </w:r>
              <w:r w:rsidRPr="00046476">
                <w:rPr>
                  <w:bCs/>
                  <w:noProof/>
                </w:rPr>
                <w:t>[Online] [Cited: 22 November 2019.] https://economictimes.indiatimes.com/definition/computer-virus?from=mdr.</w:t>
              </w:r>
            </w:p>
            <w:p w:rsidR="00046476" w:rsidRPr="00046476" w:rsidRDefault="00046476" w:rsidP="00046476">
              <w:pPr>
                <w:pStyle w:val="Bibliography"/>
                <w:rPr>
                  <w:bCs/>
                  <w:noProof/>
                </w:rPr>
              </w:pPr>
              <w:r w:rsidRPr="00046476">
                <w:rPr>
                  <w:bCs/>
                  <w:noProof/>
                </w:rPr>
                <w:t xml:space="preserve">2. Fenlon, Marshall Brian &amp; Wesley. How Stuff Works. </w:t>
              </w:r>
              <w:r w:rsidRPr="00046476">
                <w:rPr>
                  <w:bCs/>
                  <w:i/>
                  <w:iCs/>
                  <w:noProof/>
                </w:rPr>
                <w:t xml:space="preserve">How Computer Viruses Work. </w:t>
              </w:r>
              <w:r w:rsidRPr="00046476">
                <w:rPr>
                  <w:bCs/>
                  <w:noProof/>
                </w:rPr>
                <w:t>[Online] [Cited: 22 November 2019.] https://computer.howstuffworks.com/virus7.htm.</w:t>
              </w:r>
            </w:p>
            <w:p w:rsidR="00046476" w:rsidRPr="00046476" w:rsidRDefault="00046476" w:rsidP="00046476">
              <w:pPr>
                <w:pStyle w:val="Bibliography"/>
                <w:rPr>
                  <w:bCs/>
                  <w:noProof/>
                </w:rPr>
              </w:pPr>
              <w:r w:rsidRPr="00046476">
                <w:rPr>
                  <w:bCs/>
                  <w:noProof/>
                </w:rPr>
                <w:t xml:space="preserve">3. UniTrends. How Ransomware Works. </w:t>
              </w:r>
              <w:r w:rsidRPr="00046476">
                <w:rPr>
                  <w:bCs/>
                  <w:i/>
                  <w:iCs/>
                  <w:noProof/>
                </w:rPr>
                <w:t xml:space="preserve">Ransomware Education. </w:t>
              </w:r>
              <w:r w:rsidRPr="00046476">
                <w:rPr>
                  <w:bCs/>
                  <w:noProof/>
                </w:rPr>
                <w:t>[Online] UniTrends. [Cited: 22 November 2019.] https://www.unitrends.com/solutions/ransomware-education.</w:t>
              </w:r>
            </w:p>
            <w:p w:rsidR="00046476" w:rsidRPr="00046476" w:rsidRDefault="00046476" w:rsidP="00046476">
              <w:pPr>
                <w:pStyle w:val="Bibliography"/>
                <w:rPr>
                  <w:bCs/>
                  <w:noProof/>
                </w:rPr>
              </w:pPr>
              <w:r w:rsidRPr="00046476">
                <w:rPr>
                  <w:bCs/>
                  <w:noProof/>
                </w:rPr>
                <w:t xml:space="preserve">4. Peters, Jeff. The State of Cryptowall in 2018. </w:t>
              </w:r>
              <w:r w:rsidRPr="00046476">
                <w:rPr>
                  <w:bCs/>
                  <w:i/>
                  <w:iCs/>
                  <w:noProof/>
                </w:rPr>
                <w:t xml:space="preserve">Varonis. </w:t>
              </w:r>
              <w:r w:rsidRPr="00046476">
                <w:rPr>
                  <w:bCs/>
                  <w:noProof/>
                </w:rPr>
                <w:t>[Online] 6 January 2018. [Cited: 22 November 2019.] https://www.varonis.com/blog/cryptowall/.</w:t>
              </w:r>
            </w:p>
            <w:p w:rsidR="00046476" w:rsidRPr="00046476" w:rsidRDefault="00046476" w:rsidP="00046476">
              <w:pPr>
                <w:pStyle w:val="Bibliography"/>
                <w:rPr>
                  <w:bCs/>
                  <w:noProof/>
                </w:rPr>
              </w:pPr>
              <w:r w:rsidRPr="00046476">
                <w:rPr>
                  <w:bCs/>
                  <w:noProof/>
                </w:rPr>
                <w:t>5. Varonis. File Types Vulnerable to Cryptowall Encryption. s.l. : Varonis, 2018.</w:t>
              </w:r>
            </w:p>
            <w:p w:rsidR="00046476" w:rsidRPr="00046476" w:rsidRDefault="00046476" w:rsidP="00046476">
              <w:pPr>
                <w:pStyle w:val="Bibliography"/>
                <w:rPr>
                  <w:bCs/>
                  <w:noProof/>
                </w:rPr>
              </w:pPr>
              <w:r w:rsidRPr="00046476">
                <w:rPr>
                  <w:bCs/>
                  <w:noProof/>
                </w:rPr>
                <w:t xml:space="preserve">6. Caldwell, Ronald. Quick Guide to Best Practices for Data Backup. </w:t>
              </w:r>
              <w:r w:rsidRPr="00046476">
                <w:rPr>
                  <w:bCs/>
                  <w:i/>
                  <w:iCs/>
                  <w:noProof/>
                </w:rPr>
                <w:t xml:space="preserve">LiquidWeb. </w:t>
              </w:r>
              <w:r w:rsidRPr="00046476">
                <w:rPr>
                  <w:bCs/>
                  <w:noProof/>
                </w:rPr>
                <w:t>[Online] 8 August 2019. [Cited: 22 November 2019.] https://www.liquidweb.com/blog/top-six-best-practices-for-data-backup/.</w:t>
              </w:r>
            </w:p>
            <w:p w:rsidR="00046476" w:rsidRPr="00046476" w:rsidRDefault="00046476" w:rsidP="00046476">
              <w:pPr>
                <w:pStyle w:val="Bibliography"/>
                <w:rPr>
                  <w:bCs/>
                  <w:noProof/>
                </w:rPr>
              </w:pPr>
              <w:r w:rsidRPr="00046476">
                <w:rPr>
                  <w:bCs/>
                  <w:noProof/>
                </w:rPr>
                <w:t xml:space="preserve">7. Mathews, Lee. Why You Should Never Pay a Ransomware Ransom. </w:t>
              </w:r>
              <w:r w:rsidRPr="00046476">
                <w:rPr>
                  <w:bCs/>
                  <w:i/>
                  <w:iCs/>
                  <w:noProof/>
                </w:rPr>
                <w:t xml:space="preserve">Forbes. </w:t>
              </w:r>
              <w:r w:rsidRPr="00046476">
                <w:rPr>
                  <w:bCs/>
                  <w:noProof/>
                </w:rPr>
                <w:t>[Online] 9 March 2018. [Cited: 22 November 2019.] https://www.forbes.com/sites/leemathews/2018/03/09/why-you-should-never-pay-a-ransomware-ransom/#43f97b951753.</w:t>
              </w:r>
            </w:p>
            <w:p w:rsidR="00046476" w:rsidRPr="00046476" w:rsidRDefault="00046476" w:rsidP="00046476">
              <w:pPr>
                <w:pStyle w:val="Bibliography"/>
                <w:rPr>
                  <w:bCs/>
                  <w:noProof/>
                </w:rPr>
              </w:pPr>
              <w:r w:rsidRPr="00046476">
                <w:rPr>
                  <w:bCs/>
                  <w:noProof/>
                </w:rPr>
                <w:t xml:space="preserve">8. Lemonnier, Jonathan. What is Trojan Horse Malware? </w:t>
              </w:r>
              <w:r w:rsidRPr="00046476">
                <w:rPr>
                  <w:bCs/>
                  <w:i/>
                  <w:iCs/>
                  <w:noProof/>
                </w:rPr>
                <w:t xml:space="preserve">AVG Signal. </w:t>
              </w:r>
              <w:r w:rsidRPr="00046476">
                <w:rPr>
                  <w:bCs/>
                  <w:noProof/>
                </w:rPr>
                <w:t>[Online] AVG, 6 June 2015. [Cited: 22 Novmember 2019.] https://www.avg.com/en/signal/what-is-a-trojan.</w:t>
              </w:r>
            </w:p>
            <w:p w:rsidR="00B95D04" w:rsidRDefault="00046476">
              <w:r w:rsidRPr="00046476">
                <w:rPr>
                  <w:bCs/>
                  <w:noProof/>
                </w:rPr>
                <w:fldChar w:fldCharType="end"/>
              </w:r>
            </w:p>
          </w:sdtContent>
        </w:sdt>
      </w:sdtContent>
    </w:sdt>
    <w:sectPr w:rsidR="00B95D04" w:rsidSect="00CA1C92">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01AC5" w:rsidRDefault="00801AC5" w:rsidP="00801AC5">
      <w:pPr>
        <w:spacing w:after="0" w:line="240" w:lineRule="auto"/>
      </w:pPr>
      <w:r>
        <w:separator/>
      </w:r>
    </w:p>
  </w:endnote>
  <w:endnote w:type="continuationSeparator" w:id="0">
    <w:p w:rsidR="00801AC5" w:rsidRDefault="00801AC5" w:rsidP="00801A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proxima-nova">
    <w:altName w:val="Times New Roman"/>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01AC5" w:rsidRDefault="00801AC5" w:rsidP="00801AC5">
      <w:pPr>
        <w:spacing w:after="0" w:line="240" w:lineRule="auto"/>
      </w:pPr>
      <w:r>
        <w:separator/>
      </w:r>
    </w:p>
  </w:footnote>
  <w:footnote w:type="continuationSeparator" w:id="0">
    <w:p w:rsidR="00801AC5" w:rsidRDefault="00801AC5" w:rsidP="00801A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2776752"/>
      <w:docPartObj>
        <w:docPartGallery w:val="Page Numbers (Top of Page)"/>
        <w:docPartUnique/>
      </w:docPartObj>
    </w:sdtPr>
    <w:sdtEndPr>
      <w:rPr>
        <w:noProof/>
      </w:rPr>
    </w:sdtEndPr>
    <w:sdtContent>
      <w:p w:rsidR="00801AC5" w:rsidRDefault="00801AC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801AC5" w:rsidRDefault="00801A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9D4AFA"/>
    <w:multiLevelType w:val="multilevel"/>
    <w:tmpl w:val="40B23BF6"/>
    <w:lvl w:ilvl="0">
      <w:start w:val="3"/>
      <w:numFmt w:val="decimal"/>
      <w:lvlText w:val="%1"/>
      <w:lvlJc w:val="left"/>
      <w:pPr>
        <w:ind w:left="360" w:hanging="360"/>
      </w:pPr>
      <w:rPr>
        <w:rFonts w:hint="default"/>
      </w:rPr>
    </w:lvl>
    <w:lvl w:ilvl="1">
      <w:start w:val="1"/>
      <w:numFmt w:val="decimal"/>
      <w:lvlText w:val="%1.%2"/>
      <w:lvlJc w:val="left"/>
      <w:pPr>
        <w:ind w:left="580" w:hanging="36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200" w:hanging="1440"/>
      </w:pPr>
      <w:rPr>
        <w:rFonts w:hint="default"/>
      </w:rPr>
    </w:lvl>
  </w:abstractNum>
  <w:abstractNum w:abstractNumId="1" w15:restartNumberingAfterBreak="0">
    <w:nsid w:val="22D572E3"/>
    <w:multiLevelType w:val="hybridMultilevel"/>
    <w:tmpl w:val="300EDC04"/>
    <w:lvl w:ilvl="0" w:tplc="80F83866">
      <w:start w:val="4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0090EBF"/>
    <w:multiLevelType w:val="multilevel"/>
    <w:tmpl w:val="7278C1D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4EBA79D5"/>
    <w:multiLevelType w:val="multilevel"/>
    <w:tmpl w:val="55E24BFC"/>
    <w:lvl w:ilvl="0">
      <w:start w:val="1"/>
      <w:numFmt w:val="decimal"/>
      <w:lvlText w:val="%1."/>
      <w:lvlJc w:val="left"/>
      <w:pPr>
        <w:ind w:left="720" w:hanging="360"/>
      </w:pPr>
      <w:rPr>
        <w:rFonts w:hint="default"/>
        <w:b/>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5258320C"/>
    <w:multiLevelType w:val="hybridMultilevel"/>
    <w:tmpl w:val="955A27B6"/>
    <w:lvl w:ilvl="0" w:tplc="7D0466F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B102BA"/>
    <w:multiLevelType w:val="hybridMultilevel"/>
    <w:tmpl w:val="058AD9B4"/>
    <w:lvl w:ilvl="0" w:tplc="7E2862D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3D4B11"/>
    <w:multiLevelType w:val="multilevel"/>
    <w:tmpl w:val="FB0CA9F6"/>
    <w:lvl w:ilvl="0">
      <w:start w:val="4"/>
      <w:numFmt w:val="decimal"/>
      <w:lvlText w:val="%1"/>
      <w:lvlJc w:val="left"/>
      <w:pPr>
        <w:ind w:left="360" w:hanging="360"/>
      </w:pPr>
      <w:rPr>
        <w:rFonts w:hint="default"/>
      </w:rPr>
    </w:lvl>
    <w:lvl w:ilvl="1">
      <w:start w:val="1"/>
      <w:numFmt w:val="decimal"/>
      <w:lvlText w:val="%1.%2"/>
      <w:lvlJc w:val="left"/>
      <w:pPr>
        <w:ind w:left="580" w:hanging="36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200" w:hanging="1440"/>
      </w:pPr>
      <w:rPr>
        <w:rFonts w:hint="default"/>
      </w:rPr>
    </w:lvl>
  </w:abstractNum>
  <w:abstractNum w:abstractNumId="7" w15:restartNumberingAfterBreak="0">
    <w:nsid w:val="7AD519FE"/>
    <w:multiLevelType w:val="multilevel"/>
    <w:tmpl w:val="55E24BFC"/>
    <w:lvl w:ilvl="0">
      <w:start w:val="1"/>
      <w:numFmt w:val="decimal"/>
      <w:lvlText w:val="%1."/>
      <w:lvlJc w:val="left"/>
      <w:pPr>
        <w:ind w:left="720" w:hanging="360"/>
      </w:pPr>
      <w:rPr>
        <w:rFonts w:hint="default"/>
        <w:b/>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7E1C44F1"/>
    <w:multiLevelType w:val="multilevel"/>
    <w:tmpl w:val="0E7C14B8"/>
    <w:lvl w:ilvl="0">
      <w:start w:val="1"/>
      <w:numFmt w:val="decimal"/>
      <w:lvlText w:val="%1."/>
      <w:lvlJc w:val="left"/>
      <w:pPr>
        <w:ind w:left="720" w:hanging="360"/>
      </w:pPr>
      <w:rPr>
        <w:rFonts w:hint="default"/>
      </w:rPr>
    </w:lvl>
    <w:lvl w:ilvl="1">
      <w:start w:val="1"/>
      <w:numFmt w:val="decimal"/>
      <w:isLgl/>
      <w:lvlText w:val="%1.%2."/>
      <w:lvlJc w:val="left"/>
      <w:pPr>
        <w:ind w:left="927"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8"/>
  </w:num>
  <w:num w:numId="2">
    <w:abstractNumId w:val="2"/>
  </w:num>
  <w:num w:numId="3">
    <w:abstractNumId w:val="4"/>
  </w:num>
  <w:num w:numId="4">
    <w:abstractNumId w:val="1"/>
  </w:num>
  <w:num w:numId="5">
    <w:abstractNumId w:val="7"/>
  </w:num>
  <w:num w:numId="6">
    <w:abstractNumId w:val="5"/>
  </w:num>
  <w:num w:numId="7">
    <w:abstractNumId w:val="3"/>
  </w:num>
  <w:num w:numId="8">
    <w:abstractNumId w:val="0"/>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5D04"/>
    <w:rsid w:val="00046476"/>
    <w:rsid w:val="003C4A52"/>
    <w:rsid w:val="006405C9"/>
    <w:rsid w:val="006620B9"/>
    <w:rsid w:val="006C728B"/>
    <w:rsid w:val="00801AC5"/>
    <w:rsid w:val="008129E3"/>
    <w:rsid w:val="00A52D29"/>
    <w:rsid w:val="00A85085"/>
    <w:rsid w:val="00AD4D00"/>
    <w:rsid w:val="00B9339C"/>
    <w:rsid w:val="00B95D04"/>
    <w:rsid w:val="00CA1C92"/>
    <w:rsid w:val="00CB1C8C"/>
    <w:rsid w:val="00E02C4A"/>
    <w:rsid w:val="00ED7755"/>
    <w:rsid w:val="00F53662"/>
    <w:rsid w:val="00FB35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B60D7"/>
  <w15:chartTrackingRefBased/>
  <w15:docId w15:val="{33EC77CA-9EAF-4043-BE58-69D9E8D4D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95D04"/>
  </w:style>
  <w:style w:type="paragraph" w:styleId="Heading1">
    <w:name w:val="heading 1"/>
    <w:basedOn w:val="Normal"/>
    <w:next w:val="Normal"/>
    <w:link w:val="Heading1Char"/>
    <w:uiPriority w:val="9"/>
    <w:qFormat/>
    <w:rsid w:val="00AD4D0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5D04"/>
    <w:pPr>
      <w:ind w:left="720"/>
      <w:contextualSpacing/>
    </w:pPr>
  </w:style>
  <w:style w:type="character" w:customStyle="1" w:styleId="Heading1Char">
    <w:name w:val="Heading 1 Char"/>
    <w:basedOn w:val="DefaultParagraphFont"/>
    <w:link w:val="Heading1"/>
    <w:uiPriority w:val="9"/>
    <w:rsid w:val="00AD4D0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D4D00"/>
    <w:pPr>
      <w:outlineLvl w:val="9"/>
    </w:pPr>
    <w:rPr>
      <w:lang w:val="en-US"/>
    </w:rPr>
  </w:style>
  <w:style w:type="paragraph" w:styleId="TOC2">
    <w:name w:val="toc 2"/>
    <w:basedOn w:val="Normal"/>
    <w:next w:val="Normal"/>
    <w:autoRedefine/>
    <w:uiPriority w:val="39"/>
    <w:unhideWhenUsed/>
    <w:rsid w:val="00A52D2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620B9"/>
    <w:pPr>
      <w:spacing w:after="100"/>
    </w:pPr>
    <w:rPr>
      <w:rFonts w:eastAsiaTheme="minorEastAsia" w:cs="Times New Roman"/>
      <w:lang w:val="en-US"/>
    </w:rPr>
  </w:style>
  <w:style w:type="paragraph" w:styleId="TOC3">
    <w:name w:val="toc 3"/>
    <w:basedOn w:val="Normal"/>
    <w:next w:val="Normal"/>
    <w:autoRedefine/>
    <w:uiPriority w:val="39"/>
    <w:unhideWhenUsed/>
    <w:rsid w:val="00A52D29"/>
    <w:pPr>
      <w:spacing w:after="100"/>
      <w:ind w:left="440"/>
    </w:pPr>
    <w:rPr>
      <w:rFonts w:eastAsiaTheme="minorEastAsia" w:cs="Times New Roman"/>
      <w:lang w:val="en-US"/>
    </w:rPr>
  </w:style>
  <w:style w:type="character" w:styleId="Hyperlink">
    <w:name w:val="Hyperlink"/>
    <w:basedOn w:val="DefaultParagraphFont"/>
    <w:uiPriority w:val="99"/>
    <w:unhideWhenUsed/>
    <w:rsid w:val="00046476"/>
    <w:rPr>
      <w:color w:val="0563C1" w:themeColor="hyperlink"/>
      <w:u w:val="single"/>
    </w:rPr>
  </w:style>
  <w:style w:type="paragraph" w:styleId="Bibliography">
    <w:name w:val="Bibliography"/>
    <w:basedOn w:val="Normal"/>
    <w:next w:val="Normal"/>
    <w:uiPriority w:val="37"/>
    <w:unhideWhenUsed/>
    <w:rsid w:val="00046476"/>
  </w:style>
  <w:style w:type="paragraph" w:styleId="NoSpacing">
    <w:name w:val="No Spacing"/>
    <w:link w:val="NoSpacingChar"/>
    <w:uiPriority w:val="1"/>
    <w:qFormat/>
    <w:rsid w:val="00CA1C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1C92"/>
    <w:rPr>
      <w:rFonts w:eastAsiaTheme="minorEastAsia"/>
      <w:lang w:val="en-US"/>
    </w:rPr>
  </w:style>
  <w:style w:type="paragraph" w:styleId="Header">
    <w:name w:val="header"/>
    <w:basedOn w:val="Normal"/>
    <w:link w:val="HeaderChar"/>
    <w:uiPriority w:val="99"/>
    <w:unhideWhenUsed/>
    <w:rsid w:val="00801A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AC5"/>
  </w:style>
  <w:style w:type="paragraph" w:styleId="Footer">
    <w:name w:val="footer"/>
    <w:basedOn w:val="Normal"/>
    <w:link w:val="FooterChar"/>
    <w:uiPriority w:val="99"/>
    <w:unhideWhenUsed/>
    <w:rsid w:val="00801A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A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641643">
      <w:bodyDiv w:val="1"/>
      <w:marLeft w:val="0"/>
      <w:marRight w:val="0"/>
      <w:marTop w:val="0"/>
      <w:marBottom w:val="0"/>
      <w:divBdr>
        <w:top w:val="none" w:sz="0" w:space="0" w:color="auto"/>
        <w:left w:val="none" w:sz="0" w:space="0" w:color="auto"/>
        <w:bottom w:val="none" w:sz="0" w:space="0" w:color="auto"/>
        <w:right w:val="none" w:sz="0" w:space="0" w:color="auto"/>
      </w:divBdr>
    </w:div>
    <w:div w:id="638460543">
      <w:bodyDiv w:val="1"/>
      <w:marLeft w:val="0"/>
      <w:marRight w:val="0"/>
      <w:marTop w:val="0"/>
      <w:marBottom w:val="0"/>
      <w:divBdr>
        <w:top w:val="none" w:sz="0" w:space="0" w:color="auto"/>
        <w:left w:val="none" w:sz="0" w:space="0" w:color="auto"/>
        <w:bottom w:val="none" w:sz="0" w:space="0" w:color="auto"/>
        <w:right w:val="none" w:sz="0" w:space="0" w:color="auto"/>
      </w:divBdr>
    </w:div>
    <w:div w:id="659429508">
      <w:bodyDiv w:val="1"/>
      <w:marLeft w:val="0"/>
      <w:marRight w:val="0"/>
      <w:marTop w:val="0"/>
      <w:marBottom w:val="0"/>
      <w:divBdr>
        <w:top w:val="none" w:sz="0" w:space="0" w:color="auto"/>
        <w:left w:val="none" w:sz="0" w:space="0" w:color="auto"/>
        <w:bottom w:val="none" w:sz="0" w:space="0" w:color="auto"/>
        <w:right w:val="none" w:sz="0" w:space="0" w:color="auto"/>
      </w:divBdr>
    </w:div>
    <w:div w:id="759912143">
      <w:bodyDiv w:val="1"/>
      <w:marLeft w:val="0"/>
      <w:marRight w:val="0"/>
      <w:marTop w:val="0"/>
      <w:marBottom w:val="0"/>
      <w:divBdr>
        <w:top w:val="none" w:sz="0" w:space="0" w:color="auto"/>
        <w:left w:val="none" w:sz="0" w:space="0" w:color="auto"/>
        <w:bottom w:val="none" w:sz="0" w:space="0" w:color="auto"/>
        <w:right w:val="none" w:sz="0" w:space="0" w:color="auto"/>
      </w:divBdr>
    </w:div>
    <w:div w:id="809904798">
      <w:bodyDiv w:val="1"/>
      <w:marLeft w:val="0"/>
      <w:marRight w:val="0"/>
      <w:marTop w:val="0"/>
      <w:marBottom w:val="0"/>
      <w:divBdr>
        <w:top w:val="none" w:sz="0" w:space="0" w:color="auto"/>
        <w:left w:val="none" w:sz="0" w:space="0" w:color="auto"/>
        <w:bottom w:val="none" w:sz="0" w:space="0" w:color="auto"/>
        <w:right w:val="none" w:sz="0" w:space="0" w:color="auto"/>
      </w:divBdr>
    </w:div>
    <w:div w:id="1092774990">
      <w:bodyDiv w:val="1"/>
      <w:marLeft w:val="0"/>
      <w:marRight w:val="0"/>
      <w:marTop w:val="0"/>
      <w:marBottom w:val="0"/>
      <w:divBdr>
        <w:top w:val="none" w:sz="0" w:space="0" w:color="auto"/>
        <w:left w:val="none" w:sz="0" w:space="0" w:color="auto"/>
        <w:bottom w:val="none" w:sz="0" w:space="0" w:color="auto"/>
        <w:right w:val="none" w:sz="0" w:space="0" w:color="auto"/>
      </w:divBdr>
    </w:div>
    <w:div w:id="1173256907">
      <w:bodyDiv w:val="1"/>
      <w:marLeft w:val="0"/>
      <w:marRight w:val="0"/>
      <w:marTop w:val="0"/>
      <w:marBottom w:val="0"/>
      <w:divBdr>
        <w:top w:val="none" w:sz="0" w:space="0" w:color="auto"/>
        <w:left w:val="none" w:sz="0" w:space="0" w:color="auto"/>
        <w:bottom w:val="none" w:sz="0" w:space="0" w:color="auto"/>
        <w:right w:val="none" w:sz="0" w:space="0" w:color="auto"/>
      </w:divBdr>
    </w:div>
    <w:div w:id="1202479855">
      <w:bodyDiv w:val="1"/>
      <w:marLeft w:val="0"/>
      <w:marRight w:val="0"/>
      <w:marTop w:val="0"/>
      <w:marBottom w:val="0"/>
      <w:divBdr>
        <w:top w:val="none" w:sz="0" w:space="0" w:color="auto"/>
        <w:left w:val="none" w:sz="0" w:space="0" w:color="auto"/>
        <w:bottom w:val="none" w:sz="0" w:space="0" w:color="auto"/>
        <w:right w:val="none" w:sz="0" w:space="0" w:color="auto"/>
      </w:divBdr>
    </w:div>
    <w:div w:id="1481267068">
      <w:bodyDiv w:val="1"/>
      <w:marLeft w:val="0"/>
      <w:marRight w:val="0"/>
      <w:marTop w:val="0"/>
      <w:marBottom w:val="0"/>
      <w:divBdr>
        <w:top w:val="none" w:sz="0" w:space="0" w:color="auto"/>
        <w:left w:val="none" w:sz="0" w:space="0" w:color="auto"/>
        <w:bottom w:val="none" w:sz="0" w:space="0" w:color="auto"/>
        <w:right w:val="none" w:sz="0" w:space="0" w:color="auto"/>
      </w:divBdr>
    </w:div>
    <w:div w:id="1487359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varonis.com/blog/wp-content/uploads/2018/05/filetypes-vulnerable-to-cryptowall-encryption.png"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 unsettling look at the dangers of ransomware and how it can be combated.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Version="1987">
  <b:Source>
    <b:Tag>Eco19</b:Tag>
    <b:SourceType>InternetSite</b:SourceType>
    <b:Guid>{D1F8F594-9574-41EE-9E40-BE45421BABD0}</b:Guid>
    <b:Title>Economic Times</b:Title>
    <b:InternetSiteTitle>Definition of a Computer Virus</b:InternetSiteTitle>
    <b:YearAccessed>2019</b:YearAccessed>
    <b:MonthAccessed>November</b:MonthAccessed>
    <b:DayAccessed>22</b:DayAccessed>
    <b:URL>https://economictimes.indiatimes.com/definition/computer-virus?from=mdr</b:URL>
    <b:RefOrder>1</b:RefOrder>
  </b:Source>
  <b:Source>
    <b:Tag>Mar19</b:Tag>
    <b:SourceType>InternetSite</b:SourceType>
    <b:Guid>{389EA224-5712-4B6E-A942-80B8D8EAE743}</b:Guid>
    <b:Author>
      <b:Author>
        <b:NameList>
          <b:Person>
            <b:Last>Fenlon</b:Last>
            <b:First>Marshall</b:First>
            <b:Middle>Brian &amp; Wesley</b:Middle>
          </b:Person>
        </b:NameList>
      </b:Author>
    </b:Author>
    <b:Title>How Stuff Works</b:Title>
    <b:InternetSiteTitle>How Computer Viruses Work</b:InternetSiteTitle>
    <b:YearAccessed>2019</b:YearAccessed>
    <b:MonthAccessed>November</b:MonthAccessed>
    <b:DayAccessed>22</b:DayAccessed>
    <b:URL>https://computer.howstuffworks.com/virus7.htm</b:URL>
    <b:RefOrder>2</b:RefOrder>
  </b:Source>
  <b:Source>
    <b:Tag>Jon15</b:Tag>
    <b:SourceType>InternetSite</b:SourceType>
    <b:Guid>{FDB177C9-7086-4FD2-B004-B541E1D03777}</b:Guid>
    <b:Author>
      <b:Author>
        <b:NameList>
          <b:Person>
            <b:Last>Lemonnier</b:Last>
            <b:First>Jonathan</b:First>
          </b:Person>
        </b:NameList>
      </b:Author>
    </b:Author>
    <b:Title>What is Trojan Horse Malware?</b:Title>
    <b:InternetSiteTitle>AVG Signal</b:InternetSiteTitle>
    <b:ProductionCompany>AVG</b:ProductionCompany>
    <b:Year>2015</b:Year>
    <b:Month>June</b:Month>
    <b:Day>6</b:Day>
    <b:YearAccessed>2019</b:YearAccessed>
    <b:MonthAccessed>Novmember</b:MonthAccessed>
    <b:DayAccessed>22</b:DayAccessed>
    <b:URL>https://www.avg.com/en/signal/what-is-a-trojan</b:URL>
    <b:RefOrder>8</b:RefOrder>
  </b:Source>
  <b:Source>
    <b:Tag>Uni19</b:Tag>
    <b:SourceType>InternetSite</b:SourceType>
    <b:Guid>{23C60217-6887-47F0-A087-19337B97D872}</b:Guid>
    <b:Author>
      <b:Author>
        <b:NameList>
          <b:Person>
            <b:Last>UniTrends</b:Last>
          </b:Person>
        </b:NameList>
      </b:Author>
    </b:Author>
    <b:Title>How Ransomware Works</b:Title>
    <b:InternetSiteTitle>Ransomware Education</b:InternetSiteTitle>
    <b:ProductionCompany>UniTrends</b:ProductionCompany>
    <b:YearAccessed>2019</b:YearAccessed>
    <b:MonthAccessed>November</b:MonthAccessed>
    <b:DayAccessed>22</b:DayAccessed>
    <b:URL>https://www.unitrends.com/solutions/ransomware-education</b:URL>
    <b:RefOrder>3</b:RefOrder>
  </b:Source>
  <b:Source>
    <b:Tag>Jef18</b:Tag>
    <b:SourceType>InternetSite</b:SourceType>
    <b:Guid>{BF5E36D7-66A6-419E-9658-0E19200D9255}</b:Guid>
    <b:Author>
      <b:Author>
        <b:NameList>
          <b:Person>
            <b:Last>Peters</b:Last>
            <b:First>Jeff</b:First>
          </b:Person>
        </b:NameList>
      </b:Author>
    </b:Author>
    <b:Title>The State of Cryptowall in 2018</b:Title>
    <b:InternetSiteTitle>Varonis</b:InternetSiteTitle>
    <b:Year>2018</b:Year>
    <b:Month>January</b:Month>
    <b:Day>6</b:Day>
    <b:YearAccessed>2019</b:YearAccessed>
    <b:MonthAccessed>November</b:MonthAccessed>
    <b:DayAccessed>22</b:DayAccessed>
    <b:URL>https://www.varonis.com/blog/cryptowall/</b:URL>
    <b:RefOrder>4</b:RefOrder>
  </b:Source>
  <b:Source>
    <b:Tag>Var18</b:Tag>
    <b:SourceType>Misc</b:SourceType>
    <b:Guid>{412B7165-3C78-4AFC-90E9-7E4172FBC3CF}</b:Guid>
    <b:Title>File Types Vulnerable to Cryptowall Encryption</b:Title>
    <b:Year>2018</b:Year>
    <b:Author>
      <b:Author>
        <b:NameList>
          <b:Person>
            <b:Last>Varonis</b:Last>
          </b:Person>
        </b:NameList>
      </b:Author>
    </b:Author>
    <b:Publisher>Varonis</b:Publisher>
    <b:RefOrder>5</b:RefOrder>
  </b:Source>
  <b:Source>
    <b:Tag>Cal19</b:Tag>
    <b:SourceType>InternetSite</b:SourceType>
    <b:Guid>{AAE695E3-0971-42CE-AECC-EB059DB99111}</b:Guid>
    <b:Author>
      <b:Author>
        <b:NameList>
          <b:Person>
            <b:Last>Caldwell</b:Last>
            <b:First>Ronald</b:First>
          </b:Person>
        </b:NameList>
      </b:Author>
    </b:Author>
    <b:Title>Quick Guide to Best Practices for Data Backup</b:Title>
    <b:Year>2019</b:Year>
    <b:InternetSiteTitle>LiquidWeb</b:InternetSiteTitle>
    <b:Month>August</b:Month>
    <b:Day>8</b:Day>
    <b:YearAccessed>2019</b:YearAccessed>
    <b:MonthAccessed>November</b:MonthAccessed>
    <b:DayAccessed>22</b:DayAccessed>
    <b:URL>https://www.liquidweb.com/blog/top-six-best-practices-for-data-backup/</b:URL>
    <b:RefOrder>6</b:RefOrder>
  </b:Source>
  <b:Source>
    <b:Tag>Lee18</b:Tag>
    <b:SourceType>InternetSite</b:SourceType>
    <b:Guid>{2AABD379-92A4-48ED-9C06-1214E2DA8C73}</b:Guid>
    <b:Author>
      <b:Author>
        <b:NameList>
          <b:Person>
            <b:Last>Mathews</b:Last>
            <b:First>Lee</b:First>
          </b:Person>
        </b:NameList>
      </b:Author>
    </b:Author>
    <b:Title>Why You Should Never Pay a Ransomware Ransom</b:Title>
    <b:InternetSiteTitle>Forbes</b:InternetSiteTitle>
    <b:Year>2018</b:Year>
    <b:Month>March</b:Month>
    <b:Day>9</b:Day>
    <b:YearAccessed>2019</b:YearAccessed>
    <b:MonthAccessed>November</b:MonthAccessed>
    <b:DayAccessed>22</b:DayAccessed>
    <b:URL>https://www.forbes.com/sites/leemathews/2018/03/09/why-you-should-never-pay-a-ransomware-ransom/#43f97b951753</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69C219-28AF-4976-9C84-28EE2D455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5</Pages>
  <Words>786</Words>
  <Characters>4483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Ransomware report</vt:lpstr>
    </vt:vector>
  </TitlesOfParts>
  <Company>NPTCBC</Company>
  <LinksUpToDate>false</LinksUpToDate>
  <CharactersWithSpaces>5259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Ransomware report</dc:title>
  <dc:subject/>
  <dc:creator>Chris Hopkins</dc:creator>
  <cp:keywords/>
  <dc:description/>
  <cp:lastModifiedBy>Christopher Hopkins (1911310)</cp:lastModifiedBy>
  <cp:revision>4</cp:revision>
  <dcterms:created xsi:type="dcterms:W3CDTF">2019-11-22T14:54:00Z</dcterms:created>
  <dcterms:modified xsi:type="dcterms:W3CDTF">2019-12-02T12:30:00Z</dcterms:modified>
</cp:coreProperties>
</file>