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kern w:val="2"/>
          <w:sz w:val="24"/>
          <w:szCs w:val="24"/>
          <w:lang w:val="en-GB" w:eastAsia="zh-CN"/>
          <w14:ligatures w14:val="standardContextual"/>
        </w:rPr>
        <w:id w:val="-946616505"/>
        <w:docPartObj>
          <w:docPartGallery w:val="Cover Pages"/>
          <w:docPartUnique/>
        </w:docPartObj>
      </w:sdtPr>
      <w:sdtEndPr>
        <w:rPr>
          <w:rFonts w:ascii="Times New Roman" w:hAnsi="Times New Roman" w:cs="Times New Roman"/>
          <w:b/>
          <w:bCs/>
          <w:color w:val="auto"/>
        </w:rPr>
      </w:sdtEndPr>
      <w:sdtContent>
        <w:p w14:paraId="6980C227" w14:textId="5E19D1D7" w:rsidR="006959C7" w:rsidRDefault="006959C7">
          <w:pPr>
            <w:pStyle w:val="NoSpacing"/>
            <w:spacing w:before="1540" w:after="240"/>
            <w:jc w:val="center"/>
            <w:rPr>
              <w:color w:val="156082" w:themeColor="accent1"/>
            </w:rPr>
          </w:pPr>
        </w:p>
        <w:sdt>
          <w:sdtPr>
            <w:rPr>
              <w:rFonts w:asciiTheme="majorHAnsi" w:eastAsiaTheme="majorEastAsia" w:hAnsiTheme="majorHAnsi" w:cstheme="majorBidi"/>
              <w:caps/>
              <w:color w:val="156082" w:themeColor="accent1"/>
              <w:sz w:val="72"/>
              <w:szCs w:val="72"/>
            </w:rPr>
            <w:alias w:val="Title"/>
            <w:tag w:val=""/>
            <w:id w:val="1735040861"/>
            <w:placeholder>
              <w:docPart w:val="5DE0155226164CC3939AED9F529346D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A536E0" w14:textId="71560C75" w:rsidR="006959C7" w:rsidRDefault="00873E0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Mummification Report</w:t>
              </w:r>
            </w:p>
          </w:sdtContent>
        </w:sdt>
        <w:sdt>
          <w:sdtPr>
            <w:rPr>
              <w:color w:val="156082" w:themeColor="accent1"/>
              <w:sz w:val="28"/>
              <w:szCs w:val="28"/>
            </w:rPr>
            <w:alias w:val="Subtitle"/>
            <w:tag w:val=""/>
            <w:id w:val="328029620"/>
            <w:placeholder>
              <w:docPart w:val="3AC58CCC668D4F36A7FECBACE43CCC16"/>
            </w:placeholder>
            <w:dataBinding w:prefixMappings="xmlns:ns0='http://purl.org/dc/elements/1.1/' xmlns:ns1='http://schemas.openxmlformats.org/package/2006/metadata/core-properties' " w:xpath="/ns1:coreProperties[1]/ns0:subject[1]" w:storeItemID="{6C3C8BC8-F283-45AE-878A-BAB7291924A1}"/>
            <w:text/>
          </w:sdtPr>
          <w:sdtEndPr/>
          <w:sdtContent>
            <w:p w14:paraId="5C36E7A5" w14:textId="728E43B7" w:rsidR="006959C7" w:rsidRDefault="00A03C13">
              <w:pPr>
                <w:pStyle w:val="NoSpacing"/>
                <w:jc w:val="center"/>
                <w:rPr>
                  <w:color w:val="156082" w:themeColor="accent1"/>
                  <w:sz w:val="28"/>
                  <w:szCs w:val="28"/>
                </w:rPr>
              </w:pPr>
              <w:r>
                <w:rPr>
                  <w:color w:val="156082" w:themeColor="accent1"/>
                  <w:sz w:val="28"/>
                  <w:szCs w:val="28"/>
                </w:rPr>
                <w:t>The Desiccation of Fruit</w:t>
              </w:r>
            </w:p>
          </w:sdtContent>
        </w:sdt>
        <w:p w14:paraId="41618E97" w14:textId="1F94198C" w:rsidR="006959C7" w:rsidRDefault="006959C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EDF104A" wp14:editId="2E80CAD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62691E" w14:textId="04F4E4BE" w:rsidR="006959C7" w:rsidRDefault="006959C7">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DF104A"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C62691E" w14:textId="04F4E4BE" w:rsidR="006959C7" w:rsidRDefault="006959C7">
                          <w:pPr>
                            <w:pStyle w:val="NoSpacing"/>
                            <w:jc w:val="center"/>
                            <w:rPr>
                              <w:color w:val="156082" w:themeColor="accent1"/>
                            </w:rPr>
                          </w:pPr>
                        </w:p>
                      </w:txbxContent>
                    </v:textbox>
                    <w10:wrap anchorx="margin" anchory="page"/>
                  </v:shape>
                </w:pict>
              </mc:Fallback>
            </mc:AlternateContent>
          </w:r>
        </w:p>
        <w:p w14:paraId="3B5C1149" w14:textId="111F000D" w:rsidR="006959C7" w:rsidRDefault="00BA1185">
          <w:pPr>
            <w:rPr>
              <w:rFonts w:ascii="Times New Roman" w:hAnsi="Times New Roman" w:cs="Times New Roman"/>
              <w:b/>
              <w:bCs/>
            </w:rPr>
          </w:pPr>
          <w:r w:rsidRPr="00BA1185">
            <w:rPr>
              <w:rFonts w:ascii="Times New Roman" w:hAnsi="Times New Roman" w:cs="Times New Roman"/>
              <w:b/>
              <w:bCs/>
              <w:noProof/>
            </w:rPr>
            <mc:AlternateContent>
              <mc:Choice Requires="wps">
                <w:drawing>
                  <wp:anchor distT="45720" distB="45720" distL="114300" distR="114300" simplePos="0" relativeHeight="251661312" behindDoc="0" locked="0" layoutInCell="1" allowOverlap="1" wp14:anchorId="0ED1B44D" wp14:editId="707870B1">
                    <wp:simplePos x="0" y="0"/>
                    <wp:positionH relativeFrom="margin">
                      <wp:posOffset>2258695</wp:posOffset>
                    </wp:positionH>
                    <wp:positionV relativeFrom="paragraph">
                      <wp:posOffset>5653405</wp:posOffset>
                    </wp:positionV>
                    <wp:extent cx="1251585" cy="295910"/>
                    <wp:effectExtent l="0" t="0" r="5715"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1585" cy="295910"/>
                            </a:xfrm>
                            <a:prstGeom prst="rect">
                              <a:avLst/>
                            </a:prstGeom>
                            <a:solidFill>
                              <a:srgbClr val="FFFFFF"/>
                            </a:solidFill>
                            <a:ln w="9525">
                              <a:noFill/>
                              <a:miter lim="800000"/>
                              <a:headEnd/>
                              <a:tailEnd/>
                            </a:ln>
                          </wps:spPr>
                          <wps:txbx>
                            <w:txbxContent>
                              <w:p w14:paraId="5080B513" w14:textId="00494AD3" w:rsidR="00BA1185" w:rsidRDefault="00BA1185">
                                <w:r>
                                  <w:t>Laura Singleton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D1B44D" id="Text Box 2" o:spid="_x0000_s1027" type="#_x0000_t202" style="position:absolute;margin-left:177.85pt;margin-top:445.15pt;width:98.55pt;height:23.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vXDwIAAP0DAAAOAAAAZHJzL2Uyb0RvYy54bWysU9tu2zAMfR+wfxD0vjg24q0x4hRdugwD&#10;ugvQ7QNkSY6FyaImKbGzrx8lu2nQvQ3zg0Ca1CF5eLS5HXtNTtJ5Baam+WJJiTQchDKHmv74vn9z&#10;Q4kPzAimwcianqWnt9vXrzaDrWQBHWghHUEQ46vB1rQLwVZZ5nkne+YXYKXBYAuuZwFdd8iEYwOi&#10;9zorlsu32QBOWAdceo9/76cg3Sb8tpU8fG1bLwPRNcXeQjpdOpt4ZtsNqw6O2U7xuQ32D130TBks&#10;eoG6Z4GRo1N/QfWKO/DQhgWHPoO2VVymGXCafPlimseOWZlmQXK8vdDk/x8s/3J6tN8cCeN7GHGB&#10;aQhvH4D/9MTArmPmIO+cg6GTTGDhPFKWDdZX89VIta98BGmGzyBwyewYIAGNresjKzgnQXRcwPlC&#10;uhwD4bFkUeblTUkJx1ixLtd52krGqqfb1vnwUUJPolFTh0tN6Oz04EPshlVPKbGYB63EXmmdHHdo&#10;dtqRE0MB7NOXBniRpg0ZarouizIhG4j3kzZ6FVCgWvU1vVnGb5JMZOODESklMKUnGzvRZqYnMjJx&#10;E8ZmJErM3EW2GhBn5MvBpEd8P2h04H5TMqAWa+p/HZmTlOhPBjlf56tVFG9yVuW7Ah13HWmuI8xw&#10;hKppoGQydyEJPtJh4A5306pE23Mnc8uoscTm/B6iiK/9lPX8ard/AAAA//8DAFBLAwQUAAYACAAA&#10;ACEAdGp9AN8AAAALAQAADwAAAGRycy9kb3ducmV2LnhtbEyP0U6DQBBF3038h82Y+GLsYhEoyNKo&#10;icbX1n7AwE6ByO4Sdlvo3zs+2cfJnNx7brldzCDONPneWQVPqwgE2cbp3rYKDt8fjxsQPqDVODhL&#10;Ci7kYVvd3pRYaDfbHZ33oRUcYn2BCroQxkJK33Rk0K/cSJZ/RzcZDHxOrdQTzhxuBrmOolQa7C03&#10;dDjSe0fNz/5kFBy/5ockn+vPcMh2z+kb9lntLkrd3y2vLyACLeEfhj99VoeKnWp3stqLQUGcJBmj&#10;CjZ5FINgIknWPKZWkMdpDrIq5fWG6hcAAP//AwBQSwECLQAUAAYACAAAACEAtoM4kv4AAADhAQAA&#10;EwAAAAAAAAAAAAAAAAAAAAAAW0NvbnRlbnRfVHlwZXNdLnhtbFBLAQItABQABgAIAAAAIQA4/SH/&#10;1gAAAJQBAAALAAAAAAAAAAAAAAAAAC8BAABfcmVscy8ucmVsc1BLAQItABQABgAIAAAAIQD1+vvX&#10;DwIAAP0DAAAOAAAAAAAAAAAAAAAAAC4CAABkcnMvZTJvRG9jLnhtbFBLAQItABQABgAIAAAAIQB0&#10;an0A3wAAAAsBAAAPAAAAAAAAAAAAAAAAAGkEAABkcnMvZG93bnJldi54bWxQSwUGAAAAAAQABADz&#10;AAAAdQUAAAAA&#10;" stroked="f">
                    <v:textbox>
                      <w:txbxContent>
                        <w:p w14:paraId="5080B513" w14:textId="00494AD3" w:rsidR="00BA1185" w:rsidRDefault="00BA1185">
                          <w:r>
                            <w:t>Laura Singleton</w:t>
                          </w:r>
                        </w:p>
                      </w:txbxContent>
                    </v:textbox>
                    <w10:wrap type="square" anchorx="margin"/>
                  </v:shape>
                </w:pict>
              </mc:Fallback>
            </mc:AlternateContent>
          </w:r>
          <w:r w:rsidR="006959C7">
            <w:rPr>
              <w:rFonts w:ascii="Times New Roman" w:hAnsi="Times New Roman" w:cs="Times New Roman"/>
              <w:b/>
              <w:bCs/>
            </w:rPr>
            <w:br w:type="page"/>
          </w:r>
        </w:p>
      </w:sdtContent>
    </w:sdt>
    <w:p w14:paraId="6A2F6065" w14:textId="77777777" w:rsidR="004D5A98" w:rsidRDefault="004D5A98" w:rsidP="004D5A98">
      <w:pPr>
        <w:jc w:val="center"/>
        <w:rPr>
          <w:rFonts w:ascii="Times New Roman" w:hAnsi="Times New Roman" w:cs="Times New Roman"/>
          <w:b/>
          <w:bCs/>
        </w:rPr>
      </w:pPr>
      <w:r>
        <w:rPr>
          <w:rFonts w:ascii="Times New Roman" w:hAnsi="Times New Roman" w:cs="Times New Roman"/>
          <w:b/>
          <w:bCs/>
        </w:rPr>
        <w:lastRenderedPageBreak/>
        <w:t>‘</w:t>
      </w:r>
    </w:p>
    <w:sdt>
      <w:sdtPr>
        <w:rPr>
          <w:rFonts w:asciiTheme="minorHAnsi" w:eastAsiaTheme="minorEastAsia" w:hAnsiTheme="minorHAnsi" w:cstheme="minorBidi"/>
          <w:color w:val="auto"/>
          <w:kern w:val="2"/>
          <w:sz w:val="24"/>
          <w:szCs w:val="24"/>
          <w:lang w:val="en-GB" w:eastAsia="zh-CN"/>
          <w14:ligatures w14:val="standardContextual"/>
        </w:rPr>
        <w:id w:val="-1676329492"/>
        <w:docPartObj>
          <w:docPartGallery w:val="Table of Contents"/>
          <w:docPartUnique/>
        </w:docPartObj>
      </w:sdtPr>
      <w:sdtEndPr>
        <w:rPr>
          <w:b/>
          <w:bCs/>
          <w:noProof/>
        </w:rPr>
      </w:sdtEndPr>
      <w:sdtContent>
        <w:p w14:paraId="281354F9" w14:textId="4720BD4E" w:rsidR="004A273E" w:rsidRDefault="004A273E">
          <w:pPr>
            <w:pStyle w:val="TOCHeading"/>
          </w:pPr>
          <w:r>
            <w:t>Contents</w:t>
          </w:r>
        </w:p>
        <w:p w14:paraId="21AC7F45" w14:textId="26F8C91D" w:rsidR="007B1869" w:rsidRDefault="004A273E">
          <w:pPr>
            <w:pStyle w:val="TOC1"/>
            <w:tabs>
              <w:tab w:val="right" w:leader="dot" w:pos="9016"/>
            </w:tabs>
            <w:rPr>
              <w:noProof/>
            </w:rPr>
          </w:pPr>
          <w:r>
            <w:fldChar w:fldCharType="begin"/>
          </w:r>
          <w:r>
            <w:instrText xml:space="preserve"> TOC \o "1-3" \h \z \u </w:instrText>
          </w:r>
          <w:r>
            <w:fldChar w:fldCharType="separate"/>
          </w:r>
          <w:hyperlink w:anchor="_Toc226639825" w:history="1">
            <w:r w:rsidR="007B1869" w:rsidRPr="00335A1F">
              <w:rPr>
                <w:rStyle w:val="Hyperlink"/>
                <w:noProof/>
              </w:rPr>
              <w:t>Mummification Experiment Report</w:t>
            </w:r>
            <w:r w:rsidR="007B1869">
              <w:rPr>
                <w:noProof/>
                <w:webHidden/>
              </w:rPr>
              <w:tab/>
            </w:r>
            <w:r w:rsidR="007B1869">
              <w:rPr>
                <w:noProof/>
                <w:webHidden/>
              </w:rPr>
              <w:fldChar w:fldCharType="begin"/>
            </w:r>
            <w:r w:rsidR="007B1869">
              <w:rPr>
                <w:noProof/>
                <w:webHidden/>
              </w:rPr>
              <w:instrText xml:space="preserve"> PAGEREF _Toc226639825 \h </w:instrText>
            </w:r>
            <w:r w:rsidR="007B1869">
              <w:rPr>
                <w:noProof/>
                <w:webHidden/>
              </w:rPr>
            </w:r>
            <w:r w:rsidR="007B1869">
              <w:rPr>
                <w:noProof/>
                <w:webHidden/>
              </w:rPr>
              <w:fldChar w:fldCharType="separate"/>
            </w:r>
            <w:r w:rsidR="007B1869">
              <w:rPr>
                <w:noProof/>
                <w:webHidden/>
              </w:rPr>
              <w:t>2</w:t>
            </w:r>
            <w:r w:rsidR="007B1869">
              <w:rPr>
                <w:noProof/>
                <w:webHidden/>
              </w:rPr>
              <w:fldChar w:fldCharType="end"/>
            </w:r>
          </w:hyperlink>
        </w:p>
        <w:p w14:paraId="719B2D2A" w14:textId="394ABD84" w:rsidR="007B1869" w:rsidRDefault="007B1869">
          <w:pPr>
            <w:pStyle w:val="TOC1"/>
            <w:tabs>
              <w:tab w:val="right" w:leader="dot" w:pos="9016"/>
            </w:tabs>
            <w:rPr>
              <w:noProof/>
            </w:rPr>
          </w:pPr>
          <w:hyperlink w:anchor="_Toc226639826" w:history="1">
            <w:r w:rsidRPr="00335A1F">
              <w:rPr>
                <w:rStyle w:val="Hyperlink"/>
                <w:noProof/>
              </w:rPr>
              <w:t>Abstract:</w:t>
            </w:r>
            <w:r>
              <w:rPr>
                <w:noProof/>
                <w:webHidden/>
              </w:rPr>
              <w:tab/>
            </w:r>
            <w:r>
              <w:rPr>
                <w:noProof/>
                <w:webHidden/>
              </w:rPr>
              <w:fldChar w:fldCharType="begin"/>
            </w:r>
            <w:r>
              <w:rPr>
                <w:noProof/>
                <w:webHidden/>
              </w:rPr>
              <w:instrText xml:space="preserve"> PAGEREF _Toc226639826 \h </w:instrText>
            </w:r>
            <w:r>
              <w:rPr>
                <w:noProof/>
                <w:webHidden/>
              </w:rPr>
            </w:r>
            <w:r>
              <w:rPr>
                <w:noProof/>
                <w:webHidden/>
              </w:rPr>
              <w:fldChar w:fldCharType="separate"/>
            </w:r>
            <w:r>
              <w:rPr>
                <w:noProof/>
                <w:webHidden/>
              </w:rPr>
              <w:t>2</w:t>
            </w:r>
            <w:r>
              <w:rPr>
                <w:noProof/>
                <w:webHidden/>
              </w:rPr>
              <w:fldChar w:fldCharType="end"/>
            </w:r>
          </w:hyperlink>
        </w:p>
        <w:p w14:paraId="69209FD0" w14:textId="77C77A93" w:rsidR="007B1869" w:rsidRDefault="007B1869">
          <w:pPr>
            <w:pStyle w:val="TOC1"/>
            <w:tabs>
              <w:tab w:val="right" w:leader="dot" w:pos="9016"/>
            </w:tabs>
            <w:rPr>
              <w:noProof/>
            </w:rPr>
          </w:pPr>
          <w:hyperlink w:anchor="_Toc226639827" w:history="1">
            <w:r w:rsidRPr="00335A1F">
              <w:rPr>
                <w:rStyle w:val="Hyperlink"/>
                <w:noProof/>
              </w:rPr>
              <w:t>Key Words:</w:t>
            </w:r>
            <w:r>
              <w:rPr>
                <w:noProof/>
                <w:webHidden/>
              </w:rPr>
              <w:tab/>
            </w:r>
            <w:r>
              <w:rPr>
                <w:noProof/>
                <w:webHidden/>
              </w:rPr>
              <w:fldChar w:fldCharType="begin"/>
            </w:r>
            <w:r>
              <w:rPr>
                <w:noProof/>
                <w:webHidden/>
              </w:rPr>
              <w:instrText xml:space="preserve"> PAGEREF _Toc226639827 \h </w:instrText>
            </w:r>
            <w:r>
              <w:rPr>
                <w:noProof/>
                <w:webHidden/>
              </w:rPr>
            </w:r>
            <w:r>
              <w:rPr>
                <w:noProof/>
                <w:webHidden/>
              </w:rPr>
              <w:fldChar w:fldCharType="separate"/>
            </w:r>
            <w:r>
              <w:rPr>
                <w:noProof/>
                <w:webHidden/>
              </w:rPr>
              <w:t>2</w:t>
            </w:r>
            <w:r>
              <w:rPr>
                <w:noProof/>
                <w:webHidden/>
              </w:rPr>
              <w:fldChar w:fldCharType="end"/>
            </w:r>
          </w:hyperlink>
        </w:p>
        <w:p w14:paraId="239FDCA2" w14:textId="7DFD95FC" w:rsidR="007B1869" w:rsidRDefault="007B1869">
          <w:pPr>
            <w:pStyle w:val="TOC1"/>
            <w:tabs>
              <w:tab w:val="right" w:leader="dot" w:pos="9016"/>
            </w:tabs>
            <w:rPr>
              <w:noProof/>
            </w:rPr>
          </w:pPr>
          <w:hyperlink w:anchor="_Toc226639828" w:history="1">
            <w:r w:rsidRPr="00335A1F">
              <w:rPr>
                <w:rStyle w:val="Hyperlink"/>
                <w:noProof/>
              </w:rPr>
              <w:t>Introduction:</w:t>
            </w:r>
            <w:r>
              <w:rPr>
                <w:noProof/>
                <w:webHidden/>
              </w:rPr>
              <w:tab/>
            </w:r>
            <w:r>
              <w:rPr>
                <w:noProof/>
                <w:webHidden/>
              </w:rPr>
              <w:fldChar w:fldCharType="begin"/>
            </w:r>
            <w:r>
              <w:rPr>
                <w:noProof/>
                <w:webHidden/>
              </w:rPr>
              <w:instrText xml:space="preserve"> PAGEREF _Toc226639828 \h </w:instrText>
            </w:r>
            <w:r>
              <w:rPr>
                <w:noProof/>
                <w:webHidden/>
              </w:rPr>
            </w:r>
            <w:r>
              <w:rPr>
                <w:noProof/>
                <w:webHidden/>
              </w:rPr>
              <w:fldChar w:fldCharType="separate"/>
            </w:r>
            <w:r>
              <w:rPr>
                <w:noProof/>
                <w:webHidden/>
              </w:rPr>
              <w:t>2</w:t>
            </w:r>
            <w:r>
              <w:rPr>
                <w:noProof/>
                <w:webHidden/>
              </w:rPr>
              <w:fldChar w:fldCharType="end"/>
            </w:r>
          </w:hyperlink>
        </w:p>
        <w:p w14:paraId="46E0062C" w14:textId="51C76105" w:rsidR="007B1869" w:rsidRDefault="007B1869">
          <w:pPr>
            <w:pStyle w:val="TOC2"/>
            <w:tabs>
              <w:tab w:val="right" w:leader="dot" w:pos="9016"/>
            </w:tabs>
            <w:rPr>
              <w:noProof/>
            </w:rPr>
          </w:pPr>
          <w:hyperlink w:anchor="_Toc226639829" w:history="1">
            <w:r w:rsidRPr="00335A1F">
              <w:rPr>
                <w:rStyle w:val="Hyperlink"/>
                <w:noProof/>
              </w:rPr>
              <w:t>Background:</w:t>
            </w:r>
            <w:r>
              <w:rPr>
                <w:noProof/>
                <w:webHidden/>
              </w:rPr>
              <w:tab/>
            </w:r>
            <w:r>
              <w:rPr>
                <w:noProof/>
                <w:webHidden/>
              </w:rPr>
              <w:fldChar w:fldCharType="begin"/>
            </w:r>
            <w:r>
              <w:rPr>
                <w:noProof/>
                <w:webHidden/>
              </w:rPr>
              <w:instrText xml:space="preserve"> PAGEREF _Toc226639829 \h </w:instrText>
            </w:r>
            <w:r>
              <w:rPr>
                <w:noProof/>
                <w:webHidden/>
              </w:rPr>
            </w:r>
            <w:r>
              <w:rPr>
                <w:noProof/>
                <w:webHidden/>
              </w:rPr>
              <w:fldChar w:fldCharType="separate"/>
            </w:r>
            <w:r>
              <w:rPr>
                <w:noProof/>
                <w:webHidden/>
              </w:rPr>
              <w:t>2</w:t>
            </w:r>
            <w:r>
              <w:rPr>
                <w:noProof/>
                <w:webHidden/>
              </w:rPr>
              <w:fldChar w:fldCharType="end"/>
            </w:r>
          </w:hyperlink>
        </w:p>
        <w:p w14:paraId="1B599F3A" w14:textId="3A8A617D" w:rsidR="007B1869" w:rsidRDefault="007B1869">
          <w:pPr>
            <w:pStyle w:val="TOC1"/>
            <w:tabs>
              <w:tab w:val="right" w:leader="dot" w:pos="9016"/>
            </w:tabs>
            <w:rPr>
              <w:noProof/>
            </w:rPr>
          </w:pPr>
          <w:hyperlink w:anchor="_Toc226639830" w:history="1">
            <w:r w:rsidRPr="00335A1F">
              <w:rPr>
                <w:rStyle w:val="Hyperlink"/>
                <w:noProof/>
              </w:rPr>
              <w:t>Aims and Hypotheses:</w:t>
            </w:r>
            <w:r>
              <w:rPr>
                <w:noProof/>
                <w:webHidden/>
              </w:rPr>
              <w:tab/>
            </w:r>
            <w:r>
              <w:rPr>
                <w:noProof/>
                <w:webHidden/>
              </w:rPr>
              <w:fldChar w:fldCharType="begin"/>
            </w:r>
            <w:r>
              <w:rPr>
                <w:noProof/>
                <w:webHidden/>
              </w:rPr>
              <w:instrText xml:space="preserve"> PAGEREF _Toc226639830 \h </w:instrText>
            </w:r>
            <w:r>
              <w:rPr>
                <w:noProof/>
                <w:webHidden/>
              </w:rPr>
            </w:r>
            <w:r>
              <w:rPr>
                <w:noProof/>
                <w:webHidden/>
              </w:rPr>
              <w:fldChar w:fldCharType="separate"/>
            </w:r>
            <w:r>
              <w:rPr>
                <w:noProof/>
                <w:webHidden/>
              </w:rPr>
              <w:t>3</w:t>
            </w:r>
            <w:r>
              <w:rPr>
                <w:noProof/>
                <w:webHidden/>
              </w:rPr>
              <w:fldChar w:fldCharType="end"/>
            </w:r>
          </w:hyperlink>
        </w:p>
        <w:p w14:paraId="583E345C" w14:textId="24BA1562" w:rsidR="007B1869" w:rsidRDefault="007B1869">
          <w:pPr>
            <w:pStyle w:val="TOC1"/>
            <w:tabs>
              <w:tab w:val="right" w:leader="dot" w:pos="9016"/>
            </w:tabs>
            <w:rPr>
              <w:noProof/>
            </w:rPr>
          </w:pPr>
          <w:hyperlink w:anchor="_Toc226639831" w:history="1">
            <w:r w:rsidRPr="00335A1F">
              <w:rPr>
                <w:rStyle w:val="Hyperlink"/>
                <w:noProof/>
              </w:rPr>
              <w:t>Method:</w:t>
            </w:r>
            <w:r>
              <w:rPr>
                <w:noProof/>
                <w:webHidden/>
              </w:rPr>
              <w:tab/>
            </w:r>
            <w:r>
              <w:rPr>
                <w:noProof/>
                <w:webHidden/>
              </w:rPr>
              <w:fldChar w:fldCharType="begin"/>
            </w:r>
            <w:r>
              <w:rPr>
                <w:noProof/>
                <w:webHidden/>
              </w:rPr>
              <w:instrText xml:space="preserve"> PAGEREF _Toc226639831 \h </w:instrText>
            </w:r>
            <w:r>
              <w:rPr>
                <w:noProof/>
                <w:webHidden/>
              </w:rPr>
            </w:r>
            <w:r>
              <w:rPr>
                <w:noProof/>
                <w:webHidden/>
              </w:rPr>
              <w:fldChar w:fldCharType="separate"/>
            </w:r>
            <w:r>
              <w:rPr>
                <w:noProof/>
                <w:webHidden/>
              </w:rPr>
              <w:t>3</w:t>
            </w:r>
            <w:r>
              <w:rPr>
                <w:noProof/>
                <w:webHidden/>
              </w:rPr>
              <w:fldChar w:fldCharType="end"/>
            </w:r>
          </w:hyperlink>
        </w:p>
        <w:p w14:paraId="656B816A" w14:textId="677B62FF" w:rsidR="007B1869" w:rsidRDefault="007B1869">
          <w:pPr>
            <w:pStyle w:val="TOC2"/>
            <w:tabs>
              <w:tab w:val="right" w:leader="dot" w:pos="9016"/>
            </w:tabs>
            <w:rPr>
              <w:noProof/>
            </w:rPr>
          </w:pPr>
          <w:hyperlink w:anchor="_Toc226639832" w:history="1">
            <w:r w:rsidRPr="00335A1F">
              <w:rPr>
                <w:rStyle w:val="Hyperlink"/>
                <w:noProof/>
              </w:rPr>
              <w:t>Design:</w:t>
            </w:r>
            <w:r>
              <w:rPr>
                <w:noProof/>
                <w:webHidden/>
              </w:rPr>
              <w:tab/>
            </w:r>
            <w:r>
              <w:rPr>
                <w:noProof/>
                <w:webHidden/>
              </w:rPr>
              <w:fldChar w:fldCharType="begin"/>
            </w:r>
            <w:r>
              <w:rPr>
                <w:noProof/>
                <w:webHidden/>
              </w:rPr>
              <w:instrText xml:space="preserve"> PAGEREF _Toc226639832 \h </w:instrText>
            </w:r>
            <w:r>
              <w:rPr>
                <w:noProof/>
                <w:webHidden/>
              </w:rPr>
            </w:r>
            <w:r>
              <w:rPr>
                <w:noProof/>
                <w:webHidden/>
              </w:rPr>
              <w:fldChar w:fldCharType="separate"/>
            </w:r>
            <w:r>
              <w:rPr>
                <w:noProof/>
                <w:webHidden/>
              </w:rPr>
              <w:t>3</w:t>
            </w:r>
            <w:r>
              <w:rPr>
                <w:noProof/>
                <w:webHidden/>
              </w:rPr>
              <w:fldChar w:fldCharType="end"/>
            </w:r>
          </w:hyperlink>
        </w:p>
        <w:p w14:paraId="6850B119" w14:textId="0870A309" w:rsidR="007B1869" w:rsidRDefault="007B1869">
          <w:pPr>
            <w:pStyle w:val="TOC2"/>
            <w:tabs>
              <w:tab w:val="right" w:leader="dot" w:pos="9016"/>
            </w:tabs>
            <w:rPr>
              <w:noProof/>
            </w:rPr>
          </w:pPr>
          <w:hyperlink w:anchor="_Toc226639833" w:history="1">
            <w:r w:rsidRPr="00335A1F">
              <w:rPr>
                <w:rStyle w:val="Hyperlink"/>
                <w:noProof/>
              </w:rPr>
              <w:t>Materials:</w:t>
            </w:r>
            <w:r>
              <w:rPr>
                <w:noProof/>
                <w:webHidden/>
              </w:rPr>
              <w:tab/>
            </w:r>
            <w:r>
              <w:rPr>
                <w:noProof/>
                <w:webHidden/>
              </w:rPr>
              <w:fldChar w:fldCharType="begin"/>
            </w:r>
            <w:r>
              <w:rPr>
                <w:noProof/>
                <w:webHidden/>
              </w:rPr>
              <w:instrText xml:space="preserve"> PAGEREF _Toc226639833 \h </w:instrText>
            </w:r>
            <w:r>
              <w:rPr>
                <w:noProof/>
                <w:webHidden/>
              </w:rPr>
            </w:r>
            <w:r>
              <w:rPr>
                <w:noProof/>
                <w:webHidden/>
              </w:rPr>
              <w:fldChar w:fldCharType="separate"/>
            </w:r>
            <w:r>
              <w:rPr>
                <w:noProof/>
                <w:webHidden/>
              </w:rPr>
              <w:t>4</w:t>
            </w:r>
            <w:r>
              <w:rPr>
                <w:noProof/>
                <w:webHidden/>
              </w:rPr>
              <w:fldChar w:fldCharType="end"/>
            </w:r>
          </w:hyperlink>
        </w:p>
        <w:p w14:paraId="7AA6F401" w14:textId="6C4B571D" w:rsidR="007B1869" w:rsidRDefault="007B1869">
          <w:pPr>
            <w:pStyle w:val="TOC2"/>
            <w:tabs>
              <w:tab w:val="right" w:leader="dot" w:pos="9016"/>
            </w:tabs>
            <w:rPr>
              <w:noProof/>
            </w:rPr>
          </w:pPr>
          <w:hyperlink w:anchor="_Toc226639834" w:history="1">
            <w:r w:rsidRPr="00335A1F">
              <w:rPr>
                <w:rStyle w:val="Hyperlink"/>
                <w:noProof/>
              </w:rPr>
              <w:t>Procedure:</w:t>
            </w:r>
            <w:r>
              <w:rPr>
                <w:noProof/>
                <w:webHidden/>
              </w:rPr>
              <w:tab/>
            </w:r>
            <w:r>
              <w:rPr>
                <w:noProof/>
                <w:webHidden/>
              </w:rPr>
              <w:fldChar w:fldCharType="begin"/>
            </w:r>
            <w:r>
              <w:rPr>
                <w:noProof/>
                <w:webHidden/>
              </w:rPr>
              <w:instrText xml:space="preserve"> PAGEREF _Toc226639834 \h </w:instrText>
            </w:r>
            <w:r>
              <w:rPr>
                <w:noProof/>
                <w:webHidden/>
              </w:rPr>
            </w:r>
            <w:r>
              <w:rPr>
                <w:noProof/>
                <w:webHidden/>
              </w:rPr>
              <w:fldChar w:fldCharType="separate"/>
            </w:r>
            <w:r>
              <w:rPr>
                <w:noProof/>
                <w:webHidden/>
              </w:rPr>
              <w:t>4</w:t>
            </w:r>
            <w:r>
              <w:rPr>
                <w:noProof/>
                <w:webHidden/>
              </w:rPr>
              <w:fldChar w:fldCharType="end"/>
            </w:r>
          </w:hyperlink>
        </w:p>
        <w:p w14:paraId="71EBC817" w14:textId="126CD0E5" w:rsidR="007B1869" w:rsidRDefault="007B1869">
          <w:pPr>
            <w:pStyle w:val="TOC1"/>
            <w:tabs>
              <w:tab w:val="right" w:leader="dot" w:pos="9016"/>
            </w:tabs>
            <w:rPr>
              <w:noProof/>
            </w:rPr>
          </w:pPr>
          <w:hyperlink w:anchor="_Toc226639835" w:history="1">
            <w:r w:rsidRPr="00335A1F">
              <w:rPr>
                <w:rStyle w:val="Hyperlink"/>
                <w:noProof/>
              </w:rPr>
              <w:t>Results:</w:t>
            </w:r>
            <w:r>
              <w:rPr>
                <w:noProof/>
                <w:webHidden/>
              </w:rPr>
              <w:tab/>
            </w:r>
            <w:r>
              <w:rPr>
                <w:noProof/>
                <w:webHidden/>
              </w:rPr>
              <w:fldChar w:fldCharType="begin"/>
            </w:r>
            <w:r>
              <w:rPr>
                <w:noProof/>
                <w:webHidden/>
              </w:rPr>
              <w:instrText xml:space="preserve"> PAGEREF _Toc226639835 \h </w:instrText>
            </w:r>
            <w:r>
              <w:rPr>
                <w:noProof/>
                <w:webHidden/>
              </w:rPr>
            </w:r>
            <w:r>
              <w:rPr>
                <w:noProof/>
                <w:webHidden/>
              </w:rPr>
              <w:fldChar w:fldCharType="separate"/>
            </w:r>
            <w:r>
              <w:rPr>
                <w:noProof/>
                <w:webHidden/>
              </w:rPr>
              <w:t>5</w:t>
            </w:r>
            <w:r>
              <w:rPr>
                <w:noProof/>
                <w:webHidden/>
              </w:rPr>
              <w:fldChar w:fldCharType="end"/>
            </w:r>
          </w:hyperlink>
        </w:p>
        <w:p w14:paraId="7D6812C3" w14:textId="76502D92" w:rsidR="007B1869" w:rsidRDefault="007B1869">
          <w:pPr>
            <w:pStyle w:val="TOC2"/>
            <w:tabs>
              <w:tab w:val="right" w:leader="dot" w:pos="9016"/>
            </w:tabs>
            <w:rPr>
              <w:noProof/>
            </w:rPr>
          </w:pPr>
          <w:hyperlink w:anchor="_Toc226639836" w:history="1">
            <w:r w:rsidRPr="00335A1F">
              <w:rPr>
                <w:rStyle w:val="Hyperlink"/>
                <w:noProof/>
              </w:rPr>
              <w:t>Segment A:</w:t>
            </w:r>
            <w:r>
              <w:rPr>
                <w:noProof/>
                <w:webHidden/>
              </w:rPr>
              <w:tab/>
            </w:r>
            <w:r>
              <w:rPr>
                <w:noProof/>
                <w:webHidden/>
              </w:rPr>
              <w:fldChar w:fldCharType="begin"/>
            </w:r>
            <w:r>
              <w:rPr>
                <w:noProof/>
                <w:webHidden/>
              </w:rPr>
              <w:instrText xml:space="preserve"> PAGEREF _Toc226639836 \h </w:instrText>
            </w:r>
            <w:r>
              <w:rPr>
                <w:noProof/>
                <w:webHidden/>
              </w:rPr>
            </w:r>
            <w:r>
              <w:rPr>
                <w:noProof/>
                <w:webHidden/>
              </w:rPr>
              <w:fldChar w:fldCharType="separate"/>
            </w:r>
            <w:r>
              <w:rPr>
                <w:noProof/>
                <w:webHidden/>
              </w:rPr>
              <w:t>5</w:t>
            </w:r>
            <w:r>
              <w:rPr>
                <w:noProof/>
                <w:webHidden/>
              </w:rPr>
              <w:fldChar w:fldCharType="end"/>
            </w:r>
          </w:hyperlink>
        </w:p>
        <w:p w14:paraId="1CA4BF26" w14:textId="4AED09F2" w:rsidR="007B1869" w:rsidRDefault="007B1869">
          <w:pPr>
            <w:pStyle w:val="TOC2"/>
            <w:tabs>
              <w:tab w:val="right" w:leader="dot" w:pos="9016"/>
            </w:tabs>
            <w:rPr>
              <w:noProof/>
            </w:rPr>
          </w:pPr>
          <w:hyperlink w:anchor="_Toc226639837" w:history="1">
            <w:r w:rsidRPr="00335A1F">
              <w:rPr>
                <w:rStyle w:val="Hyperlink"/>
                <w:noProof/>
              </w:rPr>
              <w:t>Segment B:</w:t>
            </w:r>
            <w:r>
              <w:rPr>
                <w:noProof/>
                <w:webHidden/>
              </w:rPr>
              <w:tab/>
            </w:r>
            <w:r>
              <w:rPr>
                <w:noProof/>
                <w:webHidden/>
              </w:rPr>
              <w:fldChar w:fldCharType="begin"/>
            </w:r>
            <w:r>
              <w:rPr>
                <w:noProof/>
                <w:webHidden/>
              </w:rPr>
              <w:instrText xml:space="preserve"> PAGEREF _Toc226639837 \h </w:instrText>
            </w:r>
            <w:r>
              <w:rPr>
                <w:noProof/>
                <w:webHidden/>
              </w:rPr>
            </w:r>
            <w:r>
              <w:rPr>
                <w:noProof/>
                <w:webHidden/>
              </w:rPr>
              <w:fldChar w:fldCharType="separate"/>
            </w:r>
            <w:r>
              <w:rPr>
                <w:noProof/>
                <w:webHidden/>
              </w:rPr>
              <w:t>6</w:t>
            </w:r>
            <w:r>
              <w:rPr>
                <w:noProof/>
                <w:webHidden/>
              </w:rPr>
              <w:fldChar w:fldCharType="end"/>
            </w:r>
          </w:hyperlink>
        </w:p>
        <w:p w14:paraId="7745D577" w14:textId="51FC0D2E" w:rsidR="007B1869" w:rsidRDefault="007B1869">
          <w:pPr>
            <w:pStyle w:val="TOC2"/>
            <w:tabs>
              <w:tab w:val="right" w:leader="dot" w:pos="9016"/>
            </w:tabs>
            <w:rPr>
              <w:noProof/>
            </w:rPr>
          </w:pPr>
          <w:hyperlink w:anchor="_Toc226639838" w:history="1">
            <w:r w:rsidRPr="00335A1F">
              <w:rPr>
                <w:rStyle w:val="Hyperlink"/>
                <w:noProof/>
              </w:rPr>
              <w:t>Segment C:</w:t>
            </w:r>
            <w:r>
              <w:rPr>
                <w:noProof/>
                <w:webHidden/>
              </w:rPr>
              <w:tab/>
            </w:r>
            <w:r>
              <w:rPr>
                <w:noProof/>
                <w:webHidden/>
              </w:rPr>
              <w:fldChar w:fldCharType="begin"/>
            </w:r>
            <w:r>
              <w:rPr>
                <w:noProof/>
                <w:webHidden/>
              </w:rPr>
              <w:instrText xml:space="preserve"> PAGEREF _Toc226639838 \h </w:instrText>
            </w:r>
            <w:r>
              <w:rPr>
                <w:noProof/>
                <w:webHidden/>
              </w:rPr>
            </w:r>
            <w:r>
              <w:rPr>
                <w:noProof/>
                <w:webHidden/>
              </w:rPr>
              <w:fldChar w:fldCharType="separate"/>
            </w:r>
            <w:r>
              <w:rPr>
                <w:noProof/>
                <w:webHidden/>
              </w:rPr>
              <w:t>6</w:t>
            </w:r>
            <w:r>
              <w:rPr>
                <w:noProof/>
                <w:webHidden/>
              </w:rPr>
              <w:fldChar w:fldCharType="end"/>
            </w:r>
          </w:hyperlink>
        </w:p>
        <w:p w14:paraId="4D1B2D11" w14:textId="0809B901" w:rsidR="007B1869" w:rsidRDefault="007B1869">
          <w:pPr>
            <w:pStyle w:val="TOC2"/>
            <w:tabs>
              <w:tab w:val="right" w:leader="dot" w:pos="9016"/>
            </w:tabs>
            <w:rPr>
              <w:noProof/>
            </w:rPr>
          </w:pPr>
          <w:hyperlink w:anchor="_Toc226639839" w:history="1">
            <w:r w:rsidRPr="00335A1F">
              <w:rPr>
                <w:rStyle w:val="Hyperlink"/>
                <w:noProof/>
              </w:rPr>
              <w:t>Segment D:</w:t>
            </w:r>
            <w:r>
              <w:rPr>
                <w:noProof/>
                <w:webHidden/>
              </w:rPr>
              <w:tab/>
            </w:r>
            <w:r>
              <w:rPr>
                <w:noProof/>
                <w:webHidden/>
              </w:rPr>
              <w:fldChar w:fldCharType="begin"/>
            </w:r>
            <w:r>
              <w:rPr>
                <w:noProof/>
                <w:webHidden/>
              </w:rPr>
              <w:instrText xml:space="preserve"> PAGEREF _Toc226639839 \h </w:instrText>
            </w:r>
            <w:r>
              <w:rPr>
                <w:noProof/>
                <w:webHidden/>
              </w:rPr>
            </w:r>
            <w:r>
              <w:rPr>
                <w:noProof/>
                <w:webHidden/>
              </w:rPr>
              <w:fldChar w:fldCharType="separate"/>
            </w:r>
            <w:r>
              <w:rPr>
                <w:noProof/>
                <w:webHidden/>
              </w:rPr>
              <w:t>7</w:t>
            </w:r>
            <w:r>
              <w:rPr>
                <w:noProof/>
                <w:webHidden/>
              </w:rPr>
              <w:fldChar w:fldCharType="end"/>
            </w:r>
          </w:hyperlink>
        </w:p>
        <w:p w14:paraId="269CC250" w14:textId="5A848871" w:rsidR="007B1869" w:rsidRDefault="007B1869">
          <w:pPr>
            <w:pStyle w:val="TOC1"/>
            <w:tabs>
              <w:tab w:val="right" w:leader="dot" w:pos="9016"/>
            </w:tabs>
            <w:rPr>
              <w:noProof/>
            </w:rPr>
          </w:pPr>
          <w:hyperlink w:anchor="_Toc226639840" w:history="1">
            <w:r w:rsidRPr="00335A1F">
              <w:rPr>
                <w:rStyle w:val="Hyperlink"/>
                <w:noProof/>
              </w:rPr>
              <w:t>Discussion of Results:</w:t>
            </w:r>
            <w:r>
              <w:rPr>
                <w:noProof/>
                <w:webHidden/>
              </w:rPr>
              <w:tab/>
            </w:r>
            <w:r>
              <w:rPr>
                <w:noProof/>
                <w:webHidden/>
              </w:rPr>
              <w:fldChar w:fldCharType="begin"/>
            </w:r>
            <w:r>
              <w:rPr>
                <w:noProof/>
                <w:webHidden/>
              </w:rPr>
              <w:instrText xml:space="preserve"> PAGEREF _Toc226639840 \h </w:instrText>
            </w:r>
            <w:r>
              <w:rPr>
                <w:noProof/>
                <w:webHidden/>
              </w:rPr>
            </w:r>
            <w:r>
              <w:rPr>
                <w:noProof/>
                <w:webHidden/>
              </w:rPr>
              <w:fldChar w:fldCharType="separate"/>
            </w:r>
            <w:r>
              <w:rPr>
                <w:noProof/>
                <w:webHidden/>
              </w:rPr>
              <w:t>8</w:t>
            </w:r>
            <w:r>
              <w:rPr>
                <w:noProof/>
                <w:webHidden/>
              </w:rPr>
              <w:fldChar w:fldCharType="end"/>
            </w:r>
          </w:hyperlink>
        </w:p>
        <w:p w14:paraId="66D7486F" w14:textId="443B6016" w:rsidR="007B1869" w:rsidRDefault="007B1869">
          <w:pPr>
            <w:pStyle w:val="TOC2"/>
            <w:tabs>
              <w:tab w:val="right" w:leader="dot" w:pos="9016"/>
            </w:tabs>
            <w:rPr>
              <w:noProof/>
            </w:rPr>
          </w:pPr>
          <w:hyperlink w:anchor="_Toc226639841" w:history="1">
            <w:r w:rsidRPr="00335A1F">
              <w:rPr>
                <w:rStyle w:val="Hyperlink"/>
                <w:noProof/>
              </w:rPr>
              <w:t>Interpretation:</w:t>
            </w:r>
            <w:r>
              <w:rPr>
                <w:noProof/>
                <w:webHidden/>
              </w:rPr>
              <w:tab/>
            </w:r>
            <w:r>
              <w:rPr>
                <w:noProof/>
                <w:webHidden/>
              </w:rPr>
              <w:fldChar w:fldCharType="begin"/>
            </w:r>
            <w:r>
              <w:rPr>
                <w:noProof/>
                <w:webHidden/>
              </w:rPr>
              <w:instrText xml:space="preserve"> PAGEREF _Toc226639841 \h </w:instrText>
            </w:r>
            <w:r>
              <w:rPr>
                <w:noProof/>
                <w:webHidden/>
              </w:rPr>
            </w:r>
            <w:r>
              <w:rPr>
                <w:noProof/>
                <w:webHidden/>
              </w:rPr>
              <w:fldChar w:fldCharType="separate"/>
            </w:r>
            <w:r>
              <w:rPr>
                <w:noProof/>
                <w:webHidden/>
              </w:rPr>
              <w:t>8</w:t>
            </w:r>
            <w:r>
              <w:rPr>
                <w:noProof/>
                <w:webHidden/>
              </w:rPr>
              <w:fldChar w:fldCharType="end"/>
            </w:r>
          </w:hyperlink>
        </w:p>
        <w:p w14:paraId="6C02AE34" w14:textId="5C296384" w:rsidR="007B1869" w:rsidRDefault="007B1869">
          <w:pPr>
            <w:pStyle w:val="TOC2"/>
            <w:tabs>
              <w:tab w:val="right" w:leader="dot" w:pos="9016"/>
            </w:tabs>
            <w:rPr>
              <w:noProof/>
            </w:rPr>
          </w:pPr>
          <w:hyperlink w:anchor="_Toc226639842" w:history="1">
            <w:r w:rsidRPr="00335A1F">
              <w:rPr>
                <w:rStyle w:val="Hyperlink"/>
                <w:noProof/>
              </w:rPr>
              <w:t>Conclusions:</w:t>
            </w:r>
            <w:r>
              <w:rPr>
                <w:noProof/>
                <w:webHidden/>
              </w:rPr>
              <w:tab/>
            </w:r>
            <w:r>
              <w:rPr>
                <w:noProof/>
                <w:webHidden/>
              </w:rPr>
              <w:fldChar w:fldCharType="begin"/>
            </w:r>
            <w:r>
              <w:rPr>
                <w:noProof/>
                <w:webHidden/>
              </w:rPr>
              <w:instrText xml:space="preserve"> PAGEREF _Toc226639842 \h </w:instrText>
            </w:r>
            <w:r>
              <w:rPr>
                <w:noProof/>
                <w:webHidden/>
              </w:rPr>
            </w:r>
            <w:r>
              <w:rPr>
                <w:noProof/>
                <w:webHidden/>
              </w:rPr>
              <w:fldChar w:fldCharType="separate"/>
            </w:r>
            <w:r>
              <w:rPr>
                <w:noProof/>
                <w:webHidden/>
              </w:rPr>
              <w:t>9</w:t>
            </w:r>
            <w:r>
              <w:rPr>
                <w:noProof/>
                <w:webHidden/>
              </w:rPr>
              <w:fldChar w:fldCharType="end"/>
            </w:r>
          </w:hyperlink>
        </w:p>
        <w:p w14:paraId="3DE1DF9A" w14:textId="1A38BF1B" w:rsidR="007B1869" w:rsidRDefault="007B1869">
          <w:pPr>
            <w:pStyle w:val="TOC1"/>
            <w:tabs>
              <w:tab w:val="right" w:leader="dot" w:pos="9016"/>
            </w:tabs>
            <w:rPr>
              <w:noProof/>
            </w:rPr>
          </w:pPr>
          <w:hyperlink w:anchor="_Toc226639843" w:history="1">
            <w:r w:rsidRPr="00335A1F">
              <w:rPr>
                <w:rStyle w:val="Hyperlink"/>
                <w:noProof/>
              </w:rPr>
              <w:t>Appendices</w:t>
            </w:r>
            <w:r>
              <w:rPr>
                <w:noProof/>
                <w:webHidden/>
              </w:rPr>
              <w:tab/>
            </w:r>
            <w:r>
              <w:rPr>
                <w:noProof/>
                <w:webHidden/>
              </w:rPr>
              <w:fldChar w:fldCharType="begin"/>
            </w:r>
            <w:r>
              <w:rPr>
                <w:noProof/>
                <w:webHidden/>
              </w:rPr>
              <w:instrText xml:space="preserve"> PAGEREF _Toc226639843 \h </w:instrText>
            </w:r>
            <w:r>
              <w:rPr>
                <w:noProof/>
                <w:webHidden/>
              </w:rPr>
            </w:r>
            <w:r>
              <w:rPr>
                <w:noProof/>
                <w:webHidden/>
              </w:rPr>
              <w:fldChar w:fldCharType="separate"/>
            </w:r>
            <w:r>
              <w:rPr>
                <w:noProof/>
                <w:webHidden/>
              </w:rPr>
              <w:t>10</w:t>
            </w:r>
            <w:r>
              <w:rPr>
                <w:noProof/>
                <w:webHidden/>
              </w:rPr>
              <w:fldChar w:fldCharType="end"/>
            </w:r>
          </w:hyperlink>
        </w:p>
        <w:p w14:paraId="1D4BE134" w14:textId="685A64BA" w:rsidR="007B1869" w:rsidRDefault="007B1869">
          <w:pPr>
            <w:pStyle w:val="TOC2"/>
            <w:tabs>
              <w:tab w:val="right" w:leader="dot" w:pos="9016"/>
            </w:tabs>
            <w:rPr>
              <w:noProof/>
            </w:rPr>
          </w:pPr>
          <w:hyperlink w:anchor="_Toc226639844" w:history="1">
            <w:r w:rsidRPr="00335A1F">
              <w:rPr>
                <w:rStyle w:val="Hyperlink"/>
                <w:noProof/>
              </w:rPr>
              <w:t>Appendix A:</w:t>
            </w:r>
            <w:r>
              <w:rPr>
                <w:noProof/>
                <w:webHidden/>
              </w:rPr>
              <w:tab/>
            </w:r>
            <w:r>
              <w:rPr>
                <w:noProof/>
                <w:webHidden/>
              </w:rPr>
              <w:fldChar w:fldCharType="begin"/>
            </w:r>
            <w:r>
              <w:rPr>
                <w:noProof/>
                <w:webHidden/>
              </w:rPr>
              <w:instrText xml:space="preserve"> PAGEREF _Toc226639844 \h </w:instrText>
            </w:r>
            <w:r>
              <w:rPr>
                <w:noProof/>
                <w:webHidden/>
              </w:rPr>
            </w:r>
            <w:r>
              <w:rPr>
                <w:noProof/>
                <w:webHidden/>
              </w:rPr>
              <w:fldChar w:fldCharType="separate"/>
            </w:r>
            <w:r>
              <w:rPr>
                <w:noProof/>
                <w:webHidden/>
              </w:rPr>
              <w:t>10</w:t>
            </w:r>
            <w:r>
              <w:rPr>
                <w:noProof/>
                <w:webHidden/>
              </w:rPr>
              <w:fldChar w:fldCharType="end"/>
            </w:r>
          </w:hyperlink>
        </w:p>
        <w:p w14:paraId="030B3B98" w14:textId="4B9D41A5" w:rsidR="007B1869" w:rsidRDefault="007B1869">
          <w:pPr>
            <w:pStyle w:val="TOC2"/>
            <w:tabs>
              <w:tab w:val="right" w:leader="dot" w:pos="9016"/>
            </w:tabs>
            <w:rPr>
              <w:noProof/>
            </w:rPr>
          </w:pPr>
          <w:hyperlink w:anchor="_Toc226639845" w:history="1">
            <w:r w:rsidRPr="00335A1F">
              <w:rPr>
                <w:rStyle w:val="Hyperlink"/>
                <w:noProof/>
              </w:rPr>
              <w:t>Appendix B</w:t>
            </w:r>
            <w:r>
              <w:rPr>
                <w:noProof/>
                <w:webHidden/>
              </w:rPr>
              <w:tab/>
            </w:r>
            <w:r>
              <w:rPr>
                <w:noProof/>
                <w:webHidden/>
              </w:rPr>
              <w:fldChar w:fldCharType="begin"/>
            </w:r>
            <w:r>
              <w:rPr>
                <w:noProof/>
                <w:webHidden/>
              </w:rPr>
              <w:instrText xml:space="preserve"> PAGEREF _Toc226639845 \h </w:instrText>
            </w:r>
            <w:r>
              <w:rPr>
                <w:noProof/>
                <w:webHidden/>
              </w:rPr>
            </w:r>
            <w:r>
              <w:rPr>
                <w:noProof/>
                <w:webHidden/>
              </w:rPr>
              <w:fldChar w:fldCharType="separate"/>
            </w:r>
            <w:r>
              <w:rPr>
                <w:noProof/>
                <w:webHidden/>
              </w:rPr>
              <w:t>11</w:t>
            </w:r>
            <w:r>
              <w:rPr>
                <w:noProof/>
                <w:webHidden/>
              </w:rPr>
              <w:fldChar w:fldCharType="end"/>
            </w:r>
          </w:hyperlink>
        </w:p>
        <w:p w14:paraId="60F9F66E" w14:textId="0057CE82" w:rsidR="007B1869" w:rsidRDefault="007B1869">
          <w:pPr>
            <w:pStyle w:val="TOC1"/>
            <w:tabs>
              <w:tab w:val="right" w:leader="dot" w:pos="9016"/>
            </w:tabs>
            <w:rPr>
              <w:noProof/>
            </w:rPr>
          </w:pPr>
          <w:hyperlink w:anchor="_Toc226639846" w:history="1">
            <w:r w:rsidRPr="00335A1F">
              <w:rPr>
                <w:rStyle w:val="Hyperlink"/>
                <w:noProof/>
              </w:rPr>
              <w:t>Reference List</w:t>
            </w:r>
            <w:r>
              <w:rPr>
                <w:noProof/>
                <w:webHidden/>
              </w:rPr>
              <w:tab/>
            </w:r>
            <w:r>
              <w:rPr>
                <w:noProof/>
                <w:webHidden/>
              </w:rPr>
              <w:fldChar w:fldCharType="begin"/>
            </w:r>
            <w:r>
              <w:rPr>
                <w:noProof/>
                <w:webHidden/>
              </w:rPr>
              <w:instrText xml:space="preserve"> PAGEREF _Toc226639846 \h </w:instrText>
            </w:r>
            <w:r>
              <w:rPr>
                <w:noProof/>
                <w:webHidden/>
              </w:rPr>
            </w:r>
            <w:r>
              <w:rPr>
                <w:noProof/>
                <w:webHidden/>
              </w:rPr>
              <w:fldChar w:fldCharType="separate"/>
            </w:r>
            <w:r>
              <w:rPr>
                <w:noProof/>
                <w:webHidden/>
              </w:rPr>
              <w:t>12</w:t>
            </w:r>
            <w:r>
              <w:rPr>
                <w:noProof/>
                <w:webHidden/>
              </w:rPr>
              <w:fldChar w:fldCharType="end"/>
            </w:r>
          </w:hyperlink>
        </w:p>
        <w:p w14:paraId="08AF93C6" w14:textId="706FCD5A" w:rsidR="004A273E" w:rsidRDefault="004A273E">
          <w:r>
            <w:rPr>
              <w:b/>
              <w:bCs/>
              <w:noProof/>
            </w:rPr>
            <w:fldChar w:fldCharType="end"/>
          </w:r>
        </w:p>
      </w:sdtContent>
    </w:sdt>
    <w:p w14:paraId="19E2043D" w14:textId="77777777" w:rsidR="004D5A98" w:rsidRDefault="004D5A98" w:rsidP="004D5A98">
      <w:pPr>
        <w:jc w:val="center"/>
        <w:rPr>
          <w:rFonts w:ascii="Times New Roman" w:hAnsi="Times New Roman" w:cs="Times New Roman"/>
          <w:b/>
          <w:bCs/>
        </w:rPr>
      </w:pPr>
    </w:p>
    <w:p w14:paraId="5C0B5684" w14:textId="77777777" w:rsidR="004D5A98" w:rsidRDefault="004D5A98" w:rsidP="004D5A98">
      <w:pPr>
        <w:jc w:val="center"/>
        <w:rPr>
          <w:rFonts w:ascii="Times New Roman" w:hAnsi="Times New Roman" w:cs="Times New Roman"/>
          <w:b/>
          <w:bCs/>
        </w:rPr>
      </w:pPr>
    </w:p>
    <w:p w14:paraId="1A89E958" w14:textId="77777777" w:rsidR="004D5A98" w:rsidRDefault="004D5A98" w:rsidP="004D5A98">
      <w:pPr>
        <w:jc w:val="center"/>
        <w:rPr>
          <w:rFonts w:ascii="Times New Roman" w:hAnsi="Times New Roman" w:cs="Times New Roman"/>
          <w:b/>
          <w:bCs/>
        </w:rPr>
      </w:pPr>
    </w:p>
    <w:p w14:paraId="4BD19493" w14:textId="77777777" w:rsidR="004D5A98" w:rsidRDefault="004D5A98" w:rsidP="004D5A98">
      <w:pPr>
        <w:jc w:val="center"/>
        <w:rPr>
          <w:rFonts w:ascii="Times New Roman" w:hAnsi="Times New Roman" w:cs="Times New Roman"/>
          <w:b/>
          <w:bCs/>
        </w:rPr>
      </w:pPr>
    </w:p>
    <w:p w14:paraId="51C82F65" w14:textId="77777777" w:rsidR="004D5A98" w:rsidRDefault="004D5A98" w:rsidP="004D5A98">
      <w:pPr>
        <w:jc w:val="center"/>
        <w:rPr>
          <w:rFonts w:ascii="Times New Roman" w:hAnsi="Times New Roman" w:cs="Times New Roman"/>
          <w:b/>
          <w:bCs/>
        </w:rPr>
      </w:pPr>
    </w:p>
    <w:p w14:paraId="2C82925E" w14:textId="77777777" w:rsidR="004D5A98" w:rsidRDefault="004D5A98" w:rsidP="004D5A98">
      <w:pPr>
        <w:jc w:val="center"/>
        <w:rPr>
          <w:rFonts w:ascii="Times New Roman" w:hAnsi="Times New Roman" w:cs="Times New Roman"/>
          <w:b/>
          <w:bCs/>
        </w:rPr>
      </w:pPr>
    </w:p>
    <w:p w14:paraId="352105FF" w14:textId="77777777" w:rsidR="004D5A98" w:rsidRDefault="004D5A98" w:rsidP="004D5A98">
      <w:pPr>
        <w:jc w:val="center"/>
        <w:rPr>
          <w:rFonts w:ascii="Times New Roman" w:hAnsi="Times New Roman" w:cs="Times New Roman"/>
          <w:b/>
          <w:bCs/>
        </w:rPr>
      </w:pPr>
    </w:p>
    <w:p w14:paraId="5FF261CC" w14:textId="77777777" w:rsidR="004D5A98" w:rsidRDefault="004D5A98" w:rsidP="004D5A98">
      <w:pPr>
        <w:jc w:val="center"/>
        <w:rPr>
          <w:rFonts w:ascii="Times New Roman" w:hAnsi="Times New Roman" w:cs="Times New Roman"/>
          <w:b/>
          <w:bCs/>
        </w:rPr>
      </w:pPr>
    </w:p>
    <w:p w14:paraId="14E63FDF" w14:textId="77777777" w:rsidR="004D5A98" w:rsidRDefault="004D5A98" w:rsidP="004D5A98">
      <w:pPr>
        <w:jc w:val="center"/>
        <w:rPr>
          <w:rFonts w:ascii="Times New Roman" w:hAnsi="Times New Roman" w:cs="Times New Roman"/>
          <w:b/>
          <w:bCs/>
        </w:rPr>
      </w:pPr>
    </w:p>
    <w:p w14:paraId="6FF97922" w14:textId="421740D5" w:rsidR="00500DF3" w:rsidRDefault="00500DF3" w:rsidP="004D5A98">
      <w:pPr>
        <w:jc w:val="center"/>
        <w:rPr>
          <w:rFonts w:ascii="Times New Roman" w:hAnsi="Times New Roman" w:cs="Times New Roman"/>
          <w:b/>
          <w:bCs/>
        </w:rPr>
      </w:pPr>
    </w:p>
    <w:p w14:paraId="002F15B3" w14:textId="4272BA8D" w:rsidR="00500DF3" w:rsidRDefault="00500DF3" w:rsidP="004D5A98">
      <w:pPr>
        <w:jc w:val="center"/>
        <w:rPr>
          <w:rFonts w:ascii="Times New Roman" w:hAnsi="Times New Roman" w:cs="Times New Roman"/>
          <w:b/>
          <w:bCs/>
        </w:rPr>
      </w:pPr>
    </w:p>
    <w:p w14:paraId="68A1B3FE" w14:textId="77777777" w:rsidR="00500DF3" w:rsidRDefault="00500DF3" w:rsidP="004D5A98">
      <w:pPr>
        <w:jc w:val="center"/>
        <w:rPr>
          <w:rFonts w:ascii="Times New Roman" w:hAnsi="Times New Roman" w:cs="Times New Roman"/>
          <w:b/>
          <w:bCs/>
        </w:rPr>
      </w:pPr>
    </w:p>
    <w:p w14:paraId="22BBBC70" w14:textId="77777777" w:rsidR="00500DF3" w:rsidRDefault="00500DF3" w:rsidP="004D5A98">
      <w:pPr>
        <w:jc w:val="center"/>
        <w:rPr>
          <w:rFonts w:ascii="Times New Roman" w:hAnsi="Times New Roman" w:cs="Times New Roman"/>
          <w:b/>
          <w:bCs/>
        </w:rPr>
      </w:pPr>
    </w:p>
    <w:p w14:paraId="7CB67323" w14:textId="77777777" w:rsidR="00500DF3" w:rsidRDefault="00500DF3" w:rsidP="004D5A98">
      <w:pPr>
        <w:jc w:val="center"/>
        <w:rPr>
          <w:rFonts w:ascii="Times New Roman" w:hAnsi="Times New Roman" w:cs="Times New Roman"/>
          <w:b/>
          <w:bCs/>
        </w:rPr>
      </w:pPr>
    </w:p>
    <w:p w14:paraId="1CE80743" w14:textId="011A098C" w:rsidR="00EA65BF" w:rsidRDefault="00194220" w:rsidP="004A273E">
      <w:pPr>
        <w:pStyle w:val="Heading1"/>
      </w:pPr>
      <w:bookmarkStart w:id="0" w:name="_Toc226639825"/>
      <w:r>
        <w:t>Mummification Experiment Report</w:t>
      </w:r>
      <w:bookmarkEnd w:id="0"/>
    </w:p>
    <w:p w14:paraId="0D6B48D8" w14:textId="77777777" w:rsidR="00EA65BF" w:rsidRDefault="00EA65BF" w:rsidP="00EA65BF">
      <w:pPr>
        <w:rPr>
          <w:rFonts w:ascii="Times New Roman" w:hAnsi="Times New Roman" w:cs="Times New Roman"/>
          <w:b/>
          <w:bCs/>
        </w:rPr>
      </w:pPr>
    </w:p>
    <w:p w14:paraId="222EB6EE" w14:textId="05F04CC5" w:rsidR="00EA65BF" w:rsidRDefault="00EA65BF" w:rsidP="004A273E">
      <w:pPr>
        <w:pStyle w:val="Heading1"/>
      </w:pPr>
      <w:bookmarkStart w:id="1" w:name="_Toc226639826"/>
      <w:r>
        <w:t>Abstract:</w:t>
      </w:r>
      <w:bookmarkEnd w:id="1"/>
    </w:p>
    <w:p w14:paraId="03FBF4AA" w14:textId="2F3D3E8D" w:rsidR="00EA65BF" w:rsidRPr="00E91359" w:rsidRDefault="007641C0" w:rsidP="00EA65BF">
      <w:pPr>
        <w:rPr>
          <w:rFonts w:ascii="Times New Roman" w:hAnsi="Times New Roman" w:cs="Times New Roman"/>
        </w:rPr>
      </w:pPr>
      <w:r w:rsidRPr="00E91359">
        <w:rPr>
          <w:rFonts w:ascii="Times New Roman" w:hAnsi="Times New Roman" w:cs="Times New Roman"/>
        </w:rPr>
        <w:t xml:space="preserve">This is an experiment into the desiccating properties of table salt and Epsom salt. </w:t>
      </w:r>
      <w:r w:rsidR="005B666D" w:rsidRPr="00E91359">
        <w:rPr>
          <w:rFonts w:ascii="Times New Roman" w:hAnsi="Times New Roman" w:cs="Times New Roman"/>
        </w:rPr>
        <w:t xml:space="preserve">It uses four segments of apple, one being left as a control, the second being covered in table salt, the third being covered in Epsom salt, and the last being covered in an even mixture of table salt and Epsom salt. </w:t>
      </w:r>
      <w:r w:rsidR="00E91359" w:rsidRPr="00E91359">
        <w:rPr>
          <w:rFonts w:ascii="Times New Roman" w:hAnsi="Times New Roman" w:cs="Times New Roman"/>
        </w:rPr>
        <w:t>It found that table salt was the best desiccant and Epsom salt was the worst desiccant. It clearly shows that sodium chloride would have been a reasonable desiccant for the Ancient Egyptians to have used during their process of mummification.</w:t>
      </w:r>
    </w:p>
    <w:p w14:paraId="50A492F9" w14:textId="02517791" w:rsidR="00EA65BF" w:rsidRDefault="00EA65BF" w:rsidP="004A273E">
      <w:pPr>
        <w:pStyle w:val="Heading1"/>
      </w:pPr>
      <w:bookmarkStart w:id="2" w:name="_Toc226639827"/>
      <w:r>
        <w:t>Key Words:</w:t>
      </w:r>
      <w:bookmarkEnd w:id="2"/>
    </w:p>
    <w:p w14:paraId="7C3901C1" w14:textId="6C390CF1" w:rsidR="00067FC4" w:rsidRPr="00067FC4" w:rsidRDefault="00067FC4" w:rsidP="00067FC4">
      <w:pPr>
        <w:rPr>
          <w:rFonts w:ascii="Times New Roman" w:hAnsi="Times New Roman" w:cs="Times New Roman"/>
        </w:rPr>
      </w:pPr>
      <w:r>
        <w:rPr>
          <w:rFonts w:ascii="Times New Roman" w:hAnsi="Times New Roman" w:cs="Times New Roman"/>
        </w:rPr>
        <w:t xml:space="preserve">Mummification, Desiccation, Salt, </w:t>
      </w:r>
      <w:r w:rsidR="00AA4746">
        <w:rPr>
          <w:rFonts w:ascii="Times New Roman" w:hAnsi="Times New Roman" w:cs="Times New Roman"/>
        </w:rPr>
        <w:t>Fruit</w:t>
      </w:r>
      <w:r w:rsidR="00995432">
        <w:rPr>
          <w:rFonts w:ascii="Times New Roman" w:hAnsi="Times New Roman" w:cs="Times New Roman"/>
        </w:rPr>
        <w:t>, Natron</w:t>
      </w:r>
    </w:p>
    <w:p w14:paraId="541B9EEF" w14:textId="77777777" w:rsidR="00EA65BF" w:rsidRDefault="00EA65BF" w:rsidP="00EA65BF">
      <w:pPr>
        <w:rPr>
          <w:rFonts w:ascii="Times New Roman" w:hAnsi="Times New Roman" w:cs="Times New Roman"/>
          <w:b/>
          <w:bCs/>
        </w:rPr>
      </w:pPr>
    </w:p>
    <w:p w14:paraId="591A2986" w14:textId="7CF0E00E" w:rsidR="00B63C9A" w:rsidRDefault="00B63C9A" w:rsidP="00B63C9A">
      <w:pPr>
        <w:pStyle w:val="Heading1"/>
      </w:pPr>
      <w:bookmarkStart w:id="3" w:name="_Toc226639828"/>
      <w:r>
        <w:t>Introduction:</w:t>
      </w:r>
      <w:bookmarkEnd w:id="3"/>
    </w:p>
    <w:p w14:paraId="6F7C26A5" w14:textId="2ED17091" w:rsidR="00B63C9A" w:rsidRDefault="00AD3E0B" w:rsidP="00662393">
      <w:pPr>
        <w:pStyle w:val="Heading2"/>
        <w:ind w:firstLine="720"/>
      </w:pPr>
      <w:bookmarkStart w:id="4" w:name="_Toc226639829"/>
      <w:r>
        <w:t>Background:</w:t>
      </w:r>
      <w:bookmarkEnd w:id="4"/>
    </w:p>
    <w:p w14:paraId="4025040D" w14:textId="3DD31B7E" w:rsidR="00662393" w:rsidRDefault="008C64E2" w:rsidP="00662393">
      <w:pPr>
        <w:rPr>
          <w:rFonts w:ascii="Times New Roman" w:hAnsi="Times New Roman" w:cs="Times New Roman"/>
        </w:rPr>
      </w:pPr>
      <w:r>
        <w:rPr>
          <w:rFonts w:ascii="Times New Roman" w:hAnsi="Times New Roman" w:cs="Times New Roman"/>
        </w:rPr>
        <w:t xml:space="preserve">This experiment was undertaken </w:t>
      </w:r>
      <w:proofErr w:type="gramStart"/>
      <w:r>
        <w:rPr>
          <w:rFonts w:ascii="Times New Roman" w:hAnsi="Times New Roman" w:cs="Times New Roman"/>
        </w:rPr>
        <w:t>in order to</w:t>
      </w:r>
      <w:proofErr w:type="gramEnd"/>
      <w:r>
        <w:rPr>
          <w:rFonts w:ascii="Times New Roman" w:hAnsi="Times New Roman" w:cs="Times New Roman"/>
        </w:rPr>
        <w:t xml:space="preserve"> </w:t>
      </w:r>
      <w:r w:rsidR="0012169C">
        <w:rPr>
          <w:rFonts w:ascii="Times New Roman" w:hAnsi="Times New Roman" w:cs="Times New Roman"/>
        </w:rPr>
        <w:t>trial potential salt compositions when desiccatin</w:t>
      </w:r>
      <w:r w:rsidR="003552F8">
        <w:rPr>
          <w:rFonts w:ascii="Times New Roman" w:hAnsi="Times New Roman" w:cs="Times New Roman"/>
        </w:rPr>
        <w:t xml:space="preserve">g. This was undertaken </w:t>
      </w:r>
      <w:proofErr w:type="gramStart"/>
      <w:r w:rsidR="003552F8">
        <w:rPr>
          <w:rFonts w:ascii="Times New Roman" w:hAnsi="Times New Roman" w:cs="Times New Roman"/>
        </w:rPr>
        <w:t>in order to</w:t>
      </w:r>
      <w:proofErr w:type="gramEnd"/>
      <w:r w:rsidR="003552F8">
        <w:rPr>
          <w:rFonts w:ascii="Times New Roman" w:hAnsi="Times New Roman" w:cs="Times New Roman"/>
        </w:rPr>
        <w:t xml:space="preserve"> develop an understanding of ancient Egyptian </w:t>
      </w:r>
      <w:r w:rsidR="00C52706">
        <w:rPr>
          <w:rFonts w:ascii="Times New Roman" w:hAnsi="Times New Roman" w:cs="Times New Roman"/>
        </w:rPr>
        <w:t xml:space="preserve">mummification techniques. </w:t>
      </w:r>
      <w:r w:rsidR="00BF7CC6">
        <w:rPr>
          <w:rFonts w:ascii="Times New Roman" w:hAnsi="Times New Roman" w:cs="Times New Roman"/>
        </w:rPr>
        <w:t xml:space="preserve">While there are other methods of mummification used throughout the world, this experiment focuses upon </w:t>
      </w:r>
      <w:r w:rsidR="001E47A9">
        <w:rPr>
          <w:rFonts w:ascii="Times New Roman" w:hAnsi="Times New Roman" w:cs="Times New Roman"/>
        </w:rPr>
        <w:t xml:space="preserve">the methods generally understood to be used during ancient Egypt. A few methods were potentially used throughout this period, such as </w:t>
      </w:r>
      <w:r w:rsidR="008565C0">
        <w:rPr>
          <w:rFonts w:ascii="Times New Roman" w:hAnsi="Times New Roman" w:cs="Times New Roman"/>
        </w:rPr>
        <w:t>the use of natron baths I order to diffuse salt into the organic tissue</w:t>
      </w:r>
      <w:r w:rsidR="003D55ED">
        <w:rPr>
          <w:rFonts w:ascii="Times New Roman" w:hAnsi="Times New Roman" w:cs="Times New Roman"/>
        </w:rPr>
        <w:t>, which was used in the 18</w:t>
      </w:r>
      <w:r w:rsidR="003D55ED" w:rsidRPr="003D55ED">
        <w:rPr>
          <w:rFonts w:ascii="Times New Roman" w:hAnsi="Times New Roman" w:cs="Times New Roman"/>
          <w:vertAlign w:val="superscript"/>
        </w:rPr>
        <w:t>th</w:t>
      </w:r>
      <w:r w:rsidR="003D55ED">
        <w:rPr>
          <w:rFonts w:ascii="Times New Roman" w:hAnsi="Times New Roman" w:cs="Times New Roman"/>
        </w:rPr>
        <w:t xml:space="preserve"> dynasty </w:t>
      </w:r>
      <w:r w:rsidR="003D55ED">
        <w:rPr>
          <w:rFonts w:ascii="Times New Roman" w:hAnsi="Times New Roman" w:cs="Times New Roman"/>
        </w:rPr>
        <w:lastRenderedPageBreak/>
        <w:t>and was studied by Dr. Stephen Buckley.</w:t>
      </w:r>
      <w:r w:rsidR="003D55ED">
        <w:rPr>
          <w:rStyle w:val="FootnoteReference"/>
          <w:rFonts w:ascii="Times New Roman" w:hAnsi="Times New Roman" w:cs="Times New Roman"/>
        </w:rPr>
        <w:footnoteReference w:id="1"/>
      </w:r>
      <w:r w:rsidR="008565C0">
        <w:rPr>
          <w:rFonts w:ascii="Times New Roman" w:hAnsi="Times New Roman" w:cs="Times New Roman"/>
        </w:rPr>
        <w:t xml:space="preserve"> However, this experiment simply uses </w:t>
      </w:r>
      <w:r w:rsidR="00302AA8">
        <w:rPr>
          <w:rFonts w:ascii="Times New Roman" w:hAnsi="Times New Roman" w:cs="Times New Roman"/>
        </w:rPr>
        <w:t xml:space="preserve">various salts to cover the organic fabric used. </w:t>
      </w:r>
    </w:p>
    <w:p w14:paraId="788E1EED" w14:textId="5CF791AA" w:rsidR="00CC38D5" w:rsidRPr="00F76298" w:rsidRDefault="00CC38D5" w:rsidP="00662393">
      <w:pPr>
        <w:rPr>
          <w:rFonts w:ascii="Times New Roman" w:hAnsi="Times New Roman" w:cs="Times New Roman"/>
        </w:rPr>
      </w:pPr>
      <w:r>
        <w:rPr>
          <w:rFonts w:ascii="Times New Roman" w:hAnsi="Times New Roman" w:cs="Times New Roman"/>
        </w:rPr>
        <w:t xml:space="preserve">The process of mummification in ancient Egypt is widely discussed as there are no </w:t>
      </w:r>
      <w:r w:rsidR="00F95EDF">
        <w:rPr>
          <w:rFonts w:ascii="Times New Roman" w:hAnsi="Times New Roman" w:cs="Times New Roman"/>
        </w:rPr>
        <w:t>in-depth</w:t>
      </w:r>
      <w:r>
        <w:rPr>
          <w:rFonts w:ascii="Times New Roman" w:hAnsi="Times New Roman" w:cs="Times New Roman"/>
        </w:rPr>
        <w:t xml:space="preserve"> contemporary sources discussing the </w:t>
      </w:r>
      <w:r w:rsidR="00F95EDF">
        <w:rPr>
          <w:rFonts w:ascii="Times New Roman" w:hAnsi="Times New Roman" w:cs="Times New Roman"/>
        </w:rPr>
        <w:t xml:space="preserve">process. There are a few papyri that have survived such as </w:t>
      </w:r>
      <w:r w:rsidR="00CC117C">
        <w:rPr>
          <w:rFonts w:ascii="Times New Roman" w:hAnsi="Times New Roman" w:cs="Times New Roman"/>
        </w:rPr>
        <w:t xml:space="preserve">the </w:t>
      </w:r>
      <w:r w:rsidR="00130073">
        <w:rPr>
          <w:rFonts w:ascii="Times New Roman" w:hAnsi="Times New Roman" w:cs="Times New Roman"/>
        </w:rPr>
        <w:t>ritual of embalming in the Louvre</w:t>
      </w:r>
      <w:r w:rsidR="00CC117C">
        <w:rPr>
          <w:rFonts w:ascii="Times New Roman" w:hAnsi="Times New Roman" w:cs="Times New Roman"/>
        </w:rPr>
        <w:t>.</w:t>
      </w:r>
      <w:r w:rsidR="000E24C7">
        <w:rPr>
          <w:rStyle w:val="FootnoteReference"/>
          <w:rFonts w:ascii="Times New Roman" w:hAnsi="Times New Roman" w:cs="Times New Roman"/>
        </w:rPr>
        <w:footnoteReference w:id="2"/>
      </w:r>
      <w:r w:rsidR="00CC117C">
        <w:rPr>
          <w:rFonts w:ascii="Times New Roman" w:hAnsi="Times New Roman" w:cs="Times New Roman"/>
        </w:rPr>
        <w:t xml:space="preserve"> There are also secondary sources </w:t>
      </w:r>
      <w:r w:rsidR="001454B3">
        <w:rPr>
          <w:rFonts w:ascii="Times New Roman" w:hAnsi="Times New Roman" w:cs="Times New Roman"/>
        </w:rPr>
        <w:t xml:space="preserve">such as </w:t>
      </w:r>
      <w:r w:rsidR="000E24C7">
        <w:rPr>
          <w:rFonts w:ascii="Times New Roman" w:hAnsi="Times New Roman" w:cs="Times New Roman"/>
        </w:rPr>
        <w:t>Herodotus</w:t>
      </w:r>
      <w:r w:rsidR="0058426C">
        <w:rPr>
          <w:rFonts w:ascii="Times New Roman" w:hAnsi="Times New Roman" w:cs="Times New Roman"/>
        </w:rPr>
        <w:t xml:space="preserve"> that depicts </w:t>
      </w:r>
      <w:r w:rsidR="00D422F9">
        <w:rPr>
          <w:rFonts w:ascii="Times New Roman" w:hAnsi="Times New Roman" w:cs="Times New Roman"/>
        </w:rPr>
        <w:t>the process of mummification.</w:t>
      </w:r>
      <w:r w:rsidR="00D422F9">
        <w:rPr>
          <w:rStyle w:val="FootnoteReference"/>
          <w:rFonts w:ascii="Times New Roman" w:hAnsi="Times New Roman" w:cs="Times New Roman"/>
        </w:rPr>
        <w:footnoteReference w:id="3"/>
      </w:r>
      <w:r w:rsidR="000E24C7">
        <w:rPr>
          <w:rFonts w:ascii="Times New Roman" w:hAnsi="Times New Roman" w:cs="Times New Roman"/>
        </w:rPr>
        <w:t xml:space="preserve"> </w:t>
      </w:r>
      <w:r w:rsidR="00D422F9">
        <w:rPr>
          <w:rFonts w:ascii="Times New Roman" w:hAnsi="Times New Roman" w:cs="Times New Roman"/>
        </w:rPr>
        <w:t xml:space="preserve"> However, these sources do not give a full idea of the process of mummification in Ancient Egypt and so research is still needed to </w:t>
      </w:r>
      <w:r w:rsidR="008F4B71">
        <w:rPr>
          <w:rFonts w:ascii="Times New Roman" w:hAnsi="Times New Roman" w:cs="Times New Roman"/>
        </w:rPr>
        <w:t>gain a better understanding of the process of ancient Egyptian mummification through desiccation.</w:t>
      </w:r>
      <w:r w:rsidR="008F4B71">
        <w:rPr>
          <w:rStyle w:val="FootnoteReference"/>
          <w:rFonts w:ascii="Times New Roman" w:hAnsi="Times New Roman" w:cs="Times New Roman"/>
        </w:rPr>
        <w:footnoteReference w:id="4"/>
      </w:r>
    </w:p>
    <w:p w14:paraId="068CA697" w14:textId="0DEE218A" w:rsidR="00EA65BF" w:rsidRDefault="0085168D" w:rsidP="004A273E">
      <w:pPr>
        <w:pStyle w:val="Heading1"/>
      </w:pPr>
      <w:bookmarkStart w:id="5" w:name="_Toc226639830"/>
      <w:r>
        <w:t>Aims and Hypotheses:</w:t>
      </w:r>
      <w:bookmarkEnd w:id="5"/>
    </w:p>
    <w:p w14:paraId="4727C20B" w14:textId="1912F517" w:rsidR="0085168D" w:rsidRPr="00877270" w:rsidRDefault="00265E32" w:rsidP="00EA65BF">
      <w:pPr>
        <w:rPr>
          <w:rFonts w:ascii="Times New Roman" w:hAnsi="Times New Roman" w:cs="Times New Roman"/>
        </w:rPr>
      </w:pPr>
      <w:r w:rsidRPr="00877270">
        <w:rPr>
          <w:rFonts w:ascii="Times New Roman" w:hAnsi="Times New Roman" w:cs="Times New Roman"/>
        </w:rPr>
        <w:t xml:space="preserve">To investigate the effects of salt mummification on organic material </w:t>
      </w:r>
      <w:r w:rsidR="008B47E6" w:rsidRPr="00877270">
        <w:rPr>
          <w:rFonts w:ascii="Times New Roman" w:hAnsi="Times New Roman" w:cs="Times New Roman"/>
        </w:rPr>
        <w:t>to</w:t>
      </w:r>
      <w:r w:rsidRPr="00877270">
        <w:rPr>
          <w:rFonts w:ascii="Times New Roman" w:hAnsi="Times New Roman" w:cs="Times New Roman"/>
        </w:rPr>
        <w:t xml:space="preserve"> </w:t>
      </w:r>
      <w:r w:rsidR="0039467A" w:rsidRPr="00877270">
        <w:rPr>
          <w:rFonts w:ascii="Times New Roman" w:hAnsi="Times New Roman" w:cs="Times New Roman"/>
        </w:rPr>
        <w:t xml:space="preserve">better </w:t>
      </w:r>
      <w:r w:rsidRPr="00877270">
        <w:rPr>
          <w:rFonts w:ascii="Times New Roman" w:hAnsi="Times New Roman" w:cs="Times New Roman"/>
        </w:rPr>
        <w:t xml:space="preserve">understand Ancient Egyptian preservation techniques. </w:t>
      </w:r>
    </w:p>
    <w:p w14:paraId="6DCC3BD0" w14:textId="4690716B" w:rsidR="00306C51" w:rsidRPr="00877270" w:rsidRDefault="0019411A" w:rsidP="00EA65BF">
      <w:pPr>
        <w:rPr>
          <w:rFonts w:ascii="Times New Roman" w:hAnsi="Times New Roman" w:cs="Times New Roman"/>
        </w:rPr>
      </w:pPr>
      <w:r w:rsidRPr="00877270">
        <w:rPr>
          <w:rFonts w:ascii="Times New Roman" w:hAnsi="Times New Roman" w:cs="Times New Roman"/>
        </w:rPr>
        <w:t xml:space="preserve">To test the hypothesis that salt is an effective desiccant in the preservation of organic material. </w:t>
      </w:r>
    </w:p>
    <w:p w14:paraId="0CFE7571" w14:textId="695E195C" w:rsidR="0085168D" w:rsidRDefault="0085168D" w:rsidP="004A273E">
      <w:pPr>
        <w:pStyle w:val="Heading1"/>
      </w:pPr>
      <w:bookmarkStart w:id="6" w:name="_Toc226639831"/>
      <w:r>
        <w:t>Method:</w:t>
      </w:r>
      <w:bookmarkEnd w:id="6"/>
    </w:p>
    <w:p w14:paraId="439FE4C0" w14:textId="04D4557E" w:rsidR="0085168D" w:rsidRDefault="0085168D" w:rsidP="004A273E">
      <w:pPr>
        <w:pStyle w:val="Heading2"/>
      </w:pPr>
      <w:r>
        <w:tab/>
      </w:r>
      <w:bookmarkStart w:id="7" w:name="_Toc226639832"/>
      <w:r>
        <w:t>Design:</w:t>
      </w:r>
      <w:bookmarkEnd w:id="7"/>
    </w:p>
    <w:p w14:paraId="069D786E" w14:textId="34ED50E1" w:rsidR="00F76298" w:rsidRDefault="00DA2CE6" w:rsidP="00F76298">
      <w:pPr>
        <w:rPr>
          <w:rFonts w:ascii="Times New Roman" w:hAnsi="Times New Roman" w:cs="Times New Roman"/>
        </w:rPr>
      </w:pPr>
      <w:r>
        <w:rPr>
          <w:rFonts w:ascii="Times New Roman" w:hAnsi="Times New Roman" w:cs="Times New Roman"/>
        </w:rPr>
        <w:t>The exp</w:t>
      </w:r>
      <w:r w:rsidR="00073C3A">
        <w:rPr>
          <w:rFonts w:ascii="Times New Roman" w:hAnsi="Times New Roman" w:cs="Times New Roman"/>
        </w:rPr>
        <w:t xml:space="preserve">eriment took place </w:t>
      </w:r>
      <w:r w:rsidR="00BC3B8F">
        <w:rPr>
          <w:rFonts w:ascii="Times New Roman" w:hAnsi="Times New Roman" w:cs="Times New Roman"/>
        </w:rPr>
        <w:t>over th</w:t>
      </w:r>
      <w:r w:rsidR="00A35F7D">
        <w:rPr>
          <w:rFonts w:ascii="Times New Roman" w:hAnsi="Times New Roman" w:cs="Times New Roman"/>
        </w:rPr>
        <w:t>ree</w:t>
      </w:r>
      <w:r w:rsidR="00BC3B8F">
        <w:rPr>
          <w:rFonts w:ascii="Times New Roman" w:hAnsi="Times New Roman" w:cs="Times New Roman"/>
        </w:rPr>
        <w:t xml:space="preserve"> weeks</w:t>
      </w:r>
      <w:r w:rsidR="00F232DA">
        <w:rPr>
          <w:rFonts w:ascii="Times New Roman" w:hAnsi="Times New Roman" w:cs="Times New Roman"/>
        </w:rPr>
        <w:t xml:space="preserve">, in a room that </w:t>
      </w:r>
      <w:r w:rsidR="00845D18">
        <w:rPr>
          <w:rFonts w:ascii="Times New Roman" w:hAnsi="Times New Roman" w:cs="Times New Roman"/>
        </w:rPr>
        <w:t>averaged at 21</w:t>
      </w:r>
      <w:r w:rsidR="00FB5340" w:rsidRPr="00FB5340">
        <w:rPr>
          <w:rFonts w:ascii="Times New Roman" w:hAnsi="Times New Roman" w:cs="Times New Roman"/>
        </w:rPr>
        <w:t>°</w:t>
      </w:r>
      <w:r w:rsidR="00FB5340">
        <w:rPr>
          <w:rFonts w:ascii="Times New Roman" w:hAnsi="Times New Roman" w:cs="Times New Roman"/>
        </w:rPr>
        <w:t>c</w:t>
      </w:r>
      <w:r w:rsidR="00A35F7D">
        <w:rPr>
          <w:rFonts w:ascii="Times New Roman" w:hAnsi="Times New Roman" w:cs="Times New Roman"/>
        </w:rPr>
        <w:t xml:space="preserve">. The items were left for a week between each check and remained untouched during this time. </w:t>
      </w:r>
      <w:r w:rsidR="00214316">
        <w:rPr>
          <w:rFonts w:ascii="Times New Roman" w:hAnsi="Times New Roman" w:cs="Times New Roman"/>
        </w:rPr>
        <w:t xml:space="preserve">Each week, the same segments of apple were tested to determine the amount of decay they had undergone during the week. One segment remained untouched as a control to determine the natural rate of decay. A second segment was fully covered with table salt (sodium chloride) </w:t>
      </w:r>
      <w:r w:rsidR="00546CAC">
        <w:rPr>
          <w:rFonts w:ascii="Times New Roman" w:hAnsi="Times New Roman" w:cs="Times New Roman"/>
        </w:rPr>
        <w:t xml:space="preserve">and left for the duration. A third segment was fully covered with </w:t>
      </w:r>
      <w:r w:rsidR="00C72CF5">
        <w:rPr>
          <w:rFonts w:ascii="Times New Roman" w:hAnsi="Times New Roman" w:cs="Times New Roman"/>
        </w:rPr>
        <w:t>a scented Epsom Salt</w:t>
      </w:r>
      <w:r w:rsidR="009828B3">
        <w:rPr>
          <w:rFonts w:ascii="Times New Roman" w:hAnsi="Times New Roman" w:cs="Times New Roman"/>
        </w:rPr>
        <w:t xml:space="preserve"> (Magnesium Sulfate, for full ingredient list see </w:t>
      </w:r>
      <w:r w:rsidR="00247A07">
        <w:rPr>
          <w:rFonts w:ascii="Times New Roman" w:hAnsi="Times New Roman" w:cs="Times New Roman"/>
        </w:rPr>
        <w:t>appendix A)</w:t>
      </w:r>
      <w:r w:rsidR="003C60F8">
        <w:rPr>
          <w:rFonts w:ascii="Times New Roman" w:hAnsi="Times New Roman" w:cs="Times New Roman"/>
        </w:rPr>
        <w:t xml:space="preserve"> and left for the duration. The fourth segment was fully covered in a mix of 50% table salt and 50% Epsom salt</w:t>
      </w:r>
      <w:r w:rsidR="00C7109E">
        <w:rPr>
          <w:rFonts w:ascii="Times New Roman" w:hAnsi="Times New Roman" w:cs="Times New Roman"/>
        </w:rPr>
        <w:t xml:space="preserve">. </w:t>
      </w:r>
    </w:p>
    <w:p w14:paraId="2A5C82B3" w14:textId="03B0C8D8" w:rsidR="00754306" w:rsidRPr="00F76298" w:rsidRDefault="00931E10" w:rsidP="00F76298">
      <w:pPr>
        <w:rPr>
          <w:rFonts w:ascii="Times New Roman" w:hAnsi="Times New Roman" w:cs="Times New Roman"/>
        </w:rPr>
      </w:pPr>
      <w:r>
        <w:rPr>
          <w:rFonts w:ascii="Times New Roman" w:hAnsi="Times New Roman" w:cs="Times New Roman"/>
        </w:rPr>
        <w:t>The use of table salt and Epsom salts</w:t>
      </w:r>
      <w:r w:rsidR="003358FA">
        <w:rPr>
          <w:rFonts w:ascii="Times New Roman" w:hAnsi="Times New Roman" w:cs="Times New Roman"/>
        </w:rPr>
        <w:t xml:space="preserve"> in this experiment does not reflect the process of desiccation used in ancient Egypt as they had access to and utilised a natural salt </w:t>
      </w:r>
      <w:r w:rsidR="00EF1CF2">
        <w:rPr>
          <w:rFonts w:ascii="Times New Roman" w:hAnsi="Times New Roman" w:cs="Times New Roman"/>
        </w:rPr>
        <w:t xml:space="preserve">composition </w:t>
      </w:r>
      <w:r w:rsidR="003358FA">
        <w:rPr>
          <w:rFonts w:ascii="Times New Roman" w:hAnsi="Times New Roman" w:cs="Times New Roman"/>
        </w:rPr>
        <w:t xml:space="preserve">known as natron. </w:t>
      </w:r>
      <w:r w:rsidR="00754306">
        <w:rPr>
          <w:rFonts w:ascii="Times New Roman" w:hAnsi="Times New Roman" w:cs="Times New Roman"/>
        </w:rPr>
        <w:t xml:space="preserve">Natron was the salt composition that was used in ancient Egypt </w:t>
      </w:r>
      <w:r w:rsidR="00995432">
        <w:rPr>
          <w:rFonts w:ascii="Times New Roman" w:hAnsi="Times New Roman" w:cs="Times New Roman"/>
        </w:rPr>
        <w:t xml:space="preserve">to mummify their deceased. </w:t>
      </w:r>
      <w:r w:rsidR="003541BF">
        <w:rPr>
          <w:rFonts w:ascii="Times New Roman" w:hAnsi="Times New Roman" w:cs="Times New Roman"/>
        </w:rPr>
        <w:t xml:space="preserve">It was often found naturally </w:t>
      </w:r>
      <w:r w:rsidR="00425487">
        <w:rPr>
          <w:rFonts w:ascii="Times New Roman" w:hAnsi="Times New Roman" w:cs="Times New Roman"/>
        </w:rPr>
        <w:t>in alkaline lakes</w:t>
      </w:r>
      <w:r w:rsidR="00FC1421">
        <w:rPr>
          <w:rFonts w:ascii="Times New Roman" w:hAnsi="Times New Roman" w:cs="Times New Roman"/>
        </w:rPr>
        <w:t>. Natron in ancient</w:t>
      </w:r>
      <w:r w:rsidR="001E6F89">
        <w:rPr>
          <w:rFonts w:ascii="Times New Roman" w:hAnsi="Times New Roman" w:cs="Times New Roman"/>
        </w:rPr>
        <w:t xml:space="preserve"> </w:t>
      </w:r>
      <w:r w:rsidR="001E6F89">
        <w:rPr>
          <w:rFonts w:ascii="Times New Roman" w:hAnsi="Times New Roman" w:cs="Times New Roman"/>
        </w:rPr>
        <w:lastRenderedPageBreak/>
        <w:t>Egypt has been suggested to have been found in Memphis.</w:t>
      </w:r>
      <w:r w:rsidR="00976FAF">
        <w:rPr>
          <w:rStyle w:val="FootnoteReference"/>
          <w:rFonts w:ascii="Times New Roman" w:hAnsi="Times New Roman" w:cs="Times New Roman"/>
        </w:rPr>
        <w:footnoteReference w:id="5"/>
      </w:r>
      <w:r w:rsidR="009A2FDC">
        <w:rPr>
          <w:rFonts w:ascii="Times New Roman" w:hAnsi="Times New Roman" w:cs="Times New Roman"/>
        </w:rPr>
        <w:t xml:space="preserve"> </w:t>
      </w:r>
      <w:r w:rsidR="00A545E8">
        <w:rPr>
          <w:rFonts w:ascii="Times New Roman" w:hAnsi="Times New Roman" w:cs="Times New Roman"/>
        </w:rPr>
        <w:t xml:space="preserve">As well as this, </w:t>
      </w:r>
      <w:r w:rsidR="00033ABD">
        <w:rPr>
          <w:rFonts w:ascii="Times New Roman" w:hAnsi="Times New Roman" w:cs="Times New Roman"/>
        </w:rPr>
        <w:t>Epsom Salt is not actually a salt</w:t>
      </w:r>
      <w:r w:rsidR="00664D72">
        <w:rPr>
          <w:rFonts w:ascii="Times New Roman" w:hAnsi="Times New Roman" w:cs="Times New Roman"/>
        </w:rPr>
        <w:t xml:space="preserve"> and so does not have the desiccating properties found in salt. </w:t>
      </w:r>
    </w:p>
    <w:p w14:paraId="1F503979" w14:textId="42EEFA9F" w:rsidR="0085168D" w:rsidRDefault="0085168D" w:rsidP="004A273E">
      <w:pPr>
        <w:pStyle w:val="Heading2"/>
      </w:pPr>
      <w:r>
        <w:tab/>
      </w:r>
      <w:bookmarkStart w:id="8" w:name="_Toc226639833"/>
      <w:r>
        <w:t>Materials:</w:t>
      </w:r>
      <w:bookmarkEnd w:id="8"/>
    </w:p>
    <w:p w14:paraId="4F541FC2" w14:textId="0950FDD8" w:rsidR="00292594" w:rsidRDefault="00292594" w:rsidP="00292594">
      <w:pPr>
        <w:rPr>
          <w:rFonts w:ascii="Times New Roman" w:hAnsi="Times New Roman" w:cs="Times New Roman"/>
        </w:rPr>
      </w:pPr>
      <w:r>
        <w:rPr>
          <w:rFonts w:ascii="Times New Roman" w:hAnsi="Times New Roman" w:cs="Times New Roman"/>
        </w:rPr>
        <w:t>Test 1:</w:t>
      </w:r>
    </w:p>
    <w:p w14:paraId="0AC35896" w14:textId="672ABB65" w:rsidR="00292594" w:rsidRDefault="00292594" w:rsidP="00292594">
      <w:pPr>
        <w:pStyle w:val="ListParagraph"/>
        <w:numPr>
          <w:ilvl w:val="0"/>
          <w:numId w:val="2"/>
        </w:numPr>
        <w:rPr>
          <w:rFonts w:ascii="Times New Roman" w:hAnsi="Times New Roman" w:cs="Times New Roman"/>
        </w:rPr>
      </w:pPr>
      <w:r>
        <w:rPr>
          <w:rFonts w:ascii="Times New Roman" w:hAnsi="Times New Roman" w:cs="Times New Roman"/>
        </w:rPr>
        <w:t>¼ Apple</w:t>
      </w:r>
    </w:p>
    <w:p w14:paraId="770354AA" w14:textId="5D2F7CCF" w:rsidR="007B73AF" w:rsidRDefault="007B73AF" w:rsidP="00292594">
      <w:pPr>
        <w:pStyle w:val="ListParagraph"/>
        <w:numPr>
          <w:ilvl w:val="0"/>
          <w:numId w:val="2"/>
        </w:numPr>
        <w:rPr>
          <w:rFonts w:ascii="Times New Roman" w:hAnsi="Times New Roman" w:cs="Times New Roman"/>
        </w:rPr>
      </w:pPr>
      <w:r>
        <w:rPr>
          <w:rFonts w:ascii="Times New Roman" w:hAnsi="Times New Roman" w:cs="Times New Roman"/>
        </w:rPr>
        <w:t>Resealable Bag</w:t>
      </w:r>
    </w:p>
    <w:p w14:paraId="3E3F5E84" w14:textId="24196D9E" w:rsidR="007B73AF" w:rsidRDefault="007B73AF" w:rsidP="007B73AF">
      <w:pPr>
        <w:rPr>
          <w:rFonts w:ascii="Times New Roman" w:hAnsi="Times New Roman" w:cs="Times New Roman"/>
        </w:rPr>
      </w:pPr>
      <w:r>
        <w:rPr>
          <w:rFonts w:ascii="Times New Roman" w:hAnsi="Times New Roman" w:cs="Times New Roman"/>
        </w:rPr>
        <w:t>Test 2:</w:t>
      </w:r>
    </w:p>
    <w:p w14:paraId="5156728B" w14:textId="11F00840" w:rsidR="007B73AF" w:rsidRDefault="007B73AF" w:rsidP="007B73AF">
      <w:pPr>
        <w:pStyle w:val="ListParagraph"/>
        <w:numPr>
          <w:ilvl w:val="0"/>
          <w:numId w:val="2"/>
        </w:numPr>
        <w:rPr>
          <w:rFonts w:ascii="Times New Roman" w:hAnsi="Times New Roman" w:cs="Times New Roman"/>
        </w:rPr>
      </w:pPr>
      <w:r>
        <w:rPr>
          <w:rFonts w:ascii="Times New Roman" w:hAnsi="Times New Roman" w:cs="Times New Roman"/>
        </w:rPr>
        <w:t>¼ Apple</w:t>
      </w:r>
    </w:p>
    <w:p w14:paraId="0511CCF2" w14:textId="13700438" w:rsidR="007B73AF" w:rsidRDefault="007B73AF" w:rsidP="007B73AF">
      <w:pPr>
        <w:pStyle w:val="ListParagraph"/>
        <w:numPr>
          <w:ilvl w:val="0"/>
          <w:numId w:val="2"/>
        </w:numPr>
        <w:rPr>
          <w:rFonts w:ascii="Times New Roman" w:hAnsi="Times New Roman" w:cs="Times New Roman"/>
        </w:rPr>
      </w:pPr>
      <w:r>
        <w:rPr>
          <w:rFonts w:ascii="Times New Roman" w:hAnsi="Times New Roman" w:cs="Times New Roman"/>
        </w:rPr>
        <w:t>Resealable Bag</w:t>
      </w:r>
    </w:p>
    <w:p w14:paraId="071DD255" w14:textId="626A99A2" w:rsidR="007B73AF" w:rsidRDefault="003E5F19" w:rsidP="007B73AF">
      <w:pPr>
        <w:pStyle w:val="ListParagraph"/>
        <w:numPr>
          <w:ilvl w:val="0"/>
          <w:numId w:val="2"/>
        </w:numPr>
        <w:rPr>
          <w:rFonts w:ascii="Times New Roman" w:hAnsi="Times New Roman" w:cs="Times New Roman"/>
        </w:rPr>
      </w:pPr>
      <w:r>
        <w:rPr>
          <w:rFonts w:ascii="Times New Roman" w:hAnsi="Times New Roman" w:cs="Times New Roman"/>
        </w:rPr>
        <w:t>200</w:t>
      </w:r>
      <w:r w:rsidR="007B73AF">
        <w:rPr>
          <w:rFonts w:ascii="Times New Roman" w:hAnsi="Times New Roman" w:cs="Times New Roman"/>
        </w:rPr>
        <w:t>g Table Salt</w:t>
      </w:r>
    </w:p>
    <w:p w14:paraId="5AA79E03" w14:textId="322685E7" w:rsidR="007B73AF" w:rsidRDefault="007B73AF" w:rsidP="007B73AF">
      <w:pPr>
        <w:rPr>
          <w:rFonts w:ascii="Times New Roman" w:hAnsi="Times New Roman" w:cs="Times New Roman"/>
        </w:rPr>
      </w:pPr>
      <w:r>
        <w:rPr>
          <w:rFonts w:ascii="Times New Roman" w:hAnsi="Times New Roman" w:cs="Times New Roman"/>
        </w:rPr>
        <w:t>Test 3:</w:t>
      </w:r>
    </w:p>
    <w:p w14:paraId="131CC52B" w14:textId="2A6DC083" w:rsidR="007B73AF" w:rsidRDefault="007B73AF" w:rsidP="007B73AF">
      <w:pPr>
        <w:pStyle w:val="ListParagraph"/>
        <w:numPr>
          <w:ilvl w:val="0"/>
          <w:numId w:val="2"/>
        </w:numPr>
        <w:rPr>
          <w:rFonts w:ascii="Times New Roman" w:hAnsi="Times New Roman" w:cs="Times New Roman"/>
        </w:rPr>
      </w:pPr>
      <w:r>
        <w:rPr>
          <w:rFonts w:ascii="Times New Roman" w:hAnsi="Times New Roman" w:cs="Times New Roman"/>
        </w:rPr>
        <w:t>¼ Apple</w:t>
      </w:r>
    </w:p>
    <w:p w14:paraId="5EC18083" w14:textId="20555207" w:rsidR="007B73AF" w:rsidRDefault="007B73AF" w:rsidP="007B73AF">
      <w:pPr>
        <w:pStyle w:val="ListParagraph"/>
        <w:numPr>
          <w:ilvl w:val="0"/>
          <w:numId w:val="2"/>
        </w:numPr>
        <w:rPr>
          <w:rFonts w:ascii="Times New Roman" w:hAnsi="Times New Roman" w:cs="Times New Roman"/>
        </w:rPr>
      </w:pPr>
      <w:r>
        <w:rPr>
          <w:rFonts w:ascii="Times New Roman" w:hAnsi="Times New Roman" w:cs="Times New Roman"/>
        </w:rPr>
        <w:t>Resealable Bag</w:t>
      </w:r>
    </w:p>
    <w:p w14:paraId="08083402" w14:textId="02D2EDBB" w:rsidR="007B73AF" w:rsidRDefault="003E5F19" w:rsidP="007B73AF">
      <w:pPr>
        <w:pStyle w:val="ListParagraph"/>
        <w:numPr>
          <w:ilvl w:val="0"/>
          <w:numId w:val="2"/>
        </w:numPr>
        <w:rPr>
          <w:rFonts w:ascii="Times New Roman" w:hAnsi="Times New Roman" w:cs="Times New Roman"/>
        </w:rPr>
      </w:pPr>
      <w:r>
        <w:rPr>
          <w:rFonts w:ascii="Times New Roman" w:hAnsi="Times New Roman" w:cs="Times New Roman"/>
        </w:rPr>
        <w:t>200</w:t>
      </w:r>
      <w:r w:rsidR="001F19DE">
        <w:rPr>
          <w:rFonts w:ascii="Times New Roman" w:hAnsi="Times New Roman" w:cs="Times New Roman"/>
        </w:rPr>
        <w:t>g Epsom Salt</w:t>
      </w:r>
    </w:p>
    <w:p w14:paraId="2935B227" w14:textId="797FEE27" w:rsidR="001F19DE" w:rsidRDefault="001F19DE" w:rsidP="001F19DE">
      <w:pPr>
        <w:rPr>
          <w:rFonts w:ascii="Times New Roman" w:hAnsi="Times New Roman" w:cs="Times New Roman"/>
        </w:rPr>
      </w:pPr>
      <w:r>
        <w:rPr>
          <w:rFonts w:ascii="Times New Roman" w:hAnsi="Times New Roman" w:cs="Times New Roman"/>
        </w:rPr>
        <w:t>Test 4:</w:t>
      </w:r>
    </w:p>
    <w:p w14:paraId="26C6C8B6" w14:textId="733E5985" w:rsidR="001F19DE" w:rsidRDefault="001F19DE" w:rsidP="001F19DE">
      <w:pPr>
        <w:pStyle w:val="ListParagraph"/>
        <w:numPr>
          <w:ilvl w:val="0"/>
          <w:numId w:val="2"/>
        </w:numPr>
        <w:rPr>
          <w:rFonts w:ascii="Times New Roman" w:hAnsi="Times New Roman" w:cs="Times New Roman"/>
        </w:rPr>
      </w:pPr>
      <w:r>
        <w:rPr>
          <w:rFonts w:ascii="Times New Roman" w:hAnsi="Times New Roman" w:cs="Times New Roman"/>
        </w:rPr>
        <w:t>¼ Apple</w:t>
      </w:r>
    </w:p>
    <w:p w14:paraId="3FF52673" w14:textId="6F635339" w:rsidR="001F19DE" w:rsidRDefault="001F19DE" w:rsidP="001F19DE">
      <w:pPr>
        <w:pStyle w:val="ListParagraph"/>
        <w:numPr>
          <w:ilvl w:val="0"/>
          <w:numId w:val="2"/>
        </w:numPr>
        <w:rPr>
          <w:rFonts w:ascii="Times New Roman" w:hAnsi="Times New Roman" w:cs="Times New Roman"/>
        </w:rPr>
      </w:pPr>
      <w:r>
        <w:rPr>
          <w:rFonts w:ascii="Times New Roman" w:hAnsi="Times New Roman" w:cs="Times New Roman"/>
        </w:rPr>
        <w:t>Resealable Bag</w:t>
      </w:r>
    </w:p>
    <w:p w14:paraId="5846C60C" w14:textId="1029F32A" w:rsidR="001F19DE" w:rsidRDefault="003E5F19" w:rsidP="001F19DE">
      <w:pPr>
        <w:pStyle w:val="ListParagraph"/>
        <w:numPr>
          <w:ilvl w:val="0"/>
          <w:numId w:val="2"/>
        </w:numPr>
        <w:rPr>
          <w:rFonts w:ascii="Times New Roman" w:hAnsi="Times New Roman" w:cs="Times New Roman"/>
        </w:rPr>
      </w:pPr>
      <w:r>
        <w:rPr>
          <w:rFonts w:ascii="Times New Roman" w:hAnsi="Times New Roman" w:cs="Times New Roman"/>
        </w:rPr>
        <w:t>100</w:t>
      </w:r>
      <w:r w:rsidR="001F19DE">
        <w:rPr>
          <w:rFonts w:ascii="Times New Roman" w:hAnsi="Times New Roman" w:cs="Times New Roman"/>
        </w:rPr>
        <w:t>g Table Salt</w:t>
      </w:r>
    </w:p>
    <w:p w14:paraId="796F8EA0" w14:textId="25704364" w:rsidR="001F19DE" w:rsidRDefault="003E5F19" w:rsidP="001F19DE">
      <w:pPr>
        <w:pStyle w:val="ListParagraph"/>
        <w:numPr>
          <w:ilvl w:val="0"/>
          <w:numId w:val="2"/>
        </w:numPr>
        <w:rPr>
          <w:rFonts w:ascii="Times New Roman" w:hAnsi="Times New Roman" w:cs="Times New Roman"/>
        </w:rPr>
      </w:pPr>
      <w:r>
        <w:rPr>
          <w:rFonts w:ascii="Times New Roman" w:hAnsi="Times New Roman" w:cs="Times New Roman"/>
        </w:rPr>
        <w:t>100</w:t>
      </w:r>
      <w:r w:rsidR="001F19DE">
        <w:rPr>
          <w:rFonts w:ascii="Times New Roman" w:hAnsi="Times New Roman" w:cs="Times New Roman"/>
        </w:rPr>
        <w:t>g Epsom Salt</w:t>
      </w:r>
    </w:p>
    <w:p w14:paraId="165EC5E2" w14:textId="5F5D5639" w:rsidR="001F19DE" w:rsidRDefault="00F314B6" w:rsidP="00F314B6">
      <w:pPr>
        <w:ind w:left="360"/>
        <w:rPr>
          <w:rFonts w:ascii="Times New Roman" w:hAnsi="Times New Roman" w:cs="Times New Roman"/>
        </w:rPr>
      </w:pPr>
      <w:r>
        <w:rPr>
          <w:rFonts w:ascii="Times New Roman" w:hAnsi="Times New Roman" w:cs="Times New Roman"/>
        </w:rPr>
        <w:t>General:</w:t>
      </w:r>
    </w:p>
    <w:p w14:paraId="12F2B61C" w14:textId="153993AB" w:rsidR="00F314B6" w:rsidRDefault="00F314B6" w:rsidP="00F314B6">
      <w:pPr>
        <w:pStyle w:val="ListParagraph"/>
        <w:numPr>
          <w:ilvl w:val="0"/>
          <w:numId w:val="2"/>
        </w:numPr>
        <w:rPr>
          <w:rFonts w:ascii="Times New Roman" w:hAnsi="Times New Roman" w:cs="Times New Roman"/>
        </w:rPr>
      </w:pPr>
      <w:r>
        <w:rPr>
          <w:rFonts w:ascii="Times New Roman" w:hAnsi="Times New Roman" w:cs="Times New Roman"/>
        </w:rPr>
        <w:t>Weighing Scales</w:t>
      </w:r>
    </w:p>
    <w:p w14:paraId="00233C82" w14:textId="33D2AEC2" w:rsidR="00F314B6" w:rsidRPr="00F314B6" w:rsidRDefault="00F314B6" w:rsidP="00F314B6">
      <w:pPr>
        <w:pStyle w:val="ListParagraph"/>
        <w:numPr>
          <w:ilvl w:val="0"/>
          <w:numId w:val="2"/>
        </w:numPr>
        <w:rPr>
          <w:rFonts w:ascii="Times New Roman" w:hAnsi="Times New Roman" w:cs="Times New Roman"/>
        </w:rPr>
      </w:pPr>
      <w:r>
        <w:rPr>
          <w:rFonts w:ascii="Times New Roman" w:hAnsi="Times New Roman" w:cs="Times New Roman"/>
        </w:rPr>
        <w:t>Ruler</w:t>
      </w:r>
    </w:p>
    <w:p w14:paraId="6D5011FC" w14:textId="3F2CF680" w:rsidR="0085168D" w:rsidRDefault="0085168D" w:rsidP="004A273E">
      <w:pPr>
        <w:pStyle w:val="Heading2"/>
      </w:pPr>
      <w:r>
        <w:tab/>
      </w:r>
      <w:bookmarkStart w:id="9" w:name="_Toc226639834"/>
      <w:r>
        <w:t>Procedure:</w:t>
      </w:r>
      <w:bookmarkEnd w:id="9"/>
    </w:p>
    <w:p w14:paraId="0DA9BFD7" w14:textId="1536FE74" w:rsidR="0085168D" w:rsidRDefault="00BE1798" w:rsidP="00EA65BF">
      <w:pPr>
        <w:rPr>
          <w:rFonts w:ascii="Times New Roman" w:hAnsi="Times New Roman" w:cs="Times New Roman"/>
        </w:rPr>
      </w:pPr>
      <w:r>
        <w:rPr>
          <w:rFonts w:ascii="Times New Roman" w:hAnsi="Times New Roman" w:cs="Times New Roman"/>
        </w:rPr>
        <w:t xml:space="preserve">The apple was sliced into four segments to give four clear fabrics in which to test. The same apple was used so that </w:t>
      </w:r>
      <w:r w:rsidR="00425C95">
        <w:rPr>
          <w:rFonts w:ascii="Times New Roman" w:hAnsi="Times New Roman" w:cs="Times New Roman"/>
        </w:rPr>
        <w:t xml:space="preserve">there was no variation between segments. The apple slices were then weighed to find a starting weight and measured with a ruler to find the starting dimensions. The weight and dimensions will be the measured variables of the experiment to show the rate of decomposition. </w:t>
      </w:r>
    </w:p>
    <w:p w14:paraId="5680FF72" w14:textId="671F2019" w:rsidR="00992F90" w:rsidRDefault="00992F90" w:rsidP="00EA65BF">
      <w:pPr>
        <w:rPr>
          <w:rFonts w:ascii="Times New Roman" w:hAnsi="Times New Roman" w:cs="Times New Roman"/>
        </w:rPr>
      </w:pPr>
      <w:r>
        <w:rPr>
          <w:rFonts w:ascii="Times New Roman" w:hAnsi="Times New Roman" w:cs="Times New Roman"/>
        </w:rPr>
        <w:t xml:space="preserve">Segment A was then placed within a resealable plastic bag. The bag was </w:t>
      </w:r>
      <w:r w:rsidR="002C152E">
        <w:rPr>
          <w:rFonts w:ascii="Times New Roman" w:hAnsi="Times New Roman" w:cs="Times New Roman"/>
        </w:rPr>
        <w:t xml:space="preserve">rolled up </w:t>
      </w:r>
      <w:proofErr w:type="gramStart"/>
      <w:r w:rsidR="002C152E">
        <w:rPr>
          <w:rFonts w:ascii="Times New Roman" w:hAnsi="Times New Roman" w:cs="Times New Roman"/>
        </w:rPr>
        <w:t>in order to</w:t>
      </w:r>
      <w:proofErr w:type="gramEnd"/>
      <w:r w:rsidR="002C152E">
        <w:rPr>
          <w:rFonts w:ascii="Times New Roman" w:hAnsi="Times New Roman" w:cs="Times New Roman"/>
        </w:rPr>
        <w:t xml:space="preserve"> decrease the amount of oxygen present. This was to hopefully reduce the rate of decomposition so it could be more easily </w:t>
      </w:r>
      <w:r w:rsidR="004F7AB5">
        <w:rPr>
          <w:rFonts w:ascii="Times New Roman" w:hAnsi="Times New Roman" w:cs="Times New Roman"/>
        </w:rPr>
        <w:t xml:space="preserve">measured across the duration of the experiment. Segment A was not placed with a desiccant and was the control to show the natural rate of decomposition of the apple. </w:t>
      </w:r>
    </w:p>
    <w:p w14:paraId="3B2D6C82" w14:textId="53D04F45" w:rsidR="004F7AB5" w:rsidRDefault="004F7AB5" w:rsidP="00EA65BF">
      <w:pPr>
        <w:rPr>
          <w:rFonts w:ascii="Times New Roman" w:hAnsi="Times New Roman" w:cs="Times New Roman"/>
        </w:rPr>
      </w:pPr>
      <w:r>
        <w:rPr>
          <w:rFonts w:ascii="Times New Roman" w:hAnsi="Times New Roman" w:cs="Times New Roman"/>
        </w:rPr>
        <w:lastRenderedPageBreak/>
        <w:t xml:space="preserve">Segment B was </w:t>
      </w:r>
      <w:r w:rsidR="003806F5">
        <w:rPr>
          <w:rFonts w:ascii="Times New Roman" w:hAnsi="Times New Roman" w:cs="Times New Roman"/>
        </w:rPr>
        <w:t xml:space="preserve">also placed within a resealable plastic bag. </w:t>
      </w:r>
      <w:r w:rsidR="00D234BA">
        <w:rPr>
          <w:rFonts w:ascii="Times New Roman" w:hAnsi="Times New Roman" w:cs="Times New Roman"/>
        </w:rPr>
        <w:t xml:space="preserve">The apple segment was then fully covered </w:t>
      </w:r>
      <w:r w:rsidR="003F2FE2">
        <w:rPr>
          <w:rFonts w:ascii="Times New Roman" w:hAnsi="Times New Roman" w:cs="Times New Roman"/>
        </w:rPr>
        <w:t xml:space="preserve">in </w:t>
      </w:r>
      <w:r w:rsidR="003E5F19">
        <w:rPr>
          <w:rFonts w:ascii="Times New Roman" w:hAnsi="Times New Roman" w:cs="Times New Roman"/>
        </w:rPr>
        <w:t>200</w:t>
      </w:r>
      <w:r w:rsidR="003F2FE2">
        <w:rPr>
          <w:rFonts w:ascii="Times New Roman" w:hAnsi="Times New Roman" w:cs="Times New Roman"/>
        </w:rPr>
        <w:t xml:space="preserve">g of table salt </w:t>
      </w:r>
      <w:r w:rsidR="00030B03">
        <w:rPr>
          <w:rFonts w:ascii="Times New Roman" w:hAnsi="Times New Roman" w:cs="Times New Roman"/>
        </w:rPr>
        <w:t xml:space="preserve">so that it </w:t>
      </w:r>
      <w:r w:rsidR="0093739D">
        <w:rPr>
          <w:rFonts w:ascii="Times New Roman" w:hAnsi="Times New Roman" w:cs="Times New Roman"/>
        </w:rPr>
        <w:t>would desiccate</w:t>
      </w:r>
      <w:r w:rsidR="002925BA">
        <w:rPr>
          <w:rFonts w:ascii="Times New Roman" w:hAnsi="Times New Roman" w:cs="Times New Roman"/>
        </w:rPr>
        <w:t xml:space="preserve"> throughout the experiment. The bag containing the apple segment and table salt was then sealed and rolled up to minimise the amount of air in the bag. </w:t>
      </w:r>
    </w:p>
    <w:p w14:paraId="29C96A23" w14:textId="0DBB8A87" w:rsidR="002925BA" w:rsidRDefault="002925BA" w:rsidP="00EA65BF">
      <w:pPr>
        <w:rPr>
          <w:rFonts w:ascii="Times New Roman" w:hAnsi="Times New Roman" w:cs="Times New Roman"/>
        </w:rPr>
      </w:pPr>
      <w:r>
        <w:rPr>
          <w:rFonts w:ascii="Times New Roman" w:hAnsi="Times New Roman" w:cs="Times New Roman"/>
        </w:rPr>
        <w:t xml:space="preserve">Segment </w:t>
      </w:r>
      <w:r w:rsidR="00154921">
        <w:rPr>
          <w:rFonts w:ascii="Times New Roman" w:hAnsi="Times New Roman" w:cs="Times New Roman"/>
        </w:rPr>
        <w:t xml:space="preserve">C </w:t>
      </w:r>
      <w:r w:rsidR="003F2FE2">
        <w:rPr>
          <w:rFonts w:ascii="Times New Roman" w:hAnsi="Times New Roman" w:cs="Times New Roman"/>
        </w:rPr>
        <w:t xml:space="preserve">was also placed within a resealable bag. The apple segment was then fully covered in </w:t>
      </w:r>
      <w:r w:rsidR="003E5F19">
        <w:rPr>
          <w:rFonts w:ascii="Times New Roman" w:hAnsi="Times New Roman" w:cs="Times New Roman"/>
        </w:rPr>
        <w:t>200</w:t>
      </w:r>
      <w:r w:rsidR="003F2FE2">
        <w:rPr>
          <w:rFonts w:ascii="Times New Roman" w:hAnsi="Times New Roman" w:cs="Times New Roman"/>
        </w:rPr>
        <w:t xml:space="preserve">g of scented </w:t>
      </w:r>
      <w:r w:rsidR="001A34F3">
        <w:rPr>
          <w:rFonts w:ascii="Times New Roman" w:hAnsi="Times New Roman" w:cs="Times New Roman"/>
        </w:rPr>
        <w:t>Epsom salts</w:t>
      </w:r>
      <w:r w:rsidR="002C6990">
        <w:rPr>
          <w:rFonts w:ascii="Times New Roman" w:hAnsi="Times New Roman" w:cs="Times New Roman"/>
        </w:rPr>
        <w:t xml:space="preserve">, in the hopes that it would desiccate throughout the experiment. The bag containing the apple segment and Epsom salts was then sealed and rolled up to minimise the amount of air in the bag. </w:t>
      </w:r>
    </w:p>
    <w:p w14:paraId="4D32A446" w14:textId="20B9A1EC" w:rsidR="00A237C9" w:rsidRDefault="00A237C9" w:rsidP="00EA65BF">
      <w:pPr>
        <w:rPr>
          <w:rFonts w:ascii="Times New Roman" w:hAnsi="Times New Roman" w:cs="Times New Roman"/>
        </w:rPr>
      </w:pPr>
      <w:r>
        <w:rPr>
          <w:rFonts w:ascii="Times New Roman" w:hAnsi="Times New Roman" w:cs="Times New Roman"/>
        </w:rPr>
        <w:t>Segment D</w:t>
      </w:r>
      <w:r w:rsidR="00C42594">
        <w:rPr>
          <w:rFonts w:ascii="Times New Roman" w:hAnsi="Times New Roman" w:cs="Times New Roman"/>
        </w:rPr>
        <w:t xml:space="preserve">, the last segment, </w:t>
      </w:r>
      <w:r>
        <w:rPr>
          <w:rFonts w:ascii="Times New Roman" w:hAnsi="Times New Roman" w:cs="Times New Roman"/>
        </w:rPr>
        <w:t xml:space="preserve">was then placed within a resealable bag. The apple segment was then </w:t>
      </w:r>
      <w:r w:rsidR="001A11BA">
        <w:rPr>
          <w:rFonts w:ascii="Times New Roman" w:hAnsi="Times New Roman" w:cs="Times New Roman"/>
        </w:rPr>
        <w:t xml:space="preserve">fully covered in </w:t>
      </w:r>
      <w:r w:rsidR="003E5F19">
        <w:rPr>
          <w:rFonts w:ascii="Times New Roman" w:hAnsi="Times New Roman" w:cs="Times New Roman"/>
        </w:rPr>
        <w:t>100</w:t>
      </w:r>
      <w:r w:rsidR="001A11BA">
        <w:rPr>
          <w:rFonts w:ascii="Times New Roman" w:hAnsi="Times New Roman" w:cs="Times New Roman"/>
        </w:rPr>
        <w:t xml:space="preserve">g of table salt and </w:t>
      </w:r>
      <w:r w:rsidR="003E5F19">
        <w:rPr>
          <w:rFonts w:ascii="Times New Roman" w:hAnsi="Times New Roman" w:cs="Times New Roman"/>
        </w:rPr>
        <w:t>100</w:t>
      </w:r>
      <w:r w:rsidR="001A11BA">
        <w:rPr>
          <w:rFonts w:ascii="Times New Roman" w:hAnsi="Times New Roman" w:cs="Times New Roman"/>
        </w:rPr>
        <w:t xml:space="preserve">g </w:t>
      </w:r>
      <w:r w:rsidR="00FE69A6">
        <w:rPr>
          <w:rFonts w:ascii="Times New Roman" w:hAnsi="Times New Roman" w:cs="Times New Roman"/>
        </w:rPr>
        <w:t>of Epsom salt</w:t>
      </w:r>
      <w:r w:rsidR="00E4448C">
        <w:rPr>
          <w:rFonts w:ascii="Times New Roman" w:hAnsi="Times New Roman" w:cs="Times New Roman"/>
        </w:rPr>
        <w:t xml:space="preserve">, which had been </w:t>
      </w:r>
      <w:proofErr w:type="gramStart"/>
      <w:r w:rsidR="00E4448C">
        <w:rPr>
          <w:rFonts w:ascii="Times New Roman" w:hAnsi="Times New Roman" w:cs="Times New Roman"/>
        </w:rPr>
        <w:t>mixed together</w:t>
      </w:r>
      <w:proofErr w:type="gramEnd"/>
      <w:r w:rsidR="00E4448C">
        <w:rPr>
          <w:rFonts w:ascii="Times New Roman" w:hAnsi="Times New Roman" w:cs="Times New Roman"/>
        </w:rPr>
        <w:t>, so that it would potentially desiccate throughout the experiment. The bag containing the apple segment and the mix of table and Epsom salts was then sealed and rolled up to minimise the amount of air in the bag.</w:t>
      </w:r>
    </w:p>
    <w:p w14:paraId="51940425" w14:textId="317CE2A9" w:rsidR="00E4448C" w:rsidRDefault="00E4448C" w:rsidP="00EA65BF">
      <w:pPr>
        <w:rPr>
          <w:rFonts w:ascii="Times New Roman" w:hAnsi="Times New Roman" w:cs="Times New Roman"/>
        </w:rPr>
      </w:pPr>
      <w:proofErr w:type="gramStart"/>
      <w:r>
        <w:rPr>
          <w:rFonts w:ascii="Times New Roman" w:hAnsi="Times New Roman" w:cs="Times New Roman"/>
        </w:rPr>
        <w:t>All of</w:t>
      </w:r>
      <w:proofErr w:type="gramEnd"/>
      <w:r>
        <w:rPr>
          <w:rFonts w:ascii="Times New Roman" w:hAnsi="Times New Roman" w:cs="Times New Roman"/>
        </w:rPr>
        <w:t xml:space="preserve"> the bags were then taped to ensure that they wouldn’t unravel</w:t>
      </w:r>
      <w:r w:rsidR="001473D5">
        <w:rPr>
          <w:rFonts w:ascii="Times New Roman" w:hAnsi="Times New Roman" w:cs="Times New Roman"/>
        </w:rPr>
        <w:t xml:space="preserve"> and then placed under a shroud.</w:t>
      </w:r>
    </w:p>
    <w:p w14:paraId="4EC5F7C1" w14:textId="18E9C4A9" w:rsidR="001473D5" w:rsidRDefault="00443CC1" w:rsidP="00EA65BF">
      <w:pPr>
        <w:rPr>
          <w:rFonts w:ascii="Times New Roman" w:hAnsi="Times New Roman" w:cs="Times New Roman"/>
        </w:rPr>
      </w:pPr>
      <w:r>
        <w:rPr>
          <w:rFonts w:ascii="Times New Roman" w:hAnsi="Times New Roman" w:cs="Times New Roman"/>
        </w:rPr>
        <w:t xml:space="preserve">After one week, the </w:t>
      </w:r>
      <w:r w:rsidR="00E85B33">
        <w:rPr>
          <w:rFonts w:ascii="Times New Roman" w:hAnsi="Times New Roman" w:cs="Times New Roman"/>
        </w:rPr>
        <w:t xml:space="preserve">segments were removed from underneath the shroud. Each segment was then removed from </w:t>
      </w:r>
      <w:proofErr w:type="gramStart"/>
      <w:r w:rsidR="00E85B33">
        <w:rPr>
          <w:rFonts w:ascii="Times New Roman" w:hAnsi="Times New Roman" w:cs="Times New Roman"/>
        </w:rPr>
        <w:t>it’s</w:t>
      </w:r>
      <w:proofErr w:type="gramEnd"/>
      <w:r w:rsidR="00E85B33">
        <w:rPr>
          <w:rFonts w:ascii="Times New Roman" w:hAnsi="Times New Roman" w:cs="Times New Roman"/>
        </w:rPr>
        <w:t xml:space="preserve"> bag, cleaned of all salt using a paint brush, and then weighed and measured. This was then recorded. </w:t>
      </w:r>
    </w:p>
    <w:p w14:paraId="0640B41C" w14:textId="47E32A58" w:rsidR="00205AE7" w:rsidRDefault="00D42998" w:rsidP="00EA65BF">
      <w:pPr>
        <w:rPr>
          <w:rFonts w:ascii="Times New Roman" w:hAnsi="Times New Roman" w:cs="Times New Roman"/>
        </w:rPr>
      </w:pPr>
      <w:r>
        <w:rPr>
          <w:rFonts w:ascii="Times New Roman" w:hAnsi="Times New Roman" w:cs="Times New Roman"/>
        </w:rPr>
        <w:t>All the segments were then replaced to their nags, being covered again in their salt mixtures.</w:t>
      </w:r>
      <w:r w:rsidR="00205AE7">
        <w:rPr>
          <w:rFonts w:ascii="Times New Roman" w:hAnsi="Times New Roman" w:cs="Times New Roman"/>
        </w:rPr>
        <w:t xml:space="preserve"> The bags were sealed, rolled up, taped and then replaced to </w:t>
      </w:r>
      <w:r w:rsidR="00A506C6">
        <w:rPr>
          <w:rFonts w:ascii="Times New Roman" w:hAnsi="Times New Roman" w:cs="Times New Roman"/>
        </w:rPr>
        <w:t>underneath the shroud.</w:t>
      </w:r>
    </w:p>
    <w:p w14:paraId="6E98FE8B" w14:textId="5F0CA011" w:rsidR="00A506C6" w:rsidRPr="00BE1798" w:rsidRDefault="00A506C6" w:rsidP="00EA65BF">
      <w:pPr>
        <w:rPr>
          <w:rFonts w:ascii="Times New Roman" w:hAnsi="Times New Roman" w:cs="Times New Roman"/>
        </w:rPr>
      </w:pPr>
      <w:r>
        <w:rPr>
          <w:rFonts w:ascii="Times New Roman" w:hAnsi="Times New Roman" w:cs="Times New Roman"/>
        </w:rPr>
        <w:t xml:space="preserve">After another week, </w:t>
      </w:r>
      <w:r w:rsidR="00D75FB2">
        <w:rPr>
          <w:rFonts w:ascii="Times New Roman" w:hAnsi="Times New Roman" w:cs="Times New Roman"/>
        </w:rPr>
        <w:t xml:space="preserve">the segments were once again removed from underneath the shroud. The segments were once more removed from their bags and cleaned of all salt using a paint brush. They were then each weighed and measured and this data was recorded. </w:t>
      </w:r>
    </w:p>
    <w:p w14:paraId="3378121A" w14:textId="7067EC58" w:rsidR="0085168D" w:rsidRDefault="0085168D" w:rsidP="004A273E">
      <w:pPr>
        <w:pStyle w:val="Heading1"/>
      </w:pPr>
      <w:bookmarkStart w:id="10" w:name="_Toc226639835"/>
      <w:r>
        <w:t>Results:</w:t>
      </w:r>
      <w:bookmarkEnd w:id="10"/>
    </w:p>
    <w:p w14:paraId="663E53D5" w14:textId="4CCCAD2C" w:rsidR="00637901" w:rsidRDefault="00637901" w:rsidP="00637901">
      <w:pPr>
        <w:rPr>
          <w:rFonts w:ascii="Times New Roman" w:hAnsi="Times New Roman" w:cs="Times New Roman"/>
        </w:rPr>
      </w:pPr>
      <w:r>
        <w:rPr>
          <w:rFonts w:ascii="Times New Roman" w:hAnsi="Times New Roman" w:cs="Times New Roman"/>
        </w:rPr>
        <w:t>At the end of the experi</w:t>
      </w:r>
      <w:r w:rsidR="008B1850">
        <w:rPr>
          <w:rFonts w:ascii="Times New Roman" w:hAnsi="Times New Roman" w:cs="Times New Roman"/>
        </w:rPr>
        <w:t>ment the weights and measurements were compared to show the level of liquid loss in the segments</w:t>
      </w:r>
    </w:p>
    <w:p w14:paraId="7848D286" w14:textId="44F7CD67" w:rsidR="009D374B" w:rsidRDefault="009D374B" w:rsidP="00AC5EA9">
      <w:pPr>
        <w:pStyle w:val="Heading2"/>
      </w:pPr>
      <w:bookmarkStart w:id="11" w:name="_Toc226639836"/>
      <w:r>
        <w:t>Segment A:</w:t>
      </w:r>
      <w:bookmarkEnd w:id="11"/>
    </w:p>
    <w:p w14:paraId="5A1220E7" w14:textId="40000D27" w:rsidR="008B1850" w:rsidRDefault="003C3BB4" w:rsidP="00637901">
      <w:pPr>
        <w:rPr>
          <w:rFonts w:ascii="Times New Roman" w:hAnsi="Times New Roman" w:cs="Times New Roman"/>
        </w:rPr>
      </w:pPr>
      <w:r>
        <w:rPr>
          <w:rFonts w:ascii="Times New Roman" w:hAnsi="Times New Roman" w:cs="Times New Roman"/>
        </w:rPr>
        <w:t xml:space="preserve">Segment A was the control segment. </w:t>
      </w:r>
      <w:r w:rsidR="00B51AF6">
        <w:rPr>
          <w:rFonts w:ascii="Times New Roman" w:hAnsi="Times New Roman" w:cs="Times New Roman"/>
        </w:rPr>
        <w:t xml:space="preserve">This segment lost 0.5g of </w:t>
      </w:r>
      <w:r w:rsidR="001131CE">
        <w:rPr>
          <w:rFonts w:ascii="Times New Roman" w:hAnsi="Times New Roman" w:cs="Times New Roman"/>
        </w:rPr>
        <w:t>weight throughout the experiment</w:t>
      </w:r>
      <w:r w:rsidR="00366F8C">
        <w:rPr>
          <w:rFonts w:ascii="Times New Roman" w:hAnsi="Times New Roman" w:cs="Times New Roman"/>
        </w:rPr>
        <w:t xml:space="preserve">. </w:t>
      </w:r>
      <w:r w:rsidR="000C44FC">
        <w:rPr>
          <w:rFonts w:ascii="Times New Roman" w:hAnsi="Times New Roman" w:cs="Times New Roman"/>
        </w:rPr>
        <w:t xml:space="preserve">The segment lost 2mm of </w:t>
      </w:r>
      <w:r w:rsidR="002855B9">
        <w:rPr>
          <w:rFonts w:ascii="Times New Roman" w:hAnsi="Times New Roman" w:cs="Times New Roman"/>
        </w:rPr>
        <w:t xml:space="preserve">length and </w:t>
      </w:r>
      <w:r w:rsidR="002F391E">
        <w:rPr>
          <w:rFonts w:ascii="Times New Roman" w:hAnsi="Times New Roman" w:cs="Times New Roman"/>
        </w:rPr>
        <w:t>managed to gain 6mm in width.</w:t>
      </w:r>
      <w:r w:rsidR="00AE290D">
        <w:rPr>
          <w:rFonts w:ascii="Times New Roman" w:hAnsi="Times New Roman" w:cs="Times New Roman"/>
        </w:rPr>
        <w:t xml:space="preserve"> </w:t>
      </w:r>
      <w:r w:rsidR="009B79A8">
        <w:rPr>
          <w:rFonts w:ascii="Times New Roman" w:hAnsi="Times New Roman" w:cs="Times New Roman"/>
        </w:rPr>
        <w:t xml:space="preserve">The measurements fluctuated throughout the three weeks. The </w:t>
      </w:r>
      <w:r w:rsidR="00ED4F2B">
        <w:rPr>
          <w:rFonts w:ascii="Times New Roman" w:hAnsi="Times New Roman" w:cs="Times New Roman"/>
        </w:rPr>
        <w:t xml:space="preserve">apple segment seems to have expanded throughout the first </w:t>
      </w:r>
      <w:r w:rsidR="00890587">
        <w:rPr>
          <w:rFonts w:ascii="Times New Roman" w:hAnsi="Times New Roman" w:cs="Times New Roman"/>
        </w:rPr>
        <w:t>week,</w:t>
      </w:r>
      <w:r w:rsidR="00ED4F2B">
        <w:rPr>
          <w:rFonts w:ascii="Times New Roman" w:hAnsi="Times New Roman" w:cs="Times New Roman"/>
        </w:rPr>
        <w:t xml:space="preserve"> so it measures as larger in the second week than in the first.</w:t>
      </w:r>
    </w:p>
    <w:p w14:paraId="114CFC31" w14:textId="77D9B760" w:rsidR="00086DEA" w:rsidRDefault="00086DEA" w:rsidP="00086DEA">
      <w:pPr>
        <w:jc w:val="center"/>
        <w:rPr>
          <w:rFonts w:ascii="Times New Roman" w:hAnsi="Times New Roman" w:cs="Times New Roman"/>
        </w:rPr>
      </w:pPr>
      <w:r>
        <w:rPr>
          <w:rFonts w:ascii="Times New Roman" w:hAnsi="Times New Roman" w:cs="Times New Roman"/>
        </w:rPr>
        <w:t>Table of Data Segment A</w:t>
      </w:r>
    </w:p>
    <w:tbl>
      <w:tblPr>
        <w:tblStyle w:val="TableGrid"/>
        <w:tblW w:w="0" w:type="auto"/>
        <w:tblLook w:val="04A0" w:firstRow="1" w:lastRow="0" w:firstColumn="1" w:lastColumn="0" w:noHBand="0" w:noVBand="1"/>
      </w:tblPr>
      <w:tblGrid>
        <w:gridCol w:w="2254"/>
        <w:gridCol w:w="2254"/>
        <w:gridCol w:w="2254"/>
        <w:gridCol w:w="2254"/>
      </w:tblGrid>
      <w:tr w:rsidR="00B80189" w14:paraId="33A05F02" w14:textId="77777777" w:rsidTr="00B80189">
        <w:tc>
          <w:tcPr>
            <w:tcW w:w="2254" w:type="dxa"/>
          </w:tcPr>
          <w:p w14:paraId="1BCF3D71" w14:textId="76CB8A30"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Control</w:t>
            </w:r>
          </w:p>
        </w:tc>
        <w:tc>
          <w:tcPr>
            <w:tcW w:w="2254" w:type="dxa"/>
          </w:tcPr>
          <w:p w14:paraId="7874E3E0" w14:textId="65CFEE21"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Week 1</w:t>
            </w:r>
          </w:p>
        </w:tc>
        <w:tc>
          <w:tcPr>
            <w:tcW w:w="2254" w:type="dxa"/>
          </w:tcPr>
          <w:p w14:paraId="375701AF" w14:textId="3384107F"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Week 2</w:t>
            </w:r>
          </w:p>
        </w:tc>
        <w:tc>
          <w:tcPr>
            <w:tcW w:w="2254" w:type="dxa"/>
          </w:tcPr>
          <w:p w14:paraId="1FE8736A" w14:textId="14DB295D"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Week 3</w:t>
            </w:r>
          </w:p>
        </w:tc>
      </w:tr>
      <w:tr w:rsidR="00B80189" w14:paraId="3F2C28ED" w14:textId="77777777" w:rsidTr="00B80189">
        <w:tc>
          <w:tcPr>
            <w:tcW w:w="2254" w:type="dxa"/>
          </w:tcPr>
          <w:p w14:paraId="2A699DBB" w14:textId="3FF36737"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Width</w:t>
            </w:r>
          </w:p>
        </w:tc>
        <w:tc>
          <w:tcPr>
            <w:tcW w:w="2254" w:type="dxa"/>
          </w:tcPr>
          <w:p w14:paraId="30D4C5C8" w14:textId="46B27B8C" w:rsidR="00B80189" w:rsidRDefault="007A0956" w:rsidP="00637901">
            <w:pPr>
              <w:rPr>
                <w:rFonts w:ascii="Times New Roman" w:hAnsi="Times New Roman" w:cs="Times New Roman"/>
              </w:rPr>
            </w:pPr>
            <w:r>
              <w:rPr>
                <w:rFonts w:ascii="Times New Roman" w:hAnsi="Times New Roman" w:cs="Times New Roman"/>
              </w:rPr>
              <w:t>3.2cm</w:t>
            </w:r>
          </w:p>
        </w:tc>
        <w:tc>
          <w:tcPr>
            <w:tcW w:w="2254" w:type="dxa"/>
          </w:tcPr>
          <w:p w14:paraId="6DB461FF" w14:textId="475A5859" w:rsidR="00B80189" w:rsidRDefault="007A0956" w:rsidP="00637901">
            <w:pPr>
              <w:rPr>
                <w:rFonts w:ascii="Times New Roman" w:hAnsi="Times New Roman" w:cs="Times New Roman"/>
              </w:rPr>
            </w:pPr>
            <w:r>
              <w:rPr>
                <w:rFonts w:ascii="Times New Roman" w:hAnsi="Times New Roman" w:cs="Times New Roman"/>
              </w:rPr>
              <w:t>3.8cm</w:t>
            </w:r>
          </w:p>
        </w:tc>
        <w:tc>
          <w:tcPr>
            <w:tcW w:w="2254" w:type="dxa"/>
          </w:tcPr>
          <w:p w14:paraId="3C205365" w14:textId="23543DF6" w:rsidR="00B80189" w:rsidRDefault="00086DEA" w:rsidP="00637901">
            <w:pPr>
              <w:rPr>
                <w:rFonts w:ascii="Times New Roman" w:hAnsi="Times New Roman" w:cs="Times New Roman"/>
              </w:rPr>
            </w:pPr>
            <w:r>
              <w:rPr>
                <w:rFonts w:ascii="Times New Roman" w:hAnsi="Times New Roman" w:cs="Times New Roman"/>
              </w:rPr>
              <w:t>3.8cm</w:t>
            </w:r>
          </w:p>
        </w:tc>
      </w:tr>
      <w:tr w:rsidR="00B80189" w14:paraId="4E838B2D" w14:textId="77777777" w:rsidTr="00B80189">
        <w:tc>
          <w:tcPr>
            <w:tcW w:w="2254" w:type="dxa"/>
          </w:tcPr>
          <w:p w14:paraId="1C2AE0C5" w14:textId="015B0B80" w:rsidR="00B80189" w:rsidRPr="00EB36C0" w:rsidRDefault="00EB36C0" w:rsidP="00637901">
            <w:pPr>
              <w:rPr>
                <w:rFonts w:ascii="Times New Roman" w:hAnsi="Times New Roman" w:cs="Times New Roman"/>
                <w:b/>
                <w:bCs/>
              </w:rPr>
            </w:pPr>
            <w:r w:rsidRPr="00EB36C0">
              <w:rPr>
                <w:rFonts w:ascii="Times New Roman" w:hAnsi="Times New Roman" w:cs="Times New Roman"/>
                <w:b/>
                <w:bCs/>
              </w:rPr>
              <w:t>Length</w:t>
            </w:r>
          </w:p>
        </w:tc>
        <w:tc>
          <w:tcPr>
            <w:tcW w:w="2254" w:type="dxa"/>
          </w:tcPr>
          <w:p w14:paraId="33FDA2C9" w14:textId="644573C4" w:rsidR="00B80189" w:rsidRDefault="007A0956" w:rsidP="00637901">
            <w:pPr>
              <w:rPr>
                <w:rFonts w:ascii="Times New Roman" w:hAnsi="Times New Roman" w:cs="Times New Roman"/>
              </w:rPr>
            </w:pPr>
            <w:r>
              <w:rPr>
                <w:rFonts w:ascii="Times New Roman" w:hAnsi="Times New Roman" w:cs="Times New Roman"/>
              </w:rPr>
              <w:t>5.8cm</w:t>
            </w:r>
          </w:p>
        </w:tc>
        <w:tc>
          <w:tcPr>
            <w:tcW w:w="2254" w:type="dxa"/>
          </w:tcPr>
          <w:p w14:paraId="245ABBDC" w14:textId="0ADE9A79" w:rsidR="00B80189" w:rsidRDefault="007A0956" w:rsidP="00637901">
            <w:pPr>
              <w:rPr>
                <w:rFonts w:ascii="Times New Roman" w:hAnsi="Times New Roman" w:cs="Times New Roman"/>
              </w:rPr>
            </w:pPr>
            <w:r>
              <w:rPr>
                <w:rFonts w:ascii="Times New Roman" w:hAnsi="Times New Roman" w:cs="Times New Roman"/>
              </w:rPr>
              <w:t>6.1cm</w:t>
            </w:r>
          </w:p>
        </w:tc>
        <w:tc>
          <w:tcPr>
            <w:tcW w:w="2254" w:type="dxa"/>
          </w:tcPr>
          <w:p w14:paraId="47E59B4C" w14:textId="49D8F125" w:rsidR="00B80189" w:rsidRDefault="00086DEA" w:rsidP="00637901">
            <w:pPr>
              <w:rPr>
                <w:rFonts w:ascii="Times New Roman" w:hAnsi="Times New Roman" w:cs="Times New Roman"/>
              </w:rPr>
            </w:pPr>
            <w:r>
              <w:rPr>
                <w:rFonts w:ascii="Times New Roman" w:hAnsi="Times New Roman" w:cs="Times New Roman"/>
              </w:rPr>
              <w:t>5.6cm</w:t>
            </w:r>
          </w:p>
        </w:tc>
      </w:tr>
      <w:tr w:rsidR="00B80189" w14:paraId="02A8FE10" w14:textId="77777777" w:rsidTr="00B80189">
        <w:tc>
          <w:tcPr>
            <w:tcW w:w="2254" w:type="dxa"/>
          </w:tcPr>
          <w:p w14:paraId="277F0BA6" w14:textId="04F063ED" w:rsidR="00B80189" w:rsidRPr="00EB36C0" w:rsidRDefault="00EB36C0" w:rsidP="00637901">
            <w:pPr>
              <w:rPr>
                <w:rFonts w:ascii="Times New Roman" w:hAnsi="Times New Roman" w:cs="Times New Roman"/>
                <w:b/>
                <w:bCs/>
              </w:rPr>
            </w:pPr>
            <w:r w:rsidRPr="00EB36C0">
              <w:rPr>
                <w:rFonts w:ascii="Times New Roman" w:hAnsi="Times New Roman" w:cs="Times New Roman"/>
                <w:b/>
                <w:bCs/>
              </w:rPr>
              <w:lastRenderedPageBreak/>
              <w:t>Weight</w:t>
            </w:r>
          </w:p>
        </w:tc>
        <w:tc>
          <w:tcPr>
            <w:tcW w:w="2254" w:type="dxa"/>
          </w:tcPr>
          <w:p w14:paraId="4FEEB206" w14:textId="2A78D263" w:rsidR="00B80189" w:rsidRDefault="00086DEA" w:rsidP="00637901">
            <w:pPr>
              <w:rPr>
                <w:rFonts w:ascii="Times New Roman" w:hAnsi="Times New Roman" w:cs="Times New Roman"/>
              </w:rPr>
            </w:pPr>
            <w:r>
              <w:rPr>
                <w:rFonts w:ascii="Times New Roman" w:hAnsi="Times New Roman" w:cs="Times New Roman"/>
              </w:rPr>
              <w:t>2</w:t>
            </w:r>
            <w:r w:rsidR="007A0956">
              <w:rPr>
                <w:rFonts w:ascii="Times New Roman" w:hAnsi="Times New Roman" w:cs="Times New Roman"/>
              </w:rPr>
              <w:t>6.5g</w:t>
            </w:r>
          </w:p>
        </w:tc>
        <w:tc>
          <w:tcPr>
            <w:tcW w:w="2254" w:type="dxa"/>
          </w:tcPr>
          <w:p w14:paraId="13307E67" w14:textId="0AF20684" w:rsidR="00B80189" w:rsidRDefault="007A0956" w:rsidP="00637901">
            <w:pPr>
              <w:rPr>
                <w:rFonts w:ascii="Times New Roman" w:hAnsi="Times New Roman" w:cs="Times New Roman"/>
              </w:rPr>
            </w:pPr>
            <w:r>
              <w:rPr>
                <w:rFonts w:ascii="Times New Roman" w:hAnsi="Times New Roman" w:cs="Times New Roman"/>
              </w:rPr>
              <w:t>26.13g</w:t>
            </w:r>
          </w:p>
        </w:tc>
        <w:tc>
          <w:tcPr>
            <w:tcW w:w="2254" w:type="dxa"/>
          </w:tcPr>
          <w:p w14:paraId="466DF050" w14:textId="6446989A" w:rsidR="00B80189" w:rsidRDefault="00086DEA" w:rsidP="00637901">
            <w:pPr>
              <w:rPr>
                <w:rFonts w:ascii="Times New Roman" w:hAnsi="Times New Roman" w:cs="Times New Roman"/>
              </w:rPr>
            </w:pPr>
            <w:r>
              <w:rPr>
                <w:rFonts w:ascii="Times New Roman" w:hAnsi="Times New Roman" w:cs="Times New Roman"/>
              </w:rPr>
              <w:t>26g</w:t>
            </w:r>
          </w:p>
        </w:tc>
      </w:tr>
    </w:tbl>
    <w:p w14:paraId="48B8F0BD" w14:textId="59BD08A3" w:rsidR="002F391E" w:rsidRDefault="002F391E" w:rsidP="00637901">
      <w:pPr>
        <w:rPr>
          <w:rFonts w:ascii="Times New Roman" w:hAnsi="Times New Roman" w:cs="Times New Roman"/>
        </w:rPr>
      </w:pPr>
    </w:p>
    <w:p w14:paraId="3C593ED3" w14:textId="74F27479" w:rsidR="006C2F77" w:rsidRDefault="006342AA" w:rsidP="00637901">
      <w:pPr>
        <w:rPr>
          <w:rFonts w:ascii="Times New Roman" w:hAnsi="Times New Roman" w:cs="Times New Roman"/>
        </w:rPr>
      </w:pPr>
      <w:r>
        <w:rPr>
          <w:noProof/>
        </w:rPr>
        <mc:AlternateContent>
          <mc:Choice Requires="wps">
            <w:drawing>
              <wp:anchor distT="0" distB="0" distL="114300" distR="114300" simplePos="0" relativeHeight="251667456" behindDoc="0" locked="0" layoutInCell="1" allowOverlap="1" wp14:anchorId="146B31C8" wp14:editId="1F3050C0">
                <wp:simplePos x="0" y="0"/>
                <wp:positionH relativeFrom="column">
                  <wp:posOffset>76200</wp:posOffset>
                </wp:positionH>
                <wp:positionV relativeFrom="paragraph">
                  <wp:posOffset>1796415</wp:posOffset>
                </wp:positionV>
                <wp:extent cx="1760220" cy="635"/>
                <wp:effectExtent l="0" t="0" r="0" b="0"/>
                <wp:wrapSquare wrapText="bothSides"/>
                <wp:docPr id="1430560733" name="Text Box 1"/>
                <wp:cNvGraphicFramePr/>
                <a:graphic xmlns:a="http://schemas.openxmlformats.org/drawingml/2006/main">
                  <a:graphicData uri="http://schemas.microsoft.com/office/word/2010/wordprocessingShape">
                    <wps:wsp>
                      <wps:cNvSpPr txBox="1"/>
                      <wps:spPr>
                        <a:xfrm>
                          <a:off x="0" y="0"/>
                          <a:ext cx="1760220" cy="635"/>
                        </a:xfrm>
                        <a:prstGeom prst="rect">
                          <a:avLst/>
                        </a:prstGeom>
                        <a:solidFill>
                          <a:prstClr val="white"/>
                        </a:solidFill>
                        <a:ln>
                          <a:noFill/>
                        </a:ln>
                      </wps:spPr>
                      <wps:txbx>
                        <w:txbxContent>
                          <w:p w14:paraId="7E11596B" w14:textId="582EBCCA" w:rsidR="006342AA" w:rsidRPr="00A9599B" w:rsidRDefault="006342AA" w:rsidP="006342AA">
                            <w:pPr>
                              <w:pStyle w:val="Caption"/>
                              <w:rPr>
                                <w:rFonts w:ascii="Times New Roman" w:hAnsi="Times New Roman" w:cs="Times New Roman"/>
                                <w:noProof/>
                              </w:rPr>
                            </w:pPr>
                            <w:r>
                              <w:t xml:space="preserve">Figure </w:t>
                            </w:r>
                            <w:fldSimple w:instr=" SEQ Figure \* ARABIC ">
                              <w:r>
                                <w:rPr>
                                  <w:noProof/>
                                </w:rPr>
                                <w:t>1</w:t>
                              </w:r>
                            </w:fldSimple>
                            <w:r>
                              <w:t xml:space="preserve"> Segment A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B31C8" id="Text Box 1" o:spid="_x0000_s1028" type="#_x0000_t202" style="position:absolute;margin-left:6pt;margin-top:141.45pt;width:138.6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FbNoGAIAAD8EAAAOAAAAZHJzL2Uyb0RvYy54bWysU8GO0zAQvSPxD5bvNG0RBUVNV6WrIqRq&#10;d6Uu2rPrOI0lx2PGbpPy9YydpIWFE+LiTDzjN573npd3XWPYWaHXYAs+m0w5U1ZCqe2x4N+et+8+&#10;ceaDsKUwYFXBL8rzu9XbN8vW5WoONZhSISMQ6/PWFbwOweVZ5mWtGuEn4JSlZAXYiEC/eMxKFC2h&#10;NyabT6eLrAUsHYJU3tPufZ/kq4RfVUqGx6ryKjBTcLpbSCum9RDXbLUU+RGFq7UcriH+4RaN0Jaa&#10;XqHuRRDshPoPqEZLBA9VmEhoMqgqLVWagaaZTV9Ns6+FU2kWIse7K03+/8HKh/PePSEL3WfoSMBI&#10;SOt87mkzztNV2MQv3ZRRnii8XGlTXWAyHvq4mM7nlJKUW7z/EDGy21GHPnxR0LAYFBxJk0SVOO98&#10;6EvHktjJg9HlVhsTf2JiY5CdBenX1jqoAfy3KmNjrYV4qgeMO9ltjhiF7tAxXRZ8Ps54gPJCoyP0&#10;rvBObjX12wkfngSSDWgksnZ4pKUy0BYchoizGvDH3/ZjPalDWc5aslXB/feTQMWZ+WpJt+jBMcAx&#10;OIyBPTUboEln9GicTCEdwGDGsEJoXsjx69iFUsJK6lXwMIab0JubXoxU63UqIqc5EXZ272SEHnl9&#10;7l4EukGVQGI+wGg4kb8Sp69N8rj1KRDTSbnIa8/iQDe5NGk/vKj4DH79T1W3d7/6CQAA//8DAFBL&#10;AwQUAAYACAAAACEA57eoc+AAAAAKAQAADwAAAGRycy9kb3ducmV2LnhtbEyPwU7DMBBE70j8g7VI&#10;XBB1cKsqDXGqqoIDXCpCL9zceBsHYjuynTb8PdsTve1oRzNvyvVke3bCEDvvJDzNMmDoGq8710rY&#10;f74+5sBiUk6r3juU8IsR1tXtTakK7c/uA091ahmFuFgoCSaloeA8NgatijM/oKPf0QerEsnQch3U&#10;mcJtz0WWLblVnaMGowbcGmx+6tFK2C2+duZhPL68bxbz8LYft8vvtpby/m7aPANLOKV/M1zwCR0q&#10;Yjr40enIetKCpiQJIhcrYGQQ+UoAO1yOeQa8Kvn1hOoPAAD//wMAUEsBAi0AFAAGAAgAAAAhALaD&#10;OJL+AAAA4QEAABMAAAAAAAAAAAAAAAAAAAAAAFtDb250ZW50X1R5cGVzXS54bWxQSwECLQAUAAYA&#10;CAAAACEAOP0h/9YAAACUAQAACwAAAAAAAAAAAAAAAAAvAQAAX3JlbHMvLnJlbHNQSwECLQAUAAYA&#10;CAAAACEANxWzaBgCAAA/BAAADgAAAAAAAAAAAAAAAAAuAgAAZHJzL2Uyb0RvYy54bWxQSwECLQAU&#10;AAYACAAAACEA57eoc+AAAAAKAQAADwAAAAAAAAAAAAAAAAByBAAAZHJzL2Rvd25yZXYueG1sUEsF&#10;BgAAAAAEAAQA8wAAAH8FAAAAAA==&#10;" stroked="f">
                <v:textbox style="mso-fit-shape-to-text:t" inset="0,0,0,0">
                  <w:txbxContent>
                    <w:p w14:paraId="7E11596B" w14:textId="582EBCCA" w:rsidR="006342AA" w:rsidRPr="00A9599B" w:rsidRDefault="006342AA" w:rsidP="006342AA">
                      <w:pPr>
                        <w:pStyle w:val="Caption"/>
                        <w:rPr>
                          <w:rFonts w:ascii="Times New Roman" w:hAnsi="Times New Roman" w:cs="Times New Roman"/>
                          <w:noProof/>
                        </w:rPr>
                      </w:pPr>
                      <w:r>
                        <w:t xml:space="preserve">Figure </w:t>
                      </w:r>
                      <w:fldSimple w:instr=" SEQ Figure \* ARABIC ">
                        <w:r>
                          <w:rPr>
                            <w:noProof/>
                          </w:rPr>
                          <w:t>1</w:t>
                        </w:r>
                      </w:fldSimple>
                      <w:r>
                        <w:t xml:space="preserve"> Segment A Week 3</w:t>
                      </w:r>
                    </w:p>
                  </w:txbxContent>
                </v:textbox>
                <w10:wrap type="square"/>
              </v:shape>
            </w:pict>
          </mc:Fallback>
        </mc:AlternateContent>
      </w:r>
      <w:r w:rsidR="006C2F77">
        <w:rPr>
          <w:rFonts w:ascii="Times New Roman" w:hAnsi="Times New Roman" w:cs="Times New Roman"/>
          <w:noProof/>
        </w:rPr>
        <w:drawing>
          <wp:anchor distT="0" distB="0" distL="114300" distR="114300" simplePos="0" relativeHeight="251665408" behindDoc="0" locked="0" layoutInCell="1" allowOverlap="1" wp14:anchorId="18587E52" wp14:editId="031F83FA">
            <wp:simplePos x="990600" y="4703284"/>
            <wp:positionH relativeFrom="column">
              <wp:align>left</wp:align>
            </wp:positionH>
            <wp:positionV relativeFrom="paragraph">
              <wp:align>top</wp:align>
            </wp:positionV>
            <wp:extent cx="1760588" cy="1663547"/>
            <wp:effectExtent l="76200" t="76200" r="125730" b="127635"/>
            <wp:wrapSquare wrapText="bothSides"/>
            <wp:docPr id="202696981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969818" name="Picture 2026969818"/>
                    <pic:cNvPicPr/>
                  </pic:nvPicPr>
                  <pic:blipFill rotWithShape="1">
                    <a:blip r:embed="rId10">
                      <a:extLst>
                        <a:ext uri="{28A0092B-C50C-407E-A947-70E740481C1C}">
                          <a14:useLocalDpi xmlns:a14="http://schemas.microsoft.com/office/drawing/2010/main" val="0"/>
                        </a:ext>
                      </a:extLst>
                    </a:blip>
                    <a:srcRect l="26903" t="31199" r="38930" b="53885"/>
                    <a:stretch>
                      <a:fillRect/>
                    </a:stretch>
                  </pic:blipFill>
                  <pic:spPr bwMode="auto">
                    <a:xfrm>
                      <a:off x="0" y="0"/>
                      <a:ext cx="1760588" cy="166354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p>
    <w:p w14:paraId="512790AA" w14:textId="545A43BB" w:rsidR="00E179A1" w:rsidRDefault="006C2F77" w:rsidP="006C2F77">
      <w:pPr>
        <w:tabs>
          <w:tab w:val="left" w:pos="1214"/>
        </w:tabs>
        <w:rPr>
          <w:rFonts w:ascii="Times New Roman" w:hAnsi="Times New Roman" w:cs="Times New Roman"/>
        </w:rPr>
      </w:pPr>
      <w:r>
        <w:rPr>
          <w:rFonts w:ascii="Times New Roman" w:hAnsi="Times New Roman" w:cs="Times New Roman"/>
        </w:rPr>
        <w:t>As seen to the left, Segment A has completely retained its shape as an apple, however there is mould formation on it</w:t>
      </w:r>
      <w:r w:rsidR="00F45CDD">
        <w:rPr>
          <w:rFonts w:ascii="Times New Roman" w:hAnsi="Times New Roman" w:cs="Times New Roman"/>
        </w:rPr>
        <w:t>.</w:t>
      </w:r>
      <w:r>
        <w:rPr>
          <w:rFonts w:ascii="Times New Roman" w:hAnsi="Times New Roman" w:cs="Times New Roman"/>
        </w:rPr>
        <w:br w:type="textWrapping" w:clear="all"/>
      </w:r>
    </w:p>
    <w:p w14:paraId="011FBA3A" w14:textId="387C84D1" w:rsidR="00587C4D" w:rsidRPr="00637901" w:rsidRDefault="009D374B" w:rsidP="00AC5EA9">
      <w:pPr>
        <w:pStyle w:val="Heading2"/>
      </w:pPr>
      <w:bookmarkStart w:id="12" w:name="_Toc226639837"/>
      <w:r>
        <w:t>Segment B:</w:t>
      </w:r>
      <w:bookmarkEnd w:id="12"/>
    </w:p>
    <w:p w14:paraId="637B7D1D" w14:textId="7722D3E2" w:rsidR="0085168D" w:rsidRDefault="00EB1B39" w:rsidP="00EA65BF">
      <w:pPr>
        <w:rPr>
          <w:rFonts w:ascii="Times New Roman" w:hAnsi="Times New Roman" w:cs="Times New Roman"/>
        </w:rPr>
      </w:pPr>
      <w:r>
        <w:rPr>
          <w:rFonts w:ascii="Times New Roman" w:hAnsi="Times New Roman" w:cs="Times New Roman"/>
        </w:rPr>
        <w:t>Segment B was the segment kept in table salt (sodium chloride)</w:t>
      </w:r>
      <w:r w:rsidR="00526E07">
        <w:rPr>
          <w:rFonts w:ascii="Times New Roman" w:hAnsi="Times New Roman" w:cs="Times New Roman"/>
        </w:rPr>
        <w:t>.</w:t>
      </w:r>
      <w:r w:rsidR="00ED4F2B">
        <w:rPr>
          <w:rFonts w:ascii="Times New Roman" w:hAnsi="Times New Roman" w:cs="Times New Roman"/>
        </w:rPr>
        <w:t xml:space="preserve"> </w:t>
      </w:r>
      <w:r w:rsidR="003B4CA8">
        <w:rPr>
          <w:rFonts w:ascii="Times New Roman" w:hAnsi="Times New Roman" w:cs="Times New Roman"/>
        </w:rPr>
        <w:t xml:space="preserve">This segment saw very little difference in width and length measurements throughout the experiment with the width only losing 2mm and the length only losing </w:t>
      </w:r>
      <w:r w:rsidR="00DB651E">
        <w:rPr>
          <w:rFonts w:ascii="Times New Roman" w:hAnsi="Times New Roman" w:cs="Times New Roman"/>
        </w:rPr>
        <w:t xml:space="preserve">5mm. However, the weight drastically changed. It lost </w:t>
      </w:r>
      <w:r w:rsidR="00E7792B">
        <w:rPr>
          <w:rFonts w:ascii="Times New Roman" w:hAnsi="Times New Roman" w:cs="Times New Roman"/>
        </w:rPr>
        <w:t>nearly</w:t>
      </w:r>
      <w:r w:rsidR="00DB651E">
        <w:rPr>
          <w:rFonts w:ascii="Times New Roman" w:hAnsi="Times New Roman" w:cs="Times New Roman"/>
        </w:rPr>
        <w:t xml:space="preserve"> half its weight in one week, having lost</w:t>
      </w:r>
      <w:r w:rsidR="00DD0A5F">
        <w:rPr>
          <w:rFonts w:ascii="Times New Roman" w:hAnsi="Times New Roman" w:cs="Times New Roman"/>
        </w:rPr>
        <w:t xml:space="preserve"> 14.47g in one week. It then gained </w:t>
      </w:r>
      <w:r w:rsidR="000F654C">
        <w:rPr>
          <w:rFonts w:ascii="Times New Roman" w:hAnsi="Times New Roman" w:cs="Times New Roman"/>
        </w:rPr>
        <w:t>0.41g in the final week of the experiment.</w:t>
      </w:r>
    </w:p>
    <w:p w14:paraId="6AB54588" w14:textId="7405FC30" w:rsidR="00AB1572" w:rsidRDefault="00AB1572" w:rsidP="00AB1572">
      <w:pPr>
        <w:jc w:val="center"/>
        <w:rPr>
          <w:rFonts w:ascii="Times New Roman" w:hAnsi="Times New Roman" w:cs="Times New Roman"/>
        </w:rPr>
      </w:pPr>
      <w:r>
        <w:rPr>
          <w:rFonts w:ascii="Times New Roman" w:hAnsi="Times New Roman" w:cs="Times New Roman"/>
        </w:rPr>
        <w:t>Table of Data Segment B</w:t>
      </w:r>
    </w:p>
    <w:tbl>
      <w:tblPr>
        <w:tblStyle w:val="TableGrid"/>
        <w:tblW w:w="0" w:type="auto"/>
        <w:tblLook w:val="04A0" w:firstRow="1" w:lastRow="0" w:firstColumn="1" w:lastColumn="0" w:noHBand="0" w:noVBand="1"/>
      </w:tblPr>
      <w:tblGrid>
        <w:gridCol w:w="2254"/>
        <w:gridCol w:w="2254"/>
        <w:gridCol w:w="2254"/>
        <w:gridCol w:w="2254"/>
      </w:tblGrid>
      <w:tr w:rsidR="00526E07" w14:paraId="68015E10" w14:textId="77777777" w:rsidTr="00526E07">
        <w:tc>
          <w:tcPr>
            <w:tcW w:w="2254" w:type="dxa"/>
          </w:tcPr>
          <w:p w14:paraId="08D0CA1D" w14:textId="5DFCD02A" w:rsidR="00526E07" w:rsidRPr="00526E07" w:rsidRDefault="00526E07" w:rsidP="00EA65BF">
            <w:pPr>
              <w:rPr>
                <w:rFonts w:ascii="Times New Roman" w:hAnsi="Times New Roman" w:cs="Times New Roman"/>
                <w:b/>
                <w:bCs/>
              </w:rPr>
            </w:pPr>
            <w:r>
              <w:rPr>
                <w:rFonts w:ascii="Times New Roman" w:hAnsi="Times New Roman" w:cs="Times New Roman"/>
                <w:b/>
                <w:bCs/>
              </w:rPr>
              <w:t>Table Salt</w:t>
            </w:r>
          </w:p>
        </w:tc>
        <w:tc>
          <w:tcPr>
            <w:tcW w:w="2254" w:type="dxa"/>
          </w:tcPr>
          <w:p w14:paraId="4CE65DE7" w14:textId="287293D3"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Week 1</w:t>
            </w:r>
          </w:p>
        </w:tc>
        <w:tc>
          <w:tcPr>
            <w:tcW w:w="2254" w:type="dxa"/>
          </w:tcPr>
          <w:p w14:paraId="3CAD3691" w14:textId="3A3170B8"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Week 2</w:t>
            </w:r>
          </w:p>
        </w:tc>
        <w:tc>
          <w:tcPr>
            <w:tcW w:w="2254" w:type="dxa"/>
          </w:tcPr>
          <w:p w14:paraId="5C1335BC" w14:textId="33482695"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Week 3</w:t>
            </w:r>
          </w:p>
        </w:tc>
      </w:tr>
      <w:tr w:rsidR="00526E07" w14:paraId="5DCE94C8" w14:textId="77777777" w:rsidTr="00526E07">
        <w:tc>
          <w:tcPr>
            <w:tcW w:w="2254" w:type="dxa"/>
          </w:tcPr>
          <w:p w14:paraId="178273D1" w14:textId="0AEB50CA"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Width</w:t>
            </w:r>
          </w:p>
        </w:tc>
        <w:tc>
          <w:tcPr>
            <w:tcW w:w="2254" w:type="dxa"/>
          </w:tcPr>
          <w:p w14:paraId="02A1D0E7" w14:textId="76DDC8FB" w:rsidR="00526E07" w:rsidRDefault="00AD2FB8" w:rsidP="00EA65BF">
            <w:pPr>
              <w:rPr>
                <w:rFonts w:ascii="Times New Roman" w:hAnsi="Times New Roman" w:cs="Times New Roman"/>
              </w:rPr>
            </w:pPr>
            <w:r>
              <w:rPr>
                <w:rFonts w:ascii="Times New Roman" w:hAnsi="Times New Roman" w:cs="Times New Roman"/>
              </w:rPr>
              <w:t>3cm</w:t>
            </w:r>
          </w:p>
        </w:tc>
        <w:tc>
          <w:tcPr>
            <w:tcW w:w="2254" w:type="dxa"/>
          </w:tcPr>
          <w:p w14:paraId="14D7D555" w14:textId="53EE66C4" w:rsidR="00526E07" w:rsidRDefault="00820DCE" w:rsidP="00EA65BF">
            <w:pPr>
              <w:rPr>
                <w:rFonts w:ascii="Times New Roman" w:hAnsi="Times New Roman" w:cs="Times New Roman"/>
              </w:rPr>
            </w:pPr>
            <w:r>
              <w:rPr>
                <w:rFonts w:ascii="Times New Roman" w:hAnsi="Times New Roman" w:cs="Times New Roman"/>
              </w:rPr>
              <w:t>3cm</w:t>
            </w:r>
          </w:p>
        </w:tc>
        <w:tc>
          <w:tcPr>
            <w:tcW w:w="2254" w:type="dxa"/>
          </w:tcPr>
          <w:p w14:paraId="371FE630" w14:textId="4BEFB423" w:rsidR="00526E07" w:rsidRDefault="005447C4" w:rsidP="00EA65BF">
            <w:pPr>
              <w:rPr>
                <w:rFonts w:ascii="Times New Roman" w:hAnsi="Times New Roman" w:cs="Times New Roman"/>
              </w:rPr>
            </w:pPr>
            <w:r>
              <w:rPr>
                <w:rFonts w:ascii="Times New Roman" w:hAnsi="Times New Roman" w:cs="Times New Roman"/>
              </w:rPr>
              <w:t>2.8cm</w:t>
            </w:r>
          </w:p>
        </w:tc>
      </w:tr>
      <w:tr w:rsidR="00526E07" w14:paraId="2B7A516D" w14:textId="77777777" w:rsidTr="00526E07">
        <w:tc>
          <w:tcPr>
            <w:tcW w:w="2254" w:type="dxa"/>
          </w:tcPr>
          <w:p w14:paraId="592E9239" w14:textId="093AE72E"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Length</w:t>
            </w:r>
          </w:p>
        </w:tc>
        <w:tc>
          <w:tcPr>
            <w:tcW w:w="2254" w:type="dxa"/>
          </w:tcPr>
          <w:p w14:paraId="6AAC7F2E" w14:textId="74038FA7" w:rsidR="00526E07" w:rsidRDefault="00AD2FB8" w:rsidP="00EA65BF">
            <w:pPr>
              <w:rPr>
                <w:rFonts w:ascii="Times New Roman" w:hAnsi="Times New Roman" w:cs="Times New Roman"/>
              </w:rPr>
            </w:pPr>
            <w:r>
              <w:rPr>
                <w:rFonts w:ascii="Times New Roman" w:hAnsi="Times New Roman" w:cs="Times New Roman"/>
              </w:rPr>
              <w:t>5.4cm</w:t>
            </w:r>
          </w:p>
        </w:tc>
        <w:tc>
          <w:tcPr>
            <w:tcW w:w="2254" w:type="dxa"/>
          </w:tcPr>
          <w:p w14:paraId="7697E5D1" w14:textId="3CA46B50" w:rsidR="00526E07" w:rsidRDefault="00820DCE" w:rsidP="00EA65BF">
            <w:pPr>
              <w:rPr>
                <w:rFonts w:ascii="Times New Roman" w:hAnsi="Times New Roman" w:cs="Times New Roman"/>
              </w:rPr>
            </w:pPr>
            <w:r>
              <w:rPr>
                <w:rFonts w:ascii="Times New Roman" w:hAnsi="Times New Roman" w:cs="Times New Roman"/>
              </w:rPr>
              <w:t>5.3cm</w:t>
            </w:r>
          </w:p>
        </w:tc>
        <w:tc>
          <w:tcPr>
            <w:tcW w:w="2254" w:type="dxa"/>
          </w:tcPr>
          <w:p w14:paraId="3C588886" w14:textId="2A50D3DA" w:rsidR="00526E07" w:rsidRDefault="005447C4" w:rsidP="00EA65BF">
            <w:pPr>
              <w:rPr>
                <w:rFonts w:ascii="Times New Roman" w:hAnsi="Times New Roman" w:cs="Times New Roman"/>
              </w:rPr>
            </w:pPr>
            <w:r>
              <w:rPr>
                <w:rFonts w:ascii="Times New Roman" w:hAnsi="Times New Roman" w:cs="Times New Roman"/>
              </w:rPr>
              <w:t>4.9cm</w:t>
            </w:r>
          </w:p>
        </w:tc>
      </w:tr>
      <w:tr w:rsidR="00526E07" w14:paraId="4D63F492" w14:textId="77777777" w:rsidTr="00526E07">
        <w:tc>
          <w:tcPr>
            <w:tcW w:w="2254" w:type="dxa"/>
          </w:tcPr>
          <w:p w14:paraId="0E9286C9" w14:textId="4A0CCE79" w:rsidR="00526E07" w:rsidRPr="00526E07" w:rsidRDefault="00526E07" w:rsidP="00EA65BF">
            <w:pPr>
              <w:rPr>
                <w:rFonts w:ascii="Times New Roman" w:hAnsi="Times New Roman" w:cs="Times New Roman"/>
                <w:b/>
                <w:bCs/>
              </w:rPr>
            </w:pPr>
            <w:r w:rsidRPr="00526E07">
              <w:rPr>
                <w:rFonts w:ascii="Times New Roman" w:hAnsi="Times New Roman" w:cs="Times New Roman"/>
                <w:b/>
                <w:bCs/>
              </w:rPr>
              <w:t>Weight</w:t>
            </w:r>
          </w:p>
        </w:tc>
        <w:tc>
          <w:tcPr>
            <w:tcW w:w="2254" w:type="dxa"/>
          </w:tcPr>
          <w:p w14:paraId="26498BBD" w14:textId="1332BDB5" w:rsidR="00526E07" w:rsidRDefault="00820DCE" w:rsidP="00EA65BF">
            <w:pPr>
              <w:rPr>
                <w:rFonts w:ascii="Times New Roman" w:hAnsi="Times New Roman" w:cs="Times New Roman"/>
              </w:rPr>
            </w:pPr>
            <w:r>
              <w:rPr>
                <w:rFonts w:ascii="Times New Roman" w:hAnsi="Times New Roman" w:cs="Times New Roman"/>
              </w:rPr>
              <w:t>29.31</w:t>
            </w:r>
            <w:r w:rsidR="00112971">
              <w:rPr>
                <w:rFonts w:ascii="Times New Roman" w:hAnsi="Times New Roman" w:cs="Times New Roman"/>
              </w:rPr>
              <w:t>g</w:t>
            </w:r>
          </w:p>
        </w:tc>
        <w:tc>
          <w:tcPr>
            <w:tcW w:w="2254" w:type="dxa"/>
          </w:tcPr>
          <w:p w14:paraId="6E828668" w14:textId="1A5BC45A" w:rsidR="00526E07" w:rsidRDefault="00820DCE" w:rsidP="00EA65BF">
            <w:pPr>
              <w:rPr>
                <w:rFonts w:ascii="Times New Roman" w:hAnsi="Times New Roman" w:cs="Times New Roman"/>
              </w:rPr>
            </w:pPr>
            <w:r>
              <w:rPr>
                <w:rFonts w:ascii="Times New Roman" w:hAnsi="Times New Roman" w:cs="Times New Roman"/>
              </w:rPr>
              <w:t>14.84g</w:t>
            </w:r>
          </w:p>
        </w:tc>
        <w:tc>
          <w:tcPr>
            <w:tcW w:w="2254" w:type="dxa"/>
          </w:tcPr>
          <w:p w14:paraId="206B3F31" w14:textId="62E4B13A" w:rsidR="00526E07" w:rsidRDefault="005447C4" w:rsidP="00EA65BF">
            <w:pPr>
              <w:rPr>
                <w:rFonts w:ascii="Times New Roman" w:hAnsi="Times New Roman" w:cs="Times New Roman"/>
              </w:rPr>
            </w:pPr>
            <w:r>
              <w:rPr>
                <w:rFonts w:ascii="Times New Roman" w:hAnsi="Times New Roman" w:cs="Times New Roman"/>
              </w:rPr>
              <w:t>15.24g</w:t>
            </w:r>
          </w:p>
        </w:tc>
      </w:tr>
    </w:tbl>
    <w:p w14:paraId="6AECE4CD" w14:textId="38E61469" w:rsidR="00526E07" w:rsidRDefault="006342AA" w:rsidP="00EA65BF">
      <w:pPr>
        <w:rPr>
          <w:rFonts w:ascii="Times New Roman" w:hAnsi="Times New Roman" w:cs="Times New Roman"/>
        </w:rPr>
      </w:pPr>
      <w:r>
        <w:rPr>
          <w:noProof/>
        </w:rPr>
        <mc:AlternateContent>
          <mc:Choice Requires="wps">
            <w:drawing>
              <wp:anchor distT="0" distB="0" distL="114300" distR="114300" simplePos="0" relativeHeight="251669504" behindDoc="0" locked="0" layoutInCell="1" allowOverlap="1" wp14:anchorId="6DA9D915" wp14:editId="693664C9">
                <wp:simplePos x="0" y="0"/>
                <wp:positionH relativeFrom="column">
                  <wp:posOffset>76200</wp:posOffset>
                </wp:positionH>
                <wp:positionV relativeFrom="paragraph">
                  <wp:posOffset>2193290</wp:posOffset>
                </wp:positionV>
                <wp:extent cx="2016125" cy="635"/>
                <wp:effectExtent l="0" t="0" r="0" b="0"/>
                <wp:wrapSquare wrapText="bothSides"/>
                <wp:docPr id="929764708" name="Text Box 1"/>
                <wp:cNvGraphicFramePr/>
                <a:graphic xmlns:a="http://schemas.openxmlformats.org/drawingml/2006/main">
                  <a:graphicData uri="http://schemas.microsoft.com/office/word/2010/wordprocessingShape">
                    <wps:wsp>
                      <wps:cNvSpPr txBox="1"/>
                      <wps:spPr>
                        <a:xfrm>
                          <a:off x="0" y="0"/>
                          <a:ext cx="2016125" cy="635"/>
                        </a:xfrm>
                        <a:prstGeom prst="rect">
                          <a:avLst/>
                        </a:prstGeom>
                        <a:solidFill>
                          <a:prstClr val="white"/>
                        </a:solidFill>
                        <a:ln>
                          <a:noFill/>
                        </a:ln>
                      </wps:spPr>
                      <wps:txbx>
                        <w:txbxContent>
                          <w:p w14:paraId="2DFA45E0" w14:textId="3CAC7276" w:rsidR="006342AA" w:rsidRPr="00607275" w:rsidRDefault="006342AA" w:rsidP="006342AA">
                            <w:pPr>
                              <w:pStyle w:val="Caption"/>
                              <w:rPr>
                                <w:rFonts w:ascii="Times New Roman" w:hAnsi="Times New Roman" w:cs="Times New Roman"/>
                                <w:noProof/>
                              </w:rPr>
                            </w:pPr>
                            <w:r>
                              <w:t xml:space="preserve">Figure </w:t>
                            </w:r>
                            <w:fldSimple w:instr=" SEQ Figure \* ARABIC ">
                              <w:r>
                                <w:rPr>
                                  <w:noProof/>
                                </w:rPr>
                                <w:t>2</w:t>
                              </w:r>
                            </w:fldSimple>
                            <w:r>
                              <w:t xml:space="preserve"> Segment B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A9D915" id="_x0000_s1029" type="#_x0000_t202" style="position:absolute;margin-left:6pt;margin-top:172.7pt;width:158.7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AePwGQIAAD8EAAAOAAAAZHJzL2Uyb0RvYy54bWysU01v2zAMvQ/YfxB0X5ykaDAYcYosRYYB&#10;QVugLXpWZDkWIIsapcTOfv0o2U62bqdhF5kWKX6897i86xrDTgq9Blvw2WTKmbISSm0PBX992X76&#10;zJkPwpbCgFUFPyvP71YfPyxbl6s51GBKhYySWJ+3ruB1CC7PMi9r1Qg/AacsOSvARgT6xUNWomgp&#10;e2Oy+XS6yFrA0iFI5T3d3vdOvkr5q0rJ8FhVXgVmCk69hXRiOvfxzFZLkR9QuFrLoQ3xD100Qlsq&#10;ekl1L4JgR9R/pGq0RPBQhYmEJoOq0lKlGWia2fTdNM+1cCrNQuB4d4HJ/7+08uH07J6Qhe4LdERg&#10;BKR1Pvd0GefpKmzilzpl5CcIzxfYVBeYpEvqfDGb33Imybe4uY05sutThz58VdCwaBQciZMElTjt&#10;fOhDx5BYyYPR5VYbE3+iY2OQnQTx19Y6qCH5b1HGxlgL8VWfMN5k1zmiFbp9x3RZ8Jtxxj2UZxod&#10;oVeFd3Krqd5O+PAkkGRA05K0wyMdlYG24DBYnNWAP/52H+OJHfJy1pKsCu6/HwUqzsw3S7xFDY4G&#10;jsZ+NOyx2QBNOqOlcTKZ9ACDGc0KoXkjxa9jFXIJK6lWwcNobkIvbtoYqdbrFERKcyLs7LOTMfWI&#10;60v3JtANrAQi8wFGwYn8HTl9bKLHrY+BkE7MRVx7FAe4SaWJ+2Gj4hr8+p+irnu/+gkAAP//AwBQ&#10;SwMEFAAGAAgAAAAhAM3x7NDgAAAACgEAAA8AAABkcnMvZG93bnJldi54bWxMj81OwzAQhO9IvIO1&#10;SFwQdchPBSFOVVVwgEtF6IWbG7txIF5HttOGt2fpBY4zO5r9plrNdmBH7UPvUMDdIgGmsXWqx07A&#10;7v359h5YiBKVHBxqAd86wKq+vKhkqdwJ3/SxiR2jEgylFGBiHEvOQ2u0lWHhRo10OzhvZSTpO668&#10;PFG5HXiaJEtuZY/0wchRb4xuv5rJCtjmH1tzMx2eXtd55l9202b52TVCXF/N60dgUc/xLwy/+IQO&#10;NTHt3YQqsIF0SlOigCwvcmAUyNKHAtj+7BTA64r/n1D/AAAA//8DAFBLAQItABQABgAIAAAAIQC2&#10;gziS/gAAAOEBAAATAAAAAAAAAAAAAAAAAAAAAABbQ29udGVudF9UeXBlc10ueG1sUEsBAi0AFAAG&#10;AAgAAAAhADj9If/WAAAAlAEAAAsAAAAAAAAAAAAAAAAALwEAAF9yZWxzLy5yZWxzUEsBAi0AFAAG&#10;AAgAAAAhALwB4/AZAgAAPwQAAA4AAAAAAAAAAAAAAAAALgIAAGRycy9lMm9Eb2MueG1sUEsBAi0A&#10;FAAGAAgAAAAhAM3x7NDgAAAACgEAAA8AAAAAAAAAAAAAAAAAcwQAAGRycy9kb3ducmV2LnhtbFBL&#10;BQYAAAAABAAEAPMAAACABQAAAAA=&#10;" stroked="f">
                <v:textbox style="mso-fit-shape-to-text:t" inset="0,0,0,0">
                  <w:txbxContent>
                    <w:p w14:paraId="2DFA45E0" w14:textId="3CAC7276" w:rsidR="006342AA" w:rsidRPr="00607275" w:rsidRDefault="006342AA" w:rsidP="006342AA">
                      <w:pPr>
                        <w:pStyle w:val="Caption"/>
                        <w:rPr>
                          <w:rFonts w:ascii="Times New Roman" w:hAnsi="Times New Roman" w:cs="Times New Roman"/>
                          <w:noProof/>
                        </w:rPr>
                      </w:pPr>
                      <w:r>
                        <w:t xml:space="preserve">Figure </w:t>
                      </w:r>
                      <w:fldSimple w:instr=" SEQ Figure \* ARABIC ">
                        <w:r>
                          <w:rPr>
                            <w:noProof/>
                          </w:rPr>
                          <w:t>2</w:t>
                        </w:r>
                      </w:fldSimple>
                      <w:r>
                        <w:t xml:space="preserve"> Segment B Week 3</w:t>
                      </w:r>
                    </w:p>
                  </w:txbxContent>
                </v:textbox>
                <w10:wrap type="square"/>
              </v:shape>
            </w:pict>
          </mc:Fallback>
        </mc:AlternateContent>
      </w:r>
      <w:r w:rsidR="00AE53DE">
        <w:rPr>
          <w:rFonts w:ascii="Times New Roman" w:hAnsi="Times New Roman" w:cs="Times New Roman"/>
          <w:noProof/>
        </w:rPr>
        <w:drawing>
          <wp:anchor distT="0" distB="0" distL="114300" distR="114300" simplePos="0" relativeHeight="251664384" behindDoc="0" locked="0" layoutInCell="1" allowOverlap="1" wp14:anchorId="045965A3" wp14:editId="63D7B7A5">
            <wp:simplePos x="0" y="0"/>
            <wp:positionH relativeFrom="margin">
              <wp:align>left</wp:align>
            </wp:positionH>
            <wp:positionV relativeFrom="paragraph">
              <wp:posOffset>269714</wp:posOffset>
            </wp:positionV>
            <wp:extent cx="2016125" cy="1866900"/>
            <wp:effectExtent l="76200" t="76200" r="136525" b="133350"/>
            <wp:wrapSquare wrapText="bothSides"/>
            <wp:docPr id="11136996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69966" name="Picture 111369966"/>
                    <pic:cNvPicPr/>
                  </pic:nvPicPr>
                  <pic:blipFill rotWithShape="1">
                    <a:blip r:embed="rId11">
                      <a:extLst>
                        <a:ext uri="{28A0092B-C50C-407E-A947-70E740481C1C}">
                          <a14:useLocalDpi xmlns:a14="http://schemas.microsoft.com/office/drawing/2010/main" val="0"/>
                        </a:ext>
                      </a:extLst>
                    </a:blip>
                    <a:srcRect l="25150" t="26795" r="41824" b="59074"/>
                    <a:stretch>
                      <a:fillRect/>
                    </a:stretch>
                  </pic:blipFill>
                  <pic:spPr bwMode="auto">
                    <a:xfrm>
                      <a:off x="0" y="0"/>
                      <a:ext cx="2016125" cy="18669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44F302" w14:textId="6CDA2CD3" w:rsidR="00AE53DE" w:rsidRPr="00AE53DE" w:rsidRDefault="00FD7EF0" w:rsidP="00AE53DE">
      <w:pPr>
        <w:tabs>
          <w:tab w:val="left" w:pos="1132"/>
        </w:tabs>
        <w:rPr>
          <w:rFonts w:ascii="Times New Roman" w:hAnsi="Times New Roman" w:cs="Times New Roman"/>
        </w:rPr>
      </w:pPr>
      <w:r>
        <w:rPr>
          <w:rFonts w:ascii="Times New Roman" w:hAnsi="Times New Roman" w:cs="Times New Roman"/>
        </w:rPr>
        <w:t xml:space="preserve">As seen to the left, Segment B has undergone very little decomposition. </w:t>
      </w:r>
      <w:r w:rsidR="00F45CDD">
        <w:rPr>
          <w:rFonts w:ascii="Times New Roman" w:hAnsi="Times New Roman" w:cs="Times New Roman"/>
        </w:rPr>
        <w:t>The centre has concaved in slightly</w:t>
      </w:r>
      <w:r>
        <w:rPr>
          <w:rFonts w:ascii="Times New Roman" w:hAnsi="Times New Roman" w:cs="Times New Roman"/>
        </w:rPr>
        <w:t xml:space="preserve"> and there is very little mould </w:t>
      </w:r>
      <w:r w:rsidR="006C2F77">
        <w:rPr>
          <w:rFonts w:ascii="Times New Roman" w:hAnsi="Times New Roman" w:cs="Times New Roman"/>
        </w:rPr>
        <w:t xml:space="preserve">having formed on it. </w:t>
      </w:r>
    </w:p>
    <w:p w14:paraId="17C86F67" w14:textId="4CA14CE0" w:rsidR="00664A3D" w:rsidRDefault="00664A3D" w:rsidP="00AC5EA9">
      <w:pPr>
        <w:pStyle w:val="Heading2"/>
      </w:pPr>
    </w:p>
    <w:p w14:paraId="19A2F9E8" w14:textId="77777777" w:rsidR="00664A3D" w:rsidRDefault="00664A3D" w:rsidP="00AC5EA9">
      <w:pPr>
        <w:pStyle w:val="Heading2"/>
      </w:pPr>
    </w:p>
    <w:p w14:paraId="44FE708E" w14:textId="77777777" w:rsidR="00664A3D" w:rsidRDefault="00664A3D" w:rsidP="00AC5EA9">
      <w:pPr>
        <w:pStyle w:val="Heading2"/>
      </w:pPr>
    </w:p>
    <w:p w14:paraId="637767BC" w14:textId="77777777" w:rsidR="00AE53DE" w:rsidRDefault="00AE53DE" w:rsidP="00AC5EA9">
      <w:pPr>
        <w:pStyle w:val="Heading2"/>
      </w:pPr>
    </w:p>
    <w:p w14:paraId="489F189A" w14:textId="2A38E35E" w:rsidR="009D374B" w:rsidRDefault="009D374B" w:rsidP="00AC5EA9">
      <w:pPr>
        <w:pStyle w:val="Heading2"/>
      </w:pPr>
      <w:bookmarkStart w:id="13" w:name="_Toc226639838"/>
      <w:r>
        <w:t>Segment C:</w:t>
      </w:r>
      <w:bookmarkEnd w:id="13"/>
    </w:p>
    <w:p w14:paraId="413ACECE" w14:textId="0AC86B2F" w:rsidR="0021792C" w:rsidRDefault="00890587" w:rsidP="006342AA">
      <w:pPr>
        <w:rPr>
          <w:rFonts w:ascii="Times New Roman" w:hAnsi="Times New Roman" w:cs="Times New Roman"/>
        </w:rPr>
      </w:pPr>
      <w:r>
        <w:rPr>
          <w:rFonts w:ascii="Times New Roman" w:hAnsi="Times New Roman" w:cs="Times New Roman"/>
        </w:rPr>
        <w:t>Segment C was the segment kept in Epsom Salt (Magnesium Sulfate)</w:t>
      </w:r>
      <w:r w:rsidR="007D4410">
        <w:rPr>
          <w:rFonts w:ascii="Times New Roman" w:hAnsi="Times New Roman" w:cs="Times New Roman"/>
        </w:rPr>
        <w:t xml:space="preserve">, which is not a desiccant. </w:t>
      </w:r>
      <w:r w:rsidR="00F87867">
        <w:rPr>
          <w:rFonts w:ascii="Times New Roman" w:hAnsi="Times New Roman" w:cs="Times New Roman"/>
        </w:rPr>
        <w:t xml:space="preserve">The segment significant decreased in size throughout the experiment. The width </w:t>
      </w:r>
      <w:r w:rsidR="00F87867">
        <w:rPr>
          <w:rFonts w:ascii="Times New Roman" w:hAnsi="Times New Roman" w:cs="Times New Roman"/>
        </w:rPr>
        <w:lastRenderedPageBreak/>
        <w:t xml:space="preserve">lost </w:t>
      </w:r>
      <w:r w:rsidR="00113263">
        <w:rPr>
          <w:rFonts w:ascii="Times New Roman" w:hAnsi="Times New Roman" w:cs="Times New Roman"/>
        </w:rPr>
        <w:t xml:space="preserve">4mm while the length lost 1.1cm. As well as the size significantly decreasing, the weight also drastically decreased throughout the experiment. The segment lost </w:t>
      </w:r>
      <w:r w:rsidR="0053451F">
        <w:rPr>
          <w:rFonts w:ascii="Times New Roman" w:hAnsi="Times New Roman" w:cs="Times New Roman"/>
        </w:rPr>
        <w:t>16.27g of weight throughout the experiment.</w:t>
      </w:r>
    </w:p>
    <w:p w14:paraId="74FEC61A" w14:textId="6CE25098" w:rsidR="0053451F" w:rsidRDefault="0053451F" w:rsidP="0053451F">
      <w:pPr>
        <w:jc w:val="center"/>
        <w:rPr>
          <w:rFonts w:ascii="Times New Roman" w:hAnsi="Times New Roman" w:cs="Times New Roman"/>
        </w:rPr>
      </w:pPr>
      <w:r>
        <w:rPr>
          <w:rFonts w:ascii="Times New Roman" w:hAnsi="Times New Roman" w:cs="Times New Roman"/>
        </w:rPr>
        <w:t>Table of Data Segment C</w:t>
      </w:r>
    </w:p>
    <w:tbl>
      <w:tblPr>
        <w:tblStyle w:val="TableGrid"/>
        <w:tblW w:w="0" w:type="auto"/>
        <w:tblLook w:val="04A0" w:firstRow="1" w:lastRow="0" w:firstColumn="1" w:lastColumn="0" w:noHBand="0" w:noVBand="1"/>
      </w:tblPr>
      <w:tblGrid>
        <w:gridCol w:w="2254"/>
        <w:gridCol w:w="2254"/>
        <w:gridCol w:w="2254"/>
        <w:gridCol w:w="2254"/>
      </w:tblGrid>
      <w:tr w:rsidR="00BB0510" w14:paraId="43A33152" w14:textId="77777777" w:rsidTr="00BB0510">
        <w:tc>
          <w:tcPr>
            <w:tcW w:w="2254" w:type="dxa"/>
          </w:tcPr>
          <w:p w14:paraId="0A1921CB" w14:textId="1D7CCFE6"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Epsom Salt</w:t>
            </w:r>
          </w:p>
        </w:tc>
        <w:tc>
          <w:tcPr>
            <w:tcW w:w="2254" w:type="dxa"/>
          </w:tcPr>
          <w:p w14:paraId="01321E19" w14:textId="18C0CDC8"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Week 1</w:t>
            </w:r>
          </w:p>
        </w:tc>
        <w:tc>
          <w:tcPr>
            <w:tcW w:w="2254" w:type="dxa"/>
          </w:tcPr>
          <w:p w14:paraId="7AB96524" w14:textId="3E8E423C"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Week 2</w:t>
            </w:r>
          </w:p>
        </w:tc>
        <w:tc>
          <w:tcPr>
            <w:tcW w:w="2254" w:type="dxa"/>
          </w:tcPr>
          <w:p w14:paraId="356A21E5" w14:textId="6B72C9BC"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Week 3</w:t>
            </w:r>
          </w:p>
        </w:tc>
      </w:tr>
      <w:tr w:rsidR="00BB0510" w14:paraId="1BC64CD0" w14:textId="77777777" w:rsidTr="00BB0510">
        <w:tc>
          <w:tcPr>
            <w:tcW w:w="2254" w:type="dxa"/>
          </w:tcPr>
          <w:p w14:paraId="66A7FC8A" w14:textId="43290DC4"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Width</w:t>
            </w:r>
          </w:p>
        </w:tc>
        <w:tc>
          <w:tcPr>
            <w:tcW w:w="2254" w:type="dxa"/>
          </w:tcPr>
          <w:p w14:paraId="55902D99" w14:textId="47B68489" w:rsidR="00BB0510" w:rsidRDefault="0017626C" w:rsidP="00EA65BF">
            <w:pPr>
              <w:rPr>
                <w:rFonts w:ascii="Times New Roman" w:hAnsi="Times New Roman" w:cs="Times New Roman"/>
              </w:rPr>
            </w:pPr>
            <w:r>
              <w:rPr>
                <w:rFonts w:ascii="Times New Roman" w:hAnsi="Times New Roman" w:cs="Times New Roman"/>
              </w:rPr>
              <w:t>3.2cm</w:t>
            </w:r>
          </w:p>
        </w:tc>
        <w:tc>
          <w:tcPr>
            <w:tcW w:w="2254" w:type="dxa"/>
          </w:tcPr>
          <w:p w14:paraId="17321CE7" w14:textId="4ED31531" w:rsidR="00BB0510" w:rsidRDefault="00302618" w:rsidP="00EA65BF">
            <w:pPr>
              <w:rPr>
                <w:rFonts w:ascii="Times New Roman" w:hAnsi="Times New Roman" w:cs="Times New Roman"/>
              </w:rPr>
            </w:pPr>
            <w:r>
              <w:rPr>
                <w:rFonts w:ascii="Times New Roman" w:hAnsi="Times New Roman" w:cs="Times New Roman"/>
              </w:rPr>
              <w:t>3.2cm</w:t>
            </w:r>
          </w:p>
        </w:tc>
        <w:tc>
          <w:tcPr>
            <w:tcW w:w="2254" w:type="dxa"/>
          </w:tcPr>
          <w:p w14:paraId="788B86FB" w14:textId="5FF24EDD" w:rsidR="00BB0510" w:rsidRDefault="00302618" w:rsidP="00EA65BF">
            <w:pPr>
              <w:rPr>
                <w:rFonts w:ascii="Times New Roman" w:hAnsi="Times New Roman" w:cs="Times New Roman"/>
              </w:rPr>
            </w:pPr>
            <w:r>
              <w:rPr>
                <w:rFonts w:ascii="Times New Roman" w:hAnsi="Times New Roman" w:cs="Times New Roman"/>
              </w:rPr>
              <w:t>2.8</w:t>
            </w:r>
            <w:r w:rsidR="00112971">
              <w:rPr>
                <w:rFonts w:ascii="Times New Roman" w:hAnsi="Times New Roman" w:cs="Times New Roman"/>
              </w:rPr>
              <w:t>cm</w:t>
            </w:r>
          </w:p>
        </w:tc>
      </w:tr>
      <w:tr w:rsidR="00BB0510" w14:paraId="006F199F" w14:textId="77777777" w:rsidTr="00BB0510">
        <w:tc>
          <w:tcPr>
            <w:tcW w:w="2254" w:type="dxa"/>
          </w:tcPr>
          <w:p w14:paraId="217D8455" w14:textId="3A89A390"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Length</w:t>
            </w:r>
          </w:p>
        </w:tc>
        <w:tc>
          <w:tcPr>
            <w:tcW w:w="2254" w:type="dxa"/>
          </w:tcPr>
          <w:p w14:paraId="674A7044" w14:textId="0BE48ED4" w:rsidR="00BB0510" w:rsidRDefault="0017626C" w:rsidP="00EA65BF">
            <w:pPr>
              <w:rPr>
                <w:rFonts w:ascii="Times New Roman" w:hAnsi="Times New Roman" w:cs="Times New Roman"/>
              </w:rPr>
            </w:pPr>
            <w:r>
              <w:rPr>
                <w:rFonts w:ascii="Times New Roman" w:hAnsi="Times New Roman" w:cs="Times New Roman"/>
              </w:rPr>
              <w:t>5.6</w:t>
            </w:r>
            <w:r w:rsidR="00302618">
              <w:rPr>
                <w:rFonts w:ascii="Times New Roman" w:hAnsi="Times New Roman" w:cs="Times New Roman"/>
              </w:rPr>
              <w:t>cm</w:t>
            </w:r>
          </w:p>
        </w:tc>
        <w:tc>
          <w:tcPr>
            <w:tcW w:w="2254" w:type="dxa"/>
          </w:tcPr>
          <w:p w14:paraId="2DC1D42B" w14:textId="5067516A" w:rsidR="00BB0510" w:rsidRDefault="00302618" w:rsidP="00EA65BF">
            <w:pPr>
              <w:rPr>
                <w:rFonts w:ascii="Times New Roman" w:hAnsi="Times New Roman" w:cs="Times New Roman"/>
              </w:rPr>
            </w:pPr>
            <w:r>
              <w:rPr>
                <w:rFonts w:ascii="Times New Roman" w:hAnsi="Times New Roman" w:cs="Times New Roman"/>
              </w:rPr>
              <w:t>5.3cm</w:t>
            </w:r>
          </w:p>
        </w:tc>
        <w:tc>
          <w:tcPr>
            <w:tcW w:w="2254" w:type="dxa"/>
          </w:tcPr>
          <w:p w14:paraId="7FF54BEF" w14:textId="772F4421" w:rsidR="00BB0510" w:rsidRDefault="00112971" w:rsidP="00EA65BF">
            <w:pPr>
              <w:rPr>
                <w:rFonts w:ascii="Times New Roman" w:hAnsi="Times New Roman" w:cs="Times New Roman"/>
              </w:rPr>
            </w:pPr>
            <w:r>
              <w:rPr>
                <w:rFonts w:ascii="Times New Roman" w:hAnsi="Times New Roman" w:cs="Times New Roman"/>
              </w:rPr>
              <w:t>4.5cm</w:t>
            </w:r>
          </w:p>
        </w:tc>
      </w:tr>
      <w:tr w:rsidR="00BB0510" w14:paraId="218C8427" w14:textId="77777777" w:rsidTr="00BB0510">
        <w:tc>
          <w:tcPr>
            <w:tcW w:w="2254" w:type="dxa"/>
          </w:tcPr>
          <w:p w14:paraId="41369DBC" w14:textId="57AF4494" w:rsidR="00BB0510" w:rsidRPr="005F0135" w:rsidRDefault="0032581A" w:rsidP="00EA65BF">
            <w:pPr>
              <w:rPr>
                <w:rFonts w:ascii="Times New Roman" w:hAnsi="Times New Roman" w:cs="Times New Roman"/>
                <w:b/>
                <w:bCs/>
              </w:rPr>
            </w:pPr>
            <w:r w:rsidRPr="005F0135">
              <w:rPr>
                <w:rFonts w:ascii="Times New Roman" w:hAnsi="Times New Roman" w:cs="Times New Roman"/>
                <w:b/>
                <w:bCs/>
              </w:rPr>
              <w:t>Weight</w:t>
            </w:r>
          </w:p>
        </w:tc>
        <w:tc>
          <w:tcPr>
            <w:tcW w:w="2254" w:type="dxa"/>
          </w:tcPr>
          <w:p w14:paraId="674E1F3F" w14:textId="504AA75C" w:rsidR="00BB0510" w:rsidRDefault="00302618" w:rsidP="00EA65BF">
            <w:pPr>
              <w:rPr>
                <w:rFonts w:ascii="Times New Roman" w:hAnsi="Times New Roman" w:cs="Times New Roman"/>
              </w:rPr>
            </w:pPr>
            <w:r>
              <w:rPr>
                <w:rFonts w:ascii="Times New Roman" w:hAnsi="Times New Roman" w:cs="Times New Roman"/>
              </w:rPr>
              <w:t>30.47g</w:t>
            </w:r>
          </w:p>
        </w:tc>
        <w:tc>
          <w:tcPr>
            <w:tcW w:w="2254" w:type="dxa"/>
          </w:tcPr>
          <w:p w14:paraId="3B11930C" w14:textId="1BCBB888" w:rsidR="00BB0510" w:rsidRDefault="00112971" w:rsidP="00EA65BF">
            <w:pPr>
              <w:rPr>
                <w:rFonts w:ascii="Times New Roman" w:hAnsi="Times New Roman" w:cs="Times New Roman"/>
              </w:rPr>
            </w:pPr>
            <w:r>
              <w:rPr>
                <w:rFonts w:ascii="Times New Roman" w:hAnsi="Times New Roman" w:cs="Times New Roman"/>
              </w:rPr>
              <w:t>20.04g</w:t>
            </w:r>
          </w:p>
        </w:tc>
        <w:tc>
          <w:tcPr>
            <w:tcW w:w="2254" w:type="dxa"/>
          </w:tcPr>
          <w:p w14:paraId="2C430110" w14:textId="686C0618" w:rsidR="00BB0510" w:rsidRDefault="00112971" w:rsidP="00EA65BF">
            <w:pPr>
              <w:rPr>
                <w:rFonts w:ascii="Times New Roman" w:hAnsi="Times New Roman" w:cs="Times New Roman"/>
              </w:rPr>
            </w:pPr>
            <w:r>
              <w:rPr>
                <w:rFonts w:ascii="Times New Roman" w:hAnsi="Times New Roman" w:cs="Times New Roman"/>
              </w:rPr>
              <w:t>14.2g</w:t>
            </w:r>
          </w:p>
        </w:tc>
      </w:tr>
    </w:tbl>
    <w:p w14:paraId="6FCE179E" w14:textId="605A5128" w:rsidR="00112971" w:rsidRDefault="006342AA" w:rsidP="00EA65BF">
      <w:pPr>
        <w:rPr>
          <w:rFonts w:ascii="Times New Roman" w:hAnsi="Times New Roman" w:cs="Times New Roman"/>
        </w:rPr>
      </w:pPr>
      <w:r>
        <w:rPr>
          <w:noProof/>
        </w:rPr>
        <mc:AlternateContent>
          <mc:Choice Requires="wps">
            <w:drawing>
              <wp:anchor distT="0" distB="0" distL="114300" distR="114300" simplePos="0" relativeHeight="251671552" behindDoc="0" locked="0" layoutInCell="1" allowOverlap="1" wp14:anchorId="03E85F86" wp14:editId="1183C60A">
                <wp:simplePos x="0" y="0"/>
                <wp:positionH relativeFrom="column">
                  <wp:posOffset>76200</wp:posOffset>
                </wp:positionH>
                <wp:positionV relativeFrom="paragraph">
                  <wp:posOffset>2229485</wp:posOffset>
                </wp:positionV>
                <wp:extent cx="1856740" cy="635"/>
                <wp:effectExtent l="0" t="0" r="0" b="0"/>
                <wp:wrapSquare wrapText="bothSides"/>
                <wp:docPr id="1201295315" name="Text Box 1"/>
                <wp:cNvGraphicFramePr/>
                <a:graphic xmlns:a="http://schemas.openxmlformats.org/drawingml/2006/main">
                  <a:graphicData uri="http://schemas.microsoft.com/office/word/2010/wordprocessingShape">
                    <wps:wsp>
                      <wps:cNvSpPr txBox="1"/>
                      <wps:spPr>
                        <a:xfrm>
                          <a:off x="0" y="0"/>
                          <a:ext cx="1856740" cy="635"/>
                        </a:xfrm>
                        <a:prstGeom prst="rect">
                          <a:avLst/>
                        </a:prstGeom>
                        <a:solidFill>
                          <a:prstClr val="white"/>
                        </a:solidFill>
                        <a:ln>
                          <a:noFill/>
                        </a:ln>
                      </wps:spPr>
                      <wps:txbx>
                        <w:txbxContent>
                          <w:p w14:paraId="357AA6CF" w14:textId="0B28F166" w:rsidR="006342AA" w:rsidRPr="00596AD4" w:rsidRDefault="006342AA" w:rsidP="006342AA">
                            <w:pPr>
                              <w:pStyle w:val="Caption"/>
                              <w:rPr>
                                <w:rFonts w:ascii="Times New Roman" w:hAnsi="Times New Roman" w:cs="Times New Roman"/>
                                <w:noProof/>
                              </w:rPr>
                            </w:pPr>
                            <w:r>
                              <w:t xml:space="preserve">Figure </w:t>
                            </w:r>
                            <w:fldSimple w:instr=" SEQ Figure \* ARABIC ">
                              <w:r>
                                <w:rPr>
                                  <w:noProof/>
                                </w:rPr>
                                <w:t>3</w:t>
                              </w:r>
                            </w:fldSimple>
                            <w:r>
                              <w:t xml:space="preserve"> Segment C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E85F86" id="_x0000_s1030" type="#_x0000_t202" style="position:absolute;margin-left:6pt;margin-top:175.55pt;width:146.2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8xEGgIAAD8EAAAOAAAAZHJzL2Uyb0RvYy54bWysU8Fu2zAMvQ/YPwi6L066NiuMOEWWIsOA&#10;oi2QDj0rshwLkEWNUmJnXz9KtpOt22nYRaZF6lF872lx1zWGHRV6Dbbgs8mUM2UllNruC/7tZfPh&#10;ljMfhC2FAasKflKe3y3fv1u0LldXUIMpFTICsT5vXcHrEFyeZV7WqhF+Ak5ZSlaAjQj0i/usRNES&#10;emOyq+l0nrWApUOQynvave+TfJnwq0rJ8FRVXgVmCk53C2nFtO7imi0XIt+jcLWWwzXEP9yiEdpS&#10;0zPUvQiCHVD/AdVoieChChMJTQZVpaVKM9A0s+mbaba1cCrNQuR4d6bJ/z9Y+XjcumdkofsMHQkY&#10;CWmdzz1txnm6Cpv4pZsyyhOFpzNtqgtMxkO3N/NP15SSlJt/vIkY2eWoQx++KGhYDAqOpEmiShwf&#10;fOhLx5LYyYPR5UYbE39iYm2QHQXp19Y6qAH8typjY62FeKoHjDvZZY4YhW7XMV0W/HqccQfliUZH&#10;6F3hndxo6vcgfHgWSDagkcja4YmWykBbcBgizmrAH3/bj/WkDmU5a8lWBfffDwIVZ+arJd2iB8cA&#10;x2A3BvbQrIEmndGjcTKFdACDGcMKoXklx69iF0oJK6lXwcMYrkNvbnoxUq1WqYic5kR4sFsnI/TI&#10;60v3KtANqgQS8xFGw4n8jTh9bZLHrQ6BmE7KRV57Fge6yaVJ++FFxWfw63+qurz75U8AAAD//wMA&#10;UEsDBBQABgAIAAAAIQBZ4L5T4AAAAAoBAAAPAAAAZHJzL2Rvd25yZXYueG1sTI/NTsMwEITvSLyD&#10;tUhcEHX+qKo0TlVVcIBLReiFmxtv40C8jmynDW+P4QLHmR3NflNtZjOwMzrfWxKQLhJgSK1VPXUC&#10;Dm9P9ytgPkhScrCEAr7Qw6a+vqpkqeyFXvHchI7FEvKlFKBDGEvOfavRSL+wI1K8nawzMkTpOq6c&#10;vMRyM/AsSZbcyJ7iBy1H3GlsP5vJCNgX73t9N50eX7ZF7p4P02750TVC3N7M2zWwgHP4C8MPfkSH&#10;OjId7UTKsyHqLE4JAvKHNAUWA3lSFMCOv04GvK74/wn1NwAAAP//AwBQSwECLQAUAAYACAAAACEA&#10;toM4kv4AAADhAQAAEwAAAAAAAAAAAAAAAAAAAAAAW0NvbnRlbnRfVHlwZXNdLnhtbFBLAQItABQA&#10;BgAIAAAAIQA4/SH/1gAAAJQBAAALAAAAAAAAAAAAAAAAAC8BAABfcmVscy8ucmVsc1BLAQItABQA&#10;BgAIAAAAIQACr8xEGgIAAD8EAAAOAAAAAAAAAAAAAAAAAC4CAABkcnMvZTJvRG9jLnhtbFBLAQIt&#10;ABQABgAIAAAAIQBZ4L5T4AAAAAoBAAAPAAAAAAAAAAAAAAAAAHQEAABkcnMvZG93bnJldi54bWxQ&#10;SwUGAAAAAAQABADzAAAAgQUAAAAA&#10;" stroked="f">
                <v:textbox style="mso-fit-shape-to-text:t" inset="0,0,0,0">
                  <w:txbxContent>
                    <w:p w14:paraId="357AA6CF" w14:textId="0B28F166" w:rsidR="006342AA" w:rsidRPr="00596AD4" w:rsidRDefault="006342AA" w:rsidP="006342AA">
                      <w:pPr>
                        <w:pStyle w:val="Caption"/>
                        <w:rPr>
                          <w:rFonts w:ascii="Times New Roman" w:hAnsi="Times New Roman" w:cs="Times New Roman"/>
                          <w:noProof/>
                        </w:rPr>
                      </w:pPr>
                      <w:r>
                        <w:t xml:space="preserve">Figure </w:t>
                      </w:r>
                      <w:fldSimple w:instr=" SEQ Figure \* ARABIC ">
                        <w:r>
                          <w:rPr>
                            <w:noProof/>
                          </w:rPr>
                          <w:t>3</w:t>
                        </w:r>
                      </w:fldSimple>
                      <w:r>
                        <w:t xml:space="preserve"> Segment C Week 3</w:t>
                      </w:r>
                    </w:p>
                  </w:txbxContent>
                </v:textbox>
                <w10:wrap type="square"/>
              </v:shape>
            </w:pict>
          </mc:Fallback>
        </mc:AlternateContent>
      </w:r>
      <w:r w:rsidR="00821A0A">
        <w:rPr>
          <w:rFonts w:ascii="Times New Roman" w:hAnsi="Times New Roman" w:cs="Times New Roman"/>
          <w:noProof/>
        </w:rPr>
        <w:drawing>
          <wp:anchor distT="0" distB="0" distL="114300" distR="114300" simplePos="0" relativeHeight="251663360" behindDoc="0" locked="0" layoutInCell="1" allowOverlap="1" wp14:anchorId="267707C7" wp14:editId="4C05B912">
            <wp:simplePos x="0" y="0"/>
            <wp:positionH relativeFrom="margin">
              <wp:align>left</wp:align>
            </wp:positionH>
            <wp:positionV relativeFrom="paragraph">
              <wp:posOffset>302895</wp:posOffset>
            </wp:positionV>
            <wp:extent cx="1856740" cy="1869440"/>
            <wp:effectExtent l="76200" t="76200" r="124460" b="130810"/>
            <wp:wrapSquare wrapText="bothSides"/>
            <wp:docPr id="13801198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119861" name="Picture 1380119861"/>
                    <pic:cNvPicPr/>
                  </pic:nvPicPr>
                  <pic:blipFill rotWithShape="1">
                    <a:blip r:embed="rId12">
                      <a:extLst>
                        <a:ext uri="{28A0092B-C50C-407E-A947-70E740481C1C}">
                          <a14:useLocalDpi xmlns:a14="http://schemas.microsoft.com/office/drawing/2010/main" val="0"/>
                        </a:ext>
                      </a:extLst>
                    </a:blip>
                    <a:srcRect l="30756" t="26430" r="38693" b="59353"/>
                    <a:stretch>
                      <a:fillRect/>
                    </a:stretch>
                  </pic:blipFill>
                  <pic:spPr bwMode="auto">
                    <a:xfrm>
                      <a:off x="0" y="0"/>
                      <a:ext cx="1858751" cy="18718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0A2F0E" w14:textId="68F29501" w:rsidR="00112971" w:rsidRDefault="0021792C" w:rsidP="00EA65BF">
      <w:pPr>
        <w:rPr>
          <w:rFonts w:ascii="Times New Roman" w:hAnsi="Times New Roman" w:cs="Times New Roman"/>
        </w:rPr>
      </w:pPr>
      <w:r>
        <w:rPr>
          <w:rFonts w:ascii="Times New Roman" w:hAnsi="Times New Roman" w:cs="Times New Roman"/>
        </w:rPr>
        <w:t xml:space="preserve">As seen to the left, Segment C has undergone a lot of decomposition during the three weeks. </w:t>
      </w:r>
      <w:r w:rsidR="00A90599">
        <w:rPr>
          <w:rFonts w:ascii="Times New Roman" w:hAnsi="Times New Roman" w:cs="Times New Roman"/>
        </w:rPr>
        <w:t xml:space="preserve">The apple segment has shrivelled up </w:t>
      </w:r>
      <w:r w:rsidR="00F45CDD">
        <w:rPr>
          <w:rFonts w:ascii="Times New Roman" w:hAnsi="Times New Roman" w:cs="Times New Roman"/>
        </w:rPr>
        <w:t xml:space="preserve">and the centre has </w:t>
      </w:r>
      <w:r w:rsidR="006F4F9E">
        <w:rPr>
          <w:rFonts w:ascii="Times New Roman" w:hAnsi="Times New Roman" w:cs="Times New Roman"/>
        </w:rPr>
        <w:t>concaved;</w:t>
      </w:r>
      <w:r w:rsidR="00F45CDD">
        <w:rPr>
          <w:rFonts w:ascii="Times New Roman" w:hAnsi="Times New Roman" w:cs="Times New Roman"/>
        </w:rPr>
        <w:t xml:space="preserve"> </w:t>
      </w:r>
      <w:r w:rsidR="00A90599">
        <w:rPr>
          <w:rFonts w:ascii="Times New Roman" w:hAnsi="Times New Roman" w:cs="Times New Roman"/>
        </w:rPr>
        <w:t xml:space="preserve">there has been a significant amount of mould formed on the segment. </w:t>
      </w:r>
    </w:p>
    <w:p w14:paraId="032D923A" w14:textId="70EC6114" w:rsidR="00245E47" w:rsidRDefault="00245E47" w:rsidP="00EA65BF">
      <w:pPr>
        <w:rPr>
          <w:rFonts w:ascii="Times New Roman" w:hAnsi="Times New Roman" w:cs="Times New Roman"/>
        </w:rPr>
      </w:pPr>
    </w:p>
    <w:p w14:paraId="34524580" w14:textId="77777777" w:rsidR="00E179A1" w:rsidRDefault="00E179A1" w:rsidP="00EA65BF">
      <w:pPr>
        <w:rPr>
          <w:rFonts w:ascii="Times New Roman" w:hAnsi="Times New Roman" w:cs="Times New Roman"/>
        </w:rPr>
      </w:pPr>
    </w:p>
    <w:p w14:paraId="025F1CD3" w14:textId="77777777" w:rsidR="00E179A1" w:rsidRDefault="00E179A1" w:rsidP="00EA65BF">
      <w:pPr>
        <w:rPr>
          <w:rFonts w:ascii="Times New Roman" w:hAnsi="Times New Roman" w:cs="Times New Roman"/>
        </w:rPr>
      </w:pPr>
    </w:p>
    <w:p w14:paraId="57C0CAD5" w14:textId="77777777" w:rsidR="00821A0A" w:rsidRDefault="00821A0A" w:rsidP="00EA65BF">
      <w:pPr>
        <w:rPr>
          <w:rFonts w:ascii="Times New Roman" w:hAnsi="Times New Roman" w:cs="Times New Roman"/>
        </w:rPr>
      </w:pPr>
    </w:p>
    <w:p w14:paraId="2BB83636" w14:textId="77777777" w:rsidR="00821A0A" w:rsidRDefault="00821A0A" w:rsidP="00EA65BF">
      <w:pPr>
        <w:rPr>
          <w:rFonts w:ascii="Times New Roman" w:hAnsi="Times New Roman" w:cs="Times New Roman"/>
        </w:rPr>
      </w:pPr>
    </w:p>
    <w:p w14:paraId="09094EA3" w14:textId="77777777" w:rsidR="00E179A1" w:rsidRDefault="00E179A1" w:rsidP="00EA65BF">
      <w:pPr>
        <w:rPr>
          <w:rFonts w:ascii="Times New Roman" w:hAnsi="Times New Roman" w:cs="Times New Roman"/>
        </w:rPr>
      </w:pPr>
    </w:p>
    <w:p w14:paraId="40C09CC0" w14:textId="330A4F09" w:rsidR="009D374B" w:rsidRDefault="009D374B" w:rsidP="00AC5EA9">
      <w:pPr>
        <w:pStyle w:val="Heading2"/>
      </w:pPr>
      <w:bookmarkStart w:id="14" w:name="_Toc226639839"/>
      <w:r>
        <w:t>Segment D</w:t>
      </w:r>
      <w:r w:rsidR="00AC5EA9">
        <w:t>:</w:t>
      </w:r>
      <w:bookmarkEnd w:id="14"/>
    </w:p>
    <w:p w14:paraId="2D9C01B4" w14:textId="15E18DCA" w:rsidR="00245E47" w:rsidRDefault="00142627" w:rsidP="00EA65BF">
      <w:pPr>
        <w:rPr>
          <w:rFonts w:ascii="Times New Roman" w:hAnsi="Times New Roman" w:cs="Times New Roman"/>
        </w:rPr>
      </w:pPr>
      <w:r>
        <w:rPr>
          <w:rFonts w:ascii="Times New Roman" w:hAnsi="Times New Roman" w:cs="Times New Roman"/>
        </w:rPr>
        <w:t>Segment D was the segment kept in a mixture of 50% table salt and 50</w:t>
      </w:r>
      <w:r w:rsidR="00BE50A2">
        <w:rPr>
          <w:rFonts w:ascii="Times New Roman" w:hAnsi="Times New Roman" w:cs="Times New Roman"/>
        </w:rPr>
        <w:t>% Epsom salt.</w:t>
      </w:r>
      <w:r w:rsidR="00253327">
        <w:rPr>
          <w:rFonts w:ascii="Times New Roman" w:hAnsi="Times New Roman" w:cs="Times New Roman"/>
        </w:rPr>
        <w:t xml:space="preserve"> This segment also lost a si</w:t>
      </w:r>
      <w:r w:rsidR="00F178E3">
        <w:rPr>
          <w:rFonts w:ascii="Times New Roman" w:hAnsi="Times New Roman" w:cs="Times New Roman"/>
        </w:rPr>
        <w:t xml:space="preserve">gnificant amount of size. The width dropped 7mm and the height dropped 7mm. The weight also </w:t>
      </w:r>
      <w:r w:rsidR="00D32DAB">
        <w:rPr>
          <w:rFonts w:ascii="Times New Roman" w:hAnsi="Times New Roman" w:cs="Times New Roman"/>
        </w:rPr>
        <w:t xml:space="preserve">drastically decreased, having lost </w:t>
      </w:r>
      <w:r w:rsidR="00073952">
        <w:rPr>
          <w:rFonts w:ascii="Times New Roman" w:hAnsi="Times New Roman" w:cs="Times New Roman"/>
        </w:rPr>
        <w:t>16.13g in weight throughout the experiment and gaining 0.1g during the final week of the experiment.</w:t>
      </w:r>
    </w:p>
    <w:p w14:paraId="02AE5B19" w14:textId="420E691A" w:rsidR="004809E8" w:rsidRDefault="004809E8" w:rsidP="004809E8">
      <w:pPr>
        <w:jc w:val="center"/>
        <w:rPr>
          <w:rFonts w:ascii="Times New Roman" w:hAnsi="Times New Roman" w:cs="Times New Roman"/>
        </w:rPr>
      </w:pPr>
      <w:r>
        <w:rPr>
          <w:rFonts w:ascii="Times New Roman" w:hAnsi="Times New Roman" w:cs="Times New Roman"/>
        </w:rPr>
        <w:t>Table of Data Segment D</w:t>
      </w:r>
    </w:p>
    <w:tbl>
      <w:tblPr>
        <w:tblStyle w:val="TableGrid"/>
        <w:tblW w:w="0" w:type="auto"/>
        <w:tblLook w:val="04A0" w:firstRow="1" w:lastRow="0" w:firstColumn="1" w:lastColumn="0" w:noHBand="0" w:noVBand="1"/>
      </w:tblPr>
      <w:tblGrid>
        <w:gridCol w:w="2254"/>
        <w:gridCol w:w="2254"/>
        <w:gridCol w:w="2254"/>
        <w:gridCol w:w="2254"/>
      </w:tblGrid>
      <w:tr w:rsidR="00112971" w14:paraId="3FDD30E2" w14:textId="77777777" w:rsidTr="00112971">
        <w:tc>
          <w:tcPr>
            <w:tcW w:w="2254" w:type="dxa"/>
          </w:tcPr>
          <w:p w14:paraId="4C1E8423" w14:textId="1DEEE7A9"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Table and Epsom Salts</w:t>
            </w:r>
          </w:p>
        </w:tc>
        <w:tc>
          <w:tcPr>
            <w:tcW w:w="2254" w:type="dxa"/>
          </w:tcPr>
          <w:p w14:paraId="49C014DF" w14:textId="3BAC2E8F"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Week 1</w:t>
            </w:r>
          </w:p>
        </w:tc>
        <w:tc>
          <w:tcPr>
            <w:tcW w:w="2254" w:type="dxa"/>
          </w:tcPr>
          <w:p w14:paraId="68ED86E7" w14:textId="28CF6C34"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Week 2</w:t>
            </w:r>
          </w:p>
        </w:tc>
        <w:tc>
          <w:tcPr>
            <w:tcW w:w="2254" w:type="dxa"/>
          </w:tcPr>
          <w:p w14:paraId="7B5D283A" w14:textId="6F1BCE29"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Week 3</w:t>
            </w:r>
          </w:p>
        </w:tc>
      </w:tr>
      <w:tr w:rsidR="00112971" w14:paraId="00B0F4A9" w14:textId="77777777" w:rsidTr="00112971">
        <w:tc>
          <w:tcPr>
            <w:tcW w:w="2254" w:type="dxa"/>
          </w:tcPr>
          <w:p w14:paraId="23A912AA" w14:textId="32B49EF9"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Width</w:t>
            </w:r>
          </w:p>
        </w:tc>
        <w:tc>
          <w:tcPr>
            <w:tcW w:w="2254" w:type="dxa"/>
          </w:tcPr>
          <w:p w14:paraId="283DBEF4" w14:textId="28FF31C6" w:rsidR="00112971" w:rsidRDefault="0015043D" w:rsidP="00EA65BF">
            <w:pPr>
              <w:rPr>
                <w:rFonts w:ascii="Times New Roman" w:hAnsi="Times New Roman" w:cs="Times New Roman"/>
              </w:rPr>
            </w:pPr>
            <w:r>
              <w:rPr>
                <w:rFonts w:ascii="Times New Roman" w:hAnsi="Times New Roman" w:cs="Times New Roman"/>
              </w:rPr>
              <w:t>3.2cm</w:t>
            </w:r>
          </w:p>
        </w:tc>
        <w:tc>
          <w:tcPr>
            <w:tcW w:w="2254" w:type="dxa"/>
          </w:tcPr>
          <w:p w14:paraId="63D35D25" w14:textId="36C4D993" w:rsidR="00112971" w:rsidRDefault="0015043D" w:rsidP="00EA65BF">
            <w:pPr>
              <w:rPr>
                <w:rFonts w:ascii="Times New Roman" w:hAnsi="Times New Roman" w:cs="Times New Roman"/>
              </w:rPr>
            </w:pPr>
            <w:r>
              <w:rPr>
                <w:rFonts w:ascii="Times New Roman" w:hAnsi="Times New Roman" w:cs="Times New Roman"/>
              </w:rPr>
              <w:t>2.8</w:t>
            </w:r>
            <w:r w:rsidR="00315FE8">
              <w:rPr>
                <w:rFonts w:ascii="Times New Roman" w:hAnsi="Times New Roman" w:cs="Times New Roman"/>
              </w:rPr>
              <w:t>cm</w:t>
            </w:r>
          </w:p>
        </w:tc>
        <w:tc>
          <w:tcPr>
            <w:tcW w:w="2254" w:type="dxa"/>
          </w:tcPr>
          <w:p w14:paraId="3EA951B9" w14:textId="1BEFEDE4" w:rsidR="00112971" w:rsidRDefault="00315FE8" w:rsidP="00EA65BF">
            <w:pPr>
              <w:rPr>
                <w:rFonts w:ascii="Times New Roman" w:hAnsi="Times New Roman" w:cs="Times New Roman"/>
              </w:rPr>
            </w:pPr>
            <w:r>
              <w:rPr>
                <w:rFonts w:ascii="Times New Roman" w:hAnsi="Times New Roman" w:cs="Times New Roman"/>
              </w:rPr>
              <w:t>2.5cm</w:t>
            </w:r>
          </w:p>
        </w:tc>
      </w:tr>
      <w:tr w:rsidR="00112971" w14:paraId="33E9249E" w14:textId="77777777" w:rsidTr="00112971">
        <w:tc>
          <w:tcPr>
            <w:tcW w:w="2254" w:type="dxa"/>
          </w:tcPr>
          <w:p w14:paraId="1FA6B1B1" w14:textId="4BB561EF"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Length</w:t>
            </w:r>
          </w:p>
        </w:tc>
        <w:tc>
          <w:tcPr>
            <w:tcW w:w="2254" w:type="dxa"/>
          </w:tcPr>
          <w:p w14:paraId="58FB92EA" w14:textId="62C0A1B3" w:rsidR="00112971" w:rsidRDefault="0015043D" w:rsidP="00EA65BF">
            <w:pPr>
              <w:rPr>
                <w:rFonts w:ascii="Times New Roman" w:hAnsi="Times New Roman" w:cs="Times New Roman"/>
              </w:rPr>
            </w:pPr>
            <w:r>
              <w:rPr>
                <w:rFonts w:ascii="Times New Roman" w:hAnsi="Times New Roman" w:cs="Times New Roman"/>
              </w:rPr>
              <w:t>5.6cm</w:t>
            </w:r>
          </w:p>
        </w:tc>
        <w:tc>
          <w:tcPr>
            <w:tcW w:w="2254" w:type="dxa"/>
          </w:tcPr>
          <w:p w14:paraId="46400884" w14:textId="299338C3" w:rsidR="00112971" w:rsidRDefault="0015043D" w:rsidP="00EA65BF">
            <w:pPr>
              <w:rPr>
                <w:rFonts w:ascii="Times New Roman" w:hAnsi="Times New Roman" w:cs="Times New Roman"/>
              </w:rPr>
            </w:pPr>
            <w:r>
              <w:rPr>
                <w:rFonts w:ascii="Times New Roman" w:hAnsi="Times New Roman" w:cs="Times New Roman"/>
              </w:rPr>
              <w:t>5.1</w:t>
            </w:r>
            <w:r w:rsidR="00315FE8">
              <w:rPr>
                <w:rFonts w:ascii="Times New Roman" w:hAnsi="Times New Roman" w:cs="Times New Roman"/>
              </w:rPr>
              <w:t>cm</w:t>
            </w:r>
          </w:p>
        </w:tc>
        <w:tc>
          <w:tcPr>
            <w:tcW w:w="2254" w:type="dxa"/>
          </w:tcPr>
          <w:p w14:paraId="21938885" w14:textId="1B033AED" w:rsidR="00112971" w:rsidRDefault="00315FE8" w:rsidP="00EA65BF">
            <w:pPr>
              <w:rPr>
                <w:rFonts w:ascii="Times New Roman" w:hAnsi="Times New Roman" w:cs="Times New Roman"/>
              </w:rPr>
            </w:pPr>
            <w:r>
              <w:rPr>
                <w:rFonts w:ascii="Times New Roman" w:hAnsi="Times New Roman" w:cs="Times New Roman"/>
              </w:rPr>
              <w:t>4.9cm</w:t>
            </w:r>
          </w:p>
        </w:tc>
      </w:tr>
      <w:tr w:rsidR="00112971" w14:paraId="0146AA73" w14:textId="77777777" w:rsidTr="00112971">
        <w:tc>
          <w:tcPr>
            <w:tcW w:w="2254" w:type="dxa"/>
          </w:tcPr>
          <w:p w14:paraId="122E941F" w14:textId="30B90C85" w:rsidR="00112971" w:rsidRPr="00112971" w:rsidRDefault="00112971" w:rsidP="00EA65BF">
            <w:pPr>
              <w:rPr>
                <w:rFonts w:ascii="Times New Roman" w:hAnsi="Times New Roman" w:cs="Times New Roman"/>
                <w:b/>
                <w:bCs/>
              </w:rPr>
            </w:pPr>
            <w:r w:rsidRPr="00112971">
              <w:rPr>
                <w:rFonts w:ascii="Times New Roman" w:hAnsi="Times New Roman" w:cs="Times New Roman"/>
                <w:b/>
                <w:bCs/>
              </w:rPr>
              <w:t>Weight</w:t>
            </w:r>
          </w:p>
        </w:tc>
        <w:tc>
          <w:tcPr>
            <w:tcW w:w="2254" w:type="dxa"/>
          </w:tcPr>
          <w:p w14:paraId="1FF5311F" w14:textId="1A1E9B35" w:rsidR="00112971" w:rsidRDefault="0015043D" w:rsidP="00EA65BF">
            <w:pPr>
              <w:rPr>
                <w:rFonts w:ascii="Times New Roman" w:hAnsi="Times New Roman" w:cs="Times New Roman"/>
              </w:rPr>
            </w:pPr>
            <w:r>
              <w:rPr>
                <w:rFonts w:ascii="Times New Roman" w:hAnsi="Times New Roman" w:cs="Times New Roman"/>
              </w:rPr>
              <w:t>28.04g</w:t>
            </w:r>
          </w:p>
        </w:tc>
        <w:tc>
          <w:tcPr>
            <w:tcW w:w="2254" w:type="dxa"/>
          </w:tcPr>
          <w:p w14:paraId="1C6A2D28" w14:textId="7E72DCD6" w:rsidR="00112971" w:rsidRDefault="0015043D" w:rsidP="00EA65BF">
            <w:pPr>
              <w:rPr>
                <w:rFonts w:ascii="Times New Roman" w:hAnsi="Times New Roman" w:cs="Times New Roman"/>
              </w:rPr>
            </w:pPr>
            <w:r>
              <w:rPr>
                <w:rFonts w:ascii="Times New Roman" w:hAnsi="Times New Roman" w:cs="Times New Roman"/>
              </w:rPr>
              <w:t>11.81g</w:t>
            </w:r>
          </w:p>
        </w:tc>
        <w:tc>
          <w:tcPr>
            <w:tcW w:w="2254" w:type="dxa"/>
          </w:tcPr>
          <w:p w14:paraId="30532888" w14:textId="1A832F8D" w:rsidR="00112971" w:rsidRDefault="00315FE8" w:rsidP="00EA65BF">
            <w:pPr>
              <w:rPr>
                <w:rFonts w:ascii="Times New Roman" w:hAnsi="Times New Roman" w:cs="Times New Roman"/>
              </w:rPr>
            </w:pPr>
            <w:r>
              <w:rPr>
                <w:rFonts w:ascii="Times New Roman" w:hAnsi="Times New Roman" w:cs="Times New Roman"/>
              </w:rPr>
              <w:t>11.91g</w:t>
            </w:r>
          </w:p>
        </w:tc>
      </w:tr>
    </w:tbl>
    <w:p w14:paraId="20E63ADA" w14:textId="0248031B" w:rsidR="004B46BB" w:rsidRDefault="006342AA" w:rsidP="00EA65BF">
      <w:pPr>
        <w:rPr>
          <w:rFonts w:ascii="Times New Roman" w:hAnsi="Times New Roman" w:cs="Times New Roman"/>
        </w:rPr>
      </w:pPr>
      <w:r>
        <w:rPr>
          <w:noProof/>
        </w:rPr>
        <w:lastRenderedPageBreak/>
        <mc:AlternateContent>
          <mc:Choice Requires="wps">
            <w:drawing>
              <wp:anchor distT="0" distB="0" distL="114300" distR="114300" simplePos="0" relativeHeight="251673600" behindDoc="0" locked="0" layoutInCell="1" allowOverlap="1" wp14:anchorId="1FABE4AC" wp14:editId="1B882294">
                <wp:simplePos x="0" y="0"/>
                <wp:positionH relativeFrom="column">
                  <wp:posOffset>76200</wp:posOffset>
                </wp:positionH>
                <wp:positionV relativeFrom="paragraph">
                  <wp:posOffset>2129790</wp:posOffset>
                </wp:positionV>
                <wp:extent cx="1804670" cy="635"/>
                <wp:effectExtent l="0" t="0" r="0" b="0"/>
                <wp:wrapSquare wrapText="bothSides"/>
                <wp:docPr id="2128172170" name="Text Box 1"/>
                <wp:cNvGraphicFramePr/>
                <a:graphic xmlns:a="http://schemas.openxmlformats.org/drawingml/2006/main">
                  <a:graphicData uri="http://schemas.microsoft.com/office/word/2010/wordprocessingShape">
                    <wps:wsp>
                      <wps:cNvSpPr txBox="1"/>
                      <wps:spPr>
                        <a:xfrm>
                          <a:off x="0" y="0"/>
                          <a:ext cx="1804670" cy="635"/>
                        </a:xfrm>
                        <a:prstGeom prst="rect">
                          <a:avLst/>
                        </a:prstGeom>
                        <a:solidFill>
                          <a:prstClr val="white"/>
                        </a:solidFill>
                        <a:ln>
                          <a:noFill/>
                        </a:ln>
                      </wps:spPr>
                      <wps:txbx>
                        <w:txbxContent>
                          <w:p w14:paraId="1A6518AE" w14:textId="4CEB68D3" w:rsidR="006342AA" w:rsidRPr="00887306" w:rsidRDefault="006342AA" w:rsidP="006342AA">
                            <w:pPr>
                              <w:pStyle w:val="Caption"/>
                              <w:rPr>
                                <w:rFonts w:ascii="Times New Roman" w:hAnsi="Times New Roman" w:cs="Times New Roman"/>
                                <w:noProof/>
                              </w:rPr>
                            </w:pPr>
                            <w:r>
                              <w:t xml:space="preserve">Figure </w:t>
                            </w:r>
                            <w:fldSimple w:instr=" SEQ Figure \* ARABIC ">
                              <w:r>
                                <w:rPr>
                                  <w:noProof/>
                                </w:rPr>
                                <w:t>4</w:t>
                              </w:r>
                            </w:fldSimple>
                            <w:r>
                              <w:t xml:space="preserve"> Segment D Week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ABE4AC" id="_x0000_s1031" type="#_x0000_t202" style="position:absolute;margin-left:6pt;margin-top:167.7pt;width:142.1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wORGAIAAD8EAAAOAAAAZHJzL2Uyb0RvYy54bWysU02P0zAQvSPxHyzfadoFyipquipdFSFV&#10;uyt10Z5dx2ksOR4zdpuUX8/YSVpYOCEuzsQzfvPx3izuusawk0KvwRZ8NplypqyEUttDwb89b97d&#10;cuaDsKUwYFXBz8rzu+XbN4vW5eoGajClQkYg1uetK3gdgsuzzMtaNcJPwClLzgqwEYF+8ZCVKFpC&#10;b0x2M53OsxawdAhSeU+3972TLxN+VSkZHqvKq8BMwam2kE5M5z6e2XIh8gMKV2s5lCH+oYpGaEtJ&#10;L1D3Igh2RP0HVKMlgocqTCQ0GVSVlir1QN3Mpq+62dXCqdQLDce7y5j8/4OVD6ede0IWus/QEYFx&#10;IK3zuafL2E9XYRO/VCkjP43wfBmb6gKT8dHt9MP8E7kk+ebvP0aM7PrUoQ9fFDQsGgVH4iSNSpy2&#10;PvShY0jM5MHocqONiT/RsTbIToL4a2sd1AD+W5SxMdZCfNUDxpvs2ke0QrfvmC4LnuqLN3soz9Q6&#10;Qq8K7+RGU76t8OFJIMmAWiJph0c6KgNtwWGwOKsBf/ztPsYTO+TlrCVZFdx/PwpUnJmvlniLGhwN&#10;HI39aNhjswbqdEZL42Qy6QEGM5oVQvNCil/FLOQSVlKugofRXIde3LQxUq1WKYiU5kTY2p2TEXqc&#10;63P3ItANrAQi8wFGwYn8FTl9bKLHrY6BJp2Yu05xGDepNHE/bFRcg1//U9R175c/AQAA//8DAFBL&#10;AwQUAAYACAAAACEAD69GoeAAAAAKAQAADwAAAGRycy9kb3ducmV2LnhtbEyPwU7DMBBE70j8g7VI&#10;XBB1SNIIQpyqquAAl4rQCzc33saBeB3ZThv+HtMLHGd2NPumWs1mYEd0vrck4G6RAENqreqpE7B7&#10;f769B+aDJCUHSyjgGz2s6suLSpbKnugNj03oWCwhX0oBOoSx5Ny3Go30CzsixdvBOiNDlK7jyslT&#10;LDcDT5Ok4Eb2FD9oOeJGY/vVTEbANv/Y6pvp8PS6zjP3sps2xWfXCHF9Na8fgQWcw18YfvEjOtSR&#10;aW8nUp4NUadxShCQZcscWAykD0UKbH92lsDriv+fUP8AAAD//wMAUEsBAi0AFAAGAAgAAAAhALaD&#10;OJL+AAAA4QEAABMAAAAAAAAAAAAAAAAAAAAAAFtDb250ZW50X1R5cGVzXS54bWxQSwECLQAUAAYA&#10;CAAAACEAOP0h/9YAAACUAQAACwAAAAAAAAAAAAAAAAAvAQAAX3JlbHMvLnJlbHNQSwECLQAUAAYA&#10;CAAAACEAsQsDkRgCAAA/BAAADgAAAAAAAAAAAAAAAAAuAgAAZHJzL2Uyb0RvYy54bWxQSwECLQAU&#10;AAYACAAAACEAD69GoeAAAAAKAQAADwAAAAAAAAAAAAAAAAByBAAAZHJzL2Rvd25yZXYueG1sUEsF&#10;BgAAAAAEAAQA8wAAAH8FAAAAAA==&#10;" stroked="f">
                <v:textbox style="mso-fit-shape-to-text:t" inset="0,0,0,0">
                  <w:txbxContent>
                    <w:p w14:paraId="1A6518AE" w14:textId="4CEB68D3" w:rsidR="006342AA" w:rsidRPr="00887306" w:rsidRDefault="006342AA" w:rsidP="006342AA">
                      <w:pPr>
                        <w:pStyle w:val="Caption"/>
                        <w:rPr>
                          <w:rFonts w:ascii="Times New Roman" w:hAnsi="Times New Roman" w:cs="Times New Roman"/>
                          <w:noProof/>
                        </w:rPr>
                      </w:pPr>
                      <w:r>
                        <w:t xml:space="preserve">Figure </w:t>
                      </w:r>
                      <w:fldSimple w:instr=" SEQ Figure \* ARABIC ">
                        <w:r>
                          <w:rPr>
                            <w:noProof/>
                          </w:rPr>
                          <w:t>4</w:t>
                        </w:r>
                      </w:fldSimple>
                      <w:r>
                        <w:t xml:space="preserve"> Segment D Week 3</w:t>
                      </w:r>
                    </w:p>
                  </w:txbxContent>
                </v:textbox>
                <w10:wrap type="square"/>
              </v:shape>
            </w:pict>
          </mc:Fallback>
        </mc:AlternateContent>
      </w:r>
      <w:r w:rsidR="004B46BB">
        <w:rPr>
          <w:rFonts w:ascii="Times New Roman" w:hAnsi="Times New Roman" w:cs="Times New Roman"/>
          <w:noProof/>
        </w:rPr>
        <w:drawing>
          <wp:anchor distT="0" distB="0" distL="114300" distR="114300" simplePos="0" relativeHeight="251662336" behindDoc="0" locked="0" layoutInCell="1" allowOverlap="1" wp14:anchorId="6D4B9DDA" wp14:editId="7560452F">
            <wp:simplePos x="0" y="0"/>
            <wp:positionH relativeFrom="margin">
              <wp:align>left</wp:align>
            </wp:positionH>
            <wp:positionV relativeFrom="paragraph">
              <wp:posOffset>166671</wp:posOffset>
            </wp:positionV>
            <wp:extent cx="1804670" cy="1906270"/>
            <wp:effectExtent l="76200" t="76200" r="138430" b="132080"/>
            <wp:wrapSquare wrapText="bothSides"/>
            <wp:docPr id="19115056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505630" name="Picture 1911505630"/>
                    <pic:cNvPicPr/>
                  </pic:nvPicPr>
                  <pic:blipFill rotWithShape="1">
                    <a:blip r:embed="rId13">
                      <a:extLst>
                        <a:ext uri="{28A0092B-C50C-407E-A947-70E740481C1C}">
                          <a14:useLocalDpi xmlns:a14="http://schemas.microsoft.com/office/drawing/2010/main" val="0"/>
                        </a:ext>
                      </a:extLst>
                    </a:blip>
                    <a:srcRect l="25677" t="25601" r="36491" b="55926"/>
                    <a:stretch>
                      <a:fillRect/>
                    </a:stretch>
                  </pic:blipFill>
                  <pic:spPr bwMode="auto">
                    <a:xfrm>
                      <a:off x="0" y="0"/>
                      <a:ext cx="1835567" cy="19393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8CD840" w14:textId="78127911" w:rsidR="004B46BB" w:rsidRDefault="00241F0D" w:rsidP="00EA65BF">
      <w:pPr>
        <w:rPr>
          <w:rFonts w:ascii="Times New Roman" w:hAnsi="Times New Roman" w:cs="Times New Roman"/>
        </w:rPr>
      </w:pPr>
      <w:r>
        <w:rPr>
          <w:rFonts w:ascii="Times New Roman" w:hAnsi="Times New Roman" w:cs="Times New Roman"/>
        </w:rPr>
        <w:t>As seen to the left, Segment D</w:t>
      </w:r>
      <w:r w:rsidR="00BF44CD">
        <w:rPr>
          <w:rFonts w:ascii="Times New Roman" w:hAnsi="Times New Roman" w:cs="Times New Roman"/>
        </w:rPr>
        <w:t xml:space="preserve"> </w:t>
      </w:r>
      <w:r w:rsidR="00F45CDD">
        <w:rPr>
          <w:rFonts w:ascii="Times New Roman" w:hAnsi="Times New Roman" w:cs="Times New Roman"/>
        </w:rPr>
        <w:t>has conc</w:t>
      </w:r>
      <w:r w:rsidR="00693C86">
        <w:rPr>
          <w:rFonts w:ascii="Times New Roman" w:hAnsi="Times New Roman" w:cs="Times New Roman"/>
        </w:rPr>
        <w:t>ave</w:t>
      </w:r>
      <w:r w:rsidR="00F45CDD">
        <w:rPr>
          <w:rFonts w:ascii="Times New Roman" w:hAnsi="Times New Roman" w:cs="Times New Roman"/>
        </w:rPr>
        <w:t>d in the centre</w:t>
      </w:r>
      <w:r w:rsidR="006342AA">
        <w:rPr>
          <w:rFonts w:ascii="Times New Roman" w:hAnsi="Times New Roman" w:cs="Times New Roman"/>
        </w:rPr>
        <w:t xml:space="preserve"> and shrivelled up slightly</w:t>
      </w:r>
      <w:r w:rsidR="00BF44CD">
        <w:rPr>
          <w:rFonts w:ascii="Times New Roman" w:hAnsi="Times New Roman" w:cs="Times New Roman"/>
        </w:rPr>
        <w:t>. There appears to be little mould on the segment as well.</w:t>
      </w:r>
    </w:p>
    <w:p w14:paraId="1656B9F6" w14:textId="77777777" w:rsidR="004B46BB" w:rsidRDefault="004B46BB" w:rsidP="00EA65BF">
      <w:pPr>
        <w:rPr>
          <w:rFonts w:ascii="Times New Roman" w:hAnsi="Times New Roman" w:cs="Times New Roman"/>
        </w:rPr>
      </w:pPr>
    </w:p>
    <w:p w14:paraId="7CA00515" w14:textId="77777777" w:rsidR="004B46BB" w:rsidRDefault="004B46BB" w:rsidP="00EA65BF">
      <w:pPr>
        <w:rPr>
          <w:rFonts w:ascii="Times New Roman" w:hAnsi="Times New Roman" w:cs="Times New Roman"/>
        </w:rPr>
      </w:pPr>
    </w:p>
    <w:p w14:paraId="0D8B999B" w14:textId="1AE4135E" w:rsidR="004B46BB" w:rsidRDefault="004B46BB" w:rsidP="00EA65BF">
      <w:pPr>
        <w:rPr>
          <w:rFonts w:ascii="Times New Roman" w:hAnsi="Times New Roman" w:cs="Times New Roman"/>
        </w:rPr>
      </w:pPr>
    </w:p>
    <w:p w14:paraId="3A09BA09" w14:textId="6C91E125" w:rsidR="00112971" w:rsidRPr="00086DEA" w:rsidRDefault="00112971" w:rsidP="00EA65BF">
      <w:pPr>
        <w:rPr>
          <w:rFonts w:ascii="Times New Roman" w:hAnsi="Times New Roman" w:cs="Times New Roman"/>
        </w:rPr>
      </w:pPr>
    </w:p>
    <w:p w14:paraId="09E1AE15" w14:textId="37FB0C6F" w:rsidR="0085168D" w:rsidRDefault="0085168D" w:rsidP="004A273E">
      <w:pPr>
        <w:pStyle w:val="Heading1"/>
      </w:pPr>
      <w:bookmarkStart w:id="15" w:name="_Toc226639840"/>
      <w:r>
        <w:t>Discussion of Results:</w:t>
      </w:r>
      <w:bookmarkEnd w:id="15"/>
    </w:p>
    <w:p w14:paraId="19DA1A0A" w14:textId="1FAC852A" w:rsidR="0085168D" w:rsidRDefault="0085168D" w:rsidP="004A273E">
      <w:pPr>
        <w:pStyle w:val="Heading2"/>
      </w:pPr>
      <w:r>
        <w:tab/>
      </w:r>
      <w:bookmarkStart w:id="16" w:name="_Toc226639841"/>
      <w:r>
        <w:t>Interpretation:</w:t>
      </w:r>
      <w:bookmarkEnd w:id="16"/>
      <w:r w:rsidR="00116E52">
        <w:t xml:space="preserve"> </w:t>
      </w:r>
    </w:p>
    <w:p w14:paraId="7F821879" w14:textId="50840741" w:rsidR="005B735C" w:rsidRPr="00755C7A" w:rsidRDefault="00285E35" w:rsidP="005B735C">
      <w:pPr>
        <w:rPr>
          <w:rFonts w:ascii="Times New Roman" w:hAnsi="Times New Roman" w:cs="Times New Roman"/>
        </w:rPr>
      </w:pPr>
      <w:r w:rsidRPr="00755C7A">
        <w:rPr>
          <w:rFonts w:ascii="Times New Roman" w:hAnsi="Times New Roman" w:cs="Times New Roman"/>
        </w:rPr>
        <w:t xml:space="preserve">The chart below shows the weight changes of the segments between week 1 and week 3 </w:t>
      </w:r>
      <w:proofErr w:type="gramStart"/>
      <w:r w:rsidRPr="00755C7A">
        <w:rPr>
          <w:rFonts w:ascii="Times New Roman" w:hAnsi="Times New Roman" w:cs="Times New Roman"/>
        </w:rPr>
        <w:t>in order to</w:t>
      </w:r>
      <w:proofErr w:type="gramEnd"/>
      <w:r w:rsidRPr="00755C7A">
        <w:rPr>
          <w:rFonts w:ascii="Times New Roman" w:hAnsi="Times New Roman" w:cs="Times New Roman"/>
        </w:rPr>
        <w:t xml:space="preserve"> show the </w:t>
      </w:r>
      <w:r w:rsidR="00755C7A" w:rsidRPr="00755C7A">
        <w:rPr>
          <w:rFonts w:ascii="Times New Roman" w:hAnsi="Times New Roman" w:cs="Times New Roman"/>
        </w:rPr>
        <w:t>desiccation of each segment. To see a chart of all three weeks, see appendix B.</w:t>
      </w:r>
    </w:p>
    <w:p w14:paraId="31FB917E" w14:textId="747F9293" w:rsidR="00FD5721" w:rsidRDefault="00FD5721" w:rsidP="00FD5721">
      <w:pPr>
        <w:rPr>
          <w:rFonts w:ascii="Times New Roman" w:hAnsi="Times New Roman" w:cs="Times New Roman"/>
        </w:rPr>
      </w:pPr>
      <w:r>
        <w:rPr>
          <w:rFonts w:ascii="Times New Roman" w:hAnsi="Times New Roman" w:cs="Times New Roman"/>
          <w:noProof/>
        </w:rPr>
        <w:drawing>
          <wp:inline distT="0" distB="0" distL="0" distR="0" wp14:anchorId="5D270E4E" wp14:editId="19470DF0">
            <wp:extent cx="5486400" cy="3200400"/>
            <wp:effectExtent l="0" t="0" r="0" b="0"/>
            <wp:docPr id="90224703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A357CF7" w14:textId="6D39808D" w:rsidR="00FA2218" w:rsidRDefault="00FA2218" w:rsidP="00FD5721">
      <w:pPr>
        <w:rPr>
          <w:rFonts w:ascii="Times New Roman" w:hAnsi="Times New Roman" w:cs="Times New Roman"/>
        </w:rPr>
      </w:pPr>
      <w:r>
        <w:rPr>
          <w:rFonts w:ascii="Times New Roman" w:hAnsi="Times New Roman" w:cs="Times New Roman"/>
        </w:rPr>
        <w:t>As seen in the chart above, Segment A lost the least amount of weight throughout the two weeks</w:t>
      </w:r>
      <w:r w:rsidR="00587C4D">
        <w:rPr>
          <w:rFonts w:ascii="Times New Roman" w:hAnsi="Times New Roman" w:cs="Times New Roman"/>
        </w:rPr>
        <w:t>, which therefore means that it retained the most amount of moisture</w:t>
      </w:r>
      <w:r w:rsidR="00FB725A">
        <w:rPr>
          <w:rFonts w:ascii="Times New Roman" w:hAnsi="Times New Roman" w:cs="Times New Roman"/>
        </w:rPr>
        <w:t xml:space="preserve">. This clearly shows that it hasn’t desiccated throughout the experiment. The purpose of mummification is to desiccate the </w:t>
      </w:r>
      <w:r w:rsidR="00EE63D3">
        <w:rPr>
          <w:rFonts w:ascii="Times New Roman" w:hAnsi="Times New Roman" w:cs="Times New Roman"/>
        </w:rPr>
        <w:t>fabric;</w:t>
      </w:r>
      <w:r w:rsidR="00C7050E">
        <w:rPr>
          <w:rFonts w:ascii="Times New Roman" w:hAnsi="Times New Roman" w:cs="Times New Roman"/>
        </w:rPr>
        <w:t xml:space="preserve"> </w:t>
      </w:r>
      <w:r w:rsidR="00352D8D">
        <w:rPr>
          <w:rFonts w:ascii="Times New Roman" w:hAnsi="Times New Roman" w:cs="Times New Roman"/>
        </w:rPr>
        <w:t>therefore,</w:t>
      </w:r>
      <w:r w:rsidR="00C7050E">
        <w:rPr>
          <w:rFonts w:ascii="Times New Roman" w:hAnsi="Times New Roman" w:cs="Times New Roman"/>
        </w:rPr>
        <w:t xml:space="preserve"> it can be said that without outside influence, organic material will not naturally desiccate and mummify. </w:t>
      </w:r>
      <w:r w:rsidR="00EE63D3">
        <w:rPr>
          <w:rFonts w:ascii="Times New Roman" w:hAnsi="Times New Roman" w:cs="Times New Roman"/>
        </w:rPr>
        <w:t xml:space="preserve">Segment A also had some mould formation, mummified beings were meant to be </w:t>
      </w:r>
      <w:r w:rsidR="00466016">
        <w:rPr>
          <w:rFonts w:ascii="Times New Roman" w:hAnsi="Times New Roman" w:cs="Times New Roman"/>
        </w:rPr>
        <w:t>preserved,</w:t>
      </w:r>
      <w:r w:rsidR="00EE63D3">
        <w:rPr>
          <w:rFonts w:ascii="Times New Roman" w:hAnsi="Times New Roman" w:cs="Times New Roman"/>
        </w:rPr>
        <w:t xml:space="preserve"> and the </w:t>
      </w:r>
      <w:r w:rsidR="00352D8D">
        <w:rPr>
          <w:rFonts w:ascii="Times New Roman" w:hAnsi="Times New Roman" w:cs="Times New Roman"/>
        </w:rPr>
        <w:t xml:space="preserve">presence of mould would have endangered the deceased. Clearly, </w:t>
      </w:r>
      <w:r w:rsidR="00466016">
        <w:rPr>
          <w:rFonts w:ascii="Times New Roman" w:hAnsi="Times New Roman" w:cs="Times New Roman"/>
        </w:rPr>
        <w:t>Segment A is not a successful example of mummification. However, it is a good example to compare the treated segments to. #</w:t>
      </w:r>
    </w:p>
    <w:p w14:paraId="3A8DA11C" w14:textId="540CB504" w:rsidR="00466016" w:rsidRDefault="00466016" w:rsidP="00FD5721">
      <w:pPr>
        <w:rPr>
          <w:rFonts w:ascii="Times New Roman" w:hAnsi="Times New Roman" w:cs="Times New Roman"/>
        </w:rPr>
      </w:pPr>
      <w:r>
        <w:rPr>
          <w:rFonts w:ascii="Times New Roman" w:hAnsi="Times New Roman" w:cs="Times New Roman"/>
        </w:rPr>
        <w:lastRenderedPageBreak/>
        <w:t xml:space="preserve">Segment B was stored in table salt (sodium chloride) </w:t>
      </w:r>
      <w:r w:rsidR="00D87AF3">
        <w:rPr>
          <w:rFonts w:ascii="Times New Roman" w:hAnsi="Times New Roman" w:cs="Times New Roman"/>
        </w:rPr>
        <w:t>and lost nearly half its weight during the experiment. This clearly shows that the fabric successfully began the process of desiccation</w:t>
      </w:r>
      <w:r w:rsidR="004524C0">
        <w:rPr>
          <w:rFonts w:ascii="Times New Roman" w:hAnsi="Times New Roman" w:cs="Times New Roman"/>
        </w:rPr>
        <w:t>. Not only has Segment B began to desiccate, but it has also retained most of its shape, having concaved slightl</w:t>
      </w:r>
      <w:r w:rsidR="00B01C47">
        <w:rPr>
          <w:rFonts w:ascii="Times New Roman" w:hAnsi="Times New Roman" w:cs="Times New Roman"/>
        </w:rPr>
        <w:t>y. It has also not formed any mould. As Ancient Egyptian mummification intended to preserve the deceased as best as possible</w:t>
      </w:r>
      <w:r w:rsidR="00C778EE">
        <w:rPr>
          <w:rFonts w:ascii="Times New Roman" w:hAnsi="Times New Roman" w:cs="Times New Roman"/>
        </w:rPr>
        <w:t>,</w:t>
      </w:r>
      <w:r w:rsidR="00B01C47">
        <w:rPr>
          <w:rFonts w:ascii="Times New Roman" w:hAnsi="Times New Roman" w:cs="Times New Roman"/>
        </w:rPr>
        <w:t xml:space="preserve"> as seen in the mumm</w:t>
      </w:r>
      <w:r w:rsidR="00C778EE">
        <w:rPr>
          <w:rFonts w:ascii="Times New Roman" w:hAnsi="Times New Roman" w:cs="Times New Roman"/>
        </w:rPr>
        <w:t xml:space="preserve">ified remains </w:t>
      </w:r>
      <w:r w:rsidR="00B01C47">
        <w:rPr>
          <w:rFonts w:ascii="Times New Roman" w:hAnsi="Times New Roman" w:cs="Times New Roman"/>
        </w:rPr>
        <w:t>of Tiye in the 18</w:t>
      </w:r>
      <w:r w:rsidR="00B01C47" w:rsidRPr="00B01C47">
        <w:rPr>
          <w:rFonts w:ascii="Times New Roman" w:hAnsi="Times New Roman" w:cs="Times New Roman"/>
          <w:vertAlign w:val="superscript"/>
        </w:rPr>
        <w:t>th</w:t>
      </w:r>
      <w:r w:rsidR="00B01C47">
        <w:rPr>
          <w:rFonts w:ascii="Times New Roman" w:hAnsi="Times New Roman" w:cs="Times New Roman"/>
        </w:rPr>
        <w:t xml:space="preserve"> dynasty</w:t>
      </w:r>
      <w:r w:rsidR="00C778EE">
        <w:rPr>
          <w:rFonts w:ascii="Times New Roman" w:hAnsi="Times New Roman" w:cs="Times New Roman"/>
        </w:rPr>
        <w:t>, Segment B can be classe</w:t>
      </w:r>
      <w:r w:rsidR="00833A97">
        <w:rPr>
          <w:rFonts w:ascii="Times New Roman" w:hAnsi="Times New Roman" w:cs="Times New Roman"/>
        </w:rPr>
        <w:t>d</w:t>
      </w:r>
      <w:r w:rsidR="00C778EE">
        <w:rPr>
          <w:rFonts w:ascii="Times New Roman" w:hAnsi="Times New Roman" w:cs="Times New Roman"/>
        </w:rPr>
        <w:t xml:space="preserve"> as a successful example of mummification in this experiment.</w:t>
      </w:r>
      <w:r w:rsidR="00CD197E">
        <w:rPr>
          <w:rStyle w:val="FootnoteReference"/>
          <w:rFonts w:ascii="Times New Roman" w:hAnsi="Times New Roman" w:cs="Times New Roman"/>
        </w:rPr>
        <w:footnoteReference w:id="6"/>
      </w:r>
      <w:r w:rsidR="00937461">
        <w:rPr>
          <w:rFonts w:ascii="Times New Roman" w:hAnsi="Times New Roman" w:cs="Times New Roman"/>
        </w:rPr>
        <w:t xml:space="preserve"> </w:t>
      </w:r>
    </w:p>
    <w:p w14:paraId="57887FD9" w14:textId="4CC1BCCD" w:rsidR="00833A97" w:rsidRDefault="00833A97" w:rsidP="00FD5721">
      <w:pPr>
        <w:rPr>
          <w:rFonts w:ascii="Times New Roman" w:hAnsi="Times New Roman" w:cs="Times New Roman"/>
        </w:rPr>
      </w:pPr>
      <w:r>
        <w:rPr>
          <w:rFonts w:ascii="Times New Roman" w:hAnsi="Times New Roman" w:cs="Times New Roman"/>
        </w:rPr>
        <w:t>Segment C was stored in Epson Salt and can, quite easily, be said to be the least successful of all the experiments. This fabric</w:t>
      </w:r>
      <w:r w:rsidR="003E2F08">
        <w:rPr>
          <w:rFonts w:ascii="Times New Roman" w:hAnsi="Times New Roman" w:cs="Times New Roman"/>
        </w:rPr>
        <w:t xml:space="preserve">, while it lost a lot of weight, did not mummify. Instead, it began the process of decomposition more rapidly. </w:t>
      </w:r>
      <w:r w:rsidR="004D4E10">
        <w:rPr>
          <w:rFonts w:ascii="Times New Roman" w:hAnsi="Times New Roman" w:cs="Times New Roman"/>
        </w:rPr>
        <w:t xml:space="preserve">It </w:t>
      </w:r>
      <w:r w:rsidR="00E953FE">
        <w:rPr>
          <w:rFonts w:ascii="Times New Roman" w:hAnsi="Times New Roman" w:cs="Times New Roman"/>
        </w:rPr>
        <w:t xml:space="preserve">has lost a lot of its </w:t>
      </w:r>
      <w:r w:rsidR="007D2BDF">
        <w:rPr>
          <w:rFonts w:ascii="Times New Roman" w:hAnsi="Times New Roman" w:cs="Times New Roman"/>
        </w:rPr>
        <w:t>shape,</w:t>
      </w:r>
      <w:r w:rsidR="00E953FE">
        <w:rPr>
          <w:rFonts w:ascii="Times New Roman" w:hAnsi="Times New Roman" w:cs="Times New Roman"/>
        </w:rPr>
        <w:t xml:space="preserve"> and a large amount of mould has formed on the fabric. </w:t>
      </w:r>
      <w:r w:rsidR="007D2BDF">
        <w:rPr>
          <w:rFonts w:ascii="Times New Roman" w:hAnsi="Times New Roman" w:cs="Times New Roman"/>
        </w:rPr>
        <w:t xml:space="preserve">This </w:t>
      </w:r>
      <w:r w:rsidR="00FD3B44">
        <w:rPr>
          <w:rFonts w:ascii="Times New Roman" w:hAnsi="Times New Roman" w:cs="Times New Roman"/>
        </w:rPr>
        <w:t>clearly shows that Epsom salt is not a</w:t>
      </w:r>
      <w:r w:rsidR="00A21D4D">
        <w:rPr>
          <w:rFonts w:ascii="Times New Roman" w:hAnsi="Times New Roman" w:cs="Times New Roman"/>
        </w:rPr>
        <w:t xml:space="preserve"> desiccant and can therefore not be used in mummification. </w:t>
      </w:r>
    </w:p>
    <w:p w14:paraId="027E695C" w14:textId="7FDF1113" w:rsidR="008B5AF5" w:rsidRDefault="008B5AF5" w:rsidP="00FD5721">
      <w:pPr>
        <w:rPr>
          <w:rFonts w:ascii="Times New Roman" w:hAnsi="Times New Roman" w:cs="Times New Roman"/>
        </w:rPr>
      </w:pPr>
      <w:r>
        <w:rPr>
          <w:rFonts w:ascii="Times New Roman" w:hAnsi="Times New Roman" w:cs="Times New Roman"/>
        </w:rPr>
        <w:t xml:space="preserve">Segment D </w:t>
      </w:r>
      <w:r w:rsidR="00983794">
        <w:rPr>
          <w:rFonts w:ascii="Times New Roman" w:hAnsi="Times New Roman" w:cs="Times New Roman"/>
        </w:rPr>
        <w:t>was stored in both Epsom salt and Table salt. This segment, was the best example of desiccation after Segment B. Like Segment B, it lost a significant amount of weight</w:t>
      </w:r>
      <w:r w:rsidR="00E9640F">
        <w:rPr>
          <w:rFonts w:ascii="Times New Roman" w:hAnsi="Times New Roman" w:cs="Times New Roman"/>
        </w:rPr>
        <w:t xml:space="preserve"> and has also had very little mould formation. However, Segment D has lost more of its shape than Segment B, it is more malformed. </w:t>
      </w:r>
    </w:p>
    <w:p w14:paraId="25F6CFD9" w14:textId="162B08EC" w:rsidR="00DC137F" w:rsidRDefault="00DC137F" w:rsidP="00FD5721">
      <w:pPr>
        <w:rPr>
          <w:rFonts w:ascii="Times New Roman" w:hAnsi="Times New Roman" w:cs="Times New Roman"/>
        </w:rPr>
      </w:pPr>
      <w:r>
        <w:rPr>
          <w:rFonts w:ascii="Times New Roman" w:hAnsi="Times New Roman" w:cs="Times New Roman"/>
        </w:rPr>
        <w:t>To compare between the worst of the fabrics and the best of the fabrics</w:t>
      </w:r>
      <w:r w:rsidR="00ED17D7">
        <w:rPr>
          <w:rFonts w:ascii="Times New Roman" w:hAnsi="Times New Roman" w:cs="Times New Roman"/>
        </w:rPr>
        <w:t>; Segment B has desiccated the most and had very little, if any, mould formation. Whereas Segment C had</w:t>
      </w:r>
      <w:r w:rsidR="00A83F29">
        <w:rPr>
          <w:rFonts w:ascii="Times New Roman" w:hAnsi="Times New Roman" w:cs="Times New Roman"/>
        </w:rPr>
        <w:t xml:space="preserve"> decomposed at a rapid rate and had large amounts of mould formation. </w:t>
      </w:r>
    </w:p>
    <w:p w14:paraId="243B01D7" w14:textId="22C61681" w:rsidR="005C7F0F" w:rsidRPr="00FD5721" w:rsidRDefault="005C7F0F" w:rsidP="00FD5721">
      <w:pPr>
        <w:rPr>
          <w:rFonts w:ascii="Times New Roman" w:hAnsi="Times New Roman" w:cs="Times New Roman"/>
        </w:rPr>
      </w:pPr>
    </w:p>
    <w:p w14:paraId="3E90D893" w14:textId="2315D7B7" w:rsidR="0085168D" w:rsidRDefault="0085168D" w:rsidP="004A273E">
      <w:pPr>
        <w:pStyle w:val="Heading2"/>
      </w:pPr>
      <w:r>
        <w:tab/>
      </w:r>
      <w:bookmarkStart w:id="17" w:name="_Toc226639842"/>
      <w:r w:rsidRPr="004A273E">
        <w:t>Conclusions:</w:t>
      </w:r>
      <w:bookmarkEnd w:id="17"/>
    </w:p>
    <w:p w14:paraId="49C98CA6" w14:textId="265DDFDE" w:rsidR="001A5121" w:rsidRDefault="00857C42" w:rsidP="001A5121">
      <w:r>
        <w:t xml:space="preserve">To conclude, Segment B was the most successful </w:t>
      </w:r>
      <w:r w:rsidR="00246DBC">
        <w:t xml:space="preserve">example of desiccation and therefore table salt (sodium chloride) is the most successful desiccant. </w:t>
      </w:r>
    </w:p>
    <w:p w14:paraId="3AA525B2" w14:textId="00EF9570" w:rsidR="006B621D" w:rsidRDefault="006B621D" w:rsidP="001A5121">
      <w:r>
        <w:t xml:space="preserve">In contrast, Segment C was the least successful desiccant. This is because it not only did not desiccate the fabric, </w:t>
      </w:r>
      <w:proofErr w:type="gramStart"/>
      <w:r>
        <w:t>it</w:t>
      </w:r>
      <w:proofErr w:type="gramEnd"/>
      <w:r>
        <w:t xml:space="preserve"> </w:t>
      </w:r>
      <w:r w:rsidR="00D733F0">
        <w:t xml:space="preserve">increased the rate of decomposition when compared to Segment A that was left to naturally decompose. </w:t>
      </w:r>
    </w:p>
    <w:p w14:paraId="1C3D1238" w14:textId="4C15797F" w:rsidR="00D733F0" w:rsidRDefault="00D733F0" w:rsidP="001A5121">
      <w:r>
        <w:t>Segment D was the second most successful desiccant</w:t>
      </w:r>
      <w:r w:rsidR="00756F6F">
        <w:t xml:space="preserve">, as the mixture of Table salt and Epsom salts had desiccated the fabric, but not to the </w:t>
      </w:r>
      <w:r w:rsidR="00167CEF">
        <w:t xml:space="preserve">extent of Segment B. </w:t>
      </w:r>
    </w:p>
    <w:p w14:paraId="1333CD84" w14:textId="77777777" w:rsidR="001A5121" w:rsidRDefault="001A5121">
      <w:r>
        <w:br w:type="page"/>
      </w:r>
    </w:p>
    <w:p w14:paraId="43621F91" w14:textId="2F22127D" w:rsidR="001A5121" w:rsidRDefault="001A5121" w:rsidP="001A5121">
      <w:pPr>
        <w:pStyle w:val="Heading1"/>
      </w:pPr>
      <w:bookmarkStart w:id="18" w:name="_Toc226639843"/>
      <w:r>
        <w:lastRenderedPageBreak/>
        <w:t>Appendices</w:t>
      </w:r>
      <w:bookmarkEnd w:id="18"/>
    </w:p>
    <w:p w14:paraId="3AA103FA" w14:textId="39F42F6C" w:rsidR="001A5121" w:rsidRDefault="00820991" w:rsidP="003A5BD8">
      <w:pPr>
        <w:pStyle w:val="Heading2"/>
      </w:pPr>
      <w:r>
        <w:tab/>
      </w:r>
      <w:bookmarkStart w:id="19" w:name="_Toc226639844"/>
      <w:r>
        <w:t>Appendix A:</w:t>
      </w:r>
      <w:bookmarkEnd w:id="19"/>
    </w:p>
    <w:p w14:paraId="25CA6EEC" w14:textId="12F926DA" w:rsidR="00755C7A" w:rsidRDefault="00D115D4" w:rsidP="00820991">
      <w:pPr>
        <w:rPr>
          <w:rFonts w:ascii="Times New Roman" w:hAnsi="Times New Roman" w:cs="Times New Roman"/>
        </w:rPr>
      </w:pPr>
      <w:r>
        <w:rPr>
          <w:rFonts w:ascii="Times New Roman" w:hAnsi="Times New Roman" w:cs="Times New Roman"/>
        </w:rPr>
        <w:t>Magnesium Sulfate (</w:t>
      </w:r>
      <w:r w:rsidR="00E431DA">
        <w:rPr>
          <w:rFonts w:ascii="Times New Roman" w:hAnsi="Times New Roman" w:cs="Times New Roman"/>
        </w:rPr>
        <w:t>Epsom Salt)</w:t>
      </w:r>
      <w:r w:rsidR="000E70D1">
        <w:rPr>
          <w:rFonts w:ascii="Times New Roman" w:hAnsi="Times New Roman" w:cs="Times New Roman"/>
        </w:rPr>
        <w:t xml:space="preserve">, Salix Alba (White willow) </w:t>
      </w:r>
      <w:r w:rsidR="002F7A49">
        <w:rPr>
          <w:rFonts w:ascii="Times New Roman" w:hAnsi="Times New Roman" w:cs="Times New Roman"/>
        </w:rPr>
        <w:t xml:space="preserve">Bark Extract, Arnica Montana Flower Extract, </w:t>
      </w:r>
      <w:proofErr w:type="spellStart"/>
      <w:r w:rsidR="002F7A49">
        <w:rPr>
          <w:rFonts w:ascii="Times New Roman" w:hAnsi="Times New Roman" w:cs="Times New Roman"/>
        </w:rPr>
        <w:t>Cedrus</w:t>
      </w:r>
      <w:proofErr w:type="spellEnd"/>
      <w:r w:rsidR="002F7A49">
        <w:rPr>
          <w:rFonts w:ascii="Times New Roman" w:hAnsi="Times New Roman" w:cs="Times New Roman"/>
        </w:rPr>
        <w:t xml:space="preserve"> Atlan</w:t>
      </w:r>
      <w:r w:rsidR="002F308E">
        <w:rPr>
          <w:rFonts w:ascii="Times New Roman" w:hAnsi="Times New Roman" w:cs="Times New Roman"/>
        </w:rPr>
        <w:t>tica (Cedarwood) Bark oil, Eucalyptus Globulus (Eucalyptus)</w:t>
      </w:r>
      <w:r w:rsidR="002E278A">
        <w:rPr>
          <w:rFonts w:ascii="Times New Roman" w:hAnsi="Times New Roman" w:cs="Times New Roman"/>
        </w:rPr>
        <w:t xml:space="preserve"> Leaf oil, Piper Nigrum (Black Pepper) Fruit Oil, Mentha </w:t>
      </w:r>
      <w:proofErr w:type="spellStart"/>
      <w:r w:rsidR="002E278A">
        <w:rPr>
          <w:rFonts w:ascii="Times New Roman" w:hAnsi="Times New Roman" w:cs="Times New Roman"/>
        </w:rPr>
        <w:t>Viridis</w:t>
      </w:r>
      <w:proofErr w:type="spellEnd"/>
      <w:r w:rsidR="002E278A">
        <w:rPr>
          <w:rFonts w:ascii="Times New Roman" w:hAnsi="Times New Roman" w:cs="Times New Roman"/>
        </w:rPr>
        <w:t xml:space="preserve"> (Spearmint) </w:t>
      </w:r>
      <w:r w:rsidR="00FE7365">
        <w:rPr>
          <w:rFonts w:ascii="Times New Roman" w:hAnsi="Times New Roman" w:cs="Times New Roman"/>
        </w:rPr>
        <w:t>Leaf Oil, Limonene.</w:t>
      </w:r>
    </w:p>
    <w:p w14:paraId="7B543762" w14:textId="77777777" w:rsidR="00755C7A" w:rsidRDefault="00755C7A">
      <w:pPr>
        <w:rPr>
          <w:rFonts w:ascii="Times New Roman" w:hAnsi="Times New Roman" w:cs="Times New Roman"/>
        </w:rPr>
      </w:pPr>
      <w:r>
        <w:rPr>
          <w:rFonts w:ascii="Times New Roman" w:hAnsi="Times New Roman" w:cs="Times New Roman"/>
        </w:rPr>
        <w:br w:type="page"/>
      </w:r>
    </w:p>
    <w:p w14:paraId="35AB9829" w14:textId="41C4A8EC" w:rsidR="00820991" w:rsidRDefault="00755C7A" w:rsidP="00755C7A">
      <w:pPr>
        <w:pStyle w:val="Heading2"/>
      </w:pPr>
      <w:bookmarkStart w:id="20" w:name="_Toc226639845"/>
      <w:r>
        <w:lastRenderedPageBreak/>
        <w:t>Appendix B</w:t>
      </w:r>
      <w:bookmarkEnd w:id="20"/>
    </w:p>
    <w:p w14:paraId="4E214902" w14:textId="4C668AA4" w:rsidR="00755C7A" w:rsidRDefault="00755C7A" w:rsidP="00755C7A">
      <w:pPr>
        <w:rPr>
          <w:rFonts w:ascii="Times New Roman" w:hAnsi="Times New Roman" w:cs="Times New Roman"/>
        </w:rPr>
      </w:pPr>
      <w:r>
        <w:rPr>
          <w:rFonts w:ascii="Times New Roman" w:hAnsi="Times New Roman" w:cs="Times New Roman"/>
          <w:noProof/>
        </w:rPr>
        <w:drawing>
          <wp:inline distT="0" distB="0" distL="0" distR="0" wp14:anchorId="14E19364" wp14:editId="101DF053">
            <wp:extent cx="5486400" cy="3200400"/>
            <wp:effectExtent l="0" t="0" r="0" b="0"/>
            <wp:docPr id="595557771"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C93CD78" w14:textId="77777777" w:rsidR="00E3097E" w:rsidRDefault="00E3097E" w:rsidP="00755C7A">
      <w:pPr>
        <w:rPr>
          <w:rFonts w:ascii="Times New Roman" w:hAnsi="Times New Roman" w:cs="Times New Roman"/>
        </w:rPr>
      </w:pPr>
    </w:p>
    <w:p w14:paraId="3D3968A1" w14:textId="73829020" w:rsidR="008F4B71" w:rsidRDefault="00E3097E" w:rsidP="00755C7A">
      <w:pPr>
        <w:rPr>
          <w:rFonts w:ascii="Times New Roman" w:hAnsi="Times New Roman" w:cs="Times New Roman"/>
        </w:rPr>
      </w:pPr>
      <w:r>
        <w:rPr>
          <w:rFonts w:ascii="Times New Roman" w:hAnsi="Times New Roman" w:cs="Times New Roman"/>
        </w:rPr>
        <w:t>The chart above shows the weight change of segments over the three weeks and the fluctuations of these weights between each week.</w:t>
      </w:r>
    </w:p>
    <w:p w14:paraId="72E01F59" w14:textId="77777777" w:rsidR="008F4B71" w:rsidRDefault="008F4B71">
      <w:pPr>
        <w:rPr>
          <w:rFonts w:ascii="Times New Roman" w:hAnsi="Times New Roman" w:cs="Times New Roman"/>
        </w:rPr>
      </w:pPr>
      <w:r>
        <w:rPr>
          <w:rFonts w:ascii="Times New Roman" w:hAnsi="Times New Roman" w:cs="Times New Roman"/>
        </w:rPr>
        <w:br w:type="page"/>
      </w:r>
    </w:p>
    <w:p w14:paraId="699E2872" w14:textId="12AFF981" w:rsidR="00E3097E" w:rsidRDefault="008F4B71" w:rsidP="008F4B71">
      <w:pPr>
        <w:pStyle w:val="Heading1"/>
      </w:pPr>
      <w:bookmarkStart w:id="21" w:name="_Toc226639846"/>
      <w:r>
        <w:lastRenderedPageBreak/>
        <w:t>Reference List</w:t>
      </w:r>
      <w:bookmarkEnd w:id="21"/>
    </w:p>
    <w:p w14:paraId="0F6C0247" w14:textId="77777777" w:rsidR="008F4B71" w:rsidRPr="008F4B71" w:rsidRDefault="008F4B71" w:rsidP="008F4B71">
      <w:pPr>
        <w:pStyle w:val="Bibliography"/>
        <w:rPr>
          <w:rFonts w:ascii="Aptos" w:hAnsi="Aptos"/>
        </w:rPr>
      </w:pPr>
      <w:r>
        <w:fldChar w:fldCharType="begin"/>
      </w:r>
      <w:r>
        <w:instrText xml:space="preserve"> ADDIN ZOTERO_BIBL {"uncited":[],"omitted":[],"custom":[]} CSL_BIBLIOGRAPHY </w:instrText>
      </w:r>
      <w:r>
        <w:fldChar w:fldCharType="separate"/>
      </w:r>
      <w:r w:rsidRPr="008F4B71">
        <w:rPr>
          <w:rFonts w:ascii="Aptos" w:hAnsi="Aptos"/>
        </w:rPr>
        <w:t xml:space="preserve">Chapman, Sarah Lynn, </w:t>
      </w:r>
      <w:r w:rsidRPr="008F4B71">
        <w:rPr>
          <w:rFonts w:ascii="Aptos" w:hAnsi="Aptos"/>
          <w:i/>
          <w:iCs/>
        </w:rPr>
        <w:t>The Embalming Ritual of Late Period through Ptolemaic Egypt</w:t>
      </w:r>
      <w:r w:rsidRPr="008F4B71">
        <w:rPr>
          <w:rFonts w:ascii="Aptos" w:hAnsi="Aptos"/>
        </w:rPr>
        <w:t>, 2017</w:t>
      </w:r>
    </w:p>
    <w:p w14:paraId="3DA00D5F" w14:textId="77777777" w:rsidR="008F4B71" w:rsidRPr="008F4B71" w:rsidRDefault="008F4B71" w:rsidP="008F4B71">
      <w:pPr>
        <w:pStyle w:val="Bibliography"/>
        <w:rPr>
          <w:rFonts w:ascii="Aptos" w:hAnsi="Aptos"/>
        </w:rPr>
      </w:pPr>
      <w:proofErr w:type="spellStart"/>
      <w:r w:rsidRPr="008F4B71">
        <w:rPr>
          <w:rFonts w:ascii="Aptos" w:hAnsi="Aptos"/>
        </w:rPr>
        <w:t>Devulder</w:t>
      </w:r>
      <w:proofErr w:type="spellEnd"/>
      <w:r w:rsidRPr="008F4B71">
        <w:rPr>
          <w:rFonts w:ascii="Aptos" w:hAnsi="Aptos"/>
        </w:rPr>
        <w:t xml:space="preserve">, V., and P. Degryse, ‘The Sources of Natron’, in </w:t>
      </w:r>
      <w:r w:rsidRPr="008F4B71">
        <w:rPr>
          <w:rFonts w:ascii="Aptos" w:hAnsi="Aptos"/>
          <w:i/>
          <w:iCs/>
        </w:rPr>
        <w:t>Glass Making in the Greco-Roman World: Results of the ARCHGLASS Project</w:t>
      </w:r>
      <w:r w:rsidRPr="008F4B71">
        <w:rPr>
          <w:rFonts w:ascii="Aptos" w:hAnsi="Aptos"/>
        </w:rPr>
        <w:t xml:space="preserve"> (Leuven University Press, 2014), pp. 87–96</w:t>
      </w:r>
    </w:p>
    <w:p w14:paraId="402DDC77" w14:textId="77777777" w:rsidR="008F4B71" w:rsidRPr="008F4B71" w:rsidRDefault="008F4B71" w:rsidP="008F4B71">
      <w:pPr>
        <w:pStyle w:val="Bibliography"/>
        <w:rPr>
          <w:rFonts w:ascii="Aptos" w:hAnsi="Aptos"/>
        </w:rPr>
      </w:pPr>
      <w:r w:rsidRPr="008F4B71">
        <w:rPr>
          <w:rFonts w:ascii="Aptos" w:hAnsi="Aptos"/>
        </w:rPr>
        <w:t>‘Herodotus on Mummification - Livius’, n.d. &lt;https://www.livius.org/sources/content/herodotus/mummification/&gt; [accessed 9 April 2026]</w:t>
      </w:r>
    </w:p>
    <w:p w14:paraId="3A6F8ABC" w14:textId="77777777" w:rsidR="008F4B71" w:rsidRPr="008F4B71" w:rsidRDefault="008F4B71" w:rsidP="008F4B71">
      <w:pPr>
        <w:pStyle w:val="Bibliography"/>
        <w:rPr>
          <w:rFonts w:ascii="Aptos" w:hAnsi="Aptos"/>
        </w:rPr>
      </w:pPr>
      <w:r w:rsidRPr="008F4B71">
        <w:rPr>
          <w:rFonts w:ascii="Aptos" w:hAnsi="Aptos"/>
        </w:rPr>
        <w:t xml:space="preserve">Ikram, Salima, ‘Mummification’, </w:t>
      </w:r>
      <w:r w:rsidRPr="008F4B71">
        <w:rPr>
          <w:rFonts w:ascii="Aptos" w:hAnsi="Aptos"/>
          <w:i/>
          <w:iCs/>
        </w:rPr>
        <w:t xml:space="preserve">UCLA </w:t>
      </w:r>
      <w:proofErr w:type="spellStart"/>
      <w:r w:rsidRPr="008F4B71">
        <w:rPr>
          <w:rFonts w:ascii="Aptos" w:hAnsi="Aptos"/>
          <w:i/>
          <w:iCs/>
        </w:rPr>
        <w:t>Encyclopedia</w:t>
      </w:r>
      <w:proofErr w:type="spellEnd"/>
      <w:r w:rsidRPr="008F4B71">
        <w:rPr>
          <w:rFonts w:ascii="Aptos" w:hAnsi="Aptos"/>
          <w:i/>
          <w:iCs/>
        </w:rPr>
        <w:t xml:space="preserve"> of Egyptology</w:t>
      </w:r>
      <w:r w:rsidRPr="008F4B71">
        <w:rPr>
          <w:rFonts w:ascii="Aptos" w:hAnsi="Aptos"/>
        </w:rPr>
        <w:t>, 2010 &lt;https://escholarship.org/uc/item/0gn7x3ff&gt; [accessed 3 April 2026]</w:t>
      </w:r>
    </w:p>
    <w:p w14:paraId="642A2F67" w14:textId="77777777" w:rsidR="008F4B71" w:rsidRPr="008F4B71" w:rsidRDefault="008F4B71" w:rsidP="008F4B71">
      <w:pPr>
        <w:pStyle w:val="Bibliography"/>
        <w:rPr>
          <w:rFonts w:ascii="Aptos" w:hAnsi="Aptos"/>
        </w:rPr>
      </w:pPr>
      <w:r w:rsidRPr="008F4B71">
        <w:rPr>
          <w:rFonts w:ascii="Aptos" w:hAnsi="Aptos"/>
        </w:rPr>
        <w:t xml:space="preserve">‘Mummy of Queen Tiye’, </w:t>
      </w:r>
      <w:r w:rsidRPr="008F4B71">
        <w:rPr>
          <w:rFonts w:ascii="Aptos" w:hAnsi="Aptos"/>
          <w:i/>
          <w:iCs/>
        </w:rPr>
        <w:t>Egypt Museum</w:t>
      </w:r>
      <w:r w:rsidRPr="008F4B71">
        <w:rPr>
          <w:rFonts w:ascii="Aptos" w:hAnsi="Aptos"/>
        </w:rPr>
        <w:t>, 4 May 2023 &lt;https://egypt-museum.com/mummy-of-queen-tiye/&gt; [accessed 3 April 2026]</w:t>
      </w:r>
    </w:p>
    <w:p w14:paraId="41696BD8" w14:textId="77777777" w:rsidR="008F4B71" w:rsidRPr="008F4B71" w:rsidRDefault="008F4B71" w:rsidP="008F4B71">
      <w:pPr>
        <w:pStyle w:val="Bibliography"/>
        <w:rPr>
          <w:rFonts w:ascii="Aptos" w:hAnsi="Aptos"/>
        </w:rPr>
      </w:pPr>
      <w:r w:rsidRPr="008F4B71">
        <w:rPr>
          <w:rFonts w:ascii="Aptos" w:hAnsi="Aptos"/>
        </w:rPr>
        <w:t xml:space="preserve">Scott, Kenny (dir.), </w:t>
      </w:r>
      <w:r w:rsidRPr="008F4B71">
        <w:rPr>
          <w:rFonts w:ascii="Aptos" w:hAnsi="Aptos"/>
          <w:i/>
          <w:iCs/>
        </w:rPr>
        <w:t>Mummifying Alan: Egypt’s Last Secret</w:t>
      </w:r>
      <w:r w:rsidRPr="008F4B71">
        <w:rPr>
          <w:rFonts w:ascii="Aptos" w:hAnsi="Aptos"/>
        </w:rPr>
        <w:t xml:space="preserve"> (2011)</w:t>
      </w:r>
    </w:p>
    <w:p w14:paraId="75AFFD65" w14:textId="3DB6C311" w:rsidR="008F4B71" w:rsidRPr="008F4B71" w:rsidRDefault="008F4B71" w:rsidP="008F4B71">
      <w:r>
        <w:fldChar w:fldCharType="end"/>
      </w:r>
    </w:p>
    <w:sectPr w:rsidR="008F4B71" w:rsidRPr="008F4B71" w:rsidSect="006959C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DFBDC2" w14:textId="77777777" w:rsidR="00B30366" w:rsidRDefault="00B30366" w:rsidP="00500DF3">
      <w:pPr>
        <w:spacing w:after="0" w:line="240" w:lineRule="auto"/>
      </w:pPr>
      <w:r>
        <w:separator/>
      </w:r>
    </w:p>
  </w:endnote>
  <w:endnote w:type="continuationSeparator" w:id="0">
    <w:p w14:paraId="6786F3F4" w14:textId="77777777" w:rsidR="00B30366" w:rsidRDefault="00B30366" w:rsidP="00500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22225363"/>
      <w:docPartObj>
        <w:docPartGallery w:val="Page Numbers (Bottom of Page)"/>
        <w:docPartUnique/>
      </w:docPartObj>
    </w:sdtPr>
    <w:sdtEndPr>
      <w:rPr>
        <w:noProof/>
      </w:rPr>
    </w:sdtEndPr>
    <w:sdtContent>
      <w:p w14:paraId="5D87CFBE" w14:textId="3F7B04D6" w:rsidR="00500DF3" w:rsidRDefault="00500D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7DA559" w14:textId="77777777" w:rsidR="00500DF3" w:rsidRDefault="00500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6EB2C" w14:textId="77777777" w:rsidR="00B30366" w:rsidRDefault="00B30366" w:rsidP="00500DF3">
      <w:pPr>
        <w:spacing w:after="0" w:line="240" w:lineRule="auto"/>
      </w:pPr>
      <w:r>
        <w:separator/>
      </w:r>
    </w:p>
  </w:footnote>
  <w:footnote w:type="continuationSeparator" w:id="0">
    <w:p w14:paraId="3A3EFB57" w14:textId="77777777" w:rsidR="00B30366" w:rsidRDefault="00B30366" w:rsidP="00500DF3">
      <w:pPr>
        <w:spacing w:after="0" w:line="240" w:lineRule="auto"/>
      </w:pPr>
      <w:r>
        <w:continuationSeparator/>
      </w:r>
    </w:p>
  </w:footnote>
  <w:footnote w:id="1">
    <w:p w14:paraId="66D28E22" w14:textId="59296383" w:rsidR="003D55ED" w:rsidRDefault="003D55ED">
      <w:pPr>
        <w:pStyle w:val="FootnoteText"/>
      </w:pPr>
      <w:r>
        <w:rPr>
          <w:rStyle w:val="FootnoteReference"/>
        </w:rPr>
        <w:footnoteRef/>
      </w:r>
      <w:r>
        <w:t xml:space="preserve"> </w:t>
      </w:r>
      <w:r>
        <w:fldChar w:fldCharType="begin"/>
      </w:r>
      <w:r>
        <w:instrText xml:space="preserve"> ADDIN ZOTERO_ITEM CSL_CITATION {"citationID":"XxEvH8Fj","properties":{"formattedCitation":"{\\i{}Mummifying Alan: Egypt\\uc0\\u8217{}s Last Secret}, dir. by Kenny Scott (2011).","plainCitation":"Mummifying Alan: Egypt’s Last Secret, dir. by Kenny Scott (2011).","noteIndex":1},"citationItems":[{"id":206,"uris":["http://zotero.org/users/local/iOIivr2j/items/YYXNYXWI"],"itemData":{"id":206,"type":"motion_picture","title":"Mummifying Alan: Egypt's Last Secret","director":[{"family":"Scott","given":"Kenny"}],"issued":{"date-parts":[["2011"]]}}}],"schema":"https://github.com/citation-style-language/schema/raw/master/csl-citation.json"} </w:instrText>
      </w:r>
      <w:r>
        <w:fldChar w:fldCharType="separate"/>
      </w:r>
      <w:r w:rsidRPr="003D55ED">
        <w:rPr>
          <w:rFonts w:ascii="Aptos" w:hAnsi="Aptos" w:cs="Times New Roman"/>
          <w:i/>
          <w:iCs/>
          <w:kern w:val="0"/>
        </w:rPr>
        <w:t>Mummifying Alan: Egypt’s Last Secret</w:t>
      </w:r>
      <w:r w:rsidRPr="003D55ED">
        <w:rPr>
          <w:rFonts w:ascii="Aptos" w:hAnsi="Aptos" w:cs="Times New Roman"/>
          <w:kern w:val="0"/>
        </w:rPr>
        <w:t>, dir. by Kenny Scott (2011).</w:t>
      </w:r>
      <w:r>
        <w:fldChar w:fldCharType="end"/>
      </w:r>
    </w:p>
  </w:footnote>
  <w:footnote w:id="2">
    <w:p w14:paraId="2EA9387E" w14:textId="5C6641C2" w:rsidR="000E24C7" w:rsidRDefault="000E24C7">
      <w:pPr>
        <w:pStyle w:val="FootnoteText"/>
      </w:pPr>
      <w:r>
        <w:rPr>
          <w:rStyle w:val="FootnoteReference"/>
        </w:rPr>
        <w:footnoteRef/>
      </w:r>
      <w:r>
        <w:t xml:space="preserve"> </w:t>
      </w:r>
      <w:r>
        <w:fldChar w:fldCharType="begin"/>
      </w:r>
      <w:r>
        <w:instrText xml:space="preserve"> ADDIN ZOTERO_ITEM CSL_CITATION {"citationID":"UhjB86dy","properties":{"formattedCitation":"Sarah Lynn Chapman, {\\i{}The Embalming Ritual of Late Period through Ptolemaic Egypt}, 2017.","plainCitation":"Sarah Lynn Chapman, The Embalming Ritual of Late Period through Ptolemaic Egypt, 2017.","noteIndex":2},"citationItems":[{"id":213,"uris":["http://zotero.org/users/local/iOIivr2j/items/Y2DWKW9E"],"itemData":{"id":213,"type":"article-journal","language":"en","source":"Zotero","title":"The embalming ritual of late period through Ptolemaic Egypt","author":[{"family":"Chapman","given":"Sarah Lynn"}],"issued":{"date-parts":[["2017"]]}}}],"schema":"https://github.com/citation-style-language/schema/raw/master/csl-citation.json"} </w:instrText>
      </w:r>
      <w:r>
        <w:fldChar w:fldCharType="separate"/>
      </w:r>
      <w:r w:rsidRPr="000E24C7">
        <w:rPr>
          <w:rFonts w:ascii="Aptos" w:hAnsi="Aptos" w:cs="Times New Roman"/>
          <w:kern w:val="0"/>
        </w:rPr>
        <w:t xml:space="preserve">Sarah Lynn Chapman, </w:t>
      </w:r>
      <w:r w:rsidRPr="000E24C7">
        <w:rPr>
          <w:rFonts w:ascii="Aptos" w:hAnsi="Aptos" w:cs="Times New Roman"/>
          <w:i/>
          <w:iCs/>
          <w:kern w:val="0"/>
        </w:rPr>
        <w:t>The Embalming Ritual of Late Period through Ptolemaic Egypt</w:t>
      </w:r>
      <w:r w:rsidRPr="000E24C7">
        <w:rPr>
          <w:rFonts w:ascii="Aptos" w:hAnsi="Aptos" w:cs="Times New Roman"/>
          <w:kern w:val="0"/>
        </w:rPr>
        <w:t>, 2017.</w:t>
      </w:r>
      <w:r>
        <w:fldChar w:fldCharType="end"/>
      </w:r>
    </w:p>
  </w:footnote>
  <w:footnote w:id="3">
    <w:p w14:paraId="7C5F3AB4" w14:textId="09A1985B" w:rsidR="00D422F9" w:rsidRDefault="00D422F9">
      <w:pPr>
        <w:pStyle w:val="FootnoteText"/>
      </w:pPr>
      <w:r>
        <w:rPr>
          <w:rStyle w:val="FootnoteReference"/>
        </w:rPr>
        <w:footnoteRef/>
      </w:r>
      <w:r>
        <w:t xml:space="preserve"> </w:t>
      </w:r>
      <w:r>
        <w:fldChar w:fldCharType="begin"/>
      </w:r>
      <w:r>
        <w:instrText xml:space="preserve"> ADDIN ZOTERO_ITEM CSL_CITATION {"citationID":"pi3Rk5G5","properties":{"formattedCitation":"\\uc0\\u8216{}Herodotus on Mummification - Livius\\uc0\\u8217{}, n.d. &lt;https://www.livius.org/sources/content/herodotus/mummification/&gt; [accessed 9 April 2026].","plainCitation":"‘Herodotus on Mummification - Livius’, n.d. &lt;https://www.livius.org/sources/content/herodotus/mummification/&gt; [accessed 9 April 2026].","noteIndex":3},"citationItems":[{"id":216,"uris":["http://zotero.org/users/local/iOIivr2j/items/HNTDQRZ6"],"itemData":{"id":216,"type":"webpage","title":"Herodotus on mummification - Livius","URL":"https://www.livius.org/sources/content/herodotus/mummification/","accessed":{"date-parts":[["2026",4,9]]}}}],"schema":"https://github.com/citation-style-language/schema/raw/master/csl-citation.json"} </w:instrText>
      </w:r>
      <w:r>
        <w:fldChar w:fldCharType="separate"/>
      </w:r>
      <w:r w:rsidRPr="00D422F9">
        <w:rPr>
          <w:rFonts w:ascii="Aptos" w:hAnsi="Aptos" w:cs="Times New Roman"/>
          <w:kern w:val="0"/>
        </w:rPr>
        <w:t>‘Herodotus on Mummification - Livius’, n.d. &lt;https://www.livius.org/sources/content/herodotus/mummification/&gt; [accessed 9 April 2026].</w:t>
      </w:r>
      <w:r>
        <w:fldChar w:fldCharType="end"/>
      </w:r>
    </w:p>
  </w:footnote>
  <w:footnote w:id="4">
    <w:p w14:paraId="209BFDD4" w14:textId="65EB3BEE" w:rsidR="008F4B71" w:rsidRDefault="008F4B71">
      <w:pPr>
        <w:pStyle w:val="FootnoteText"/>
      </w:pPr>
      <w:r>
        <w:rPr>
          <w:rStyle w:val="FootnoteReference"/>
        </w:rPr>
        <w:footnoteRef/>
      </w:r>
      <w:r>
        <w:t xml:space="preserve"> </w:t>
      </w:r>
      <w:r>
        <w:fldChar w:fldCharType="begin"/>
      </w:r>
      <w:r>
        <w:instrText xml:space="preserve"> ADDIN ZOTERO_ITEM CSL_CITATION {"citationID":"BmeRjYSA","properties":{"formattedCitation":"Salima Ikram, \\uc0\\u8216{}Mummification\\uc0\\u8217{}, {\\i{}UCLA Encyclopedia of Egyptology}, 2010 &lt;https://escholarship.org/uc/item/0gn7x3ff&gt; [accessed 3 April 2026].","plainCitation":"Salima Ikram, ‘Mummification’, UCLA Encyclopedia of Egyptology, 2010 &lt;https://escholarship.org/uc/item/0gn7x3ff&gt; [accessed 3 April 2026].","noteIndex":4},"citationItems":[{"id":204,"uris":["http://zotero.org/users/local/iOIivr2j/items/RQQPSKPF"],"itemData":{"id":204,"type":"article-journal","container-title":"UCLA Encyclopedia of Egyptology","title":"Mummification","URL":"https://escholarship.org/uc/item/0gn7x3ff","author":[{"family":"Ikram","given":"Salima"}],"accessed":{"date-parts":[["2026",4,3]]},"issued":{"date-parts":[["2010"]]}}}],"schema":"https://github.com/citation-style-language/schema/raw/master/csl-citation.json"} </w:instrText>
      </w:r>
      <w:r>
        <w:fldChar w:fldCharType="separate"/>
      </w:r>
      <w:r w:rsidRPr="008F4B71">
        <w:rPr>
          <w:rFonts w:ascii="Aptos" w:hAnsi="Aptos" w:cs="Times New Roman"/>
          <w:kern w:val="0"/>
        </w:rPr>
        <w:t xml:space="preserve">Salima Ikram, ‘Mummification’, </w:t>
      </w:r>
      <w:r w:rsidRPr="008F4B71">
        <w:rPr>
          <w:rFonts w:ascii="Aptos" w:hAnsi="Aptos" w:cs="Times New Roman"/>
          <w:i/>
          <w:iCs/>
          <w:kern w:val="0"/>
        </w:rPr>
        <w:t xml:space="preserve">UCLA </w:t>
      </w:r>
      <w:proofErr w:type="spellStart"/>
      <w:r w:rsidRPr="008F4B71">
        <w:rPr>
          <w:rFonts w:ascii="Aptos" w:hAnsi="Aptos" w:cs="Times New Roman"/>
          <w:i/>
          <w:iCs/>
          <w:kern w:val="0"/>
        </w:rPr>
        <w:t>Encyclopedia</w:t>
      </w:r>
      <w:proofErr w:type="spellEnd"/>
      <w:r w:rsidRPr="008F4B71">
        <w:rPr>
          <w:rFonts w:ascii="Aptos" w:hAnsi="Aptos" w:cs="Times New Roman"/>
          <w:i/>
          <w:iCs/>
          <w:kern w:val="0"/>
        </w:rPr>
        <w:t xml:space="preserve"> of Egyptology</w:t>
      </w:r>
      <w:r w:rsidRPr="008F4B71">
        <w:rPr>
          <w:rFonts w:ascii="Aptos" w:hAnsi="Aptos" w:cs="Times New Roman"/>
          <w:kern w:val="0"/>
        </w:rPr>
        <w:t>, 2010 &lt;https://escholarship.org/uc/item/0gn7x3ff&gt; [accessed 3 April 2026].</w:t>
      </w:r>
      <w:r>
        <w:fldChar w:fldCharType="end"/>
      </w:r>
    </w:p>
  </w:footnote>
  <w:footnote w:id="5">
    <w:p w14:paraId="45589640" w14:textId="732F2F57" w:rsidR="00976FAF" w:rsidRDefault="00976FAF">
      <w:pPr>
        <w:pStyle w:val="FootnoteText"/>
      </w:pPr>
      <w:r>
        <w:rPr>
          <w:rStyle w:val="FootnoteReference"/>
        </w:rPr>
        <w:footnoteRef/>
      </w:r>
      <w:r>
        <w:t xml:space="preserve"> </w:t>
      </w:r>
      <w:r>
        <w:fldChar w:fldCharType="begin"/>
      </w:r>
      <w:r>
        <w:instrText xml:space="preserve"> ADDIN ZOTERO_ITEM CSL_CITATION {"citationID":"mDA7Z6TA","properties":{"formattedCitation":"V. Devulder and P. Degryse, \\uc0\\u8216{}The Sources of Natron\\uc0\\u8217{}, in {\\i{}Glass Making in the Greco-Roman World: Results of the ARCHGLASS Project} (Leuven University Press, 2014), pp. 87\\uc0\\u8211{}96.","plainCitation":"V. Devulder and P. Degryse, ‘The Sources of Natron’, in Glass Making in the Greco-Roman World: Results of the ARCHGLASS Project (Leuven University Press, 2014), pp. 87–96.","noteIndex":1},"citationItems":[{"id":210,"uris":["http://zotero.org/users/local/iOIivr2j/items/SSERIKWT"],"itemData":{"id":210,"type":"chapter","container-title":"Glass Making in the Greco-Roman World: Results of the ARCHGLASS project","page":"87-96","publisher":"Leuven University Press","title":"The Sources of Natron","author":[{"family":"Devulder","given":"V"},{"family":"Degryse","given":"P"}],"issued":{"date-parts":[["2014"]]}}}],"schema":"https://github.com/citation-style-language/schema/raw/master/csl-citation.json"} </w:instrText>
      </w:r>
      <w:r>
        <w:fldChar w:fldCharType="separate"/>
      </w:r>
      <w:r w:rsidRPr="00976FAF">
        <w:rPr>
          <w:rFonts w:ascii="Aptos" w:hAnsi="Aptos" w:cs="Times New Roman"/>
          <w:kern w:val="0"/>
        </w:rPr>
        <w:t xml:space="preserve">V. Devulder and P. Degryse, ‘The Sources of Natron’, in </w:t>
      </w:r>
      <w:r w:rsidRPr="00976FAF">
        <w:rPr>
          <w:rFonts w:ascii="Aptos" w:hAnsi="Aptos" w:cs="Times New Roman"/>
          <w:i/>
          <w:iCs/>
          <w:kern w:val="0"/>
        </w:rPr>
        <w:t>Glass Making in the Greco-Roman World: Results of the ARCHGLASS Project</w:t>
      </w:r>
      <w:r w:rsidRPr="00976FAF">
        <w:rPr>
          <w:rFonts w:ascii="Aptos" w:hAnsi="Aptos" w:cs="Times New Roman"/>
          <w:kern w:val="0"/>
        </w:rPr>
        <w:t xml:space="preserve"> (Leuven University Press, 2014), pp. 87–96.</w:t>
      </w:r>
      <w:r>
        <w:fldChar w:fldCharType="end"/>
      </w:r>
    </w:p>
  </w:footnote>
  <w:footnote w:id="6">
    <w:p w14:paraId="0A07D9A2" w14:textId="68C9B98F" w:rsidR="00CD197E" w:rsidRDefault="00CD197E">
      <w:pPr>
        <w:pStyle w:val="FootnoteText"/>
      </w:pPr>
      <w:r>
        <w:rPr>
          <w:rStyle w:val="FootnoteReference"/>
        </w:rPr>
        <w:footnoteRef/>
      </w:r>
      <w:r>
        <w:t xml:space="preserve"> </w:t>
      </w:r>
      <w:r>
        <w:fldChar w:fldCharType="begin"/>
      </w:r>
      <w:r>
        <w:instrText xml:space="preserve"> ADDIN ZOTERO_ITEM CSL_CITATION {"citationID":"ChSdsd45","properties":{"formattedCitation":"\\uc0\\u8216{}Mummy of Queen Tiye\\uc0\\u8217{}, {\\i{}Egypt Museum}, 4 May 2023 &lt;https://egypt-museum.com/mummy-of-queen-tiye/&gt; [accessed 3 April 2026].","plainCitation":"‘Mummy of Queen Tiye’, Egypt Museum, 4 May 2023 &lt;https://egypt-museum.com/mummy-of-queen-tiye/&gt; [accessed 3 April 2026].","noteIndex":2},"citationItems":[{"id":201,"uris":["http://zotero.org/users/local/iOIivr2j/items/HEHRJPK8"],"itemData":{"id":201,"type":"post-weblog","abstract":"The mummy of Queen Tiye was found in 1898 by Victor Loret within the second side chamber of the tomb of Amenhotep II.","container-title":"Egypt Museum","language":"en-US","title":"Mummy of Queen Tiye","URL":"https://egypt-museum.com/mummy-of-queen-tiye/","accessed":{"date-parts":[["2026",4,3]]},"issued":{"date-parts":[["2023",5,4]]}}}],"schema":"https://github.com/citation-style-language/schema/raw/master/csl-citation.json"} </w:instrText>
      </w:r>
      <w:r>
        <w:fldChar w:fldCharType="separate"/>
      </w:r>
      <w:r w:rsidRPr="00CD197E">
        <w:rPr>
          <w:rFonts w:ascii="Aptos" w:hAnsi="Aptos" w:cs="Times New Roman"/>
          <w:kern w:val="0"/>
        </w:rPr>
        <w:t xml:space="preserve">‘Mummy of Queen Tiye’, </w:t>
      </w:r>
      <w:r w:rsidRPr="00CD197E">
        <w:rPr>
          <w:rFonts w:ascii="Aptos" w:hAnsi="Aptos" w:cs="Times New Roman"/>
          <w:i/>
          <w:iCs/>
          <w:kern w:val="0"/>
        </w:rPr>
        <w:t>Egypt Museum</w:t>
      </w:r>
      <w:r w:rsidRPr="00CD197E">
        <w:rPr>
          <w:rFonts w:ascii="Aptos" w:hAnsi="Aptos" w:cs="Times New Roman"/>
          <w:kern w:val="0"/>
        </w:rPr>
        <w:t>, 4 May 2023 &lt;https://egypt-museum.com/mummy-of-queen-tiye/&gt; [accessed 3 April 2026].</w:t>
      </w:r>
      <w: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31292"/>
    <w:multiLevelType w:val="hybridMultilevel"/>
    <w:tmpl w:val="6AB62C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644CC6"/>
    <w:multiLevelType w:val="hybridMultilevel"/>
    <w:tmpl w:val="4C34D1B0"/>
    <w:lvl w:ilvl="0" w:tplc="DC6CA5D4">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C30F33"/>
    <w:multiLevelType w:val="hybridMultilevel"/>
    <w:tmpl w:val="F8324170"/>
    <w:lvl w:ilvl="0" w:tplc="AF26CE46">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883584">
    <w:abstractNumId w:val="2"/>
  </w:num>
  <w:num w:numId="2" w16cid:durableId="380373932">
    <w:abstractNumId w:val="1"/>
  </w:num>
  <w:num w:numId="3" w16cid:durableId="1699313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64E"/>
    <w:rsid w:val="00030B03"/>
    <w:rsid w:val="00033ABD"/>
    <w:rsid w:val="00061F15"/>
    <w:rsid w:val="00067FC4"/>
    <w:rsid w:val="00073952"/>
    <w:rsid w:val="00073C3A"/>
    <w:rsid w:val="00086975"/>
    <w:rsid w:val="00086DEA"/>
    <w:rsid w:val="000C44FC"/>
    <w:rsid w:val="000D06A9"/>
    <w:rsid w:val="000E24C7"/>
    <w:rsid w:val="000E70D1"/>
    <w:rsid w:val="000F654C"/>
    <w:rsid w:val="00112971"/>
    <w:rsid w:val="001131CE"/>
    <w:rsid w:val="00113263"/>
    <w:rsid w:val="00116E52"/>
    <w:rsid w:val="0012169C"/>
    <w:rsid w:val="001277FE"/>
    <w:rsid w:val="00130073"/>
    <w:rsid w:val="001334D2"/>
    <w:rsid w:val="00142627"/>
    <w:rsid w:val="001454B3"/>
    <w:rsid w:val="001473D5"/>
    <w:rsid w:val="0015043D"/>
    <w:rsid w:val="00154921"/>
    <w:rsid w:val="00167CEF"/>
    <w:rsid w:val="0017626C"/>
    <w:rsid w:val="0018364E"/>
    <w:rsid w:val="00186397"/>
    <w:rsid w:val="00192AE8"/>
    <w:rsid w:val="0019411A"/>
    <w:rsid w:val="00194220"/>
    <w:rsid w:val="001A11BA"/>
    <w:rsid w:val="001A34F3"/>
    <w:rsid w:val="001A5121"/>
    <w:rsid w:val="001A77F8"/>
    <w:rsid w:val="001B627B"/>
    <w:rsid w:val="001E47A9"/>
    <w:rsid w:val="001E6F89"/>
    <w:rsid w:val="001F19DE"/>
    <w:rsid w:val="00205AE7"/>
    <w:rsid w:val="00214316"/>
    <w:rsid w:val="0021792C"/>
    <w:rsid w:val="00221F0F"/>
    <w:rsid w:val="00241F0D"/>
    <w:rsid w:val="00245E47"/>
    <w:rsid w:val="00246DBC"/>
    <w:rsid w:val="00247A07"/>
    <w:rsid w:val="00253327"/>
    <w:rsid w:val="00265E32"/>
    <w:rsid w:val="002855B9"/>
    <w:rsid w:val="00285E35"/>
    <w:rsid w:val="00292594"/>
    <w:rsid w:val="002925BA"/>
    <w:rsid w:val="002B478A"/>
    <w:rsid w:val="002B50EC"/>
    <w:rsid w:val="002C152E"/>
    <w:rsid w:val="002C6990"/>
    <w:rsid w:val="002D7E0C"/>
    <w:rsid w:val="002E278A"/>
    <w:rsid w:val="002F2A54"/>
    <w:rsid w:val="002F308E"/>
    <w:rsid w:val="002F391E"/>
    <w:rsid w:val="002F7A49"/>
    <w:rsid w:val="00302618"/>
    <w:rsid w:val="00302AA8"/>
    <w:rsid w:val="00306C51"/>
    <w:rsid w:val="00315FE8"/>
    <w:rsid w:val="0032581A"/>
    <w:rsid w:val="003358FA"/>
    <w:rsid w:val="00352D8D"/>
    <w:rsid w:val="003541BF"/>
    <w:rsid w:val="003552F8"/>
    <w:rsid w:val="00366F8C"/>
    <w:rsid w:val="003806F5"/>
    <w:rsid w:val="0039467A"/>
    <w:rsid w:val="003A5BD8"/>
    <w:rsid w:val="003B4CA8"/>
    <w:rsid w:val="003C3BB4"/>
    <w:rsid w:val="003C60F8"/>
    <w:rsid w:val="003D55ED"/>
    <w:rsid w:val="003E2F08"/>
    <w:rsid w:val="003E5F19"/>
    <w:rsid w:val="003F2FE2"/>
    <w:rsid w:val="0042373D"/>
    <w:rsid w:val="00425487"/>
    <w:rsid w:val="00425C95"/>
    <w:rsid w:val="00443CC1"/>
    <w:rsid w:val="004524C0"/>
    <w:rsid w:val="00466016"/>
    <w:rsid w:val="004809E8"/>
    <w:rsid w:val="004A273E"/>
    <w:rsid w:val="004B46BB"/>
    <w:rsid w:val="004D4E10"/>
    <w:rsid w:val="004D5A98"/>
    <w:rsid w:val="004F7AB5"/>
    <w:rsid w:val="00500DF3"/>
    <w:rsid w:val="00526E07"/>
    <w:rsid w:val="005326A0"/>
    <w:rsid w:val="0053451F"/>
    <w:rsid w:val="005447C4"/>
    <w:rsid w:val="00546CAC"/>
    <w:rsid w:val="00567443"/>
    <w:rsid w:val="0058426C"/>
    <w:rsid w:val="00587C4D"/>
    <w:rsid w:val="005B666D"/>
    <w:rsid w:val="005B735C"/>
    <w:rsid w:val="005C7F0F"/>
    <w:rsid w:val="005F0135"/>
    <w:rsid w:val="006342AA"/>
    <w:rsid w:val="00637901"/>
    <w:rsid w:val="00645B92"/>
    <w:rsid w:val="00662393"/>
    <w:rsid w:val="00664A3D"/>
    <w:rsid w:val="00664D72"/>
    <w:rsid w:val="00693C86"/>
    <w:rsid w:val="006959C7"/>
    <w:rsid w:val="006B621D"/>
    <w:rsid w:val="006C2F77"/>
    <w:rsid w:val="006F4F9E"/>
    <w:rsid w:val="007443BF"/>
    <w:rsid w:val="00754306"/>
    <w:rsid w:val="00755C7A"/>
    <w:rsid w:val="00756F6F"/>
    <w:rsid w:val="007641C0"/>
    <w:rsid w:val="007A0956"/>
    <w:rsid w:val="007B1869"/>
    <w:rsid w:val="007B73AF"/>
    <w:rsid w:val="007D2BDF"/>
    <w:rsid w:val="007D4410"/>
    <w:rsid w:val="00820991"/>
    <w:rsid w:val="00820DCE"/>
    <w:rsid w:val="00821A0A"/>
    <w:rsid w:val="00833A97"/>
    <w:rsid w:val="00844941"/>
    <w:rsid w:val="00845D18"/>
    <w:rsid w:val="0085168D"/>
    <w:rsid w:val="008565C0"/>
    <w:rsid w:val="00857C42"/>
    <w:rsid w:val="00873E0A"/>
    <w:rsid w:val="00877270"/>
    <w:rsid w:val="00890587"/>
    <w:rsid w:val="008B1850"/>
    <w:rsid w:val="008B47E6"/>
    <w:rsid w:val="008B5AF5"/>
    <w:rsid w:val="008C64E2"/>
    <w:rsid w:val="008D65C6"/>
    <w:rsid w:val="008F4B71"/>
    <w:rsid w:val="00931E10"/>
    <w:rsid w:val="0093739D"/>
    <w:rsid w:val="00937461"/>
    <w:rsid w:val="0096000F"/>
    <w:rsid w:val="00966A81"/>
    <w:rsid w:val="00976FAF"/>
    <w:rsid w:val="009828B3"/>
    <w:rsid w:val="00983794"/>
    <w:rsid w:val="00985D38"/>
    <w:rsid w:val="00992F90"/>
    <w:rsid w:val="00995432"/>
    <w:rsid w:val="00996D21"/>
    <w:rsid w:val="009A2FDC"/>
    <w:rsid w:val="009A6386"/>
    <w:rsid w:val="009B79A8"/>
    <w:rsid w:val="009D374B"/>
    <w:rsid w:val="00A03C13"/>
    <w:rsid w:val="00A21D4D"/>
    <w:rsid w:val="00A237C9"/>
    <w:rsid w:val="00A35F7D"/>
    <w:rsid w:val="00A506C6"/>
    <w:rsid w:val="00A515D1"/>
    <w:rsid w:val="00A545E8"/>
    <w:rsid w:val="00A83F29"/>
    <w:rsid w:val="00A90599"/>
    <w:rsid w:val="00AA4746"/>
    <w:rsid w:val="00AB1572"/>
    <w:rsid w:val="00AB43E3"/>
    <w:rsid w:val="00AB5113"/>
    <w:rsid w:val="00AC5EA9"/>
    <w:rsid w:val="00AD2FB8"/>
    <w:rsid w:val="00AD3E0B"/>
    <w:rsid w:val="00AD79B9"/>
    <w:rsid w:val="00AE290D"/>
    <w:rsid w:val="00AE53DE"/>
    <w:rsid w:val="00B01C47"/>
    <w:rsid w:val="00B30366"/>
    <w:rsid w:val="00B51AF6"/>
    <w:rsid w:val="00B63C9A"/>
    <w:rsid w:val="00B72D2E"/>
    <w:rsid w:val="00B740DB"/>
    <w:rsid w:val="00B7772C"/>
    <w:rsid w:val="00B80189"/>
    <w:rsid w:val="00BA1185"/>
    <w:rsid w:val="00BB0510"/>
    <w:rsid w:val="00BC3B8F"/>
    <w:rsid w:val="00BE1798"/>
    <w:rsid w:val="00BE50A2"/>
    <w:rsid w:val="00BF44CD"/>
    <w:rsid w:val="00BF7CC6"/>
    <w:rsid w:val="00C0783F"/>
    <w:rsid w:val="00C33412"/>
    <w:rsid w:val="00C3780B"/>
    <w:rsid w:val="00C42594"/>
    <w:rsid w:val="00C52706"/>
    <w:rsid w:val="00C7050E"/>
    <w:rsid w:val="00C7109E"/>
    <w:rsid w:val="00C72CF5"/>
    <w:rsid w:val="00C778EE"/>
    <w:rsid w:val="00C8057D"/>
    <w:rsid w:val="00C8584B"/>
    <w:rsid w:val="00C8643C"/>
    <w:rsid w:val="00CC117C"/>
    <w:rsid w:val="00CC38D5"/>
    <w:rsid w:val="00CD197E"/>
    <w:rsid w:val="00CE579B"/>
    <w:rsid w:val="00D115D4"/>
    <w:rsid w:val="00D234BA"/>
    <w:rsid w:val="00D32DAB"/>
    <w:rsid w:val="00D422F9"/>
    <w:rsid w:val="00D42998"/>
    <w:rsid w:val="00D733F0"/>
    <w:rsid w:val="00D73DBD"/>
    <w:rsid w:val="00D75FB2"/>
    <w:rsid w:val="00D760B7"/>
    <w:rsid w:val="00D87AF3"/>
    <w:rsid w:val="00DA2CE6"/>
    <w:rsid w:val="00DB651E"/>
    <w:rsid w:val="00DC137F"/>
    <w:rsid w:val="00DD0A5F"/>
    <w:rsid w:val="00E179A1"/>
    <w:rsid w:val="00E3097E"/>
    <w:rsid w:val="00E431DA"/>
    <w:rsid w:val="00E4448C"/>
    <w:rsid w:val="00E74804"/>
    <w:rsid w:val="00E7792B"/>
    <w:rsid w:val="00E85B33"/>
    <w:rsid w:val="00E91359"/>
    <w:rsid w:val="00E953FE"/>
    <w:rsid w:val="00E9640F"/>
    <w:rsid w:val="00EA65BF"/>
    <w:rsid w:val="00EB1B39"/>
    <w:rsid w:val="00EB36C0"/>
    <w:rsid w:val="00EC106D"/>
    <w:rsid w:val="00ED17D7"/>
    <w:rsid w:val="00ED3236"/>
    <w:rsid w:val="00ED4F2B"/>
    <w:rsid w:val="00EE63D3"/>
    <w:rsid w:val="00EF1CF2"/>
    <w:rsid w:val="00F178E3"/>
    <w:rsid w:val="00F232DA"/>
    <w:rsid w:val="00F314B6"/>
    <w:rsid w:val="00F45CDD"/>
    <w:rsid w:val="00F76298"/>
    <w:rsid w:val="00F80DD9"/>
    <w:rsid w:val="00F87867"/>
    <w:rsid w:val="00F95EDF"/>
    <w:rsid w:val="00FA2218"/>
    <w:rsid w:val="00FB3162"/>
    <w:rsid w:val="00FB5340"/>
    <w:rsid w:val="00FB725A"/>
    <w:rsid w:val="00FC1421"/>
    <w:rsid w:val="00FD3B44"/>
    <w:rsid w:val="00FD5721"/>
    <w:rsid w:val="00FD7EF0"/>
    <w:rsid w:val="00FE69A6"/>
    <w:rsid w:val="00FE73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8C49E76"/>
  <w15:chartTrackingRefBased/>
  <w15:docId w15:val="{10A08D76-90AC-469A-AF77-767182C5D4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36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36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36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36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36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36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36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36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36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36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36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36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36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36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36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36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36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364E"/>
    <w:rPr>
      <w:rFonts w:eastAsiaTheme="majorEastAsia" w:cstheme="majorBidi"/>
      <w:color w:val="272727" w:themeColor="text1" w:themeTint="D8"/>
    </w:rPr>
  </w:style>
  <w:style w:type="paragraph" w:styleId="Title">
    <w:name w:val="Title"/>
    <w:basedOn w:val="Normal"/>
    <w:next w:val="Normal"/>
    <w:link w:val="TitleChar"/>
    <w:uiPriority w:val="10"/>
    <w:qFormat/>
    <w:rsid w:val="001836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36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36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36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364E"/>
    <w:pPr>
      <w:spacing w:before="160"/>
      <w:jc w:val="center"/>
    </w:pPr>
    <w:rPr>
      <w:i/>
      <w:iCs/>
      <w:color w:val="404040" w:themeColor="text1" w:themeTint="BF"/>
    </w:rPr>
  </w:style>
  <w:style w:type="character" w:customStyle="1" w:styleId="QuoteChar">
    <w:name w:val="Quote Char"/>
    <w:basedOn w:val="DefaultParagraphFont"/>
    <w:link w:val="Quote"/>
    <w:uiPriority w:val="29"/>
    <w:rsid w:val="0018364E"/>
    <w:rPr>
      <w:i/>
      <w:iCs/>
      <w:color w:val="404040" w:themeColor="text1" w:themeTint="BF"/>
    </w:rPr>
  </w:style>
  <w:style w:type="paragraph" w:styleId="ListParagraph">
    <w:name w:val="List Paragraph"/>
    <w:basedOn w:val="Normal"/>
    <w:uiPriority w:val="34"/>
    <w:qFormat/>
    <w:rsid w:val="0018364E"/>
    <w:pPr>
      <w:ind w:left="720"/>
      <w:contextualSpacing/>
    </w:pPr>
  </w:style>
  <w:style w:type="character" w:styleId="IntenseEmphasis">
    <w:name w:val="Intense Emphasis"/>
    <w:basedOn w:val="DefaultParagraphFont"/>
    <w:uiPriority w:val="21"/>
    <w:qFormat/>
    <w:rsid w:val="0018364E"/>
    <w:rPr>
      <w:i/>
      <w:iCs/>
      <w:color w:val="0F4761" w:themeColor="accent1" w:themeShade="BF"/>
    </w:rPr>
  </w:style>
  <w:style w:type="paragraph" w:styleId="IntenseQuote">
    <w:name w:val="Intense Quote"/>
    <w:basedOn w:val="Normal"/>
    <w:next w:val="Normal"/>
    <w:link w:val="IntenseQuoteChar"/>
    <w:uiPriority w:val="30"/>
    <w:qFormat/>
    <w:rsid w:val="001836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364E"/>
    <w:rPr>
      <w:i/>
      <w:iCs/>
      <w:color w:val="0F4761" w:themeColor="accent1" w:themeShade="BF"/>
    </w:rPr>
  </w:style>
  <w:style w:type="character" w:styleId="IntenseReference">
    <w:name w:val="Intense Reference"/>
    <w:basedOn w:val="DefaultParagraphFont"/>
    <w:uiPriority w:val="32"/>
    <w:qFormat/>
    <w:rsid w:val="0018364E"/>
    <w:rPr>
      <w:b/>
      <w:bCs/>
      <w:smallCaps/>
      <w:color w:val="0F4761" w:themeColor="accent1" w:themeShade="BF"/>
      <w:spacing w:val="5"/>
    </w:rPr>
  </w:style>
  <w:style w:type="paragraph" w:styleId="NoSpacing">
    <w:name w:val="No Spacing"/>
    <w:link w:val="NoSpacingChar"/>
    <w:uiPriority w:val="1"/>
    <w:qFormat/>
    <w:rsid w:val="006959C7"/>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6959C7"/>
    <w:rPr>
      <w:kern w:val="0"/>
      <w:sz w:val="22"/>
      <w:szCs w:val="22"/>
      <w:lang w:val="en-US" w:eastAsia="en-US"/>
      <w14:ligatures w14:val="none"/>
    </w:rPr>
  </w:style>
  <w:style w:type="paragraph" w:styleId="TOCHeading">
    <w:name w:val="TOC Heading"/>
    <w:basedOn w:val="Heading1"/>
    <w:next w:val="Normal"/>
    <w:uiPriority w:val="39"/>
    <w:unhideWhenUsed/>
    <w:qFormat/>
    <w:rsid w:val="004A273E"/>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00DF3"/>
    <w:pPr>
      <w:spacing w:after="100"/>
    </w:pPr>
  </w:style>
  <w:style w:type="paragraph" w:styleId="TOC2">
    <w:name w:val="toc 2"/>
    <w:basedOn w:val="Normal"/>
    <w:next w:val="Normal"/>
    <w:autoRedefine/>
    <w:uiPriority w:val="39"/>
    <w:unhideWhenUsed/>
    <w:rsid w:val="00500DF3"/>
    <w:pPr>
      <w:spacing w:after="100"/>
      <w:ind w:left="240"/>
    </w:pPr>
  </w:style>
  <w:style w:type="character" w:styleId="Hyperlink">
    <w:name w:val="Hyperlink"/>
    <w:basedOn w:val="DefaultParagraphFont"/>
    <w:uiPriority w:val="99"/>
    <w:unhideWhenUsed/>
    <w:rsid w:val="00500DF3"/>
    <w:rPr>
      <w:color w:val="467886" w:themeColor="hyperlink"/>
      <w:u w:val="single"/>
    </w:rPr>
  </w:style>
  <w:style w:type="paragraph" w:styleId="Header">
    <w:name w:val="header"/>
    <w:basedOn w:val="Normal"/>
    <w:link w:val="HeaderChar"/>
    <w:uiPriority w:val="99"/>
    <w:unhideWhenUsed/>
    <w:rsid w:val="00500D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DF3"/>
  </w:style>
  <w:style w:type="paragraph" w:styleId="Footer">
    <w:name w:val="footer"/>
    <w:basedOn w:val="Normal"/>
    <w:link w:val="FooterChar"/>
    <w:uiPriority w:val="99"/>
    <w:unhideWhenUsed/>
    <w:rsid w:val="00500D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DF3"/>
  </w:style>
  <w:style w:type="paragraph" w:styleId="FootnoteText">
    <w:name w:val="footnote text"/>
    <w:basedOn w:val="Normal"/>
    <w:link w:val="FootnoteTextChar"/>
    <w:uiPriority w:val="99"/>
    <w:semiHidden/>
    <w:unhideWhenUsed/>
    <w:rsid w:val="00976FA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6FAF"/>
    <w:rPr>
      <w:sz w:val="20"/>
      <w:szCs w:val="20"/>
    </w:rPr>
  </w:style>
  <w:style w:type="character" w:styleId="FootnoteReference">
    <w:name w:val="footnote reference"/>
    <w:basedOn w:val="DefaultParagraphFont"/>
    <w:uiPriority w:val="99"/>
    <w:semiHidden/>
    <w:unhideWhenUsed/>
    <w:rsid w:val="00976FAF"/>
    <w:rPr>
      <w:vertAlign w:val="superscript"/>
    </w:rPr>
  </w:style>
  <w:style w:type="table" w:customStyle="1" w:styleId="Calendar1">
    <w:name w:val="Calendar 1"/>
    <w:basedOn w:val="TableNormal"/>
    <w:uiPriority w:val="99"/>
    <w:qFormat/>
    <w:rsid w:val="003C3BB4"/>
    <w:pPr>
      <w:spacing w:after="0" w:line="240" w:lineRule="auto"/>
    </w:pPr>
    <w:rPr>
      <w:kern w:val="0"/>
      <w:sz w:val="22"/>
      <w:szCs w:val="22"/>
      <w:lang w:val="en-US" w:eastAsia="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TableGrid">
    <w:name w:val="Table Grid"/>
    <w:basedOn w:val="TableNormal"/>
    <w:uiPriority w:val="39"/>
    <w:rsid w:val="00B801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342A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8F4B71"/>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chart" Target="charts/chart2.xm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Weight Change of Segments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Week 1</c:v>
                </c:pt>
              </c:strCache>
            </c:strRef>
          </c:tx>
          <c:spPr>
            <a:solidFill>
              <a:schemeClr val="accent1"/>
            </a:solidFill>
            <a:ln>
              <a:noFill/>
            </a:ln>
            <a:effectLst/>
          </c:spPr>
          <c:invertIfNegative val="0"/>
          <c:cat>
            <c:strRef>
              <c:f>Sheet1!$A$2:$A$5</c:f>
              <c:strCache>
                <c:ptCount val="4"/>
                <c:pt idx="0">
                  <c:v>Segment A</c:v>
                </c:pt>
                <c:pt idx="1">
                  <c:v>Segment B</c:v>
                </c:pt>
                <c:pt idx="2">
                  <c:v>Segment C</c:v>
                </c:pt>
                <c:pt idx="3">
                  <c:v>Segment D</c:v>
                </c:pt>
              </c:strCache>
            </c:strRef>
          </c:cat>
          <c:val>
            <c:numRef>
              <c:f>Sheet1!$B$2:$B$5</c:f>
              <c:numCache>
                <c:formatCode>General</c:formatCode>
                <c:ptCount val="4"/>
                <c:pt idx="0">
                  <c:v>26.5</c:v>
                </c:pt>
                <c:pt idx="1">
                  <c:v>29.31</c:v>
                </c:pt>
                <c:pt idx="2">
                  <c:v>30.47</c:v>
                </c:pt>
                <c:pt idx="3">
                  <c:v>28.04</c:v>
                </c:pt>
              </c:numCache>
            </c:numRef>
          </c:val>
          <c:extLst>
            <c:ext xmlns:c16="http://schemas.microsoft.com/office/drawing/2014/chart" uri="{C3380CC4-5D6E-409C-BE32-E72D297353CC}">
              <c16:uniqueId val="{00000000-5D9D-4363-966F-856FD8EE23E1}"/>
            </c:ext>
          </c:extLst>
        </c:ser>
        <c:ser>
          <c:idx val="1"/>
          <c:order val="1"/>
          <c:tx>
            <c:strRef>
              <c:f>Sheet1!$C$1</c:f>
              <c:strCache>
                <c:ptCount val="1"/>
                <c:pt idx="0">
                  <c:v>Week3</c:v>
                </c:pt>
              </c:strCache>
            </c:strRef>
          </c:tx>
          <c:spPr>
            <a:solidFill>
              <a:schemeClr val="accent2"/>
            </a:solidFill>
            <a:ln>
              <a:noFill/>
            </a:ln>
            <a:effectLst/>
          </c:spPr>
          <c:invertIfNegative val="0"/>
          <c:cat>
            <c:strRef>
              <c:f>Sheet1!$A$2:$A$5</c:f>
              <c:strCache>
                <c:ptCount val="4"/>
                <c:pt idx="0">
                  <c:v>Segment A</c:v>
                </c:pt>
                <c:pt idx="1">
                  <c:v>Segment B</c:v>
                </c:pt>
                <c:pt idx="2">
                  <c:v>Segment C</c:v>
                </c:pt>
                <c:pt idx="3">
                  <c:v>Segment D</c:v>
                </c:pt>
              </c:strCache>
            </c:strRef>
          </c:cat>
          <c:val>
            <c:numRef>
              <c:f>Sheet1!$C$2:$C$5</c:f>
              <c:numCache>
                <c:formatCode>General</c:formatCode>
                <c:ptCount val="4"/>
                <c:pt idx="0">
                  <c:v>26</c:v>
                </c:pt>
                <c:pt idx="1">
                  <c:v>15.24</c:v>
                </c:pt>
                <c:pt idx="2">
                  <c:v>14.2</c:v>
                </c:pt>
                <c:pt idx="3">
                  <c:v>11.91</c:v>
                </c:pt>
              </c:numCache>
            </c:numRef>
          </c:val>
          <c:extLst>
            <c:ext xmlns:c16="http://schemas.microsoft.com/office/drawing/2014/chart" uri="{C3380CC4-5D6E-409C-BE32-E72D297353CC}">
              <c16:uniqueId val="{00000001-5D9D-4363-966F-856FD8EE23E1}"/>
            </c:ext>
          </c:extLst>
        </c:ser>
        <c:dLbls>
          <c:showLegendKey val="0"/>
          <c:showVal val="0"/>
          <c:showCatName val="0"/>
          <c:showSerName val="0"/>
          <c:showPercent val="0"/>
          <c:showBubbleSize val="0"/>
        </c:dLbls>
        <c:gapWidth val="219"/>
        <c:overlap val="-27"/>
        <c:axId val="76182128"/>
        <c:axId val="76183088"/>
      </c:barChart>
      <c:catAx>
        <c:axId val="761821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83088"/>
        <c:crosses val="autoZero"/>
        <c:auto val="1"/>
        <c:lblAlgn val="ctr"/>
        <c:lblOffset val="100"/>
        <c:noMultiLvlLbl val="0"/>
      </c:catAx>
      <c:valAx>
        <c:axId val="76183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182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Weight Change of Segments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Week 1</c:v>
                </c:pt>
              </c:strCache>
            </c:strRef>
          </c:tx>
          <c:spPr>
            <a:solidFill>
              <a:schemeClr val="accent1"/>
            </a:solidFill>
            <a:ln>
              <a:noFill/>
            </a:ln>
            <a:effectLst/>
          </c:spPr>
          <c:invertIfNegative val="0"/>
          <c:cat>
            <c:strRef>
              <c:f>Sheet1!$A$2:$A$5</c:f>
              <c:strCache>
                <c:ptCount val="4"/>
                <c:pt idx="0">
                  <c:v>Segment A</c:v>
                </c:pt>
                <c:pt idx="1">
                  <c:v>Segment B</c:v>
                </c:pt>
                <c:pt idx="2">
                  <c:v>Segment C</c:v>
                </c:pt>
                <c:pt idx="3">
                  <c:v>Segment D</c:v>
                </c:pt>
              </c:strCache>
            </c:strRef>
          </c:cat>
          <c:val>
            <c:numRef>
              <c:f>Sheet1!$B$2:$B$5</c:f>
              <c:numCache>
                <c:formatCode>General</c:formatCode>
                <c:ptCount val="4"/>
                <c:pt idx="0">
                  <c:v>26.5</c:v>
                </c:pt>
                <c:pt idx="1">
                  <c:v>29.31</c:v>
                </c:pt>
                <c:pt idx="2">
                  <c:v>30.47</c:v>
                </c:pt>
                <c:pt idx="3">
                  <c:v>28.04</c:v>
                </c:pt>
              </c:numCache>
            </c:numRef>
          </c:val>
          <c:extLst>
            <c:ext xmlns:c16="http://schemas.microsoft.com/office/drawing/2014/chart" uri="{C3380CC4-5D6E-409C-BE32-E72D297353CC}">
              <c16:uniqueId val="{00000000-BABF-4DF5-AD93-CA342A4DBBAE}"/>
            </c:ext>
          </c:extLst>
        </c:ser>
        <c:ser>
          <c:idx val="1"/>
          <c:order val="1"/>
          <c:tx>
            <c:strRef>
              <c:f>Sheet1!$C$1</c:f>
              <c:strCache>
                <c:ptCount val="1"/>
                <c:pt idx="0">
                  <c:v>Week 2</c:v>
                </c:pt>
              </c:strCache>
            </c:strRef>
          </c:tx>
          <c:spPr>
            <a:solidFill>
              <a:schemeClr val="accent2"/>
            </a:solidFill>
            <a:ln>
              <a:noFill/>
            </a:ln>
            <a:effectLst/>
          </c:spPr>
          <c:invertIfNegative val="0"/>
          <c:cat>
            <c:strRef>
              <c:f>Sheet1!$A$2:$A$5</c:f>
              <c:strCache>
                <c:ptCount val="4"/>
                <c:pt idx="0">
                  <c:v>Segment A</c:v>
                </c:pt>
                <c:pt idx="1">
                  <c:v>Segment B</c:v>
                </c:pt>
                <c:pt idx="2">
                  <c:v>Segment C</c:v>
                </c:pt>
                <c:pt idx="3">
                  <c:v>Segment D</c:v>
                </c:pt>
              </c:strCache>
            </c:strRef>
          </c:cat>
          <c:val>
            <c:numRef>
              <c:f>Sheet1!$C$2:$C$5</c:f>
              <c:numCache>
                <c:formatCode>General</c:formatCode>
                <c:ptCount val="4"/>
                <c:pt idx="0">
                  <c:v>26.13</c:v>
                </c:pt>
                <c:pt idx="1">
                  <c:v>14.84</c:v>
                </c:pt>
                <c:pt idx="2">
                  <c:v>20.04</c:v>
                </c:pt>
                <c:pt idx="3">
                  <c:v>11.81</c:v>
                </c:pt>
              </c:numCache>
            </c:numRef>
          </c:val>
          <c:extLst>
            <c:ext xmlns:c16="http://schemas.microsoft.com/office/drawing/2014/chart" uri="{C3380CC4-5D6E-409C-BE32-E72D297353CC}">
              <c16:uniqueId val="{00000001-BABF-4DF5-AD93-CA342A4DBBAE}"/>
            </c:ext>
          </c:extLst>
        </c:ser>
        <c:ser>
          <c:idx val="2"/>
          <c:order val="2"/>
          <c:tx>
            <c:strRef>
              <c:f>Sheet1!$D$1</c:f>
              <c:strCache>
                <c:ptCount val="1"/>
                <c:pt idx="0">
                  <c:v>Week 3</c:v>
                </c:pt>
              </c:strCache>
            </c:strRef>
          </c:tx>
          <c:spPr>
            <a:solidFill>
              <a:schemeClr val="accent3"/>
            </a:solidFill>
            <a:ln>
              <a:noFill/>
            </a:ln>
            <a:effectLst/>
          </c:spPr>
          <c:invertIfNegative val="0"/>
          <c:cat>
            <c:strRef>
              <c:f>Sheet1!$A$2:$A$5</c:f>
              <c:strCache>
                <c:ptCount val="4"/>
                <c:pt idx="0">
                  <c:v>Segment A</c:v>
                </c:pt>
                <c:pt idx="1">
                  <c:v>Segment B</c:v>
                </c:pt>
                <c:pt idx="2">
                  <c:v>Segment C</c:v>
                </c:pt>
                <c:pt idx="3">
                  <c:v>Segment D</c:v>
                </c:pt>
              </c:strCache>
            </c:strRef>
          </c:cat>
          <c:val>
            <c:numRef>
              <c:f>Sheet1!$D$2:$D$5</c:f>
              <c:numCache>
                <c:formatCode>General</c:formatCode>
                <c:ptCount val="4"/>
                <c:pt idx="0">
                  <c:v>26</c:v>
                </c:pt>
                <c:pt idx="1">
                  <c:v>15.24</c:v>
                </c:pt>
                <c:pt idx="2">
                  <c:v>14.2</c:v>
                </c:pt>
                <c:pt idx="3">
                  <c:v>11.91</c:v>
                </c:pt>
              </c:numCache>
            </c:numRef>
          </c:val>
          <c:extLst>
            <c:ext xmlns:c16="http://schemas.microsoft.com/office/drawing/2014/chart" uri="{C3380CC4-5D6E-409C-BE32-E72D297353CC}">
              <c16:uniqueId val="{00000002-BABF-4DF5-AD93-CA342A4DBBAE}"/>
            </c:ext>
          </c:extLst>
        </c:ser>
        <c:dLbls>
          <c:showLegendKey val="0"/>
          <c:showVal val="0"/>
          <c:showCatName val="0"/>
          <c:showSerName val="0"/>
          <c:showPercent val="0"/>
          <c:showBubbleSize val="0"/>
        </c:dLbls>
        <c:gapWidth val="219"/>
        <c:overlap val="-27"/>
        <c:axId val="1276651023"/>
        <c:axId val="1276650543"/>
      </c:barChart>
      <c:catAx>
        <c:axId val="1276651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650543"/>
        <c:crosses val="autoZero"/>
        <c:auto val="1"/>
        <c:lblAlgn val="ctr"/>
        <c:lblOffset val="100"/>
        <c:noMultiLvlLbl val="0"/>
      </c:catAx>
      <c:valAx>
        <c:axId val="12766505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766510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DE0155226164CC3939AED9F529346D3"/>
        <w:category>
          <w:name w:val="General"/>
          <w:gallery w:val="placeholder"/>
        </w:category>
        <w:types>
          <w:type w:val="bbPlcHdr"/>
        </w:types>
        <w:behaviors>
          <w:behavior w:val="content"/>
        </w:behaviors>
        <w:guid w:val="{7F218A5C-08E4-4D05-A69F-D2B85DF4B2F1}"/>
      </w:docPartPr>
      <w:docPartBody>
        <w:p w:rsidR="00090E72" w:rsidRDefault="00E711FB" w:rsidP="00E711FB">
          <w:pPr>
            <w:pStyle w:val="5DE0155226164CC3939AED9F529346D3"/>
          </w:pPr>
          <w:r>
            <w:rPr>
              <w:rFonts w:asciiTheme="majorHAnsi" w:eastAsiaTheme="majorEastAsia" w:hAnsiTheme="majorHAnsi" w:cstheme="majorBidi"/>
              <w:caps/>
              <w:color w:val="156082" w:themeColor="accent1"/>
              <w:sz w:val="80"/>
              <w:szCs w:val="80"/>
            </w:rPr>
            <w:t>[Document title]</w:t>
          </w:r>
        </w:p>
      </w:docPartBody>
    </w:docPart>
    <w:docPart>
      <w:docPartPr>
        <w:name w:val="3AC58CCC668D4F36A7FECBACE43CCC16"/>
        <w:category>
          <w:name w:val="General"/>
          <w:gallery w:val="placeholder"/>
        </w:category>
        <w:types>
          <w:type w:val="bbPlcHdr"/>
        </w:types>
        <w:behaviors>
          <w:behavior w:val="content"/>
        </w:behaviors>
        <w:guid w:val="{9EDF4057-7DB5-4A67-A860-63130835320E}"/>
      </w:docPartPr>
      <w:docPartBody>
        <w:p w:rsidR="00090E72" w:rsidRDefault="00E711FB" w:rsidP="00E711FB">
          <w:pPr>
            <w:pStyle w:val="3AC58CCC668D4F36A7FECBACE43CCC1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1FB"/>
    <w:rsid w:val="00036CB5"/>
    <w:rsid w:val="00090E72"/>
    <w:rsid w:val="001A77F8"/>
    <w:rsid w:val="00903400"/>
    <w:rsid w:val="0096000F"/>
    <w:rsid w:val="009A6386"/>
    <w:rsid w:val="00A37DEF"/>
    <w:rsid w:val="00B860DE"/>
    <w:rsid w:val="00E16BE8"/>
    <w:rsid w:val="00E711FB"/>
    <w:rsid w:val="00EC10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E0155226164CC3939AED9F529346D3">
    <w:name w:val="5DE0155226164CC3939AED9F529346D3"/>
    <w:rsid w:val="00E711FB"/>
  </w:style>
  <w:style w:type="paragraph" w:customStyle="1" w:styleId="3AC58CCC668D4F36A7FECBACE43CCC16">
    <w:name w:val="3AC58CCC668D4F36A7FECBACE43CCC16"/>
    <w:rsid w:val="00E711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6" ma:contentTypeDescription="Create a new document." ma:contentTypeScope="" ma:versionID="9dc6cedf45bcac833286567159b52713">
  <xsd:schema xmlns:xsd="http://www.w3.org/2001/XMLSchema" xmlns:xs="http://www.w3.org/2001/XMLSchema" xmlns:p="http://schemas.microsoft.com/office/2006/metadata/properties" xmlns:ns3="170d7878-6d73-463a-a069-a6c57769e00c" targetNamespace="http://schemas.microsoft.com/office/2006/metadata/properties" ma:root="true" ma:fieldsID="1fcdc6c88fa3ba79bee254244b8b5b6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229FAFB-6780-4FF9-9165-23F4329364DD}">
  <ds:schemaRefs>
    <ds:schemaRef ds:uri="http://schemas.microsoft.com/office/2006/metadata/properties"/>
    <ds:schemaRef ds:uri="http://schemas.microsoft.com/office/infopath/2007/PartnerControls"/>
    <ds:schemaRef ds:uri="170d7878-6d73-463a-a069-a6c57769e00c"/>
  </ds:schemaRefs>
</ds:datastoreItem>
</file>

<file path=customXml/itemProps2.xml><?xml version="1.0" encoding="utf-8"?>
<ds:datastoreItem xmlns:ds="http://schemas.openxmlformats.org/officeDocument/2006/customXml" ds:itemID="{4C22137B-80C6-49EE-847A-5A4F714D16E1}">
  <ds:schemaRefs>
    <ds:schemaRef ds:uri="http://schemas.microsoft.com/sharepoint/v3/contenttype/forms"/>
  </ds:schemaRefs>
</ds:datastoreItem>
</file>

<file path=customXml/itemProps3.xml><?xml version="1.0" encoding="utf-8"?>
<ds:datastoreItem xmlns:ds="http://schemas.openxmlformats.org/officeDocument/2006/customXml" ds:itemID="{89FD7408-649C-4D9F-8B84-C510AF9491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2579</Words>
  <Characters>12590</Characters>
  <Application>Microsoft Office Word</Application>
  <DocSecurity>0</DocSecurity>
  <Lines>466</Lines>
  <Paragraphs>309</Paragraphs>
  <ScaleCrop>false</ScaleCrop>
  <HeadingPairs>
    <vt:vector size="2" baseType="variant">
      <vt:variant>
        <vt:lpstr>Title</vt:lpstr>
      </vt:variant>
      <vt:variant>
        <vt:i4>1</vt:i4>
      </vt:variant>
    </vt:vector>
  </HeadingPairs>
  <TitlesOfParts>
    <vt:vector size="1" baseType="lpstr">
      <vt:lpstr>Mummification Report</vt:lpstr>
    </vt:vector>
  </TitlesOfParts>
  <Company/>
  <LinksUpToDate>false</LinksUpToDate>
  <CharactersWithSpaces>14860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Mummification Report</dc:title>
  <dc:subject>The Desiccation of Fruit</dc:subject>
  <dc:creator>Laura Singleton (2401736)</dc:creator>
  <cp:keywords/>
  <dc:description/>
  <cp:lastModifiedBy>Laura Singleton (2401736)</cp:lastModifiedBy>
  <cp:revision>2</cp:revision>
  <dcterms:created xsi:type="dcterms:W3CDTF">2026-04-09T14:10:00Z</dcterms:created>
  <dcterms:modified xsi:type="dcterms:W3CDTF">2026-04-09T14:10:00Z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y fmtid="{D5CDD505-2E9C-101B-9397-08002B2CF9AE}" pid="3" name="ZOTERO_PREF_1">
    <vt:lpwstr>&lt;data data-version="3" zotero-version="7.0.32"&gt;&lt;session id="oh3PZJ9L"/&gt;&lt;style id="http://www.zotero.org/styles/mhra-notes" hasBibliography="1" bibliographyStyleHasBeenSet="1"/&gt;&lt;prefs&gt;&lt;pref name="noteType" value="1"/&gt;&lt;pref name="fieldType" value="Field"/&gt;&lt;</vt:lpwstr>
  </property>
  <property fmtid="{D5CDD505-2E9C-101B-9397-08002B2CF9AE}" pid="4" name="ZOTERO_PREF_2">
    <vt:lpwstr>/prefs&gt;&lt;/data&gt;</vt:lpwstr>
  </property>
</Properties>
</file>