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CF0666" w14:textId="77777777" w:rsidR="001E424E" w:rsidRDefault="001E424E" w:rsidP="00501D2E">
      <w:pPr>
        <w:spacing w:line="360" w:lineRule="auto"/>
        <w:jc w:val="center"/>
        <w:rPr>
          <w:rFonts w:ascii="Times New Roman" w:eastAsia="Times New Roman" w:hAnsi="Times New Roman" w:cs="Times New Roman"/>
          <w:b/>
          <w:sz w:val="32"/>
          <w:szCs w:val="32"/>
        </w:rPr>
      </w:pPr>
    </w:p>
    <w:p w14:paraId="2B52D193" w14:textId="77777777" w:rsidR="001E424E" w:rsidRDefault="001E424E" w:rsidP="00501D2E">
      <w:pPr>
        <w:spacing w:line="360" w:lineRule="auto"/>
        <w:jc w:val="center"/>
        <w:rPr>
          <w:rFonts w:ascii="Times New Roman" w:eastAsia="Times New Roman" w:hAnsi="Times New Roman" w:cs="Times New Roman"/>
          <w:b/>
          <w:sz w:val="32"/>
          <w:szCs w:val="32"/>
        </w:rPr>
      </w:pPr>
    </w:p>
    <w:p w14:paraId="3858F647" w14:textId="77777777" w:rsidR="001E424E" w:rsidRDefault="001E424E" w:rsidP="00501D2E">
      <w:pPr>
        <w:spacing w:line="360" w:lineRule="auto"/>
        <w:jc w:val="center"/>
        <w:rPr>
          <w:rFonts w:ascii="Times New Roman" w:eastAsia="Times New Roman" w:hAnsi="Times New Roman" w:cs="Times New Roman"/>
          <w:b/>
          <w:sz w:val="32"/>
          <w:szCs w:val="32"/>
        </w:rPr>
      </w:pPr>
    </w:p>
    <w:p w14:paraId="64764A3D" w14:textId="3E167858" w:rsidR="001E424E" w:rsidRDefault="00C53989" w:rsidP="00501D2E">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ID:2030517</w:t>
      </w:r>
    </w:p>
    <w:p w14:paraId="22A78182" w14:textId="2793DB5C" w:rsidR="001E424E" w:rsidRDefault="00830D59" w:rsidP="00501D2E">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w:t>
      </w:r>
      <w:r w:rsidR="00A65054">
        <w:rPr>
          <w:rFonts w:ascii="Times New Roman" w:eastAsia="Times New Roman" w:hAnsi="Times New Roman" w:cs="Times New Roman"/>
          <w:b/>
          <w:sz w:val="32"/>
          <w:szCs w:val="32"/>
        </w:rPr>
        <w:t>Name:Claudia Georgiana Macarie</w:t>
      </w:r>
    </w:p>
    <w:p w14:paraId="5EA6C4F2" w14:textId="77777777" w:rsidR="001E424E" w:rsidRDefault="001E424E" w:rsidP="00501D2E">
      <w:pPr>
        <w:spacing w:line="360" w:lineRule="auto"/>
        <w:jc w:val="center"/>
        <w:rPr>
          <w:rFonts w:ascii="Times New Roman" w:eastAsia="Times New Roman" w:hAnsi="Times New Roman" w:cs="Times New Roman"/>
          <w:b/>
          <w:sz w:val="32"/>
          <w:szCs w:val="32"/>
        </w:rPr>
      </w:pPr>
    </w:p>
    <w:p w14:paraId="72DC004F" w14:textId="77777777" w:rsidR="001E424E" w:rsidRDefault="001E424E" w:rsidP="00501D2E">
      <w:pPr>
        <w:spacing w:line="360" w:lineRule="auto"/>
        <w:jc w:val="center"/>
        <w:rPr>
          <w:rFonts w:ascii="Times New Roman" w:eastAsia="Times New Roman" w:hAnsi="Times New Roman" w:cs="Times New Roman"/>
          <w:b/>
          <w:sz w:val="32"/>
          <w:szCs w:val="32"/>
        </w:rPr>
      </w:pPr>
    </w:p>
    <w:p w14:paraId="7B5A15A5" w14:textId="77777777" w:rsidR="007D47A5" w:rsidRDefault="00171836" w:rsidP="00501D2E">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DATA ANALYSIS AND VISUALIZATION</w:t>
      </w:r>
    </w:p>
    <w:p w14:paraId="14207456" w14:textId="77777777" w:rsidR="007D47A5" w:rsidRDefault="007D47A5">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color w:val="auto"/>
          <w:sz w:val="22"/>
          <w:szCs w:val="22"/>
          <w:lang w:val="en"/>
        </w:rPr>
        <w:id w:val="357252341"/>
        <w:docPartObj>
          <w:docPartGallery w:val="Table of Contents"/>
          <w:docPartUnique/>
        </w:docPartObj>
      </w:sdtPr>
      <w:sdtEndPr>
        <w:rPr>
          <w:b/>
          <w:bCs/>
          <w:noProof/>
        </w:rPr>
      </w:sdtEndPr>
      <w:sdtContent>
        <w:p w14:paraId="25B6FD7D" w14:textId="1D7E2033" w:rsidR="007D47A5" w:rsidRPr="00411940" w:rsidRDefault="007D47A5" w:rsidP="002B5B89">
          <w:pPr>
            <w:pStyle w:val="TOCHeading"/>
            <w:spacing w:before="0" w:line="360" w:lineRule="auto"/>
            <w:jc w:val="center"/>
            <w:rPr>
              <w:rFonts w:ascii="Times New Roman" w:hAnsi="Times New Roman" w:cs="Times New Roman"/>
              <w:b/>
              <w:bCs/>
              <w:color w:val="auto"/>
              <w:sz w:val="28"/>
              <w:szCs w:val="28"/>
            </w:rPr>
          </w:pPr>
          <w:r w:rsidRPr="00411940">
            <w:rPr>
              <w:rFonts w:ascii="Times New Roman" w:hAnsi="Times New Roman" w:cs="Times New Roman"/>
              <w:b/>
              <w:bCs/>
              <w:color w:val="auto"/>
              <w:sz w:val="28"/>
              <w:szCs w:val="28"/>
            </w:rPr>
            <w:t>Table of Contents</w:t>
          </w:r>
        </w:p>
        <w:p w14:paraId="668E76FA" w14:textId="6E8BBBFA" w:rsidR="007D47A5" w:rsidRPr="007D47A5" w:rsidRDefault="007D47A5" w:rsidP="002B5B89">
          <w:pPr>
            <w:pStyle w:val="TOC1"/>
            <w:tabs>
              <w:tab w:val="right" w:leader="dot" w:pos="9350"/>
            </w:tabs>
            <w:spacing w:after="0"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22469124" w:history="1">
            <w:r w:rsidRPr="007D47A5">
              <w:rPr>
                <w:rStyle w:val="Hyperlink"/>
                <w:rFonts w:ascii="Times New Roman" w:hAnsi="Times New Roman" w:cs="Times New Roman"/>
                <w:noProof/>
                <w:sz w:val="24"/>
                <w:szCs w:val="24"/>
              </w:rPr>
              <w:t>Part 1</w:t>
            </w:r>
            <w:r w:rsidRPr="007D47A5">
              <w:rPr>
                <w:rFonts w:ascii="Times New Roman" w:hAnsi="Times New Roman" w:cs="Times New Roman"/>
                <w:noProof/>
                <w:webHidden/>
                <w:sz w:val="24"/>
                <w:szCs w:val="24"/>
              </w:rPr>
              <w:tab/>
            </w:r>
            <w:r w:rsidRPr="007D47A5">
              <w:rPr>
                <w:rFonts w:ascii="Times New Roman" w:hAnsi="Times New Roman" w:cs="Times New Roman"/>
                <w:noProof/>
                <w:webHidden/>
                <w:sz w:val="24"/>
                <w:szCs w:val="24"/>
              </w:rPr>
              <w:fldChar w:fldCharType="begin"/>
            </w:r>
            <w:r w:rsidRPr="007D47A5">
              <w:rPr>
                <w:rFonts w:ascii="Times New Roman" w:hAnsi="Times New Roman" w:cs="Times New Roman"/>
                <w:noProof/>
                <w:webHidden/>
                <w:sz w:val="24"/>
                <w:szCs w:val="24"/>
              </w:rPr>
              <w:instrText xml:space="preserve"> PAGEREF _Toc122469124 \h </w:instrText>
            </w:r>
            <w:r w:rsidRPr="007D47A5">
              <w:rPr>
                <w:rFonts w:ascii="Times New Roman" w:hAnsi="Times New Roman" w:cs="Times New Roman"/>
                <w:noProof/>
                <w:webHidden/>
                <w:sz w:val="24"/>
                <w:szCs w:val="24"/>
              </w:rPr>
            </w:r>
            <w:r w:rsidRPr="007D47A5">
              <w:rPr>
                <w:rFonts w:ascii="Times New Roman" w:hAnsi="Times New Roman" w:cs="Times New Roman"/>
                <w:noProof/>
                <w:webHidden/>
                <w:sz w:val="24"/>
                <w:szCs w:val="24"/>
              </w:rPr>
              <w:fldChar w:fldCharType="separate"/>
            </w:r>
            <w:r w:rsidRPr="007D47A5">
              <w:rPr>
                <w:rFonts w:ascii="Times New Roman" w:hAnsi="Times New Roman" w:cs="Times New Roman"/>
                <w:noProof/>
                <w:webHidden/>
                <w:sz w:val="24"/>
                <w:szCs w:val="24"/>
              </w:rPr>
              <w:t>3</w:t>
            </w:r>
            <w:r w:rsidRPr="007D47A5">
              <w:rPr>
                <w:rFonts w:ascii="Times New Roman" w:hAnsi="Times New Roman" w:cs="Times New Roman"/>
                <w:noProof/>
                <w:webHidden/>
                <w:sz w:val="24"/>
                <w:szCs w:val="24"/>
              </w:rPr>
              <w:fldChar w:fldCharType="end"/>
            </w:r>
          </w:hyperlink>
        </w:p>
        <w:p w14:paraId="027733C2" w14:textId="1D11C4AB" w:rsidR="007D47A5" w:rsidRPr="007D47A5" w:rsidRDefault="00830D59" w:rsidP="002B5B89">
          <w:pPr>
            <w:pStyle w:val="TOC2"/>
            <w:tabs>
              <w:tab w:val="right" w:leader="dot" w:pos="9350"/>
            </w:tabs>
            <w:spacing w:after="0" w:line="360" w:lineRule="auto"/>
            <w:jc w:val="both"/>
            <w:rPr>
              <w:rFonts w:ascii="Times New Roman" w:hAnsi="Times New Roman" w:cs="Times New Roman"/>
              <w:noProof/>
              <w:sz w:val="24"/>
              <w:szCs w:val="24"/>
            </w:rPr>
          </w:pPr>
          <w:hyperlink w:anchor="_Toc122469125" w:history="1">
            <w:r w:rsidR="007D47A5" w:rsidRPr="007D47A5">
              <w:rPr>
                <w:rStyle w:val="Hyperlink"/>
                <w:rFonts w:ascii="Times New Roman" w:hAnsi="Times New Roman" w:cs="Times New Roman"/>
                <w:noProof/>
                <w:sz w:val="24"/>
                <w:szCs w:val="24"/>
              </w:rPr>
              <w:t>Analyzing of the decline in sales along with profits over these years</w:t>
            </w:r>
            <w:r w:rsidR="007D47A5" w:rsidRPr="007D47A5">
              <w:rPr>
                <w:rFonts w:ascii="Times New Roman" w:hAnsi="Times New Roman" w:cs="Times New Roman"/>
                <w:noProof/>
                <w:webHidden/>
                <w:sz w:val="24"/>
                <w:szCs w:val="24"/>
              </w:rPr>
              <w:tab/>
            </w:r>
            <w:r w:rsidR="007D47A5" w:rsidRPr="007D47A5">
              <w:rPr>
                <w:rFonts w:ascii="Times New Roman" w:hAnsi="Times New Roman" w:cs="Times New Roman"/>
                <w:noProof/>
                <w:webHidden/>
                <w:sz w:val="24"/>
                <w:szCs w:val="24"/>
              </w:rPr>
              <w:fldChar w:fldCharType="begin"/>
            </w:r>
            <w:r w:rsidR="007D47A5" w:rsidRPr="007D47A5">
              <w:rPr>
                <w:rFonts w:ascii="Times New Roman" w:hAnsi="Times New Roman" w:cs="Times New Roman"/>
                <w:noProof/>
                <w:webHidden/>
                <w:sz w:val="24"/>
                <w:szCs w:val="24"/>
              </w:rPr>
              <w:instrText xml:space="preserve"> PAGEREF _Toc122469125 \h </w:instrText>
            </w:r>
            <w:r w:rsidR="007D47A5" w:rsidRPr="007D47A5">
              <w:rPr>
                <w:rFonts w:ascii="Times New Roman" w:hAnsi="Times New Roman" w:cs="Times New Roman"/>
                <w:noProof/>
                <w:webHidden/>
                <w:sz w:val="24"/>
                <w:szCs w:val="24"/>
              </w:rPr>
            </w:r>
            <w:r w:rsidR="007D47A5" w:rsidRPr="007D47A5">
              <w:rPr>
                <w:rFonts w:ascii="Times New Roman" w:hAnsi="Times New Roman" w:cs="Times New Roman"/>
                <w:noProof/>
                <w:webHidden/>
                <w:sz w:val="24"/>
                <w:szCs w:val="24"/>
              </w:rPr>
              <w:fldChar w:fldCharType="separate"/>
            </w:r>
            <w:r w:rsidR="007D47A5" w:rsidRPr="007D47A5">
              <w:rPr>
                <w:rFonts w:ascii="Times New Roman" w:hAnsi="Times New Roman" w:cs="Times New Roman"/>
                <w:noProof/>
                <w:webHidden/>
                <w:sz w:val="24"/>
                <w:szCs w:val="24"/>
              </w:rPr>
              <w:t>3</w:t>
            </w:r>
            <w:r w:rsidR="007D47A5" w:rsidRPr="007D47A5">
              <w:rPr>
                <w:rFonts w:ascii="Times New Roman" w:hAnsi="Times New Roman" w:cs="Times New Roman"/>
                <w:noProof/>
                <w:webHidden/>
                <w:sz w:val="24"/>
                <w:szCs w:val="24"/>
              </w:rPr>
              <w:fldChar w:fldCharType="end"/>
            </w:r>
          </w:hyperlink>
        </w:p>
        <w:p w14:paraId="32095246" w14:textId="23DDE661" w:rsidR="007D47A5" w:rsidRPr="007D47A5" w:rsidRDefault="00830D59" w:rsidP="002B5B89">
          <w:pPr>
            <w:pStyle w:val="TOC2"/>
            <w:tabs>
              <w:tab w:val="right" w:leader="dot" w:pos="9350"/>
            </w:tabs>
            <w:spacing w:after="0" w:line="360" w:lineRule="auto"/>
            <w:jc w:val="both"/>
            <w:rPr>
              <w:rFonts w:ascii="Times New Roman" w:hAnsi="Times New Roman" w:cs="Times New Roman"/>
              <w:noProof/>
              <w:sz w:val="24"/>
              <w:szCs w:val="24"/>
            </w:rPr>
          </w:pPr>
          <w:hyperlink w:anchor="_Toc122469126" w:history="1">
            <w:r w:rsidR="007D47A5" w:rsidRPr="007D47A5">
              <w:rPr>
                <w:rStyle w:val="Hyperlink"/>
                <w:rFonts w:ascii="Times New Roman" w:hAnsi="Times New Roman" w:cs="Times New Roman"/>
                <w:noProof/>
                <w:sz w:val="24"/>
                <w:szCs w:val="24"/>
              </w:rPr>
              <w:t>Explanation of the utilization of Excel for doing data analyzing, data pre-processing and data visualization</w:t>
            </w:r>
            <w:r w:rsidR="007D47A5" w:rsidRPr="007D47A5">
              <w:rPr>
                <w:rFonts w:ascii="Times New Roman" w:hAnsi="Times New Roman" w:cs="Times New Roman"/>
                <w:noProof/>
                <w:webHidden/>
                <w:sz w:val="24"/>
                <w:szCs w:val="24"/>
              </w:rPr>
              <w:tab/>
            </w:r>
            <w:r w:rsidR="007D47A5" w:rsidRPr="007D47A5">
              <w:rPr>
                <w:rFonts w:ascii="Times New Roman" w:hAnsi="Times New Roman" w:cs="Times New Roman"/>
                <w:noProof/>
                <w:webHidden/>
                <w:sz w:val="24"/>
                <w:szCs w:val="24"/>
              </w:rPr>
              <w:fldChar w:fldCharType="begin"/>
            </w:r>
            <w:r w:rsidR="007D47A5" w:rsidRPr="007D47A5">
              <w:rPr>
                <w:rFonts w:ascii="Times New Roman" w:hAnsi="Times New Roman" w:cs="Times New Roman"/>
                <w:noProof/>
                <w:webHidden/>
                <w:sz w:val="24"/>
                <w:szCs w:val="24"/>
              </w:rPr>
              <w:instrText xml:space="preserve"> PAGEREF _Toc122469126 \h </w:instrText>
            </w:r>
            <w:r w:rsidR="007D47A5" w:rsidRPr="007D47A5">
              <w:rPr>
                <w:rFonts w:ascii="Times New Roman" w:hAnsi="Times New Roman" w:cs="Times New Roman"/>
                <w:noProof/>
                <w:webHidden/>
                <w:sz w:val="24"/>
                <w:szCs w:val="24"/>
              </w:rPr>
            </w:r>
            <w:r w:rsidR="007D47A5" w:rsidRPr="007D47A5">
              <w:rPr>
                <w:rFonts w:ascii="Times New Roman" w:hAnsi="Times New Roman" w:cs="Times New Roman"/>
                <w:noProof/>
                <w:webHidden/>
                <w:sz w:val="24"/>
                <w:szCs w:val="24"/>
              </w:rPr>
              <w:fldChar w:fldCharType="separate"/>
            </w:r>
            <w:r w:rsidR="007D47A5" w:rsidRPr="007D47A5">
              <w:rPr>
                <w:rFonts w:ascii="Times New Roman" w:hAnsi="Times New Roman" w:cs="Times New Roman"/>
                <w:noProof/>
                <w:webHidden/>
                <w:sz w:val="24"/>
                <w:szCs w:val="24"/>
              </w:rPr>
              <w:t>4</w:t>
            </w:r>
            <w:r w:rsidR="007D47A5" w:rsidRPr="007D47A5">
              <w:rPr>
                <w:rFonts w:ascii="Times New Roman" w:hAnsi="Times New Roman" w:cs="Times New Roman"/>
                <w:noProof/>
                <w:webHidden/>
                <w:sz w:val="24"/>
                <w:szCs w:val="24"/>
              </w:rPr>
              <w:fldChar w:fldCharType="end"/>
            </w:r>
          </w:hyperlink>
        </w:p>
        <w:p w14:paraId="2AA61522" w14:textId="33CC1F68" w:rsidR="007D47A5" w:rsidRPr="007D47A5" w:rsidRDefault="00830D59" w:rsidP="002B5B89">
          <w:pPr>
            <w:pStyle w:val="TOC2"/>
            <w:tabs>
              <w:tab w:val="right" w:leader="dot" w:pos="9350"/>
            </w:tabs>
            <w:spacing w:after="0" w:line="360" w:lineRule="auto"/>
            <w:jc w:val="both"/>
            <w:rPr>
              <w:rFonts w:ascii="Times New Roman" w:hAnsi="Times New Roman" w:cs="Times New Roman"/>
              <w:noProof/>
              <w:sz w:val="24"/>
              <w:szCs w:val="24"/>
            </w:rPr>
          </w:pPr>
          <w:hyperlink w:anchor="_Toc122469127" w:history="1">
            <w:r w:rsidR="007D47A5" w:rsidRPr="007D47A5">
              <w:rPr>
                <w:rStyle w:val="Hyperlink"/>
                <w:rFonts w:ascii="Times New Roman" w:hAnsi="Times New Roman" w:cs="Times New Roman"/>
                <w:noProof/>
                <w:sz w:val="24"/>
                <w:szCs w:val="24"/>
              </w:rPr>
              <w:t>Determining the decline in sales or profit by Pivot tables and IF</w:t>
            </w:r>
            <w:r w:rsidR="007D47A5" w:rsidRPr="007D47A5">
              <w:rPr>
                <w:rFonts w:ascii="Times New Roman" w:hAnsi="Times New Roman" w:cs="Times New Roman"/>
                <w:noProof/>
                <w:webHidden/>
                <w:sz w:val="24"/>
                <w:szCs w:val="24"/>
              </w:rPr>
              <w:tab/>
            </w:r>
            <w:r w:rsidR="007D47A5" w:rsidRPr="007D47A5">
              <w:rPr>
                <w:rFonts w:ascii="Times New Roman" w:hAnsi="Times New Roman" w:cs="Times New Roman"/>
                <w:noProof/>
                <w:webHidden/>
                <w:sz w:val="24"/>
                <w:szCs w:val="24"/>
              </w:rPr>
              <w:fldChar w:fldCharType="begin"/>
            </w:r>
            <w:r w:rsidR="007D47A5" w:rsidRPr="007D47A5">
              <w:rPr>
                <w:rFonts w:ascii="Times New Roman" w:hAnsi="Times New Roman" w:cs="Times New Roman"/>
                <w:noProof/>
                <w:webHidden/>
                <w:sz w:val="24"/>
                <w:szCs w:val="24"/>
              </w:rPr>
              <w:instrText xml:space="preserve"> PAGEREF _Toc122469127 \h </w:instrText>
            </w:r>
            <w:r w:rsidR="007D47A5" w:rsidRPr="007D47A5">
              <w:rPr>
                <w:rFonts w:ascii="Times New Roman" w:hAnsi="Times New Roman" w:cs="Times New Roman"/>
                <w:noProof/>
                <w:webHidden/>
                <w:sz w:val="24"/>
                <w:szCs w:val="24"/>
              </w:rPr>
            </w:r>
            <w:r w:rsidR="007D47A5" w:rsidRPr="007D47A5">
              <w:rPr>
                <w:rFonts w:ascii="Times New Roman" w:hAnsi="Times New Roman" w:cs="Times New Roman"/>
                <w:noProof/>
                <w:webHidden/>
                <w:sz w:val="24"/>
                <w:szCs w:val="24"/>
              </w:rPr>
              <w:fldChar w:fldCharType="separate"/>
            </w:r>
            <w:r w:rsidR="007D47A5" w:rsidRPr="007D47A5">
              <w:rPr>
                <w:rFonts w:ascii="Times New Roman" w:hAnsi="Times New Roman" w:cs="Times New Roman"/>
                <w:noProof/>
                <w:webHidden/>
                <w:sz w:val="24"/>
                <w:szCs w:val="24"/>
              </w:rPr>
              <w:t>5</w:t>
            </w:r>
            <w:r w:rsidR="007D47A5" w:rsidRPr="007D47A5">
              <w:rPr>
                <w:rFonts w:ascii="Times New Roman" w:hAnsi="Times New Roman" w:cs="Times New Roman"/>
                <w:noProof/>
                <w:webHidden/>
                <w:sz w:val="24"/>
                <w:szCs w:val="24"/>
              </w:rPr>
              <w:fldChar w:fldCharType="end"/>
            </w:r>
          </w:hyperlink>
        </w:p>
        <w:p w14:paraId="408591B1" w14:textId="61A1AECB" w:rsidR="007D47A5" w:rsidRPr="007D47A5" w:rsidRDefault="00830D59" w:rsidP="002B5B89">
          <w:pPr>
            <w:pStyle w:val="TOC1"/>
            <w:tabs>
              <w:tab w:val="right" w:leader="dot" w:pos="9350"/>
            </w:tabs>
            <w:spacing w:after="0" w:line="360" w:lineRule="auto"/>
            <w:jc w:val="both"/>
            <w:rPr>
              <w:rFonts w:ascii="Times New Roman" w:hAnsi="Times New Roman" w:cs="Times New Roman"/>
              <w:noProof/>
              <w:sz w:val="24"/>
              <w:szCs w:val="24"/>
            </w:rPr>
          </w:pPr>
          <w:hyperlink w:anchor="_Toc122469128" w:history="1">
            <w:r w:rsidR="007D47A5" w:rsidRPr="007D47A5">
              <w:rPr>
                <w:rStyle w:val="Hyperlink"/>
                <w:rFonts w:ascii="Times New Roman" w:hAnsi="Times New Roman" w:cs="Times New Roman"/>
                <w:noProof/>
                <w:sz w:val="24"/>
                <w:szCs w:val="24"/>
              </w:rPr>
              <w:t>Part 2</w:t>
            </w:r>
            <w:r w:rsidR="007D47A5" w:rsidRPr="007D47A5">
              <w:rPr>
                <w:rFonts w:ascii="Times New Roman" w:hAnsi="Times New Roman" w:cs="Times New Roman"/>
                <w:noProof/>
                <w:webHidden/>
                <w:sz w:val="24"/>
                <w:szCs w:val="24"/>
              </w:rPr>
              <w:tab/>
            </w:r>
            <w:r w:rsidR="007D47A5" w:rsidRPr="007D47A5">
              <w:rPr>
                <w:rFonts w:ascii="Times New Roman" w:hAnsi="Times New Roman" w:cs="Times New Roman"/>
                <w:noProof/>
                <w:webHidden/>
                <w:sz w:val="24"/>
                <w:szCs w:val="24"/>
              </w:rPr>
              <w:fldChar w:fldCharType="begin"/>
            </w:r>
            <w:r w:rsidR="007D47A5" w:rsidRPr="007D47A5">
              <w:rPr>
                <w:rFonts w:ascii="Times New Roman" w:hAnsi="Times New Roman" w:cs="Times New Roman"/>
                <w:noProof/>
                <w:webHidden/>
                <w:sz w:val="24"/>
                <w:szCs w:val="24"/>
              </w:rPr>
              <w:instrText xml:space="preserve"> PAGEREF _Toc122469128 \h </w:instrText>
            </w:r>
            <w:r w:rsidR="007D47A5" w:rsidRPr="007D47A5">
              <w:rPr>
                <w:rFonts w:ascii="Times New Roman" w:hAnsi="Times New Roman" w:cs="Times New Roman"/>
                <w:noProof/>
                <w:webHidden/>
                <w:sz w:val="24"/>
                <w:szCs w:val="24"/>
              </w:rPr>
            </w:r>
            <w:r w:rsidR="007D47A5" w:rsidRPr="007D47A5">
              <w:rPr>
                <w:rFonts w:ascii="Times New Roman" w:hAnsi="Times New Roman" w:cs="Times New Roman"/>
                <w:noProof/>
                <w:webHidden/>
                <w:sz w:val="24"/>
                <w:szCs w:val="24"/>
              </w:rPr>
              <w:fldChar w:fldCharType="separate"/>
            </w:r>
            <w:r w:rsidR="007D47A5" w:rsidRPr="007D47A5">
              <w:rPr>
                <w:rFonts w:ascii="Times New Roman" w:hAnsi="Times New Roman" w:cs="Times New Roman"/>
                <w:noProof/>
                <w:webHidden/>
                <w:sz w:val="24"/>
                <w:szCs w:val="24"/>
              </w:rPr>
              <w:t>9</w:t>
            </w:r>
            <w:r w:rsidR="007D47A5" w:rsidRPr="007D47A5">
              <w:rPr>
                <w:rFonts w:ascii="Times New Roman" w:hAnsi="Times New Roman" w:cs="Times New Roman"/>
                <w:noProof/>
                <w:webHidden/>
                <w:sz w:val="24"/>
                <w:szCs w:val="24"/>
              </w:rPr>
              <w:fldChar w:fldCharType="end"/>
            </w:r>
          </w:hyperlink>
        </w:p>
        <w:p w14:paraId="5F33130F" w14:textId="4506D714" w:rsidR="007D47A5" w:rsidRPr="007D47A5" w:rsidRDefault="00830D59" w:rsidP="002B5B89">
          <w:pPr>
            <w:pStyle w:val="TOC2"/>
            <w:tabs>
              <w:tab w:val="right" w:leader="dot" w:pos="9350"/>
            </w:tabs>
            <w:spacing w:after="0" w:line="360" w:lineRule="auto"/>
            <w:jc w:val="both"/>
            <w:rPr>
              <w:rFonts w:ascii="Times New Roman" w:hAnsi="Times New Roman" w:cs="Times New Roman"/>
              <w:noProof/>
              <w:sz w:val="24"/>
              <w:szCs w:val="24"/>
            </w:rPr>
          </w:pPr>
          <w:hyperlink w:anchor="_Toc122469129" w:history="1">
            <w:r w:rsidR="007D47A5" w:rsidRPr="007D47A5">
              <w:rPr>
                <w:rStyle w:val="Hyperlink"/>
                <w:rFonts w:ascii="Times New Roman" w:hAnsi="Times New Roman" w:cs="Times New Roman"/>
                <w:noProof/>
                <w:sz w:val="24"/>
                <w:szCs w:val="24"/>
              </w:rPr>
              <w:t>2.1 Number of students those are interested in ice-cream which is vanilla om flavor</w:t>
            </w:r>
            <w:r w:rsidR="007D47A5" w:rsidRPr="007D47A5">
              <w:rPr>
                <w:rFonts w:ascii="Times New Roman" w:hAnsi="Times New Roman" w:cs="Times New Roman"/>
                <w:noProof/>
                <w:webHidden/>
                <w:sz w:val="24"/>
                <w:szCs w:val="24"/>
              </w:rPr>
              <w:tab/>
            </w:r>
            <w:r w:rsidR="007D47A5" w:rsidRPr="007D47A5">
              <w:rPr>
                <w:rFonts w:ascii="Times New Roman" w:hAnsi="Times New Roman" w:cs="Times New Roman"/>
                <w:noProof/>
                <w:webHidden/>
                <w:sz w:val="24"/>
                <w:szCs w:val="24"/>
              </w:rPr>
              <w:fldChar w:fldCharType="begin"/>
            </w:r>
            <w:r w:rsidR="007D47A5" w:rsidRPr="007D47A5">
              <w:rPr>
                <w:rFonts w:ascii="Times New Roman" w:hAnsi="Times New Roman" w:cs="Times New Roman"/>
                <w:noProof/>
                <w:webHidden/>
                <w:sz w:val="24"/>
                <w:szCs w:val="24"/>
              </w:rPr>
              <w:instrText xml:space="preserve"> PAGEREF _Toc122469129 \h </w:instrText>
            </w:r>
            <w:r w:rsidR="007D47A5" w:rsidRPr="007D47A5">
              <w:rPr>
                <w:rFonts w:ascii="Times New Roman" w:hAnsi="Times New Roman" w:cs="Times New Roman"/>
                <w:noProof/>
                <w:webHidden/>
                <w:sz w:val="24"/>
                <w:szCs w:val="24"/>
              </w:rPr>
            </w:r>
            <w:r w:rsidR="007D47A5" w:rsidRPr="007D47A5">
              <w:rPr>
                <w:rFonts w:ascii="Times New Roman" w:hAnsi="Times New Roman" w:cs="Times New Roman"/>
                <w:noProof/>
                <w:webHidden/>
                <w:sz w:val="24"/>
                <w:szCs w:val="24"/>
              </w:rPr>
              <w:fldChar w:fldCharType="separate"/>
            </w:r>
            <w:r w:rsidR="007D47A5" w:rsidRPr="007D47A5">
              <w:rPr>
                <w:rFonts w:ascii="Times New Roman" w:hAnsi="Times New Roman" w:cs="Times New Roman"/>
                <w:noProof/>
                <w:webHidden/>
                <w:sz w:val="24"/>
                <w:szCs w:val="24"/>
              </w:rPr>
              <w:t>9</w:t>
            </w:r>
            <w:r w:rsidR="007D47A5" w:rsidRPr="007D47A5">
              <w:rPr>
                <w:rFonts w:ascii="Times New Roman" w:hAnsi="Times New Roman" w:cs="Times New Roman"/>
                <w:noProof/>
                <w:webHidden/>
                <w:sz w:val="24"/>
                <w:szCs w:val="24"/>
              </w:rPr>
              <w:fldChar w:fldCharType="end"/>
            </w:r>
          </w:hyperlink>
        </w:p>
        <w:p w14:paraId="456F0589" w14:textId="32B50923" w:rsidR="007D47A5" w:rsidRPr="007D47A5" w:rsidRDefault="00830D59" w:rsidP="002B5B89">
          <w:pPr>
            <w:pStyle w:val="TOC2"/>
            <w:tabs>
              <w:tab w:val="right" w:leader="dot" w:pos="9350"/>
            </w:tabs>
            <w:spacing w:after="0" w:line="360" w:lineRule="auto"/>
            <w:jc w:val="both"/>
            <w:rPr>
              <w:rFonts w:ascii="Times New Roman" w:hAnsi="Times New Roman" w:cs="Times New Roman"/>
              <w:noProof/>
              <w:sz w:val="24"/>
              <w:szCs w:val="24"/>
            </w:rPr>
          </w:pPr>
          <w:hyperlink w:anchor="_Toc122469130" w:history="1">
            <w:r w:rsidR="007D47A5" w:rsidRPr="007D47A5">
              <w:rPr>
                <w:rStyle w:val="Hyperlink"/>
                <w:rFonts w:ascii="Times New Roman" w:hAnsi="Times New Roman" w:cs="Times New Roman"/>
                <w:noProof/>
                <w:sz w:val="24"/>
                <w:szCs w:val="24"/>
              </w:rPr>
              <w:t>2.2 Number of female and male students</w:t>
            </w:r>
            <w:r w:rsidR="007D47A5" w:rsidRPr="007D47A5">
              <w:rPr>
                <w:rFonts w:ascii="Times New Roman" w:hAnsi="Times New Roman" w:cs="Times New Roman"/>
                <w:noProof/>
                <w:webHidden/>
                <w:sz w:val="24"/>
                <w:szCs w:val="24"/>
              </w:rPr>
              <w:tab/>
            </w:r>
            <w:r w:rsidR="007D47A5" w:rsidRPr="007D47A5">
              <w:rPr>
                <w:rFonts w:ascii="Times New Roman" w:hAnsi="Times New Roman" w:cs="Times New Roman"/>
                <w:noProof/>
                <w:webHidden/>
                <w:sz w:val="24"/>
                <w:szCs w:val="24"/>
              </w:rPr>
              <w:fldChar w:fldCharType="begin"/>
            </w:r>
            <w:r w:rsidR="007D47A5" w:rsidRPr="007D47A5">
              <w:rPr>
                <w:rFonts w:ascii="Times New Roman" w:hAnsi="Times New Roman" w:cs="Times New Roman"/>
                <w:noProof/>
                <w:webHidden/>
                <w:sz w:val="24"/>
                <w:szCs w:val="24"/>
              </w:rPr>
              <w:instrText xml:space="preserve"> PAGEREF _Toc122469130 \h </w:instrText>
            </w:r>
            <w:r w:rsidR="007D47A5" w:rsidRPr="007D47A5">
              <w:rPr>
                <w:rFonts w:ascii="Times New Roman" w:hAnsi="Times New Roman" w:cs="Times New Roman"/>
                <w:noProof/>
                <w:webHidden/>
                <w:sz w:val="24"/>
                <w:szCs w:val="24"/>
              </w:rPr>
            </w:r>
            <w:r w:rsidR="007D47A5" w:rsidRPr="007D47A5">
              <w:rPr>
                <w:rFonts w:ascii="Times New Roman" w:hAnsi="Times New Roman" w:cs="Times New Roman"/>
                <w:noProof/>
                <w:webHidden/>
                <w:sz w:val="24"/>
                <w:szCs w:val="24"/>
              </w:rPr>
              <w:fldChar w:fldCharType="separate"/>
            </w:r>
            <w:r w:rsidR="007D47A5" w:rsidRPr="007D47A5">
              <w:rPr>
                <w:rFonts w:ascii="Times New Roman" w:hAnsi="Times New Roman" w:cs="Times New Roman"/>
                <w:noProof/>
                <w:webHidden/>
                <w:sz w:val="24"/>
                <w:szCs w:val="24"/>
              </w:rPr>
              <w:t>10</w:t>
            </w:r>
            <w:r w:rsidR="007D47A5" w:rsidRPr="007D47A5">
              <w:rPr>
                <w:rFonts w:ascii="Times New Roman" w:hAnsi="Times New Roman" w:cs="Times New Roman"/>
                <w:noProof/>
                <w:webHidden/>
                <w:sz w:val="24"/>
                <w:szCs w:val="24"/>
              </w:rPr>
              <w:fldChar w:fldCharType="end"/>
            </w:r>
          </w:hyperlink>
        </w:p>
        <w:p w14:paraId="4F341F80" w14:textId="15D49887" w:rsidR="007D47A5" w:rsidRPr="007D47A5" w:rsidRDefault="00830D59" w:rsidP="002B5B89">
          <w:pPr>
            <w:pStyle w:val="TOC2"/>
            <w:tabs>
              <w:tab w:val="right" w:leader="dot" w:pos="9350"/>
            </w:tabs>
            <w:spacing w:after="0" w:line="360" w:lineRule="auto"/>
            <w:jc w:val="both"/>
            <w:rPr>
              <w:rFonts w:ascii="Times New Roman" w:hAnsi="Times New Roman" w:cs="Times New Roman"/>
              <w:noProof/>
              <w:sz w:val="24"/>
              <w:szCs w:val="24"/>
            </w:rPr>
          </w:pPr>
          <w:hyperlink w:anchor="_Toc122469131" w:history="1">
            <w:r w:rsidR="007D47A5" w:rsidRPr="007D47A5">
              <w:rPr>
                <w:rStyle w:val="Hyperlink"/>
                <w:rFonts w:ascii="Times New Roman" w:hAnsi="Times New Roman" w:cs="Times New Roman"/>
                <w:noProof/>
                <w:sz w:val="24"/>
                <w:szCs w:val="24"/>
              </w:rPr>
              <w:t>2.3 Median and mean of students</w:t>
            </w:r>
            <w:r w:rsidR="007D47A5" w:rsidRPr="007D47A5">
              <w:rPr>
                <w:rFonts w:ascii="Times New Roman" w:hAnsi="Times New Roman" w:cs="Times New Roman"/>
                <w:noProof/>
                <w:webHidden/>
                <w:sz w:val="24"/>
                <w:szCs w:val="24"/>
              </w:rPr>
              <w:tab/>
            </w:r>
            <w:r w:rsidR="007D47A5" w:rsidRPr="007D47A5">
              <w:rPr>
                <w:rFonts w:ascii="Times New Roman" w:hAnsi="Times New Roman" w:cs="Times New Roman"/>
                <w:noProof/>
                <w:webHidden/>
                <w:sz w:val="24"/>
                <w:szCs w:val="24"/>
              </w:rPr>
              <w:fldChar w:fldCharType="begin"/>
            </w:r>
            <w:r w:rsidR="007D47A5" w:rsidRPr="007D47A5">
              <w:rPr>
                <w:rFonts w:ascii="Times New Roman" w:hAnsi="Times New Roman" w:cs="Times New Roman"/>
                <w:noProof/>
                <w:webHidden/>
                <w:sz w:val="24"/>
                <w:szCs w:val="24"/>
              </w:rPr>
              <w:instrText xml:space="preserve"> PAGEREF _Toc122469131 \h </w:instrText>
            </w:r>
            <w:r w:rsidR="007D47A5" w:rsidRPr="007D47A5">
              <w:rPr>
                <w:rFonts w:ascii="Times New Roman" w:hAnsi="Times New Roman" w:cs="Times New Roman"/>
                <w:noProof/>
                <w:webHidden/>
                <w:sz w:val="24"/>
                <w:szCs w:val="24"/>
              </w:rPr>
            </w:r>
            <w:r w:rsidR="007D47A5" w:rsidRPr="007D47A5">
              <w:rPr>
                <w:rFonts w:ascii="Times New Roman" w:hAnsi="Times New Roman" w:cs="Times New Roman"/>
                <w:noProof/>
                <w:webHidden/>
                <w:sz w:val="24"/>
                <w:szCs w:val="24"/>
              </w:rPr>
              <w:fldChar w:fldCharType="separate"/>
            </w:r>
            <w:r w:rsidR="007D47A5" w:rsidRPr="007D47A5">
              <w:rPr>
                <w:rFonts w:ascii="Times New Roman" w:hAnsi="Times New Roman" w:cs="Times New Roman"/>
                <w:noProof/>
                <w:webHidden/>
                <w:sz w:val="24"/>
                <w:szCs w:val="24"/>
              </w:rPr>
              <w:t>11</w:t>
            </w:r>
            <w:r w:rsidR="007D47A5" w:rsidRPr="007D47A5">
              <w:rPr>
                <w:rFonts w:ascii="Times New Roman" w:hAnsi="Times New Roman" w:cs="Times New Roman"/>
                <w:noProof/>
                <w:webHidden/>
                <w:sz w:val="24"/>
                <w:szCs w:val="24"/>
              </w:rPr>
              <w:fldChar w:fldCharType="end"/>
            </w:r>
          </w:hyperlink>
        </w:p>
        <w:p w14:paraId="1DA95D53" w14:textId="0809A509" w:rsidR="007D47A5" w:rsidRPr="007D47A5" w:rsidRDefault="00830D59" w:rsidP="002B5B89">
          <w:pPr>
            <w:pStyle w:val="TOC2"/>
            <w:tabs>
              <w:tab w:val="right" w:leader="dot" w:pos="9350"/>
            </w:tabs>
            <w:spacing w:after="0" w:line="360" w:lineRule="auto"/>
            <w:jc w:val="both"/>
            <w:rPr>
              <w:rFonts w:ascii="Times New Roman" w:hAnsi="Times New Roman" w:cs="Times New Roman"/>
              <w:noProof/>
              <w:sz w:val="24"/>
              <w:szCs w:val="24"/>
            </w:rPr>
          </w:pPr>
          <w:hyperlink w:anchor="_Toc122469132" w:history="1">
            <w:r w:rsidR="007D47A5" w:rsidRPr="007D47A5">
              <w:rPr>
                <w:rStyle w:val="Hyperlink"/>
                <w:rFonts w:ascii="Times New Roman" w:hAnsi="Times New Roman" w:cs="Times New Roman"/>
                <w:noProof/>
                <w:sz w:val="24"/>
                <w:szCs w:val="24"/>
              </w:rPr>
              <w:t>2.4 Exemplar of clustering</w:t>
            </w:r>
            <w:r w:rsidR="007D47A5" w:rsidRPr="007D47A5">
              <w:rPr>
                <w:rFonts w:ascii="Times New Roman" w:hAnsi="Times New Roman" w:cs="Times New Roman"/>
                <w:noProof/>
                <w:webHidden/>
                <w:sz w:val="24"/>
                <w:szCs w:val="24"/>
              </w:rPr>
              <w:tab/>
            </w:r>
            <w:r w:rsidR="007D47A5" w:rsidRPr="007D47A5">
              <w:rPr>
                <w:rFonts w:ascii="Times New Roman" w:hAnsi="Times New Roman" w:cs="Times New Roman"/>
                <w:noProof/>
                <w:webHidden/>
                <w:sz w:val="24"/>
                <w:szCs w:val="24"/>
              </w:rPr>
              <w:fldChar w:fldCharType="begin"/>
            </w:r>
            <w:r w:rsidR="007D47A5" w:rsidRPr="007D47A5">
              <w:rPr>
                <w:rFonts w:ascii="Times New Roman" w:hAnsi="Times New Roman" w:cs="Times New Roman"/>
                <w:noProof/>
                <w:webHidden/>
                <w:sz w:val="24"/>
                <w:szCs w:val="24"/>
              </w:rPr>
              <w:instrText xml:space="preserve"> PAGEREF _Toc122469132 \h </w:instrText>
            </w:r>
            <w:r w:rsidR="007D47A5" w:rsidRPr="007D47A5">
              <w:rPr>
                <w:rFonts w:ascii="Times New Roman" w:hAnsi="Times New Roman" w:cs="Times New Roman"/>
                <w:noProof/>
                <w:webHidden/>
                <w:sz w:val="24"/>
                <w:szCs w:val="24"/>
              </w:rPr>
            </w:r>
            <w:r w:rsidR="007D47A5" w:rsidRPr="007D47A5">
              <w:rPr>
                <w:rFonts w:ascii="Times New Roman" w:hAnsi="Times New Roman" w:cs="Times New Roman"/>
                <w:noProof/>
                <w:webHidden/>
                <w:sz w:val="24"/>
                <w:szCs w:val="24"/>
              </w:rPr>
              <w:fldChar w:fldCharType="separate"/>
            </w:r>
            <w:r w:rsidR="007D47A5" w:rsidRPr="007D47A5">
              <w:rPr>
                <w:rFonts w:ascii="Times New Roman" w:hAnsi="Times New Roman" w:cs="Times New Roman"/>
                <w:noProof/>
                <w:webHidden/>
                <w:sz w:val="24"/>
                <w:szCs w:val="24"/>
              </w:rPr>
              <w:t>12</w:t>
            </w:r>
            <w:r w:rsidR="007D47A5" w:rsidRPr="007D47A5">
              <w:rPr>
                <w:rFonts w:ascii="Times New Roman" w:hAnsi="Times New Roman" w:cs="Times New Roman"/>
                <w:noProof/>
                <w:webHidden/>
                <w:sz w:val="24"/>
                <w:szCs w:val="24"/>
              </w:rPr>
              <w:fldChar w:fldCharType="end"/>
            </w:r>
          </w:hyperlink>
        </w:p>
        <w:p w14:paraId="056DFB3E" w14:textId="50AEC19F" w:rsidR="007D47A5" w:rsidRPr="007D47A5" w:rsidRDefault="00830D59" w:rsidP="002B5B89">
          <w:pPr>
            <w:pStyle w:val="TOC2"/>
            <w:tabs>
              <w:tab w:val="right" w:leader="dot" w:pos="9350"/>
            </w:tabs>
            <w:spacing w:after="0" w:line="360" w:lineRule="auto"/>
            <w:jc w:val="both"/>
            <w:rPr>
              <w:rFonts w:ascii="Times New Roman" w:hAnsi="Times New Roman" w:cs="Times New Roman"/>
              <w:noProof/>
              <w:sz w:val="24"/>
              <w:szCs w:val="24"/>
            </w:rPr>
          </w:pPr>
          <w:hyperlink w:anchor="_Toc122469133" w:history="1">
            <w:r w:rsidR="007D47A5" w:rsidRPr="007D47A5">
              <w:rPr>
                <w:rStyle w:val="Hyperlink"/>
                <w:rFonts w:ascii="Times New Roman" w:hAnsi="Times New Roman" w:cs="Times New Roman"/>
                <w:noProof/>
                <w:sz w:val="24"/>
                <w:szCs w:val="24"/>
              </w:rPr>
              <w:t>2.5 Illustration of common text mining and data mining methods</w:t>
            </w:r>
            <w:r w:rsidR="007D47A5" w:rsidRPr="007D47A5">
              <w:rPr>
                <w:rFonts w:ascii="Times New Roman" w:hAnsi="Times New Roman" w:cs="Times New Roman"/>
                <w:noProof/>
                <w:webHidden/>
                <w:sz w:val="24"/>
                <w:szCs w:val="24"/>
              </w:rPr>
              <w:tab/>
            </w:r>
            <w:r w:rsidR="007D47A5" w:rsidRPr="007D47A5">
              <w:rPr>
                <w:rFonts w:ascii="Times New Roman" w:hAnsi="Times New Roman" w:cs="Times New Roman"/>
                <w:noProof/>
                <w:webHidden/>
                <w:sz w:val="24"/>
                <w:szCs w:val="24"/>
              </w:rPr>
              <w:fldChar w:fldCharType="begin"/>
            </w:r>
            <w:r w:rsidR="007D47A5" w:rsidRPr="007D47A5">
              <w:rPr>
                <w:rFonts w:ascii="Times New Roman" w:hAnsi="Times New Roman" w:cs="Times New Roman"/>
                <w:noProof/>
                <w:webHidden/>
                <w:sz w:val="24"/>
                <w:szCs w:val="24"/>
              </w:rPr>
              <w:instrText xml:space="preserve"> PAGEREF _Toc122469133 \h </w:instrText>
            </w:r>
            <w:r w:rsidR="007D47A5" w:rsidRPr="007D47A5">
              <w:rPr>
                <w:rFonts w:ascii="Times New Roman" w:hAnsi="Times New Roman" w:cs="Times New Roman"/>
                <w:noProof/>
                <w:webHidden/>
                <w:sz w:val="24"/>
                <w:szCs w:val="24"/>
              </w:rPr>
            </w:r>
            <w:r w:rsidR="007D47A5" w:rsidRPr="007D47A5">
              <w:rPr>
                <w:rFonts w:ascii="Times New Roman" w:hAnsi="Times New Roman" w:cs="Times New Roman"/>
                <w:noProof/>
                <w:webHidden/>
                <w:sz w:val="24"/>
                <w:szCs w:val="24"/>
              </w:rPr>
              <w:fldChar w:fldCharType="separate"/>
            </w:r>
            <w:r w:rsidR="007D47A5" w:rsidRPr="007D47A5">
              <w:rPr>
                <w:rFonts w:ascii="Times New Roman" w:hAnsi="Times New Roman" w:cs="Times New Roman"/>
                <w:noProof/>
                <w:webHidden/>
                <w:sz w:val="24"/>
                <w:szCs w:val="24"/>
              </w:rPr>
              <w:t>13</w:t>
            </w:r>
            <w:r w:rsidR="007D47A5" w:rsidRPr="007D47A5">
              <w:rPr>
                <w:rFonts w:ascii="Times New Roman" w:hAnsi="Times New Roman" w:cs="Times New Roman"/>
                <w:noProof/>
                <w:webHidden/>
                <w:sz w:val="24"/>
                <w:szCs w:val="24"/>
              </w:rPr>
              <w:fldChar w:fldCharType="end"/>
            </w:r>
          </w:hyperlink>
        </w:p>
        <w:p w14:paraId="674C34F1" w14:textId="5ED26587" w:rsidR="007D47A5" w:rsidRPr="007D47A5" w:rsidRDefault="00830D59" w:rsidP="002B5B89">
          <w:pPr>
            <w:pStyle w:val="TOC2"/>
            <w:tabs>
              <w:tab w:val="right" w:leader="dot" w:pos="9350"/>
            </w:tabs>
            <w:spacing w:after="0" w:line="360" w:lineRule="auto"/>
            <w:jc w:val="both"/>
            <w:rPr>
              <w:rFonts w:ascii="Times New Roman" w:hAnsi="Times New Roman" w:cs="Times New Roman"/>
              <w:noProof/>
              <w:sz w:val="24"/>
              <w:szCs w:val="24"/>
            </w:rPr>
          </w:pPr>
          <w:hyperlink w:anchor="_Toc122469134" w:history="1">
            <w:r w:rsidR="007D47A5" w:rsidRPr="007D47A5">
              <w:rPr>
                <w:rStyle w:val="Hyperlink"/>
                <w:rFonts w:ascii="Times New Roman" w:hAnsi="Times New Roman" w:cs="Times New Roman"/>
                <w:noProof/>
                <w:sz w:val="24"/>
                <w:szCs w:val="24"/>
              </w:rPr>
              <w:t>2.6 Discussion of the disadvantages and advantages of utilizing Excel and SPSS</w:t>
            </w:r>
            <w:r w:rsidR="007D47A5" w:rsidRPr="007D47A5">
              <w:rPr>
                <w:rFonts w:ascii="Times New Roman" w:hAnsi="Times New Roman" w:cs="Times New Roman"/>
                <w:noProof/>
                <w:webHidden/>
                <w:sz w:val="24"/>
                <w:szCs w:val="24"/>
              </w:rPr>
              <w:tab/>
            </w:r>
            <w:r w:rsidR="007D47A5" w:rsidRPr="007D47A5">
              <w:rPr>
                <w:rFonts w:ascii="Times New Roman" w:hAnsi="Times New Roman" w:cs="Times New Roman"/>
                <w:noProof/>
                <w:webHidden/>
                <w:sz w:val="24"/>
                <w:szCs w:val="24"/>
              </w:rPr>
              <w:fldChar w:fldCharType="begin"/>
            </w:r>
            <w:r w:rsidR="007D47A5" w:rsidRPr="007D47A5">
              <w:rPr>
                <w:rFonts w:ascii="Times New Roman" w:hAnsi="Times New Roman" w:cs="Times New Roman"/>
                <w:noProof/>
                <w:webHidden/>
                <w:sz w:val="24"/>
                <w:szCs w:val="24"/>
              </w:rPr>
              <w:instrText xml:space="preserve"> PAGEREF _Toc122469134 \h </w:instrText>
            </w:r>
            <w:r w:rsidR="007D47A5" w:rsidRPr="007D47A5">
              <w:rPr>
                <w:rFonts w:ascii="Times New Roman" w:hAnsi="Times New Roman" w:cs="Times New Roman"/>
                <w:noProof/>
                <w:webHidden/>
                <w:sz w:val="24"/>
                <w:szCs w:val="24"/>
              </w:rPr>
            </w:r>
            <w:r w:rsidR="007D47A5" w:rsidRPr="007D47A5">
              <w:rPr>
                <w:rFonts w:ascii="Times New Roman" w:hAnsi="Times New Roman" w:cs="Times New Roman"/>
                <w:noProof/>
                <w:webHidden/>
                <w:sz w:val="24"/>
                <w:szCs w:val="24"/>
              </w:rPr>
              <w:fldChar w:fldCharType="separate"/>
            </w:r>
            <w:r w:rsidR="007D47A5" w:rsidRPr="007D47A5">
              <w:rPr>
                <w:rFonts w:ascii="Times New Roman" w:hAnsi="Times New Roman" w:cs="Times New Roman"/>
                <w:noProof/>
                <w:webHidden/>
                <w:sz w:val="24"/>
                <w:szCs w:val="24"/>
              </w:rPr>
              <w:t>13</w:t>
            </w:r>
            <w:r w:rsidR="007D47A5" w:rsidRPr="007D47A5">
              <w:rPr>
                <w:rFonts w:ascii="Times New Roman" w:hAnsi="Times New Roman" w:cs="Times New Roman"/>
                <w:noProof/>
                <w:webHidden/>
                <w:sz w:val="24"/>
                <w:szCs w:val="24"/>
              </w:rPr>
              <w:fldChar w:fldCharType="end"/>
            </w:r>
          </w:hyperlink>
        </w:p>
        <w:p w14:paraId="7197DCF6" w14:textId="641042F3" w:rsidR="007D47A5" w:rsidRPr="007D47A5" w:rsidRDefault="00830D59" w:rsidP="002B5B89">
          <w:pPr>
            <w:pStyle w:val="TOC1"/>
            <w:tabs>
              <w:tab w:val="right" w:leader="dot" w:pos="9350"/>
            </w:tabs>
            <w:spacing w:after="0" w:line="360" w:lineRule="auto"/>
            <w:jc w:val="both"/>
            <w:rPr>
              <w:rFonts w:ascii="Times New Roman" w:hAnsi="Times New Roman" w:cs="Times New Roman"/>
              <w:noProof/>
              <w:sz w:val="24"/>
              <w:szCs w:val="24"/>
            </w:rPr>
          </w:pPr>
          <w:hyperlink w:anchor="_Toc122469135" w:history="1">
            <w:r w:rsidR="007D47A5" w:rsidRPr="007D47A5">
              <w:rPr>
                <w:rStyle w:val="Hyperlink"/>
                <w:rFonts w:ascii="Times New Roman" w:hAnsi="Times New Roman" w:cs="Times New Roman"/>
                <w:noProof/>
                <w:sz w:val="24"/>
                <w:szCs w:val="24"/>
              </w:rPr>
              <w:t>Reference List</w:t>
            </w:r>
            <w:r w:rsidR="007D47A5" w:rsidRPr="007D47A5">
              <w:rPr>
                <w:rFonts w:ascii="Times New Roman" w:hAnsi="Times New Roman" w:cs="Times New Roman"/>
                <w:noProof/>
                <w:webHidden/>
                <w:sz w:val="24"/>
                <w:szCs w:val="24"/>
              </w:rPr>
              <w:tab/>
            </w:r>
            <w:r w:rsidR="007D47A5" w:rsidRPr="007D47A5">
              <w:rPr>
                <w:rFonts w:ascii="Times New Roman" w:hAnsi="Times New Roman" w:cs="Times New Roman"/>
                <w:noProof/>
                <w:webHidden/>
                <w:sz w:val="24"/>
                <w:szCs w:val="24"/>
              </w:rPr>
              <w:fldChar w:fldCharType="begin"/>
            </w:r>
            <w:r w:rsidR="007D47A5" w:rsidRPr="007D47A5">
              <w:rPr>
                <w:rFonts w:ascii="Times New Roman" w:hAnsi="Times New Roman" w:cs="Times New Roman"/>
                <w:noProof/>
                <w:webHidden/>
                <w:sz w:val="24"/>
                <w:szCs w:val="24"/>
              </w:rPr>
              <w:instrText xml:space="preserve"> PAGEREF _Toc122469135 \h </w:instrText>
            </w:r>
            <w:r w:rsidR="007D47A5" w:rsidRPr="007D47A5">
              <w:rPr>
                <w:rFonts w:ascii="Times New Roman" w:hAnsi="Times New Roman" w:cs="Times New Roman"/>
                <w:noProof/>
                <w:webHidden/>
                <w:sz w:val="24"/>
                <w:szCs w:val="24"/>
              </w:rPr>
            </w:r>
            <w:r w:rsidR="007D47A5" w:rsidRPr="007D47A5">
              <w:rPr>
                <w:rFonts w:ascii="Times New Roman" w:hAnsi="Times New Roman" w:cs="Times New Roman"/>
                <w:noProof/>
                <w:webHidden/>
                <w:sz w:val="24"/>
                <w:szCs w:val="24"/>
              </w:rPr>
              <w:fldChar w:fldCharType="separate"/>
            </w:r>
            <w:r w:rsidR="007D47A5" w:rsidRPr="007D47A5">
              <w:rPr>
                <w:rFonts w:ascii="Times New Roman" w:hAnsi="Times New Roman" w:cs="Times New Roman"/>
                <w:noProof/>
                <w:webHidden/>
                <w:sz w:val="24"/>
                <w:szCs w:val="24"/>
              </w:rPr>
              <w:t>15</w:t>
            </w:r>
            <w:r w:rsidR="007D47A5" w:rsidRPr="007D47A5">
              <w:rPr>
                <w:rFonts w:ascii="Times New Roman" w:hAnsi="Times New Roman" w:cs="Times New Roman"/>
                <w:noProof/>
                <w:webHidden/>
                <w:sz w:val="24"/>
                <w:szCs w:val="24"/>
              </w:rPr>
              <w:fldChar w:fldCharType="end"/>
            </w:r>
          </w:hyperlink>
        </w:p>
        <w:p w14:paraId="782768E4" w14:textId="5EE54B14" w:rsidR="007D47A5" w:rsidRDefault="007D47A5" w:rsidP="002B5B89">
          <w:pPr>
            <w:spacing w:line="360" w:lineRule="auto"/>
          </w:pPr>
          <w:r>
            <w:rPr>
              <w:b/>
              <w:bCs/>
              <w:noProof/>
            </w:rPr>
            <w:fldChar w:fldCharType="end"/>
          </w:r>
        </w:p>
      </w:sdtContent>
    </w:sdt>
    <w:p w14:paraId="1E8E646B" w14:textId="49FD43D7" w:rsidR="009B52CE" w:rsidRDefault="00171836" w:rsidP="00501D2E">
      <w:pPr>
        <w:spacing w:line="360" w:lineRule="auto"/>
        <w:jc w:val="center"/>
        <w:rPr>
          <w:rFonts w:ascii="Times New Roman" w:eastAsia="Times New Roman" w:hAnsi="Times New Roman" w:cs="Times New Roman"/>
          <w:b/>
          <w:sz w:val="32"/>
          <w:szCs w:val="32"/>
        </w:rPr>
      </w:pPr>
      <w:r>
        <w:br w:type="page"/>
      </w:r>
    </w:p>
    <w:p w14:paraId="57AF0C86" w14:textId="77777777" w:rsidR="009B52CE" w:rsidRDefault="00171836" w:rsidP="00501D2E">
      <w:pPr>
        <w:pStyle w:val="Heading1"/>
      </w:pPr>
      <w:bookmarkStart w:id="0" w:name="_Toc122469124"/>
      <w:r w:rsidRPr="00C031BB">
        <w:t>Part</w:t>
      </w:r>
      <w:r>
        <w:t xml:space="preserve"> 1</w:t>
      </w:r>
      <w:bookmarkEnd w:id="0"/>
      <w:r>
        <w:t xml:space="preserve"> </w:t>
      </w:r>
    </w:p>
    <w:p w14:paraId="71805E99" w14:textId="77777777" w:rsidR="009B52CE" w:rsidRDefault="00171836" w:rsidP="00501D2E">
      <w:pPr>
        <w:pStyle w:val="Heading2"/>
      </w:pPr>
      <w:bookmarkStart w:id="1" w:name="_Toc122469125"/>
      <w:r>
        <w:t xml:space="preserve">Analyzing of the </w:t>
      </w:r>
      <w:r w:rsidRPr="00C031BB">
        <w:t>decline</w:t>
      </w:r>
      <w:r>
        <w:t xml:space="preserve"> in sales along with profits over these years</w:t>
      </w:r>
      <w:bookmarkEnd w:id="1"/>
      <w:r>
        <w:t xml:space="preserve"> </w:t>
      </w:r>
    </w:p>
    <w:p w14:paraId="64B9FF54" w14:textId="5DDCCC8C"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dataset of Superstore sales, the rate of profit, discount, sales over the years </w:t>
      </w:r>
      <w:r w:rsidR="00620E4B">
        <w:rPr>
          <w:rFonts w:ascii="Times New Roman" w:eastAsia="Times New Roman" w:hAnsi="Times New Roman" w:cs="Times New Roman"/>
          <w:sz w:val="24"/>
          <w:szCs w:val="24"/>
        </w:rPr>
        <w:t xml:space="preserve">effectively </w:t>
      </w:r>
      <w:r>
        <w:rPr>
          <w:rFonts w:ascii="Times New Roman" w:eastAsia="Times New Roman" w:hAnsi="Times New Roman" w:cs="Times New Roman"/>
          <w:sz w:val="24"/>
          <w:szCs w:val="24"/>
        </w:rPr>
        <w:t xml:space="preserve">have been </w:t>
      </w:r>
      <w:r w:rsidR="00620E4B">
        <w:rPr>
          <w:rFonts w:ascii="Times New Roman" w:eastAsia="Times New Roman" w:hAnsi="Times New Roman" w:cs="Times New Roman"/>
          <w:sz w:val="24"/>
          <w:szCs w:val="24"/>
        </w:rPr>
        <w:t>highlighted</w:t>
      </w:r>
      <w:r>
        <w:rPr>
          <w:rFonts w:ascii="Times New Roman" w:eastAsia="Times New Roman" w:hAnsi="Times New Roman" w:cs="Times New Roman"/>
          <w:sz w:val="24"/>
          <w:szCs w:val="24"/>
        </w:rPr>
        <w:t xml:space="preserve"> and it can be </w:t>
      </w:r>
      <w:r w:rsidR="00C42491">
        <w:rPr>
          <w:rFonts w:ascii="Times New Roman" w:eastAsia="Times New Roman" w:hAnsi="Times New Roman" w:cs="Times New Roman"/>
          <w:sz w:val="24"/>
          <w:szCs w:val="24"/>
        </w:rPr>
        <w:t>illustrated</w:t>
      </w:r>
      <w:r>
        <w:rPr>
          <w:rFonts w:ascii="Times New Roman" w:eastAsia="Times New Roman" w:hAnsi="Times New Roman" w:cs="Times New Roman"/>
          <w:sz w:val="24"/>
          <w:szCs w:val="24"/>
        </w:rPr>
        <w:t xml:space="preserve"> that, the profit has increased, side by side decline in profit over some years have also happened (</w:t>
      </w:r>
      <w:proofErr w:type="spellStart"/>
      <w:r>
        <w:rPr>
          <w:rFonts w:ascii="Times New Roman" w:eastAsia="Times New Roman" w:hAnsi="Times New Roman" w:cs="Times New Roman"/>
          <w:sz w:val="24"/>
          <w:szCs w:val="24"/>
        </w:rPr>
        <w:t>Karakoc</w:t>
      </w:r>
      <w:proofErr w:type="spellEnd"/>
      <w:r>
        <w:rPr>
          <w:rFonts w:ascii="Times New Roman" w:eastAsia="Times New Roman" w:hAnsi="Times New Roman" w:cs="Times New Roman"/>
          <w:sz w:val="24"/>
          <w:szCs w:val="24"/>
        </w:rPr>
        <w:t xml:space="preserve">, 2022). It can also be stated from the data set that the decline in profit as well as sales have happened from the year of 2009 up to 2012. In August of 2009, the rate of sales was 261.54 and the profit was -213.25 and from this it can be </w:t>
      </w:r>
      <w:r w:rsidR="008F7542">
        <w:rPr>
          <w:rFonts w:ascii="Times New Roman" w:eastAsia="Times New Roman" w:hAnsi="Times New Roman" w:cs="Times New Roman"/>
          <w:sz w:val="24"/>
          <w:szCs w:val="24"/>
        </w:rPr>
        <w:t xml:space="preserve">highlighted </w:t>
      </w:r>
      <w:r>
        <w:rPr>
          <w:rFonts w:ascii="Times New Roman" w:eastAsia="Times New Roman" w:hAnsi="Times New Roman" w:cs="Times New Roman"/>
          <w:sz w:val="24"/>
          <w:szCs w:val="24"/>
        </w:rPr>
        <w:t>that the decline in profit is much higher than the rate</w:t>
      </w:r>
      <w:r w:rsidR="00A00C36">
        <w:rPr>
          <w:rFonts w:ascii="Times New Roman" w:eastAsia="Times New Roman" w:hAnsi="Times New Roman" w:cs="Times New Roman"/>
          <w:sz w:val="24"/>
          <w:szCs w:val="24"/>
        </w:rPr>
        <w:t xml:space="preserve"> of sales</w:t>
      </w:r>
      <w:r>
        <w:rPr>
          <w:rFonts w:ascii="Times New Roman" w:eastAsia="Times New Roman" w:hAnsi="Times New Roman" w:cs="Times New Roman"/>
          <w:sz w:val="24"/>
          <w:szCs w:val="24"/>
        </w:rPr>
        <w:t xml:space="preserve">. </w:t>
      </w:r>
    </w:p>
    <w:p w14:paraId="4E851B26" w14:textId="47D3B351"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same year, another profit was 642.8 and the decline in sales rate was -253.11 including that in this year also the rate </w:t>
      </w:r>
      <w:r w:rsidR="00E95D4F">
        <w:rPr>
          <w:rFonts w:ascii="Times New Roman" w:eastAsia="Times New Roman" w:hAnsi="Times New Roman" w:cs="Times New Roman"/>
          <w:sz w:val="24"/>
          <w:szCs w:val="24"/>
        </w:rPr>
        <w:t xml:space="preserve">of sales </w:t>
      </w:r>
      <w:r>
        <w:rPr>
          <w:rFonts w:ascii="Times New Roman" w:eastAsia="Times New Roman" w:hAnsi="Times New Roman" w:cs="Times New Roman"/>
          <w:sz w:val="24"/>
          <w:szCs w:val="24"/>
        </w:rPr>
        <w:t>was 942.42 and the decline in sales was -634.87 (Zhang</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2019). On the other hand, in the month of December from the year, the rate</w:t>
      </w:r>
      <w:r w:rsidR="00E95D4F">
        <w:rPr>
          <w:rFonts w:ascii="Times New Roman" w:eastAsia="Times New Roman" w:hAnsi="Times New Roman" w:cs="Times New Roman"/>
          <w:sz w:val="24"/>
          <w:szCs w:val="24"/>
        </w:rPr>
        <w:t xml:space="preserve"> of sales</w:t>
      </w:r>
      <w:r>
        <w:rPr>
          <w:rFonts w:ascii="Times New Roman" w:eastAsia="Times New Roman" w:hAnsi="Times New Roman" w:cs="Times New Roman"/>
          <w:sz w:val="24"/>
          <w:szCs w:val="24"/>
        </w:rPr>
        <w:t xml:space="preserve"> was 549.92 and the decline in sales was -210.97. From this it can be illustrated that, though sales have increased still side by side, the decline in the range of profit has also happened in the whole year. On the contrary, in December 2009, the rate </w:t>
      </w:r>
      <w:r w:rsidR="00E95D4F">
        <w:rPr>
          <w:rFonts w:ascii="Times New Roman" w:eastAsia="Times New Roman" w:hAnsi="Times New Roman" w:cs="Times New Roman"/>
          <w:sz w:val="24"/>
          <w:szCs w:val="24"/>
        </w:rPr>
        <w:t xml:space="preserve">of </w:t>
      </w:r>
      <w:r w:rsidR="00E95D4F" w:rsidRPr="00E95D4F">
        <w:rPr>
          <w:rFonts w:ascii="Times New Roman" w:eastAsia="Times New Roman" w:hAnsi="Times New Roman" w:cs="Times New Roman"/>
          <w:sz w:val="24"/>
          <w:szCs w:val="24"/>
        </w:rPr>
        <w:t xml:space="preserve">sales </w:t>
      </w:r>
      <w:r>
        <w:rPr>
          <w:rFonts w:ascii="Times New Roman" w:eastAsia="Times New Roman" w:hAnsi="Times New Roman" w:cs="Times New Roman"/>
          <w:sz w:val="24"/>
          <w:szCs w:val="24"/>
        </w:rPr>
        <w:t xml:space="preserve">was 5572.92 and the profit range had slightly declined up to -639.47 in this case. In May 2009, the </w:t>
      </w:r>
      <w:r w:rsidR="00E95D4F">
        <w:rPr>
          <w:rFonts w:ascii="Times New Roman" w:eastAsia="Times New Roman" w:hAnsi="Times New Roman" w:cs="Times New Roman"/>
          <w:sz w:val="24"/>
          <w:szCs w:val="24"/>
        </w:rPr>
        <w:t xml:space="preserve">rate of sales </w:t>
      </w:r>
      <w:r>
        <w:rPr>
          <w:rFonts w:ascii="Times New Roman" w:eastAsia="Times New Roman" w:hAnsi="Times New Roman" w:cs="Times New Roman"/>
          <w:sz w:val="24"/>
          <w:szCs w:val="24"/>
        </w:rPr>
        <w:t xml:space="preserve">was 3213.87 and the decline in sales had happened up to -1069.72 and from this illustration it can be </w:t>
      </w:r>
      <w:r w:rsidR="00D47EBD">
        <w:rPr>
          <w:rFonts w:ascii="Times New Roman" w:eastAsia="Times New Roman" w:hAnsi="Times New Roman" w:cs="Times New Roman"/>
          <w:sz w:val="24"/>
          <w:szCs w:val="24"/>
        </w:rPr>
        <w:t xml:space="preserve">highlighted </w:t>
      </w:r>
      <w:r>
        <w:rPr>
          <w:rFonts w:ascii="Times New Roman" w:eastAsia="Times New Roman" w:hAnsi="Times New Roman" w:cs="Times New Roman"/>
          <w:sz w:val="24"/>
          <w:szCs w:val="24"/>
        </w:rPr>
        <w:t xml:space="preserve">that the decline in profit is higher than the sales rate. </w:t>
      </w:r>
    </w:p>
    <w:p w14:paraId="636F4E47" w14:textId="4EF8B75F"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June month of 2010, the rate </w:t>
      </w:r>
      <w:r w:rsidR="00D345E2">
        <w:rPr>
          <w:rFonts w:ascii="Times New Roman" w:eastAsia="Times New Roman" w:hAnsi="Times New Roman" w:cs="Times New Roman"/>
          <w:sz w:val="24"/>
          <w:szCs w:val="24"/>
        </w:rPr>
        <w:t xml:space="preserve">of sales </w:t>
      </w:r>
      <w:r>
        <w:rPr>
          <w:rFonts w:ascii="Times New Roman" w:eastAsia="Times New Roman" w:hAnsi="Times New Roman" w:cs="Times New Roman"/>
          <w:sz w:val="24"/>
          <w:szCs w:val="24"/>
        </w:rPr>
        <w:t>was 436.17 and the rate of decline in profit was -141.27 and from this it can be highlighted that profit did not happen in this month. On the other hand, in February of 2010, the rate</w:t>
      </w:r>
      <w:r w:rsidR="00D345E2">
        <w:rPr>
          <w:rFonts w:ascii="Times New Roman" w:eastAsia="Times New Roman" w:hAnsi="Times New Roman" w:cs="Times New Roman"/>
          <w:sz w:val="24"/>
          <w:szCs w:val="24"/>
        </w:rPr>
        <w:t xml:space="preserve"> of sales</w:t>
      </w:r>
      <w:r>
        <w:rPr>
          <w:rFonts w:ascii="Times New Roman" w:eastAsia="Times New Roman" w:hAnsi="Times New Roman" w:cs="Times New Roman"/>
          <w:sz w:val="24"/>
          <w:szCs w:val="24"/>
        </w:rPr>
        <w:t xml:space="preserve"> was just 669.02 and the decrease in profit was -1274.02 and from this it can be </w:t>
      </w:r>
      <w:r w:rsidR="00D47EBD">
        <w:rPr>
          <w:rFonts w:ascii="Times New Roman" w:eastAsia="Times New Roman" w:hAnsi="Times New Roman" w:cs="Times New Roman"/>
          <w:sz w:val="24"/>
          <w:szCs w:val="24"/>
        </w:rPr>
        <w:t>mentioned</w:t>
      </w:r>
      <w:r>
        <w:rPr>
          <w:rFonts w:ascii="Times New Roman" w:eastAsia="Times New Roman" w:hAnsi="Times New Roman" w:cs="Times New Roman"/>
          <w:sz w:val="24"/>
          <w:szCs w:val="24"/>
        </w:rPr>
        <w:t xml:space="preserve"> that the decline in profit was much higher than the previous year. In addition, in March, 2020, the rate</w:t>
      </w:r>
      <w:r w:rsidR="00D345E2">
        <w:rPr>
          <w:rFonts w:ascii="Times New Roman" w:eastAsia="Times New Roman" w:hAnsi="Times New Roman" w:cs="Times New Roman"/>
          <w:sz w:val="24"/>
          <w:szCs w:val="24"/>
        </w:rPr>
        <w:t xml:space="preserve"> of sales</w:t>
      </w:r>
      <w:r>
        <w:rPr>
          <w:rFonts w:ascii="Times New Roman" w:eastAsia="Times New Roman" w:hAnsi="Times New Roman" w:cs="Times New Roman"/>
          <w:sz w:val="24"/>
          <w:szCs w:val="24"/>
        </w:rPr>
        <w:t xml:space="preserve"> was 1168.15 and the decrease in rate of profit was -743.96 and from this it can be seen that in March this decrease in profit has also increased. In December 2010, the rate of sales was 1280.34 and the decrease in profit was -1048.25 and in this scenario the profit was much lower than the sales rate (</w:t>
      </w:r>
      <w:proofErr w:type="spellStart"/>
      <w:r>
        <w:rPr>
          <w:rFonts w:ascii="Times New Roman" w:eastAsia="Times New Roman" w:hAnsi="Times New Roman" w:cs="Times New Roman"/>
          <w:sz w:val="24"/>
          <w:szCs w:val="24"/>
        </w:rPr>
        <w:t>Wahyuni</w:t>
      </w:r>
      <w:proofErr w:type="spellEnd"/>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2019). In 2011, the decrease in sales has also been shown in the dataset of Superstore Sales effectively. </w:t>
      </w:r>
    </w:p>
    <w:p w14:paraId="401AF2F4" w14:textId="222AEAA5"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in July 2011, the rate </w:t>
      </w:r>
      <w:r w:rsidR="00B63690">
        <w:rPr>
          <w:rFonts w:ascii="Times New Roman" w:eastAsia="Times New Roman" w:hAnsi="Times New Roman" w:cs="Times New Roman"/>
          <w:sz w:val="24"/>
          <w:szCs w:val="24"/>
        </w:rPr>
        <w:t xml:space="preserve">of sales </w:t>
      </w:r>
      <w:r>
        <w:rPr>
          <w:rFonts w:ascii="Times New Roman" w:eastAsia="Times New Roman" w:hAnsi="Times New Roman" w:cs="Times New Roman"/>
          <w:sz w:val="24"/>
          <w:szCs w:val="24"/>
        </w:rPr>
        <w:t>was 663.784 and decrease in profit was -481.04 therefore, it can be illustrated that the profit</w:t>
      </w:r>
      <w:r w:rsidR="0079273B">
        <w:rPr>
          <w:rFonts w:ascii="Times New Roman" w:eastAsia="Times New Roman" w:hAnsi="Times New Roman" w:cs="Times New Roman"/>
          <w:sz w:val="24"/>
          <w:szCs w:val="24"/>
        </w:rPr>
        <w:t xml:space="preserve"> rate</w:t>
      </w:r>
      <w:r>
        <w:rPr>
          <w:rFonts w:ascii="Times New Roman" w:eastAsia="Times New Roman" w:hAnsi="Times New Roman" w:cs="Times New Roman"/>
          <w:sz w:val="24"/>
          <w:szCs w:val="24"/>
        </w:rPr>
        <w:t xml:space="preserve"> was not much higher in this year also. In April, 2011, the rate</w:t>
      </w:r>
      <w:r w:rsidR="00B63690">
        <w:rPr>
          <w:rFonts w:ascii="Times New Roman" w:eastAsia="Times New Roman" w:hAnsi="Times New Roman" w:cs="Times New Roman"/>
          <w:sz w:val="24"/>
          <w:szCs w:val="24"/>
        </w:rPr>
        <w:t xml:space="preserve"> of sales</w:t>
      </w:r>
      <w:r>
        <w:rPr>
          <w:rFonts w:ascii="Times New Roman" w:eastAsia="Times New Roman" w:hAnsi="Times New Roman" w:cs="Times New Roman"/>
          <w:sz w:val="24"/>
          <w:szCs w:val="24"/>
        </w:rPr>
        <w:t xml:space="preserve"> was 1837.44 and this had increased more in this month though the decrease in sales was -1414.41 and this was much l</w:t>
      </w:r>
      <w:r w:rsidR="0049581B">
        <w:rPr>
          <w:rFonts w:ascii="Times New Roman" w:eastAsia="Times New Roman" w:hAnsi="Times New Roman" w:cs="Times New Roman"/>
          <w:sz w:val="24"/>
          <w:szCs w:val="24"/>
        </w:rPr>
        <w:t xml:space="preserve">ess </w:t>
      </w:r>
      <w:r>
        <w:rPr>
          <w:rFonts w:ascii="Times New Roman" w:eastAsia="Times New Roman" w:hAnsi="Times New Roman" w:cs="Times New Roman"/>
          <w:sz w:val="24"/>
          <w:szCs w:val="24"/>
        </w:rPr>
        <w:t>than the rate</w:t>
      </w:r>
      <w:r w:rsidR="0049581B">
        <w:rPr>
          <w:rFonts w:ascii="Times New Roman" w:eastAsia="Times New Roman" w:hAnsi="Times New Roman" w:cs="Times New Roman"/>
          <w:sz w:val="24"/>
          <w:szCs w:val="24"/>
        </w:rPr>
        <w:t xml:space="preserve"> of sales</w:t>
      </w:r>
      <w:r>
        <w:rPr>
          <w:rFonts w:ascii="Times New Roman" w:eastAsia="Times New Roman" w:hAnsi="Times New Roman" w:cs="Times New Roman"/>
          <w:sz w:val="24"/>
          <w:szCs w:val="24"/>
        </w:rPr>
        <w:t>. In October 2011, the rate</w:t>
      </w:r>
      <w:r w:rsidR="00E83809">
        <w:rPr>
          <w:rFonts w:ascii="Times New Roman" w:eastAsia="Times New Roman" w:hAnsi="Times New Roman" w:cs="Times New Roman"/>
          <w:sz w:val="24"/>
          <w:szCs w:val="24"/>
        </w:rPr>
        <w:t xml:space="preserve"> of sales</w:t>
      </w:r>
      <w:r>
        <w:rPr>
          <w:rFonts w:ascii="Times New Roman" w:eastAsia="Times New Roman" w:hAnsi="Times New Roman" w:cs="Times New Roman"/>
          <w:sz w:val="24"/>
          <w:szCs w:val="24"/>
        </w:rPr>
        <w:t xml:space="preserve"> was 1326.04 and this was much higher in the sales range though the profit had declined up to -1129.96. Apart from this year, the decrease in profit had also occurred in the year of 2012 apart from the previous three years. In February, 2012, the rate </w:t>
      </w:r>
      <w:r w:rsidR="00C66BFE">
        <w:rPr>
          <w:rFonts w:ascii="Times New Roman" w:eastAsia="Times New Roman" w:hAnsi="Times New Roman" w:cs="Times New Roman"/>
          <w:sz w:val="24"/>
          <w:szCs w:val="24"/>
        </w:rPr>
        <w:t xml:space="preserve">of sales </w:t>
      </w:r>
      <w:r>
        <w:rPr>
          <w:rFonts w:ascii="Times New Roman" w:eastAsia="Times New Roman" w:hAnsi="Times New Roman" w:cs="Times New Roman"/>
          <w:sz w:val="24"/>
          <w:szCs w:val="24"/>
        </w:rPr>
        <w:t xml:space="preserve">was 538.22 and decrease in sales was -154.66 and from this it can be </w:t>
      </w:r>
      <w:r w:rsidR="00431B12">
        <w:rPr>
          <w:rFonts w:ascii="Times New Roman" w:eastAsia="Times New Roman" w:hAnsi="Times New Roman" w:cs="Times New Roman"/>
          <w:sz w:val="24"/>
          <w:szCs w:val="24"/>
        </w:rPr>
        <w:t>shown</w:t>
      </w:r>
      <w:r>
        <w:rPr>
          <w:rFonts w:ascii="Times New Roman" w:eastAsia="Times New Roman" w:hAnsi="Times New Roman" w:cs="Times New Roman"/>
          <w:sz w:val="24"/>
          <w:szCs w:val="24"/>
        </w:rPr>
        <w:t xml:space="preserve"> that the sales are not much higher. In April 2012, the much higher decrease in sales happened as the rate </w:t>
      </w:r>
      <w:r w:rsidR="00C66BFE">
        <w:rPr>
          <w:rFonts w:ascii="Times New Roman" w:eastAsia="Times New Roman" w:hAnsi="Times New Roman" w:cs="Times New Roman"/>
          <w:sz w:val="24"/>
          <w:szCs w:val="24"/>
        </w:rPr>
        <w:t xml:space="preserve">of sales </w:t>
      </w:r>
      <w:r>
        <w:rPr>
          <w:rFonts w:ascii="Times New Roman" w:eastAsia="Times New Roman" w:hAnsi="Times New Roman" w:cs="Times New Roman"/>
          <w:sz w:val="24"/>
          <w:szCs w:val="24"/>
        </w:rPr>
        <w:t>was 2728.65 and the decrease in sales was -5572.39 and in this case the decrease in profit was higher than the sales (Giovanni</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2022). In September, 2012 the sales </w:t>
      </w:r>
      <w:r w:rsidR="002F79F7">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281.546 and the decrease in profit was -434.56 that was higher than the sales. </w:t>
      </w:r>
    </w:p>
    <w:p w14:paraId="64E74977" w14:textId="77777777" w:rsidR="009B52CE" w:rsidRDefault="00171836" w:rsidP="00501D2E">
      <w:pPr>
        <w:pStyle w:val="Heading2"/>
      </w:pPr>
      <w:bookmarkStart w:id="2" w:name="_Toc122469126"/>
      <w:r>
        <w:t>Explanation of the utilization of Excel for doing data analyzing, data pre-processing and data visualization</w:t>
      </w:r>
      <w:bookmarkEnd w:id="2"/>
    </w:p>
    <w:p w14:paraId="17FA375E" w14:textId="221F8D5E"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crafting a data visualization within Excel, it is necessary to start through making an organized spreadsheet. Through the support of MS-Excel the data visualization, data analysis and data preprocessing can be conducted easily. There are several functions with MS-Excel that can support data pre-processing and these functions are RIGHT, </w:t>
      </w:r>
      <w:proofErr w:type="spellStart"/>
      <w:r>
        <w:rPr>
          <w:rFonts w:ascii="Times New Roman" w:eastAsia="Times New Roman" w:hAnsi="Times New Roman" w:cs="Times New Roman"/>
          <w:sz w:val="24"/>
          <w:szCs w:val="24"/>
        </w:rPr>
        <w:t>COUNTIF</w:t>
      </w:r>
      <w:proofErr w:type="spellEnd"/>
      <w:r>
        <w:rPr>
          <w:rFonts w:ascii="Times New Roman" w:eastAsia="Times New Roman" w:hAnsi="Times New Roman" w:cs="Times New Roman"/>
          <w:sz w:val="24"/>
          <w:szCs w:val="24"/>
        </w:rPr>
        <w:t xml:space="preserve">, IF, MID, LEFT, </w:t>
      </w:r>
      <w:proofErr w:type="spellStart"/>
      <w:r>
        <w:rPr>
          <w:rFonts w:ascii="Times New Roman" w:eastAsia="Times New Roman" w:hAnsi="Times New Roman" w:cs="Times New Roman"/>
          <w:sz w:val="24"/>
          <w:szCs w:val="24"/>
        </w:rPr>
        <w:t>IFERROR</w:t>
      </w:r>
      <w:proofErr w:type="spellEnd"/>
      <w:r>
        <w:rPr>
          <w:rFonts w:ascii="Times New Roman" w:eastAsia="Times New Roman" w:hAnsi="Times New Roman" w:cs="Times New Roman"/>
          <w:sz w:val="24"/>
          <w:szCs w:val="24"/>
        </w:rPr>
        <w:t>, ISTEXT and FIND. MS-Excel can be recognized as the most effective tool for managing and preprocessing the structured dataset for those who are non-programmers (Abdul-Rahman</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2021). A useful spreadsheet in Excel will help an individual to organize raw data into a format which can be readable and this supports in making this </w:t>
      </w:r>
      <w:r w:rsidR="002F79F7">
        <w:rPr>
          <w:rFonts w:ascii="Times New Roman" w:eastAsia="Times New Roman" w:hAnsi="Times New Roman" w:cs="Times New Roman"/>
          <w:sz w:val="24"/>
          <w:szCs w:val="24"/>
        </w:rPr>
        <w:t>simpler</w:t>
      </w:r>
      <w:r>
        <w:rPr>
          <w:rFonts w:ascii="Times New Roman" w:eastAsia="Times New Roman" w:hAnsi="Times New Roman" w:cs="Times New Roman"/>
          <w:sz w:val="24"/>
          <w:szCs w:val="24"/>
        </w:rPr>
        <w:t xml:space="preserve"> to extract some actionable insights. In addition, in terms of handling the difficult data set, Excel gives a better chance to customize the fields and functions that </w:t>
      </w:r>
      <w:r w:rsidR="00494713">
        <w:rPr>
          <w:rFonts w:ascii="Times New Roman" w:eastAsia="Times New Roman" w:hAnsi="Times New Roman" w:cs="Times New Roman"/>
          <w:sz w:val="24"/>
          <w:szCs w:val="24"/>
        </w:rPr>
        <w:t>support</w:t>
      </w:r>
      <w:r>
        <w:rPr>
          <w:rFonts w:ascii="Times New Roman" w:eastAsia="Times New Roman" w:hAnsi="Times New Roman" w:cs="Times New Roman"/>
          <w:sz w:val="24"/>
          <w:szCs w:val="24"/>
        </w:rPr>
        <w:t xml:space="preserve"> in making the calculations. </w:t>
      </w:r>
    </w:p>
    <w:p w14:paraId="752AE285" w14:textId="58D1EF93"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analysis in Excel </w:t>
      </w:r>
      <w:r w:rsidR="004E7F54">
        <w:rPr>
          <w:rFonts w:ascii="Times New Roman" w:eastAsia="Times New Roman" w:hAnsi="Times New Roman" w:cs="Times New Roman"/>
          <w:sz w:val="24"/>
          <w:szCs w:val="24"/>
        </w:rPr>
        <w:t>supports</w:t>
      </w:r>
      <w:r>
        <w:rPr>
          <w:rFonts w:ascii="Times New Roman" w:eastAsia="Times New Roman" w:hAnsi="Times New Roman" w:cs="Times New Roman"/>
          <w:sz w:val="24"/>
          <w:szCs w:val="24"/>
        </w:rPr>
        <w:t xml:space="preserve"> in empowering one to gain a better understanding about the data </w:t>
      </w:r>
      <w:r w:rsidR="00CC7816">
        <w:rPr>
          <w:rFonts w:ascii="Times New Roman" w:eastAsia="Times New Roman" w:hAnsi="Times New Roman" w:cs="Times New Roman"/>
          <w:sz w:val="24"/>
          <w:szCs w:val="24"/>
        </w:rPr>
        <w:t xml:space="preserve">through </w:t>
      </w:r>
      <w:r>
        <w:rPr>
          <w:rFonts w:ascii="Times New Roman" w:eastAsia="Times New Roman" w:hAnsi="Times New Roman" w:cs="Times New Roman"/>
          <w:sz w:val="24"/>
          <w:szCs w:val="24"/>
        </w:rPr>
        <w:t xml:space="preserve">“natural language </w:t>
      </w:r>
      <w:r w:rsidR="00CC7816">
        <w:rPr>
          <w:rFonts w:ascii="Times New Roman" w:eastAsia="Times New Roman" w:hAnsi="Times New Roman" w:cs="Times New Roman"/>
          <w:sz w:val="24"/>
          <w:szCs w:val="24"/>
        </w:rPr>
        <w:t>enquiries</w:t>
      </w:r>
      <w:r>
        <w:rPr>
          <w:rFonts w:ascii="Times New Roman" w:eastAsia="Times New Roman" w:hAnsi="Times New Roman" w:cs="Times New Roman"/>
          <w:sz w:val="24"/>
          <w:szCs w:val="24"/>
        </w:rPr>
        <w:t>” that provides a better allowance to ask questions regarding the data instead of writing complicated formulas (</w:t>
      </w:r>
      <w:proofErr w:type="spellStart"/>
      <w:r>
        <w:rPr>
          <w:rFonts w:ascii="Times New Roman" w:eastAsia="Times New Roman" w:hAnsi="Times New Roman" w:cs="Times New Roman"/>
          <w:sz w:val="24"/>
          <w:szCs w:val="24"/>
        </w:rPr>
        <w:t>Cleff</w:t>
      </w:r>
      <w:proofErr w:type="spellEnd"/>
      <w:r>
        <w:rPr>
          <w:rFonts w:ascii="Times New Roman" w:eastAsia="Times New Roman" w:hAnsi="Times New Roman" w:cs="Times New Roman"/>
          <w:sz w:val="24"/>
          <w:szCs w:val="24"/>
        </w:rPr>
        <w:t xml:space="preserve">, 2019). Moreover, analyzing the data gives a higher level of visual trends, patterns along with summaries. Analyzing data can be recognized as the most crucial part as it supports business firms in </w:t>
      </w:r>
      <w:r w:rsidR="00F313A1">
        <w:rPr>
          <w:rFonts w:ascii="Times New Roman" w:eastAsia="Times New Roman" w:hAnsi="Times New Roman" w:cs="Times New Roman"/>
          <w:sz w:val="24"/>
          <w:szCs w:val="24"/>
        </w:rPr>
        <w:t xml:space="preserve">knowing </w:t>
      </w:r>
      <w:r>
        <w:rPr>
          <w:rFonts w:ascii="Times New Roman" w:eastAsia="Times New Roman" w:hAnsi="Times New Roman" w:cs="Times New Roman"/>
          <w:sz w:val="24"/>
          <w:szCs w:val="24"/>
        </w:rPr>
        <w:t>their consumers better, enhances sales, increases sales, reduces costs and enhances c</w:t>
      </w:r>
      <w:r w:rsidR="00B90B65">
        <w:rPr>
          <w:rFonts w:ascii="Times New Roman" w:eastAsia="Times New Roman" w:hAnsi="Times New Roman" w:cs="Times New Roman"/>
          <w:sz w:val="24"/>
          <w:szCs w:val="24"/>
        </w:rPr>
        <w:t>ustomer</w:t>
      </w:r>
      <w:r>
        <w:rPr>
          <w:rFonts w:ascii="Times New Roman" w:eastAsia="Times New Roman" w:hAnsi="Times New Roman" w:cs="Times New Roman"/>
          <w:sz w:val="24"/>
          <w:szCs w:val="24"/>
        </w:rPr>
        <w:t xml:space="preserve"> targeting and gives a better chance in creating some “problem solving strategies” (</w:t>
      </w:r>
      <w:proofErr w:type="spellStart"/>
      <w:r>
        <w:rPr>
          <w:rFonts w:ascii="Times New Roman" w:eastAsia="Times New Roman" w:hAnsi="Times New Roman" w:cs="Times New Roman"/>
          <w:sz w:val="24"/>
          <w:szCs w:val="24"/>
        </w:rPr>
        <w:t>Moriarty</w:t>
      </w:r>
      <w:proofErr w:type="spellEnd"/>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2022). There are several features within Excel to analyze the data and these features are </w:t>
      </w:r>
      <w:proofErr w:type="spellStart"/>
      <w:r>
        <w:rPr>
          <w:rFonts w:ascii="Times New Roman" w:eastAsia="Times New Roman" w:hAnsi="Times New Roman" w:cs="Times New Roman"/>
          <w:sz w:val="24"/>
          <w:szCs w:val="24"/>
        </w:rPr>
        <w:t>XLOOKUP</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COUNTBLANK</w:t>
      </w:r>
      <w:proofErr w:type="spellEnd"/>
      <w:r>
        <w:rPr>
          <w:rFonts w:ascii="Times New Roman" w:eastAsia="Times New Roman" w:hAnsi="Times New Roman" w:cs="Times New Roman"/>
          <w:sz w:val="24"/>
          <w:szCs w:val="24"/>
        </w:rPr>
        <w:t xml:space="preserve">, pivot charts, conditional formatting including pivot tables as well as MATCH. Apart from that, there are some more patterns of data analysis that are there within Excel mainly as sorting, filters along with charts. In addition, the </w:t>
      </w:r>
      <w:proofErr w:type="spellStart"/>
      <w:r>
        <w:rPr>
          <w:rFonts w:ascii="Times New Roman" w:eastAsia="Times New Roman" w:hAnsi="Times New Roman" w:cs="Times New Roman"/>
          <w:sz w:val="24"/>
          <w:szCs w:val="24"/>
        </w:rPr>
        <w:t>VLOOKUP</w:t>
      </w:r>
      <w:proofErr w:type="spellEnd"/>
      <w:r>
        <w:rPr>
          <w:rFonts w:ascii="Times New Roman" w:eastAsia="Times New Roman" w:hAnsi="Times New Roman" w:cs="Times New Roman"/>
          <w:sz w:val="24"/>
          <w:szCs w:val="24"/>
        </w:rPr>
        <w:t xml:space="preserve"> function can be recognized as a mostly used and renown function in MS-Excel and half of the people are utilizing this function. It is suitable for amalgamating data from several lists within one and also making a comparison of other 2 lists in order to match a few missing items (</w:t>
      </w:r>
      <w:proofErr w:type="spellStart"/>
      <w:r>
        <w:rPr>
          <w:rFonts w:ascii="Times New Roman" w:eastAsia="Times New Roman" w:hAnsi="Times New Roman" w:cs="Times New Roman"/>
          <w:sz w:val="24"/>
          <w:szCs w:val="24"/>
        </w:rPr>
        <w:t>Liang</w:t>
      </w:r>
      <w:proofErr w:type="spellEnd"/>
      <w:r>
        <w:rPr>
          <w:rFonts w:ascii="Times New Roman" w:eastAsia="Times New Roman" w:hAnsi="Times New Roman" w:cs="Times New Roman"/>
          <w:sz w:val="24"/>
          <w:szCs w:val="24"/>
        </w:rPr>
        <w:t xml:space="preserve"> and Liu, 2018). In this section it can be illustrated that there are some </w:t>
      </w:r>
      <w:r w:rsidR="00491F23">
        <w:rPr>
          <w:rFonts w:ascii="Times New Roman" w:eastAsia="Times New Roman" w:hAnsi="Times New Roman" w:cs="Times New Roman"/>
          <w:sz w:val="24"/>
          <w:szCs w:val="24"/>
        </w:rPr>
        <w:t>recent</w:t>
      </w:r>
      <w:r>
        <w:rPr>
          <w:rFonts w:ascii="Times New Roman" w:eastAsia="Times New Roman" w:hAnsi="Times New Roman" w:cs="Times New Roman"/>
          <w:sz w:val="24"/>
          <w:szCs w:val="24"/>
        </w:rPr>
        <w:t xml:space="preserve"> trends in B</w:t>
      </w:r>
      <w:r w:rsidR="004B430D">
        <w:rPr>
          <w:rFonts w:ascii="Times New Roman" w:eastAsia="Times New Roman" w:hAnsi="Times New Roman" w:cs="Times New Roman"/>
          <w:sz w:val="24"/>
          <w:szCs w:val="24"/>
        </w:rPr>
        <w:t xml:space="preserve">usiness </w:t>
      </w:r>
      <w:r>
        <w:rPr>
          <w:rFonts w:ascii="Times New Roman" w:eastAsia="Times New Roman" w:hAnsi="Times New Roman" w:cs="Times New Roman"/>
          <w:sz w:val="24"/>
          <w:szCs w:val="24"/>
        </w:rPr>
        <w:t>I</w:t>
      </w:r>
      <w:r w:rsidR="004B430D">
        <w:rPr>
          <w:rFonts w:ascii="Times New Roman" w:eastAsia="Times New Roman" w:hAnsi="Times New Roman" w:cs="Times New Roman"/>
          <w:sz w:val="24"/>
          <w:szCs w:val="24"/>
        </w:rPr>
        <w:t>ntellig</w:t>
      </w:r>
      <w:r w:rsidR="00046E30">
        <w:rPr>
          <w:rFonts w:ascii="Times New Roman" w:eastAsia="Times New Roman" w:hAnsi="Times New Roman" w:cs="Times New Roman"/>
          <w:sz w:val="24"/>
          <w:szCs w:val="24"/>
        </w:rPr>
        <w:t>ence</w:t>
      </w:r>
      <w:r>
        <w:rPr>
          <w:rFonts w:ascii="Times New Roman" w:eastAsia="Times New Roman" w:hAnsi="Times New Roman" w:cs="Times New Roman"/>
          <w:sz w:val="24"/>
          <w:szCs w:val="24"/>
        </w:rPr>
        <w:t xml:space="preserve"> and these trends are Connected Cloud, Data Security, and Data Governance.  </w:t>
      </w:r>
    </w:p>
    <w:p w14:paraId="0940EC33" w14:textId="77777777"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AD13DA8" wp14:editId="48374839">
            <wp:extent cx="5848350" cy="2647950"/>
            <wp:effectExtent l="25400" t="25400" r="25400" b="254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5848350" cy="2647950"/>
                    </a:xfrm>
                    <a:prstGeom prst="rect">
                      <a:avLst/>
                    </a:prstGeom>
                    <a:ln w="25400">
                      <a:solidFill>
                        <a:srgbClr val="000000"/>
                      </a:solidFill>
                      <a:prstDash val="solid"/>
                    </a:ln>
                  </pic:spPr>
                </pic:pic>
              </a:graphicData>
            </a:graphic>
          </wp:inline>
        </w:drawing>
      </w:r>
    </w:p>
    <w:p w14:paraId="1AB218F3" w14:textId="77777777" w:rsidR="009B52CE" w:rsidRDefault="00171836" w:rsidP="00501D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Trends in BI</w:t>
      </w:r>
    </w:p>
    <w:p w14:paraId="3D73F380"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Liang</w:t>
      </w:r>
      <w:proofErr w:type="spellEnd"/>
      <w:r>
        <w:rPr>
          <w:rFonts w:ascii="Times New Roman" w:eastAsia="Times New Roman" w:hAnsi="Times New Roman" w:cs="Times New Roman"/>
          <w:sz w:val="24"/>
          <w:szCs w:val="24"/>
        </w:rPr>
        <w:t xml:space="preserve"> and Liu, 2018)</w:t>
      </w:r>
    </w:p>
    <w:p w14:paraId="24514B72" w14:textId="4BA6FB6F"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Graphs along with charts are mostly utilized in MS-Excel to make the graphical presentation for any specific data spreadsheet. Moreover, any chart in Excel can be considered as the visual presentation of any particular information, and in this chart the data labels are shown by some symbols and in Line Chart this shows in lines and in Bar Chart this shows in bar (Evergreen, 2019). The prime goal of visualizing the data is to create this in a much simpler way to identify the patterns, outliers and trends in any large dataset. In this data visualization</w:t>
      </w:r>
      <w:r w:rsidR="004F0729">
        <w:rPr>
          <w:rFonts w:ascii="Times New Roman" w:eastAsia="Times New Roman" w:hAnsi="Times New Roman" w:cs="Times New Roman"/>
          <w:sz w:val="24"/>
          <w:szCs w:val="24"/>
        </w:rPr>
        <w:t xml:space="preserve"> study</w:t>
      </w:r>
      <w:r>
        <w:rPr>
          <w:rFonts w:ascii="Times New Roman" w:eastAsia="Times New Roman" w:hAnsi="Times New Roman" w:cs="Times New Roman"/>
          <w:sz w:val="24"/>
          <w:szCs w:val="24"/>
        </w:rPr>
        <w:t xml:space="preserve">, IF function for data pre-processing, Pivot Table to analyze the data along with that some charts and graphs to visualize the data have been used. Any person can gain the capability to effectively manage data in the Excel </w:t>
      </w:r>
      <w:proofErr w:type="spellStart"/>
      <w:r>
        <w:rPr>
          <w:rFonts w:ascii="Times New Roman" w:eastAsia="Times New Roman" w:hAnsi="Times New Roman" w:cs="Times New Roman"/>
          <w:sz w:val="24"/>
          <w:szCs w:val="24"/>
        </w:rPr>
        <w:t>datasheet</w:t>
      </w:r>
      <w:proofErr w:type="spellEnd"/>
      <w:r>
        <w:rPr>
          <w:rFonts w:ascii="Times New Roman" w:eastAsia="Times New Roman" w:hAnsi="Times New Roman" w:cs="Times New Roman"/>
          <w:sz w:val="24"/>
          <w:szCs w:val="24"/>
        </w:rPr>
        <w:t xml:space="preserve"> in a more accessible and organized format through the support of Gantt chart, Line chart and Bar graph. Visualizing data gives a </w:t>
      </w:r>
      <w:r w:rsidR="002F79F7">
        <w:rPr>
          <w:rFonts w:ascii="Times New Roman" w:eastAsia="Times New Roman" w:hAnsi="Times New Roman" w:cs="Times New Roman"/>
          <w:sz w:val="24"/>
          <w:szCs w:val="24"/>
        </w:rPr>
        <w:t>clearer</w:t>
      </w:r>
      <w:r>
        <w:rPr>
          <w:rFonts w:ascii="Times New Roman" w:eastAsia="Times New Roman" w:hAnsi="Times New Roman" w:cs="Times New Roman"/>
          <w:sz w:val="24"/>
          <w:szCs w:val="24"/>
        </w:rPr>
        <w:t xml:space="preserve"> concept of what accurately the </w:t>
      </w:r>
      <w:r w:rsidR="001B761B">
        <w:rPr>
          <w:rFonts w:ascii="Times New Roman" w:eastAsia="Times New Roman" w:hAnsi="Times New Roman" w:cs="Times New Roman"/>
          <w:sz w:val="24"/>
          <w:szCs w:val="24"/>
        </w:rPr>
        <w:t>data</w:t>
      </w:r>
      <w:r>
        <w:rPr>
          <w:rFonts w:ascii="Times New Roman" w:eastAsia="Times New Roman" w:hAnsi="Times New Roman" w:cs="Times New Roman"/>
          <w:sz w:val="24"/>
          <w:szCs w:val="24"/>
        </w:rPr>
        <w:t xml:space="preserve"> means through giving visual representation by maps and graphs (Becker and Gould, 2019). </w:t>
      </w:r>
    </w:p>
    <w:p w14:paraId="5DC81500" w14:textId="77777777" w:rsidR="009B52CE" w:rsidRDefault="00171836" w:rsidP="00501D2E">
      <w:pPr>
        <w:pStyle w:val="Heading2"/>
      </w:pPr>
      <w:bookmarkStart w:id="3" w:name="_Toc122469127"/>
      <w:r>
        <w:t>Determining the decline in sales or profit by Pivot tables and IF</w:t>
      </w:r>
      <w:bookmarkEnd w:id="3"/>
      <w:r>
        <w:t xml:space="preserve"> </w:t>
      </w:r>
    </w:p>
    <w:p w14:paraId="5FDA90DE" w14:textId="71BBB689"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shown in the previous section that Excel can be utilized for visualizing data, pre-processing of data and data analysis in a systematic way. In this work, two functions </w:t>
      </w:r>
      <w:r w:rsidR="00C71EBF">
        <w:rPr>
          <w:rFonts w:ascii="Times New Roman" w:eastAsia="Times New Roman" w:hAnsi="Times New Roman" w:cs="Times New Roman"/>
          <w:sz w:val="24"/>
          <w:szCs w:val="24"/>
        </w:rPr>
        <w:t xml:space="preserve">mainly </w:t>
      </w:r>
      <w:r>
        <w:rPr>
          <w:rFonts w:ascii="Times New Roman" w:eastAsia="Times New Roman" w:hAnsi="Times New Roman" w:cs="Times New Roman"/>
          <w:sz w:val="24"/>
          <w:szCs w:val="24"/>
        </w:rPr>
        <w:t xml:space="preserve">as IF and Pivot Table in Excel have been utilized and graphs along with charts have also been formulated in Excel (Yan and He, 2020). The utilization of Pivot Table in Excel has been </w:t>
      </w:r>
      <w:r w:rsidR="001849CF">
        <w:rPr>
          <w:rFonts w:ascii="Times New Roman" w:eastAsia="Times New Roman" w:hAnsi="Times New Roman" w:cs="Times New Roman"/>
          <w:sz w:val="24"/>
          <w:szCs w:val="24"/>
        </w:rPr>
        <w:t>executed</w:t>
      </w:r>
      <w:r>
        <w:rPr>
          <w:rFonts w:ascii="Times New Roman" w:eastAsia="Times New Roman" w:hAnsi="Times New Roman" w:cs="Times New Roman"/>
          <w:sz w:val="24"/>
          <w:szCs w:val="24"/>
        </w:rPr>
        <w:t xml:space="preserve"> to make the large Superstore dataset more accessible and systematic in order. Any person can be capable of using this Pivot Table for scrutinizing numerical data in a detailed way as well as answering some of the unanticipated questions about the data. </w:t>
      </w:r>
    </w:p>
    <w:p w14:paraId="5EF475C1" w14:textId="77777777"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Pivot Table is known as an effective way to summarize the large dataset more easily. In addition, a Pivot Table has been effectively created to query large amounts of data in various patterns of user-friendly paths. In the Superstore Sales, the decrease in profits than the sales rate had occurred from 2009 up to 2012 and to highlight this this decrease in profits as well as sales for these four years have been shown by Pivot Table (</w:t>
      </w:r>
      <w:proofErr w:type="spellStart"/>
      <w:r>
        <w:rPr>
          <w:rFonts w:ascii="Times New Roman" w:eastAsia="Times New Roman" w:hAnsi="Times New Roman" w:cs="Times New Roman"/>
          <w:sz w:val="24"/>
          <w:szCs w:val="24"/>
        </w:rPr>
        <w:t>Selwyn</w:t>
      </w:r>
      <w:proofErr w:type="spellEnd"/>
      <w:r>
        <w:rPr>
          <w:rFonts w:ascii="Times New Roman" w:eastAsia="Times New Roman" w:hAnsi="Times New Roman" w:cs="Times New Roman"/>
          <w:sz w:val="24"/>
          <w:szCs w:val="24"/>
        </w:rPr>
        <w:t>, 2022).</w:t>
      </w:r>
    </w:p>
    <w:p w14:paraId="63565689" w14:textId="5F285528"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January, 2009, the sum of sales was 1443.32 and in this sales rate the decrease in profit rate was -288.15 and in this case the decline is not much higher than sales rate. In addition, in October 2009, the rate</w:t>
      </w:r>
      <w:r w:rsidR="00404F86">
        <w:rPr>
          <w:rFonts w:ascii="Times New Roman" w:eastAsia="Times New Roman" w:hAnsi="Times New Roman" w:cs="Times New Roman"/>
          <w:sz w:val="24"/>
          <w:szCs w:val="24"/>
        </w:rPr>
        <w:t xml:space="preserve"> of sales</w:t>
      </w:r>
      <w:r>
        <w:rPr>
          <w:rFonts w:ascii="Times New Roman" w:eastAsia="Times New Roman" w:hAnsi="Times New Roman" w:cs="Times New Roman"/>
          <w:sz w:val="24"/>
          <w:szCs w:val="24"/>
        </w:rPr>
        <w:t xml:space="preserve"> was quite higher which was 23347.67 in comparison to that the profit rate was -13261.64 and it can be illustrated that the profit was much lower (</w:t>
      </w:r>
      <w:proofErr w:type="spellStart"/>
      <w:r>
        <w:rPr>
          <w:rFonts w:ascii="Times New Roman" w:eastAsia="Times New Roman" w:hAnsi="Times New Roman" w:cs="Times New Roman"/>
          <w:sz w:val="24"/>
          <w:szCs w:val="24"/>
        </w:rPr>
        <w:t>Jelen</w:t>
      </w:r>
      <w:proofErr w:type="spellEnd"/>
      <w:r>
        <w:rPr>
          <w:rFonts w:ascii="Times New Roman" w:eastAsia="Times New Roman" w:hAnsi="Times New Roman" w:cs="Times New Roman"/>
          <w:sz w:val="24"/>
          <w:szCs w:val="24"/>
        </w:rPr>
        <w:t xml:space="preserve"> and Alexander, 2018). In addition, the grand total of sales was 4209896.846 and the grand total of profit was 434096.02 in 2009 and it can be illustrated that the profit was too low that the sales rate. </w:t>
      </w:r>
    </w:p>
    <w:p w14:paraId="0242B56B"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BDA85A8" wp14:editId="5946346E">
            <wp:extent cx="2867025" cy="2152650"/>
            <wp:effectExtent l="25400" t="25400" r="25400" b="254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867025" cy="2152650"/>
                    </a:xfrm>
                    <a:prstGeom prst="rect">
                      <a:avLst/>
                    </a:prstGeom>
                    <a:ln w="25400">
                      <a:solidFill>
                        <a:srgbClr val="000000"/>
                      </a:solidFill>
                      <a:prstDash val="solid"/>
                    </a:ln>
                  </pic:spPr>
                </pic:pic>
              </a:graphicData>
            </a:graphic>
          </wp:inline>
        </w:drawing>
      </w:r>
    </w:p>
    <w:p w14:paraId="54366FB5" w14:textId="77777777" w:rsidR="009B52CE" w:rsidRDefault="00171836" w:rsidP="00501D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Total of sales along with profit in 2009</w:t>
      </w:r>
    </w:p>
    <w:p w14:paraId="4768688B"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MS-Excel)</w:t>
      </w:r>
    </w:p>
    <w:p w14:paraId="0B7F7BA9" w14:textId="2F5572D0"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February, 2010, the total of sales was 301.44 and the profit range was -213.03, therefore, in this scenario, it can be illustrated that the profit was much lower than the sales range. In March, 2010, the total sale was 5006.4595 and the profit range was much lower that was -2117.68 and it can be </w:t>
      </w:r>
      <w:r w:rsidR="00225B6B">
        <w:rPr>
          <w:rFonts w:ascii="Times New Roman" w:eastAsia="Times New Roman" w:hAnsi="Times New Roman" w:cs="Times New Roman"/>
          <w:sz w:val="24"/>
          <w:szCs w:val="24"/>
        </w:rPr>
        <w:t>highlighted</w:t>
      </w:r>
      <w:r>
        <w:rPr>
          <w:rFonts w:ascii="Times New Roman" w:eastAsia="Times New Roman" w:hAnsi="Times New Roman" w:cs="Times New Roman"/>
          <w:sz w:val="24"/>
          <w:szCs w:val="24"/>
        </w:rPr>
        <w:t xml:space="preserve"> that, the profit has not increased in 2009 and 2010 also (McKee, 2021). The grand sum of the entire sale was 3560087.045 and the overall profit range in 2010 was 3644917.33 and from this it can be illustrated that the profit was much less than that sale. </w:t>
      </w:r>
    </w:p>
    <w:p w14:paraId="34B7A9BC"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55634DA" wp14:editId="073687AF">
            <wp:extent cx="2809875" cy="2114550"/>
            <wp:effectExtent l="25400" t="25400" r="25400" b="2540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2809875" cy="2114550"/>
                    </a:xfrm>
                    <a:prstGeom prst="rect">
                      <a:avLst/>
                    </a:prstGeom>
                    <a:ln w="25400">
                      <a:solidFill>
                        <a:srgbClr val="000000"/>
                      </a:solidFill>
                      <a:prstDash val="solid"/>
                    </a:ln>
                  </pic:spPr>
                </pic:pic>
              </a:graphicData>
            </a:graphic>
          </wp:inline>
        </w:drawing>
      </w:r>
    </w:p>
    <w:p w14:paraId="04F752A3" w14:textId="77777777" w:rsidR="009B52CE" w:rsidRDefault="00171836" w:rsidP="00501D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Total of sale as well as profit in 2010</w:t>
      </w:r>
    </w:p>
    <w:p w14:paraId="1F29F9AE"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MS-Excel)</w:t>
      </w:r>
    </w:p>
    <w:p w14:paraId="285C401C" w14:textId="7A772602" w:rsidR="009B52CE" w:rsidRDefault="005E2002"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year of 2011, the grand sum of sales was nearly 34429944.981 and on the other hand, the overall profit was 380310.5 and from this it can be </w:t>
      </w:r>
      <w:r w:rsidR="000625C3">
        <w:rPr>
          <w:rFonts w:ascii="Times New Roman" w:eastAsia="Times New Roman" w:hAnsi="Times New Roman" w:cs="Times New Roman"/>
          <w:sz w:val="24"/>
          <w:szCs w:val="24"/>
        </w:rPr>
        <w:t>mentioned</w:t>
      </w:r>
      <w:r>
        <w:rPr>
          <w:rFonts w:ascii="Times New Roman" w:eastAsia="Times New Roman" w:hAnsi="Times New Roman" w:cs="Times New Roman"/>
          <w:sz w:val="24"/>
          <w:szCs w:val="24"/>
        </w:rPr>
        <w:t xml:space="preserve"> that the profit has decreased much more than the entire sales rate (</w:t>
      </w:r>
      <w:proofErr w:type="spellStart"/>
      <w:r>
        <w:rPr>
          <w:rFonts w:ascii="Times New Roman" w:eastAsia="Times New Roman" w:hAnsi="Times New Roman" w:cs="Times New Roman"/>
          <w:sz w:val="24"/>
          <w:szCs w:val="24"/>
        </w:rPr>
        <w:t>Cosma</w:t>
      </w:r>
      <w:proofErr w:type="spellEnd"/>
      <w:r>
        <w:rPr>
          <w:rFonts w:ascii="Times New Roman" w:eastAsia="Times New Roman" w:hAnsi="Times New Roman" w:cs="Times New Roman"/>
          <w:sz w:val="24"/>
          <w:szCs w:val="24"/>
        </w:rPr>
        <w:t xml:space="preserve">, 2019). In terms of showing this, the Pivot Table has been formulated and some graphs have also been generated in Excel. </w:t>
      </w:r>
    </w:p>
    <w:p w14:paraId="761438FA"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1FFFB0C" wp14:editId="644ED738">
            <wp:extent cx="4843463" cy="2913227"/>
            <wp:effectExtent l="25400" t="25400" r="25400" b="2540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4843463" cy="2913227"/>
                    </a:xfrm>
                    <a:prstGeom prst="rect">
                      <a:avLst/>
                    </a:prstGeom>
                    <a:ln w="25400">
                      <a:solidFill>
                        <a:srgbClr val="000000"/>
                      </a:solidFill>
                      <a:prstDash val="solid"/>
                    </a:ln>
                  </pic:spPr>
                </pic:pic>
              </a:graphicData>
            </a:graphic>
          </wp:inline>
        </w:drawing>
      </w:r>
    </w:p>
    <w:p w14:paraId="00DAC19D" w14:textId="77777777" w:rsidR="009B52CE" w:rsidRDefault="00171836" w:rsidP="00501D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Profit decline in the year of 2011</w:t>
      </w:r>
    </w:p>
    <w:p w14:paraId="63426200"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MS-Excel)</w:t>
      </w:r>
    </w:p>
    <w:p w14:paraId="04B67C29" w14:textId="72689545"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year of 2012, the total sales related sum was 3715671.953 in comparison to that the total profit was </w:t>
      </w:r>
      <w:r w:rsidR="000B6253">
        <w:rPr>
          <w:rFonts w:ascii="Times New Roman" w:eastAsia="Times New Roman" w:hAnsi="Times New Roman" w:cs="Times New Roman"/>
          <w:sz w:val="24"/>
          <w:szCs w:val="24"/>
        </w:rPr>
        <w:t xml:space="preserve">approximately </w:t>
      </w:r>
      <w:r>
        <w:rPr>
          <w:rFonts w:ascii="Times New Roman" w:eastAsia="Times New Roman" w:hAnsi="Times New Roman" w:cs="Times New Roman"/>
          <w:sz w:val="24"/>
          <w:szCs w:val="24"/>
        </w:rPr>
        <w:t>342444.13 and from this</w:t>
      </w:r>
      <w:r w:rsidR="007203A4">
        <w:rPr>
          <w:rFonts w:ascii="Times New Roman" w:eastAsia="Times New Roman" w:hAnsi="Times New Roman" w:cs="Times New Roman"/>
          <w:sz w:val="24"/>
          <w:szCs w:val="24"/>
        </w:rPr>
        <w:t xml:space="preserve"> result</w:t>
      </w:r>
      <w:r>
        <w:rPr>
          <w:rFonts w:ascii="Times New Roman" w:eastAsia="Times New Roman" w:hAnsi="Times New Roman" w:cs="Times New Roman"/>
          <w:sz w:val="24"/>
          <w:szCs w:val="24"/>
        </w:rPr>
        <w:t xml:space="preserve"> it can be </w:t>
      </w:r>
      <w:r w:rsidR="00384777">
        <w:rPr>
          <w:rFonts w:ascii="Times New Roman" w:eastAsia="Times New Roman" w:hAnsi="Times New Roman" w:cs="Times New Roman"/>
          <w:sz w:val="24"/>
          <w:szCs w:val="24"/>
        </w:rPr>
        <w:t>shown</w:t>
      </w:r>
      <w:r>
        <w:rPr>
          <w:rFonts w:ascii="Times New Roman" w:eastAsia="Times New Roman" w:hAnsi="Times New Roman" w:cs="Times New Roman"/>
          <w:sz w:val="24"/>
          <w:szCs w:val="24"/>
        </w:rPr>
        <w:t xml:space="preserve"> that the profit range was much lower than the sales rate. In terms of visualizing this the below graph of profit decline in 2012 have been shown. </w:t>
      </w:r>
    </w:p>
    <w:p w14:paraId="67C5EDE2"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FA373B5" wp14:editId="7C9AC3F6">
            <wp:extent cx="4918019" cy="2955541"/>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918019" cy="2955541"/>
                    </a:xfrm>
                    <a:prstGeom prst="rect">
                      <a:avLst/>
                    </a:prstGeom>
                    <a:ln w="25400">
                      <a:solidFill>
                        <a:srgbClr val="000000"/>
                      </a:solidFill>
                      <a:prstDash val="solid"/>
                    </a:ln>
                  </pic:spPr>
                </pic:pic>
              </a:graphicData>
            </a:graphic>
          </wp:inline>
        </w:drawing>
      </w:r>
    </w:p>
    <w:p w14:paraId="2F43F1C3" w14:textId="77777777" w:rsidR="009B52CE" w:rsidRDefault="00171836" w:rsidP="00501D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Profit decline in 2012</w:t>
      </w:r>
    </w:p>
    <w:p w14:paraId="5C9E8694"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MS-Excel)</w:t>
      </w:r>
    </w:p>
    <w:p w14:paraId="489DB335" w14:textId="514D9AB6"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showing the profit decline over these four years, the line chart in the below has been shown through the Pivot Table. In these four years, the sales range was quite higher though in comparison to that the</w:t>
      </w:r>
      <w:r w:rsidR="007D6BFB">
        <w:rPr>
          <w:rFonts w:ascii="Times New Roman" w:eastAsia="Times New Roman" w:hAnsi="Times New Roman" w:cs="Times New Roman"/>
          <w:sz w:val="24"/>
          <w:szCs w:val="24"/>
        </w:rPr>
        <w:t xml:space="preserve"> estimation </w:t>
      </w:r>
      <w:r>
        <w:rPr>
          <w:rFonts w:ascii="Times New Roman" w:eastAsia="Times New Roman" w:hAnsi="Times New Roman" w:cs="Times New Roman"/>
          <w:sz w:val="24"/>
          <w:szCs w:val="24"/>
        </w:rPr>
        <w:t xml:space="preserve">of profit was way </w:t>
      </w:r>
      <w:r w:rsidR="002F79F7">
        <w:rPr>
          <w:rFonts w:ascii="Times New Roman" w:eastAsia="Times New Roman" w:hAnsi="Times New Roman" w:cs="Times New Roman"/>
          <w:sz w:val="24"/>
          <w:szCs w:val="24"/>
        </w:rPr>
        <w:t>lower</w:t>
      </w:r>
      <w:r>
        <w:rPr>
          <w:rFonts w:ascii="Times New Roman" w:eastAsia="Times New Roman" w:hAnsi="Times New Roman" w:cs="Times New Roman"/>
          <w:sz w:val="24"/>
          <w:szCs w:val="24"/>
        </w:rPr>
        <w:t xml:space="preserve">. </w:t>
      </w:r>
    </w:p>
    <w:p w14:paraId="64F0D11E"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85CB312" wp14:editId="774E995F">
            <wp:extent cx="4947428" cy="2973214"/>
            <wp:effectExtent l="25400" t="25400" r="25400" b="254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4947428" cy="2973214"/>
                    </a:xfrm>
                    <a:prstGeom prst="rect">
                      <a:avLst/>
                    </a:prstGeom>
                    <a:ln w="25400">
                      <a:solidFill>
                        <a:srgbClr val="000000"/>
                      </a:solidFill>
                      <a:prstDash val="solid"/>
                    </a:ln>
                  </pic:spPr>
                </pic:pic>
              </a:graphicData>
            </a:graphic>
          </wp:inline>
        </w:drawing>
      </w:r>
    </w:p>
    <w:p w14:paraId="05935613" w14:textId="77777777" w:rsidR="009B52CE" w:rsidRDefault="00171836" w:rsidP="00501D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6: Line chart of profits and sales over the years </w:t>
      </w:r>
    </w:p>
    <w:p w14:paraId="0059D925"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MS-Excel)</w:t>
      </w:r>
    </w:p>
    <w:p w14:paraId="11EC0370" w14:textId="1FF4665C"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given dataset, the function of IF has effectively been used to highlight the increase in sales and decline in profit in 2009, 2010, 2011, and 2012. In 2011, the profit range was 30.94 along with that the rate of sales was 394.27 a</w:t>
      </w:r>
      <w:r w:rsidR="00AD343D">
        <w:rPr>
          <w:rFonts w:ascii="Times New Roman" w:eastAsia="Times New Roman" w:hAnsi="Times New Roman" w:cs="Times New Roman"/>
          <w:sz w:val="24"/>
          <w:szCs w:val="24"/>
        </w:rPr>
        <w:t xml:space="preserve">long with </w:t>
      </w:r>
      <w:r>
        <w:rPr>
          <w:rFonts w:ascii="Times New Roman" w:eastAsia="Times New Roman" w:hAnsi="Times New Roman" w:cs="Times New Roman"/>
          <w:sz w:val="24"/>
          <w:szCs w:val="24"/>
        </w:rPr>
        <w:t>a</w:t>
      </w:r>
      <w:r w:rsidR="0057500D">
        <w:rPr>
          <w:rFonts w:ascii="Times New Roman" w:eastAsia="Times New Roman" w:hAnsi="Times New Roman" w:cs="Times New Roman"/>
          <w:sz w:val="24"/>
          <w:szCs w:val="24"/>
        </w:rPr>
        <w:t>s per</w:t>
      </w:r>
      <w:r>
        <w:rPr>
          <w:rFonts w:ascii="Times New Roman" w:eastAsia="Times New Roman" w:hAnsi="Times New Roman" w:cs="Times New Roman"/>
          <w:sz w:val="24"/>
          <w:szCs w:val="24"/>
        </w:rPr>
        <w:t xml:space="preserve"> to the function it shows that the profit has declined. In 2012, the profit range was 1198.97 and the rate of sales was 4965.76 and as per this function again the profit has declined (Zhou, 2020). On the contrary, in 2009, the rate </w:t>
      </w:r>
      <w:r w:rsidR="006724AA">
        <w:rPr>
          <w:rFonts w:ascii="Times New Roman" w:eastAsia="Times New Roman" w:hAnsi="Times New Roman" w:cs="Times New Roman"/>
          <w:sz w:val="24"/>
          <w:szCs w:val="24"/>
        </w:rPr>
        <w:t xml:space="preserve">of sales </w:t>
      </w:r>
      <w:r>
        <w:rPr>
          <w:rFonts w:ascii="Times New Roman" w:eastAsia="Times New Roman" w:hAnsi="Times New Roman" w:cs="Times New Roman"/>
          <w:sz w:val="24"/>
          <w:szCs w:val="24"/>
        </w:rPr>
        <w:t>was 191.67 and the profit range was -236.27 a</w:t>
      </w:r>
      <w:r w:rsidR="00B743C0">
        <w:rPr>
          <w:rFonts w:ascii="Times New Roman" w:eastAsia="Times New Roman" w:hAnsi="Times New Roman" w:cs="Times New Roman"/>
          <w:sz w:val="24"/>
          <w:szCs w:val="24"/>
        </w:rPr>
        <w:t>long with</w:t>
      </w:r>
      <w:r>
        <w:rPr>
          <w:rFonts w:ascii="Times New Roman" w:eastAsia="Times New Roman" w:hAnsi="Times New Roman" w:cs="Times New Roman"/>
          <w:sz w:val="24"/>
          <w:szCs w:val="24"/>
        </w:rPr>
        <w:t xml:space="preserve"> a</w:t>
      </w:r>
      <w:r w:rsidR="0057500D">
        <w:rPr>
          <w:rFonts w:ascii="Times New Roman" w:eastAsia="Times New Roman" w:hAnsi="Times New Roman" w:cs="Times New Roman"/>
          <w:sz w:val="24"/>
          <w:szCs w:val="24"/>
        </w:rPr>
        <w:t>s per</w:t>
      </w:r>
      <w:r>
        <w:rPr>
          <w:rFonts w:ascii="Times New Roman" w:eastAsia="Times New Roman" w:hAnsi="Times New Roman" w:cs="Times New Roman"/>
          <w:sz w:val="24"/>
          <w:szCs w:val="24"/>
        </w:rPr>
        <w:t xml:space="preserve"> to IF the profit has declined. Thus, it can be concluded that the function of IF has been used effectively in Excel in order to do data processing. </w:t>
      </w:r>
    </w:p>
    <w:p w14:paraId="264C8C7F" w14:textId="77777777" w:rsidR="009B52CE" w:rsidRDefault="00171836" w:rsidP="00501D2E">
      <w:pPr>
        <w:pStyle w:val="Heading1"/>
      </w:pPr>
      <w:bookmarkStart w:id="4" w:name="_Toc122469128"/>
      <w:r>
        <w:t>Part 2</w:t>
      </w:r>
      <w:bookmarkEnd w:id="4"/>
      <w:r>
        <w:t xml:space="preserve"> </w:t>
      </w:r>
    </w:p>
    <w:p w14:paraId="61B6BDCE" w14:textId="77777777" w:rsidR="009B52CE" w:rsidRDefault="00171836" w:rsidP="00501D2E">
      <w:pPr>
        <w:pStyle w:val="Heading2"/>
      </w:pPr>
      <w:bookmarkStart w:id="5" w:name="_Toc122469129"/>
      <w:r>
        <w:t xml:space="preserve">2.1 Number of students those are interested in ice-cream which is vanilla </w:t>
      </w:r>
      <w:proofErr w:type="spellStart"/>
      <w:r>
        <w:t>om</w:t>
      </w:r>
      <w:proofErr w:type="spellEnd"/>
      <w:r>
        <w:t xml:space="preserve"> flavor</w:t>
      </w:r>
      <w:bookmarkEnd w:id="5"/>
      <w:r>
        <w:t xml:space="preserve">  </w:t>
      </w:r>
    </w:p>
    <w:p w14:paraId="3A9C79CD" w14:textId="5FCCD3DC"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data analyst, a survey of 200 high school students has been conducted and their data has been collected on several tests such as a puzzle and a video game. A report </w:t>
      </w:r>
      <w:r w:rsidR="004D3B86">
        <w:rPr>
          <w:rFonts w:ascii="Times New Roman" w:eastAsia="Times New Roman" w:hAnsi="Times New Roman" w:cs="Times New Roman"/>
          <w:sz w:val="24"/>
          <w:szCs w:val="24"/>
        </w:rPr>
        <w:t xml:space="preserve">work </w:t>
      </w:r>
      <w:r>
        <w:rPr>
          <w:rFonts w:ascii="Times New Roman" w:eastAsia="Times New Roman" w:hAnsi="Times New Roman" w:cs="Times New Roman"/>
          <w:sz w:val="24"/>
          <w:szCs w:val="24"/>
        </w:rPr>
        <w:t xml:space="preserve">has been generated by evaluating these findings by the support of Bar, Histogram and Pie depending on the dataset of Ice cream.xls and Ice </w:t>
      </w:r>
      <w:proofErr w:type="spellStart"/>
      <w:r>
        <w:rPr>
          <w:rFonts w:ascii="Times New Roman" w:eastAsia="Times New Roman" w:hAnsi="Times New Roman" w:cs="Times New Roman"/>
          <w:sz w:val="24"/>
          <w:szCs w:val="24"/>
        </w:rPr>
        <w:t>cream_csv</w:t>
      </w:r>
      <w:proofErr w:type="spellEnd"/>
      <w:r>
        <w:rPr>
          <w:rFonts w:ascii="Times New Roman" w:eastAsia="Times New Roman" w:hAnsi="Times New Roman" w:cs="Times New Roman"/>
          <w:sz w:val="24"/>
          <w:szCs w:val="24"/>
        </w:rPr>
        <w:t xml:space="preserve"> (Aziz and </w:t>
      </w:r>
      <w:proofErr w:type="spellStart"/>
      <w:r>
        <w:rPr>
          <w:rFonts w:ascii="Times New Roman" w:eastAsia="Times New Roman" w:hAnsi="Times New Roman" w:cs="Times New Roman"/>
          <w:sz w:val="24"/>
          <w:szCs w:val="24"/>
        </w:rPr>
        <w:t>Aftab</w:t>
      </w:r>
      <w:proofErr w:type="spellEnd"/>
      <w:r>
        <w:rPr>
          <w:rFonts w:ascii="Times New Roman" w:eastAsia="Times New Roman" w:hAnsi="Times New Roman" w:cs="Times New Roman"/>
          <w:sz w:val="24"/>
          <w:szCs w:val="24"/>
        </w:rPr>
        <w:t xml:space="preserve">, 2021). From the survey how many students are liking ice cream which is vanilla flavored have been highlighted in this area using SPSS software. </w:t>
      </w:r>
    </w:p>
    <w:p w14:paraId="1FF991E1" w14:textId="77777777" w:rsidR="009B52CE" w:rsidRDefault="009B52CE" w:rsidP="00501D2E">
      <w:pPr>
        <w:spacing w:line="360" w:lineRule="auto"/>
        <w:jc w:val="both"/>
        <w:rPr>
          <w:rFonts w:ascii="Times New Roman" w:eastAsia="Times New Roman" w:hAnsi="Times New Roman" w:cs="Times New Roman"/>
          <w:sz w:val="24"/>
          <w:szCs w:val="24"/>
        </w:rPr>
      </w:pPr>
    </w:p>
    <w:tbl>
      <w:tblPr>
        <w:tblStyle w:val="a"/>
        <w:tblW w:w="8595" w:type="dxa"/>
        <w:tblBorders>
          <w:top w:val="nil"/>
          <w:left w:val="nil"/>
          <w:bottom w:val="nil"/>
          <w:right w:val="nil"/>
          <w:insideH w:val="nil"/>
          <w:insideV w:val="nil"/>
        </w:tblBorders>
        <w:tblLayout w:type="fixed"/>
        <w:tblLook w:val="0600" w:firstRow="0" w:lastRow="0" w:firstColumn="0" w:lastColumn="0" w:noHBand="1" w:noVBand="1"/>
      </w:tblPr>
      <w:tblGrid>
        <w:gridCol w:w="1025"/>
        <w:gridCol w:w="1025"/>
        <w:gridCol w:w="1520"/>
        <w:gridCol w:w="1370"/>
        <w:gridCol w:w="1790"/>
        <w:gridCol w:w="1865"/>
      </w:tblGrid>
      <w:tr w:rsidR="009B52CE" w14:paraId="6B1E2D44" w14:textId="77777777">
        <w:trPr>
          <w:trHeight w:val="515"/>
        </w:trPr>
        <w:tc>
          <w:tcPr>
            <w:tcW w:w="8595" w:type="dxa"/>
            <w:gridSpan w:val="6"/>
            <w:tcBorders>
              <w:top w:val="nil"/>
              <w:left w:val="nil"/>
              <w:bottom w:val="nil"/>
              <w:right w:val="nil"/>
            </w:tcBorders>
            <w:shd w:val="clear" w:color="auto" w:fill="FFFFFF"/>
            <w:tcMar>
              <w:top w:w="100" w:type="dxa"/>
              <w:left w:w="100" w:type="dxa"/>
              <w:bottom w:w="100" w:type="dxa"/>
              <w:right w:w="100" w:type="dxa"/>
            </w:tcMar>
          </w:tcPr>
          <w:p w14:paraId="445E2780" w14:textId="77777777" w:rsidR="009B52CE" w:rsidRDefault="00171836" w:rsidP="00501D2E">
            <w:pPr>
              <w:spacing w:line="360" w:lineRule="auto"/>
              <w:ind w:left="60" w:right="60"/>
              <w:jc w:val="center"/>
              <w:rPr>
                <w:b/>
                <w:color w:val="010205"/>
                <w:sz w:val="24"/>
                <w:szCs w:val="24"/>
              </w:rPr>
            </w:pPr>
            <w:r>
              <w:rPr>
                <w:b/>
                <w:color w:val="010205"/>
                <w:sz w:val="24"/>
                <w:szCs w:val="24"/>
              </w:rPr>
              <w:t>ice_cream</w:t>
            </w:r>
          </w:p>
        </w:tc>
      </w:tr>
      <w:tr w:rsidR="009B52CE" w14:paraId="440C16CD" w14:textId="77777777">
        <w:trPr>
          <w:trHeight w:val="845"/>
        </w:trPr>
        <w:tc>
          <w:tcPr>
            <w:tcW w:w="2050" w:type="dxa"/>
            <w:gridSpan w:val="2"/>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7FBB8CC0" w14:textId="77777777" w:rsidR="009B52CE" w:rsidRDefault="00171836" w:rsidP="00501D2E">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520" w:type="dxa"/>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5913961D" w14:textId="77777777" w:rsidR="009B52CE" w:rsidRDefault="00171836" w:rsidP="00501D2E">
            <w:pPr>
              <w:spacing w:line="360" w:lineRule="auto"/>
              <w:ind w:left="60" w:right="60"/>
              <w:jc w:val="center"/>
              <w:rPr>
                <w:color w:val="264A60"/>
                <w:sz w:val="18"/>
                <w:szCs w:val="18"/>
              </w:rPr>
            </w:pPr>
            <w:r>
              <w:rPr>
                <w:color w:val="264A60"/>
                <w:sz w:val="18"/>
                <w:szCs w:val="18"/>
              </w:rPr>
              <w:t>Frequency</w:t>
            </w:r>
          </w:p>
        </w:tc>
        <w:tc>
          <w:tcPr>
            <w:tcW w:w="1370"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vAlign w:val="bottom"/>
          </w:tcPr>
          <w:p w14:paraId="5F72B3D2" w14:textId="77777777" w:rsidR="009B52CE" w:rsidRDefault="00171836" w:rsidP="00501D2E">
            <w:pPr>
              <w:spacing w:line="360" w:lineRule="auto"/>
              <w:ind w:left="60" w:right="60"/>
              <w:jc w:val="center"/>
              <w:rPr>
                <w:color w:val="264A60"/>
                <w:sz w:val="18"/>
                <w:szCs w:val="18"/>
              </w:rPr>
            </w:pPr>
            <w:r>
              <w:rPr>
                <w:color w:val="264A60"/>
                <w:sz w:val="18"/>
                <w:szCs w:val="18"/>
              </w:rPr>
              <w:t>Percent</w:t>
            </w:r>
          </w:p>
        </w:tc>
        <w:tc>
          <w:tcPr>
            <w:tcW w:w="1790"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vAlign w:val="bottom"/>
          </w:tcPr>
          <w:p w14:paraId="4E695E99" w14:textId="77777777" w:rsidR="009B52CE" w:rsidRDefault="00171836" w:rsidP="00501D2E">
            <w:pPr>
              <w:spacing w:line="360" w:lineRule="auto"/>
              <w:ind w:left="60" w:right="60"/>
              <w:jc w:val="center"/>
              <w:rPr>
                <w:color w:val="264A60"/>
                <w:sz w:val="18"/>
                <w:szCs w:val="18"/>
              </w:rPr>
            </w:pPr>
            <w:r>
              <w:rPr>
                <w:color w:val="264A60"/>
                <w:sz w:val="18"/>
                <w:szCs w:val="18"/>
              </w:rPr>
              <w:t>Valid Percent</w:t>
            </w:r>
          </w:p>
        </w:tc>
        <w:tc>
          <w:tcPr>
            <w:tcW w:w="1865"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vAlign w:val="bottom"/>
          </w:tcPr>
          <w:p w14:paraId="3B5EEF38" w14:textId="77777777" w:rsidR="009B52CE" w:rsidRDefault="00171836" w:rsidP="00501D2E">
            <w:pPr>
              <w:spacing w:line="360" w:lineRule="auto"/>
              <w:ind w:left="60" w:right="60"/>
              <w:jc w:val="center"/>
              <w:rPr>
                <w:color w:val="264A60"/>
                <w:sz w:val="18"/>
                <w:szCs w:val="18"/>
              </w:rPr>
            </w:pPr>
            <w:r>
              <w:rPr>
                <w:color w:val="264A60"/>
                <w:sz w:val="18"/>
                <w:szCs w:val="18"/>
              </w:rPr>
              <w:t>Cumulative Percent</w:t>
            </w:r>
          </w:p>
        </w:tc>
      </w:tr>
      <w:tr w:rsidR="009B52CE" w14:paraId="20DF9447" w14:textId="77777777">
        <w:trPr>
          <w:trHeight w:val="545"/>
        </w:trPr>
        <w:tc>
          <w:tcPr>
            <w:tcW w:w="1025" w:type="dxa"/>
            <w:vMerge w:val="restart"/>
            <w:tcBorders>
              <w:top w:val="nil"/>
              <w:left w:val="nil"/>
              <w:bottom w:val="single" w:sz="8" w:space="0" w:color="152935"/>
              <w:right w:val="nil"/>
            </w:tcBorders>
            <w:shd w:val="clear" w:color="auto" w:fill="E0E0E0"/>
            <w:tcMar>
              <w:top w:w="100" w:type="dxa"/>
              <w:left w:w="100" w:type="dxa"/>
              <w:bottom w:w="100" w:type="dxa"/>
              <w:right w:w="100" w:type="dxa"/>
            </w:tcMar>
          </w:tcPr>
          <w:p w14:paraId="1ED3A00D" w14:textId="77777777" w:rsidR="009B52CE" w:rsidRDefault="00171836" w:rsidP="00501D2E">
            <w:pPr>
              <w:spacing w:line="360" w:lineRule="auto"/>
              <w:ind w:left="60" w:right="60"/>
              <w:jc w:val="center"/>
              <w:rPr>
                <w:color w:val="264A60"/>
                <w:sz w:val="18"/>
                <w:szCs w:val="18"/>
              </w:rPr>
            </w:pPr>
            <w:r>
              <w:rPr>
                <w:color w:val="264A60"/>
                <w:sz w:val="18"/>
                <w:szCs w:val="18"/>
              </w:rPr>
              <w:t>Valid</w:t>
            </w:r>
          </w:p>
        </w:tc>
        <w:tc>
          <w:tcPr>
            <w:tcW w:w="1025" w:type="dxa"/>
            <w:tcBorders>
              <w:top w:val="nil"/>
              <w:left w:val="nil"/>
              <w:bottom w:val="single" w:sz="8" w:space="0" w:color="AEAEAE"/>
              <w:right w:val="nil"/>
            </w:tcBorders>
            <w:shd w:val="clear" w:color="auto" w:fill="E0E0E0"/>
            <w:tcMar>
              <w:top w:w="100" w:type="dxa"/>
              <w:left w:w="100" w:type="dxa"/>
              <w:bottom w:w="100" w:type="dxa"/>
              <w:right w:w="100" w:type="dxa"/>
            </w:tcMar>
          </w:tcPr>
          <w:p w14:paraId="37AFC394" w14:textId="77777777" w:rsidR="009B52CE" w:rsidRDefault="00171836" w:rsidP="00501D2E">
            <w:pPr>
              <w:spacing w:line="360" w:lineRule="auto"/>
              <w:ind w:left="60" w:right="60"/>
              <w:jc w:val="center"/>
              <w:rPr>
                <w:color w:val="264A60"/>
                <w:sz w:val="18"/>
                <w:szCs w:val="18"/>
              </w:rPr>
            </w:pPr>
            <w:r>
              <w:rPr>
                <w:color w:val="264A60"/>
                <w:sz w:val="18"/>
                <w:szCs w:val="18"/>
              </w:rPr>
              <w:t>1</w:t>
            </w:r>
          </w:p>
        </w:tc>
        <w:tc>
          <w:tcPr>
            <w:tcW w:w="1520" w:type="dxa"/>
            <w:tcBorders>
              <w:top w:val="nil"/>
              <w:left w:val="nil"/>
              <w:bottom w:val="single" w:sz="8" w:space="0" w:color="AEAEAE"/>
              <w:right w:val="nil"/>
            </w:tcBorders>
            <w:shd w:val="clear" w:color="auto" w:fill="FFFFFF"/>
            <w:tcMar>
              <w:top w:w="100" w:type="dxa"/>
              <w:left w:w="100" w:type="dxa"/>
              <w:bottom w:w="100" w:type="dxa"/>
              <w:right w:w="100" w:type="dxa"/>
            </w:tcMar>
          </w:tcPr>
          <w:p w14:paraId="6CEEC8B9" w14:textId="77777777" w:rsidR="009B52CE" w:rsidRDefault="00171836" w:rsidP="00501D2E">
            <w:pPr>
              <w:spacing w:line="360" w:lineRule="auto"/>
              <w:ind w:left="60" w:right="60"/>
              <w:jc w:val="center"/>
              <w:rPr>
                <w:color w:val="010205"/>
                <w:sz w:val="18"/>
                <w:szCs w:val="18"/>
              </w:rPr>
            </w:pPr>
            <w:r>
              <w:rPr>
                <w:color w:val="010205"/>
                <w:sz w:val="18"/>
                <w:szCs w:val="18"/>
              </w:rPr>
              <w:t>95</w:t>
            </w:r>
          </w:p>
        </w:tc>
        <w:tc>
          <w:tcPr>
            <w:tcW w:w="1370"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1F9757BF" w14:textId="77777777" w:rsidR="009B52CE" w:rsidRDefault="00171836" w:rsidP="00501D2E">
            <w:pPr>
              <w:spacing w:line="360" w:lineRule="auto"/>
              <w:ind w:left="60" w:right="60"/>
              <w:jc w:val="center"/>
              <w:rPr>
                <w:color w:val="010205"/>
                <w:sz w:val="18"/>
                <w:szCs w:val="18"/>
              </w:rPr>
            </w:pPr>
            <w:r>
              <w:rPr>
                <w:color w:val="010205"/>
                <w:sz w:val="18"/>
                <w:szCs w:val="18"/>
              </w:rPr>
              <w:t>47.5</w:t>
            </w:r>
          </w:p>
        </w:tc>
        <w:tc>
          <w:tcPr>
            <w:tcW w:w="1790"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0C0DFBA7" w14:textId="77777777" w:rsidR="009B52CE" w:rsidRDefault="00171836" w:rsidP="00501D2E">
            <w:pPr>
              <w:spacing w:line="360" w:lineRule="auto"/>
              <w:ind w:left="60" w:right="60"/>
              <w:jc w:val="center"/>
              <w:rPr>
                <w:color w:val="010205"/>
                <w:sz w:val="18"/>
                <w:szCs w:val="18"/>
              </w:rPr>
            </w:pPr>
            <w:r>
              <w:rPr>
                <w:color w:val="010205"/>
                <w:sz w:val="18"/>
                <w:szCs w:val="18"/>
              </w:rPr>
              <w:t>47.5</w:t>
            </w:r>
          </w:p>
        </w:tc>
        <w:tc>
          <w:tcPr>
            <w:tcW w:w="186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0F7BF12A" w14:textId="77777777" w:rsidR="009B52CE" w:rsidRDefault="00171836" w:rsidP="00501D2E">
            <w:pPr>
              <w:spacing w:line="360" w:lineRule="auto"/>
              <w:ind w:left="60" w:right="60"/>
              <w:jc w:val="center"/>
              <w:rPr>
                <w:color w:val="010205"/>
                <w:sz w:val="18"/>
                <w:szCs w:val="18"/>
              </w:rPr>
            </w:pPr>
            <w:r>
              <w:rPr>
                <w:color w:val="010205"/>
                <w:sz w:val="18"/>
                <w:szCs w:val="18"/>
              </w:rPr>
              <w:t>47.5</w:t>
            </w:r>
          </w:p>
        </w:tc>
      </w:tr>
      <w:tr w:rsidR="009B52CE" w14:paraId="6F60A90F" w14:textId="77777777">
        <w:trPr>
          <w:trHeight w:val="545"/>
        </w:trPr>
        <w:tc>
          <w:tcPr>
            <w:tcW w:w="1025" w:type="dxa"/>
            <w:vMerge/>
            <w:tcBorders>
              <w:bottom w:val="single" w:sz="8" w:space="0" w:color="152935"/>
              <w:right w:val="nil"/>
            </w:tcBorders>
            <w:shd w:val="clear" w:color="auto" w:fill="auto"/>
            <w:tcMar>
              <w:top w:w="100" w:type="dxa"/>
              <w:left w:w="100" w:type="dxa"/>
              <w:bottom w:w="100" w:type="dxa"/>
              <w:right w:w="100" w:type="dxa"/>
            </w:tcMar>
          </w:tcPr>
          <w:p w14:paraId="3C482E3A" w14:textId="77777777" w:rsidR="009B52CE" w:rsidRDefault="009B52CE" w:rsidP="00501D2E">
            <w:pPr>
              <w:spacing w:line="360" w:lineRule="auto"/>
              <w:jc w:val="both"/>
              <w:rPr>
                <w:rFonts w:ascii="Times New Roman" w:eastAsia="Times New Roman" w:hAnsi="Times New Roman" w:cs="Times New Roman"/>
                <w:sz w:val="24"/>
                <w:szCs w:val="24"/>
              </w:rPr>
            </w:pPr>
          </w:p>
        </w:tc>
        <w:tc>
          <w:tcPr>
            <w:tcW w:w="1025" w:type="dxa"/>
            <w:tcBorders>
              <w:top w:val="nil"/>
              <w:left w:val="nil"/>
              <w:bottom w:val="single" w:sz="8" w:space="0" w:color="AEAEAE"/>
              <w:right w:val="nil"/>
            </w:tcBorders>
            <w:shd w:val="clear" w:color="auto" w:fill="E0E0E0"/>
            <w:tcMar>
              <w:top w:w="100" w:type="dxa"/>
              <w:left w:w="100" w:type="dxa"/>
              <w:bottom w:w="100" w:type="dxa"/>
              <w:right w:w="100" w:type="dxa"/>
            </w:tcMar>
          </w:tcPr>
          <w:p w14:paraId="38223705" w14:textId="77777777" w:rsidR="009B52CE" w:rsidRDefault="00171836" w:rsidP="00501D2E">
            <w:pPr>
              <w:spacing w:line="360" w:lineRule="auto"/>
              <w:ind w:left="60" w:right="60"/>
              <w:jc w:val="center"/>
              <w:rPr>
                <w:color w:val="264A60"/>
                <w:sz w:val="18"/>
                <w:szCs w:val="18"/>
              </w:rPr>
            </w:pPr>
            <w:r>
              <w:rPr>
                <w:color w:val="264A60"/>
                <w:sz w:val="18"/>
                <w:szCs w:val="18"/>
              </w:rPr>
              <w:t>2</w:t>
            </w:r>
          </w:p>
        </w:tc>
        <w:tc>
          <w:tcPr>
            <w:tcW w:w="1520" w:type="dxa"/>
            <w:tcBorders>
              <w:top w:val="nil"/>
              <w:left w:val="nil"/>
              <w:bottom w:val="single" w:sz="8" w:space="0" w:color="AEAEAE"/>
              <w:right w:val="nil"/>
            </w:tcBorders>
            <w:shd w:val="clear" w:color="auto" w:fill="FFFFFF"/>
            <w:tcMar>
              <w:top w:w="100" w:type="dxa"/>
              <w:left w:w="100" w:type="dxa"/>
              <w:bottom w:w="100" w:type="dxa"/>
              <w:right w:w="100" w:type="dxa"/>
            </w:tcMar>
          </w:tcPr>
          <w:p w14:paraId="13A58D64" w14:textId="77777777" w:rsidR="009B52CE" w:rsidRDefault="00171836" w:rsidP="00501D2E">
            <w:pPr>
              <w:spacing w:line="360" w:lineRule="auto"/>
              <w:ind w:left="60" w:right="60"/>
              <w:jc w:val="center"/>
              <w:rPr>
                <w:color w:val="010205"/>
                <w:sz w:val="18"/>
                <w:szCs w:val="18"/>
              </w:rPr>
            </w:pPr>
            <w:r>
              <w:rPr>
                <w:color w:val="010205"/>
                <w:sz w:val="18"/>
                <w:szCs w:val="18"/>
              </w:rPr>
              <w:t>47</w:t>
            </w:r>
          </w:p>
        </w:tc>
        <w:tc>
          <w:tcPr>
            <w:tcW w:w="1370"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512DEF3F" w14:textId="77777777" w:rsidR="009B52CE" w:rsidRDefault="00171836" w:rsidP="00501D2E">
            <w:pPr>
              <w:spacing w:line="360" w:lineRule="auto"/>
              <w:ind w:left="60" w:right="60"/>
              <w:jc w:val="center"/>
              <w:rPr>
                <w:color w:val="010205"/>
                <w:sz w:val="18"/>
                <w:szCs w:val="18"/>
              </w:rPr>
            </w:pPr>
            <w:r>
              <w:rPr>
                <w:color w:val="010205"/>
                <w:sz w:val="18"/>
                <w:szCs w:val="18"/>
              </w:rPr>
              <w:t>23.5</w:t>
            </w:r>
          </w:p>
        </w:tc>
        <w:tc>
          <w:tcPr>
            <w:tcW w:w="1790"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6A402D62" w14:textId="77777777" w:rsidR="009B52CE" w:rsidRDefault="00171836" w:rsidP="00501D2E">
            <w:pPr>
              <w:spacing w:line="360" w:lineRule="auto"/>
              <w:ind w:left="60" w:right="60"/>
              <w:jc w:val="center"/>
              <w:rPr>
                <w:color w:val="010205"/>
                <w:sz w:val="18"/>
                <w:szCs w:val="18"/>
              </w:rPr>
            </w:pPr>
            <w:r>
              <w:rPr>
                <w:color w:val="010205"/>
                <w:sz w:val="18"/>
                <w:szCs w:val="18"/>
              </w:rPr>
              <w:t>23.5</w:t>
            </w:r>
          </w:p>
        </w:tc>
        <w:tc>
          <w:tcPr>
            <w:tcW w:w="186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3B19FF37" w14:textId="77777777" w:rsidR="009B52CE" w:rsidRDefault="00171836" w:rsidP="00501D2E">
            <w:pPr>
              <w:spacing w:line="360" w:lineRule="auto"/>
              <w:ind w:left="60" w:right="60"/>
              <w:jc w:val="center"/>
              <w:rPr>
                <w:color w:val="010205"/>
                <w:sz w:val="18"/>
                <w:szCs w:val="18"/>
              </w:rPr>
            </w:pPr>
            <w:r>
              <w:rPr>
                <w:color w:val="010205"/>
                <w:sz w:val="18"/>
                <w:szCs w:val="18"/>
              </w:rPr>
              <w:t>71.0</w:t>
            </w:r>
          </w:p>
        </w:tc>
      </w:tr>
      <w:tr w:rsidR="009B52CE" w14:paraId="2C697AC4" w14:textId="77777777">
        <w:trPr>
          <w:trHeight w:val="545"/>
        </w:trPr>
        <w:tc>
          <w:tcPr>
            <w:tcW w:w="1025" w:type="dxa"/>
            <w:vMerge/>
            <w:tcBorders>
              <w:bottom w:val="single" w:sz="8" w:space="0" w:color="152935"/>
              <w:right w:val="nil"/>
            </w:tcBorders>
            <w:shd w:val="clear" w:color="auto" w:fill="auto"/>
            <w:tcMar>
              <w:top w:w="100" w:type="dxa"/>
              <w:left w:w="100" w:type="dxa"/>
              <w:bottom w:w="100" w:type="dxa"/>
              <w:right w:w="100" w:type="dxa"/>
            </w:tcMar>
          </w:tcPr>
          <w:p w14:paraId="6A429A9C" w14:textId="77777777" w:rsidR="009B52CE" w:rsidRDefault="009B52CE" w:rsidP="00501D2E">
            <w:pPr>
              <w:spacing w:line="360" w:lineRule="auto"/>
              <w:jc w:val="both"/>
              <w:rPr>
                <w:rFonts w:ascii="Times New Roman" w:eastAsia="Times New Roman" w:hAnsi="Times New Roman" w:cs="Times New Roman"/>
                <w:sz w:val="24"/>
                <w:szCs w:val="24"/>
              </w:rPr>
            </w:pPr>
          </w:p>
        </w:tc>
        <w:tc>
          <w:tcPr>
            <w:tcW w:w="1025" w:type="dxa"/>
            <w:tcBorders>
              <w:top w:val="nil"/>
              <w:left w:val="nil"/>
              <w:bottom w:val="single" w:sz="8" w:space="0" w:color="AEAEAE"/>
              <w:right w:val="nil"/>
            </w:tcBorders>
            <w:shd w:val="clear" w:color="auto" w:fill="E0E0E0"/>
            <w:tcMar>
              <w:top w:w="100" w:type="dxa"/>
              <w:left w:w="100" w:type="dxa"/>
              <w:bottom w:w="100" w:type="dxa"/>
              <w:right w:w="100" w:type="dxa"/>
            </w:tcMar>
          </w:tcPr>
          <w:p w14:paraId="18323DBF" w14:textId="77777777" w:rsidR="009B52CE" w:rsidRDefault="00171836" w:rsidP="00501D2E">
            <w:pPr>
              <w:spacing w:line="360" w:lineRule="auto"/>
              <w:ind w:left="60" w:right="60"/>
              <w:jc w:val="center"/>
              <w:rPr>
                <w:color w:val="264A60"/>
                <w:sz w:val="18"/>
                <w:szCs w:val="18"/>
              </w:rPr>
            </w:pPr>
            <w:r>
              <w:rPr>
                <w:color w:val="264A60"/>
                <w:sz w:val="18"/>
                <w:szCs w:val="18"/>
              </w:rPr>
              <w:t>3</w:t>
            </w:r>
          </w:p>
        </w:tc>
        <w:tc>
          <w:tcPr>
            <w:tcW w:w="1520" w:type="dxa"/>
            <w:tcBorders>
              <w:top w:val="nil"/>
              <w:left w:val="nil"/>
              <w:bottom w:val="single" w:sz="8" w:space="0" w:color="AEAEAE"/>
              <w:right w:val="nil"/>
            </w:tcBorders>
            <w:shd w:val="clear" w:color="auto" w:fill="FFFFFF"/>
            <w:tcMar>
              <w:top w:w="100" w:type="dxa"/>
              <w:left w:w="100" w:type="dxa"/>
              <w:bottom w:w="100" w:type="dxa"/>
              <w:right w:w="100" w:type="dxa"/>
            </w:tcMar>
          </w:tcPr>
          <w:p w14:paraId="5A779184" w14:textId="77777777" w:rsidR="009B52CE" w:rsidRDefault="00171836" w:rsidP="00501D2E">
            <w:pPr>
              <w:spacing w:line="360" w:lineRule="auto"/>
              <w:ind w:left="60" w:right="60"/>
              <w:jc w:val="center"/>
              <w:rPr>
                <w:color w:val="010205"/>
                <w:sz w:val="18"/>
                <w:szCs w:val="18"/>
              </w:rPr>
            </w:pPr>
            <w:r>
              <w:rPr>
                <w:color w:val="010205"/>
                <w:sz w:val="18"/>
                <w:szCs w:val="18"/>
              </w:rPr>
              <w:t>58</w:t>
            </w:r>
          </w:p>
        </w:tc>
        <w:tc>
          <w:tcPr>
            <w:tcW w:w="1370"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38165995" w14:textId="77777777" w:rsidR="009B52CE" w:rsidRDefault="00171836" w:rsidP="00501D2E">
            <w:pPr>
              <w:spacing w:line="360" w:lineRule="auto"/>
              <w:ind w:left="60" w:right="60"/>
              <w:jc w:val="center"/>
              <w:rPr>
                <w:color w:val="010205"/>
                <w:sz w:val="18"/>
                <w:szCs w:val="18"/>
              </w:rPr>
            </w:pPr>
            <w:r>
              <w:rPr>
                <w:color w:val="010205"/>
                <w:sz w:val="18"/>
                <w:szCs w:val="18"/>
              </w:rPr>
              <w:t>29.0</w:t>
            </w:r>
          </w:p>
        </w:tc>
        <w:tc>
          <w:tcPr>
            <w:tcW w:w="1790"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4C7780CB" w14:textId="77777777" w:rsidR="009B52CE" w:rsidRDefault="00171836" w:rsidP="00501D2E">
            <w:pPr>
              <w:spacing w:line="360" w:lineRule="auto"/>
              <w:ind w:left="60" w:right="60"/>
              <w:jc w:val="center"/>
              <w:rPr>
                <w:color w:val="010205"/>
                <w:sz w:val="18"/>
                <w:szCs w:val="18"/>
              </w:rPr>
            </w:pPr>
            <w:r>
              <w:rPr>
                <w:color w:val="010205"/>
                <w:sz w:val="18"/>
                <w:szCs w:val="18"/>
              </w:rPr>
              <w:t>29.0</w:t>
            </w:r>
          </w:p>
        </w:tc>
        <w:tc>
          <w:tcPr>
            <w:tcW w:w="186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1F94D985" w14:textId="77777777" w:rsidR="009B52CE" w:rsidRDefault="00171836" w:rsidP="00501D2E">
            <w:pPr>
              <w:spacing w:line="360" w:lineRule="auto"/>
              <w:ind w:left="60" w:right="60"/>
              <w:jc w:val="center"/>
              <w:rPr>
                <w:color w:val="010205"/>
                <w:sz w:val="18"/>
                <w:szCs w:val="18"/>
              </w:rPr>
            </w:pPr>
            <w:r>
              <w:rPr>
                <w:color w:val="010205"/>
                <w:sz w:val="18"/>
                <w:szCs w:val="18"/>
              </w:rPr>
              <w:t>100.0</w:t>
            </w:r>
          </w:p>
        </w:tc>
      </w:tr>
      <w:tr w:rsidR="009B52CE" w14:paraId="004AAE31" w14:textId="77777777">
        <w:trPr>
          <w:trHeight w:val="545"/>
        </w:trPr>
        <w:tc>
          <w:tcPr>
            <w:tcW w:w="1025" w:type="dxa"/>
            <w:vMerge/>
            <w:tcBorders>
              <w:bottom w:val="single" w:sz="8" w:space="0" w:color="152935"/>
              <w:right w:val="nil"/>
            </w:tcBorders>
            <w:shd w:val="clear" w:color="auto" w:fill="auto"/>
            <w:tcMar>
              <w:top w:w="100" w:type="dxa"/>
              <w:left w:w="100" w:type="dxa"/>
              <w:bottom w:w="100" w:type="dxa"/>
              <w:right w:w="100" w:type="dxa"/>
            </w:tcMar>
          </w:tcPr>
          <w:p w14:paraId="65977490" w14:textId="77777777" w:rsidR="009B52CE" w:rsidRDefault="009B52CE" w:rsidP="00501D2E">
            <w:pPr>
              <w:spacing w:line="360" w:lineRule="auto"/>
              <w:jc w:val="both"/>
              <w:rPr>
                <w:rFonts w:ascii="Times New Roman" w:eastAsia="Times New Roman" w:hAnsi="Times New Roman" w:cs="Times New Roman"/>
                <w:sz w:val="24"/>
                <w:szCs w:val="24"/>
              </w:rPr>
            </w:pPr>
          </w:p>
        </w:tc>
        <w:tc>
          <w:tcPr>
            <w:tcW w:w="1025" w:type="dxa"/>
            <w:tcBorders>
              <w:top w:val="nil"/>
              <w:left w:val="nil"/>
              <w:bottom w:val="single" w:sz="8" w:space="0" w:color="152935"/>
              <w:right w:val="nil"/>
            </w:tcBorders>
            <w:shd w:val="clear" w:color="auto" w:fill="E0E0E0"/>
            <w:tcMar>
              <w:top w:w="100" w:type="dxa"/>
              <w:left w:w="100" w:type="dxa"/>
              <w:bottom w:w="100" w:type="dxa"/>
              <w:right w:w="100" w:type="dxa"/>
            </w:tcMar>
          </w:tcPr>
          <w:p w14:paraId="7E5F9D76" w14:textId="77777777" w:rsidR="009B52CE" w:rsidRDefault="00171836" w:rsidP="00501D2E">
            <w:pPr>
              <w:spacing w:line="360" w:lineRule="auto"/>
              <w:ind w:left="60" w:right="60"/>
              <w:jc w:val="center"/>
              <w:rPr>
                <w:color w:val="264A60"/>
                <w:sz w:val="18"/>
                <w:szCs w:val="18"/>
              </w:rPr>
            </w:pPr>
            <w:r>
              <w:rPr>
                <w:color w:val="264A60"/>
                <w:sz w:val="18"/>
                <w:szCs w:val="18"/>
              </w:rPr>
              <w:t>Total</w:t>
            </w:r>
          </w:p>
        </w:tc>
        <w:tc>
          <w:tcPr>
            <w:tcW w:w="1520" w:type="dxa"/>
            <w:tcBorders>
              <w:top w:val="nil"/>
              <w:left w:val="nil"/>
              <w:bottom w:val="single" w:sz="8" w:space="0" w:color="152935"/>
              <w:right w:val="nil"/>
            </w:tcBorders>
            <w:shd w:val="clear" w:color="auto" w:fill="FFFFFF"/>
            <w:tcMar>
              <w:top w:w="100" w:type="dxa"/>
              <w:left w:w="100" w:type="dxa"/>
              <w:bottom w:w="100" w:type="dxa"/>
              <w:right w:w="100" w:type="dxa"/>
            </w:tcMar>
          </w:tcPr>
          <w:p w14:paraId="3528C050" w14:textId="77777777" w:rsidR="009B52CE" w:rsidRDefault="00171836" w:rsidP="00501D2E">
            <w:pPr>
              <w:spacing w:line="360" w:lineRule="auto"/>
              <w:ind w:left="60" w:right="60"/>
              <w:jc w:val="center"/>
              <w:rPr>
                <w:color w:val="010205"/>
                <w:sz w:val="18"/>
                <w:szCs w:val="18"/>
              </w:rPr>
            </w:pPr>
            <w:r>
              <w:rPr>
                <w:color w:val="010205"/>
                <w:sz w:val="18"/>
                <w:szCs w:val="18"/>
              </w:rPr>
              <w:t>200</w:t>
            </w:r>
          </w:p>
        </w:tc>
        <w:tc>
          <w:tcPr>
            <w:tcW w:w="1370"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tcPr>
          <w:p w14:paraId="77668E0F" w14:textId="77777777" w:rsidR="009B52CE" w:rsidRDefault="00171836" w:rsidP="00501D2E">
            <w:pPr>
              <w:spacing w:line="360" w:lineRule="auto"/>
              <w:ind w:left="60" w:right="60"/>
              <w:jc w:val="center"/>
              <w:rPr>
                <w:color w:val="010205"/>
                <w:sz w:val="18"/>
                <w:szCs w:val="18"/>
              </w:rPr>
            </w:pPr>
            <w:r>
              <w:rPr>
                <w:color w:val="010205"/>
                <w:sz w:val="18"/>
                <w:szCs w:val="18"/>
              </w:rPr>
              <w:t>100.0</w:t>
            </w:r>
          </w:p>
        </w:tc>
        <w:tc>
          <w:tcPr>
            <w:tcW w:w="1790"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tcPr>
          <w:p w14:paraId="3464BCDA" w14:textId="77777777" w:rsidR="009B52CE" w:rsidRDefault="00171836" w:rsidP="00501D2E">
            <w:pPr>
              <w:spacing w:line="360" w:lineRule="auto"/>
              <w:ind w:left="60" w:right="60"/>
              <w:jc w:val="center"/>
              <w:rPr>
                <w:color w:val="010205"/>
                <w:sz w:val="18"/>
                <w:szCs w:val="18"/>
              </w:rPr>
            </w:pPr>
            <w:r>
              <w:rPr>
                <w:color w:val="010205"/>
                <w:sz w:val="18"/>
                <w:szCs w:val="18"/>
              </w:rPr>
              <w:t>100.0</w:t>
            </w:r>
          </w:p>
        </w:tc>
        <w:tc>
          <w:tcPr>
            <w:tcW w:w="1865"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tcPr>
          <w:p w14:paraId="17ADC426" w14:textId="77777777" w:rsidR="009B52CE" w:rsidRDefault="00171836" w:rsidP="00501D2E">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14:paraId="4C092CBF" w14:textId="77777777"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70675E8" w14:textId="77777777" w:rsidR="009B52CE" w:rsidRDefault="00171836" w:rsidP="00501D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7: Percentage of ice cream flavor </w:t>
      </w:r>
    </w:p>
    <w:p w14:paraId="6DE5F0F6"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295A099A" w14:textId="247E9BBB"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w:t>
      </w:r>
      <w:r w:rsidR="0074728E">
        <w:rPr>
          <w:rFonts w:ascii="Times New Roman" w:eastAsia="Times New Roman" w:hAnsi="Times New Roman" w:cs="Times New Roman"/>
          <w:sz w:val="24"/>
          <w:szCs w:val="24"/>
        </w:rPr>
        <w:t xml:space="preserve">illustrated </w:t>
      </w:r>
      <w:r>
        <w:rPr>
          <w:rFonts w:ascii="Times New Roman" w:eastAsia="Times New Roman" w:hAnsi="Times New Roman" w:cs="Times New Roman"/>
          <w:sz w:val="24"/>
          <w:szCs w:val="24"/>
        </w:rPr>
        <w:t xml:space="preserve">that, 1 is representing vanilla flavor and in the above figure it is showing that the percentage of 1 is 47.5. On the contrary, 2 represents chocolate and the percentage of chocolate is 23.5 and 3 means Strawberry and it has 29.0 and thus 1 has the </w:t>
      </w:r>
      <w:r w:rsidR="002F79F7">
        <w:rPr>
          <w:rFonts w:ascii="Times New Roman" w:eastAsia="Times New Roman" w:hAnsi="Times New Roman" w:cs="Times New Roman"/>
          <w:sz w:val="24"/>
          <w:szCs w:val="24"/>
        </w:rPr>
        <w:t>higher</w:t>
      </w:r>
      <w:r>
        <w:rPr>
          <w:rFonts w:ascii="Times New Roman" w:eastAsia="Times New Roman" w:hAnsi="Times New Roman" w:cs="Times New Roman"/>
          <w:sz w:val="24"/>
          <w:szCs w:val="24"/>
        </w:rPr>
        <w:t xml:space="preserve"> percentage. In thee below the percentage between the ice cream flavor is </w:t>
      </w:r>
      <w:r w:rsidR="002F79F7">
        <w:rPr>
          <w:rFonts w:ascii="Times New Roman" w:eastAsia="Times New Roman" w:hAnsi="Times New Roman" w:cs="Times New Roman"/>
          <w:sz w:val="24"/>
          <w:szCs w:val="24"/>
        </w:rPr>
        <w:t>clearer</w:t>
      </w:r>
      <w:r>
        <w:rPr>
          <w:rFonts w:ascii="Times New Roman" w:eastAsia="Times New Roman" w:hAnsi="Times New Roman" w:cs="Times New Roman"/>
          <w:sz w:val="24"/>
          <w:szCs w:val="24"/>
        </w:rPr>
        <w:t xml:space="preserve"> (Hosseini and </w:t>
      </w:r>
      <w:proofErr w:type="spellStart"/>
      <w:r>
        <w:rPr>
          <w:rFonts w:ascii="Times New Roman" w:eastAsia="Times New Roman" w:hAnsi="Times New Roman" w:cs="Times New Roman"/>
          <w:sz w:val="24"/>
          <w:szCs w:val="24"/>
        </w:rPr>
        <w:t>Sardo</w:t>
      </w:r>
      <w:proofErr w:type="spellEnd"/>
      <w:r>
        <w:rPr>
          <w:rFonts w:ascii="Times New Roman" w:eastAsia="Times New Roman" w:hAnsi="Times New Roman" w:cs="Times New Roman"/>
          <w:sz w:val="24"/>
          <w:szCs w:val="24"/>
        </w:rPr>
        <w:t xml:space="preserve">, 2021). </w:t>
      </w:r>
    </w:p>
    <w:p w14:paraId="7E2F12B6"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D5EB791" wp14:editId="55B4F870">
            <wp:extent cx="5086350" cy="3838575"/>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086350" cy="3838575"/>
                    </a:xfrm>
                    <a:prstGeom prst="rect">
                      <a:avLst/>
                    </a:prstGeom>
                    <a:ln/>
                  </pic:spPr>
                </pic:pic>
              </a:graphicData>
            </a:graphic>
          </wp:inline>
        </w:drawing>
      </w:r>
    </w:p>
    <w:p w14:paraId="6EEDD20A" w14:textId="77777777" w:rsidR="009B52CE" w:rsidRDefault="00171836" w:rsidP="00501D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8: Histogram</w:t>
      </w:r>
    </w:p>
    <w:p w14:paraId="349FC8A3"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70E0EA8E" w14:textId="77777777" w:rsidR="009B52CE" w:rsidRDefault="00171836" w:rsidP="00501D2E">
      <w:pPr>
        <w:pStyle w:val="Heading2"/>
      </w:pPr>
      <w:bookmarkStart w:id="6" w:name="_Toc122469130"/>
      <w:r>
        <w:t>2.2 Number of female and male students</w:t>
      </w:r>
      <w:bookmarkEnd w:id="6"/>
      <w:r>
        <w:t xml:space="preserve"> </w:t>
      </w:r>
    </w:p>
    <w:p w14:paraId="7F934584" w14:textId="77777777" w:rsidR="009B52CE" w:rsidRDefault="009B52CE" w:rsidP="00501D2E">
      <w:pPr>
        <w:spacing w:line="360" w:lineRule="auto"/>
        <w:jc w:val="both"/>
        <w:rPr>
          <w:rFonts w:ascii="Times New Roman" w:eastAsia="Times New Roman" w:hAnsi="Times New Roman" w:cs="Times New Roman"/>
          <w:b/>
          <w:sz w:val="24"/>
          <w:szCs w:val="24"/>
        </w:rPr>
      </w:pPr>
    </w:p>
    <w:tbl>
      <w:tblPr>
        <w:tblStyle w:val="a0"/>
        <w:tblW w:w="8595" w:type="dxa"/>
        <w:tblBorders>
          <w:top w:val="nil"/>
          <w:left w:val="nil"/>
          <w:bottom w:val="nil"/>
          <w:right w:val="nil"/>
          <w:insideH w:val="nil"/>
          <w:insideV w:val="nil"/>
        </w:tblBorders>
        <w:tblLayout w:type="fixed"/>
        <w:tblLook w:val="0600" w:firstRow="0" w:lastRow="0" w:firstColumn="0" w:lastColumn="0" w:noHBand="1" w:noVBand="1"/>
      </w:tblPr>
      <w:tblGrid>
        <w:gridCol w:w="1025"/>
        <w:gridCol w:w="1025"/>
        <w:gridCol w:w="1520"/>
        <w:gridCol w:w="1370"/>
        <w:gridCol w:w="1790"/>
        <w:gridCol w:w="1865"/>
      </w:tblGrid>
      <w:tr w:rsidR="009B52CE" w14:paraId="3001CA86" w14:textId="77777777">
        <w:trPr>
          <w:trHeight w:val="515"/>
        </w:trPr>
        <w:tc>
          <w:tcPr>
            <w:tcW w:w="8595" w:type="dxa"/>
            <w:gridSpan w:val="6"/>
            <w:tcBorders>
              <w:top w:val="nil"/>
              <w:left w:val="nil"/>
              <w:bottom w:val="nil"/>
              <w:right w:val="nil"/>
            </w:tcBorders>
            <w:shd w:val="clear" w:color="auto" w:fill="FFFFFF"/>
            <w:tcMar>
              <w:top w:w="100" w:type="dxa"/>
              <w:left w:w="100" w:type="dxa"/>
              <w:bottom w:w="100" w:type="dxa"/>
              <w:right w:w="100" w:type="dxa"/>
            </w:tcMar>
          </w:tcPr>
          <w:p w14:paraId="4FDEC393" w14:textId="77777777" w:rsidR="009B52CE" w:rsidRDefault="00171836" w:rsidP="00501D2E">
            <w:pPr>
              <w:spacing w:line="360" w:lineRule="auto"/>
              <w:ind w:left="60" w:right="60"/>
              <w:jc w:val="center"/>
              <w:rPr>
                <w:b/>
                <w:color w:val="010205"/>
                <w:sz w:val="24"/>
                <w:szCs w:val="24"/>
              </w:rPr>
            </w:pPr>
            <w:r>
              <w:rPr>
                <w:b/>
                <w:color w:val="010205"/>
                <w:sz w:val="24"/>
                <w:szCs w:val="24"/>
              </w:rPr>
              <w:t>female</w:t>
            </w:r>
          </w:p>
        </w:tc>
      </w:tr>
      <w:tr w:rsidR="009B52CE" w14:paraId="31AD8BFD" w14:textId="77777777">
        <w:trPr>
          <w:trHeight w:val="845"/>
        </w:trPr>
        <w:tc>
          <w:tcPr>
            <w:tcW w:w="2050" w:type="dxa"/>
            <w:gridSpan w:val="2"/>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4FC354A4" w14:textId="77777777" w:rsidR="009B52CE" w:rsidRDefault="00171836" w:rsidP="00501D2E">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1520" w:type="dxa"/>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1392E8E1" w14:textId="77777777" w:rsidR="009B52CE" w:rsidRDefault="00171836" w:rsidP="00501D2E">
            <w:pPr>
              <w:spacing w:line="360" w:lineRule="auto"/>
              <w:ind w:left="60" w:right="60"/>
              <w:jc w:val="center"/>
              <w:rPr>
                <w:b/>
                <w:color w:val="264A60"/>
                <w:sz w:val="18"/>
                <w:szCs w:val="18"/>
              </w:rPr>
            </w:pPr>
            <w:r>
              <w:rPr>
                <w:b/>
                <w:color w:val="264A60"/>
                <w:sz w:val="18"/>
                <w:szCs w:val="18"/>
              </w:rPr>
              <w:t>Frequency</w:t>
            </w:r>
          </w:p>
        </w:tc>
        <w:tc>
          <w:tcPr>
            <w:tcW w:w="1370"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vAlign w:val="bottom"/>
          </w:tcPr>
          <w:p w14:paraId="05FCB64A" w14:textId="77777777" w:rsidR="009B52CE" w:rsidRDefault="00171836" w:rsidP="00501D2E">
            <w:pPr>
              <w:spacing w:line="360" w:lineRule="auto"/>
              <w:ind w:left="60" w:right="60"/>
              <w:jc w:val="center"/>
              <w:rPr>
                <w:b/>
                <w:color w:val="264A60"/>
                <w:sz w:val="18"/>
                <w:szCs w:val="18"/>
              </w:rPr>
            </w:pPr>
            <w:r>
              <w:rPr>
                <w:b/>
                <w:color w:val="264A60"/>
                <w:sz w:val="18"/>
                <w:szCs w:val="18"/>
              </w:rPr>
              <w:t>Percent</w:t>
            </w:r>
          </w:p>
        </w:tc>
        <w:tc>
          <w:tcPr>
            <w:tcW w:w="1790"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vAlign w:val="bottom"/>
          </w:tcPr>
          <w:p w14:paraId="4AE9F159" w14:textId="77777777" w:rsidR="009B52CE" w:rsidRDefault="00171836" w:rsidP="00501D2E">
            <w:pPr>
              <w:spacing w:line="360" w:lineRule="auto"/>
              <w:ind w:left="60" w:right="60"/>
              <w:jc w:val="center"/>
              <w:rPr>
                <w:b/>
                <w:color w:val="264A60"/>
                <w:sz w:val="18"/>
                <w:szCs w:val="18"/>
              </w:rPr>
            </w:pPr>
            <w:r>
              <w:rPr>
                <w:b/>
                <w:color w:val="264A60"/>
                <w:sz w:val="18"/>
                <w:szCs w:val="18"/>
              </w:rPr>
              <w:t>Valid Percent</w:t>
            </w:r>
          </w:p>
        </w:tc>
        <w:tc>
          <w:tcPr>
            <w:tcW w:w="1865"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vAlign w:val="bottom"/>
          </w:tcPr>
          <w:p w14:paraId="0BDCD394" w14:textId="77777777" w:rsidR="009B52CE" w:rsidRDefault="00171836" w:rsidP="00501D2E">
            <w:pPr>
              <w:spacing w:line="360" w:lineRule="auto"/>
              <w:ind w:left="60" w:right="60"/>
              <w:jc w:val="center"/>
              <w:rPr>
                <w:b/>
                <w:color w:val="264A60"/>
                <w:sz w:val="18"/>
                <w:szCs w:val="18"/>
              </w:rPr>
            </w:pPr>
            <w:r>
              <w:rPr>
                <w:b/>
                <w:color w:val="264A60"/>
                <w:sz w:val="18"/>
                <w:szCs w:val="18"/>
              </w:rPr>
              <w:t>Cumulative Percent</w:t>
            </w:r>
          </w:p>
        </w:tc>
      </w:tr>
      <w:tr w:rsidR="009B52CE" w14:paraId="304742A6" w14:textId="77777777">
        <w:trPr>
          <w:trHeight w:val="545"/>
        </w:trPr>
        <w:tc>
          <w:tcPr>
            <w:tcW w:w="1025" w:type="dxa"/>
            <w:vMerge w:val="restart"/>
            <w:tcBorders>
              <w:top w:val="nil"/>
              <w:left w:val="nil"/>
              <w:bottom w:val="single" w:sz="8" w:space="0" w:color="152935"/>
              <w:right w:val="nil"/>
            </w:tcBorders>
            <w:shd w:val="clear" w:color="auto" w:fill="E0E0E0"/>
            <w:tcMar>
              <w:top w:w="100" w:type="dxa"/>
              <w:left w:w="100" w:type="dxa"/>
              <w:bottom w:w="100" w:type="dxa"/>
              <w:right w:w="100" w:type="dxa"/>
            </w:tcMar>
          </w:tcPr>
          <w:p w14:paraId="69E03DBA" w14:textId="77777777" w:rsidR="009B52CE" w:rsidRDefault="00171836" w:rsidP="00501D2E">
            <w:pPr>
              <w:spacing w:line="360" w:lineRule="auto"/>
              <w:ind w:left="60" w:right="60"/>
              <w:jc w:val="both"/>
              <w:rPr>
                <w:b/>
                <w:color w:val="264A60"/>
                <w:sz w:val="18"/>
                <w:szCs w:val="18"/>
              </w:rPr>
            </w:pPr>
            <w:r>
              <w:rPr>
                <w:b/>
                <w:color w:val="264A60"/>
                <w:sz w:val="18"/>
                <w:szCs w:val="18"/>
              </w:rPr>
              <w:t>Valid</w:t>
            </w:r>
          </w:p>
        </w:tc>
        <w:tc>
          <w:tcPr>
            <w:tcW w:w="1025" w:type="dxa"/>
            <w:tcBorders>
              <w:top w:val="nil"/>
              <w:left w:val="nil"/>
              <w:bottom w:val="single" w:sz="8" w:space="0" w:color="AEAEAE"/>
              <w:right w:val="nil"/>
            </w:tcBorders>
            <w:shd w:val="clear" w:color="auto" w:fill="E0E0E0"/>
            <w:tcMar>
              <w:top w:w="100" w:type="dxa"/>
              <w:left w:w="100" w:type="dxa"/>
              <w:bottom w:w="100" w:type="dxa"/>
              <w:right w:w="100" w:type="dxa"/>
            </w:tcMar>
          </w:tcPr>
          <w:p w14:paraId="5AACFA16" w14:textId="77777777" w:rsidR="009B52CE" w:rsidRDefault="00171836" w:rsidP="00501D2E">
            <w:pPr>
              <w:spacing w:line="360" w:lineRule="auto"/>
              <w:ind w:left="60" w:right="60"/>
              <w:jc w:val="both"/>
              <w:rPr>
                <w:b/>
                <w:color w:val="264A60"/>
                <w:sz w:val="18"/>
                <w:szCs w:val="18"/>
              </w:rPr>
            </w:pPr>
            <w:r>
              <w:rPr>
                <w:b/>
                <w:color w:val="264A60"/>
                <w:sz w:val="18"/>
                <w:szCs w:val="18"/>
              </w:rPr>
              <w:t>0</w:t>
            </w:r>
          </w:p>
        </w:tc>
        <w:tc>
          <w:tcPr>
            <w:tcW w:w="1520" w:type="dxa"/>
            <w:tcBorders>
              <w:top w:val="nil"/>
              <w:left w:val="nil"/>
              <w:bottom w:val="single" w:sz="8" w:space="0" w:color="AEAEAE"/>
              <w:right w:val="nil"/>
            </w:tcBorders>
            <w:shd w:val="clear" w:color="auto" w:fill="FFFFFF"/>
            <w:tcMar>
              <w:top w:w="100" w:type="dxa"/>
              <w:left w:w="100" w:type="dxa"/>
              <w:bottom w:w="100" w:type="dxa"/>
              <w:right w:w="100" w:type="dxa"/>
            </w:tcMar>
          </w:tcPr>
          <w:p w14:paraId="3902FEF3" w14:textId="77777777" w:rsidR="009B52CE" w:rsidRDefault="00171836" w:rsidP="00501D2E">
            <w:pPr>
              <w:spacing w:line="360" w:lineRule="auto"/>
              <w:ind w:left="60" w:right="60"/>
              <w:jc w:val="right"/>
              <w:rPr>
                <w:b/>
                <w:color w:val="010205"/>
                <w:sz w:val="18"/>
                <w:szCs w:val="18"/>
              </w:rPr>
            </w:pPr>
            <w:r>
              <w:rPr>
                <w:b/>
                <w:color w:val="010205"/>
                <w:sz w:val="18"/>
                <w:szCs w:val="18"/>
              </w:rPr>
              <w:t>91</w:t>
            </w:r>
          </w:p>
        </w:tc>
        <w:tc>
          <w:tcPr>
            <w:tcW w:w="1370"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42FB8BC4" w14:textId="77777777" w:rsidR="009B52CE" w:rsidRDefault="00171836" w:rsidP="00501D2E">
            <w:pPr>
              <w:spacing w:line="360" w:lineRule="auto"/>
              <w:ind w:left="60" w:right="60"/>
              <w:jc w:val="right"/>
              <w:rPr>
                <w:b/>
                <w:color w:val="010205"/>
                <w:sz w:val="18"/>
                <w:szCs w:val="18"/>
              </w:rPr>
            </w:pPr>
            <w:r>
              <w:rPr>
                <w:b/>
                <w:color w:val="010205"/>
                <w:sz w:val="18"/>
                <w:szCs w:val="18"/>
              </w:rPr>
              <w:t>45.5</w:t>
            </w:r>
          </w:p>
        </w:tc>
        <w:tc>
          <w:tcPr>
            <w:tcW w:w="1790"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472DAFBA" w14:textId="77777777" w:rsidR="009B52CE" w:rsidRDefault="00171836" w:rsidP="00501D2E">
            <w:pPr>
              <w:spacing w:line="360" w:lineRule="auto"/>
              <w:ind w:left="60" w:right="60"/>
              <w:jc w:val="right"/>
              <w:rPr>
                <w:b/>
                <w:color w:val="010205"/>
                <w:sz w:val="18"/>
                <w:szCs w:val="18"/>
              </w:rPr>
            </w:pPr>
            <w:r>
              <w:rPr>
                <w:b/>
                <w:color w:val="010205"/>
                <w:sz w:val="18"/>
                <w:szCs w:val="18"/>
              </w:rPr>
              <w:t>45.5</w:t>
            </w:r>
          </w:p>
        </w:tc>
        <w:tc>
          <w:tcPr>
            <w:tcW w:w="186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3EBB3E06" w14:textId="77777777" w:rsidR="009B52CE" w:rsidRDefault="00171836" w:rsidP="00501D2E">
            <w:pPr>
              <w:spacing w:line="360" w:lineRule="auto"/>
              <w:ind w:left="60" w:right="60"/>
              <w:jc w:val="right"/>
              <w:rPr>
                <w:b/>
                <w:color w:val="010205"/>
                <w:sz w:val="18"/>
                <w:szCs w:val="18"/>
              </w:rPr>
            </w:pPr>
            <w:r>
              <w:rPr>
                <w:b/>
                <w:color w:val="010205"/>
                <w:sz w:val="18"/>
                <w:szCs w:val="18"/>
              </w:rPr>
              <w:t>45.5</w:t>
            </w:r>
          </w:p>
        </w:tc>
      </w:tr>
      <w:tr w:rsidR="009B52CE" w14:paraId="6C231146" w14:textId="77777777">
        <w:trPr>
          <w:trHeight w:val="545"/>
        </w:trPr>
        <w:tc>
          <w:tcPr>
            <w:tcW w:w="1025" w:type="dxa"/>
            <w:vMerge/>
            <w:tcBorders>
              <w:bottom w:val="single" w:sz="8" w:space="0" w:color="152935"/>
              <w:right w:val="nil"/>
            </w:tcBorders>
            <w:shd w:val="clear" w:color="auto" w:fill="auto"/>
            <w:tcMar>
              <w:top w:w="100" w:type="dxa"/>
              <w:left w:w="100" w:type="dxa"/>
              <w:bottom w:w="100" w:type="dxa"/>
              <w:right w:w="100" w:type="dxa"/>
            </w:tcMar>
          </w:tcPr>
          <w:p w14:paraId="38D4A54F" w14:textId="77777777" w:rsidR="009B52CE" w:rsidRDefault="009B52CE" w:rsidP="00501D2E">
            <w:pPr>
              <w:spacing w:line="360" w:lineRule="auto"/>
              <w:jc w:val="both"/>
              <w:rPr>
                <w:rFonts w:ascii="Times New Roman" w:eastAsia="Times New Roman" w:hAnsi="Times New Roman" w:cs="Times New Roman"/>
                <w:b/>
                <w:sz w:val="24"/>
                <w:szCs w:val="24"/>
              </w:rPr>
            </w:pPr>
          </w:p>
        </w:tc>
        <w:tc>
          <w:tcPr>
            <w:tcW w:w="1025" w:type="dxa"/>
            <w:tcBorders>
              <w:top w:val="nil"/>
              <w:left w:val="nil"/>
              <w:bottom w:val="single" w:sz="8" w:space="0" w:color="AEAEAE"/>
              <w:right w:val="nil"/>
            </w:tcBorders>
            <w:shd w:val="clear" w:color="auto" w:fill="E0E0E0"/>
            <w:tcMar>
              <w:top w:w="100" w:type="dxa"/>
              <w:left w:w="100" w:type="dxa"/>
              <w:bottom w:w="100" w:type="dxa"/>
              <w:right w:w="100" w:type="dxa"/>
            </w:tcMar>
          </w:tcPr>
          <w:p w14:paraId="50D69AB8" w14:textId="77777777" w:rsidR="009B52CE" w:rsidRDefault="00171836" w:rsidP="00501D2E">
            <w:pPr>
              <w:spacing w:line="360" w:lineRule="auto"/>
              <w:ind w:left="60" w:right="60"/>
              <w:jc w:val="both"/>
              <w:rPr>
                <w:b/>
                <w:color w:val="264A60"/>
                <w:sz w:val="18"/>
                <w:szCs w:val="18"/>
              </w:rPr>
            </w:pPr>
            <w:r>
              <w:rPr>
                <w:b/>
                <w:color w:val="264A60"/>
                <w:sz w:val="18"/>
                <w:szCs w:val="18"/>
              </w:rPr>
              <w:t>1</w:t>
            </w:r>
          </w:p>
        </w:tc>
        <w:tc>
          <w:tcPr>
            <w:tcW w:w="1520" w:type="dxa"/>
            <w:tcBorders>
              <w:top w:val="nil"/>
              <w:left w:val="nil"/>
              <w:bottom w:val="single" w:sz="8" w:space="0" w:color="AEAEAE"/>
              <w:right w:val="nil"/>
            </w:tcBorders>
            <w:shd w:val="clear" w:color="auto" w:fill="FFFFFF"/>
            <w:tcMar>
              <w:top w:w="100" w:type="dxa"/>
              <w:left w:w="100" w:type="dxa"/>
              <w:bottom w:w="100" w:type="dxa"/>
              <w:right w:w="100" w:type="dxa"/>
            </w:tcMar>
          </w:tcPr>
          <w:p w14:paraId="53FA6893" w14:textId="77777777" w:rsidR="009B52CE" w:rsidRDefault="00171836" w:rsidP="00501D2E">
            <w:pPr>
              <w:spacing w:line="360" w:lineRule="auto"/>
              <w:ind w:left="60" w:right="60"/>
              <w:jc w:val="right"/>
              <w:rPr>
                <w:b/>
                <w:color w:val="010205"/>
                <w:sz w:val="18"/>
                <w:szCs w:val="18"/>
              </w:rPr>
            </w:pPr>
            <w:r>
              <w:rPr>
                <w:b/>
                <w:color w:val="010205"/>
                <w:sz w:val="18"/>
                <w:szCs w:val="18"/>
              </w:rPr>
              <w:t>109</w:t>
            </w:r>
          </w:p>
        </w:tc>
        <w:tc>
          <w:tcPr>
            <w:tcW w:w="1370"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488AA02D" w14:textId="77777777" w:rsidR="009B52CE" w:rsidRDefault="00171836" w:rsidP="00501D2E">
            <w:pPr>
              <w:spacing w:line="360" w:lineRule="auto"/>
              <w:ind w:left="60" w:right="60"/>
              <w:jc w:val="right"/>
              <w:rPr>
                <w:b/>
                <w:color w:val="010205"/>
                <w:sz w:val="18"/>
                <w:szCs w:val="18"/>
              </w:rPr>
            </w:pPr>
            <w:r>
              <w:rPr>
                <w:b/>
                <w:color w:val="010205"/>
                <w:sz w:val="18"/>
                <w:szCs w:val="18"/>
              </w:rPr>
              <w:t>54.5</w:t>
            </w:r>
          </w:p>
        </w:tc>
        <w:tc>
          <w:tcPr>
            <w:tcW w:w="1790"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092FB0D9" w14:textId="77777777" w:rsidR="009B52CE" w:rsidRDefault="00171836" w:rsidP="00501D2E">
            <w:pPr>
              <w:spacing w:line="360" w:lineRule="auto"/>
              <w:ind w:left="60" w:right="60"/>
              <w:jc w:val="right"/>
              <w:rPr>
                <w:b/>
                <w:color w:val="010205"/>
                <w:sz w:val="18"/>
                <w:szCs w:val="18"/>
              </w:rPr>
            </w:pPr>
            <w:r>
              <w:rPr>
                <w:b/>
                <w:color w:val="010205"/>
                <w:sz w:val="18"/>
                <w:szCs w:val="18"/>
              </w:rPr>
              <w:t>54.5</w:t>
            </w:r>
          </w:p>
        </w:tc>
        <w:tc>
          <w:tcPr>
            <w:tcW w:w="186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05A027CA" w14:textId="77777777" w:rsidR="009B52CE" w:rsidRDefault="00171836" w:rsidP="00501D2E">
            <w:pPr>
              <w:spacing w:line="360" w:lineRule="auto"/>
              <w:ind w:left="60" w:right="60"/>
              <w:jc w:val="right"/>
              <w:rPr>
                <w:b/>
                <w:color w:val="010205"/>
                <w:sz w:val="18"/>
                <w:szCs w:val="18"/>
              </w:rPr>
            </w:pPr>
            <w:r>
              <w:rPr>
                <w:b/>
                <w:color w:val="010205"/>
                <w:sz w:val="18"/>
                <w:szCs w:val="18"/>
              </w:rPr>
              <w:t>100.0</w:t>
            </w:r>
          </w:p>
        </w:tc>
      </w:tr>
      <w:tr w:rsidR="009B52CE" w14:paraId="14800357" w14:textId="77777777">
        <w:trPr>
          <w:trHeight w:val="545"/>
        </w:trPr>
        <w:tc>
          <w:tcPr>
            <w:tcW w:w="1025" w:type="dxa"/>
            <w:vMerge/>
            <w:tcBorders>
              <w:bottom w:val="single" w:sz="8" w:space="0" w:color="152935"/>
              <w:right w:val="nil"/>
            </w:tcBorders>
            <w:shd w:val="clear" w:color="auto" w:fill="auto"/>
            <w:tcMar>
              <w:top w:w="100" w:type="dxa"/>
              <w:left w:w="100" w:type="dxa"/>
              <w:bottom w:w="100" w:type="dxa"/>
              <w:right w:w="100" w:type="dxa"/>
            </w:tcMar>
          </w:tcPr>
          <w:p w14:paraId="185AA0AB" w14:textId="77777777" w:rsidR="009B52CE" w:rsidRDefault="009B52CE" w:rsidP="00501D2E">
            <w:pPr>
              <w:spacing w:line="360" w:lineRule="auto"/>
              <w:jc w:val="both"/>
              <w:rPr>
                <w:rFonts w:ascii="Times New Roman" w:eastAsia="Times New Roman" w:hAnsi="Times New Roman" w:cs="Times New Roman"/>
                <w:b/>
                <w:sz w:val="24"/>
                <w:szCs w:val="24"/>
              </w:rPr>
            </w:pPr>
          </w:p>
        </w:tc>
        <w:tc>
          <w:tcPr>
            <w:tcW w:w="1025" w:type="dxa"/>
            <w:tcBorders>
              <w:top w:val="nil"/>
              <w:left w:val="nil"/>
              <w:bottom w:val="single" w:sz="8" w:space="0" w:color="152935"/>
              <w:right w:val="nil"/>
            </w:tcBorders>
            <w:shd w:val="clear" w:color="auto" w:fill="E0E0E0"/>
            <w:tcMar>
              <w:top w:w="100" w:type="dxa"/>
              <w:left w:w="100" w:type="dxa"/>
              <w:bottom w:w="100" w:type="dxa"/>
              <w:right w:w="100" w:type="dxa"/>
            </w:tcMar>
          </w:tcPr>
          <w:p w14:paraId="67D28BDF" w14:textId="77777777" w:rsidR="009B52CE" w:rsidRDefault="00171836" w:rsidP="00501D2E">
            <w:pPr>
              <w:spacing w:line="360" w:lineRule="auto"/>
              <w:ind w:left="60" w:right="60"/>
              <w:jc w:val="both"/>
              <w:rPr>
                <w:b/>
                <w:color w:val="264A60"/>
                <w:sz w:val="18"/>
                <w:szCs w:val="18"/>
              </w:rPr>
            </w:pPr>
            <w:r>
              <w:rPr>
                <w:b/>
                <w:color w:val="264A60"/>
                <w:sz w:val="18"/>
                <w:szCs w:val="18"/>
              </w:rPr>
              <w:t>Total</w:t>
            </w:r>
          </w:p>
        </w:tc>
        <w:tc>
          <w:tcPr>
            <w:tcW w:w="1520" w:type="dxa"/>
            <w:tcBorders>
              <w:top w:val="nil"/>
              <w:left w:val="nil"/>
              <w:bottom w:val="single" w:sz="8" w:space="0" w:color="152935"/>
              <w:right w:val="nil"/>
            </w:tcBorders>
            <w:shd w:val="clear" w:color="auto" w:fill="FFFFFF"/>
            <w:tcMar>
              <w:top w:w="100" w:type="dxa"/>
              <w:left w:w="100" w:type="dxa"/>
              <w:bottom w:w="100" w:type="dxa"/>
              <w:right w:w="100" w:type="dxa"/>
            </w:tcMar>
          </w:tcPr>
          <w:p w14:paraId="134CDC5B" w14:textId="77777777" w:rsidR="009B52CE" w:rsidRDefault="00171836" w:rsidP="00501D2E">
            <w:pPr>
              <w:spacing w:line="360" w:lineRule="auto"/>
              <w:ind w:left="60" w:right="60"/>
              <w:jc w:val="right"/>
              <w:rPr>
                <w:b/>
                <w:color w:val="010205"/>
                <w:sz w:val="18"/>
                <w:szCs w:val="18"/>
              </w:rPr>
            </w:pPr>
            <w:r>
              <w:rPr>
                <w:b/>
                <w:color w:val="010205"/>
                <w:sz w:val="18"/>
                <w:szCs w:val="18"/>
              </w:rPr>
              <w:t>200</w:t>
            </w:r>
          </w:p>
        </w:tc>
        <w:tc>
          <w:tcPr>
            <w:tcW w:w="1370"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tcPr>
          <w:p w14:paraId="06AE4995" w14:textId="77777777" w:rsidR="009B52CE" w:rsidRDefault="00171836" w:rsidP="00501D2E">
            <w:pPr>
              <w:spacing w:line="360" w:lineRule="auto"/>
              <w:ind w:left="60" w:right="60"/>
              <w:jc w:val="right"/>
              <w:rPr>
                <w:b/>
                <w:color w:val="010205"/>
                <w:sz w:val="18"/>
                <w:szCs w:val="18"/>
              </w:rPr>
            </w:pPr>
            <w:r>
              <w:rPr>
                <w:b/>
                <w:color w:val="010205"/>
                <w:sz w:val="18"/>
                <w:szCs w:val="18"/>
              </w:rPr>
              <w:t>100.0</w:t>
            </w:r>
          </w:p>
        </w:tc>
        <w:tc>
          <w:tcPr>
            <w:tcW w:w="1790"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tcPr>
          <w:p w14:paraId="67498748" w14:textId="77777777" w:rsidR="009B52CE" w:rsidRDefault="00171836" w:rsidP="00501D2E">
            <w:pPr>
              <w:spacing w:line="360" w:lineRule="auto"/>
              <w:ind w:left="60" w:right="60"/>
              <w:jc w:val="right"/>
              <w:rPr>
                <w:b/>
                <w:color w:val="010205"/>
                <w:sz w:val="18"/>
                <w:szCs w:val="18"/>
              </w:rPr>
            </w:pPr>
            <w:r>
              <w:rPr>
                <w:b/>
                <w:color w:val="010205"/>
                <w:sz w:val="18"/>
                <w:szCs w:val="18"/>
              </w:rPr>
              <w:t>100.0</w:t>
            </w:r>
          </w:p>
        </w:tc>
        <w:tc>
          <w:tcPr>
            <w:tcW w:w="1865"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tcPr>
          <w:p w14:paraId="0AD7D12B" w14:textId="77777777" w:rsidR="009B52CE" w:rsidRDefault="00171836" w:rsidP="00501D2E">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r>
    </w:tbl>
    <w:p w14:paraId="0E0CD43C" w14:textId="77777777" w:rsidR="009B52CE" w:rsidRDefault="00171836" w:rsidP="00501D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9: Percentage of female and male</w:t>
      </w:r>
    </w:p>
    <w:p w14:paraId="1D36BB0B"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57B26624" w14:textId="17527979"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survey how many students were female and male have been estimated through the support of SPSS software. It can be </w:t>
      </w:r>
      <w:r w:rsidR="0033665D">
        <w:rPr>
          <w:rFonts w:ascii="Times New Roman" w:eastAsia="Times New Roman" w:hAnsi="Times New Roman" w:cs="Times New Roman"/>
          <w:sz w:val="24"/>
          <w:szCs w:val="24"/>
        </w:rPr>
        <w:t>shown</w:t>
      </w:r>
      <w:r>
        <w:rPr>
          <w:rFonts w:ascii="Times New Roman" w:eastAsia="Times New Roman" w:hAnsi="Times New Roman" w:cs="Times New Roman"/>
          <w:sz w:val="24"/>
          <w:szCs w:val="24"/>
        </w:rPr>
        <w:t xml:space="preserve"> that, 1 represents female and 0 represents male, and thus, from the above figure, it can be </w:t>
      </w:r>
      <w:r w:rsidR="0045336A">
        <w:rPr>
          <w:rFonts w:ascii="Times New Roman" w:eastAsia="Times New Roman" w:hAnsi="Times New Roman" w:cs="Times New Roman"/>
          <w:sz w:val="24"/>
          <w:szCs w:val="24"/>
        </w:rPr>
        <w:t>highlighted</w:t>
      </w:r>
      <w:r>
        <w:rPr>
          <w:rFonts w:ascii="Times New Roman" w:eastAsia="Times New Roman" w:hAnsi="Times New Roman" w:cs="Times New Roman"/>
          <w:sz w:val="24"/>
          <w:szCs w:val="24"/>
        </w:rPr>
        <w:t xml:space="preserve"> that, the percentage of females is higher as percentage of 1 is 54.5 and on the other hand, percentage of 0 is 45.5 (Denis, 2018). In order to highlight this, the percentage of females and male more clearly, the below pie chart has been given. </w:t>
      </w:r>
      <w:r w:rsidR="005A590C">
        <w:rPr>
          <w:rFonts w:ascii="Times New Roman" w:eastAsia="Times New Roman" w:hAnsi="Times New Roman" w:cs="Times New Roman"/>
          <w:sz w:val="24"/>
          <w:szCs w:val="24"/>
        </w:rPr>
        <w:t xml:space="preserve">From the pie chart, it can be illustrated that, the estimation of female is </w:t>
      </w:r>
      <w:r w:rsidR="00671799">
        <w:rPr>
          <w:rFonts w:ascii="Times New Roman" w:eastAsia="Times New Roman" w:hAnsi="Times New Roman" w:cs="Times New Roman"/>
          <w:sz w:val="24"/>
          <w:szCs w:val="24"/>
        </w:rPr>
        <w:t>higher</w:t>
      </w:r>
      <w:r w:rsidR="005A590C">
        <w:rPr>
          <w:rFonts w:ascii="Times New Roman" w:eastAsia="Times New Roman" w:hAnsi="Times New Roman" w:cs="Times New Roman"/>
          <w:sz w:val="24"/>
          <w:szCs w:val="24"/>
        </w:rPr>
        <w:t xml:space="preserve"> than the male students. From this it can be known that females are more into ice cream than the male students. </w:t>
      </w:r>
    </w:p>
    <w:p w14:paraId="7205686A"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AABB476" wp14:editId="2FF8450F">
            <wp:extent cx="3949700" cy="3168650"/>
            <wp:effectExtent l="38100" t="38100" r="31750" b="3175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3951164" cy="3169824"/>
                    </a:xfrm>
                    <a:prstGeom prst="rect">
                      <a:avLst/>
                    </a:prstGeom>
                    <a:ln w="25400">
                      <a:solidFill>
                        <a:srgbClr val="000000"/>
                      </a:solidFill>
                      <a:prstDash val="solid"/>
                    </a:ln>
                  </pic:spPr>
                </pic:pic>
              </a:graphicData>
            </a:graphic>
          </wp:inline>
        </w:drawing>
      </w:r>
    </w:p>
    <w:p w14:paraId="54839594" w14:textId="77777777" w:rsidR="009B52CE" w:rsidRDefault="00171836" w:rsidP="00501D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10: Pie chart </w:t>
      </w:r>
    </w:p>
    <w:p w14:paraId="570E3E55"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587A2E7A" w14:textId="77777777" w:rsidR="009B52CE" w:rsidRDefault="00171836" w:rsidP="00501D2E">
      <w:pPr>
        <w:pStyle w:val="Heading2"/>
      </w:pPr>
      <w:bookmarkStart w:id="7" w:name="_Toc122469131"/>
      <w:r>
        <w:t>2.3 Median and mean of students</w:t>
      </w:r>
      <w:bookmarkEnd w:id="7"/>
      <w:r>
        <w:t xml:space="preserve"> </w:t>
      </w:r>
    </w:p>
    <w:p w14:paraId="6255D1DD" w14:textId="0A8BFC7F"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median and mode of the </w:t>
      </w:r>
      <w:r w:rsidR="00856028">
        <w:rPr>
          <w:rFonts w:ascii="Times New Roman" w:eastAsia="Times New Roman" w:hAnsi="Times New Roman" w:cs="Times New Roman"/>
          <w:sz w:val="24"/>
          <w:szCs w:val="24"/>
        </w:rPr>
        <w:t xml:space="preserve">respondents </w:t>
      </w:r>
      <w:r>
        <w:rPr>
          <w:rFonts w:ascii="Times New Roman" w:eastAsia="Times New Roman" w:hAnsi="Times New Roman" w:cs="Times New Roman"/>
          <w:sz w:val="24"/>
          <w:szCs w:val="24"/>
        </w:rPr>
        <w:t>who are liking strawberry and chocolate ice cream effectively have been highlighted by using SPSS software. The number of high school students is 200 and the mean statistics of students who are interested in strawberry and chocolate ice cream is 1.82</w:t>
      </w:r>
      <w:r w:rsidR="00B3018F">
        <w:rPr>
          <w:rFonts w:ascii="Times New Roman" w:eastAsia="Times New Roman" w:hAnsi="Times New Roman" w:cs="Times New Roman"/>
          <w:sz w:val="24"/>
          <w:szCs w:val="24"/>
        </w:rPr>
        <w:t xml:space="preserve"> including that</w:t>
      </w:r>
      <w:r>
        <w:rPr>
          <w:rFonts w:ascii="Times New Roman" w:eastAsia="Times New Roman" w:hAnsi="Times New Roman" w:cs="Times New Roman"/>
          <w:sz w:val="24"/>
          <w:szCs w:val="24"/>
        </w:rPr>
        <w:t xml:space="preserve"> this value is positive as it is higher than 1. Moreover, the minimum statistics estimation is 1 and maximum statistics estimation is 3 including that these values are positive as all are above 1 (</w:t>
      </w:r>
      <w:proofErr w:type="spellStart"/>
      <w:r>
        <w:rPr>
          <w:rFonts w:ascii="Times New Roman" w:eastAsia="Times New Roman" w:hAnsi="Times New Roman" w:cs="Times New Roman"/>
          <w:sz w:val="24"/>
          <w:szCs w:val="24"/>
        </w:rPr>
        <w:t>Lemenkova</w:t>
      </w:r>
      <w:proofErr w:type="spellEnd"/>
      <w:r>
        <w:rPr>
          <w:rFonts w:ascii="Times New Roman" w:eastAsia="Times New Roman" w:hAnsi="Times New Roman" w:cs="Times New Roman"/>
          <w:sz w:val="24"/>
          <w:szCs w:val="24"/>
        </w:rPr>
        <w:t xml:space="preserve">, 2019). In the end, it can be concluded that half of the </w:t>
      </w:r>
      <w:r w:rsidR="000F5096">
        <w:rPr>
          <w:rFonts w:ascii="Times New Roman" w:eastAsia="Times New Roman" w:hAnsi="Times New Roman" w:cs="Times New Roman"/>
          <w:sz w:val="24"/>
          <w:szCs w:val="24"/>
        </w:rPr>
        <w:t>respondents</w:t>
      </w:r>
      <w:r>
        <w:rPr>
          <w:rFonts w:ascii="Times New Roman" w:eastAsia="Times New Roman" w:hAnsi="Times New Roman" w:cs="Times New Roman"/>
          <w:sz w:val="24"/>
          <w:szCs w:val="24"/>
        </w:rPr>
        <w:t xml:space="preserve"> are liking chocolate along with strawberry flavors. </w:t>
      </w:r>
    </w:p>
    <w:p w14:paraId="1160F96F"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8D12AB9" wp14:editId="4B47AB69">
            <wp:extent cx="5384209" cy="2763283"/>
            <wp:effectExtent l="38100" t="38100" r="45085" b="37465"/>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391117" cy="2766829"/>
                    </a:xfrm>
                    <a:prstGeom prst="rect">
                      <a:avLst/>
                    </a:prstGeom>
                    <a:ln w="25400">
                      <a:solidFill>
                        <a:srgbClr val="000000"/>
                      </a:solidFill>
                      <a:prstDash val="solid"/>
                    </a:ln>
                  </pic:spPr>
                </pic:pic>
              </a:graphicData>
            </a:graphic>
          </wp:inline>
        </w:drawing>
      </w:r>
    </w:p>
    <w:p w14:paraId="504DCB40" w14:textId="77777777" w:rsidR="009B52CE" w:rsidRDefault="00171836" w:rsidP="00501D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11: Descriptive statistics </w:t>
      </w:r>
    </w:p>
    <w:p w14:paraId="537B2B5E"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373B9C2D" w14:textId="77777777" w:rsidR="009B52CE" w:rsidRDefault="00171836" w:rsidP="00501D2E">
      <w:pPr>
        <w:pStyle w:val="Heading2"/>
      </w:pPr>
      <w:bookmarkStart w:id="8" w:name="_Toc122469132"/>
      <w:r>
        <w:t>2.4 Exemplar of clustering</w:t>
      </w:r>
      <w:bookmarkEnd w:id="8"/>
    </w:p>
    <w:p w14:paraId="04E33AD3" w14:textId="77777777"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“K-means clustering” can be recognized as the basic unsupervised learning related algorithm that is utilized in terms of resolving clustering problems (Yuan and Yang, 2019). It focuses on the simple process of classifying a provided data set into an estimation of clusters, illustrated through the letter “k” that is effectively fixed beforehand.</w:t>
      </w:r>
    </w:p>
    <w:p w14:paraId="1C546747"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20FC31A" wp14:editId="6316B1A3">
            <wp:extent cx="4784135" cy="2540222"/>
            <wp:effectExtent l="38100" t="38100" r="35560" b="3175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4789349" cy="2542990"/>
                    </a:xfrm>
                    <a:prstGeom prst="rect">
                      <a:avLst/>
                    </a:prstGeom>
                    <a:ln w="25400">
                      <a:solidFill>
                        <a:srgbClr val="000000"/>
                      </a:solidFill>
                      <a:prstDash val="solid"/>
                    </a:ln>
                  </pic:spPr>
                </pic:pic>
              </a:graphicData>
            </a:graphic>
          </wp:inline>
        </w:drawing>
      </w:r>
      <w:r>
        <w:rPr>
          <w:rFonts w:ascii="Times New Roman" w:eastAsia="Times New Roman" w:hAnsi="Times New Roman" w:cs="Times New Roman"/>
          <w:sz w:val="24"/>
          <w:szCs w:val="24"/>
        </w:rPr>
        <w:t xml:space="preserve"> </w:t>
      </w:r>
    </w:p>
    <w:p w14:paraId="6D0AD23A" w14:textId="77777777" w:rsidR="009B52CE" w:rsidRDefault="00171836" w:rsidP="00501D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12: “K-means clustering”</w:t>
      </w:r>
    </w:p>
    <w:p w14:paraId="532FE731" w14:textId="77777777"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Yuan and Yang, 2019)</w:t>
      </w:r>
    </w:p>
    <w:p w14:paraId="6FC520D5" w14:textId="77777777" w:rsidR="009B52CE" w:rsidRDefault="00171836" w:rsidP="00501D2E">
      <w:pPr>
        <w:pStyle w:val="Heading2"/>
      </w:pPr>
      <w:bookmarkStart w:id="9" w:name="_Toc122469133"/>
      <w:r>
        <w:t>2.5 Illustration of common text mining and data mining methods</w:t>
      </w:r>
      <w:bookmarkEnd w:id="9"/>
    </w:p>
    <w:p w14:paraId="78898A01" w14:textId="10BE1701" w:rsidR="009B52CE" w:rsidRDefault="00171836"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w:t>
      </w:r>
      <w:r w:rsidR="009E400B">
        <w:rPr>
          <w:rFonts w:ascii="Times New Roman" w:eastAsia="Times New Roman" w:hAnsi="Times New Roman" w:cs="Times New Roman"/>
          <w:sz w:val="24"/>
          <w:szCs w:val="24"/>
        </w:rPr>
        <w:t>ajor</w:t>
      </w:r>
      <w:r>
        <w:rPr>
          <w:rFonts w:ascii="Times New Roman" w:eastAsia="Times New Roman" w:hAnsi="Times New Roman" w:cs="Times New Roman"/>
          <w:sz w:val="24"/>
          <w:szCs w:val="24"/>
        </w:rPr>
        <w:t xml:space="preserve"> basic and renowned data mining methods that can be used in business is Machine Learning a</w:t>
      </w:r>
      <w:r w:rsidR="007A18FD">
        <w:rPr>
          <w:rFonts w:ascii="Times New Roman" w:eastAsia="Times New Roman" w:hAnsi="Times New Roman" w:cs="Times New Roman"/>
          <w:sz w:val="24"/>
          <w:szCs w:val="24"/>
        </w:rPr>
        <w:t>long with</w:t>
      </w:r>
      <w:r>
        <w:rPr>
          <w:rFonts w:ascii="Times New Roman" w:eastAsia="Times New Roman" w:hAnsi="Times New Roman" w:cs="Times New Roman"/>
          <w:sz w:val="24"/>
          <w:szCs w:val="24"/>
        </w:rPr>
        <w:t xml:space="preserve"> some of the business firms are utilizing machine learning in their business operation. Facebook, IBM, Google, Apple, Intel, Microsoft, Amazon, Pinterest and Twitter are utilizing machine learning. It can be </w:t>
      </w:r>
      <w:r w:rsidR="00073B0C">
        <w:rPr>
          <w:rFonts w:ascii="Times New Roman" w:eastAsia="Times New Roman" w:hAnsi="Times New Roman" w:cs="Times New Roman"/>
          <w:sz w:val="24"/>
          <w:szCs w:val="24"/>
        </w:rPr>
        <w:t>specified</w:t>
      </w:r>
      <w:r>
        <w:rPr>
          <w:rFonts w:ascii="Times New Roman" w:eastAsia="Times New Roman" w:hAnsi="Times New Roman" w:cs="Times New Roman"/>
          <w:sz w:val="24"/>
          <w:szCs w:val="24"/>
        </w:rPr>
        <w:t xml:space="preserve"> that, “increasing automation in data mining” can be recognized as the current trend within data mining.  Information extraction can be recognized as a suitable method for text mining that can simply be used for business purposes and in order to highlight examples, it can be </w:t>
      </w:r>
      <w:proofErr w:type="spellStart"/>
      <w:r w:rsidR="00073B0C">
        <w:rPr>
          <w:rFonts w:ascii="Times New Roman" w:eastAsia="Times New Roman" w:hAnsi="Times New Roman" w:cs="Times New Roman"/>
          <w:sz w:val="24"/>
          <w:szCs w:val="24"/>
        </w:rPr>
        <w:t>definited</w:t>
      </w:r>
      <w:proofErr w:type="spellEnd"/>
      <w:r>
        <w:rPr>
          <w:rFonts w:ascii="Times New Roman" w:eastAsia="Times New Roman" w:hAnsi="Times New Roman" w:cs="Times New Roman"/>
          <w:sz w:val="24"/>
          <w:szCs w:val="24"/>
        </w:rPr>
        <w:t xml:space="preserve"> that this method is effectively utilized for legal documents, presentations as well as for scientific papers (Wang</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2021). In this section, it can also be highlighted that AI operations, higher utilization of SaaS are examples of present trends in data warehousing. </w:t>
      </w:r>
      <w:r w:rsidR="0047693B">
        <w:rPr>
          <w:rFonts w:ascii="Times New Roman" w:eastAsia="Times New Roman" w:hAnsi="Times New Roman" w:cs="Times New Roman"/>
          <w:sz w:val="24"/>
          <w:szCs w:val="24"/>
        </w:rPr>
        <w:t xml:space="preserve">It can be </w:t>
      </w:r>
      <w:r w:rsidR="00073B0C">
        <w:rPr>
          <w:rFonts w:ascii="Times New Roman" w:eastAsia="Times New Roman" w:hAnsi="Times New Roman" w:cs="Times New Roman"/>
          <w:sz w:val="24"/>
          <w:szCs w:val="24"/>
        </w:rPr>
        <w:t>quantified</w:t>
      </w:r>
      <w:r w:rsidR="0047693B">
        <w:rPr>
          <w:rFonts w:ascii="Times New Roman" w:eastAsia="Times New Roman" w:hAnsi="Times New Roman" w:cs="Times New Roman"/>
          <w:sz w:val="24"/>
          <w:szCs w:val="24"/>
        </w:rPr>
        <w:t xml:space="preserve"> that, in the present times, data mining, data warehousing and BI are utilized more effectively. Side by side, the data mining along with “text mining methods” utilization are also increased in companies in </w:t>
      </w:r>
      <w:r w:rsidR="00D13D6F">
        <w:rPr>
          <w:rFonts w:ascii="Times New Roman" w:eastAsia="Times New Roman" w:hAnsi="Times New Roman" w:cs="Times New Roman"/>
          <w:sz w:val="24"/>
          <w:szCs w:val="24"/>
        </w:rPr>
        <w:t xml:space="preserve">the present days. </w:t>
      </w:r>
    </w:p>
    <w:p w14:paraId="4F8047AA" w14:textId="2F4FCA5C" w:rsidR="009B52CE" w:rsidRDefault="00171836" w:rsidP="00501D2E">
      <w:pPr>
        <w:pStyle w:val="Heading2"/>
      </w:pPr>
      <w:bookmarkStart w:id="10" w:name="_Toc122469134"/>
      <w:r>
        <w:t xml:space="preserve">2.6 </w:t>
      </w:r>
      <w:r w:rsidR="00AD7123">
        <w:t>Illustration</w:t>
      </w:r>
      <w:r>
        <w:t xml:space="preserve"> of the disadvantages </w:t>
      </w:r>
      <w:r w:rsidR="00997626">
        <w:t>along with</w:t>
      </w:r>
      <w:r>
        <w:t xml:space="preserve"> advantages of u</w:t>
      </w:r>
      <w:r w:rsidR="00567723">
        <w:t>sing</w:t>
      </w:r>
      <w:r>
        <w:t xml:space="preserve"> Excel and SPSS</w:t>
      </w:r>
      <w:bookmarkEnd w:id="10"/>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B52CE" w14:paraId="7E9595E3" w14:textId="77777777">
        <w:tc>
          <w:tcPr>
            <w:tcW w:w="4680" w:type="dxa"/>
            <w:shd w:val="clear" w:color="auto" w:fill="9FC5E8"/>
            <w:tcMar>
              <w:top w:w="100" w:type="dxa"/>
              <w:left w:w="100" w:type="dxa"/>
              <w:bottom w:w="100" w:type="dxa"/>
              <w:right w:w="100" w:type="dxa"/>
            </w:tcMar>
          </w:tcPr>
          <w:p w14:paraId="074A35FA" w14:textId="77777777" w:rsidR="009B52CE" w:rsidRDefault="00171836" w:rsidP="00501D2E">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of using Excel</w:t>
            </w:r>
          </w:p>
        </w:tc>
        <w:tc>
          <w:tcPr>
            <w:tcW w:w="4680" w:type="dxa"/>
            <w:shd w:val="clear" w:color="auto" w:fill="9FC5E8"/>
            <w:tcMar>
              <w:top w:w="100" w:type="dxa"/>
              <w:left w:w="100" w:type="dxa"/>
              <w:bottom w:w="100" w:type="dxa"/>
              <w:right w:w="100" w:type="dxa"/>
            </w:tcMar>
          </w:tcPr>
          <w:p w14:paraId="45057CE7" w14:textId="77777777" w:rsidR="009B52CE" w:rsidRDefault="00171836" w:rsidP="00501D2E">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Disadvantages of using Excel</w:t>
            </w:r>
          </w:p>
        </w:tc>
      </w:tr>
      <w:tr w:rsidR="009B52CE" w14:paraId="6D122F75" w14:textId="77777777">
        <w:tc>
          <w:tcPr>
            <w:tcW w:w="4680" w:type="dxa"/>
            <w:shd w:val="clear" w:color="auto" w:fill="B6D7A8"/>
            <w:tcMar>
              <w:top w:w="100" w:type="dxa"/>
              <w:left w:w="100" w:type="dxa"/>
              <w:bottom w:w="100" w:type="dxa"/>
              <w:right w:w="100" w:type="dxa"/>
            </w:tcMar>
          </w:tcPr>
          <w:p w14:paraId="4BA41BDA" w14:textId="77777777" w:rsidR="009B52CE" w:rsidRDefault="00171836" w:rsidP="00501D2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Utilizing MS-Excel can be recognized as the most useful way for visualizing data by the support of graphs and charts.</w:t>
            </w:r>
          </w:p>
        </w:tc>
        <w:tc>
          <w:tcPr>
            <w:tcW w:w="4680" w:type="dxa"/>
            <w:shd w:val="clear" w:color="auto" w:fill="B6D7A8"/>
            <w:tcMar>
              <w:top w:w="100" w:type="dxa"/>
              <w:left w:w="100" w:type="dxa"/>
              <w:bottom w:w="100" w:type="dxa"/>
              <w:right w:w="100" w:type="dxa"/>
            </w:tcMar>
          </w:tcPr>
          <w:p w14:paraId="71CD53BB" w14:textId="3A7A640B" w:rsidR="009B52CE" w:rsidRDefault="00171836" w:rsidP="00501D2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Excel sometimes becomes more complex to do troubleshooting or testing. In terms of showcasing practical </w:t>
            </w:r>
            <w:r w:rsidR="002F79F7">
              <w:rPr>
                <w:rFonts w:ascii="Times New Roman" w:eastAsia="Times New Roman" w:hAnsi="Times New Roman" w:cs="Times New Roman"/>
                <w:sz w:val="24"/>
                <w:szCs w:val="24"/>
              </w:rPr>
              <w:t>examples,</w:t>
            </w:r>
            <w:r>
              <w:rPr>
                <w:rFonts w:ascii="Times New Roman" w:eastAsia="Times New Roman" w:hAnsi="Times New Roman" w:cs="Times New Roman"/>
                <w:sz w:val="24"/>
                <w:szCs w:val="24"/>
              </w:rPr>
              <w:t xml:space="preserve"> it can be </w:t>
            </w:r>
            <w:r w:rsidR="007A18FD">
              <w:rPr>
                <w:rFonts w:ascii="Times New Roman" w:eastAsia="Times New Roman" w:hAnsi="Times New Roman" w:cs="Times New Roman"/>
                <w:sz w:val="24"/>
                <w:szCs w:val="24"/>
              </w:rPr>
              <w:t>detailed</w:t>
            </w:r>
            <w:r>
              <w:rPr>
                <w:rFonts w:ascii="Times New Roman" w:eastAsia="Times New Roman" w:hAnsi="Times New Roman" w:cs="Times New Roman"/>
                <w:sz w:val="24"/>
                <w:szCs w:val="24"/>
              </w:rPr>
              <w:t xml:space="preserve"> that this becomes more difficult to use as it sometimes hangs or stops working. </w:t>
            </w:r>
          </w:p>
        </w:tc>
      </w:tr>
      <w:tr w:rsidR="009B52CE" w14:paraId="4571DF4C" w14:textId="77777777">
        <w:tc>
          <w:tcPr>
            <w:tcW w:w="4680" w:type="dxa"/>
            <w:shd w:val="clear" w:color="auto" w:fill="B6D7A8"/>
            <w:tcMar>
              <w:top w:w="100" w:type="dxa"/>
              <w:left w:w="100" w:type="dxa"/>
              <w:bottom w:w="100" w:type="dxa"/>
              <w:right w:w="100" w:type="dxa"/>
            </w:tcMar>
          </w:tcPr>
          <w:p w14:paraId="6DB38586" w14:textId="77777777" w:rsidR="009B52CE" w:rsidRDefault="00171836" w:rsidP="00501D2E">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Excel has all the necessary tools to analyze the data and thus, analysis of data can simply be executed in Excel. </w:t>
            </w:r>
          </w:p>
        </w:tc>
        <w:tc>
          <w:tcPr>
            <w:tcW w:w="4680" w:type="dxa"/>
            <w:shd w:val="clear" w:color="auto" w:fill="B6D7A8"/>
            <w:tcMar>
              <w:top w:w="100" w:type="dxa"/>
              <w:left w:w="100" w:type="dxa"/>
              <w:bottom w:w="100" w:type="dxa"/>
              <w:right w:w="100" w:type="dxa"/>
            </w:tcMar>
          </w:tcPr>
          <w:p w14:paraId="1B1666C9" w14:textId="77777777" w:rsidR="009B52CE" w:rsidRDefault="00171836" w:rsidP="00501D2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MS-Excel usage has already been criticized for bringing mistakes in the papers of academic gene (BBC News, 2016). </w:t>
            </w:r>
          </w:p>
        </w:tc>
      </w:tr>
    </w:tbl>
    <w:p w14:paraId="3C903BE1" w14:textId="77777777" w:rsidR="009B52CE" w:rsidRDefault="00171836" w:rsidP="00501D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Disadvantages and advantages of MS-Excel</w:t>
      </w:r>
    </w:p>
    <w:p w14:paraId="0455F558" w14:textId="73AB0400" w:rsidR="009B52CE" w:rsidRDefault="00171836" w:rsidP="00501D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(Source: </w:t>
      </w:r>
      <w:r w:rsidR="00F22E31">
        <w:rPr>
          <w:rFonts w:ascii="Times New Roman" w:eastAsia="Times New Roman" w:hAnsi="Times New Roman" w:cs="Times New Roman"/>
          <w:sz w:val="24"/>
          <w:szCs w:val="24"/>
        </w:rPr>
        <w:t>Self-made</w:t>
      </w: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 xml:space="preserve"> </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B52CE" w14:paraId="1793E027" w14:textId="77777777">
        <w:tc>
          <w:tcPr>
            <w:tcW w:w="4680" w:type="dxa"/>
            <w:shd w:val="clear" w:color="auto" w:fill="FFD966"/>
            <w:tcMar>
              <w:top w:w="100" w:type="dxa"/>
              <w:left w:w="100" w:type="dxa"/>
              <w:bottom w:w="100" w:type="dxa"/>
              <w:right w:w="100" w:type="dxa"/>
            </w:tcMar>
          </w:tcPr>
          <w:p w14:paraId="70B1D2D5" w14:textId="77777777" w:rsidR="009B52CE" w:rsidRDefault="00171836" w:rsidP="00501D2E">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of using SPSS</w:t>
            </w:r>
          </w:p>
        </w:tc>
        <w:tc>
          <w:tcPr>
            <w:tcW w:w="4680" w:type="dxa"/>
            <w:shd w:val="clear" w:color="auto" w:fill="FFD966"/>
            <w:tcMar>
              <w:top w:w="100" w:type="dxa"/>
              <w:left w:w="100" w:type="dxa"/>
              <w:bottom w:w="100" w:type="dxa"/>
              <w:right w:w="100" w:type="dxa"/>
            </w:tcMar>
          </w:tcPr>
          <w:p w14:paraId="70F2397A" w14:textId="77777777" w:rsidR="009B52CE" w:rsidRDefault="00171836" w:rsidP="00501D2E">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Disadvantages of using SPSS</w:t>
            </w:r>
          </w:p>
        </w:tc>
      </w:tr>
      <w:tr w:rsidR="009B52CE" w14:paraId="08FF79A1" w14:textId="77777777">
        <w:tc>
          <w:tcPr>
            <w:tcW w:w="4680" w:type="dxa"/>
            <w:shd w:val="clear" w:color="auto" w:fill="A4C2F4"/>
            <w:tcMar>
              <w:top w:w="100" w:type="dxa"/>
              <w:left w:w="100" w:type="dxa"/>
              <w:bottom w:w="100" w:type="dxa"/>
              <w:right w:w="100" w:type="dxa"/>
            </w:tcMar>
          </w:tcPr>
          <w:p w14:paraId="1F0B0220" w14:textId="77777777" w:rsidR="009B52CE" w:rsidRDefault="00171836" w:rsidP="00501D2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Through the support of SPSS beneficial data management can be done. For instance, SPSS gives data analysis for predictions, descriptive statistics and bivariate statistics to analyze groups. </w:t>
            </w:r>
          </w:p>
        </w:tc>
        <w:tc>
          <w:tcPr>
            <w:tcW w:w="4680" w:type="dxa"/>
            <w:shd w:val="clear" w:color="auto" w:fill="A4C2F4"/>
            <w:tcMar>
              <w:top w:w="100" w:type="dxa"/>
              <w:left w:w="100" w:type="dxa"/>
              <w:bottom w:w="100" w:type="dxa"/>
              <w:right w:w="100" w:type="dxa"/>
            </w:tcMar>
          </w:tcPr>
          <w:p w14:paraId="045D43D2" w14:textId="5D5325D9" w:rsidR="009B52CE" w:rsidRDefault="00171836" w:rsidP="00501D2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The attributes of graphs of this software are not easy though, on the contrary using MS Excel is much </w:t>
            </w:r>
            <w:r w:rsidR="002F79F7">
              <w:rPr>
                <w:rFonts w:ascii="Times New Roman" w:eastAsia="Times New Roman" w:hAnsi="Times New Roman" w:cs="Times New Roman"/>
                <w:sz w:val="24"/>
                <w:szCs w:val="24"/>
              </w:rPr>
              <w:t>simpler</w:t>
            </w:r>
            <w:r>
              <w:rPr>
                <w:rFonts w:ascii="Times New Roman" w:eastAsia="Times New Roman" w:hAnsi="Times New Roman" w:cs="Times New Roman"/>
                <w:sz w:val="24"/>
                <w:szCs w:val="24"/>
              </w:rPr>
              <w:t>.</w:t>
            </w:r>
          </w:p>
        </w:tc>
      </w:tr>
      <w:tr w:rsidR="009B52CE" w14:paraId="0681B0B2" w14:textId="77777777">
        <w:tc>
          <w:tcPr>
            <w:tcW w:w="4680" w:type="dxa"/>
            <w:shd w:val="clear" w:color="auto" w:fill="A4C2F4"/>
            <w:tcMar>
              <w:top w:w="100" w:type="dxa"/>
              <w:left w:w="100" w:type="dxa"/>
              <w:bottom w:w="100" w:type="dxa"/>
              <w:right w:w="100" w:type="dxa"/>
            </w:tcMar>
          </w:tcPr>
          <w:p w14:paraId="4BE9BAA7" w14:textId="77777777" w:rsidR="009B52CE" w:rsidRDefault="00171836" w:rsidP="00501D2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It is not requiring additional effort to start to utilize this software. In terms of giving practical examples, in the software’s interface it highlights open data along with a spreadsheet in its prime view (Ibarra-Cisneros</w:t>
            </w:r>
            <w:r>
              <w:rPr>
                <w:rFonts w:ascii="Times New Roman" w:eastAsia="Times New Roman" w:hAnsi="Times New Roman" w:cs="Times New Roman"/>
                <w:i/>
                <w:sz w:val="24"/>
                <w:szCs w:val="24"/>
              </w:rPr>
              <w:t xml:space="preserve"> et al. </w:t>
            </w:r>
            <w:r>
              <w:rPr>
                <w:rFonts w:ascii="Times New Roman" w:eastAsia="Times New Roman" w:hAnsi="Times New Roman" w:cs="Times New Roman"/>
                <w:sz w:val="24"/>
                <w:szCs w:val="24"/>
              </w:rPr>
              <w:t xml:space="preserve">2020). </w:t>
            </w:r>
          </w:p>
        </w:tc>
        <w:tc>
          <w:tcPr>
            <w:tcW w:w="4680" w:type="dxa"/>
            <w:shd w:val="clear" w:color="auto" w:fill="A4C2F4"/>
            <w:tcMar>
              <w:top w:w="100" w:type="dxa"/>
              <w:left w:w="100" w:type="dxa"/>
              <w:bottom w:w="100" w:type="dxa"/>
              <w:right w:w="100" w:type="dxa"/>
            </w:tcMar>
          </w:tcPr>
          <w:p w14:paraId="60AA761A" w14:textId="77777777" w:rsidR="009B52CE" w:rsidRDefault="00171836" w:rsidP="00501D2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needs training to properly exploit various of the already available attributes. </w:t>
            </w:r>
          </w:p>
        </w:tc>
      </w:tr>
      <w:tr w:rsidR="009B52CE" w14:paraId="1EF67A8B" w14:textId="77777777">
        <w:tc>
          <w:tcPr>
            <w:tcW w:w="4680" w:type="dxa"/>
            <w:shd w:val="clear" w:color="auto" w:fill="A4C2F4"/>
            <w:tcMar>
              <w:top w:w="100" w:type="dxa"/>
              <w:left w:w="100" w:type="dxa"/>
              <w:bottom w:w="100" w:type="dxa"/>
              <w:right w:w="100" w:type="dxa"/>
            </w:tcMar>
          </w:tcPr>
          <w:p w14:paraId="386449B2" w14:textId="20222B13" w:rsidR="009B52CE" w:rsidRDefault="00171836" w:rsidP="00501D2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It is useful for doing quantitative and qualitative data analysis. For instance, it can be illustrated that this software is used through various researchers to perform quantitative analysis. </w:t>
            </w:r>
          </w:p>
        </w:tc>
        <w:tc>
          <w:tcPr>
            <w:tcW w:w="4680" w:type="dxa"/>
            <w:shd w:val="clear" w:color="auto" w:fill="A4C2F4"/>
            <w:tcMar>
              <w:top w:w="100" w:type="dxa"/>
              <w:left w:w="100" w:type="dxa"/>
              <w:bottom w:w="100" w:type="dxa"/>
              <w:right w:w="100" w:type="dxa"/>
            </w:tcMar>
          </w:tcPr>
          <w:p w14:paraId="7A6C11DE" w14:textId="34FFB9D2" w:rsidR="009B52CE" w:rsidRDefault="00171836" w:rsidP="00501D2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It can be </w:t>
            </w:r>
            <w:r w:rsidR="007A18FD">
              <w:rPr>
                <w:rFonts w:ascii="Times New Roman" w:eastAsia="Times New Roman" w:hAnsi="Times New Roman" w:cs="Times New Roman"/>
                <w:sz w:val="24"/>
                <w:szCs w:val="24"/>
              </w:rPr>
              <w:t>itemized</w:t>
            </w:r>
            <w:r>
              <w:rPr>
                <w:rFonts w:ascii="Times New Roman" w:eastAsia="Times New Roman" w:hAnsi="Times New Roman" w:cs="Times New Roman"/>
                <w:sz w:val="24"/>
                <w:szCs w:val="24"/>
              </w:rPr>
              <w:t xml:space="preserve"> that, SPSS is more costly to purchase and as an impact of this most students are not able to purchase this for their tuition purpose. </w:t>
            </w:r>
          </w:p>
        </w:tc>
      </w:tr>
    </w:tbl>
    <w:p w14:paraId="70C7FAF0" w14:textId="77777777" w:rsidR="009B52CE" w:rsidRDefault="00171836" w:rsidP="00501D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Disadvantages and advantages of utilizing SPSS</w:t>
      </w:r>
    </w:p>
    <w:p w14:paraId="42F2BE3A" w14:textId="3A675D30" w:rsidR="009B52CE" w:rsidRDefault="00171836" w:rsidP="00501D2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00DF23CA">
        <w:rPr>
          <w:rFonts w:ascii="Times New Roman" w:eastAsia="Times New Roman" w:hAnsi="Times New Roman" w:cs="Times New Roman"/>
          <w:sz w:val="24"/>
          <w:szCs w:val="24"/>
        </w:rPr>
        <w:t>Self-made</w:t>
      </w:r>
      <w:r>
        <w:rPr>
          <w:rFonts w:ascii="Times New Roman" w:eastAsia="Times New Roman" w:hAnsi="Times New Roman" w:cs="Times New Roman"/>
          <w:sz w:val="24"/>
          <w:szCs w:val="24"/>
        </w:rPr>
        <w:t>)</w:t>
      </w:r>
      <w:r>
        <w:br w:type="page"/>
      </w:r>
    </w:p>
    <w:p w14:paraId="7578866B" w14:textId="77777777" w:rsidR="009B52CE" w:rsidRDefault="00171836" w:rsidP="00501D2E">
      <w:pPr>
        <w:pStyle w:val="Heading1"/>
      </w:pPr>
      <w:bookmarkStart w:id="11" w:name="_Toc122469135"/>
      <w:r>
        <w:t>Reference List</w:t>
      </w:r>
      <w:bookmarkEnd w:id="11"/>
    </w:p>
    <w:p w14:paraId="364E6B0E" w14:textId="77777777" w:rsidR="00EF2F0F" w:rsidRDefault="00EF2F0F"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Abdul-Rahman, M., Chan, E.H., Wong, M.S., </w:t>
      </w:r>
      <w:proofErr w:type="spellStart"/>
      <w:r>
        <w:rPr>
          <w:rFonts w:ascii="Times New Roman" w:eastAsia="Times New Roman" w:hAnsi="Times New Roman" w:cs="Times New Roman"/>
          <w:sz w:val="24"/>
          <w:szCs w:val="24"/>
        </w:rPr>
        <w:t>Irekponor</w:t>
      </w:r>
      <w:proofErr w:type="spellEnd"/>
      <w:r>
        <w:rPr>
          <w:rFonts w:ascii="Times New Roman" w:eastAsia="Times New Roman" w:hAnsi="Times New Roman" w:cs="Times New Roman"/>
          <w:sz w:val="24"/>
          <w:szCs w:val="24"/>
        </w:rPr>
        <w:t xml:space="preserve">, V.E. and Abdul-Rahman, M.O., 2021. A framework to simplify pre-processing location-based social media big data for sustainable urban planning and management. </w:t>
      </w:r>
      <w:r>
        <w:rPr>
          <w:rFonts w:ascii="Times New Roman" w:eastAsia="Times New Roman" w:hAnsi="Times New Roman" w:cs="Times New Roman"/>
          <w:i/>
          <w:sz w:val="24"/>
          <w:szCs w:val="24"/>
        </w:rPr>
        <w:t>Cities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109</w:t>
      </w:r>
      <w:r>
        <w:rPr>
          <w:rFonts w:ascii="Times New Roman" w:eastAsia="Times New Roman" w:hAnsi="Times New Roman" w:cs="Times New Roman"/>
          <w:sz w:val="24"/>
          <w:szCs w:val="24"/>
        </w:rPr>
        <w:t>, p.102986.</w:t>
      </w:r>
    </w:p>
    <w:p w14:paraId="796DCE2D" w14:textId="77777777" w:rsidR="00EF2F0F" w:rsidRDefault="00EF2F0F"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Aziz, N. and </w:t>
      </w:r>
      <w:proofErr w:type="spellStart"/>
      <w:r>
        <w:rPr>
          <w:rFonts w:ascii="Times New Roman" w:eastAsia="Times New Roman" w:hAnsi="Times New Roman" w:cs="Times New Roman"/>
          <w:sz w:val="24"/>
          <w:szCs w:val="24"/>
        </w:rPr>
        <w:t>Aftab</w:t>
      </w:r>
      <w:proofErr w:type="spellEnd"/>
      <w:r>
        <w:rPr>
          <w:rFonts w:ascii="Times New Roman" w:eastAsia="Times New Roman" w:hAnsi="Times New Roman" w:cs="Times New Roman"/>
          <w:sz w:val="24"/>
          <w:szCs w:val="24"/>
        </w:rPr>
        <w:t xml:space="preserve">, S., 2021. Data Mining Framework for Nutrition Ranking: Methodology: SPSS </w:t>
      </w:r>
      <w:proofErr w:type="spellStart"/>
      <w:r>
        <w:rPr>
          <w:rFonts w:ascii="Times New Roman" w:eastAsia="Times New Roman" w:hAnsi="Times New Roman" w:cs="Times New Roman"/>
          <w:sz w:val="24"/>
          <w:szCs w:val="24"/>
        </w:rPr>
        <w:t>Modeller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International Journal of Technology, Innovation and Management (IJTIM)</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(1), pp.85-95.</w:t>
      </w:r>
    </w:p>
    <w:p w14:paraId="048B893D" w14:textId="77777777" w:rsidR="00EF2F0F" w:rsidRDefault="00EF2F0F"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News, 2016. </w:t>
      </w:r>
      <w:r>
        <w:rPr>
          <w:rFonts w:ascii="Times New Roman" w:eastAsia="Times New Roman" w:hAnsi="Times New Roman" w:cs="Times New Roman"/>
          <w:i/>
          <w:sz w:val="24"/>
          <w:szCs w:val="24"/>
        </w:rPr>
        <w:t>Microsoft Excel blamed for gene study errors.</w:t>
      </w:r>
      <w:r>
        <w:rPr>
          <w:rFonts w:ascii="Times New Roman" w:eastAsia="Times New Roman" w:hAnsi="Times New Roman" w:cs="Times New Roman"/>
          <w:sz w:val="24"/>
          <w:szCs w:val="24"/>
        </w:rPr>
        <w:t xml:space="preserve"> [Online]. Available </w:t>
      </w:r>
      <w:proofErr w:type="spellStart"/>
      <w:r>
        <w:rPr>
          <w:rFonts w:ascii="Times New Roman" w:eastAsia="Times New Roman" w:hAnsi="Times New Roman" w:cs="Times New Roman"/>
          <w:sz w:val="24"/>
          <w:szCs w:val="24"/>
        </w:rPr>
        <w:t>athttps</w:t>
      </w:r>
      <w:proofErr w:type="spellEnd"/>
      <w:r>
        <w:rPr>
          <w:rFonts w:ascii="Times New Roman" w:eastAsia="Times New Roman" w:hAnsi="Times New Roman" w:cs="Times New Roman"/>
          <w:sz w:val="24"/>
          <w:szCs w:val="24"/>
        </w:rPr>
        <w:t>://www.bbc.com/news/technology-37176926 [Accessed on: 15 November, 2022]</w:t>
      </w:r>
    </w:p>
    <w:p w14:paraId="781CAA6B" w14:textId="77777777" w:rsidR="00EF2F0F" w:rsidRDefault="00EF2F0F"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Becker, L.T. and Gould, E.M., 2019. Microsoft power BI: extending excel to manipulate, analyze, and visualize diverse data. </w:t>
      </w:r>
      <w:r>
        <w:rPr>
          <w:rFonts w:ascii="Times New Roman" w:eastAsia="Times New Roman" w:hAnsi="Times New Roman" w:cs="Times New Roman"/>
          <w:i/>
          <w:sz w:val="24"/>
          <w:szCs w:val="24"/>
        </w:rPr>
        <w:t>Serials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45</w:t>
      </w:r>
      <w:r>
        <w:rPr>
          <w:rFonts w:ascii="Times New Roman" w:eastAsia="Times New Roman" w:hAnsi="Times New Roman" w:cs="Times New Roman"/>
          <w:sz w:val="24"/>
          <w:szCs w:val="24"/>
        </w:rPr>
        <w:t>(3), pp.184-188.</w:t>
      </w:r>
    </w:p>
    <w:p w14:paraId="7EC2D316" w14:textId="77777777" w:rsidR="00EF2F0F" w:rsidRDefault="00EF2F0F" w:rsidP="00501D2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Cleff</w:t>
      </w:r>
      <w:proofErr w:type="spellEnd"/>
      <w:r>
        <w:rPr>
          <w:rFonts w:ascii="Times New Roman" w:eastAsia="Times New Roman" w:hAnsi="Times New Roman" w:cs="Times New Roman"/>
          <w:sz w:val="24"/>
          <w:szCs w:val="24"/>
        </w:rPr>
        <w:t xml:space="preserve">, T., 2019. </w:t>
      </w:r>
      <w:r>
        <w:rPr>
          <w:rFonts w:ascii="Times New Roman" w:eastAsia="Times New Roman" w:hAnsi="Times New Roman" w:cs="Times New Roman"/>
          <w:i/>
          <w:sz w:val="24"/>
          <w:szCs w:val="24"/>
        </w:rPr>
        <w:t xml:space="preserve">Applied statistics and multivariate data analysis for business and economics: A modern approach using SPSS, </w:t>
      </w:r>
      <w:proofErr w:type="spellStart"/>
      <w:r>
        <w:rPr>
          <w:rFonts w:ascii="Times New Roman" w:eastAsia="Times New Roman" w:hAnsi="Times New Roman" w:cs="Times New Roman"/>
          <w:i/>
          <w:sz w:val="24"/>
          <w:szCs w:val="24"/>
        </w:rPr>
        <w:t>Stata</w:t>
      </w:r>
      <w:proofErr w:type="spellEnd"/>
      <w:r>
        <w:rPr>
          <w:rFonts w:ascii="Times New Roman" w:eastAsia="Times New Roman" w:hAnsi="Times New Roman" w:cs="Times New Roman"/>
          <w:i/>
          <w:sz w:val="24"/>
          <w:szCs w:val="24"/>
        </w:rPr>
        <w:t>, and Excel</w:t>
      </w:r>
      <w:r>
        <w:rPr>
          <w:rFonts w:ascii="Times New Roman" w:eastAsia="Times New Roman" w:hAnsi="Times New Roman" w:cs="Times New Roman"/>
          <w:sz w:val="24"/>
          <w:szCs w:val="24"/>
        </w:rPr>
        <w:t>. Springer.</w:t>
      </w:r>
    </w:p>
    <w:p w14:paraId="1328FBE4" w14:textId="77777777" w:rsidR="00EF2F0F" w:rsidRDefault="00EF2F0F" w:rsidP="00501D2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Cosma</w:t>
      </w:r>
      <w:proofErr w:type="spellEnd"/>
      <w:r>
        <w:rPr>
          <w:rFonts w:ascii="Times New Roman" w:eastAsia="Times New Roman" w:hAnsi="Times New Roman" w:cs="Times New Roman"/>
          <w:sz w:val="24"/>
          <w:szCs w:val="24"/>
        </w:rPr>
        <w:t xml:space="preserve">, E., 2019. Pivot Table: A Tool to Calculate, Summarize, and Analyze Data. </w:t>
      </w:r>
      <w:proofErr w:type="spellStart"/>
      <w:r>
        <w:rPr>
          <w:rFonts w:ascii="Times New Roman" w:eastAsia="Times New Roman" w:hAnsi="Times New Roman" w:cs="Times New Roman"/>
          <w:i/>
          <w:sz w:val="24"/>
          <w:szCs w:val="24"/>
        </w:rPr>
        <w:t>Ovidius</w:t>
      </w:r>
      <w:proofErr w:type="spellEnd"/>
      <w:r>
        <w:rPr>
          <w:rFonts w:ascii="Times New Roman" w:eastAsia="Times New Roman" w:hAnsi="Times New Roman" w:cs="Times New Roman"/>
          <w:i/>
          <w:sz w:val="24"/>
          <w:szCs w:val="24"/>
        </w:rPr>
        <w:t xml:space="preserve"> University Annals, Economic Sciences Series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19</w:t>
      </w:r>
      <w:r>
        <w:rPr>
          <w:rFonts w:ascii="Times New Roman" w:eastAsia="Times New Roman" w:hAnsi="Times New Roman" w:cs="Times New Roman"/>
          <w:sz w:val="24"/>
          <w:szCs w:val="24"/>
        </w:rPr>
        <w:t>(1), pp.161-166.</w:t>
      </w:r>
    </w:p>
    <w:p w14:paraId="265407E9" w14:textId="77777777" w:rsidR="00EF2F0F" w:rsidRDefault="00EF2F0F"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Denis, D.J., 2018. </w:t>
      </w:r>
      <w:r>
        <w:rPr>
          <w:rFonts w:ascii="Times New Roman" w:eastAsia="Times New Roman" w:hAnsi="Times New Roman" w:cs="Times New Roman"/>
          <w:i/>
          <w:sz w:val="24"/>
          <w:szCs w:val="24"/>
        </w:rPr>
        <w:t>SPSS data analysis for univariate, bivariate, and multivariate statistics</w:t>
      </w:r>
      <w:r>
        <w:rPr>
          <w:rFonts w:ascii="Times New Roman" w:eastAsia="Times New Roman" w:hAnsi="Times New Roman" w:cs="Times New Roman"/>
          <w:sz w:val="24"/>
          <w:szCs w:val="24"/>
        </w:rPr>
        <w:t>. John Wiley &amp; Sons.</w:t>
      </w:r>
    </w:p>
    <w:p w14:paraId="00C04453" w14:textId="77777777" w:rsidR="00EF2F0F" w:rsidRDefault="00EF2F0F"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Evergreen, S.D., 2019. </w:t>
      </w:r>
      <w:r>
        <w:rPr>
          <w:rFonts w:ascii="Times New Roman" w:eastAsia="Times New Roman" w:hAnsi="Times New Roman" w:cs="Times New Roman"/>
          <w:i/>
          <w:sz w:val="24"/>
          <w:szCs w:val="24"/>
        </w:rPr>
        <w:t>Effective data visualization: The right chart for the right data</w:t>
      </w:r>
      <w:r>
        <w:rPr>
          <w:rFonts w:ascii="Times New Roman" w:eastAsia="Times New Roman" w:hAnsi="Times New Roman" w:cs="Times New Roman"/>
          <w:sz w:val="24"/>
          <w:szCs w:val="24"/>
        </w:rPr>
        <w:t>. Sage Publications.</w:t>
      </w:r>
    </w:p>
    <w:p w14:paraId="6B09CCFC" w14:textId="77777777" w:rsidR="00EF2F0F" w:rsidRDefault="00EF2F0F"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Giovanni, A., </w:t>
      </w:r>
      <w:proofErr w:type="spellStart"/>
      <w:r>
        <w:rPr>
          <w:rFonts w:ascii="Times New Roman" w:eastAsia="Times New Roman" w:hAnsi="Times New Roman" w:cs="Times New Roman"/>
          <w:sz w:val="24"/>
          <w:szCs w:val="24"/>
        </w:rPr>
        <w:t>Sijabat</w:t>
      </w:r>
      <w:proofErr w:type="spellEnd"/>
      <w:r>
        <w:rPr>
          <w:rFonts w:ascii="Times New Roman" w:eastAsia="Times New Roman" w:hAnsi="Times New Roman" w:cs="Times New Roman"/>
          <w:sz w:val="24"/>
          <w:szCs w:val="24"/>
        </w:rPr>
        <w:t xml:space="preserve">, Y.P., </w:t>
      </w:r>
      <w:proofErr w:type="spellStart"/>
      <w:r>
        <w:rPr>
          <w:rFonts w:ascii="Times New Roman" w:eastAsia="Times New Roman" w:hAnsi="Times New Roman" w:cs="Times New Roman"/>
          <w:sz w:val="24"/>
          <w:szCs w:val="24"/>
        </w:rPr>
        <w:t>Hirawati</w:t>
      </w:r>
      <w:proofErr w:type="spellEnd"/>
      <w:r>
        <w:rPr>
          <w:rFonts w:ascii="Times New Roman" w:eastAsia="Times New Roman" w:hAnsi="Times New Roman" w:cs="Times New Roman"/>
          <w:sz w:val="24"/>
          <w:szCs w:val="24"/>
        </w:rPr>
        <w:t xml:space="preserve">, H. and </w:t>
      </w:r>
      <w:proofErr w:type="spellStart"/>
      <w:r>
        <w:rPr>
          <w:rFonts w:ascii="Times New Roman" w:eastAsia="Times New Roman" w:hAnsi="Times New Roman" w:cs="Times New Roman"/>
          <w:sz w:val="24"/>
          <w:szCs w:val="24"/>
        </w:rPr>
        <w:t>Jauzaa</w:t>
      </w:r>
      <w:proofErr w:type="spellEnd"/>
      <w:r>
        <w:rPr>
          <w:rFonts w:ascii="Times New Roman" w:eastAsia="Times New Roman" w:hAnsi="Times New Roman" w:cs="Times New Roman"/>
          <w:sz w:val="24"/>
          <w:szCs w:val="24"/>
        </w:rPr>
        <w:t xml:space="preserve">, A., 2022. QUALITY OF INVESTMENT DECISION, BUSINESS RISK, EFFICIENCY AND PROFIT GROWTH. </w:t>
      </w:r>
      <w:proofErr w:type="spellStart"/>
      <w:r>
        <w:rPr>
          <w:rFonts w:ascii="Times New Roman" w:eastAsia="Times New Roman" w:hAnsi="Times New Roman" w:cs="Times New Roman"/>
          <w:i/>
          <w:sz w:val="24"/>
          <w:szCs w:val="24"/>
        </w:rPr>
        <w:t>Jurnal</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Riset</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Bisnis</w:t>
      </w:r>
      <w:proofErr w:type="spellEnd"/>
      <w:r>
        <w:rPr>
          <w:rFonts w:ascii="Times New Roman" w:eastAsia="Times New Roman" w:hAnsi="Times New Roman" w:cs="Times New Roman"/>
          <w:i/>
          <w:sz w:val="24"/>
          <w:szCs w:val="24"/>
        </w:rPr>
        <w:t xml:space="preserve"> dan </w:t>
      </w:r>
      <w:proofErr w:type="spellStart"/>
      <w:r>
        <w:rPr>
          <w:rFonts w:ascii="Times New Roman" w:eastAsia="Times New Roman" w:hAnsi="Times New Roman" w:cs="Times New Roman"/>
          <w:i/>
          <w:sz w:val="24"/>
          <w:szCs w:val="24"/>
        </w:rPr>
        <w:t>Manajemen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15</w:t>
      </w:r>
      <w:r>
        <w:rPr>
          <w:rFonts w:ascii="Times New Roman" w:eastAsia="Times New Roman" w:hAnsi="Times New Roman" w:cs="Times New Roman"/>
          <w:sz w:val="24"/>
          <w:szCs w:val="24"/>
        </w:rPr>
        <w:t>(2), pp.67-74.</w:t>
      </w:r>
    </w:p>
    <w:p w14:paraId="7209DF86" w14:textId="77777777" w:rsidR="00EF2F0F" w:rsidRDefault="00EF2F0F"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Hosseini, S. and </w:t>
      </w:r>
      <w:proofErr w:type="spellStart"/>
      <w:r>
        <w:rPr>
          <w:rFonts w:ascii="Times New Roman" w:eastAsia="Times New Roman" w:hAnsi="Times New Roman" w:cs="Times New Roman"/>
          <w:sz w:val="24"/>
          <w:szCs w:val="24"/>
        </w:rPr>
        <w:t>Sardo</w:t>
      </w:r>
      <w:proofErr w:type="spellEnd"/>
      <w:r>
        <w:rPr>
          <w:rFonts w:ascii="Times New Roman" w:eastAsia="Times New Roman" w:hAnsi="Times New Roman" w:cs="Times New Roman"/>
          <w:sz w:val="24"/>
          <w:szCs w:val="24"/>
        </w:rPr>
        <w:t xml:space="preserve">, S.R., 2021. Data mining tools-a case study for network intrusion detection. </w:t>
      </w:r>
      <w:r>
        <w:rPr>
          <w:rFonts w:ascii="Times New Roman" w:eastAsia="Times New Roman" w:hAnsi="Times New Roman" w:cs="Times New Roman"/>
          <w:i/>
          <w:sz w:val="24"/>
          <w:szCs w:val="24"/>
        </w:rPr>
        <w:t>Multimedia Tools and Applications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80</w:t>
      </w:r>
      <w:r>
        <w:rPr>
          <w:rFonts w:ascii="Times New Roman" w:eastAsia="Times New Roman" w:hAnsi="Times New Roman" w:cs="Times New Roman"/>
          <w:sz w:val="24"/>
          <w:szCs w:val="24"/>
        </w:rPr>
        <w:t>(4), pp.4999-5019.</w:t>
      </w:r>
    </w:p>
    <w:p w14:paraId="7FD10658" w14:textId="77777777" w:rsidR="00EF2F0F" w:rsidRDefault="00EF2F0F"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Ibarra-Cisneros, M.A., </w:t>
      </w:r>
      <w:proofErr w:type="spellStart"/>
      <w:r>
        <w:rPr>
          <w:rFonts w:ascii="Times New Roman" w:eastAsia="Times New Roman" w:hAnsi="Times New Roman" w:cs="Times New Roman"/>
          <w:sz w:val="24"/>
          <w:szCs w:val="24"/>
        </w:rPr>
        <w:t>Hernández-Perlines</w:t>
      </w:r>
      <w:proofErr w:type="spellEnd"/>
      <w:r>
        <w:rPr>
          <w:rFonts w:ascii="Times New Roman" w:eastAsia="Times New Roman" w:hAnsi="Times New Roman" w:cs="Times New Roman"/>
          <w:sz w:val="24"/>
          <w:szCs w:val="24"/>
        </w:rPr>
        <w:t xml:space="preserve">, F. and Rodríguez-García, M., 2020. Intellectual capital,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and competitive advantage. </w:t>
      </w:r>
      <w:r>
        <w:rPr>
          <w:rFonts w:ascii="Times New Roman" w:eastAsia="Times New Roman" w:hAnsi="Times New Roman" w:cs="Times New Roman"/>
          <w:i/>
          <w:sz w:val="24"/>
          <w:szCs w:val="24"/>
        </w:rPr>
        <w:t>European Journal of International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w:t>
      </w:r>
      <w:r>
        <w:rPr>
          <w:rFonts w:ascii="Times New Roman" w:eastAsia="Times New Roman" w:hAnsi="Times New Roman" w:cs="Times New Roman"/>
          <w:sz w:val="24"/>
          <w:szCs w:val="24"/>
        </w:rPr>
        <w:t>(6), pp.976-998.</w:t>
      </w:r>
    </w:p>
    <w:p w14:paraId="10ED691D" w14:textId="77777777" w:rsidR="00EF2F0F" w:rsidRDefault="00EF2F0F" w:rsidP="00501D2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Jelen</w:t>
      </w:r>
      <w:proofErr w:type="spellEnd"/>
      <w:r>
        <w:rPr>
          <w:rFonts w:ascii="Times New Roman" w:eastAsia="Times New Roman" w:hAnsi="Times New Roman" w:cs="Times New Roman"/>
          <w:sz w:val="24"/>
          <w:szCs w:val="24"/>
        </w:rPr>
        <w:t xml:space="preserve">, B. and Alexander, M., 2018. </w:t>
      </w:r>
      <w:r>
        <w:rPr>
          <w:rFonts w:ascii="Times New Roman" w:eastAsia="Times New Roman" w:hAnsi="Times New Roman" w:cs="Times New Roman"/>
          <w:i/>
          <w:sz w:val="24"/>
          <w:szCs w:val="24"/>
        </w:rPr>
        <w:t>Microsoft Excel 2019 Pivot Table Data Crunching</w:t>
      </w:r>
      <w:r>
        <w:rPr>
          <w:rFonts w:ascii="Times New Roman" w:eastAsia="Times New Roman" w:hAnsi="Times New Roman" w:cs="Times New Roman"/>
          <w:sz w:val="24"/>
          <w:szCs w:val="24"/>
        </w:rPr>
        <w:t>. Microsoft Press.</w:t>
      </w:r>
    </w:p>
    <w:p w14:paraId="7EE63CD9" w14:textId="77777777" w:rsidR="00EF2F0F" w:rsidRDefault="00EF2F0F" w:rsidP="00501D2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Karakoc</w:t>
      </w:r>
      <w:proofErr w:type="spellEnd"/>
      <w:r>
        <w:rPr>
          <w:rFonts w:ascii="Times New Roman" w:eastAsia="Times New Roman" w:hAnsi="Times New Roman" w:cs="Times New Roman"/>
          <w:sz w:val="24"/>
          <w:szCs w:val="24"/>
        </w:rPr>
        <w:t xml:space="preserve">, B., 2022. Information Asymmetry, Shortage of Liquidity and Evidence on the Role of Credit Sales in Business-to-Business Marketing. </w:t>
      </w:r>
      <w:r>
        <w:rPr>
          <w:rFonts w:ascii="Times New Roman" w:eastAsia="Times New Roman" w:hAnsi="Times New Roman" w:cs="Times New Roman"/>
          <w:i/>
          <w:sz w:val="24"/>
          <w:szCs w:val="24"/>
        </w:rPr>
        <w:t>Global Business Review</w:t>
      </w:r>
      <w:r>
        <w:rPr>
          <w:rFonts w:ascii="Times New Roman" w:eastAsia="Times New Roman" w:hAnsi="Times New Roman" w:cs="Times New Roman"/>
          <w:sz w:val="24"/>
          <w:szCs w:val="24"/>
        </w:rPr>
        <w:t>, p.09721509221116690.</w:t>
      </w:r>
    </w:p>
    <w:p w14:paraId="61B93D54" w14:textId="77777777" w:rsidR="00EF2F0F" w:rsidRDefault="00EF2F0F" w:rsidP="00501D2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Lemenkova</w:t>
      </w:r>
      <w:proofErr w:type="spellEnd"/>
      <w:r>
        <w:rPr>
          <w:rFonts w:ascii="Times New Roman" w:eastAsia="Times New Roman" w:hAnsi="Times New Roman" w:cs="Times New Roman"/>
          <w:sz w:val="24"/>
          <w:szCs w:val="24"/>
        </w:rPr>
        <w:t xml:space="preserve">, P., 2019. Numerical data </w:t>
      </w:r>
      <w:proofErr w:type="spellStart"/>
      <w:r>
        <w:rPr>
          <w:rFonts w:ascii="Times New Roman" w:eastAsia="Times New Roman" w:hAnsi="Times New Roman" w:cs="Times New Roman"/>
          <w:sz w:val="24"/>
          <w:szCs w:val="24"/>
        </w:rPr>
        <w:t>modelling</w:t>
      </w:r>
      <w:proofErr w:type="spellEnd"/>
      <w:r>
        <w:rPr>
          <w:rFonts w:ascii="Times New Roman" w:eastAsia="Times New Roman" w:hAnsi="Times New Roman" w:cs="Times New Roman"/>
          <w:sz w:val="24"/>
          <w:szCs w:val="24"/>
        </w:rPr>
        <w:t xml:space="preserve"> and classification in marine geology by the SPSS statistics. </w:t>
      </w:r>
      <w:r>
        <w:rPr>
          <w:rFonts w:ascii="Times New Roman" w:eastAsia="Times New Roman" w:hAnsi="Times New Roman" w:cs="Times New Roman"/>
          <w:i/>
          <w:sz w:val="24"/>
          <w:szCs w:val="24"/>
        </w:rPr>
        <w:t>International Journal of Engineering Technologies IJET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(2), pp.90-99.</w:t>
      </w:r>
    </w:p>
    <w:p w14:paraId="1A7299F5" w14:textId="77777777" w:rsidR="00EF2F0F" w:rsidRDefault="00EF2F0F" w:rsidP="00501D2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Liang</w:t>
      </w:r>
      <w:proofErr w:type="spellEnd"/>
      <w:r>
        <w:rPr>
          <w:rFonts w:ascii="Times New Roman" w:eastAsia="Times New Roman" w:hAnsi="Times New Roman" w:cs="Times New Roman"/>
          <w:sz w:val="24"/>
          <w:szCs w:val="24"/>
        </w:rPr>
        <w:t xml:space="preserve">, T.P. and Liu, Y.H., 2018. Research landscape of business intelligence and big data analytics: A bibliometrics study. </w:t>
      </w:r>
      <w:r>
        <w:rPr>
          <w:rFonts w:ascii="Times New Roman" w:eastAsia="Times New Roman" w:hAnsi="Times New Roman" w:cs="Times New Roman"/>
          <w:i/>
          <w:sz w:val="24"/>
          <w:szCs w:val="24"/>
        </w:rPr>
        <w:t>Expert Systems with Applications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111</w:t>
      </w:r>
      <w:r>
        <w:rPr>
          <w:rFonts w:ascii="Times New Roman" w:eastAsia="Times New Roman" w:hAnsi="Times New Roman" w:cs="Times New Roman"/>
          <w:sz w:val="24"/>
          <w:szCs w:val="24"/>
        </w:rPr>
        <w:t>, pp.2-10.</w:t>
      </w:r>
    </w:p>
    <w:p w14:paraId="398908B2" w14:textId="77777777" w:rsidR="00EF2F0F" w:rsidRDefault="00EF2F0F"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McKee, T.E., 2021. Analyzing An Audit Population Via Either Excel Pivot Tables and/or R Language Cluster Analysis. </w:t>
      </w:r>
      <w:r>
        <w:rPr>
          <w:rFonts w:ascii="Times New Roman" w:eastAsia="Times New Roman" w:hAnsi="Times New Roman" w:cs="Times New Roman"/>
          <w:i/>
          <w:sz w:val="24"/>
          <w:szCs w:val="24"/>
        </w:rPr>
        <w:t>Current Issues in Auditing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15</w:t>
      </w:r>
      <w:r>
        <w:rPr>
          <w:rFonts w:ascii="Times New Roman" w:eastAsia="Times New Roman" w:hAnsi="Times New Roman" w:cs="Times New Roman"/>
          <w:sz w:val="24"/>
          <w:szCs w:val="24"/>
        </w:rPr>
        <w:t>(1), pp.I1-I14.</w:t>
      </w:r>
    </w:p>
    <w:p w14:paraId="591F7372" w14:textId="77777777" w:rsidR="00EF2F0F" w:rsidRDefault="00EF2F0F" w:rsidP="00501D2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Moriarty</w:t>
      </w:r>
      <w:proofErr w:type="spellEnd"/>
      <w:r>
        <w:rPr>
          <w:rFonts w:ascii="Times New Roman" w:eastAsia="Times New Roman" w:hAnsi="Times New Roman" w:cs="Times New Roman"/>
          <w:sz w:val="24"/>
          <w:szCs w:val="24"/>
        </w:rPr>
        <w:t xml:space="preserve">, B., Held, B. and Richardson, T., 2022. </w:t>
      </w:r>
      <w:r>
        <w:rPr>
          <w:rFonts w:ascii="Times New Roman" w:eastAsia="Times New Roman" w:hAnsi="Times New Roman" w:cs="Times New Roman"/>
          <w:i/>
          <w:sz w:val="24"/>
          <w:szCs w:val="24"/>
        </w:rPr>
        <w:t>Microsoft Excel Functions and Formulas: With Excel 2021/Microsoft 365</w:t>
      </w:r>
      <w:r>
        <w:rPr>
          <w:rFonts w:ascii="Times New Roman" w:eastAsia="Times New Roman" w:hAnsi="Times New Roman" w:cs="Times New Roman"/>
          <w:sz w:val="24"/>
          <w:szCs w:val="24"/>
        </w:rPr>
        <w:t>. Stylus Publishing, LLC.</w:t>
      </w:r>
    </w:p>
    <w:p w14:paraId="269CD400" w14:textId="77777777" w:rsidR="00EF2F0F" w:rsidRDefault="00EF2F0F" w:rsidP="00501D2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Selwyn</w:t>
      </w:r>
      <w:proofErr w:type="spellEnd"/>
      <w:r>
        <w:rPr>
          <w:rFonts w:ascii="Times New Roman" w:eastAsia="Times New Roman" w:hAnsi="Times New Roman" w:cs="Times New Roman"/>
          <w:sz w:val="24"/>
          <w:szCs w:val="24"/>
        </w:rPr>
        <w:t xml:space="preserve">, N., 2022. ‘Just playing around with Excel and pivot tables’-the realities of data-driven schooling. </w:t>
      </w:r>
      <w:r>
        <w:rPr>
          <w:rFonts w:ascii="Times New Roman" w:eastAsia="Times New Roman" w:hAnsi="Times New Roman" w:cs="Times New Roman"/>
          <w:i/>
          <w:sz w:val="24"/>
          <w:szCs w:val="24"/>
        </w:rPr>
        <w:t>Research Papers in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37</w:t>
      </w:r>
      <w:r>
        <w:rPr>
          <w:rFonts w:ascii="Times New Roman" w:eastAsia="Times New Roman" w:hAnsi="Times New Roman" w:cs="Times New Roman"/>
          <w:sz w:val="24"/>
          <w:szCs w:val="24"/>
        </w:rPr>
        <w:t>(1), pp.95-114.</w:t>
      </w:r>
    </w:p>
    <w:p w14:paraId="697DD9F1" w14:textId="77777777" w:rsidR="00EF2F0F" w:rsidRDefault="00EF2F0F" w:rsidP="00501D2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Wahyuni</w:t>
      </w:r>
      <w:proofErr w:type="spellEnd"/>
      <w:r>
        <w:rPr>
          <w:rFonts w:ascii="Times New Roman" w:eastAsia="Times New Roman" w:hAnsi="Times New Roman" w:cs="Times New Roman"/>
          <w:sz w:val="24"/>
          <w:szCs w:val="24"/>
        </w:rPr>
        <w:t xml:space="preserve">, L., </w:t>
      </w:r>
      <w:proofErr w:type="spellStart"/>
      <w:r>
        <w:rPr>
          <w:rFonts w:ascii="Times New Roman" w:eastAsia="Times New Roman" w:hAnsi="Times New Roman" w:cs="Times New Roman"/>
          <w:sz w:val="24"/>
          <w:szCs w:val="24"/>
        </w:rPr>
        <w:t>Fahada</w:t>
      </w:r>
      <w:proofErr w:type="spellEnd"/>
      <w:r>
        <w:rPr>
          <w:rFonts w:ascii="Times New Roman" w:eastAsia="Times New Roman" w:hAnsi="Times New Roman" w:cs="Times New Roman"/>
          <w:sz w:val="24"/>
          <w:szCs w:val="24"/>
        </w:rPr>
        <w:t xml:space="preserve">, R. and </w:t>
      </w:r>
      <w:proofErr w:type="spellStart"/>
      <w:r>
        <w:rPr>
          <w:rFonts w:ascii="Times New Roman" w:eastAsia="Times New Roman" w:hAnsi="Times New Roman" w:cs="Times New Roman"/>
          <w:sz w:val="24"/>
          <w:szCs w:val="24"/>
        </w:rPr>
        <w:t>Atmaja</w:t>
      </w:r>
      <w:proofErr w:type="spellEnd"/>
      <w:r>
        <w:rPr>
          <w:rFonts w:ascii="Times New Roman" w:eastAsia="Times New Roman" w:hAnsi="Times New Roman" w:cs="Times New Roman"/>
          <w:sz w:val="24"/>
          <w:szCs w:val="24"/>
        </w:rPr>
        <w:t xml:space="preserve">, B., 2019. The effect of business strategy, leverage, profitability and sales growth on tax avoidance. </w:t>
      </w:r>
      <w:r>
        <w:rPr>
          <w:rFonts w:ascii="Times New Roman" w:eastAsia="Times New Roman" w:hAnsi="Times New Roman" w:cs="Times New Roman"/>
          <w:i/>
          <w:sz w:val="24"/>
          <w:szCs w:val="24"/>
        </w:rPr>
        <w:t>Indonesian Management and Accounting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16</w:t>
      </w:r>
      <w:r>
        <w:rPr>
          <w:rFonts w:ascii="Times New Roman" w:eastAsia="Times New Roman" w:hAnsi="Times New Roman" w:cs="Times New Roman"/>
          <w:sz w:val="24"/>
          <w:szCs w:val="24"/>
        </w:rPr>
        <w:t>(2), pp.66-80.</w:t>
      </w:r>
    </w:p>
    <w:p w14:paraId="1C1ED981" w14:textId="77777777" w:rsidR="00EF2F0F" w:rsidRDefault="00EF2F0F"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L., Huang, Y. and Omar, M., 2021. Analysis of blended learning model application using text mining method. </w:t>
      </w:r>
      <w:r>
        <w:rPr>
          <w:rFonts w:ascii="Times New Roman" w:eastAsia="Times New Roman" w:hAnsi="Times New Roman" w:cs="Times New Roman"/>
          <w:i/>
          <w:sz w:val="24"/>
          <w:szCs w:val="24"/>
        </w:rPr>
        <w:t>International Journal of Emerging Technologies in Learning (iJET)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16</w:t>
      </w:r>
      <w:r>
        <w:rPr>
          <w:rFonts w:ascii="Times New Roman" w:eastAsia="Times New Roman" w:hAnsi="Times New Roman" w:cs="Times New Roman"/>
          <w:sz w:val="24"/>
          <w:szCs w:val="24"/>
        </w:rPr>
        <w:t>(1), pp.172-187.</w:t>
      </w:r>
    </w:p>
    <w:p w14:paraId="668AF35E" w14:textId="77777777" w:rsidR="00EF2F0F" w:rsidRDefault="00EF2F0F"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Yan, C. and He, Y., 2020, June. Auto-suggest: Learning-to-recommend data preparation steps using data science notebooks. In </w:t>
      </w:r>
      <w:r>
        <w:rPr>
          <w:rFonts w:ascii="Times New Roman" w:eastAsia="Times New Roman" w:hAnsi="Times New Roman" w:cs="Times New Roman"/>
          <w:i/>
          <w:sz w:val="24"/>
          <w:szCs w:val="24"/>
        </w:rPr>
        <w:t>Proceedings of the 2020 ACM SIGMOD International Conference on Management of Data</w:t>
      </w:r>
      <w:r>
        <w:rPr>
          <w:rFonts w:ascii="Times New Roman" w:eastAsia="Times New Roman" w:hAnsi="Times New Roman" w:cs="Times New Roman"/>
          <w:sz w:val="24"/>
          <w:szCs w:val="24"/>
        </w:rPr>
        <w:t xml:space="preserve"> (pp. 1539-1554).</w:t>
      </w:r>
    </w:p>
    <w:p w14:paraId="7BA73E41" w14:textId="77777777" w:rsidR="00EF2F0F" w:rsidRDefault="00EF2F0F"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Yuan, C. and Yang, H., 2019. Research on K-value selection method of K-means clustering algorithm. </w:t>
      </w:r>
      <w:r>
        <w:rPr>
          <w:rFonts w:ascii="Times New Roman" w:eastAsia="Times New Roman" w:hAnsi="Times New Roman" w:cs="Times New Roman"/>
          <w:i/>
          <w:sz w:val="24"/>
          <w:szCs w:val="24"/>
        </w:rPr>
        <w:t>J</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(2), pp.226-235.</w:t>
      </w:r>
    </w:p>
    <w:p w14:paraId="5A0C2D09" w14:textId="77777777" w:rsidR="00EF2F0F" w:rsidRDefault="00EF2F0F"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Zhang, S., Pauwels, K. and Peng, C., 2019. The impact of adding online-to-offline service platform channels on firms' offline and total sales and profits. </w:t>
      </w:r>
      <w:r>
        <w:rPr>
          <w:rFonts w:ascii="Times New Roman" w:eastAsia="Times New Roman" w:hAnsi="Times New Roman" w:cs="Times New Roman"/>
          <w:i/>
          <w:sz w:val="24"/>
          <w:szCs w:val="24"/>
        </w:rPr>
        <w:t>Journal of Interactive Marketing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47</w:t>
      </w:r>
      <w:r>
        <w:rPr>
          <w:rFonts w:ascii="Times New Roman" w:eastAsia="Times New Roman" w:hAnsi="Times New Roman" w:cs="Times New Roman"/>
          <w:sz w:val="24"/>
          <w:szCs w:val="24"/>
        </w:rPr>
        <w:t>, pp.115-128.</w:t>
      </w:r>
    </w:p>
    <w:p w14:paraId="2028A1FD" w14:textId="77777777" w:rsidR="00EF2F0F" w:rsidRDefault="00EF2F0F" w:rsidP="00501D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Zhou, H., 2020. </w:t>
      </w:r>
      <w:r>
        <w:rPr>
          <w:rFonts w:ascii="Times New Roman" w:eastAsia="Times New Roman" w:hAnsi="Times New Roman" w:cs="Times New Roman"/>
          <w:i/>
          <w:sz w:val="24"/>
          <w:szCs w:val="24"/>
        </w:rPr>
        <w:t>Learn Data Mining Through Excel</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Apress</w:t>
      </w:r>
      <w:proofErr w:type="spellEnd"/>
      <w:r>
        <w:rPr>
          <w:rFonts w:ascii="Times New Roman" w:eastAsia="Times New Roman" w:hAnsi="Times New Roman" w:cs="Times New Roman"/>
          <w:sz w:val="24"/>
          <w:szCs w:val="24"/>
        </w:rPr>
        <w:t>.</w:t>
      </w:r>
    </w:p>
    <w:p w14:paraId="72373B4A" w14:textId="77777777" w:rsidR="009B52CE" w:rsidRDefault="009B52CE" w:rsidP="00501D2E">
      <w:pPr>
        <w:spacing w:line="360" w:lineRule="auto"/>
        <w:rPr>
          <w:rFonts w:ascii="Times New Roman" w:eastAsia="Times New Roman" w:hAnsi="Times New Roman" w:cs="Times New Roman"/>
          <w:sz w:val="24"/>
          <w:szCs w:val="24"/>
        </w:rPr>
      </w:pPr>
    </w:p>
    <w:p w14:paraId="4BEA692A" w14:textId="77777777" w:rsidR="009B52CE" w:rsidRDefault="009B52CE" w:rsidP="00501D2E">
      <w:pPr>
        <w:spacing w:line="360" w:lineRule="auto"/>
        <w:jc w:val="both"/>
        <w:rPr>
          <w:rFonts w:ascii="Times New Roman" w:eastAsia="Times New Roman" w:hAnsi="Times New Roman" w:cs="Times New Roman"/>
          <w:b/>
          <w:sz w:val="24"/>
          <w:szCs w:val="24"/>
        </w:rPr>
      </w:pPr>
    </w:p>
    <w:sectPr w:rsidR="009B52CE" w:rsidSect="00C031BB">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6E1256" w14:textId="77777777" w:rsidR="00171836" w:rsidRDefault="00171836" w:rsidP="00C031BB">
      <w:pPr>
        <w:spacing w:line="240" w:lineRule="auto"/>
      </w:pPr>
      <w:r>
        <w:separator/>
      </w:r>
    </w:p>
  </w:endnote>
  <w:endnote w:type="continuationSeparator" w:id="0">
    <w:p w14:paraId="7A373B76" w14:textId="77777777" w:rsidR="00171836" w:rsidRDefault="00171836" w:rsidP="00C031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529749"/>
      <w:docPartObj>
        <w:docPartGallery w:val="Page Numbers (Bottom of Page)"/>
        <w:docPartUnique/>
      </w:docPartObj>
    </w:sdtPr>
    <w:sdtEndPr>
      <w:rPr>
        <w:noProof/>
      </w:rPr>
    </w:sdtEndPr>
    <w:sdtContent>
      <w:p w14:paraId="1D27A301" w14:textId="1F49AE53" w:rsidR="00C031BB" w:rsidRDefault="00C031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7F9BF1" w14:textId="77777777" w:rsidR="00C031BB" w:rsidRDefault="00C031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116859" w14:textId="77777777" w:rsidR="00171836" w:rsidRDefault="00171836" w:rsidP="00C031BB">
      <w:pPr>
        <w:spacing w:line="240" w:lineRule="auto"/>
      </w:pPr>
      <w:r>
        <w:separator/>
      </w:r>
    </w:p>
  </w:footnote>
  <w:footnote w:type="continuationSeparator" w:id="0">
    <w:p w14:paraId="1395B7C3" w14:textId="77777777" w:rsidR="00171836" w:rsidRDefault="00171836" w:rsidP="00C031B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9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2CE"/>
    <w:rsid w:val="00046E30"/>
    <w:rsid w:val="000625C3"/>
    <w:rsid w:val="00073B0C"/>
    <w:rsid w:val="000B6253"/>
    <w:rsid w:val="000F5096"/>
    <w:rsid w:val="00171836"/>
    <w:rsid w:val="001849CF"/>
    <w:rsid w:val="001B761B"/>
    <w:rsid w:val="001E424E"/>
    <w:rsid w:val="00225B6B"/>
    <w:rsid w:val="002B5B89"/>
    <w:rsid w:val="002F79F7"/>
    <w:rsid w:val="0033665D"/>
    <w:rsid w:val="00384777"/>
    <w:rsid w:val="00404F86"/>
    <w:rsid w:val="00411940"/>
    <w:rsid w:val="004158D9"/>
    <w:rsid w:val="00431B12"/>
    <w:rsid w:val="0045336A"/>
    <w:rsid w:val="0047693B"/>
    <w:rsid w:val="00491F23"/>
    <w:rsid w:val="00494713"/>
    <w:rsid w:val="0049581B"/>
    <w:rsid w:val="004B430D"/>
    <w:rsid w:val="004D3B86"/>
    <w:rsid w:val="004E7F54"/>
    <w:rsid w:val="004F0729"/>
    <w:rsid w:val="00501D2E"/>
    <w:rsid w:val="00567723"/>
    <w:rsid w:val="0057500D"/>
    <w:rsid w:val="005A590C"/>
    <w:rsid w:val="005E2002"/>
    <w:rsid w:val="00620E4B"/>
    <w:rsid w:val="00671799"/>
    <w:rsid w:val="006724AA"/>
    <w:rsid w:val="007203A4"/>
    <w:rsid w:val="0074728E"/>
    <w:rsid w:val="0079273B"/>
    <w:rsid w:val="007A18FD"/>
    <w:rsid w:val="007B31E6"/>
    <w:rsid w:val="007D47A5"/>
    <w:rsid w:val="007D6BFB"/>
    <w:rsid w:val="00830D59"/>
    <w:rsid w:val="00856028"/>
    <w:rsid w:val="008A1497"/>
    <w:rsid w:val="008E3F7F"/>
    <w:rsid w:val="008F7542"/>
    <w:rsid w:val="00997626"/>
    <w:rsid w:val="009B52CE"/>
    <w:rsid w:val="009E400B"/>
    <w:rsid w:val="00A00C36"/>
    <w:rsid w:val="00A65054"/>
    <w:rsid w:val="00AA2BBD"/>
    <w:rsid w:val="00AD343D"/>
    <w:rsid w:val="00AD7123"/>
    <w:rsid w:val="00B3018F"/>
    <w:rsid w:val="00B63690"/>
    <w:rsid w:val="00B743C0"/>
    <w:rsid w:val="00B90B65"/>
    <w:rsid w:val="00C031BB"/>
    <w:rsid w:val="00C42491"/>
    <w:rsid w:val="00C53989"/>
    <w:rsid w:val="00C66BFE"/>
    <w:rsid w:val="00C71EBF"/>
    <w:rsid w:val="00CC7816"/>
    <w:rsid w:val="00D13D6F"/>
    <w:rsid w:val="00D345E2"/>
    <w:rsid w:val="00D47EBD"/>
    <w:rsid w:val="00DF23CA"/>
    <w:rsid w:val="00E83809"/>
    <w:rsid w:val="00E95D4F"/>
    <w:rsid w:val="00EF2F0F"/>
    <w:rsid w:val="00F22E31"/>
    <w:rsid w:val="00F313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CBCEA"/>
  <w15:docId w15:val="{AC449C42-E2E9-45B6-8B81-733A5830E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031BB"/>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C031BB"/>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031BB"/>
    <w:pPr>
      <w:tabs>
        <w:tab w:val="center" w:pos="4680"/>
        <w:tab w:val="right" w:pos="9360"/>
      </w:tabs>
      <w:spacing w:line="240" w:lineRule="auto"/>
    </w:pPr>
  </w:style>
  <w:style w:type="character" w:customStyle="1" w:styleId="HeaderChar">
    <w:name w:val="Header Char"/>
    <w:basedOn w:val="DefaultParagraphFont"/>
    <w:link w:val="Header"/>
    <w:uiPriority w:val="99"/>
    <w:rsid w:val="00C031BB"/>
  </w:style>
  <w:style w:type="paragraph" w:styleId="Footer">
    <w:name w:val="footer"/>
    <w:basedOn w:val="Normal"/>
    <w:link w:val="FooterChar"/>
    <w:uiPriority w:val="99"/>
    <w:unhideWhenUsed/>
    <w:rsid w:val="00C031BB"/>
    <w:pPr>
      <w:tabs>
        <w:tab w:val="center" w:pos="4680"/>
        <w:tab w:val="right" w:pos="9360"/>
      </w:tabs>
      <w:spacing w:line="240" w:lineRule="auto"/>
    </w:pPr>
  </w:style>
  <w:style w:type="character" w:customStyle="1" w:styleId="FooterChar">
    <w:name w:val="Footer Char"/>
    <w:basedOn w:val="DefaultParagraphFont"/>
    <w:link w:val="Footer"/>
    <w:uiPriority w:val="99"/>
    <w:rsid w:val="00C031BB"/>
  </w:style>
  <w:style w:type="paragraph" w:styleId="TOCHeading">
    <w:name w:val="TOC Heading"/>
    <w:basedOn w:val="Heading1"/>
    <w:next w:val="Normal"/>
    <w:uiPriority w:val="39"/>
    <w:unhideWhenUsed/>
    <w:qFormat/>
    <w:rsid w:val="007D47A5"/>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D47A5"/>
    <w:pPr>
      <w:spacing w:after="100"/>
    </w:pPr>
  </w:style>
  <w:style w:type="paragraph" w:styleId="TOC2">
    <w:name w:val="toc 2"/>
    <w:basedOn w:val="Normal"/>
    <w:next w:val="Normal"/>
    <w:autoRedefine/>
    <w:uiPriority w:val="39"/>
    <w:unhideWhenUsed/>
    <w:rsid w:val="007D47A5"/>
    <w:pPr>
      <w:spacing w:after="100"/>
      <w:ind w:left="220"/>
    </w:pPr>
  </w:style>
  <w:style w:type="character" w:styleId="Hyperlink">
    <w:name w:val="Hyperlink"/>
    <w:basedOn w:val="DefaultParagraphFont"/>
    <w:uiPriority w:val="99"/>
    <w:unhideWhenUsed/>
    <w:rsid w:val="007D47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E06EE-C4AC-4C40-BE00-728C26F547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3472</Words>
  <Characters>19796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Rumki</dc:creator>
  <cp:lastModifiedBy>claudia macarie</cp:lastModifiedBy>
  <cp:revision>77</cp:revision>
  <dcterms:created xsi:type="dcterms:W3CDTF">2022-12-20T17:26:00Z</dcterms:created>
  <dcterms:modified xsi:type="dcterms:W3CDTF">2022-12-29T21:12:00Z</dcterms:modified>
</cp:coreProperties>
</file>