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05CCF9D"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05CCF9D"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F0515" w:rsidRDefault="003F0515" w14:paraId="40720145" w14:textId="4DC90252">
            <w:pPr>
              <w:spacing w:before="120" w:after="120"/>
              <w:jc w:val="both"/>
              <w:rPr>
                <w:rFonts w:ascii="Arial" w:hAnsi="Arial" w:cs="Arial"/>
                <w:b/>
                <w:sz w:val="22"/>
                <w:szCs w:val="22"/>
              </w:rPr>
            </w:pPr>
            <w:r w:rsidRPr="003F0515">
              <w:rPr>
                <w:rFonts w:ascii="Arial" w:hAnsi="Arial" w:cs="Arial"/>
                <w:b/>
                <w:sz w:val="22"/>
                <w:szCs w:val="22"/>
              </w:rPr>
              <w:t xml:space="preserve">Changemakers: Building your Personal Brand for Sustainable Employment   </w:t>
            </w:r>
          </w:p>
        </w:tc>
      </w:tr>
      <w:tr w:rsidRPr="00A406E5" w:rsidR="00B84B5B" w:rsidTr="305CCF9D"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5EE6F1C6">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w:t>
            </w:r>
            <w:r w:rsidR="003F0515">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05CCF9D"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Pr="00A406E5" w:rsidR="00DB116D" w:rsidTr="305CCF9D"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953B01" w:rsidRDefault="00953B01" w14:paraId="13530228" w14:textId="4826A19D">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305CCF9D"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667E8" w:rsidR="00F667E8" w:rsidP="00F667E8" w:rsidRDefault="6DBF5BE3" w14:paraId="237A6755" w14:textId="507F2572">
            <w:pPr>
              <w:spacing w:before="120" w:after="120"/>
              <w:jc w:val="both"/>
            </w:pPr>
            <w:r w:rsidRPr="305CCF9D" w:rsidR="126F2421">
              <w:rPr>
                <w:rFonts w:ascii="Arial" w:hAnsi="Arial" w:cs="Arial"/>
                <w:b w:val="1"/>
                <w:bCs w:val="1"/>
                <w:sz w:val="22"/>
                <w:szCs w:val="22"/>
              </w:rPr>
              <w:t>Thursday 2</w:t>
            </w:r>
            <w:r w:rsidRPr="305CCF9D" w:rsidR="126F2421">
              <w:rPr>
                <w:rFonts w:ascii="Arial" w:hAnsi="Arial" w:cs="Arial"/>
                <w:b w:val="1"/>
                <w:bCs w:val="1"/>
                <w:sz w:val="22"/>
                <w:szCs w:val="22"/>
                <w:vertAlign w:val="superscript"/>
              </w:rPr>
              <w:t>nd</w:t>
            </w:r>
            <w:r w:rsidRPr="305CCF9D" w:rsidR="126F2421">
              <w:rPr>
                <w:rFonts w:ascii="Arial" w:hAnsi="Arial" w:cs="Arial"/>
                <w:b w:val="1"/>
                <w:bCs w:val="1"/>
                <w:sz w:val="22"/>
                <w:szCs w:val="22"/>
              </w:rPr>
              <w:t xml:space="preserve"> April 2026</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05CCF9D" w:rsidRDefault="512061FD" w14:paraId="0EF761E7" w14:textId="248C46BA">
            <w:pPr>
              <w:spacing w:before="120" w:after="120" w:line="259" w:lineRule="auto"/>
              <w:jc w:val="both"/>
              <w:rPr>
                <w:rFonts w:ascii="Arial" w:hAnsi="Arial" w:cs="Arial"/>
                <w:b w:val="1"/>
                <w:bCs w:val="1"/>
                <w:sz w:val="22"/>
                <w:szCs w:val="22"/>
              </w:rPr>
            </w:pPr>
            <w:r w:rsidRPr="305CCF9D" w:rsidR="0E83DEAE">
              <w:rPr>
                <w:rFonts w:ascii="Arial" w:hAnsi="Arial" w:cs="Arial"/>
                <w:b w:val="1"/>
                <w:bCs w:val="1"/>
                <w:sz w:val="22"/>
                <w:szCs w:val="22"/>
              </w:rPr>
              <w:t>30</w:t>
            </w:r>
            <w:r w:rsidRPr="305CCF9D" w:rsidR="0E83DEAE">
              <w:rPr>
                <w:rFonts w:ascii="Arial" w:hAnsi="Arial" w:cs="Arial"/>
                <w:b w:val="1"/>
                <w:bCs w:val="1"/>
                <w:sz w:val="22"/>
                <w:szCs w:val="22"/>
                <w:vertAlign w:val="superscript"/>
              </w:rPr>
              <w:t>th</w:t>
            </w:r>
            <w:r w:rsidRPr="305CCF9D" w:rsidR="512061FD">
              <w:rPr>
                <w:rFonts w:ascii="Arial" w:hAnsi="Arial" w:cs="Arial"/>
                <w:b w:val="1"/>
                <w:bCs w:val="1"/>
                <w:sz w:val="22"/>
                <w:szCs w:val="22"/>
              </w:rPr>
              <w:t xml:space="preserve"> </w:t>
            </w:r>
            <w:r w:rsidRPr="305CCF9D" w:rsidR="0E83DEAE">
              <w:rPr>
                <w:rFonts w:ascii="Arial" w:hAnsi="Arial" w:cs="Arial"/>
                <w:b w:val="1"/>
                <w:bCs w:val="1"/>
                <w:sz w:val="22"/>
                <w:szCs w:val="22"/>
              </w:rPr>
              <w:t xml:space="preserve">April </w:t>
            </w:r>
            <w:r w:rsidRPr="305CCF9D" w:rsidR="512061FD">
              <w:rPr>
                <w:rFonts w:ascii="Arial" w:hAnsi="Arial" w:cs="Arial"/>
                <w:b w:val="1"/>
                <w:bCs w:val="1"/>
                <w:sz w:val="22"/>
                <w:szCs w:val="22"/>
              </w:rPr>
              <w:t xml:space="preserve">2026 </w:t>
            </w:r>
          </w:p>
        </w:tc>
      </w:tr>
      <w:tr w:rsidRPr="00A406E5" w:rsidR="00152E9D" w:rsidTr="305CCF9D"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05CCF9D"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4DEA2A38">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3F0515" w:rsidR="003F0515" w:rsidP="003F0515" w:rsidRDefault="003F0515" w14:paraId="5E7D674B" w14:textId="791CEF1A">
            <w:pPr>
              <w:spacing w:line="360" w:lineRule="auto"/>
              <w:jc w:val="both"/>
              <w:rPr>
                <w:rFonts w:ascii="Arial" w:hAnsi="Arial" w:cs="Arial"/>
                <w:sz w:val="22"/>
                <w:szCs w:val="22"/>
              </w:rPr>
            </w:pPr>
            <w:r w:rsidRPr="003F0515">
              <w:rPr>
                <w:rFonts w:ascii="Arial" w:hAnsi="Arial" w:cs="Arial"/>
                <w:sz w:val="22"/>
                <w:szCs w:val="22"/>
              </w:rPr>
              <w:t>Upon the successful completion of this module, the student should be able to:</w:t>
            </w:r>
            <w:r>
              <w:rPr>
                <w:rFonts w:ascii="Arial" w:hAnsi="Arial" w:cs="Arial"/>
                <w:sz w:val="22"/>
                <w:szCs w:val="22"/>
              </w:rPr>
              <w:br/>
            </w:r>
          </w:p>
          <w:p w:rsidRPr="003F0515" w:rsidR="003F0515" w:rsidP="003F0515" w:rsidRDefault="003F0515" w14:paraId="0BF082EA" w14:textId="435822D8">
            <w:pPr>
              <w:spacing w:line="360" w:lineRule="auto"/>
              <w:jc w:val="both"/>
              <w:rPr>
                <w:rFonts w:ascii="Arial" w:hAnsi="Arial" w:cs="Arial"/>
                <w:sz w:val="22"/>
                <w:szCs w:val="22"/>
              </w:rPr>
            </w:pPr>
            <w:r>
              <w:rPr>
                <w:rFonts w:ascii="Arial" w:hAnsi="Arial" w:cs="Arial"/>
                <w:sz w:val="22"/>
                <w:szCs w:val="22"/>
              </w:rPr>
              <w:t xml:space="preserve">LO1: </w:t>
            </w:r>
            <w:r w:rsidRPr="003F0515">
              <w:rPr>
                <w:rFonts w:ascii="Arial" w:hAnsi="Arial" w:cs="Arial"/>
                <w:sz w:val="22"/>
                <w:szCs w:val="22"/>
              </w:rPr>
              <w:t>Evaluate personal employability skills and their congruence with the skills required for professional practice in a real or simulated environment.</w:t>
            </w:r>
          </w:p>
          <w:p w:rsidRPr="003F0515" w:rsidR="003F0515" w:rsidP="003F0515" w:rsidRDefault="003F0515" w14:paraId="24DAF63E" w14:textId="3DA4DF72">
            <w:pPr>
              <w:spacing w:line="360" w:lineRule="auto"/>
              <w:jc w:val="both"/>
              <w:rPr>
                <w:rFonts w:ascii="Arial" w:hAnsi="Arial" w:cs="Arial"/>
                <w:sz w:val="22"/>
                <w:szCs w:val="22"/>
              </w:rPr>
            </w:pPr>
            <w:r>
              <w:rPr>
                <w:rFonts w:ascii="Arial" w:hAnsi="Arial" w:cs="Arial"/>
                <w:sz w:val="22"/>
                <w:szCs w:val="22"/>
              </w:rPr>
              <w:t xml:space="preserve">LO2: </w:t>
            </w:r>
            <w:r w:rsidRPr="003F0515">
              <w:rPr>
                <w:rFonts w:ascii="Arial" w:hAnsi="Arial" w:cs="Arial"/>
                <w:sz w:val="22"/>
                <w:szCs w:val="22"/>
              </w:rPr>
              <w:t>Build a personal brand and promote a professional identity for a specific opportunity.</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953B01" w14:paraId="2E238C0B" w14:textId="4ACD8684">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514463" w:rsidRDefault="00F667E8" w14:paraId="622019E0" w14:textId="56F8A4F6">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Pr="00F667E8">
        <w:rPr>
          <w:rFonts w:asciiTheme="minorBidi" w:hAnsiTheme="minorBidi" w:cstheme="minorBidi"/>
          <w:b/>
          <w:bCs/>
          <w:sz w:val="23"/>
          <w:szCs w:val="23"/>
        </w:rPr>
        <w:t xml:space="preserve"> 50% weighting – 2,000 words (+/-10%)</w:t>
      </w:r>
    </w:p>
    <w:p w:rsidRPr="00953B01" w:rsidR="00953B01" w:rsidP="00953B01" w:rsidRDefault="00953B01" w14:paraId="04FC0951" w14:textId="77777777">
      <w:pPr>
        <w:spacing w:line="360" w:lineRule="auto"/>
        <w:rPr>
          <w:rFonts w:asciiTheme="minorBidi" w:hAnsiTheme="minorBidi" w:cstheme="minorBidi"/>
          <w:b/>
          <w:bCs/>
          <w:sz w:val="23"/>
          <w:szCs w:val="23"/>
        </w:rPr>
      </w:pPr>
    </w:p>
    <w:p w:rsidR="00953B01" w:rsidP="00CA6768" w:rsidRDefault="00953B01" w14:paraId="53FE1E39"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rsidR="003F0515" w:rsidP="00CA6768" w:rsidRDefault="003F0515" w14:paraId="385A5F80" w14:textId="77777777">
      <w:pPr>
        <w:spacing w:line="360" w:lineRule="auto"/>
        <w:jc w:val="both"/>
        <w:rPr>
          <w:rFonts w:asciiTheme="minorBidi" w:hAnsiTheme="minorBidi" w:cstheme="minorBidi"/>
          <w:sz w:val="23"/>
          <w:szCs w:val="23"/>
        </w:rPr>
      </w:pPr>
    </w:p>
    <w:p w:rsidR="003F0515" w:rsidP="003F0515" w:rsidRDefault="003F0515" w14:paraId="10AAE745" w14:textId="7D7C0307">
      <w:pPr>
        <w:spacing w:line="360" w:lineRule="auto"/>
        <w:jc w:val="both"/>
        <w:rPr>
          <w:rFonts w:asciiTheme="minorBidi" w:hAnsiTheme="minorBidi" w:cstheme="minorBidi"/>
          <w:sz w:val="23"/>
          <w:szCs w:val="23"/>
        </w:rPr>
      </w:pPr>
      <w:r w:rsidRPr="003F0515">
        <w:rPr>
          <w:rFonts w:asciiTheme="minorBidi" w:hAnsiTheme="minorBidi" w:cstheme="minorBidi"/>
          <w:sz w:val="23"/>
          <w:szCs w:val="23"/>
        </w:rPr>
        <w:t xml:space="preserve">The module material aid students in the development of building their personal brand for sustainable employment. </w:t>
      </w:r>
      <w:r w:rsidRPr="003F0515">
        <w:rPr>
          <w:rFonts w:asciiTheme="minorBidi" w:hAnsiTheme="minorBidi" w:cstheme="minorBidi"/>
          <w:b/>
          <w:bCs/>
          <w:sz w:val="23"/>
          <w:szCs w:val="23"/>
        </w:rPr>
        <w:t xml:space="preserve">Students should apply their learning to the </w:t>
      </w:r>
      <w:r w:rsidRPr="003F0515">
        <w:rPr>
          <w:rFonts w:asciiTheme="minorBidi" w:hAnsiTheme="minorBidi" w:cstheme="minorBidi"/>
          <w:b/>
          <w:bCs/>
          <w:sz w:val="23"/>
          <w:szCs w:val="23"/>
          <w:u w:val="single"/>
        </w:rPr>
        <w:t>health and social care</w:t>
      </w:r>
      <w:r w:rsidRPr="003F0515">
        <w:rPr>
          <w:rFonts w:asciiTheme="minorBidi" w:hAnsiTheme="minorBidi" w:cstheme="minorBidi"/>
          <w:b/>
          <w:bCs/>
          <w:sz w:val="23"/>
          <w:szCs w:val="23"/>
        </w:rPr>
        <w:t xml:space="preserve"> context</w:t>
      </w:r>
      <w:r w:rsidRPr="003F0515">
        <w:rPr>
          <w:rFonts w:asciiTheme="minorBidi" w:hAnsiTheme="minorBidi" w:cstheme="minorBidi"/>
          <w:sz w:val="23"/>
          <w:szCs w:val="23"/>
        </w:rPr>
        <w:t>.</w:t>
      </w:r>
      <w:r>
        <w:rPr>
          <w:rFonts w:asciiTheme="minorBidi" w:hAnsiTheme="minorBidi" w:cstheme="minorBidi"/>
          <w:sz w:val="23"/>
          <w:szCs w:val="23"/>
        </w:rPr>
        <w:t xml:space="preserve"> </w:t>
      </w:r>
    </w:p>
    <w:p w:rsidR="00514463" w:rsidP="00514463" w:rsidRDefault="00514463" w14:paraId="159D8AC8" w14:textId="77777777">
      <w:pPr>
        <w:spacing w:line="360" w:lineRule="auto"/>
        <w:jc w:val="both"/>
        <w:rPr>
          <w:rFonts w:asciiTheme="minorBidi" w:hAnsiTheme="minorBidi" w:cstheme="minorBidi"/>
          <w:sz w:val="23"/>
          <w:szCs w:val="23"/>
        </w:rPr>
      </w:pPr>
    </w:p>
    <w:p w:rsidRPr="00514463" w:rsidR="00514463" w:rsidP="00514463" w:rsidRDefault="00514463" w14:paraId="367EE1CB" w14:textId="1BDD589F">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Students are required to complete a portfolio consisting of eight structured tasks, designed to support the development of their personal brand and employability skills for the health and social care sector. These tasks are integrated into lectures and guided by in-class content and materials.</w:t>
      </w:r>
    </w:p>
    <w:p w:rsidRPr="00514463" w:rsidR="00514463" w:rsidP="00514463" w:rsidRDefault="00514463" w14:paraId="3CA8F5B3" w14:textId="77777777">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The portfolio encourages reflective and proactive engagement with key themes such as professional identity, communication, resilience, and career planning. Students are expected to apply their learning to the health and social care context, drawing on theory, models, and examples discussed in taught sessions.</w:t>
      </w:r>
    </w:p>
    <w:p w:rsidR="00514463" w:rsidP="00514463" w:rsidRDefault="00514463" w14:paraId="0B4C2FEF" w14:textId="77777777">
      <w:pPr>
        <w:spacing w:line="360" w:lineRule="auto"/>
        <w:jc w:val="both"/>
        <w:rPr>
          <w:rFonts w:asciiTheme="minorBidi" w:hAnsiTheme="minorBidi" w:cstheme="minorBidi"/>
          <w:sz w:val="23"/>
          <w:szCs w:val="23"/>
        </w:rPr>
      </w:pPr>
    </w:p>
    <w:p w:rsidR="00953B01" w:rsidP="00514463" w:rsidRDefault="00514463" w14:paraId="03C1FF99" w14:textId="0F95CC13">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 xml:space="preserve">All eight tasks </w:t>
      </w:r>
      <w:r w:rsidRPr="00514463">
        <w:rPr>
          <w:rFonts w:asciiTheme="minorBidi" w:hAnsiTheme="minorBidi" w:cstheme="minorBidi"/>
          <w:b/>
          <w:bCs/>
          <w:sz w:val="23"/>
          <w:szCs w:val="23"/>
          <w:u w:val="single"/>
        </w:rPr>
        <w:t>must</w:t>
      </w:r>
      <w:r w:rsidRPr="00514463">
        <w:rPr>
          <w:rFonts w:asciiTheme="minorBidi" w:hAnsiTheme="minorBidi" w:cstheme="minorBidi"/>
          <w:sz w:val="23"/>
          <w:szCs w:val="23"/>
        </w:rPr>
        <w:t xml:space="preserve"> be completed, and the final portfolio submission should total approximately 2,000 words (+/-10%)</w:t>
      </w:r>
      <w:r>
        <w:rPr>
          <w:rFonts w:asciiTheme="minorBidi" w:hAnsiTheme="minorBidi" w:cstheme="minorBidi"/>
          <w:sz w:val="23"/>
          <w:szCs w:val="23"/>
        </w:rPr>
        <w:t>.</w:t>
      </w:r>
    </w:p>
    <w:p w:rsidR="00CA6768" w:rsidP="00953B01" w:rsidRDefault="00CA6768" w14:paraId="41392CF7" w14:textId="77777777">
      <w:pPr>
        <w:spacing w:line="360" w:lineRule="auto"/>
        <w:ind w:left="720"/>
        <w:rPr>
          <w:rFonts w:asciiTheme="minorBidi" w:hAnsiTheme="minorBidi" w:cstheme="minorBidi"/>
          <w:b/>
          <w:bCs/>
          <w:sz w:val="23"/>
          <w:szCs w:val="23"/>
        </w:rPr>
      </w:pPr>
    </w:p>
    <w:p w:rsidRPr="00953B01" w:rsidR="00953B01" w:rsidP="00953B01" w:rsidRDefault="00953B01" w14:paraId="3EFB94AF" w14:textId="497EC50A">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rsidR="006A3C62" w:rsidP="00953B01" w:rsidRDefault="00953B01" w14:paraId="1B40B7E8" w14:textId="77777777">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p>
    <w:p w:rsidR="00953B01" w:rsidP="00953B01" w:rsidRDefault="00953B01" w14:paraId="55DD1BBA" w14:textId="4055162E">
      <w:pPr>
        <w:spacing w:line="360" w:lineRule="auto"/>
        <w:rPr>
          <w:rFonts w:asciiTheme="minorBidi" w:hAnsiTheme="minorBidi" w:cstheme="minorBidi"/>
          <w:sz w:val="23"/>
          <w:szCs w:val="23"/>
        </w:rPr>
      </w:pP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rsidR="00514463" w:rsidP="00953B01" w:rsidRDefault="00514463" w14:paraId="7874E2DF" w14:textId="77777777">
      <w:pPr>
        <w:spacing w:line="360" w:lineRule="auto"/>
        <w:rPr>
          <w:rFonts w:asciiTheme="minorBidi" w:hAnsiTheme="minorBidi" w:cstheme="minorBidi"/>
          <w:sz w:val="23"/>
          <w:szCs w:val="23"/>
        </w:rPr>
      </w:pPr>
    </w:p>
    <w:p w:rsidRPr="00953B01" w:rsidR="00514463" w:rsidP="00953B01" w:rsidRDefault="00514463" w14:paraId="450D7691" w14:textId="3EEBD5C6">
      <w:pPr>
        <w:spacing w:line="360" w:lineRule="auto"/>
        <w:rPr>
          <w:rFonts w:asciiTheme="minorBidi" w:hAnsiTheme="minorBidi" w:cstheme="minorBidi"/>
          <w:sz w:val="23"/>
          <w:szCs w:val="23"/>
        </w:rPr>
      </w:pPr>
      <w:r>
        <w:rPr>
          <w:rFonts w:asciiTheme="minorBidi" w:hAnsiTheme="minorBidi" w:cstheme="minorBidi"/>
          <w:sz w:val="23"/>
          <w:szCs w:val="23"/>
        </w:rPr>
        <w:t xml:space="preserve">A template is provided on the Moodle VLE and is recommended for use.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5885554">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w:t>
      </w:r>
      <w:r w:rsidR="006A3C62">
        <w:rPr>
          <w:rFonts w:asciiTheme="minorBidi" w:hAnsiTheme="minorBidi" w:cstheme="minorBidi"/>
          <w:sz w:val="22"/>
          <w:szCs w:val="22"/>
        </w:rPr>
        <w:t>headings</w:t>
      </w:r>
      <w:r w:rsidRPr="009C4615">
        <w:rPr>
          <w:rFonts w:asciiTheme="minorBidi" w:hAnsiTheme="minorBidi" w:cstheme="minorBidi"/>
          <w:sz w:val="22"/>
          <w:szCs w:val="22"/>
        </w:rPr>
        <w:t>,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91D343D">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6A3C62">
                  <w:rPr>
                    <w:rFonts w:hint="eastAsia" w:ascii="MS Gothic" w:hAnsi="MS Gothic" w:eastAsia="MS Gothic" w:cs="Arial"/>
                    <w:sz w:val="22"/>
                    <w:szCs w:val="22"/>
                  </w:rPr>
                  <w:t>☐</w:t>
                </w:r>
              </w:sdtContent>
            </w:sdt>
          </w:p>
          <w:p w:rsidRPr="00FA7E96" w:rsidR="00895734" w:rsidP="009562D3" w:rsidRDefault="00E41171" w14:paraId="28DDA99B" w14:textId="1A837402">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A3C62">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5D254C"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A6768" w:rsidR="00CA6768" w:rsidP="00CA6768" w:rsidRDefault="00CA6768" w14:paraId="1A034989" w14:textId="46A8F6CC">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6A3C62" w:rsidRDefault="006A3C62" w14:paraId="4441B52F" w14:textId="22274AF6">
      <w:pPr>
        <w:spacing w:line="360" w:lineRule="auto"/>
        <w:jc w:val="both"/>
        <w:rPr>
          <w:rFonts w:ascii="Arial" w:hAnsi="Arial" w:cs="Arial"/>
          <w:i/>
          <w:iCs/>
          <w:color w:val="0070C0"/>
          <w:sz w:val="22"/>
          <w:szCs w:val="22"/>
        </w:rPr>
      </w:pPr>
      <w:r w:rsidRPr="006A3C62">
        <w:rPr>
          <w:rFonts w:ascii="Arial" w:hAnsi="Arial" w:cs="Arial"/>
          <w:i/>
          <w:iCs/>
          <w:color w:val="0070C0"/>
          <w:sz w:val="22"/>
          <w:szCs w:val="22"/>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r>
        <w:rPr>
          <w:rFonts w:ascii="Arial" w:hAnsi="Arial" w:cs="Arial"/>
          <w:i/>
          <w:iCs/>
          <w:color w:val="0070C0"/>
          <w:sz w:val="22"/>
          <w:szCs w:val="22"/>
        </w:rPr>
        <w:t>.</w:t>
      </w:r>
    </w:p>
    <w:p w:rsidRPr="00A406E5" w:rsidR="006A3C62" w:rsidP="006A3C62" w:rsidRDefault="006A3C62" w14:paraId="084D8D02"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6A3C62" w:rsidR="006A3C62" w:rsidP="006A3C62" w:rsidRDefault="00CA6768" w14:paraId="70F4B776" w14:textId="77777777">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 xml:space="preserve">Students’ selection and engagement with their learning on the covered topics and answers to the tasks should demonstrate critical awareness of thinking in the field of health and social care. </w:t>
      </w:r>
      <w:r w:rsidRPr="006A3C62" w:rsidR="006A3C62">
        <w:rPr>
          <w:rFonts w:ascii="Arial" w:hAnsi="Arial" w:cs="Arial"/>
          <w:i/>
          <w:iCs/>
          <w:color w:val="0070C0"/>
          <w:sz w:val="22"/>
          <w:szCs w:val="22"/>
        </w:rPr>
        <w:t>Arguments should be regularly underpinned with reference to evidence selected. Benefits as well as limitations of relevant concepts of building a personal brand and promoting a professional identity for a specific opportunity in health and social care should be included.</w:t>
      </w:r>
    </w:p>
    <w:p w:rsidRPr="00A406E5" w:rsidR="00E41171" w:rsidP="006A3C62" w:rsidRDefault="00E41171" w14:paraId="7392954A" w14:textId="772F2C17">
      <w:pPr>
        <w:spacing w:line="360" w:lineRule="auto"/>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6A3C62" w:rsidR="006A3C62" w:rsidP="006A3C62" w:rsidRDefault="006A3C62" w14:paraId="2D2B2695" w14:textId="77777777">
      <w:pPr>
        <w:spacing w:line="360" w:lineRule="auto"/>
        <w:jc w:val="both"/>
        <w:rPr>
          <w:rFonts w:ascii="Arial" w:hAnsi="Arial" w:eastAsia="Arial" w:cs="Arial"/>
          <w:i/>
          <w:iCs/>
          <w:color w:val="0070C0"/>
          <w:sz w:val="22"/>
          <w:szCs w:val="22"/>
        </w:rPr>
      </w:pPr>
      <w:r w:rsidRPr="006A3C62">
        <w:rPr>
          <w:rFonts w:ascii="Arial" w:hAnsi="Arial" w:eastAsia="Arial" w:cs="Arial"/>
          <w:i/>
          <w:iCs/>
          <w:color w:val="0070C0"/>
          <w:sz w:val="22"/>
          <w:szCs w:val="22"/>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p w:rsidRPr="006A3C62" w:rsidR="006A3C62" w:rsidP="006A3C62" w:rsidRDefault="006A3C62" w14:paraId="6B73F0CD" w14:textId="77777777">
      <w:pPr>
        <w:jc w:val="both"/>
        <w:rPr>
          <w:rFonts w:ascii="Arial" w:hAnsi="Arial" w:eastAsia="Arial" w:cs="Arial"/>
          <w:i/>
          <w:iCs/>
          <w:color w:val="0070C0"/>
          <w:sz w:val="22"/>
          <w:szCs w:val="22"/>
        </w:rPr>
      </w:pP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D22D9C" w:rsidP="006A3C62" w:rsidRDefault="006A3C62" w14:paraId="6D58B051" w14:textId="007FE7B1">
      <w:pPr>
        <w:spacing w:line="360" w:lineRule="auto"/>
        <w:jc w:val="both"/>
        <w:rPr>
          <w:rFonts w:ascii="Arial" w:hAnsi="Arial" w:cs="Arial"/>
          <w:sz w:val="22"/>
          <w:szCs w:val="22"/>
        </w:rPr>
      </w:pPr>
      <w:r w:rsidRPr="006A3C62">
        <w:rPr>
          <w:rFonts w:ascii="Arial" w:hAnsi="Arial" w:cs="Arial"/>
          <w:i/>
          <w:iCs/>
          <w:color w:val="0070C0"/>
          <w:sz w:val="22"/>
          <w:szCs w:val="22"/>
        </w:rPr>
        <w:t>Students’ work should be written and structured in a coherent manner which demonstrates clarity of thought. Students should produce a Microsoft Word document with clearly written evidence of work completed as part of the</w:t>
      </w:r>
      <w:r>
        <w:rPr>
          <w:rFonts w:ascii="Arial" w:hAnsi="Arial" w:cs="Arial"/>
          <w:i/>
          <w:iCs/>
          <w:color w:val="0070C0"/>
          <w:sz w:val="22"/>
          <w:szCs w:val="22"/>
        </w:rPr>
        <w:t xml:space="preserve"> </w:t>
      </w:r>
      <w:r w:rsidRPr="006A3C62">
        <w:rPr>
          <w:rFonts w:ascii="Arial" w:hAnsi="Arial" w:cs="Arial"/>
          <w:i/>
          <w:iCs/>
          <w:color w:val="0070C0"/>
          <w:sz w:val="22"/>
          <w:szCs w:val="22"/>
        </w:rPr>
        <w:t>activities. Students should refer to the general submission guidance in relation to formatting for submission. Sections and headings should be clearly written. The submitted work should not have spelling and grammatical errors</w:t>
      </w:r>
      <w:r>
        <w:rPr>
          <w:rFonts w:ascii="Arial" w:hAnsi="Arial" w:cs="Arial"/>
          <w:i/>
          <w:iCs/>
          <w:color w:val="0070C0"/>
          <w:sz w:val="22"/>
          <w:szCs w:val="22"/>
        </w:rPr>
        <w:t>.</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7AFCFAD7" w14:textId="7A2E2DC9">
            <w:pPr>
              <w:spacing w:line="360" w:lineRule="auto"/>
              <w:jc w:val="both"/>
              <w:rPr>
                <w:rFonts w:ascii="Arial" w:hAnsi="Arial" w:cs="Arial"/>
                <w:i/>
                <w:iCs/>
                <w:color w:val="0070C0"/>
                <w:sz w:val="22"/>
                <w:szCs w:val="22"/>
              </w:rPr>
            </w:pPr>
            <w:r w:rsidRPr="006A3C62">
              <w:rPr>
                <w:rFonts w:ascii="Arial" w:hAnsi="Arial" w:cs="Arial"/>
                <w:i/>
                <w:iCs/>
                <w:color w:val="0070C0"/>
              </w:rPr>
              <w:t xml:space="preserve">Students should include reference to a </w:t>
            </w:r>
            <w:r w:rsidRPr="006A3C62">
              <w:rPr>
                <w:rFonts w:ascii="Arial" w:hAnsi="Arial" w:cs="Arial"/>
                <w:b/>
                <w:bCs/>
                <w:i/>
                <w:iCs/>
                <w:color w:val="0070C0"/>
              </w:rPr>
              <w:t>minimum of 8 sources</w:t>
            </w:r>
            <w:r w:rsidRPr="006A3C62">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5A4D30BE" w14:textId="0B993F32">
            <w:pPr>
              <w:spacing w:line="360" w:lineRule="auto"/>
              <w:jc w:val="both"/>
              <w:rPr>
                <w:rFonts w:ascii="Arial" w:hAnsi="Arial" w:cs="Arial"/>
                <w:i/>
                <w:iCs/>
                <w:color w:val="0070C0"/>
                <w:sz w:val="22"/>
                <w:szCs w:val="22"/>
              </w:rPr>
            </w:pPr>
            <w:r w:rsidRPr="006A3C62">
              <w:rPr>
                <w:rFonts w:ascii="Arial" w:hAnsi="Arial" w:cs="Arial"/>
                <w:i/>
                <w:iCs/>
                <w:color w:val="0070C0"/>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3181162D" w14:textId="120BF542">
            <w:pPr>
              <w:spacing w:line="360" w:lineRule="auto"/>
              <w:jc w:val="both"/>
              <w:rPr>
                <w:rFonts w:ascii="Arial" w:hAnsi="Arial" w:cs="Arial"/>
                <w:i/>
                <w:iCs/>
                <w:color w:val="0070C0"/>
                <w:sz w:val="22"/>
                <w:szCs w:val="22"/>
              </w:rPr>
            </w:pPr>
            <w:r w:rsidRPr="006A3C62">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building a personal brand and promoting a professional identity for a specific opportunity in health and social care should be included.</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530857A2" w14:textId="18B1B364">
            <w:pPr>
              <w:spacing w:line="360" w:lineRule="auto"/>
              <w:jc w:val="both"/>
              <w:rPr>
                <w:rFonts w:ascii="Arial" w:hAnsi="Arial" w:eastAsia="Arial" w:cs="Arial"/>
                <w:i/>
                <w:iCs/>
                <w:color w:val="0070C0"/>
                <w:sz w:val="22"/>
                <w:szCs w:val="22"/>
              </w:rPr>
            </w:pPr>
            <w:r w:rsidRPr="006A3C62">
              <w:rPr>
                <w:rFonts w:ascii="Arial" w:hAnsi="Arial" w:eastAsia="Arial" w:cs="Arial"/>
                <w:i/>
                <w:iCs/>
                <w:color w:val="0070C0"/>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6070DC7C" w14:textId="6995662E">
            <w:pPr>
              <w:spacing w:line="360" w:lineRule="auto"/>
              <w:jc w:val="both"/>
              <w:rPr>
                <w:rFonts w:ascii="Arial" w:hAnsi="Arial" w:cs="Arial"/>
                <w:sz w:val="22"/>
                <w:szCs w:val="22"/>
              </w:rPr>
            </w:pPr>
            <w:r w:rsidRPr="006A3C62">
              <w:rPr>
                <w:rFonts w:ascii="Arial" w:hAnsi="Arial" w:cs="Arial"/>
                <w:i/>
                <w:iCs/>
                <w:color w:val="0070C0"/>
              </w:rPr>
              <w:t>Students’ work should be written and structured in a coherent manner which demonstrates clarity of thought. Students should produce a Microsoft Word document with clearly written evidence of work completed as part of the activities.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254C" w:rsidRDefault="005D254C" w14:paraId="68C66F67" w14:textId="77777777">
      <w:r>
        <w:separator/>
      </w:r>
    </w:p>
  </w:endnote>
  <w:endnote w:type="continuationSeparator" w:id="0">
    <w:p w:rsidR="005D254C" w:rsidRDefault="005D254C" w14:paraId="40BBEA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254C" w:rsidRDefault="005D254C" w14:paraId="0702ABD9" w14:textId="77777777">
      <w:r>
        <w:separator/>
      </w:r>
    </w:p>
  </w:footnote>
  <w:footnote w:type="continuationSeparator" w:id="0">
    <w:p w:rsidR="005D254C" w:rsidRDefault="005D254C" w14:paraId="3DCE932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 w:numId="28" w16cid:durableId="1852798623">
    <w:abstractNumId w:val="25"/>
  </w:num>
  <w:num w:numId="29" w16cid:durableId="697198285">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515"/>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1446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254C"/>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3C62"/>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2A0"/>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5A51"/>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E83DEAE"/>
    <w:rsid w:val="126F2421"/>
    <w:rsid w:val="24A35916"/>
    <w:rsid w:val="305CCF9D"/>
    <w:rsid w:val="512061FD"/>
    <w:rsid w:val="6DBF5BE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1060126">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417408">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19975154">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97278651">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19961748">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69946456">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8580C-78AD-4E2D-93E5-6907E72CE86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03E80D5-ECB7-46B0-A316-93DD30850463}">
  <ds:schemaRefs>
    <ds:schemaRef ds:uri="http://schemas.microsoft.com/sharepoint/v3/contenttype/forms"/>
  </ds:schemaRefs>
</ds:datastoreItem>
</file>

<file path=customXml/itemProps3.xml><?xml version="1.0" encoding="utf-8"?>
<ds:datastoreItem xmlns:ds="http://schemas.openxmlformats.org/officeDocument/2006/customXml" ds:itemID="{A13BD3C6-92A5-4302-8ACF-4CE5FE2EF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9</cp:revision>
  <cp:lastPrinted>2014-10-10T07:42:00Z</cp:lastPrinted>
  <dcterms:created xsi:type="dcterms:W3CDTF">2025-12-01T14:14:00Z</dcterms:created>
  <dcterms:modified xsi:type="dcterms:W3CDTF">2025-12-01T14:15:34Z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