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66034" w14:textId="4E90B005" w:rsidR="000373F1" w:rsidRDefault="00AF36BF">
      <w:r>
        <w:t>Pearline Agatha Reid (2026386)</w:t>
      </w:r>
    </w:p>
    <w:p w14:paraId="1FBD9EF0" w14:textId="03C545CE" w:rsidR="00AF36BF" w:rsidRDefault="00AF36BF">
      <w:r>
        <w:t>Problem Solving and Decision Making</w:t>
      </w:r>
    </w:p>
    <w:p w14:paraId="5D15D40B" w14:textId="12D9342E" w:rsidR="00280E7D" w:rsidRDefault="00280E7D" w:rsidP="00280E7D">
      <w:pPr>
        <w:jc w:val="center"/>
        <w:rPr>
          <w:b/>
          <w:bCs/>
          <w:sz w:val="32"/>
          <w:szCs w:val="32"/>
          <w:u w:val="single"/>
        </w:rPr>
      </w:pPr>
      <w:r>
        <w:rPr>
          <w:b/>
          <w:bCs/>
          <w:sz w:val="32"/>
          <w:szCs w:val="32"/>
          <w:u w:val="single"/>
        </w:rPr>
        <w:t>Importance of Communication</w:t>
      </w:r>
    </w:p>
    <w:p w14:paraId="573B7D61" w14:textId="5F0AFB70" w:rsidR="00EE7C74" w:rsidRDefault="00EE7C74" w:rsidP="00EE7C74">
      <w:pPr>
        <w:rPr>
          <w:sz w:val="24"/>
          <w:szCs w:val="24"/>
        </w:rPr>
      </w:pPr>
      <w:r w:rsidRPr="00D34CC3">
        <w:rPr>
          <w:sz w:val="24"/>
          <w:szCs w:val="24"/>
          <w:u w:val="single"/>
        </w:rPr>
        <w:t xml:space="preserve">Communication </w:t>
      </w:r>
      <w:r>
        <w:rPr>
          <w:sz w:val="24"/>
          <w:szCs w:val="24"/>
        </w:rPr>
        <w:t xml:space="preserve">– </w:t>
      </w:r>
      <w:r w:rsidR="00DF521B">
        <w:rPr>
          <w:sz w:val="24"/>
          <w:szCs w:val="24"/>
        </w:rPr>
        <w:t xml:space="preserve">the act of sending a message </w:t>
      </w:r>
      <w:r w:rsidR="008629AB">
        <w:rPr>
          <w:sz w:val="24"/>
          <w:szCs w:val="24"/>
        </w:rPr>
        <w:t>between two points, whether it is written, spoken or through another communicative source.</w:t>
      </w:r>
    </w:p>
    <w:p w14:paraId="5BA83366" w14:textId="158B72A9" w:rsidR="000B0D24" w:rsidRDefault="00D34CC3" w:rsidP="00EE7C74">
      <w:pPr>
        <w:rPr>
          <w:sz w:val="24"/>
          <w:szCs w:val="24"/>
        </w:rPr>
      </w:pPr>
      <w:r>
        <w:rPr>
          <w:sz w:val="24"/>
          <w:szCs w:val="24"/>
        </w:rPr>
        <w:t xml:space="preserve">Communication is a primary function within the workplace without it an organisation cannot function well, colleagues will not know what task need to be carried out and this would gravely </w:t>
      </w:r>
      <w:r w:rsidR="00280E7D">
        <w:rPr>
          <w:sz w:val="24"/>
          <w:szCs w:val="24"/>
        </w:rPr>
        <w:t>affect</w:t>
      </w:r>
      <w:r>
        <w:rPr>
          <w:sz w:val="24"/>
          <w:szCs w:val="24"/>
        </w:rPr>
        <w:t xml:space="preserve"> the company internally and externally</w:t>
      </w:r>
      <w:r w:rsidR="000B0D24">
        <w:rPr>
          <w:sz w:val="24"/>
          <w:szCs w:val="24"/>
        </w:rPr>
        <w:t>, and in total everyone from those in the highest position to the lower ranks may suffer consequences as a result.</w:t>
      </w:r>
    </w:p>
    <w:p w14:paraId="4DCDC6B9" w14:textId="277954CF" w:rsidR="00687E92" w:rsidRDefault="00D372DC" w:rsidP="00EE7C74">
      <w:pPr>
        <w:rPr>
          <w:sz w:val="24"/>
          <w:szCs w:val="24"/>
        </w:rPr>
      </w:pPr>
      <w:r>
        <w:rPr>
          <w:sz w:val="24"/>
          <w:szCs w:val="24"/>
        </w:rPr>
        <w:t xml:space="preserve">The Shannon and Weaver model of communication is a mathematical theory that debates the 6 stages that human communication is broken down into being sender, encoder, channel, noise, </w:t>
      </w:r>
      <w:r w:rsidR="002A3C36">
        <w:rPr>
          <w:sz w:val="24"/>
          <w:szCs w:val="24"/>
        </w:rPr>
        <w:t>decoder, and receiver (Drew, 2019). The primary stage would be the sender sending out their message in which it becomes encoded a</w:t>
      </w:r>
      <w:r w:rsidR="004A1C36">
        <w:rPr>
          <w:sz w:val="24"/>
          <w:szCs w:val="24"/>
        </w:rPr>
        <w:t xml:space="preserve">nd travels through the channel to </w:t>
      </w:r>
      <w:r w:rsidR="002A3C36">
        <w:rPr>
          <w:sz w:val="24"/>
          <w:szCs w:val="24"/>
        </w:rPr>
        <w:t>then</w:t>
      </w:r>
      <w:r w:rsidR="004A1C36">
        <w:rPr>
          <w:sz w:val="24"/>
          <w:szCs w:val="24"/>
        </w:rPr>
        <w:t xml:space="preserve"> become</w:t>
      </w:r>
      <w:r w:rsidR="002A3C36">
        <w:rPr>
          <w:sz w:val="24"/>
          <w:szCs w:val="24"/>
        </w:rPr>
        <w:t xml:space="preserve"> decoded to make sense to the receiver, although it may become distorted due to noise which can come from either side. Which is what we are presented with in the ‘Pedro and Maria’ Case Study, as there were minimal factors that could have been the reason for the miscommunication, for example the noise factor. As the phone call had occurred whilst Pedro was at work at the building site, background noise from the construction could have interrupted what Maria wanted to communicate to Pedro.</w:t>
      </w:r>
    </w:p>
    <w:p w14:paraId="7363B515" w14:textId="726EC87F" w:rsidR="005077FC" w:rsidRDefault="0005756E" w:rsidP="00EE7C74">
      <w:pPr>
        <w:rPr>
          <w:sz w:val="24"/>
          <w:szCs w:val="24"/>
        </w:rPr>
      </w:pPr>
      <w:r>
        <w:rPr>
          <w:sz w:val="24"/>
          <w:szCs w:val="24"/>
        </w:rPr>
        <w:t>In Maria and Pedro’s situation, Maria the sender tried to communicate a request to Pedro the receiver that she wants him to get a chicken for her on his way home, however the message did not correspond well, in which resulted in Pedro coming home without the chicken.</w:t>
      </w:r>
      <w:r w:rsidR="007B3043">
        <w:rPr>
          <w:sz w:val="24"/>
          <w:szCs w:val="24"/>
        </w:rPr>
        <w:t xml:space="preserve"> </w:t>
      </w:r>
      <w:r w:rsidR="009325BE">
        <w:rPr>
          <w:sz w:val="24"/>
          <w:szCs w:val="24"/>
        </w:rPr>
        <w:t>As</w:t>
      </w:r>
      <w:r w:rsidR="007B3043">
        <w:rPr>
          <w:sz w:val="24"/>
          <w:szCs w:val="24"/>
        </w:rPr>
        <w:t xml:space="preserve"> Shannon and Weaver had already emphasise</w:t>
      </w:r>
      <w:r w:rsidR="00E50938">
        <w:rPr>
          <w:sz w:val="24"/>
          <w:szCs w:val="24"/>
        </w:rPr>
        <w:t xml:space="preserve">d it was the noise stage that caused the miscommunication, </w:t>
      </w:r>
      <w:r w:rsidR="009325BE">
        <w:rPr>
          <w:sz w:val="24"/>
          <w:szCs w:val="24"/>
        </w:rPr>
        <w:t>however there were ways that both Pedro and Maria could have fixed or prevented the miscommunication. Firstly, Maria could have chosen a more appropriate time to call Pedro, for example a time closer to when he would be finishing work, as the work on the site would have stopped and there would not be any loud noises, as for Pedro he could have found a quieter area to accept the ca</w:t>
      </w:r>
      <w:r w:rsidR="003936FB">
        <w:rPr>
          <w:sz w:val="24"/>
          <w:szCs w:val="24"/>
        </w:rPr>
        <w:t xml:space="preserve">ll or to call his wife back </w:t>
      </w:r>
      <w:r w:rsidR="00AF2E8B">
        <w:rPr>
          <w:sz w:val="24"/>
          <w:szCs w:val="24"/>
        </w:rPr>
        <w:t xml:space="preserve">to clarify what she was saying </w:t>
      </w:r>
      <w:r w:rsidR="003936FB">
        <w:rPr>
          <w:sz w:val="24"/>
          <w:szCs w:val="24"/>
        </w:rPr>
        <w:t>if he found himself struggling to hear Maria on the other side of the line.</w:t>
      </w:r>
    </w:p>
    <w:p w14:paraId="5152ABDD" w14:textId="6315422E" w:rsidR="00407844" w:rsidRDefault="004A1C36" w:rsidP="00EE7C74">
      <w:pPr>
        <w:rPr>
          <w:sz w:val="24"/>
          <w:szCs w:val="24"/>
        </w:rPr>
      </w:pPr>
      <w:r>
        <w:rPr>
          <w:sz w:val="24"/>
          <w:szCs w:val="24"/>
        </w:rPr>
        <w:t>Shannon and Weaver’s model also highlights how this minor communication error is quite common as it is a frequent flaw, and another basic example would be in a children’s game known as ‘Chinese whispers’, where a message is sent around the group and due to certain words being misperceived it causes the original message to be changed and misconveyed.</w:t>
      </w:r>
    </w:p>
    <w:p w14:paraId="24EC5B82" w14:textId="453D0AB5" w:rsidR="00EC0DCF" w:rsidRDefault="00354015" w:rsidP="00EE7C74">
      <w:pPr>
        <w:rPr>
          <w:sz w:val="24"/>
          <w:szCs w:val="24"/>
        </w:rPr>
      </w:pPr>
      <w:r>
        <w:rPr>
          <w:sz w:val="24"/>
          <w:szCs w:val="24"/>
        </w:rPr>
        <w:t xml:space="preserve">Schramm’s model of communication in comparison to </w:t>
      </w:r>
      <w:r w:rsidR="00C20188">
        <w:rPr>
          <w:sz w:val="24"/>
          <w:szCs w:val="24"/>
        </w:rPr>
        <w:t>Shannon and Weaver’s is that it is more circular (or cyclical) compared to S/W’s 6 staged theory</w:t>
      </w:r>
      <w:r w:rsidR="00EC0DCF">
        <w:rPr>
          <w:sz w:val="24"/>
          <w:szCs w:val="24"/>
        </w:rPr>
        <w:t xml:space="preserve"> (Bhasin, 2021)</w:t>
      </w:r>
      <w:r w:rsidR="00C20188">
        <w:rPr>
          <w:sz w:val="24"/>
          <w:szCs w:val="24"/>
        </w:rPr>
        <w:t xml:space="preserve">. Schramm’s model (also vaguely known as Osgood-Schramm Model) was </w:t>
      </w:r>
      <w:r w:rsidR="00005F5F">
        <w:rPr>
          <w:sz w:val="24"/>
          <w:szCs w:val="24"/>
        </w:rPr>
        <w:t xml:space="preserve">originally proposed in 1954, and its origins were based of Shannon and Weaver’s model of communication, which was initially proposed by Osgood. He proposed that the model of communication </w:t>
      </w:r>
      <w:r w:rsidR="00DF521B">
        <w:rPr>
          <w:sz w:val="24"/>
          <w:szCs w:val="24"/>
        </w:rPr>
        <w:t xml:space="preserve">was not linear but </w:t>
      </w:r>
      <w:r w:rsidR="00C5630B">
        <w:rPr>
          <w:sz w:val="24"/>
          <w:szCs w:val="24"/>
        </w:rPr>
        <w:t>circular</w:t>
      </w:r>
      <w:r w:rsidR="00DF521B">
        <w:rPr>
          <w:sz w:val="24"/>
          <w:szCs w:val="24"/>
        </w:rPr>
        <w:t xml:space="preserve">, which was </w:t>
      </w:r>
      <w:r w:rsidR="00C5630B">
        <w:rPr>
          <w:sz w:val="24"/>
          <w:szCs w:val="24"/>
        </w:rPr>
        <w:t>later</w:t>
      </w:r>
      <w:r w:rsidR="00DF521B">
        <w:rPr>
          <w:sz w:val="24"/>
          <w:szCs w:val="24"/>
        </w:rPr>
        <w:t xml:space="preserve"> amended by Schramm </w:t>
      </w:r>
      <w:r w:rsidR="00C5630B">
        <w:rPr>
          <w:sz w:val="24"/>
          <w:szCs w:val="24"/>
        </w:rPr>
        <w:t xml:space="preserve">who had made remarks on this topic in </w:t>
      </w:r>
      <w:r w:rsidR="00C5630B">
        <w:rPr>
          <w:sz w:val="24"/>
          <w:szCs w:val="24"/>
        </w:rPr>
        <w:lastRenderedPageBreak/>
        <w:t>his book.</w:t>
      </w:r>
      <w:r w:rsidR="00EC0DCF">
        <w:rPr>
          <w:sz w:val="24"/>
          <w:szCs w:val="24"/>
        </w:rPr>
        <w:t xml:space="preserve"> </w:t>
      </w:r>
      <w:r w:rsidR="00AB1F1E">
        <w:rPr>
          <w:sz w:val="24"/>
          <w:szCs w:val="24"/>
        </w:rPr>
        <w:t xml:space="preserve">The subject of communication </w:t>
      </w:r>
      <w:r w:rsidR="003D5819">
        <w:rPr>
          <w:sz w:val="24"/>
          <w:szCs w:val="24"/>
        </w:rPr>
        <w:t xml:space="preserve">in Schramm’s theory, is that it is circular so as the messages goes through all 6 stages of communication and reaches its destination the receiver, the communication does not end there, it continues with the receiver becoming the sender and another message gets passed on again in which the original sender becomes the receiver. Altogether, the Shannon and Weaver and Schramm Model of Communication theories generally are all similar, with the path, the start and the destination for the message </w:t>
      </w:r>
      <w:r w:rsidR="00EC0DCF">
        <w:rPr>
          <w:sz w:val="24"/>
          <w:szCs w:val="24"/>
        </w:rPr>
        <w:t xml:space="preserve">being the only difference between S/W and Schramm. </w:t>
      </w:r>
    </w:p>
    <w:p w14:paraId="626FEBA8" w14:textId="77777777" w:rsidR="009F1666" w:rsidRDefault="00A0238C">
      <w:pPr>
        <w:rPr>
          <w:sz w:val="24"/>
          <w:szCs w:val="24"/>
        </w:rPr>
      </w:pPr>
      <w:r>
        <w:rPr>
          <w:sz w:val="24"/>
          <w:szCs w:val="24"/>
        </w:rPr>
        <w:t>On the other hand, Berlo’s model of communication theory</w:t>
      </w:r>
      <w:r w:rsidR="009F1666">
        <w:rPr>
          <w:sz w:val="24"/>
          <w:szCs w:val="24"/>
        </w:rPr>
        <w:t xml:space="preserve"> (developed in 1960) and made from parts of Shannon and Weaver’s model, only each stage of the model is broken down thoroughly.</w:t>
      </w:r>
      <w:r w:rsidR="00B76903">
        <w:rPr>
          <w:sz w:val="24"/>
          <w:szCs w:val="24"/>
        </w:rPr>
        <w:t xml:space="preserve"> </w:t>
      </w:r>
      <w:r w:rsidR="009F1666">
        <w:rPr>
          <w:sz w:val="24"/>
          <w:szCs w:val="24"/>
        </w:rPr>
        <w:t>Berlo’s theory g</w:t>
      </w:r>
      <w:r w:rsidR="00B76903">
        <w:rPr>
          <w:sz w:val="24"/>
          <w:szCs w:val="24"/>
        </w:rPr>
        <w:t>enerally relates</w:t>
      </w:r>
      <w:r w:rsidR="003E1DA8">
        <w:rPr>
          <w:sz w:val="24"/>
          <w:szCs w:val="24"/>
        </w:rPr>
        <w:t xml:space="preserve"> to the S/W theory, in terms of have the same linear concept</w:t>
      </w:r>
      <w:r w:rsidR="00E21955">
        <w:rPr>
          <w:sz w:val="24"/>
          <w:szCs w:val="24"/>
        </w:rPr>
        <w:t xml:space="preserve"> and without feedback from either side. Berlo’s theory argues that interference or ‘noise’ is mainly caused after the message is sent, and that </w:t>
      </w:r>
      <w:r w:rsidR="00EE5437">
        <w:rPr>
          <w:sz w:val="24"/>
          <w:szCs w:val="24"/>
        </w:rPr>
        <w:t xml:space="preserve">when the ‘noise’ is present it disrupts the message so that the receiver </w:t>
      </w:r>
      <w:r w:rsidR="00965A16">
        <w:rPr>
          <w:sz w:val="24"/>
          <w:szCs w:val="24"/>
        </w:rPr>
        <w:t xml:space="preserve">may partly receive the message or not at all. Additionally, factors that influence the sender’s message also pertain to the receiver. </w:t>
      </w:r>
      <w:r w:rsidR="008763C2">
        <w:rPr>
          <w:sz w:val="24"/>
          <w:szCs w:val="24"/>
        </w:rPr>
        <w:t>Berlo also highlights the difference in the noise stage of communication as S/W’s theory points out background noise which is labelled as External</w:t>
      </w:r>
      <w:r w:rsidR="00791E68">
        <w:rPr>
          <w:sz w:val="24"/>
          <w:szCs w:val="24"/>
        </w:rPr>
        <w:t xml:space="preserve"> noise</w:t>
      </w:r>
      <w:r w:rsidR="008763C2">
        <w:rPr>
          <w:sz w:val="24"/>
          <w:szCs w:val="24"/>
        </w:rPr>
        <w:t xml:space="preserve">. Whereas Berlo points out how </w:t>
      </w:r>
      <w:r w:rsidR="00791E68">
        <w:rPr>
          <w:sz w:val="24"/>
          <w:szCs w:val="24"/>
        </w:rPr>
        <w:t xml:space="preserve">there could another type of noise that interrupts the phone call known as Internal noise, which </w:t>
      </w:r>
      <w:r w:rsidR="00A86028">
        <w:rPr>
          <w:sz w:val="24"/>
          <w:szCs w:val="24"/>
        </w:rPr>
        <w:t xml:space="preserve">may </w:t>
      </w:r>
      <w:r w:rsidR="009F1666">
        <w:rPr>
          <w:sz w:val="24"/>
          <w:szCs w:val="24"/>
        </w:rPr>
        <w:t xml:space="preserve">be caused due to the differences in the sender and receiver’s communication skills, attitude, and knowledge upon receiving the message or during the conversation. </w:t>
      </w:r>
    </w:p>
    <w:p w14:paraId="30943AC9" w14:textId="7FF88541" w:rsidR="00283BD1" w:rsidRDefault="00B27E98">
      <w:pPr>
        <w:rPr>
          <w:sz w:val="24"/>
          <w:szCs w:val="24"/>
        </w:rPr>
      </w:pPr>
      <w:r>
        <w:rPr>
          <w:sz w:val="24"/>
          <w:szCs w:val="24"/>
        </w:rPr>
        <w:t>Due to the differences in both sender and receiver the message may not be conveyed properly, that means either of sides may be lacking in their communication skills. For example, all terms within the verbal skill set like sender’s choice of words</w:t>
      </w:r>
      <w:r w:rsidR="00E84DB9">
        <w:rPr>
          <w:sz w:val="24"/>
          <w:szCs w:val="24"/>
        </w:rPr>
        <w:t>, pitch, and tone. And in terms of the receiver who may have been lacking in their active listening, possibly would have been distracted by something in their environment, and instead should have been paying attention, not interrupting what the other person was saying, or reading their phone. And should have exercised empathetic listening in which not only would they be listening but be putting their selves into sender’s shoes and trying to understand what they are communicating to them. Another factor that both the sender and receiver can address to ensure that message is relayed properly, for instance, their attitude as it plays an important role in the conversation, and if either side is not in an adequate state of mind to listen to someone else talk to them or express what they wish to say to them, then the conversation would not course well between both sides.</w:t>
      </w:r>
      <w:r w:rsidR="00283BD1">
        <w:rPr>
          <w:sz w:val="24"/>
          <w:szCs w:val="24"/>
        </w:rPr>
        <w:t xml:space="preserve"> Lastly, the sender may communicate using vocabulary that the receiver may not be able to comprehend, also language barriers may be another major factor that makes communication an issue as one person may have little knowledge of the language they wish to communicate in, but due to their varied knowledge in that specific language they cannot pass on their message and neither of the sides may understand what is trying to be said, which would be another issue in the communication.</w:t>
      </w:r>
    </w:p>
    <w:p w14:paraId="7AE5BE95" w14:textId="77777777" w:rsidR="00193FB5" w:rsidRDefault="00283BD1">
      <w:pPr>
        <w:rPr>
          <w:sz w:val="24"/>
          <w:szCs w:val="24"/>
        </w:rPr>
      </w:pPr>
      <w:r>
        <w:rPr>
          <w:sz w:val="24"/>
          <w:szCs w:val="24"/>
        </w:rPr>
        <w:t xml:space="preserve">An example </w:t>
      </w:r>
      <w:r w:rsidR="00F87779">
        <w:rPr>
          <w:sz w:val="24"/>
          <w:szCs w:val="24"/>
        </w:rPr>
        <w:t>of language barriers or choice may affect how a message is communicated, in the Professor</w:t>
      </w:r>
      <w:r w:rsidR="008F41C0">
        <w:rPr>
          <w:sz w:val="24"/>
          <w:szCs w:val="24"/>
        </w:rPr>
        <w:t xml:space="preserve"> and The Village People</w:t>
      </w:r>
      <w:r w:rsidR="00F87779">
        <w:rPr>
          <w:sz w:val="24"/>
          <w:szCs w:val="24"/>
        </w:rPr>
        <w:t xml:space="preserve"> Case study</w:t>
      </w:r>
      <w:r w:rsidR="008F41C0">
        <w:rPr>
          <w:sz w:val="24"/>
          <w:szCs w:val="24"/>
        </w:rPr>
        <w:t xml:space="preserve">. The professor who worked at well-known Welsh University lived in a remote village in which the locals were not aware of who he was </w:t>
      </w:r>
      <w:r w:rsidR="008F41C0">
        <w:rPr>
          <w:sz w:val="24"/>
          <w:szCs w:val="24"/>
        </w:rPr>
        <w:lastRenderedPageBreak/>
        <w:t xml:space="preserve">and weren’t as fully educated as he was and mainly manual jobs. The professor then fell asleep whilst smoking to then wake up to his home on fire, his first reaction was obviously to get help from his local village, however he </w:t>
      </w:r>
      <w:r w:rsidR="001F4EF5">
        <w:rPr>
          <w:sz w:val="24"/>
          <w:szCs w:val="24"/>
        </w:rPr>
        <w:t xml:space="preserve">was shouting “the edifice is being consumed by a great conflagration!” yet everyone continued what they were doing, however he still insisted on gaining the villagers’ attention, but they ignored as they did not understand what was said to them. The next morning </w:t>
      </w:r>
      <w:r w:rsidR="002F49C2">
        <w:rPr>
          <w:sz w:val="24"/>
          <w:szCs w:val="24"/>
        </w:rPr>
        <w:t xml:space="preserve">the professor went to village questioning the villagers about why they did not help him, as he explained that his had caught fire the previous night, and they replied asking him in turn why he did not just state that his house was on fire. Due to the professor having a wider vocabulary and being able to speak another language compared to the people of the village the manner that he had communicated in is the reason why his message did not get across to the villages, considering that </w:t>
      </w:r>
      <w:r w:rsidR="00E60875">
        <w:rPr>
          <w:sz w:val="24"/>
          <w:szCs w:val="24"/>
        </w:rPr>
        <w:t xml:space="preserve">the people in the village had minimal education therefore they do not understand foreign languages or vocabulary outside their vocabulary range. So, words like ‘edifice’ and ‘conflagration’ are unknown to them and that would be the reason why they ignored the professor. Something the professor could have clearly done to fix the situation and ensure that he got the help he needed would have been for him to be blatant in what he wanted, and to have spoken in a manner everyone would have understood. However, prior to the fire he could have made the effort to ensure he was known by a few people in the village, or to at least be acquainted with one neighbour or two, as they would have known him for the very least, and he would have gained help, and prevent his home from burning down. But this proves that certain levels of knowledge can affect communication if the sender is not communicating at a level that is considerate for everyone, which is what Berlo’s SMCR model of communication was aiming to display as, these main factors </w:t>
      </w:r>
      <w:r w:rsidR="00193FB5">
        <w:rPr>
          <w:sz w:val="24"/>
          <w:szCs w:val="24"/>
        </w:rPr>
        <w:t>majorly affect communication, including what the sender has said and how it was said to receiver.</w:t>
      </w:r>
    </w:p>
    <w:p w14:paraId="32C8781B" w14:textId="45E226EF" w:rsidR="00EC0DCF" w:rsidRDefault="00193FB5">
      <w:pPr>
        <w:rPr>
          <w:sz w:val="24"/>
          <w:szCs w:val="24"/>
        </w:rPr>
      </w:pPr>
      <w:r>
        <w:rPr>
          <w:sz w:val="24"/>
          <w:szCs w:val="24"/>
        </w:rPr>
        <w:t xml:space="preserve">To summarise Shannon and Weaver, Schramm and Berlo were all trying to debate very valid points as they all had similar ideas in how communication is sent out to the receiver. Shannon and Weaver having the original that the model of communication is only 6 stages and is linear, </w:t>
      </w:r>
      <w:r w:rsidR="00890CE5">
        <w:rPr>
          <w:sz w:val="24"/>
          <w:szCs w:val="24"/>
        </w:rPr>
        <w:t xml:space="preserve">furthermore Schramm who developed on Osgood initial circular concept which then furthered the research for Berlo, who </w:t>
      </w:r>
      <w:r w:rsidR="00DF2F7D">
        <w:rPr>
          <w:sz w:val="24"/>
          <w:szCs w:val="24"/>
        </w:rPr>
        <w:t xml:space="preserve">established </w:t>
      </w:r>
      <w:r w:rsidR="00890CE5">
        <w:rPr>
          <w:sz w:val="24"/>
          <w:szCs w:val="24"/>
        </w:rPr>
        <w:t xml:space="preserve">the circular and linear </w:t>
      </w:r>
      <w:r w:rsidR="00DF2F7D">
        <w:rPr>
          <w:sz w:val="24"/>
          <w:szCs w:val="24"/>
        </w:rPr>
        <w:t>perception and involved communication skills, attitude, and knowledge to progress the Model of Communication theory. Although, I mainly agree with Berlo’s theory as not only does it include S/W and Schramm’s theories, but the thorough development on the linear and circular concepts to explain that in certain circumstances it may not always be the message that is the issue in communication but the sender who sends it out or the receiver who perceives and how the process the information that they had received. Hence, the professor’s incident, but on the other hand Pedro and Maria’s si</w:t>
      </w:r>
      <w:r w:rsidR="005D4044">
        <w:rPr>
          <w:sz w:val="24"/>
          <w:szCs w:val="24"/>
        </w:rPr>
        <w:t>tuation is about how the route their message travels through is affect whether it is external noise or even the channel stage of the message.</w:t>
      </w:r>
      <w:r w:rsidR="00496367">
        <w:rPr>
          <w:sz w:val="24"/>
          <w:szCs w:val="24"/>
        </w:rPr>
        <w:t xml:space="preserve"> In comparison to Shannon and Weaver who were only a mathematician and an engineer, developed the logical and scientific aspect for the model of communication as for Berlo</w:t>
      </w:r>
      <w:r w:rsidR="00EB237A">
        <w:rPr>
          <w:sz w:val="24"/>
          <w:szCs w:val="24"/>
        </w:rPr>
        <w:t>,</w:t>
      </w:r>
      <w:r w:rsidR="00496367">
        <w:rPr>
          <w:sz w:val="24"/>
          <w:szCs w:val="24"/>
        </w:rPr>
        <w:t xml:space="preserve"> who was a communication theorist and had more</w:t>
      </w:r>
      <w:r w:rsidR="00EB237A">
        <w:rPr>
          <w:sz w:val="24"/>
          <w:szCs w:val="24"/>
        </w:rPr>
        <w:t xml:space="preserve"> expertise in this specific field, therefore he would have more in-depth knowledge to add onto both S/W and Schramm. Which is why today years later we find Berlo’s model of communication in today’s media like reading newspaper, the broadcast and print type of journalism is also </w:t>
      </w:r>
      <w:r w:rsidR="00EB237A">
        <w:rPr>
          <w:sz w:val="24"/>
          <w:szCs w:val="24"/>
        </w:rPr>
        <w:lastRenderedPageBreak/>
        <w:t xml:space="preserve">similar to Berlo’s theory as it majorly relates to one-way communication as it linear but limited, and its primary goal is </w:t>
      </w:r>
      <w:r w:rsidR="00CA06A1">
        <w:rPr>
          <w:sz w:val="24"/>
          <w:szCs w:val="24"/>
        </w:rPr>
        <w:t xml:space="preserve">to either persuade, </w:t>
      </w:r>
      <w:proofErr w:type="gramStart"/>
      <w:r w:rsidR="00CA06A1">
        <w:rPr>
          <w:sz w:val="24"/>
          <w:szCs w:val="24"/>
        </w:rPr>
        <w:t>inform</w:t>
      </w:r>
      <w:proofErr w:type="gramEnd"/>
      <w:r w:rsidR="00CA06A1">
        <w:rPr>
          <w:sz w:val="24"/>
          <w:szCs w:val="24"/>
        </w:rPr>
        <w:t xml:space="preserve"> or command.</w:t>
      </w:r>
      <w:r w:rsidR="00EC0DCF">
        <w:rPr>
          <w:sz w:val="24"/>
          <w:szCs w:val="24"/>
        </w:rPr>
        <w:br w:type="page"/>
      </w:r>
    </w:p>
    <w:p w14:paraId="5DA411F0" w14:textId="7A511061" w:rsidR="00EC0DCF" w:rsidRPr="00EC0DCF" w:rsidRDefault="00EC0DCF" w:rsidP="00EE7C74">
      <w:pPr>
        <w:rPr>
          <w:b/>
          <w:bCs/>
          <w:sz w:val="32"/>
          <w:szCs w:val="32"/>
          <w:u w:val="single"/>
        </w:rPr>
      </w:pPr>
      <w:r w:rsidRPr="00EC0DCF">
        <w:rPr>
          <w:b/>
          <w:bCs/>
          <w:sz w:val="32"/>
          <w:szCs w:val="32"/>
          <w:u w:val="single"/>
        </w:rPr>
        <w:lastRenderedPageBreak/>
        <w:t>References</w:t>
      </w:r>
    </w:p>
    <w:p w14:paraId="25B5141A" w14:textId="63D4E4EF" w:rsidR="00EC0DCF" w:rsidRDefault="00EC0DCF" w:rsidP="00EE7C74">
      <w:pPr>
        <w:rPr>
          <w:sz w:val="24"/>
          <w:szCs w:val="24"/>
        </w:rPr>
      </w:pPr>
      <w:r>
        <w:rPr>
          <w:sz w:val="24"/>
          <w:szCs w:val="24"/>
        </w:rPr>
        <w:t>Chris Drew, 2019</w:t>
      </w:r>
    </w:p>
    <w:p w14:paraId="795F967D" w14:textId="3A2D5B90" w:rsidR="00EC0DCF" w:rsidRDefault="00EC0DCF" w:rsidP="00EE7C74">
      <w:pPr>
        <w:rPr>
          <w:sz w:val="24"/>
          <w:szCs w:val="24"/>
        </w:rPr>
      </w:pPr>
      <w:hyperlink r:id="rId6" w:history="1">
        <w:r w:rsidRPr="00EC0DCF">
          <w:rPr>
            <w:rStyle w:val="Hyperlink"/>
            <w:sz w:val="24"/>
            <w:szCs w:val="24"/>
          </w:rPr>
          <w:t>https://helpfulprofessor.com/shannon-weaver-model/</w:t>
        </w:r>
      </w:hyperlink>
    </w:p>
    <w:p w14:paraId="791E8278" w14:textId="162D2516" w:rsidR="00EC0DCF" w:rsidRDefault="00EC0DCF" w:rsidP="00EE7C74">
      <w:pPr>
        <w:rPr>
          <w:sz w:val="24"/>
          <w:szCs w:val="24"/>
        </w:rPr>
      </w:pPr>
      <w:r>
        <w:rPr>
          <w:sz w:val="24"/>
          <w:szCs w:val="24"/>
        </w:rPr>
        <w:t>Hitesh Bhasin, 2021</w:t>
      </w:r>
    </w:p>
    <w:p w14:paraId="5CF48945" w14:textId="4C3890A9" w:rsidR="00EC0DCF" w:rsidRDefault="00EC0DCF" w:rsidP="00EE7C74">
      <w:pPr>
        <w:rPr>
          <w:sz w:val="24"/>
          <w:szCs w:val="24"/>
        </w:rPr>
      </w:pPr>
      <w:hyperlink r:id="rId7" w:history="1">
        <w:r w:rsidRPr="00EC0DCF">
          <w:rPr>
            <w:rStyle w:val="Hyperlink"/>
            <w:sz w:val="24"/>
            <w:szCs w:val="24"/>
          </w:rPr>
          <w:t>https://www.marketing91.com/schramms-model-of-communication/</w:t>
        </w:r>
      </w:hyperlink>
    </w:p>
    <w:p w14:paraId="31127AFD" w14:textId="77777777" w:rsidR="00EC0DCF" w:rsidRPr="00EE7C74" w:rsidRDefault="00EC0DCF" w:rsidP="00EE7C74">
      <w:pPr>
        <w:rPr>
          <w:sz w:val="24"/>
          <w:szCs w:val="24"/>
        </w:rPr>
      </w:pPr>
    </w:p>
    <w:sectPr w:rsidR="00EC0DCF" w:rsidRPr="00EE7C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14F6A" w14:textId="77777777" w:rsidR="00F24DF0" w:rsidRDefault="00F24DF0" w:rsidP="00185B3A">
      <w:pPr>
        <w:spacing w:after="0" w:line="240" w:lineRule="auto"/>
      </w:pPr>
      <w:r>
        <w:separator/>
      </w:r>
    </w:p>
  </w:endnote>
  <w:endnote w:type="continuationSeparator" w:id="0">
    <w:p w14:paraId="667177E6" w14:textId="77777777" w:rsidR="00F24DF0" w:rsidRDefault="00F24DF0" w:rsidP="00185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25735" w14:textId="77777777" w:rsidR="00F24DF0" w:rsidRDefault="00F24DF0" w:rsidP="00185B3A">
      <w:pPr>
        <w:spacing w:after="0" w:line="240" w:lineRule="auto"/>
      </w:pPr>
      <w:r>
        <w:separator/>
      </w:r>
    </w:p>
  </w:footnote>
  <w:footnote w:type="continuationSeparator" w:id="0">
    <w:p w14:paraId="3E7F14E6" w14:textId="77777777" w:rsidR="00F24DF0" w:rsidRDefault="00F24DF0" w:rsidP="00185B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6BF"/>
    <w:rsid w:val="0000224B"/>
    <w:rsid w:val="00005F5F"/>
    <w:rsid w:val="00026B0E"/>
    <w:rsid w:val="000373F1"/>
    <w:rsid w:val="0005756E"/>
    <w:rsid w:val="000B0D24"/>
    <w:rsid w:val="00185B3A"/>
    <w:rsid w:val="00193FB5"/>
    <w:rsid w:val="001F4EF5"/>
    <w:rsid w:val="00203038"/>
    <w:rsid w:val="00280E7D"/>
    <w:rsid w:val="00283BD1"/>
    <w:rsid w:val="002A3C36"/>
    <w:rsid w:val="002F1609"/>
    <w:rsid w:val="002F49C2"/>
    <w:rsid w:val="00342256"/>
    <w:rsid w:val="00343B31"/>
    <w:rsid w:val="00354015"/>
    <w:rsid w:val="003936FB"/>
    <w:rsid w:val="003A5E70"/>
    <w:rsid w:val="003C0F94"/>
    <w:rsid w:val="003D5819"/>
    <w:rsid w:val="003E1DA8"/>
    <w:rsid w:val="00407844"/>
    <w:rsid w:val="00496367"/>
    <w:rsid w:val="004A1C36"/>
    <w:rsid w:val="005077FC"/>
    <w:rsid w:val="00516AFA"/>
    <w:rsid w:val="00591AB1"/>
    <w:rsid w:val="005D4044"/>
    <w:rsid w:val="00673E8B"/>
    <w:rsid w:val="006839E7"/>
    <w:rsid w:val="00687E92"/>
    <w:rsid w:val="00712663"/>
    <w:rsid w:val="00791E68"/>
    <w:rsid w:val="007B3043"/>
    <w:rsid w:val="00812F78"/>
    <w:rsid w:val="008150FC"/>
    <w:rsid w:val="008406ED"/>
    <w:rsid w:val="008629AB"/>
    <w:rsid w:val="00865FAE"/>
    <w:rsid w:val="008763C2"/>
    <w:rsid w:val="00890CE5"/>
    <w:rsid w:val="008F41C0"/>
    <w:rsid w:val="009325BE"/>
    <w:rsid w:val="00965A16"/>
    <w:rsid w:val="009D28A4"/>
    <w:rsid w:val="009F1666"/>
    <w:rsid w:val="00A0238C"/>
    <w:rsid w:val="00A86028"/>
    <w:rsid w:val="00AB1F1E"/>
    <w:rsid w:val="00AF2E8B"/>
    <w:rsid w:val="00AF36BF"/>
    <w:rsid w:val="00B27E98"/>
    <w:rsid w:val="00B329E9"/>
    <w:rsid w:val="00B50883"/>
    <w:rsid w:val="00B76903"/>
    <w:rsid w:val="00B82B2D"/>
    <w:rsid w:val="00BD4165"/>
    <w:rsid w:val="00C20188"/>
    <w:rsid w:val="00C5630B"/>
    <w:rsid w:val="00CA06A1"/>
    <w:rsid w:val="00CA75CD"/>
    <w:rsid w:val="00D34CC3"/>
    <w:rsid w:val="00D372DC"/>
    <w:rsid w:val="00D431C1"/>
    <w:rsid w:val="00D76421"/>
    <w:rsid w:val="00DC3FE7"/>
    <w:rsid w:val="00DF2F7D"/>
    <w:rsid w:val="00DF521B"/>
    <w:rsid w:val="00E21955"/>
    <w:rsid w:val="00E50938"/>
    <w:rsid w:val="00E60875"/>
    <w:rsid w:val="00E76068"/>
    <w:rsid w:val="00E84DB9"/>
    <w:rsid w:val="00EB237A"/>
    <w:rsid w:val="00EC0DCF"/>
    <w:rsid w:val="00EE5437"/>
    <w:rsid w:val="00EE7C74"/>
    <w:rsid w:val="00F24DF0"/>
    <w:rsid w:val="00F877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47150"/>
  <w15:chartTrackingRefBased/>
  <w15:docId w15:val="{EEFBE176-7466-4BE9-9148-3510970D4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B3A"/>
  </w:style>
  <w:style w:type="paragraph" w:styleId="Footer">
    <w:name w:val="footer"/>
    <w:basedOn w:val="Normal"/>
    <w:link w:val="FooterChar"/>
    <w:uiPriority w:val="99"/>
    <w:unhideWhenUsed/>
    <w:rsid w:val="00185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B3A"/>
  </w:style>
  <w:style w:type="character" w:styleId="Hyperlink">
    <w:name w:val="Hyperlink"/>
    <w:basedOn w:val="DefaultParagraphFont"/>
    <w:uiPriority w:val="99"/>
    <w:unhideWhenUsed/>
    <w:rsid w:val="00D431C1"/>
    <w:rPr>
      <w:color w:val="0563C1" w:themeColor="hyperlink"/>
      <w:u w:val="single"/>
    </w:rPr>
  </w:style>
  <w:style w:type="character" w:styleId="UnresolvedMention">
    <w:name w:val="Unresolved Mention"/>
    <w:basedOn w:val="DefaultParagraphFont"/>
    <w:uiPriority w:val="99"/>
    <w:semiHidden/>
    <w:unhideWhenUsed/>
    <w:rsid w:val="00D431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keting91.com/schramms-model-of-communi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fulprofessor.com/shannon-weaver-mode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1330</TotalTime>
  <Pages>5</Pages>
  <Words>1753</Words>
  <Characters>9209</Characters>
  <Application>Microsoft Office Word</Application>
  <DocSecurity>0</DocSecurity>
  <Lines>158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Pearline Agatha Reid (2026386)</dc:creator>
  <cp:keywords/>
  <dc:description/>
  <cp:lastModifiedBy>Pearline Agatha Reid (2026386)</cp:lastModifiedBy>
  <cp:revision>7</cp:revision>
  <dcterms:created xsi:type="dcterms:W3CDTF">2022-01-04T21:03:00Z</dcterms:created>
  <dcterms:modified xsi:type="dcterms:W3CDTF">2022-01-05T22:22:00Z</dcterms:modified>
</cp:coreProperties>
</file>