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71B3" w:rsidRPr="003D54F7" w:rsidRDefault="005771B3" w:rsidP="004516E4">
      <w:pPr>
        <w:pStyle w:val="Heading2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>Classics Dissertation Plan 2017-18</w:t>
      </w:r>
    </w:p>
    <w:p w:rsidR="005771B3" w:rsidRPr="003D54F7" w:rsidRDefault="003A7D76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Style w:val="Heading1Char"/>
          <w:rFonts w:ascii="Times New Roman" w:hAnsi="Times New Roman" w:cs="Times New Roman"/>
          <w:sz w:val="24"/>
          <w:szCs w:val="24"/>
        </w:rPr>
        <w:t>Title:</w:t>
      </w:r>
      <w:r w:rsidRPr="003D54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7D76" w:rsidRPr="003D54F7" w:rsidRDefault="003A7D76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 xml:space="preserve">The evolution of Ancient Greek Religion: Ancient Greeks </w:t>
      </w:r>
      <w:r w:rsidR="00BF1CD6" w:rsidRPr="003D54F7">
        <w:rPr>
          <w:rFonts w:ascii="Times New Roman" w:hAnsi="Times New Roman" w:cs="Times New Roman"/>
          <w:sz w:val="24"/>
          <w:szCs w:val="24"/>
        </w:rPr>
        <w:t>and</w:t>
      </w:r>
      <w:r w:rsidRPr="003D54F7">
        <w:rPr>
          <w:rFonts w:ascii="Times New Roman" w:hAnsi="Times New Roman" w:cs="Times New Roman"/>
          <w:sz w:val="24"/>
          <w:szCs w:val="24"/>
        </w:rPr>
        <w:t xml:space="preserve"> Atheism </w:t>
      </w:r>
      <w:r w:rsidR="00BF1CD6" w:rsidRPr="003D54F7">
        <w:rPr>
          <w:rFonts w:ascii="Times New Roman" w:hAnsi="Times New Roman" w:cs="Times New Roman"/>
          <w:sz w:val="24"/>
          <w:szCs w:val="24"/>
        </w:rPr>
        <w:t xml:space="preserve">(working title) </w:t>
      </w:r>
    </w:p>
    <w:p w:rsidR="00095BC0" w:rsidRPr="003D54F7" w:rsidRDefault="003A7D76" w:rsidP="004516E4">
      <w:pPr>
        <w:spacing w:line="480" w:lineRule="auto"/>
        <w:rPr>
          <w:rFonts w:ascii="Times New Roman" w:eastAsiaTheme="majorEastAsia" w:hAnsi="Times New Roman" w:cs="Times New Roman"/>
          <w:color w:val="2F5496" w:themeColor="accent1" w:themeShade="BF"/>
          <w:sz w:val="24"/>
          <w:szCs w:val="24"/>
        </w:rPr>
      </w:pPr>
      <w:r w:rsidRPr="003D54F7">
        <w:rPr>
          <w:rStyle w:val="Heading1Char"/>
          <w:rFonts w:ascii="Times New Roman" w:hAnsi="Times New Roman" w:cs="Times New Roman"/>
          <w:sz w:val="24"/>
          <w:szCs w:val="24"/>
        </w:rPr>
        <w:t>Abstract</w:t>
      </w:r>
      <w:r w:rsidR="005771B3" w:rsidRPr="003D54F7">
        <w:rPr>
          <w:rStyle w:val="Heading1Char"/>
          <w:rFonts w:ascii="Times New Roman" w:hAnsi="Times New Roman" w:cs="Times New Roman"/>
          <w:sz w:val="24"/>
          <w:szCs w:val="24"/>
        </w:rPr>
        <w:t xml:space="preserve"> </w:t>
      </w:r>
    </w:p>
    <w:p w:rsidR="00202C32" w:rsidRPr="003D54F7" w:rsidRDefault="00202C32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 xml:space="preserve">It is not uncommon for </w:t>
      </w:r>
      <w:r w:rsidR="00636F0F" w:rsidRPr="003D54F7">
        <w:rPr>
          <w:rFonts w:ascii="Times New Roman" w:hAnsi="Times New Roman" w:cs="Times New Roman"/>
          <w:sz w:val="24"/>
          <w:szCs w:val="24"/>
        </w:rPr>
        <w:t xml:space="preserve">atheism </w:t>
      </w:r>
      <w:r w:rsidRPr="003D54F7">
        <w:rPr>
          <w:rFonts w:ascii="Times New Roman" w:hAnsi="Times New Roman" w:cs="Times New Roman"/>
          <w:sz w:val="24"/>
          <w:szCs w:val="24"/>
        </w:rPr>
        <w:t xml:space="preserve">to be present in the modern-day world. However, this project seeks to find out </w:t>
      </w:r>
      <w:r w:rsidR="00636F0F" w:rsidRPr="003D54F7">
        <w:rPr>
          <w:rFonts w:ascii="Times New Roman" w:hAnsi="Times New Roman" w:cs="Times New Roman"/>
          <w:sz w:val="24"/>
          <w:szCs w:val="24"/>
        </w:rPr>
        <w:t xml:space="preserve">to what degree atheism </w:t>
      </w:r>
      <w:r w:rsidRPr="003D54F7">
        <w:rPr>
          <w:rFonts w:ascii="Times New Roman" w:hAnsi="Times New Roman" w:cs="Times New Roman"/>
          <w:sz w:val="24"/>
          <w:szCs w:val="24"/>
        </w:rPr>
        <w:t xml:space="preserve">existed </w:t>
      </w:r>
      <w:r w:rsidR="00636F0F" w:rsidRPr="003D54F7">
        <w:rPr>
          <w:rFonts w:ascii="Times New Roman" w:hAnsi="Times New Roman" w:cs="Times New Roman"/>
          <w:sz w:val="24"/>
          <w:szCs w:val="24"/>
        </w:rPr>
        <w:t xml:space="preserve">and was prominent in day-to-day life </w:t>
      </w:r>
      <w:r w:rsidRPr="003D54F7">
        <w:rPr>
          <w:rFonts w:ascii="Times New Roman" w:hAnsi="Times New Roman" w:cs="Times New Roman"/>
          <w:sz w:val="24"/>
          <w:szCs w:val="24"/>
        </w:rPr>
        <w:t>during the Ancient Greek</w:t>
      </w:r>
      <w:r w:rsidR="00380519">
        <w:rPr>
          <w:rFonts w:ascii="Times New Roman" w:hAnsi="Times New Roman" w:cs="Times New Roman"/>
          <w:sz w:val="24"/>
          <w:szCs w:val="24"/>
        </w:rPr>
        <w:t xml:space="preserve"> period. By focusing on literature</w:t>
      </w:r>
      <w:r w:rsidRPr="003D54F7">
        <w:rPr>
          <w:rFonts w:ascii="Times New Roman" w:hAnsi="Times New Roman" w:cs="Times New Roman"/>
          <w:sz w:val="24"/>
          <w:szCs w:val="24"/>
        </w:rPr>
        <w:t>, philosophy and trials within the ancient world that</w:t>
      </w:r>
      <w:r w:rsidR="00380519">
        <w:rPr>
          <w:rFonts w:ascii="Times New Roman" w:hAnsi="Times New Roman" w:cs="Times New Roman"/>
          <w:sz w:val="24"/>
          <w:szCs w:val="24"/>
        </w:rPr>
        <w:t xml:space="preserve"> had prominent discussions and in</w:t>
      </w:r>
      <w:r w:rsidRPr="003D54F7">
        <w:rPr>
          <w:rFonts w:ascii="Times New Roman" w:hAnsi="Times New Roman" w:cs="Times New Roman"/>
          <w:sz w:val="24"/>
          <w:szCs w:val="24"/>
        </w:rPr>
        <w:t xml:space="preserve">volvement of </w:t>
      </w:r>
      <w:r w:rsidR="00636F0F" w:rsidRPr="003D54F7">
        <w:rPr>
          <w:rFonts w:ascii="Times New Roman" w:hAnsi="Times New Roman" w:cs="Times New Roman"/>
          <w:sz w:val="24"/>
          <w:szCs w:val="24"/>
        </w:rPr>
        <w:t>atheism</w:t>
      </w:r>
      <w:r w:rsidRPr="003D54F7">
        <w:rPr>
          <w:rFonts w:ascii="Times New Roman" w:hAnsi="Times New Roman" w:cs="Times New Roman"/>
          <w:sz w:val="24"/>
          <w:szCs w:val="24"/>
        </w:rPr>
        <w:t>, evidence can be found t</w:t>
      </w:r>
      <w:r w:rsidR="00636F0F" w:rsidRPr="003D54F7">
        <w:rPr>
          <w:rFonts w:ascii="Times New Roman" w:hAnsi="Times New Roman" w:cs="Times New Roman"/>
          <w:sz w:val="24"/>
          <w:szCs w:val="24"/>
        </w:rPr>
        <w:t xml:space="preserve">o support its initial existence in </w:t>
      </w:r>
      <w:r w:rsidRPr="003D54F7">
        <w:rPr>
          <w:rFonts w:ascii="Times New Roman" w:hAnsi="Times New Roman" w:cs="Times New Roman"/>
          <w:sz w:val="24"/>
          <w:szCs w:val="24"/>
        </w:rPr>
        <w:t xml:space="preserve">a variety of </w:t>
      </w:r>
      <w:r w:rsidR="00636F0F" w:rsidRPr="003D54F7">
        <w:rPr>
          <w:rFonts w:ascii="Times New Roman" w:hAnsi="Times New Roman" w:cs="Times New Roman"/>
          <w:sz w:val="24"/>
          <w:szCs w:val="24"/>
        </w:rPr>
        <w:t>a</w:t>
      </w:r>
      <w:r w:rsidRPr="003D54F7">
        <w:rPr>
          <w:rFonts w:ascii="Times New Roman" w:hAnsi="Times New Roman" w:cs="Times New Roman"/>
          <w:sz w:val="24"/>
          <w:szCs w:val="24"/>
        </w:rPr>
        <w:t>ncient sources such as Plato and his Laws and Aristophanes’ plays</w:t>
      </w:r>
      <w:r w:rsidR="00C93E68" w:rsidRPr="003D54F7">
        <w:rPr>
          <w:rFonts w:ascii="Times New Roman" w:hAnsi="Times New Roman" w:cs="Times New Roman"/>
          <w:sz w:val="24"/>
          <w:szCs w:val="24"/>
        </w:rPr>
        <w:t xml:space="preserve">. </w:t>
      </w:r>
      <w:r w:rsidR="00636F0F" w:rsidRPr="003D54F7">
        <w:rPr>
          <w:rFonts w:ascii="Times New Roman" w:hAnsi="Times New Roman" w:cs="Times New Roman"/>
          <w:sz w:val="24"/>
          <w:szCs w:val="24"/>
        </w:rPr>
        <w:t xml:space="preserve">These sources will help explore </w:t>
      </w:r>
      <w:r w:rsidRPr="003D54F7">
        <w:rPr>
          <w:rFonts w:ascii="Times New Roman" w:hAnsi="Times New Roman" w:cs="Times New Roman"/>
          <w:sz w:val="24"/>
          <w:szCs w:val="24"/>
        </w:rPr>
        <w:t xml:space="preserve">certain actions amongst the populace </w:t>
      </w:r>
      <w:r w:rsidR="00636F0F" w:rsidRPr="003D54F7">
        <w:rPr>
          <w:rFonts w:ascii="Times New Roman" w:hAnsi="Times New Roman" w:cs="Times New Roman"/>
          <w:sz w:val="24"/>
          <w:szCs w:val="24"/>
        </w:rPr>
        <w:t>that might have kept</w:t>
      </w:r>
      <w:r w:rsidRPr="003D54F7">
        <w:rPr>
          <w:rFonts w:ascii="Times New Roman" w:hAnsi="Times New Roman" w:cs="Times New Roman"/>
          <w:sz w:val="24"/>
          <w:szCs w:val="24"/>
        </w:rPr>
        <w:t xml:space="preserve"> </w:t>
      </w:r>
      <w:r w:rsidR="00C93E68" w:rsidRPr="003D54F7">
        <w:rPr>
          <w:rFonts w:ascii="Times New Roman" w:hAnsi="Times New Roman" w:cs="Times New Roman"/>
          <w:sz w:val="24"/>
          <w:szCs w:val="24"/>
        </w:rPr>
        <w:t>atheism</w:t>
      </w:r>
      <w:r w:rsidRPr="003D54F7">
        <w:rPr>
          <w:rFonts w:ascii="Times New Roman" w:hAnsi="Times New Roman" w:cs="Times New Roman"/>
          <w:sz w:val="24"/>
          <w:szCs w:val="24"/>
        </w:rPr>
        <w:t xml:space="preserve"> from expanding</w:t>
      </w:r>
      <w:r w:rsidR="00C93E68" w:rsidRPr="003D54F7">
        <w:rPr>
          <w:rFonts w:ascii="Times New Roman" w:hAnsi="Times New Roman" w:cs="Times New Roman"/>
          <w:sz w:val="24"/>
          <w:szCs w:val="24"/>
        </w:rPr>
        <w:t xml:space="preserve"> in the Ancient Greek world</w:t>
      </w:r>
      <w:r w:rsidRPr="003D54F7">
        <w:rPr>
          <w:rFonts w:ascii="Times New Roman" w:hAnsi="Times New Roman" w:cs="Times New Roman"/>
          <w:sz w:val="24"/>
          <w:szCs w:val="24"/>
        </w:rPr>
        <w:t xml:space="preserve">.  </w:t>
      </w:r>
      <w:r w:rsidR="00C93E68" w:rsidRPr="003D54F7">
        <w:rPr>
          <w:rFonts w:ascii="Times New Roman" w:hAnsi="Times New Roman" w:cs="Times New Roman"/>
          <w:sz w:val="24"/>
          <w:szCs w:val="24"/>
        </w:rPr>
        <w:t>However, whilst considering such findings it should also be noted that what is considered atheist by the modern-day world could have been different for those from Ancient Greece.  As well as this</w:t>
      </w:r>
      <w:r w:rsidR="00380519">
        <w:rPr>
          <w:rFonts w:ascii="Times New Roman" w:hAnsi="Times New Roman" w:cs="Times New Roman"/>
          <w:sz w:val="24"/>
          <w:szCs w:val="24"/>
        </w:rPr>
        <w:t>,</w:t>
      </w:r>
      <w:r w:rsidR="00C93E68" w:rsidRPr="003D54F7">
        <w:rPr>
          <w:rFonts w:ascii="Times New Roman" w:hAnsi="Times New Roman" w:cs="Times New Roman"/>
          <w:sz w:val="24"/>
          <w:szCs w:val="24"/>
        </w:rPr>
        <w:t xml:space="preserve"> many of the ancient texts on atheism will have either been lost or be</w:t>
      </w:r>
      <w:r w:rsidR="00380519">
        <w:rPr>
          <w:rFonts w:ascii="Times New Roman" w:hAnsi="Times New Roman" w:cs="Times New Roman"/>
          <w:sz w:val="24"/>
          <w:szCs w:val="24"/>
        </w:rPr>
        <w:t xml:space="preserve"> from a secondary source that may have been</w:t>
      </w:r>
      <w:r w:rsidR="00C93E68" w:rsidRPr="003D54F7">
        <w:rPr>
          <w:rFonts w:ascii="Times New Roman" w:hAnsi="Times New Roman" w:cs="Times New Roman"/>
          <w:sz w:val="24"/>
          <w:szCs w:val="24"/>
        </w:rPr>
        <w:t xml:space="preserve"> bias</w:t>
      </w:r>
      <w:r w:rsidR="00636F0F" w:rsidRPr="003D54F7">
        <w:rPr>
          <w:rFonts w:ascii="Times New Roman" w:hAnsi="Times New Roman" w:cs="Times New Roman"/>
          <w:sz w:val="24"/>
          <w:szCs w:val="24"/>
        </w:rPr>
        <w:t>ed</w:t>
      </w:r>
      <w:r w:rsidR="00C93E68" w:rsidRPr="003D54F7">
        <w:rPr>
          <w:rFonts w:ascii="Times New Roman" w:hAnsi="Times New Roman" w:cs="Times New Roman"/>
          <w:sz w:val="24"/>
          <w:szCs w:val="24"/>
        </w:rPr>
        <w:t xml:space="preserve">. Modern day scholars such as Whitmarsh, Euben, Kinzl and Kearns will support any findings discovered during this project, particularly </w:t>
      </w:r>
      <w:proofErr w:type="spellStart"/>
      <w:r w:rsidR="00C93E68" w:rsidRPr="003D54F7">
        <w:rPr>
          <w:rFonts w:ascii="Times New Roman" w:hAnsi="Times New Roman" w:cs="Times New Roman"/>
          <w:sz w:val="24"/>
          <w:szCs w:val="24"/>
        </w:rPr>
        <w:t>Whitmarshs</w:t>
      </w:r>
      <w:proofErr w:type="spellEnd"/>
      <w:r w:rsidR="00C93E68" w:rsidRPr="003D54F7">
        <w:rPr>
          <w:rFonts w:ascii="Times New Roman" w:hAnsi="Times New Roman" w:cs="Times New Roman"/>
          <w:sz w:val="24"/>
          <w:szCs w:val="24"/>
        </w:rPr>
        <w:t>’ book</w:t>
      </w:r>
      <w:r w:rsidR="00380519">
        <w:rPr>
          <w:rFonts w:ascii="Times New Roman" w:hAnsi="Times New Roman" w:cs="Times New Roman"/>
          <w:sz w:val="24"/>
          <w:szCs w:val="24"/>
        </w:rPr>
        <w:t>:</w:t>
      </w:r>
      <w:r w:rsidR="00C93E68" w:rsidRPr="003D54F7">
        <w:rPr>
          <w:rFonts w:ascii="Times New Roman" w:hAnsi="Times New Roman" w:cs="Times New Roman"/>
          <w:sz w:val="24"/>
          <w:szCs w:val="24"/>
        </w:rPr>
        <w:t xml:space="preserve"> </w:t>
      </w:r>
      <w:r w:rsidR="00C93E68" w:rsidRPr="003D54F7">
        <w:rPr>
          <w:rFonts w:ascii="Times New Roman" w:hAnsi="Times New Roman" w:cs="Times New Roman"/>
          <w:i/>
          <w:sz w:val="24"/>
          <w:szCs w:val="24"/>
        </w:rPr>
        <w:t xml:space="preserve">Battling the </w:t>
      </w:r>
      <w:r w:rsidR="00636F0F" w:rsidRPr="003D54F7">
        <w:rPr>
          <w:rFonts w:ascii="Times New Roman" w:hAnsi="Times New Roman" w:cs="Times New Roman"/>
          <w:i/>
          <w:sz w:val="24"/>
          <w:szCs w:val="24"/>
        </w:rPr>
        <w:t>G</w:t>
      </w:r>
      <w:r w:rsidR="00C93E68" w:rsidRPr="003D54F7">
        <w:rPr>
          <w:rFonts w:ascii="Times New Roman" w:hAnsi="Times New Roman" w:cs="Times New Roman"/>
          <w:i/>
          <w:sz w:val="24"/>
          <w:szCs w:val="24"/>
        </w:rPr>
        <w:t xml:space="preserve">ods: Atheism in the </w:t>
      </w:r>
      <w:r w:rsidR="00636F0F" w:rsidRPr="003D54F7">
        <w:rPr>
          <w:rFonts w:ascii="Times New Roman" w:hAnsi="Times New Roman" w:cs="Times New Roman"/>
          <w:i/>
          <w:sz w:val="24"/>
          <w:szCs w:val="24"/>
        </w:rPr>
        <w:t>Ancient W</w:t>
      </w:r>
      <w:r w:rsidR="00C93E68" w:rsidRPr="003D54F7">
        <w:rPr>
          <w:rFonts w:ascii="Times New Roman" w:hAnsi="Times New Roman" w:cs="Times New Roman"/>
          <w:i/>
          <w:sz w:val="24"/>
          <w:szCs w:val="24"/>
        </w:rPr>
        <w:t>orld</w:t>
      </w:r>
      <w:r w:rsidR="00C93E68" w:rsidRPr="003D54F7">
        <w:rPr>
          <w:rFonts w:ascii="Times New Roman" w:hAnsi="Times New Roman" w:cs="Times New Roman"/>
          <w:sz w:val="24"/>
          <w:szCs w:val="24"/>
        </w:rPr>
        <w:t>.</w:t>
      </w:r>
    </w:p>
    <w:p w:rsidR="00C93E68" w:rsidRPr="003D54F7" w:rsidRDefault="00C93E68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 xml:space="preserve">At the end of this dissertation, I hope to show </w:t>
      </w:r>
      <w:r w:rsidR="00636F0F" w:rsidRPr="003D54F7">
        <w:rPr>
          <w:rFonts w:ascii="Times New Roman" w:hAnsi="Times New Roman" w:cs="Times New Roman"/>
          <w:sz w:val="24"/>
          <w:szCs w:val="24"/>
        </w:rPr>
        <w:t>how</w:t>
      </w:r>
      <w:r w:rsidRPr="003D54F7">
        <w:rPr>
          <w:rFonts w:ascii="Times New Roman" w:hAnsi="Times New Roman" w:cs="Times New Roman"/>
          <w:sz w:val="24"/>
          <w:szCs w:val="24"/>
        </w:rPr>
        <w:t xml:space="preserve"> atheism was present in Ancient Greece and </w:t>
      </w:r>
      <w:r w:rsidR="00636F0F" w:rsidRPr="003D54F7">
        <w:rPr>
          <w:rFonts w:ascii="Times New Roman" w:hAnsi="Times New Roman" w:cs="Times New Roman"/>
          <w:sz w:val="24"/>
          <w:szCs w:val="24"/>
        </w:rPr>
        <w:t>to explore reasons w</w:t>
      </w:r>
      <w:r w:rsidR="00380519">
        <w:rPr>
          <w:rFonts w:ascii="Times New Roman" w:hAnsi="Times New Roman" w:cs="Times New Roman"/>
          <w:sz w:val="24"/>
          <w:szCs w:val="24"/>
        </w:rPr>
        <w:t>hy it was supress</w:t>
      </w:r>
      <w:r w:rsidRPr="003D54F7">
        <w:rPr>
          <w:rFonts w:ascii="Times New Roman" w:hAnsi="Times New Roman" w:cs="Times New Roman"/>
          <w:sz w:val="24"/>
          <w:szCs w:val="24"/>
        </w:rPr>
        <w:t xml:space="preserve">ed instead of growing </w:t>
      </w:r>
      <w:r w:rsidR="00636F0F" w:rsidRPr="003D54F7">
        <w:rPr>
          <w:rFonts w:ascii="Times New Roman" w:hAnsi="Times New Roman" w:cs="Times New Roman"/>
          <w:sz w:val="24"/>
          <w:szCs w:val="24"/>
        </w:rPr>
        <w:t xml:space="preserve">more </w:t>
      </w:r>
      <w:r w:rsidRPr="003D54F7">
        <w:rPr>
          <w:rFonts w:ascii="Times New Roman" w:hAnsi="Times New Roman" w:cs="Times New Roman"/>
          <w:sz w:val="24"/>
          <w:szCs w:val="24"/>
        </w:rPr>
        <w:t xml:space="preserve">popular amongst the civilians.  </w:t>
      </w:r>
    </w:p>
    <w:p w:rsidR="003A7D76" w:rsidRPr="003D54F7" w:rsidRDefault="003A7D76" w:rsidP="004516E4">
      <w:pPr>
        <w:pStyle w:val="Heading1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>Plan</w:t>
      </w:r>
    </w:p>
    <w:p w:rsidR="005D48BF" w:rsidRPr="003D54F7" w:rsidRDefault="003A7D76" w:rsidP="004516E4">
      <w:pPr>
        <w:pStyle w:val="Heading2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>Introduction</w:t>
      </w:r>
      <w:r w:rsidR="005771B3" w:rsidRPr="003D54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7D76" w:rsidRPr="003D54F7" w:rsidRDefault="003A7D76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 xml:space="preserve">Aim: </w:t>
      </w:r>
      <w:r w:rsidR="00EA24BF" w:rsidRPr="003D54F7">
        <w:rPr>
          <w:rFonts w:ascii="Times New Roman" w:hAnsi="Times New Roman" w:cs="Times New Roman"/>
          <w:sz w:val="24"/>
          <w:szCs w:val="24"/>
        </w:rPr>
        <w:t>To provide a defini</w:t>
      </w:r>
      <w:r w:rsidR="00862C34" w:rsidRPr="003D54F7">
        <w:rPr>
          <w:rFonts w:ascii="Times New Roman" w:hAnsi="Times New Roman" w:cs="Times New Roman"/>
          <w:sz w:val="24"/>
          <w:szCs w:val="24"/>
        </w:rPr>
        <w:t>tion of Atheism according to</w:t>
      </w:r>
      <w:r w:rsidR="00651043" w:rsidRPr="003D54F7">
        <w:rPr>
          <w:rFonts w:ascii="Times New Roman" w:hAnsi="Times New Roman" w:cs="Times New Roman"/>
          <w:sz w:val="24"/>
          <w:szCs w:val="24"/>
        </w:rPr>
        <w:t xml:space="preserve"> Ancient Greeks and modern day.</w:t>
      </w:r>
    </w:p>
    <w:p w:rsidR="00651043" w:rsidRPr="003D54F7" w:rsidRDefault="00AC6F03" w:rsidP="004516E4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lastRenderedPageBreak/>
        <w:t xml:space="preserve">Attitudes </w:t>
      </w:r>
      <w:r w:rsidR="00651043" w:rsidRPr="003D54F7">
        <w:rPr>
          <w:rFonts w:ascii="Times New Roman" w:hAnsi="Times New Roman" w:cs="Times New Roman"/>
          <w:sz w:val="24"/>
          <w:szCs w:val="24"/>
        </w:rPr>
        <w:t>towards Ancient Greek religion, its impact on daily life</w:t>
      </w:r>
      <w:r w:rsidR="008D4541" w:rsidRPr="003D54F7">
        <w:rPr>
          <w:rFonts w:ascii="Times New Roman" w:hAnsi="Times New Roman" w:cs="Times New Roman"/>
          <w:sz w:val="24"/>
          <w:szCs w:val="24"/>
        </w:rPr>
        <w:t xml:space="preserve"> looking at </w:t>
      </w:r>
      <w:r w:rsidR="00895971" w:rsidRPr="003D54F7">
        <w:rPr>
          <w:rFonts w:ascii="Times New Roman" w:hAnsi="Times New Roman" w:cs="Times New Roman"/>
          <w:sz w:val="24"/>
          <w:szCs w:val="24"/>
        </w:rPr>
        <w:t>the</w:t>
      </w:r>
      <w:r w:rsidR="008D4541" w:rsidRPr="003D54F7">
        <w:rPr>
          <w:rFonts w:ascii="Times New Roman" w:hAnsi="Times New Roman" w:cs="Times New Roman"/>
          <w:sz w:val="24"/>
          <w:szCs w:val="24"/>
        </w:rPr>
        <w:t xml:space="preserve"> </w:t>
      </w:r>
      <w:r w:rsidR="00380519">
        <w:rPr>
          <w:rFonts w:ascii="Times New Roman" w:hAnsi="Times New Roman" w:cs="Times New Roman"/>
          <w:i/>
          <w:sz w:val="24"/>
          <w:szCs w:val="24"/>
        </w:rPr>
        <w:t>O</w:t>
      </w:r>
      <w:r w:rsidR="008D4541" w:rsidRPr="00380519">
        <w:rPr>
          <w:rFonts w:ascii="Times New Roman" w:hAnsi="Times New Roman" w:cs="Times New Roman"/>
          <w:i/>
          <w:sz w:val="24"/>
          <w:szCs w:val="24"/>
        </w:rPr>
        <w:t>rigins of Greek Religion</w:t>
      </w:r>
      <w:r w:rsidR="008D4541" w:rsidRPr="003D54F7">
        <w:rPr>
          <w:rFonts w:ascii="Times New Roman" w:hAnsi="Times New Roman" w:cs="Times New Roman"/>
          <w:sz w:val="24"/>
          <w:szCs w:val="24"/>
        </w:rPr>
        <w:t xml:space="preserve"> </w:t>
      </w:r>
      <w:r w:rsidR="00895971" w:rsidRPr="003D54F7">
        <w:rPr>
          <w:rFonts w:ascii="Times New Roman" w:hAnsi="Times New Roman" w:cs="Times New Roman"/>
          <w:sz w:val="24"/>
          <w:szCs w:val="24"/>
        </w:rPr>
        <w:t xml:space="preserve">(Dietrich 2004) </w:t>
      </w:r>
      <w:r w:rsidR="008D4541" w:rsidRPr="003D54F7">
        <w:rPr>
          <w:rFonts w:ascii="Times New Roman" w:hAnsi="Times New Roman" w:cs="Times New Roman"/>
          <w:sz w:val="24"/>
          <w:szCs w:val="24"/>
        </w:rPr>
        <w:t xml:space="preserve">and </w:t>
      </w:r>
      <w:r w:rsidR="008D4541" w:rsidRPr="00380519">
        <w:rPr>
          <w:rFonts w:ascii="Times New Roman" w:hAnsi="Times New Roman" w:cs="Times New Roman"/>
          <w:i/>
          <w:sz w:val="24"/>
          <w:szCs w:val="24"/>
        </w:rPr>
        <w:t>The Classical World An epic history of Greek and Rome</w:t>
      </w:r>
      <w:r w:rsidR="00895971" w:rsidRPr="0038051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95971" w:rsidRPr="003D54F7">
        <w:rPr>
          <w:rFonts w:ascii="Times New Roman" w:hAnsi="Times New Roman" w:cs="Times New Roman"/>
          <w:sz w:val="24"/>
          <w:szCs w:val="24"/>
        </w:rPr>
        <w:t>(Whitmarsh, 2017)</w:t>
      </w:r>
      <w:r w:rsidR="008D4541" w:rsidRPr="003D54F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36F0F" w:rsidRPr="003D54F7" w:rsidRDefault="00380519" w:rsidP="00CB12B8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the a</w:t>
      </w:r>
      <w:r w:rsidR="00636F0F" w:rsidRPr="003D54F7">
        <w:rPr>
          <w:rFonts w:ascii="Times New Roman" w:hAnsi="Times New Roman" w:cs="Times New Roman"/>
          <w:sz w:val="24"/>
          <w:szCs w:val="24"/>
        </w:rPr>
        <w:t xml:space="preserve">ncient </w:t>
      </w:r>
      <w:r>
        <w:rPr>
          <w:rFonts w:ascii="Times New Roman" w:hAnsi="Times New Roman" w:cs="Times New Roman"/>
          <w:sz w:val="24"/>
          <w:szCs w:val="24"/>
        </w:rPr>
        <w:t xml:space="preserve">Greek </w:t>
      </w:r>
      <w:r w:rsidR="00636F0F" w:rsidRPr="003D54F7">
        <w:rPr>
          <w:rFonts w:ascii="Times New Roman" w:hAnsi="Times New Roman" w:cs="Times New Roman"/>
          <w:sz w:val="24"/>
          <w:szCs w:val="24"/>
        </w:rPr>
        <w:t>definition for an Atheist is considered to have been</w:t>
      </w:r>
      <w:r w:rsidR="00CB12B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B12B8" w:rsidRPr="00CB12B8">
        <w:rPr>
          <w:rFonts w:ascii="Times New Roman" w:hAnsi="Times New Roman" w:cs="Times New Roman"/>
          <w:sz w:val="24"/>
          <w:szCs w:val="24"/>
        </w:rPr>
        <w:t>Roubekas</w:t>
      </w:r>
      <w:proofErr w:type="spellEnd"/>
      <w:r w:rsidR="00CB12B8" w:rsidRPr="00CB12B8">
        <w:rPr>
          <w:rFonts w:ascii="Times New Roman" w:hAnsi="Times New Roman" w:cs="Times New Roman"/>
          <w:sz w:val="24"/>
          <w:szCs w:val="24"/>
        </w:rPr>
        <w:t>, N.P., 2014</w:t>
      </w:r>
      <w:r w:rsidR="00CB12B8">
        <w:rPr>
          <w:rFonts w:ascii="Times New Roman" w:hAnsi="Times New Roman" w:cs="Times New Roman"/>
          <w:sz w:val="24"/>
          <w:szCs w:val="24"/>
        </w:rPr>
        <w:t>)</w:t>
      </w:r>
    </w:p>
    <w:p w:rsidR="00743925" w:rsidRPr="00336E8B" w:rsidRDefault="00651043" w:rsidP="004516E4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 xml:space="preserve">What the </w:t>
      </w:r>
      <w:r w:rsidR="00823D41" w:rsidRPr="003D54F7">
        <w:rPr>
          <w:rFonts w:ascii="Times New Roman" w:hAnsi="Times New Roman" w:cs="Times New Roman"/>
          <w:sz w:val="24"/>
          <w:szCs w:val="24"/>
        </w:rPr>
        <w:t>modern-day</w:t>
      </w:r>
      <w:r w:rsidRPr="003D54F7">
        <w:rPr>
          <w:rFonts w:ascii="Times New Roman" w:hAnsi="Times New Roman" w:cs="Times New Roman"/>
          <w:sz w:val="24"/>
          <w:szCs w:val="24"/>
        </w:rPr>
        <w:t xml:space="preserve"> definition for an atheist is</w:t>
      </w:r>
      <w:r w:rsidR="00DF323B">
        <w:rPr>
          <w:rFonts w:ascii="Times New Roman" w:hAnsi="Times New Roman" w:cs="Times New Roman"/>
          <w:sz w:val="24"/>
          <w:szCs w:val="24"/>
        </w:rPr>
        <w:t xml:space="preserve"> (Kearns 2010)</w:t>
      </w:r>
    </w:p>
    <w:p w:rsidR="003A7D76" w:rsidRPr="003D54F7" w:rsidRDefault="003A7D76" w:rsidP="004516E4">
      <w:pPr>
        <w:pStyle w:val="Heading2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>Section 1</w:t>
      </w:r>
      <w:r w:rsidR="005771B3" w:rsidRPr="003D54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7D76" w:rsidRPr="003D54F7" w:rsidRDefault="003A7D76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>Aim:</w:t>
      </w:r>
      <w:r w:rsidR="00EF054F" w:rsidRPr="003D54F7">
        <w:rPr>
          <w:rFonts w:ascii="Times New Roman" w:hAnsi="Times New Roman" w:cs="Times New Roman"/>
          <w:sz w:val="24"/>
          <w:szCs w:val="24"/>
        </w:rPr>
        <w:t xml:space="preserve"> </w:t>
      </w:r>
      <w:r w:rsidR="00862C34" w:rsidRPr="003D54F7">
        <w:rPr>
          <w:rFonts w:ascii="Times New Roman" w:hAnsi="Times New Roman" w:cs="Times New Roman"/>
          <w:sz w:val="24"/>
          <w:szCs w:val="24"/>
        </w:rPr>
        <w:t xml:space="preserve">Atheism shown in Ancient </w:t>
      </w:r>
      <w:r w:rsidR="001F3D3F" w:rsidRPr="003D54F7">
        <w:rPr>
          <w:rFonts w:ascii="Times New Roman" w:hAnsi="Times New Roman" w:cs="Times New Roman"/>
          <w:sz w:val="24"/>
          <w:szCs w:val="24"/>
        </w:rPr>
        <w:t>Literature</w:t>
      </w:r>
      <w:r w:rsidR="00862C34" w:rsidRPr="003D54F7">
        <w:rPr>
          <w:rFonts w:ascii="Times New Roman" w:hAnsi="Times New Roman" w:cs="Times New Roman"/>
          <w:sz w:val="24"/>
          <w:szCs w:val="24"/>
        </w:rPr>
        <w:t xml:space="preserve"> as a confirmation </w:t>
      </w:r>
      <w:r w:rsidR="00BD0140" w:rsidRPr="003D54F7">
        <w:rPr>
          <w:rFonts w:ascii="Times New Roman" w:hAnsi="Times New Roman" w:cs="Times New Roman"/>
          <w:sz w:val="24"/>
          <w:szCs w:val="24"/>
        </w:rPr>
        <w:t>of</w:t>
      </w:r>
      <w:r w:rsidR="00862C34" w:rsidRPr="003D54F7">
        <w:rPr>
          <w:rFonts w:ascii="Times New Roman" w:hAnsi="Times New Roman" w:cs="Times New Roman"/>
          <w:sz w:val="24"/>
          <w:szCs w:val="24"/>
        </w:rPr>
        <w:t xml:space="preserve"> Atheism existing and the reaction that came from it. </w:t>
      </w:r>
    </w:p>
    <w:p w:rsidR="007F31B1" w:rsidRPr="003D54F7" w:rsidRDefault="007F31B1" w:rsidP="004516E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80519">
        <w:rPr>
          <w:rFonts w:ascii="Times New Roman" w:hAnsi="Times New Roman" w:cs="Times New Roman"/>
          <w:i/>
          <w:sz w:val="24"/>
          <w:szCs w:val="24"/>
        </w:rPr>
        <w:t>The Life of Diagoras and why he was labelled an Atheist</w:t>
      </w:r>
      <w:r w:rsidR="008C42F4" w:rsidRPr="00380519">
        <w:rPr>
          <w:rFonts w:ascii="Times New Roman" w:hAnsi="Times New Roman" w:cs="Times New Roman"/>
          <w:i/>
          <w:sz w:val="24"/>
          <w:szCs w:val="24"/>
        </w:rPr>
        <w:t xml:space="preserve"> -</w:t>
      </w:r>
      <w:r w:rsidRPr="00380519">
        <w:rPr>
          <w:rFonts w:ascii="Times New Roman" w:hAnsi="Times New Roman" w:cs="Times New Roman"/>
          <w:i/>
          <w:sz w:val="24"/>
          <w:szCs w:val="24"/>
        </w:rPr>
        <w:t xml:space="preserve"> Greek Lyric IV</w:t>
      </w:r>
      <w:r w:rsidR="00124FA7" w:rsidRPr="003D54F7">
        <w:rPr>
          <w:rFonts w:ascii="Times New Roman" w:hAnsi="Times New Roman" w:cs="Times New Roman"/>
          <w:sz w:val="24"/>
          <w:szCs w:val="24"/>
        </w:rPr>
        <w:t xml:space="preserve"> (Campbell, 1979)</w:t>
      </w:r>
    </w:p>
    <w:p w:rsidR="00AC6F03" w:rsidRPr="003D54F7" w:rsidRDefault="00AC6F03" w:rsidP="004516E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>Diagoras</w:t>
      </w:r>
      <w:r w:rsidR="001F3D3F" w:rsidRPr="003D54F7">
        <w:rPr>
          <w:rFonts w:ascii="Times New Roman" w:hAnsi="Times New Roman" w:cs="Times New Roman"/>
          <w:sz w:val="24"/>
          <w:szCs w:val="24"/>
        </w:rPr>
        <w:t>:</w:t>
      </w:r>
      <w:r w:rsidRPr="003D54F7">
        <w:rPr>
          <w:rFonts w:ascii="Times New Roman" w:hAnsi="Times New Roman" w:cs="Times New Roman"/>
          <w:sz w:val="24"/>
          <w:szCs w:val="24"/>
        </w:rPr>
        <w:t xml:space="preserve"> Arguments that knock down towers</w:t>
      </w:r>
      <w:r w:rsidR="00C93E68" w:rsidRPr="003D54F7">
        <w:rPr>
          <w:rFonts w:ascii="Times New Roman" w:hAnsi="Times New Roman" w:cs="Times New Roman"/>
          <w:sz w:val="24"/>
          <w:szCs w:val="24"/>
        </w:rPr>
        <w:t xml:space="preserve"> (</w:t>
      </w:r>
      <w:r w:rsidR="00124FA7" w:rsidRPr="003D54F7">
        <w:rPr>
          <w:rFonts w:ascii="Times New Roman" w:hAnsi="Times New Roman" w:cs="Times New Roman"/>
          <w:sz w:val="24"/>
          <w:szCs w:val="24"/>
        </w:rPr>
        <w:t>Whitmarsh, 201</w:t>
      </w:r>
      <w:r w:rsidR="00895971" w:rsidRPr="003D54F7">
        <w:rPr>
          <w:rFonts w:ascii="Times New Roman" w:hAnsi="Times New Roman" w:cs="Times New Roman"/>
          <w:sz w:val="24"/>
          <w:szCs w:val="24"/>
        </w:rPr>
        <w:t>7</w:t>
      </w:r>
      <w:r w:rsidR="00124FA7" w:rsidRPr="003D54F7">
        <w:rPr>
          <w:rFonts w:ascii="Times New Roman" w:hAnsi="Times New Roman" w:cs="Times New Roman"/>
          <w:sz w:val="24"/>
          <w:szCs w:val="24"/>
        </w:rPr>
        <w:t>)</w:t>
      </w:r>
    </w:p>
    <w:p w:rsidR="00895971" w:rsidRPr="003D54F7" w:rsidRDefault="00895971" w:rsidP="004516E4">
      <w:pPr>
        <w:pStyle w:val="ListParagraph"/>
        <w:numPr>
          <w:ilvl w:val="0"/>
          <w:numId w:val="1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>Brought up in Aristophanes</w:t>
      </w:r>
      <w:r w:rsidR="004A5541">
        <w:rPr>
          <w:rFonts w:ascii="Times New Roman" w:hAnsi="Times New Roman" w:cs="Times New Roman"/>
          <w:sz w:val="24"/>
          <w:szCs w:val="24"/>
        </w:rPr>
        <w:t>’</w:t>
      </w:r>
      <w:r w:rsidRPr="003D54F7">
        <w:rPr>
          <w:rFonts w:ascii="Times New Roman" w:hAnsi="Times New Roman" w:cs="Times New Roman"/>
          <w:sz w:val="24"/>
          <w:szCs w:val="24"/>
        </w:rPr>
        <w:t xml:space="preserve"> </w:t>
      </w:r>
      <w:r w:rsidRPr="004A5541">
        <w:rPr>
          <w:rFonts w:ascii="Times New Roman" w:hAnsi="Times New Roman" w:cs="Times New Roman"/>
          <w:i/>
          <w:sz w:val="24"/>
          <w:szCs w:val="24"/>
        </w:rPr>
        <w:t>Clouds</w:t>
      </w:r>
    </w:p>
    <w:p w:rsidR="00895971" w:rsidRPr="003D54F7" w:rsidRDefault="00895971" w:rsidP="004516E4">
      <w:pPr>
        <w:pStyle w:val="ListParagraph"/>
        <w:numPr>
          <w:ilvl w:val="0"/>
          <w:numId w:val="1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 xml:space="preserve">Nicknamed </w:t>
      </w:r>
      <w:r w:rsidR="004A5541">
        <w:rPr>
          <w:rFonts w:ascii="Times New Roman" w:hAnsi="Times New Roman" w:cs="Times New Roman"/>
          <w:sz w:val="24"/>
          <w:szCs w:val="24"/>
        </w:rPr>
        <w:t>‘the Atheist’</w:t>
      </w:r>
      <w:r w:rsidRPr="003D54F7">
        <w:rPr>
          <w:rFonts w:ascii="Times New Roman" w:hAnsi="Times New Roman" w:cs="Times New Roman"/>
          <w:sz w:val="24"/>
          <w:szCs w:val="24"/>
        </w:rPr>
        <w:t>– reasons why</w:t>
      </w:r>
    </w:p>
    <w:p w:rsidR="00895971" w:rsidRPr="003D54F7" w:rsidRDefault="00895971" w:rsidP="004516E4">
      <w:pPr>
        <w:pStyle w:val="ListParagraph"/>
        <w:numPr>
          <w:ilvl w:val="0"/>
          <w:numId w:val="1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 xml:space="preserve">423 and 415 </w:t>
      </w:r>
    </w:p>
    <w:p w:rsidR="007F31B1" w:rsidRPr="003D54F7" w:rsidRDefault="007F31B1" w:rsidP="004516E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 xml:space="preserve">The burnings of texts; </w:t>
      </w:r>
      <w:r w:rsidR="00AC6F03" w:rsidRPr="003D54F7">
        <w:rPr>
          <w:rFonts w:ascii="Times New Roman" w:hAnsi="Times New Roman" w:cs="Times New Roman"/>
          <w:sz w:val="24"/>
          <w:szCs w:val="24"/>
        </w:rPr>
        <w:t>Protagoras</w:t>
      </w:r>
      <w:r w:rsidR="00380519">
        <w:rPr>
          <w:rFonts w:ascii="Times New Roman" w:hAnsi="Times New Roman" w:cs="Times New Roman"/>
          <w:sz w:val="24"/>
          <w:szCs w:val="24"/>
        </w:rPr>
        <w:t>’</w:t>
      </w:r>
      <w:r w:rsidR="00AC6F03" w:rsidRPr="003D54F7">
        <w:rPr>
          <w:rFonts w:ascii="Times New Roman" w:hAnsi="Times New Roman" w:cs="Times New Roman"/>
          <w:sz w:val="24"/>
          <w:szCs w:val="24"/>
        </w:rPr>
        <w:t xml:space="preserve"> </w:t>
      </w:r>
      <w:r w:rsidRPr="00380519">
        <w:rPr>
          <w:rFonts w:ascii="Times New Roman" w:hAnsi="Times New Roman" w:cs="Times New Roman"/>
          <w:i/>
          <w:sz w:val="24"/>
          <w:szCs w:val="24"/>
        </w:rPr>
        <w:t>On the Gods</w:t>
      </w:r>
      <w:r w:rsidRPr="003D54F7">
        <w:rPr>
          <w:rFonts w:ascii="Times New Roman" w:hAnsi="Times New Roman" w:cs="Times New Roman"/>
          <w:sz w:val="24"/>
          <w:szCs w:val="24"/>
        </w:rPr>
        <w:t xml:space="preserve"> </w:t>
      </w:r>
      <w:r w:rsidR="00CE54E8" w:rsidRPr="003D54F7">
        <w:rPr>
          <w:rFonts w:ascii="Times New Roman" w:hAnsi="Times New Roman" w:cs="Times New Roman"/>
          <w:sz w:val="24"/>
          <w:szCs w:val="24"/>
        </w:rPr>
        <w:t xml:space="preserve">(Chilton 1962) </w:t>
      </w:r>
      <w:r w:rsidR="001F3D3F" w:rsidRPr="003D54F7">
        <w:rPr>
          <w:rFonts w:ascii="Times New Roman" w:hAnsi="Times New Roman" w:cs="Times New Roman"/>
          <w:sz w:val="24"/>
          <w:szCs w:val="24"/>
        </w:rPr>
        <w:t xml:space="preserve">&gt; one example of many texts that could have been burnt due to being atheist? </w:t>
      </w:r>
    </w:p>
    <w:p w:rsidR="007F31B1" w:rsidRPr="003D54F7" w:rsidRDefault="007F31B1" w:rsidP="004516E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>Theatrical productions that were used as humour against philosophers who were said to be Atheists – whether it discredited them or spread their viewpoints?</w:t>
      </w:r>
      <w:r w:rsidR="00124FA7" w:rsidRPr="003D54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31B1" w:rsidRPr="003D54F7" w:rsidRDefault="007F31B1" w:rsidP="004516E4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>Aristophanes</w:t>
      </w:r>
      <w:r w:rsidR="00380519">
        <w:rPr>
          <w:rFonts w:ascii="Times New Roman" w:hAnsi="Times New Roman" w:cs="Times New Roman"/>
          <w:sz w:val="24"/>
          <w:szCs w:val="24"/>
        </w:rPr>
        <w:t>’</w:t>
      </w:r>
      <w:r w:rsidRPr="003D54F7">
        <w:rPr>
          <w:rFonts w:ascii="Times New Roman" w:hAnsi="Times New Roman" w:cs="Times New Roman"/>
          <w:sz w:val="24"/>
          <w:szCs w:val="24"/>
        </w:rPr>
        <w:t xml:space="preserve"> </w:t>
      </w:r>
      <w:r w:rsidRPr="00380519">
        <w:rPr>
          <w:rFonts w:ascii="Times New Roman" w:hAnsi="Times New Roman" w:cs="Times New Roman"/>
          <w:i/>
          <w:sz w:val="24"/>
          <w:szCs w:val="24"/>
        </w:rPr>
        <w:t>Clouds</w:t>
      </w:r>
      <w:r w:rsidR="00124FA7" w:rsidRPr="003D54F7">
        <w:rPr>
          <w:rFonts w:ascii="Times New Roman" w:hAnsi="Times New Roman" w:cs="Times New Roman"/>
          <w:sz w:val="24"/>
          <w:szCs w:val="24"/>
        </w:rPr>
        <w:t xml:space="preserve"> (Dover,1970)</w:t>
      </w:r>
      <w:r w:rsidRPr="003D54F7">
        <w:rPr>
          <w:rFonts w:ascii="Times New Roman" w:hAnsi="Times New Roman" w:cs="Times New Roman"/>
          <w:sz w:val="24"/>
          <w:szCs w:val="24"/>
        </w:rPr>
        <w:t>, Birds</w:t>
      </w:r>
      <w:r w:rsidR="00124FA7" w:rsidRPr="003D54F7">
        <w:rPr>
          <w:rFonts w:ascii="Times New Roman" w:hAnsi="Times New Roman" w:cs="Times New Roman"/>
          <w:sz w:val="24"/>
          <w:szCs w:val="24"/>
        </w:rPr>
        <w:t xml:space="preserve"> (Dunbar,1995),</w:t>
      </w:r>
      <w:r w:rsidRPr="003D54F7">
        <w:rPr>
          <w:rFonts w:ascii="Times New Roman" w:hAnsi="Times New Roman" w:cs="Times New Roman"/>
          <w:sz w:val="24"/>
          <w:szCs w:val="24"/>
        </w:rPr>
        <w:t xml:space="preserve"> </w:t>
      </w:r>
      <w:r w:rsidRPr="00380519">
        <w:rPr>
          <w:rFonts w:ascii="Times New Roman" w:hAnsi="Times New Roman" w:cs="Times New Roman"/>
          <w:i/>
          <w:sz w:val="24"/>
          <w:szCs w:val="24"/>
        </w:rPr>
        <w:t>Frogs</w:t>
      </w:r>
      <w:r w:rsidR="00124FA7" w:rsidRPr="003D54F7">
        <w:rPr>
          <w:rFonts w:ascii="Times New Roman" w:hAnsi="Times New Roman" w:cs="Times New Roman"/>
          <w:sz w:val="24"/>
          <w:szCs w:val="24"/>
        </w:rPr>
        <w:t xml:space="preserve"> (Sommerstein,1966) </w:t>
      </w:r>
      <w:r w:rsidR="00AC6F03" w:rsidRPr="003D54F7">
        <w:rPr>
          <w:rFonts w:ascii="Times New Roman" w:hAnsi="Times New Roman" w:cs="Times New Roman"/>
          <w:sz w:val="24"/>
          <w:szCs w:val="24"/>
        </w:rPr>
        <w:t xml:space="preserve">and </w:t>
      </w:r>
      <w:r w:rsidR="00380519" w:rsidRPr="00380519">
        <w:rPr>
          <w:rFonts w:ascii="Times New Roman" w:hAnsi="Times New Roman" w:cs="Times New Roman"/>
          <w:i/>
          <w:sz w:val="24"/>
          <w:szCs w:val="24"/>
        </w:rPr>
        <w:t>K</w:t>
      </w:r>
      <w:r w:rsidR="001F3D3F" w:rsidRPr="00380519">
        <w:rPr>
          <w:rFonts w:ascii="Times New Roman" w:hAnsi="Times New Roman" w:cs="Times New Roman"/>
          <w:i/>
          <w:sz w:val="24"/>
          <w:szCs w:val="24"/>
        </w:rPr>
        <w:t>nights</w:t>
      </w:r>
      <w:r w:rsidR="001F3D3F" w:rsidRPr="003D54F7">
        <w:rPr>
          <w:rFonts w:ascii="Times New Roman" w:hAnsi="Times New Roman" w:cs="Times New Roman"/>
          <w:sz w:val="24"/>
          <w:szCs w:val="24"/>
        </w:rPr>
        <w:t xml:space="preserve"> &gt; mocked Diagoras, Socrates etc. &gt; evidence to atheism</w:t>
      </w:r>
      <w:r w:rsidR="00380519">
        <w:rPr>
          <w:rFonts w:ascii="Times New Roman" w:hAnsi="Times New Roman" w:cs="Times New Roman"/>
          <w:sz w:val="24"/>
          <w:szCs w:val="24"/>
        </w:rPr>
        <w:t>’</w:t>
      </w:r>
      <w:r w:rsidR="001F3D3F" w:rsidRPr="003D54F7">
        <w:rPr>
          <w:rFonts w:ascii="Times New Roman" w:hAnsi="Times New Roman" w:cs="Times New Roman"/>
          <w:sz w:val="24"/>
          <w:szCs w:val="24"/>
        </w:rPr>
        <w:t xml:space="preserve">s presence in Ancient Greece. </w:t>
      </w:r>
    </w:p>
    <w:p w:rsidR="001F3D3F" w:rsidRPr="003D54F7" w:rsidRDefault="001F3D3F" w:rsidP="004516E4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D54F7">
        <w:rPr>
          <w:rFonts w:ascii="Times New Roman" w:hAnsi="Times New Roman" w:cs="Times New Roman"/>
          <w:sz w:val="24"/>
          <w:szCs w:val="24"/>
        </w:rPr>
        <w:t>Salmoneus</w:t>
      </w:r>
      <w:proofErr w:type="spellEnd"/>
      <w:r w:rsidRPr="003D54F7">
        <w:rPr>
          <w:rFonts w:ascii="Times New Roman" w:hAnsi="Times New Roman" w:cs="Times New Roman"/>
          <w:sz w:val="24"/>
          <w:szCs w:val="24"/>
        </w:rPr>
        <w:t xml:space="preserve"> &gt; used pots and pans to mimic Zeus and his lightning</w:t>
      </w:r>
      <w:r w:rsidR="00124FA7" w:rsidRPr="003D54F7">
        <w:rPr>
          <w:rFonts w:ascii="Times New Roman" w:hAnsi="Times New Roman" w:cs="Times New Roman"/>
          <w:sz w:val="24"/>
          <w:szCs w:val="24"/>
        </w:rPr>
        <w:t xml:space="preserve"> (Frazier, 1911)</w:t>
      </w:r>
    </w:p>
    <w:p w:rsidR="00CE54E8" w:rsidRPr="003D54F7" w:rsidRDefault="00CE54E8" w:rsidP="004516E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lastRenderedPageBreak/>
        <w:t>Plato’s view on those such as Homer, Hesiod and other poets – ‘whose misrepresentations of the gods and heroes as immoral would infect the populace, particularly the young, with dangerous ideas’ (Whitmarsh, 201</w:t>
      </w:r>
      <w:r w:rsidR="00895971" w:rsidRPr="003D54F7">
        <w:rPr>
          <w:rFonts w:ascii="Times New Roman" w:hAnsi="Times New Roman" w:cs="Times New Roman"/>
          <w:sz w:val="24"/>
          <w:szCs w:val="24"/>
        </w:rPr>
        <w:t>6</w:t>
      </w:r>
      <w:r w:rsidRPr="003D54F7">
        <w:rPr>
          <w:rFonts w:ascii="Times New Roman" w:hAnsi="Times New Roman" w:cs="Times New Roman"/>
          <w:sz w:val="24"/>
          <w:szCs w:val="24"/>
        </w:rPr>
        <w:t xml:space="preserve">) – was this true? </w:t>
      </w:r>
      <w:r w:rsidR="007E54A8" w:rsidRPr="003D54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6F03" w:rsidRPr="003D54F7" w:rsidRDefault="001F3D3F" w:rsidP="004516E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 xml:space="preserve">Finish with plays on Socrates, to introduce the next section. </w:t>
      </w:r>
    </w:p>
    <w:p w:rsidR="00EF054F" w:rsidRPr="003D54F7" w:rsidRDefault="00EF054F" w:rsidP="004516E4">
      <w:pPr>
        <w:pStyle w:val="Heading2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>Section 2</w:t>
      </w:r>
      <w:r w:rsidR="005771B3" w:rsidRPr="003D54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054F" w:rsidRPr="003D54F7" w:rsidRDefault="00EF054F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>Aim: The development of Philosophy and its impact on religion: To show if philosophers would have developed towards Atheism</w:t>
      </w:r>
      <w:r w:rsidR="00CC37DF" w:rsidRPr="003D54F7">
        <w:rPr>
          <w:rFonts w:ascii="Times New Roman" w:hAnsi="Times New Roman" w:cs="Times New Roman"/>
          <w:sz w:val="24"/>
          <w:szCs w:val="24"/>
        </w:rPr>
        <w:t>,</w:t>
      </w:r>
      <w:r w:rsidRPr="003D54F7">
        <w:rPr>
          <w:rFonts w:ascii="Times New Roman" w:hAnsi="Times New Roman" w:cs="Times New Roman"/>
          <w:sz w:val="24"/>
          <w:szCs w:val="24"/>
        </w:rPr>
        <w:t xml:space="preserve"> </w:t>
      </w:r>
      <w:r w:rsidR="00CC37DF" w:rsidRPr="003D54F7">
        <w:rPr>
          <w:rFonts w:ascii="Times New Roman" w:hAnsi="Times New Roman" w:cs="Times New Roman"/>
          <w:sz w:val="24"/>
          <w:szCs w:val="24"/>
        </w:rPr>
        <w:t>as science progressed.</w:t>
      </w:r>
    </w:p>
    <w:p w:rsidR="00CC37DF" w:rsidRPr="003D54F7" w:rsidRDefault="00CC37DF" w:rsidP="004516E4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 xml:space="preserve">Socrates &gt; new deities to replace old? Demonstrates that he was not ready for </w:t>
      </w:r>
      <w:r w:rsidR="001F3D3F" w:rsidRPr="003D54F7">
        <w:rPr>
          <w:rFonts w:ascii="Times New Roman" w:hAnsi="Times New Roman" w:cs="Times New Roman"/>
          <w:sz w:val="24"/>
          <w:szCs w:val="24"/>
        </w:rPr>
        <w:t xml:space="preserve">modern day atheism, the reason for these new deities. </w:t>
      </w:r>
      <w:r w:rsidR="00124FA7" w:rsidRPr="003D54F7">
        <w:rPr>
          <w:rFonts w:ascii="Times New Roman" w:hAnsi="Times New Roman" w:cs="Times New Roman"/>
          <w:sz w:val="24"/>
          <w:szCs w:val="24"/>
        </w:rPr>
        <w:t>(Whitmarsh, 2016), (Euben, 1990).</w:t>
      </w:r>
    </w:p>
    <w:p w:rsidR="00CE54E8" w:rsidRPr="003D54F7" w:rsidRDefault="00CE54E8" w:rsidP="004516E4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>Socrates</w:t>
      </w:r>
      <w:r w:rsidR="00380519">
        <w:rPr>
          <w:rFonts w:ascii="Times New Roman" w:hAnsi="Times New Roman" w:cs="Times New Roman"/>
          <w:sz w:val="24"/>
          <w:szCs w:val="24"/>
        </w:rPr>
        <w:t>’</w:t>
      </w:r>
      <w:r w:rsidRPr="003D54F7">
        <w:rPr>
          <w:rFonts w:ascii="Times New Roman" w:hAnsi="Times New Roman" w:cs="Times New Roman"/>
          <w:sz w:val="24"/>
          <w:szCs w:val="24"/>
        </w:rPr>
        <w:t xml:space="preserve"> findings and reasons for no longer believing in the deities of Athens</w:t>
      </w:r>
    </w:p>
    <w:p w:rsidR="00CE54E8" w:rsidRPr="003D54F7" w:rsidRDefault="00CE54E8" w:rsidP="004516E4">
      <w:pPr>
        <w:pStyle w:val="ListParagraph"/>
        <w:numPr>
          <w:ilvl w:val="0"/>
          <w:numId w:val="8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 xml:space="preserve">Teachings to the younger audience he acquired </w:t>
      </w:r>
    </w:p>
    <w:p w:rsidR="00CE54E8" w:rsidRPr="003D54F7" w:rsidRDefault="00CE54E8" w:rsidP="004516E4">
      <w:pPr>
        <w:pStyle w:val="ListParagraph"/>
        <w:numPr>
          <w:ilvl w:val="0"/>
          <w:numId w:val="8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 xml:space="preserve">Was he still an atheist despite having these new deities? </w:t>
      </w:r>
    </w:p>
    <w:p w:rsidR="00CE54E8" w:rsidRPr="003D54F7" w:rsidRDefault="00CE54E8" w:rsidP="004516E4">
      <w:pPr>
        <w:pStyle w:val="ListParagraph"/>
        <w:numPr>
          <w:ilvl w:val="0"/>
          <w:numId w:val="9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>Opinions and responses to his teachings</w:t>
      </w:r>
    </w:p>
    <w:p w:rsidR="001F3D3F" w:rsidRPr="003D54F7" w:rsidRDefault="001F3D3F" w:rsidP="004516E4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516E4">
        <w:rPr>
          <w:rFonts w:ascii="Times New Roman" w:hAnsi="Times New Roman" w:cs="Times New Roman"/>
          <w:i/>
          <w:sz w:val="24"/>
          <w:szCs w:val="24"/>
        </w:rPr>
        <w:t>On the Disease</w:t>
      </w:r>
      <w:r w:rsidRPr="003D54F7">
        <w:rPr>
          <w:rFonts w:ascii="Times New Roman" w:hAnsi="Times New Roman" w:cs="Times New Roman"/>
          <w:sz w:val="24"/>
          <w:szCs w:val="24"/>
        </w:rPr>
        <w:t xml:space="preserve"> – demonstrates they no longer saw Gods everywhere however continued to look to them. </w:t>
      </w:r>
    </w:p>
    <w:p w:rsidR="00CE54E8" w:rsidRPr="003D54F7" w:rsidRDefault="00CC37DF" w:rsidP="004516E4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 xml:space="preserve">Anaxagoras &gt; </w:t>
      </w:r>
      <w:r w:rsidR="00CE54E8" w:rsidRPr="003D54F7">
        <w:rPr>
          <w:rFonts w:ascii="Times New Roman" w:hAnsi="Times New Roman" w:cs="Times New Roman"/>
          <w:sz w:val="24"/>
          <w:szCs w:val="24"/>
        </w:rPr>
        <w:t xml:space="preserve">a known Atheist </w:t>
      </w:r>
    </w:p>
    <w:p w:rsidR="00CC37DF" w:rsidRPr="003D54F7" w:rsidRDefault="00CC37DF" w:rsidP="004516E4">
      <w:pPr>
        <w:pStyle w:val="ListParagraph"/>
        <w:numPr>
          <w:ilvl w:val="0"/>
          <w:numId w:val="10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>he was</w:t>
      </w:r>
      <w:r w:rsidR="001F3D3F" w:rsidRPr="003D54F7">
        <w:rPr>
          <w:rFonts w:ascii="Times New Roman" w:hAnsi="Times New Roman" w:cs="Times New Roman"/>
          <w:sz w:val="24"/>
          <w:szCs w:val="24"/>
        </w:rPr>
        <w:t xml:space="preserve"> called atheist before Socrates, the possibility of where Socrates got some of his ideas from? </w:t>
      </w:r>
    </w:p>
    <w:p w:rsidR="00CE54E8" w:rsidRPr="003D54F7" w:rsidRDefault="00CE54E8" w:rsidP="004516E4">
      <w:pPr>
        <w:pStyle w:val="ListParagraph"/>
        <w:numPr>
          <w:ilvl w:val="0"/>
          <w:numId w:val="10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>Reasons for being labelled an atheist</w:t>
      </w:r>
    </w:p>
    <w:p w:rsidR="00CE54E8" w:rsidRPr="003D54F7" w:rsidRDefault="00CE54E8" w:rsidP="004516E4">
      <w:pPr>
        <w:pStyle w:val="ListParagraph"/>
        <w:numPr>
          <w:ilvl w:val="0"/>
          <w:numId w:val="10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 xml:space="preserve">Other examples of philosophers not just </w:t>
      </w:r>
      <w:r w:rsidR="00895971" w:rsidRPr="003D54F7">
        <w:rPr>
          <w:rFonts w:ascii="Times New Roman" w:hAnsi="Times New Roman" w:cs="Times New Roman"/>
          <w:sz w:val="24"/>
          <w:szCs w:val="24"/>
        </w:rPr>
        <w:t>Anaxagoras</w:t>
      </w:r>
      <w:r w:rsidRPr="003D54F7">
        <w:rPr>
          <w:rFonts w:ascii="Times New Roman" w:hAnsi="Times New Roman" w:cs="Times New Roman"/>
          <w:sz w:val="24"/>
          <w:szCs w:val="24"/>
        </w:rPr>
        <w:t xml:space="preserve"> and Socrates to mention that were also labelled atheists such as: </w:t>
      </w:r>
      <w:r w:rsidR="00895971" w:rsidRPr="003D54F7">
        <w:rPr>
          <w:rFonts w:ascii="Times New Roman" w:hAnsi="Times New Roman" w:cs="Times New Roman"/>
          <w:sz w:val="24"/>
          <w:szCs w:val="24"/>
        </w:rPr>
        <w:t xml:space="preserve"> Aristotle, </w:t>
      </w:r>
      <w:proofErr w:type="spellStart"/>
      <w:r w:rsidR="00895971" w:rsidRPr="003D54F7">
        <w:rPr>
          <w:rFonts w:ascii="Times New Roman" w:hAnsi="Times New Roman" w:cs="Times New Roman"/>
          <w:sz w:val="24"/>
          <w:szCs w:val="24"/>
        </w:rPr>
        <w:t>Demades</w:t>
      </w:r>
      <w:proofErr w:type="spellEnd"/>
      <w:r w:rsidR="00895971" w:rsidRPr="003D54F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D54F7" w:rsidRPr="003D54F7">
        <w:rPr>
          <w:rFonts w:ascii="Times New Roman" w:hAnsi="Times New Roman" w:cs="Times New Roman"/>
          <w:sz w:val="24"/>
          <w:szCs w:val="24"/>
        </w:rPr>
        <w:t>T</w:t>
      </w:r>
      <w:r w:rsidR="00895971" w:rsidRPr="003D54F7">
        <w:rPr>
          <w:rFonts w:ascii="Times New Roman" w:hAnsi="Times New Roman" w:cs="Times New Roman"/>
          <w:sz w:val="24"/>
          <w:szCs w:val="24"/>
        </w:rPr>
        <w:t>heodorus</w:t>
      </w:r>
      <w:proofErr w:type="spellEnd"/>
      <w:r w:rsidR="00895971" w:rsidRPr="003D54F7">
        <w:rPr>
          <w:rFonts w:ascii="Times New Roman" w:hAnsi="Times New Roman" w:cs="Times New Roman"/>
          <w:sz w:val="24"/>
          <w:szCs w:val="24"/>
        </w:rPr>
        <w:t xml:space="preserve"> of Cyrene {the last a</w:t>
      </w:r>
      <w:r w:rsidR="004516E4">
        <w:rPr>
          <w:rFonts w:ascii="Times New Roman" w:hAnsi="Times New Roman" w:cs="Times New Roman"/>
          <w:sz w:val="24"/>
          <w:szCs w:val="24"/>
        </w:rPr>
        <w:t>theist of this time} nicknamed ‘</w:t>
      </w:r>
      <w:proofErr w:type="spellStart"/>
      <w:r w:rsidR="004516E4">
        <w:rPr>
          <w:rFonts w:ascii="Times New Roman" w:hAnsi="Times New Roman" w:cs="Times New Roman"/>
          <w:sz w:val="24"/>
          <w:szCs w:val="24"/>
        </w:rPr>
        <w:t>A</w:t>
      </w:r>
      <w:r w:rsidR="00895971" w:rsidRPr="003D54F7">
        <w:rPr>
          <w:rFonts w:ascii="Times New Roman" w:hAnsi="Times New Roman" w:cs="Times New Roman"/>
          <w:sz w:val="24"/>
          <w:szCs w:val="24"/>
        </w:rPr>
        <w:t>theos</w:t>
      </w:r>
      <w:proofErr w:type="spellEnd"/>
      <w:r w:rsidR="004516E4">
        <w:rPr>
          <w:rFonts w:ascii="Times New Roman" w:hAnsi="Times New Roman" w:cs="Times New Roman"/>
          <w:sz w:val="24"/>
          <w:szCs w:val="24"/>
        </w:rPr>
        <w:t>’</w:t>
      </w:r>
      <w:r w:rsidR="00895971" w:rsidRPr="003D54F7">
        <w:rPr>
          <w:rFonts w:ascii="Times New Roman" w:hAnsi="Times New Roman" w:cs="Times New Roman"/>
          <w:sz w:val="24"/>
          <w:szCs w:val="24"/>
        </w:rPr>
        <w:t xml:space="preserve"> – reasons why? </w:t>
      </w:r>
    </w:p>
    <w:p w:rsidR="001F3D3F" w:rsidRPr="003D54F7" w:rsidRDefault="001F3D3F" w:rsidP="004516E4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lastRenderedPageBreak/>
        <w:t xml:space="preserve">How the public reacted to this development &gt; introduction to the next section on trials/laws. </w:t>
      </w:r>
    </w:p>
    <w:p w:rsidR="00EF054F" w:rsidRPr="003D54F7" w:rsidRDefault="00EF054F" w:rsidP="004516E4">
      <w:pPr>
        <w:pStyle w:val="Heading2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>Section 3</w:t>
      </w:r>
      <w:r w:rsidR="005771B3" w:rsidRPr="003D54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37DF" w:rsidRPr="003D54F7" w:rsidRDefault="00EF054F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>Aim:</w:t>
      </w:r>
      <w:r w:rsidR="000B35B6" w:rsidRPr="003D54F7">
        <w:rPr>
          <w:rFonts w:ascii="Times New Roman" w:hAnsi="Times New Roman" w:cs="Times New Roman"/>
          <w:sz w:val="24"/>
          <w:szCs w:val="24"/>
        </w:rPr>
        <w:t xml:space="preserve"> To demonstrate the reaction towards Atheism in</w:t>
      </w:r>
      <w:r w:rsidRPr="003D54F7">
        <w:rPr>
          <w:rFonts w:ascii="Times New Roman" w:hAnsi="Times New Roman" w:cs="Times New Roman"/>
          <w:sz w:val="24"/>
          <w:szCs w:val="24"/>
        </w:rPr>
        <w:t xml:space="preserve"> Trials and Laws</w:t>
      </w:r>
      <w:r w:rsidR="00823D41">
        <w:rPr>
          <w:rFonts w:ascii="Times New Roman" w:hAnsi="Times New Roman" w:cs="Times New Roman"/>
          <w:sz w:val="24"/>
          <w:szCs w:val="24"/>
        </w:rPr>
        <w:t xml:space="preserve"> as evidence as to why atheism was su</w:t>
      </w:r>
      <w:r w:rsidR="004516E4">
        <w:rPr>
          <w:rFonts w:ascii="Times New Roman" w:hAnsi="Times New Roman" w:cs="Times New Roman"/>
          <w:sz w:val="24"/>
          <w:szCs w:val="24"/>
        </w:rPr>
        <w:t>pressed</w:t>
      </w:r>
      <w:r w:rsidR="00CC37DF" w:rsidRPr="003D54F7">
        <w:rPr>
          <w:rFonts w:ascii="Times New Roman" w:hAnsi="Times New Roman" w:cs="Times New Roman"/>
          <w:sz w:val="24"/>
          <w:szCs w:val="24"/>
        </w:rPr>
        <w:t>.</w:t>
      </w:r>
    </w:p>
    <w:p w:rsidR="00CC37DF" w:rsidRPr="003D54F7" w:rsidRDefault="008C42F4" w:rsidP="004516E4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>Socrates</w:t>
      </w:r>
      <w:r w:rsidR="004516E4">
        <w:rPr>
          <w:rFonts w:ascii="Times New Roman" w:hAnsi="Times New Roman" w:cs="Times New Roman"/>
          <w:sz w:val="24"/>
          <w:szCs w:val="24"/>
        </w:rPr>
        <w:t>’</w:t>
      </w:r>
      <w:r w:rsidRPr="003D54F7">
        <w:rPr>
          <w:rFonts w:ascii="Times New Roman" w:hAnsi="Times New Roman" w:cs="Times New Roman"/>
          <w:sz w:val="24"/>
          <w:szCs w:val="24"/>
        </w:rPr>
        <w:t xml:space="preserve"> trial– </w:t>
      </w:r>
      <w:r w:rsidRPr="004516E4">
        <w:rPr>
          <w:rFonts w:ascii="Times New Roman" w:hAnsi="Times New Roman" w:cs="Times New Roman"/>
          <w:i/>
          <w:sz w:val="24"/>
          <w:szCs w:val="24"/>
        </w:rPr>
        <w:t>The Apology</w:t>
      </w:r>
      <w:r w:rsidRPr="003D54F7">
        <w:rPr>
          <w:rFonts w:ascii="Times New Roman" w:hAnsi="Times New Roman" w:cs="Times New Roman"/>
          <w:sz w:val="24"/>
          <w:szCs w:val="24"/>
        </w:rPr>
        <w:t xml:space="preserve">, </w:t>
      </w:r>
      <w:r w:rsidR="00124FA7" w:rsidRPr="003D54F7">
        <w:rPr>
          <w:rFonts w:ascii="Times New Roman" w:hAnsi="Times New Roman" w:cs="Times New Roman"/>
          <w:sz w:val="24"/>
          <w:szCs w:val="24"/>
        </w:rPr>
        <w:t>(Plato, A., 1954)</w:t>
      </w:r>
    </w:p>
    <w:p w:rsidR="00CC37DF" w:rsidRPr="003D54F7" w:rsidRDefault="008C42F4" w:rsidP="004516E4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>Plato’s laws</w:t>
      </w:r>
      <w:r w:rsidR="00124FA7" w:rsidRPr="003D54F7">
        <w:rPr>
          <w:rFonts w:ascii="Times New Roman" w:hAnsi="Times New Roman" w:cs="Times New Roman"/>
          <w:sz w:val="24"/>
          <w:szCs w:val="24"/>
        </w:rPr>
        <w:t xml:space="preserve"> (Plato. Taylor, 1934)</w:t>
      </w:r>
      <w:r w:rsidRPr="003D54F7">
        <w:rPr>
          <w:rFonts w:ascii="Times New Roman" w:hAnsi="Times New Roman" w:cs="Times New Roman"/>
          <w:sz w:val="24"/>
          <w:szCs w:val="24"/>
        </w:rPr>
        <w:t xml:space="preserve"> – Punishment and verdict to what should be done to those </w:t>
      </w:r>
      <w:r w:rsidR="004516E4">
        <w:rPr>
          <w:rFonts w:ascii="Times New Roman" w:hAnsi="Times New Roman" w:cs="Times New Roman"/>
          <w:sz w:val="24"/>
          <w:szCs w:val="24"/>
        </w:rPr>
        <w:t xml:space="preserve">were </w:t>
      </w:r>
      <w:r w:rsidRPr="003D54F7">
        <w:rPr>
          <w:rFonts w:ascii="Times New Roman" w:hAnsi="Times New Roman" w:cs="Times New Roman"/>
          <w:sz w:val="24"/>
          <w:szCs w:val="24"/>
        </w:rPr>
        <w:t>called atheist</w:t>
      </w:r>
      <w:r w:rsidR="004516E4">
        <w:rPr>
          <w:rFonts w:ascii="Times New Roman" w:hAnsi="Times New Roman" w:cs="Times New Roman"/>
          <w:sz w:val="24"/>
          <w:szCs w:val="24"/>
        </w:rPr>
        <w:t>,</w:t>
      </w:r>
      <w:r w:rsidRPr="003D54F7">
        <w:rPr>
          <w:rFonts w:ascii="Times New Roman" w:hAnsi="Times New Roman" w:cs="Times New Roman"/>
          <w:sz w:val="24"/>
          <w:szCs w:val="24"/>
        </w:rPr>
        <w:t xml:space="preserve"> </w:t>
      </w:r>
      <w:r w:rsidR="004516E4">
        <w:rPr>
          <w:rFonts w:ascii="Times New Roman" w:hAnsi="Times New Roman" w:cs="Times New Roman"/>
          <w:sz w:val="24"/>
          <w:szCs w:val="24"/>
        </w:rPr>
        <w:t xml:space="preserve">thus </w:t>
      </w:r>
      <w:r w:rsidRPr="003D54F7">
        <w:rPr>
          <w:rFonts w:ascii="Times New Roman" w:hAnsi="Times New Roman" w:cs="Times New Roman"/>
          <w:sz w:val="24"/>
          <w:szCs w:val="24"/>
        </w:rPr>
        <w:t xml:space="preserve">demonstrating </w:t>
      </w:r>
      <w:r w:rsidR="004516E4">
        <w:rPr>
          <w:rFonts w:ascii="Times New Roman" w:hAnsi="Times New Roman" w:cs="Times New Roman"/>
          <w:sz w:val="24"/>
          <w:szCs w:val="24"/>
        </w:rPr>
        <w:t>its existence in everyday life. H</w:t>
      </w:r>
      <w:r w:rsidRPr="003D54F7">
        <w:rPr>
          <w:rFonts w:ascii="Times New Roman" w:hAnsi="Times New Roman" w:cs="Times New Roman"/>
          <w:sz w:val="24"/>
          <w:szCs w:val="24"/>
        </w:rPr>
        <w:t xml:space="preserve">owever it raises questions on how much atheism was around for laws to be </w:t>
      </w:r>
      <w:r w:rsidR="00124FA7" w:rsidRPr="003D54F7">
        <w:rPr>
          <w:rFonts w:ascii="Times New Roman" w:hAnsi="Times New Roman" w:cs="Times New Roman"/>
          <w:sz w:val="24"/>
          <w:szCs w:val="24"/>
        </w:rPr>
        <w:t>made -</w:t>
      </w:r>
      <w:r w:rsidRPr="003D54F7">
        <w:rPr>
          <w:rFonts w:ascii="Times New Roman" w:hAnsi="Times New Roman" w:cs="Times New Roman"/>
          <w:sz w:val="24"/>
          <w:szCs w:val="24"/>
        </w:rPr>
        <w:t xml:space="preserve"> was it due only to the idea of someone being atheist? Was it in response to a sudden increase of atheism?</w:t>
      </w:r>
    </w:p>
    <w:p w:rsidR="008C42F4" w:rsidRPr="003D54F7" w:rsidRDefault="008C42F4" w:rsidP="004516E4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>Anaxagoras</w:t>
      </w:r>
      <w:r w:rsidR="004516E4">
        <w:rPr>
          <w:rFonts w:ascii="Times New Roman" w:hAnsi="Times New Roman" w:cs="Times New Roman"/>
          <w:sz w:val="24"/>
          <w:szCs w:val="24"/>
        </w:rPr>
        <w:t>’</w:t>
      </w:r>
      <w:r w:rsidRPr="003D54F7">
        <w:rPr>
          <w:rFonts w:ascii="Times New Roman" w:hAnsi="Times New Roman" w:cs="Times New Roman"/>
          <w:sz w:val="24"/>
          <w:szCs w:val="24"/>
        </w:rPr>
        <w:t xml:space="preserve"> trial &gt; 430s. before Socrates</w:t>
      </w:r>
      <w:r w:rsidR="00823D41">
        <w:rPr>
          <w:rFonts w:ascii="Times New Roman" w:hAnsi="Times New Roman" w:cs="Times New Roman"/>
          <w:sz w:val="24"/>
          <w:szCs w:val="24"/>
        </w:rPr>
        <w:t xml:space="preserve"> (</w:t>
      </w:r>
      <w:r w:rsidR="00823D41" w:rsidRPr="00823D41">
        <w:rPr>
          <w:rFonts w:ascii="Times New Roman" w:hAnsi="Times New Roman" w:cs="Times New Roman"/>
          <w:sz w:val="24"/>
          <w:szCs w:val="24"/>
        </w:rPr>
        <w:t>Ferguson</w:t>
      </w:r>
      <w:r w:rsidR="00823D41">
        <w:rPr>
          <w:rFonts w:ascii="Times New Roman" w:hAnsi="Times New Roman" w:cs="Times New Roman"/>
          <w:sz w:val="24"/>
          <w:szCs w:val="24"/>
        </w:rPr>
        <w:t>, 1965)</w:t>
      </w:r>
    </w:p>
    <w:p w:rsidR="00CC37DF" w:rsidRPr="003D54F7" w:rsidRDefault="008C42F4" w:rsidP="004516E4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>Those sentenced to trial for Atheism – were they true atheists or framed by those seeking political power</w:t>
      </w:r>
      <w:r w:rsidR="004516E4">
        <w:rPr>
          <w:rFonts w:ascii="Times New Roman" w:hAnsi="Times New Roman" w:cs="Times New Roman"/>
          <w:sz w:val="24"/>
          <w:szCs w:val="24"/>
        </w:rPr>
        <w:t>?</w:t>
      </w:r>
    </w:p>
    <w:p w:rsidR="00CC37DF" w:rsidRPr="003D54F7" w:rsidRDefault="008C42F4" w:rsidP="004516E4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>The Laws surrounding atheism and the threat of the gods used to co</w:t>
      </w:r>
      <w:r w:rsidR="00BD0140" w:rsidRPr="003D54F7">
        <w:rPr>
          <w:rFonts w:ascii="Times New Roman" w:hAnsi="Times New Roman" w:cs="Times New Roman"/>
          <w:sz w:val="24"/>
          <w:szCs w:val="24"/>
        </w:rPr>
        <w:t>ntrol the public? Is this why punishment</w:t>
      </w:r>
      <w:r w:rsidRPr="003D54F7">
        <w:rPr>
          <w:rFonts w:ascii="Times New Roman" w:hAnsi="Times New Roman" w:cs="Times New Roman"/>
          <w:sz w:val="24"/>
          <w:szCs w:val="24"/>
        </w:rPr>
        <w:t xml:space="preserve"> was so severe </w:t>
      </w:r>
      <w:r w:rsidR="00BD0140" w:rsidRPr="003D54F7">
        <w:rPr>
          <w:rFonts w:ascii="Times New Roman" w:hAnsi="Times New Roman" w:cs="Times New Roman"/>
          <w:sz w:val="24"/>
          <w:szCs w:val="24"/>
        </w:rPr>
        <w:t>for Atheism</w:t>
      </w:r>
      <w:r w:rsidRPr="003D54F7">
        <w:rPr>
          <w:rFonts w:ascii="Times New Roman" w:hAnsi="Times New Roman" w:cs="Times New Roman"/>
          <w:sz w:val="24"/>
          <w:szCs w:val="24"/>
        </w:rPr>
        <w:t>?</w:t>
      </w:r>
      <w:r w:rsidR="00124FA7" w:rsidRPr="003D54F7">
        <w:rPr>
          <w:rFonts w:ascii="Times New Roman" w:hAnsi="Times New Roman" w:cs="Times New Roman"/>
          <w:sz w:val="24"/>
          <w:szCs w:val="24"/>
        </w:rPr>
        <w:t xml:space="preserve"> (Rubel, A. Vickers, M., 2014.)</w:t>
      </w:r>
    </w:p>
    <w:p w:rsidR="00CC37DF" w:rsidRPr="003D54F7" w:rsidRDefault="008C42F4" w:rsidP="004516E4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>W</w:t>
      </w:r>
      <w:r w:rsidR="00CC37DF" w:rsidRPr="003D54F7">
        <w:rPr>
          <w:rFonts w:ascii="Times New Roman" w:hAnsi="Times New Roman" w:cs="Times New Roman"/>
          <w:sz w:val="24"/>
          <w:szCs w:val="24"/>
        </w:rPr>
        <w:t xml:space="preserve">hether </w:t>
      </w:r>
      <w:r w:rsidRPr="003D54F7">
        <w:rPr>
          <w:rFonts w:ascii="Times New Roman" w:hAnsi="Times New Roman" w:cs="Times New Roman"/>
          <w:sz w:val="24"/>
          <w:szCs w:val="24"/>
        </w:rPr>
        <w:t>the trials and threats of punishment if found guilty</w:t>
      </w:r>
      <w:r w:rsidR="00CC37DF" w:rsidRPr="003D54F7">
        <w:rPr>
          <w:rFonts w:ascii="Times New Roman" w:hAnsi="Times New Roman" w:cs="Times New Roman"/>
          <w:sz w:val="24"/>
          <w:szCs w:val="24"/>
        </w:rPr>
        <w:t xml:space="preserve"> prevented</w:t>
      </w:r>
      <w:r w:rsidR="001F3D3F" w:rsidRPr="003D54F7">
        <w:rPr>
          <w:rFonts w:ascii="Times New Roman" w:hAnsi="Times New Roman" w:cs="Times New Roman"/>
          <w:sz w:val="24"/>
          <w:szCs w:val="24"/>
        </w:rPr>
        <w:t xml:space="preserve"> any further </w:t>
      </w:r>
      <w:bookmarkStart w:id="0" w:name="_GoBack"/>
      <w:bookmarkEnd w:id="0"/>
      <w:r w:rsidR="001F3D3F" w:rsidRPr="003D54F7">
        <w:rPr>
          <w:rFonts w:ascii="Times New Roman" w:hAnsi="Times New Roman" w:cs="Times New Roman"/>
          <w:sz w:val="24"/>
          <w:szCs w:val="24"/>
        </w:rPr>
        <w:t>Atheists appearing.</w:t>
      </w:r>
    </w:p>
    <w:p w:rsidR="00152C5B" w:rsidRDefault="00152C5B" w:rsidP="004516E4">
      <w:pPr>
        <w:pStyle w:val="Heading2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EF054F" w:rsidRPr="003D54F7" w:rsidRDefault="0063007B" w:rsidP="004516E4">
      <w:pPr>
        <w:pStyle w:val="Heading2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>Possible Conclusion:</w:t>
      </w:r>
    </w:p>
    <w:p w:rsidR="005771B3" w:rsidRPr="003D54F7" w:rsidRDefault="006569B8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D54F7">
        <w:rPr>
          <w:rFonts w:ascii="Times New Roman" w:hAnsi="Times New Roman" w:cs="Times New Roman"/>
          <w:sz w:val="24"/>
          <w:szCs w:val="24"/>
        </w:rPr>
        <w:t xml:space="preserve">Atheism was an existing factor in Ancient Greece despite their version of what made an atheist being different to ours. Writers such as Diagoras follow both Ancient and </w:t>
      </w:r>
      <w:r w:rsidR="004516E4">
        <w:rPr>
          <w:rFonts w:ascii="Times New Roman" w:hAnsi="Times New Roman" w:cs="Times New Roman"/>
          <w:sz w:val="24"/>
          <w:szCs w:val="24"/>
        </w:rPr>
        <w:t>modern definitions of what mad</w:t>
      </w:r>
      <w:r w:rsidR="00B47332" w:rsidRPr="003D54F7">
        <w:rPr>
          <w:rFonts w:ascii="Times New Roman" w:hAnsi="Times New Roman" w:cs="Times New Roman"/>
          <w:sz w:val="24"/>
          <w:szCs w:val="24"/>
        </w:rPr>
        <w:t>e</w:t>
      </w:r>
      <w:r w:rsidRPr="003D54F7">
        <w:rPr>
          <w:rFonts w:ascii="Times New Roman" w:hAnsi="Times New Roman" w:cs="Times New Roman"/>
          <w:sz w:val="24"/>
          <w:szCs w:val="24"/>
        </w:rPr>
        <w:t xml:space="preserve"> an atheist</w:t>
      </w:r>
      <w:r w:rsidR="004516E4">
        <w:rPr>
          <w:rFonts w:ascii="Times New Roman" w:hAnsi="Times New Roman" w:cs="Times New Roman"/>
          <w:sz w:val="24"/>
          <w:szCs w:val="24"/>
        </w:rPr>
        <w:t>,</w:t>
      </w:r>
      <w:r w:rsidRPr="003D54F7">
        <w:rPr>
          <w:rFonts w:ascii="Times New Roman" w:hAnsi="Times New Roman" w:cs="Times New Roman"/>
          <w:sz w:val="24"/>
          <w:szCs w:val="24"/>
        </w:rPr>
        <w:t xml:space="preserve"> showing a possibility for Ancient Greeks to no longer rely on their God</w:t>
      </w:r>
      <w:r w:rsidR="004516E4">
        <w:rPr>
          <w:rFonts w:ascii="Times New Roman" w:hAnsi="Times New Roman" w:cs="Times New Roman"/>
          <w:sz w:val="24"/>
          <w:szCs w:val="24"/>
        </w:rPr>
        <w:t>s</w:t>
      </w:r>
      <w:r w:rsidRPr="003D54F7">
        <w:rPr>
          <w:rFonts w:ascii="Times New Roman" w:hAnsi="Times New Roman" w:cs="Times New Roman"/>
          <w:sz w:val="24"/>
          <w:szCs w:val="24"/>
        </w:rPr>
        <w:t>. However, Socrates demonstrates that although this po</w:t>
      </w:r>
      <w:r w:rsidR="004516E4">
        <w:rPr>
          <w:rFonts w:ascii="Times New Roman" w:hAnsi="Times New Roman" w:cs="Times New Roman"/>
          <w:sz w:val="24"/>
          <w:szCs w:val="24"/>
        </w:rPr>
        <w:t xml:space="preserve">ssibility was present </w:t>
      </w:r>
      <w:r w:rsidR="004516E4">
        <w:rPr>
          <w:rFonts w:ascii="Times New Roman" w:hAnsi="Times New Roman" w:cs="Times New Roman"/>
          <w:sz w:val="24"/>
          <w:szCs w:val="24"/>
        </w:rPr>
        <w:lastRenderedPageBreak/>
        <w:t>their desire</w:t>
      </w:r>
      <w:r w:rsidRPr="003D54F7">
        <w:rPr>
          <w:rFonts w:ascii="Times New Roman" w:hAnsi="Times New Roman" w:cs="Times New Roman"/>
          <w:sz w:val="24"/>
          <w:szCs w:val="24"/>
        </w:rPr>
        <w:t xml:space="preserve"> to no longer have Gods or deities was not.  This </w:t>
      </w:r>
      <w:r w:rsidR="00B47332" w:rsidRPr="003D54F7">
        <w:rPr>
          <w:rFonts w:ascii="Times New Roman" w:hAnsi="Times New Roman" w:cs="Times New Roman"/>
          <w:sz w:val="24"/>
          <w:szCs w:val="24"/>
        </w:rPr>
        <w:t xml:space="preserve">is </w:t>
      </w:r>
      <w:r w:rsidRPr="003D54F7">
        <w:rPr>
          <w:rFonts w:ascii="Times New Roman" w:hAnsi="Times New Roman" w:cs="Times New Roman"/>
          <w:sz w:val="24"/>
          <w:szCs w:val="24"/>
        </w:rPr>
        <w:t xml:space="preserve">also </w:t>
      </w:r>
      <w:r w:rsidR="00B47332" w:rsidRPr="003D54F7">
        <w:rPr>
          <w:rFonts w:ascii="Times New Roman" w:hAnsi="Times New Roman" w:cs="Times New Roman"/>
          <w:sz w:val="24"/>
          <w:szCs w:val="24"/>
        </w:rPr>
        <w:t>demonstrated</w:t>
      </w:r>
      <w:r w:rsidRPr="003D54F7">
        <w:rPr>
          <w:rFonts w:ascii="Times New Roman" w:hAnsi="Times New Roman" w:cs="Times New Roman"/>
          <w:sz w:val="24"/>
          <w:szCs w:val="24"/>
        </w:rPr>
        <w:t xml:space="preserve"> from </w:t>
      </w:r>
      <w:r w:rsidR="00B47332" w:rsidRPr="003D54F7">
        <w:rPr>
          <w:rFonts w:ascii="Times New Roman" w:hAnsi="Times New Roman" w:cs="Times New Roman"/>
          <w:sz w:val="24"/>
          <w:szCs w:val="24"/>
        </w:rPr>
        <w:t>the burning of any texts labelled atheist</w:t>
      </w:r>
      <w:r w:rsidRPr="003D54F7">
        <w:rPr>
          <w:rFonts w:ascii="Times New Roman" w:hAnsi="Times New Roman" w:cs="Times New Roman"/>
          <w:sz w:val="24"/>
          <w:szCs w:val="24"/>
        </w:rPr>
        <w:t xml:space="preserve"> and </w:t>
      </w:r>
      <w:r w:rsidR="00B47332" w:rsidRPr="003D54F7">
        <w:rPr>
          <w:rFonts w:ascii="Times New Roman" w:hAnsi="Times New Roman" w:cs="Times New Roman"/>
          <w:sz w:val="24"/>
          <w:szCs w:val="24"/>
        </w:rPr>
        <w:t xml:space="preserve">the documented </w:t>
      </w:r>
      <w:r w:rsidRPr="003D54F7">
        <w:rPr>
          <w:rFonts w:ascii="Times New Roman" w:hAnsi="Times New Roman" w:cs="Times New Roman"/>
          <w:sz w:val="24"/>
          <w:szCs w:val="24"/>
        </w:rPr>
        <w:t xml:space="preserve">trials of those labelled atheist. As such it is unlikely atheism would have become part of everyday life. </w:t>
      </w:r>
    </w:p>
    <w:p w:rsidR="00EF054F" w:rsidRPr="003D54F7" w:rsidRDefault="00EF054F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EF054F" w:rsidRPr="003D54F7" w:rsidRDefault="00EF054F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D54F7" w:rsidRPr="003D54F7" w:rsidRDefault="003D54F7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D54F7" w:rsidRPr="003D54F7" w:rsidRDefault="003D54F7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D54F7" w:rsidRPr="003D54F7" w:rsidRDefault="003D54F7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D54F7" w:rsidRPr="003D54F7" w:rsidRDefault="003D54F7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D54F7" w:rsidRPr="003D54F7" w:rsidRDefault="003D54F7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D54F7" w:rsidRPr="003D54F7" w:rsidRDefault="003D54F7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D54F7" w:rsidRPr="003D54F7" w:rsidRDefault="003D54F7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D54F7" w:rsidRPr="003D54F7" w:rsidRDefault="003D54F7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D54F7" w:rsidRPr="003D54F7" w:rsidRDefault="003D54F7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D54F7" w:rsidRPr="003D54F7" w:rsidRDefault="003D54F7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D54F7" w:rsidRPr="003D54F7" w:rsidRDefault="003D54F7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D54F7" w:rsidRPr="003D54F7" w:rsidRDefault="003D54F7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D54F7" w:rsidRPr="003D54F7" w:rsidRDefault="003D54F7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D54F7" w:rsidRPr="003D54F7" w:rsidRDefault="003D54F7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124FA7" w:rsidRPr="003D54F7" w:rsidRDefault="00124FA7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</w:rPr>
        <w:id w:val="-1682735658"/>
        <w:docPartObj>
          <w:docPartGallery w:val="Bibliographies"/>
          <w:docPartUnique/>
        </w:docPartObj>
      </w:sdtPr>
      <w:sdtEndPr/>
      <w:sdtContent>
        <w:p w:rsidR="00393048" w:rsidRPr="003D54F7" w:rsidRDefault="00393048" w:rsidP="004516E4">
          <w:pPr>
            <w:pStyle w:val="Heading1"/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</w:rPr>
            <w:t xml:space="preserve">Bibliography </w:t>
          </w:r>
        </w:p>
        <w:p w:rsidR="00393048" w:rsidRPr="003D54F7" w:rsidRDefault="00393048" w:rsidP="004516E4">
          <w:pPr>
            <w:spacing w:line="480" w:lineRule="auto"/>
            <w:rPr>
              <w:rFonts w:ascii="Times New Roman" w:hAnsi="Times New Roman" w:cs="Times New Roman"/>
              <w:b/>
              <w:sz w:val="24"/>
              <w:szCs w:val="24"/>
              <w:u w:val="single"/>
              <w:lang w:val="en-US"/>
            </w:rPr>
          </w:pPr>
          <w:r w:rsidRPr="003D54F7">
            <w:rPr>
              <w:rFonts w:ascii="Times New Roman" w:hAnsi="Times New Roman" w:cs="Times New Roman"/>
              <w:b/>
              <w:sz w:val="24"/>
              <w:szCs w:val="24"/>
              <w:u w:val="single"/>
              <w:lang w:val="en-US"/>
            </w:rPr>
            <w:t xml:space="preserve">Ancient Scholarship </w:t>
          </w:r>
        </w:p>
        <w:p w:rsidR="00D21EA9" w:rsidRPr="003D54F7" w:rsidRDefault="00D21EA9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  <w:lang w:val="en-US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  <w:lang w:val="en-US"/>
            </w:rPr>
            <w:t xml:space="preserve">Campbell, D.A., 1979. Greek lyric: Anacreon, </w:t>
          </w:r>
          <w:proofErr w:type="spellStart"/>
          <w:r w:rsidRPr="003D54F7">
            <w:rPr>
              <w:rFonts w:ascii="Times New Roman" w:hAnsi="Times New Roman" w:cs="Times New Roman"/>
              <w:sz w:val="24"/>
              <w:szCs w:val="24"/>
              <w:lang w:val="en-US"/>
            </w:rPr>
            <w:t>Anacreontea</w:t>
          </w:r>
          <w:proofErr w:type="spellEnd"/>
          <w:r w:rsidRPr="003D54F7">
            <w:rPr>
              <w:rFonts w:ascii="Times New Roman" w:hAnsi="Times New Roman" w:cs="Times New Roman"/>
              <w:sz w:val="24"/>
              <w:szCs w:val="24"/>
              <w:lang w:val="en-US"/>
            </w:rPr>
            <w:t xml:space="preserve"> choral lyric from Olympus to </w:t>
          </w:r>
          <w:proofErr w:type="spellStart"/>
          <w:r w:rsidRPr="003D54F7">
            <w:rPr>
              <w:rFonts w:ascii="Times New Roman" w:hAnsi="Times New Roman" w:cs="Times New Roman"/>
              <w:sz w:val="24"/>
              <w:szCs w:val="24"/>
              <w:lang w:val="en-US"/>
            </w:rPr>
            <w:t>Alcman</w:t>
          </w:r>
          <w:proofErr w:type="spellEnd"/>
          <w:r w:rsidRPr="003D54F7">
            <w:rPr>
              <w:rFonts w:ascii="Times New Roman" w:hAnsi="Times New Roman" w:cs="Times New Roman"/>
              <w:sz w:val="24"/>
              <w:szCs w:val="24"/>
              <w:lang w:val="en-US"/>
            </w:rPr>
            <w:t xml:space="preserve"> (Vol. 2). Loeb Classical Library.</w:t>
          </w:r>
        </w:p>
        <w:p w:rsidR="000C06A0" w:rsidRPr="003D54F7" w:rsidRDefault="000C06A0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  <w:lang w:val="en-US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  <w:lang w:val="en-US"/>
            </w:rPr>
            <w:t>Dover, K.J. ed., 1970. Aristophanes: Clouds. University Press.</w:t>
          </w:r>
        </w:p>
        <w:p w:rsidR="0063007B" w:rsidRPr="003D54F7" w:rsidRDefault="0063007B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  <w:lang w:val="en-US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  <w:lang w:val="en-US"/>
            </w:rPr>
            <w:t>Dunbar, N. ed., 1995. Aristophanes, Birds. Oxford University Press, USA.</w:t>
          </w:r>
        </w:p>
        <w:p w:rsidR="0063007B" w:rsidRPr="003D54F7" w:rsidRDefault="0063007B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  <w:lang w:val="en-US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  <w:lang w:val="en-US"/>
            </w:rPr>
            <w:t>Henderson, J. ed., 2011. Lysistrata. Hackett Publishing.</w:t>
          </w:r>
        </w:p>
        <w:p w:rsidR="00A377AC" w:rsidRPr="003D54F7" w:rsidRDefault="00A377AC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  <w:lang w:val="en-US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  <w:lang w:val="en-US"/>
            </w:rPr>
            <w:t xml:space="preserve">Plato, A., 1954. trans. Hugh </w:t>
          </w:r>
          <w:proofErr w:type="spellStart"/>
          <w:r w:rsidRPr="003D54F7">
            <w:rPr>
              <w:rFonts w:ascii="Times New Roman" w:hAnsi="Times New Roman" w:cs="Times New Roman"/>
              <w:sz w:val="24"/>
              <w:szCs w:val="24"/>
              <w:lang w:val="en-US"/>
            </w:rPr>
            <w:t>Tredennick</w:t>
          </w:r>
          <w:proofErr w:type="spellEnd"/>
          <w:r w:rsidRPr="003D54F7">
            <w:rPr>
              <w:rFonts w:ascii="Times New Roman" w:hAnsi="Times New Roman" w:cs="Times New Roman"/>
              <w:sz w:val="24"/>
              <w:szCs w:val="24"/>
              <w:lang w:val="en-US"/>
            </w:rPr>
            <w:t xml:space="preserve">. The Collected Dialogues of Plato, ed. E. Hamilton and H. </w:t>
          </w:r>
          <w:proofErr w:type="gramStart"/>
          <w:r w:rsidRPr="003D54F7">
            <w:rPr>
              <w:rFonts w:ascii="Times New Roman" w:hAnsi="Times New Roman" w:cs="Times New Roman"/>
              <w:sz w:val="24"/>
              <w:szCs w:val="24"/>
              <w:lang w:val="en-US"/>
            </w:rPr>
            <w:t>Cairns,(</w:t>
          </w:r>
          <w:proofErr w:type="gramEnd"/>
          <w:r w:rsidRPr="003D54F7">
            <w:rPr>
              <w:rFonts w:ascii="Times New Roman" w:hAnsi="Times New Roman" w:cs="Times New Roman"/>
              <w:sz w:val="24"/>
              <w:szCs w:val="24"/>
              <w:lang w:val="en-US"/>
            </w:rPr>
            <w:t xml:space="preserve">New York: </w:t>
          </w:r>
          <w:proofErr w:type="spellStart"/>
          <w:r w:rsidRPr="003D54F7">
            <w:rPr>
              <w:rFonts w:ascii="Times New Roman" w:hAnsi="Times New Roman" w:cs="Times New Roman"/>
              <w:sz w:val="24"/>
              <w:szCs w:val="24"/>
              <w:lang w:val="en-US"/>
            </w:rPr>
            <w:t>Bollingen</w:t>
          </w:r>
          <w:proofErr w:type="spellEnd"/>
          <w:r w:rsidRPr="003D54F7">
            <w:rPr>
              <w:rFonts w:ascii="Times New Roman" w:hAnsi="Times New Roman" w:cs="Times New Roman"/>
              <w:sz w:val="24"/>
              <w:szCs w:val="24"/>
              <w:lang w:val="en-US"/>
            </w:rPr>
            <w:t xml:space="preserve"> Foundation, 1961), pp.31-33.</w:t>
          </w:r>
        </w:p>
        <w:p w:rsidR="00AA45DC" w:rsidRPr="003D54F7" w:rsidRDefault="00AA45DC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  <w:lang w:val="en-US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  <w:lang w:val="en-US"/>
            </w:rPr>
            <w:t xml:space="preserve">Plato and Taylor, A.E., 1934. The Laws of Plato. Translated Into English by AE </w:t>
          </w:r>
          <w:proofErr w:type="gramStart"/>
          <w:r w:rsidRPr="003D54F7">
            <w:rPr>
              <w:rFonts w:ascii="Times New Roman" w:hAnsi="Times New Roman" w:cs="Times New Roman"/>
              <w:sz w:val="24"/>
              <w:szCs w:val="24"/>
              <w:lang w:val="en-US"/>
            </w:rPr>
            <w:t>Taylor.[</w:t>
          </w:r>
          <w:proofErr w:type="gramEnd"/>
          <w:r w:rsidRPr="003D54F7">
            <w:rPr>
              <w:rFonts w:ascii="Times New Roman" w:hAnsi="Times New Roman" w:cs="Times New Roman"/>
              <w:sz w:val="24"/>
              <w:szCs w:val="24"/>
              <w:lang w:val="en-US"/>
            </w:rPr>
            <w:t>With Introduction and Notes.]. JM Dent &amp; Sons.</w:t>
          </w:r>
        </w:p>
        <w:p w:rsidR="0063007B" w:rsidRPr="003D54F7" w:rsidRDefault="0063007B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  <w:lang w:val="en-US"/>
            </w:rPr>
          </w:pPr>
          <w:proofErr w:type="spellStart"/>
          <w:r w:rsidRPr="003D54F7">
            <w:rPr>
              <w:rFonts w:ascii="Times New Roman" w:hAnsi="Times New Roman" w:cs="Times New Roman"/>
              <w:sz w:val="24"/>
              <w:szCs w:val="24"/>
              <w:lang w:val="en-US"/>
            </w:rPr>
            <w:t>Sommerstein</w:t>
          </w:r>
          <w:proofErr w:type="spellEnd"/>
          <w:r w:rsidRPr="003D54F7">
            <w:rPr>
              <w:rFonts w:ascii="Times New Roman" w:hAnsi="Times New Roman" w:cs="Times New Roman"/>
              <w:sz w:val="24"/>
              <w:szCs w:val="24"/>
              <w:lang w:val="en-US"/>
            </w:rPr>
            <w:t>, A.H., 1996. Aristophanes: Frogs. Aris and Phillips, Warminster.</w:t>
          </w:r>
        </w:p>
        <w:p w:rsidR="0063007B" w:rsidRPr="003D54F7" w:rsidRDefault="0063007B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  <w:lang w:val="en-US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  <w:lang w:val="en-US"/>
            </w:rPr>
            <w:t>Xenophon, Memorabilia., 1923. trans. EC Marchant. Cambridge, MA: Harvard University Press, 3(7), pp.6-7.</w:t>
          </w:r>
        </w:p>
        <w:p w:rsidR="0063007B" w:rsidRPr="003D54F7" w:rsidRDefault="0063007B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  <w:lang w:val="en-US"/>
            </w:rPr>
          </w:pPr>
        </w:p>
        <w:p w:rsidR="00393048" w:rsidRPr="003D54F7" w:rsidRDefault="00393048" w:rsidP="004516E4">
          <w:pPr>
            <w:spacing w:line="480" w:lineRule="auto"/>
            <w:rPr>
              <w:rFonts w:ascii="Times New Roman" w:hAnsi="Times New Roman" w:cs="Times New Roman"/>
              <w:b/>
              <w:sz w:val="24"/>
              <w:szCs w:val="24"/>
              <w:u w:val="single"/>
              <w:lang w:val="en-US"/>
            </w:rPr>
          </w:pPr>
          <w:r w:rsidRPr="003D54F7">
            <w:rPr>
              <w:rFonts w:ascii="Times New Roman" w:hAnsi="Times New Roman" w:cs="Times New Roman"/>
              <w:b/>
              <w:sz w:val="24"/>
              <w:szCs w:val="24"/>
              <w:u w:val="single"/>
              <w:lang w:val="en-US"/>
            </w:rPr>
            <w:t>Modern Scholarship</w:t>
          </w:r>
        </w:p>
        <w:p w:rsidR="00A377AC" w:rsidRPr="003D54F7" w:rsidRDefault="00A377AC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</w:rPr>
            <w:t>Bremmer, J.N., 2007. Atheism in antiquity. The Cambridge companion to atheism, 7, pp.11-26.</w:t>
          </w:r>
        </w:p>
        <w:p w:rsidR="00AA45DC" w:rsidRPr="003D54F7" w:rsidRDefault="00D21EA9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</w:rPr>
            <w:t>Brickhouse, T.C. and Smith, N.D., 1989. Socrates on trial. Clarendon Paperbacks.</w:t>
          </w:r>
        </w:p>
        <w:p w:rsidR="0063007B" w:rsidRPr="003D54F7" w:rsidRDefault="0063007B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proofErr w:type="spellStart"/>
          <w:r w:rsidRPr="003D54F7">
            <w:rPr>
              <w:rFonts w:ascii="Times New Roman" w:hAnsi="Times New Roman" w:cs="Times New Roman"/>
              <w:sz w:val="24"/>
              <w:szCs w:val="24"/>
            </w:rPr>
            <w:t>Bobonich</w:t>
          </w:r>
          <w:proofErr w:type="spellEnd"/>
          <w:r w:rsidRPr="003D54F7">
            <w:rPr>
              <w:rFonts w:ascii="Times New Roman" w:hAnsi="Times New Roman" w:cs="Times New Roman"/>
              <w:sz w:val="24"/>
              <w:szCs w:val="24"/>
            </w:rPr>
            <w:t>, C., 1991. Persuasion, compulsion and freedom in Plato's Laws. The Classical Quarterly (New Series), 41(02), pp.365-388.</w:t>
          </w:r>
        </w:p>
        <w:p w:rsidR="00CE54E8" w:rsidRPr="003D54F7" w:rsidRDefault="00CE54E8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bookmarkStart w:id="1" w:name="_Hlk498430616"/>
          <w:r w:rsidRPr="003D54F7">
            <w:rPr>
              <w:rFonts w:ascii="Times New Roman" w:hAnsi="Times New Roman" w:cs="Times New Roman"/>
              <w:sz w:val="24"/>
              <w:szCs w:val="24"/>
            </w:rPr>
            <w:lastRenderedPageBreak/>
            <w:t>Chilton</w:t>
          </w:r>
          <w:bookmarkEnd w:id="1"/>
          <w:r w:rsidRPr="003D54F7">
            <w:rPr>
              <w:rFonts w:ascii="Times New Roman" w:hAnsi="Times New Roman" w:cs="Times New Roman"/>
              <w:sz w:val="24"/>
              <w:szCs w:val="24"/>
            </w:rPr>
            <w:t xml:space="preserve">, C.W., 1962. An Epicurean View of Protagoras: A Note on Diogenes of </w:t>
          </w:r>
          <w:proofErr w:type="spellStart"/>
          <w:r w:rsidRPr="003D54F7">
            <w:rPr>
              <w:rFonts w:ascii="Times New Roman" w:hAnsi="Times New Roman" w:cs="Times New Roman"/>
              <w:sz w:val="24"/>
              <w:szCs w:val="24"/>
            </w:rPr>
            <w:t>Oenoanda</w:t>
          </w:r>
          <w:proofErr w:type="spellEnd"/>
          <w:r w:rsidRPr="003D54F7">
            <w:rPr>
              <w:rFonts w:ascii="Times New Roman" w:hAnsi="Times New Roman" w:cs="Times New Roman"/>
              <w:sz w:val="24"/>
              <w:szCs w:val="24"/>
            </w:rPr>
            <w:t xml:space="preserve"> Fragment XII (W). Phronesis, pp.105-109.</w:t>
          </w:r>
        </w:p>
        <w:p w:rsidR="00A377AC" w:rsidRPr="003D54F7" w:rsidRDefault="00A377AC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</w:rPr>
            <w:t>Dietrich, B.C., 2004. The origins of Greek religion. Bristol Phoenix Press.</w:t>
          </w:r>
        </w:p>
        <w:p w:rsidR="00A377AC" w:rsidRPr="003D54F7" w:rsidRDefault="00A377AC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</w:rPr>
            <w:t>Drachmann, A.B. and Anderson, I., 1922. Atheism in pagan antiquity. Gyldendal.</w:t>
          </w:r>
        </w:p>
        <w:p w:rsidR="00D21EA9" w:rsidRDefault="00D21EA9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</w:rPr>
            <w:t>Euben, J.P., 1990. The tragedy of political theory: The road not taken (p. 36248). Princeton, NJ: Princeton University Press.</w:t>
          </w:r>
        </w:p>
        <w:p w:rsidR="00823D41" w:rsidRPr="003D54F7" w:rsidRDefault="00823D41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823D41">
            <w:rPr>
              <w:rFonts w:ascii="Times New Roman" w:hAnsi="Times New Roman" w:cs="Times New Roman"/>
              <w:sz w:val="24"/>
              <w:szCs w:val="24"/>
            </w:rPr>
            <w:t xml:space="preserve">Ferguson, J., 1965. On the date of Democritus. </w:t>
          </w:r>
          <w:proofErr w:type="spellStart"/>
          <w:r w:rsidRPr="00823D41">
            <w:rPr>
              <w:rFonts w:ascii="Times New Roman" w:hAnsi="Times New Roman" w:cs="Times New Roman"/>
              <w:sz w:val="24"/>
              <w:szCs w:val="24"/>
            </w:rPr>
            <w:t>Symbolae</w:t>
          </w:r>
          <w:proofErr w:type="spellEnd"/>
          <w:r w:rsidRPr="00823D41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823D41">
            <w:rPr>
              <w:rFonts w:ascii="Times New Roman" w:hAnsi="Times New Roman" w:cs="Times New Roman"/>
              <w:sz w:val="24"/>
              <w:szCs w:val="24"/>
            </w:rPr>
            <w:t>Osloenses</w:t>
          </w:r>
          <w:proofErr w:type="spellEnd"/>
          <w:r w:rsidRPr="00823D41">
            <w:rPr>
              <w:rFonts w:ascii="Times New Roman" w:hAnsi="Times New Roman" w:cs="Times New Roman"/>
              <w:sz w:val="24"/>
              <w:szCs w:val="24"/>
            </w:rPr>
            <w:t>, 40(1), pp.17-26.</w:t>
          </w:r>
        </w:p>
        <w:p w:rsidR="00AA45DC" w:rsidRPr="003D54F7" w:rsidRDefault="00AA45DC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</w:rPr>
            <w:t>Fox, R.L., 2006. The Classical World: An Epic History of Greece and Rome. Penguin UK.</w:t>
          </w:r>
        </w:p>
        <w:p w:rsidR="00895971" w:rsidRPr="003D54F7" w:rsidRDefault="00895971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proofErr w:type="spellStart"/>
          <w:r w:rsidRPr="003D54F7">
            <w:rPr>
              <w:rFonts w:ascii="Times New Roman" w:hAnsi="Times New Roman" w:cs="Times New Roman"/>
              <w:sz w:val="24"/>
              <w:szCs w:val="24"/>
            </w:rPr>
            <w:t>Fränkel</w:t>
          </w:r>
          <w:proofErr w:type="spellEnd"/>
          <w:r w:rsidRPr="003D54F7">
            <w:rPr>
              <w:rFonts w:ascii="Times New Roman" w:hAnsi="Times New Roman" w:cs="Times New Roman"/>
              <w:sz w:val="24"/>
              <w:szCs w:val="24"/>
            </w:rPr>
            <w:t>, H., 1975. Early Greek Poetry and Philosophy, trans. M. Hades e Willis. New York.</w:t>
          </w:r>
        </w:p>
        <w:p w:rsidR="00124FA7" w:rsidRPr="003D54F7" w:rsidRDefault="00124FA7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</w:rPr>
            <w:t>Frazer, J.G., 1911. The golden bough, vol. 1. Forest, 2, p.13.</w:t>
          </w:r>
        </w:p>
        <w:p w:rsidR="00895971" w:rsidRPr="003D54F7" w:rsidRDefault="00895971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proofErr w:type="spellStart"/>
          <w:r w:rsidRPr="003D54F7">
            <w:rPr>
              <w:rFonts w:ascii="Times New Roman" w:hAnsi="Times New Roman" w:cs="Times New Roman"/>
              <w:sz w:val="24"/>
              <w:szCs w:val="24"/>
            </w:rPr>
            <w:t>Frede</w:t>
          </w:r>
          <w:proofErr w:type="spellEnd"/>
          <w:r w:rsidRPr="003D54F7">
            <w:rPr>
              <w:rFonts w:ascii="Times New Roman" w:hAnsi="Times New Roman" w:cs="Times New Roman"/>
              <w:sz w:val="24"/>
              <w:szCs w:val="24"/>
            </w:rPr>
            <w:t>, M. and Striker, G., 1996. Rationality in Greek thought.</w:t>
          </w:r>
        </w:p>
        <w:p w:rsidR="00AA45DC" w:rsidRPr="003D54F7" w:rsidRDefault="00AA45DC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</w:rPr>
            <w:t>Guthrie, W.K.C., 1955. The Greeks and their gods (No. 2). Beacon Press.</w:t>
          </w:r>
        </w:p>
        <w:p w:rsidR="00AA45DC" w:rsidRPr="003D54F7" w:rsidRDefault="00AA45DC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</w:rPr>
            <w:t>Haynes, N., 2010. The ancient guide to modern life. Profile Books.</w:t>
          </w:r>
        </w:p>
        <w:p w:rsidR="00AA45DC" w:rsidRPr="003D54F7" w:rsidRDefault="00AA45DC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</w:rPr>
            <w:t>Kearns, E., 2009. Ancient Greek religion: a sourcebook. Wiley-Blackwell.</w:t>
          </w:r>
        </w:p>
        <w:p w:rsidR="00AA45DC" w:rsidRPr="003D54F7" w:rsidRDefault="00AA45DC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</w:rPr>
            <w:t>Kinzl, K.H. ed., 2010. A companion to the classical Greek world (Vol. 73). John Wiley &amp; Sons.</w:t>
          </w:r>
        </w:p>
        <w:p w:rsidR="00895971" w:rsidRPr="003D54F7" w:rsidRDefault="00895971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</w:rPr>
            <w:t>McKirahan, R.D., 2011. Philosophy Before Socrates: An Introduction with Texts and Commentary: An Introduction with Texts and Commentary. Hackett Publishing.</w:t>
          </w:r>
        </w:p>
        <w:p w:rsidR="0063007B" w:rsidRDefault="0063007B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</w:rPr>
            <w:t xml:space="preserve">Romer, F.E., 1994. Atheism, impiety and the limos </w:t>
          </w:r>
          <w:proofErr w:type="spellStart"/>
          <w:r w:rsidRPr="003D54F7">
            <w:rPr>
              <w:rFonts w:ascii="Times New Roman" w:hAnsi="Times New Roman" w:cs="Times New Roman"/>
              <w:sz w:val="24"/>
              <w:szCs w:val="24"/>
            </w:rPr>
            <w:t>melios</w:t>
          </w:r>
          <w:proofErr w:type="spellEnd"/>
          <w:r w:rsidRPr="003D54F7">
            <w:rPr>
              <w:rFonts w:ascii="Times New Roman" w:hAnsi="Times New Roman" w:cs="Times New Roman"/>
              <w:sz w:val="24"/>
              <w:szCs w:val="24"/>
            </w:rPr>
            <w:t xml:space="preserve"> in Aristophanes' Birds. The American Journal of Philology, 115(3), pp.351-365.</w:t>
          </w:r>
        </w:p>
        <w:p w:rsidR="00CB12B8" w:rsidRPr="003D54F7" w:rsidRDefault="00CB12B8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proofErr w:type="spellStart"/>
          <w:r w:rsidRPr="00CB12B8">
            <w:rPr>
              <w:rFonts w:ascii="Times New Roman" w:hAnsi="Times New Roman" w:cs="Times New Roman"/>
              <w:sz w:val="24"/>
              <w:szCs w:val="24"/>
            </w:rPr>
            <w:lastRenderedPageBreak/>
            <w:t>Roubekas</w:t>
          </w:r>
          <w:proofErr w:type="spellEnd"/>
          <w:r w:rsidRPr="00CB12B8">
            <w:rPr>
              <w:rFonts w:ascii="Times New Roman" w:hAnsi="Times New Roman" w:cs="Times New Roman"/>
              <w:sz w:val="24"/>
              <w:szCs w:val="24"/>
            </w:rPr>
            <w:t xml:space="preserve">, N.P., 2014. Ancient Greek Atheism? A Note on Terminological Anachronisms in the Study of Ancient Greek ‘Religion’. </w:t>
          </w:r>
          <w:proofErr w:type="spellStart"/>
          <w:r w:rsidRPr="00CB12B8">
            <w:rPr>
              <w:rFonts w:ascii="Times New Roman" w:hAnsi="Times New Roman" w:cs="Times New Roman"/>
              <w:sz w:val="24"/>
              <w:szCs w:val="24"/>
            </w:rPr>
            <w:t>Revista</w:t>
          </w:r>
          <w:proofErr w:type="spellEnd"/>
          <w:r w:rsidRPr="00CB12B8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CB12B8">
            <w:rPr>
              <w:rFonts w:ascii="Times New Roman" w:hAnsi="Times New Roman" w:cs="Times New Roman"/>
              <w:sz w:val="24"/>
              <w:szCs w:val="24"/>
            </w:rPr>
            <w:t>Ciências</w:t>
          </w:r>
          <w:proofErr w:type="spellEnd"/>
          <w:r w:rsidRPr="00CB12B8">
            <w:rPr>
              <w:rFonts w:ascii="Times New Roman" w:hAnsi="Times New Roman" w:cs="Times New Roman"/>
              <w:sz w:val="24"/>
              <w:szCs w:val="24"/>
            </w:rPr>
            <w:t xml:space="preserve"> da </w:t>
          </w:r>
          <w:proofErr w:type="spellStart"/>
          <w:r w:rsidRPr="00CB12B8">
            <w:rPr>
              <w:rFonts w:ascii="Times New Roman" w:hAnsi="Times New Roman" w:cs="Times New Roman"/>
              <w:sz w:val="24"/>
              <w:szCs w:val="24"/>
            </w:rPr>
            <w:t>Religião-História</w:t>
          </w:r>
          <w:proofErr w:type="spellEnd"/>
          <w:r w:rsidRPr="00CB12B8">
            <w:rPr>
              <w:rFonts w:ascii="Times New Roman" w:hAnsi="Times New Roman" w:cs="Times New Roman"/>
              <w:sz w:val="24"/>
              <w:szCs w:val="24"/>
            </w:rPr>
            <w:t xml:space="preserve"> e </w:t>
          </w:r>
          <w:proofErr w:type="spellStart"/>
          <w:r w:rsidRPr="00CB12B8">
            <w:rPr>
              <w:rFonts w:ascii="Times New Roman" w:hAnsi="Times New Roman" w:cs="Times New Roman"/>
              <w:sz w:val="24"/>
              <w:szCs w:val="24"/>
            </w:rPr>
            <w:t>Sociedade</w:t>
          </w:r>
          <w:proofErr w:type="spellEnd"/>
          <w:r w:rsidRPr="00CB12B8">
            <w:rPr>
              <w:rFonts w:ascii="Times New Roman" w:hAnsi="Times New Roman" w:cs="Times New Roman"/>
              <w:sz w:val="24"/>
              <w:szCs w:val="24"/>
            </w:rPr>
            <w:t>, 12(2).</w:t>
          </w:r>
        </w:p>
        <w:p w:rsidR="0063007B" w:rsidRPr="003D54F7" w:rsidRDefault="0063007B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</w:rPr>
            <w:t>Rubel, A. and Vickers, M., 2014. Fear and Loathing in Ancient Athens: Religion and Politics During the Peloponnesian War. Routledge.</w:t>
          </w:r>
        </w:p>
        <w:p w:rsidR="0063007B" w:rsidRPr="003D54F7" w:rsidRDefault="0063007B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proofErr w:type="spellStart"/>
          <w:r w:rsidRPr="003D54F7">
            <w:rPr>
              <w:rFonts w:ascii="Times New Roman" w:hAnsi="Times New Roman" w:cs="Times New Roman"/>
              <w:sz w:val="24"/>
              <w:szCs w:val="24"/>
            </w:rPr>
            <w:t>Sommerstein</w:t>
          </w:r>
          <w:proofErr w:type="spellEnd"/>
          <w:r w:rsidRPr="003D54F7">
            <w:rPr>
              <w:rFonts w:ascii="Times New Roman" w:hAnsi="Times New Roman" w:cs="Times New Roman"/>
              <w:sz w:val="24"/>
              <w:szCs w:val="24"/>
            </w:rPr>
            <w:t>, A.H., 2002. Lysistrata and Other Plays. Penguin UK.</w:t>
          </w:r>
        </w:p>
        <w:p w:rsidR="003D54F7" w:rsidRPr="003D54F7" w:rsidRDefault="00AA45DC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</w:rPr>
            <w:t>Warburton, N., 2011. A little history of philosophy. Yale University Press.</w:t>
          </w:r>
        </w:p>
        <w:p w:rsidR="003D54F7" w:rsidRPr="003D54F7" w:rsidRDefault="003D54F7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</w:rPr>
            <w:t>Whitmarsh, T., 2017. Atheism as a Group Identity in Ancient Greece. Religion in the Roman Empire, 3(1), pp.50-65.</w:t>
          </w:r>
        </w:p>
        <w:p w:rsidR="003D54F7" w:rsidRPr="003D54F7" w:rsidRDefault="003D54F7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</w:rPr>
            <w:t>Whitmarsh, T., 2016. Battling the gods: Atheism in the ancient world. Faber &amp; Faber.</w:t>
          </w:r>
        </w:p>
        <w:p w:rsidR="00AA45DC" w:rsidRPr="003D54F7" w:rsidRDefault="003D54F7" w:rsidP="004516E4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3D54F7">
            <w:rPr>
              <w:rFonts w:ascii="Times New Roman" w:hAnsi="Times New Roman" w:cs="Times New Roman"/>
              <w:sz w:val="24"/>
              <w:szCs w:val="24"/>
            </w:rPr>
            <w:t>Whitmarsh, T., 2016. Diagoras, Bellerophon and the Siege of Olympus. The Journal of Hellenic Studies, 136, pp.182-186.</w:t>
          </w:r>
        </w:p>
      </w:sdtContent>
    </w:sdt>
    <w:p w:rsidR="00EF054F" w:rsidRPr="003D54F7" w:rsidRDefault="00EF054F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EF054F" w:rsidRPr="003D54F7" w:rsidRDefault="00EF054F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EF054F" w:rsidRPr="003D54F7" w:rsidRDefault="00EF054F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A7D76" w:rsidRPr="003D54F7" w:rsidRDefault="003A7D76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4516E4" w:rsidRPr="003D54F7" w:rsidRDefault="004516E4" w:rsidP="004516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4516E4" w:rsidRPr="003D54F7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23B" w:rsidRDefault="00DF323B" w:rsidP="007F31B1">
      <w:pPr>
        <w:spacing w:after="0" w:line="240" w:lineRule="auto"/>
      </w:pPr>
      <w:r>
        <w:separator/>
      </w:r>
    </w:p>
  </w:endnote>
  <w:endnote w:type="continuationSeparator" w:id="0">
    <w:p w:rsidR="00DF323B" w:rsidRDefault="00DF323B" w:rsidP="007F3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4160995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F323B" w:rsidRDefault="00DF323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6E8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DF323B" w:rsidRDefault="00DF32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23B" w:rsidRDefault="00DF323B" w:rsidP="007F31B1">
      <w:pPr>
        <w:spacing w:after="0" w:line="240" w:lineRule="auto"/>
      </w:pPr>
      <w:r>
        <w:separator/>
      </w:r>
    </w:p>
  </w:footnote>
  <w:footnote w:type="continuationSeparator" w:id="0">
    <w:p w:rsidR="00DF323B" w:rsidRDefault="00DF323B" w:rsidP="007F31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12B8" w:rsidRDefault="00CB12B8">
    <w:pPr>
      <w:pStyle w:val="Header"/>
    </w:pPr>
    <w:r>
      <w:t>Deanna Radcliffe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24BC3"/>
    <w:multiLevelType w:val="hybridMultilevel"/>
    <w:tmpl w:val="87E0299A"/>
    <w:lvl w:ilvl="0" w:tplc="0809000F">
      <w:start w:val="1"/>
      <w:numFmt w:val="decimal"/>
      <w:lvlText w:val="%1."/>
      <w:lvlJc w:val="left"/>
      <w:pPr>
        <w:ind w:left="2340" w:hanging="360"/>
      </w:pPr>
    </w:lvl>
    <w:lvl w:ilvl="1" w:tplc="08090019" w:tentative="1">
      <w:start w:val="1"/>
      <w:numFmt w:val="lowerLetter"/>
      <w:lvlText w:val="%2."/>
      <w:lvlJc w:val="left"/>
      <w:pPr>
        <w:ind w:left="3060" w:hanging="360"/>
      </w:pPr>
    </w:lvl>
    <w:lvl w:ilvl="2" w:tplc="0809001B" w:tentative="1">
      <w:start w:val="1"/>
      <w:numFmt w:val="lowerRoman"/>
      <w:lvlText w:val="%3."/>
      <w:lvlJc w:val="right"/>
      <w:pPr>
        <w:ind w:left="3780" w:hanging="180"/>
      </w:pPr>
    </w:lvl>
    <w:lvl w:ilvl="3" w:tplc="0809000F" w:tentative="1">
      <w:start w:val="1"/>
      <w:numFmt w:val="decimal"/>
      <w:lvlText w:val="%4."/>
      <w:lvlJc w:val="left"/>
      <w:pPr>
        <w:ind w:left="4500" w:hanging="360"/>
      </w:pPr>
    </w:lvl>
    <w:lvl w:ilvl="4" w:tplc="08090019" w:tentative="1">
      <w:start w:val="1"/>
      <w:numFmt w:val="lowerLetter"/>
      <w:lvlText w:val="%5."/>
      <w:lvlJc w:val="left"/>
      <w:pPr>
        <w:ind w:left="5220" w:hanging="360"/>
      </w:pPr>
    </w:lvl>
    <w:lvl w:ilvl="5" w:tplc="0809001B" w:tentative="1">
      <w:start w:val="1"/>
      <w:numFmt w:val="lowerRoman"/>
      <w:lvlText w:val="%6."/>
      <w:lvlJc w:val="right"/>
      <w:pPr>
        <w:ind w:left="5940" w:hanging="180"/>
      </w:pPr>
    </w:lvl>
    <w:lvl w:ilvl="6" w:tplc="0809000F" w:tentative="1">
      <w:start w:val="1"/>
      <w:numFmt w:val="decimal"/>
      <w:lvlText w:val="%7."/>
      <w:lvlJc w:val="left"/>
      <w:pPr>
        <w:ind w:left="6660" w:hanging="360"/>
      </w:pPr>
    </w:lvl>
    <w:lvl w:ilvl="7" w:tplc="08090019" w:tentative="1">
      <w:start w:val="1"/>
      <w:numFmt w:val="lowerLetter"/>
      <w:lvlText w:val="%8."/>
      <w:lvlJc w:val="left"/>
      <w:pPr>
        <w:ind w:left="7380" w:hanging="360"/>
      </w:pPr>
    </w:lvl>
    <w:lvl w:ilvl="8" w:tplc="08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" w15:restartNumberingAfterBreak="0">
    <w:nsid w:val="02F06139"/>
    <w:multiLevelType w:val="hybridMultilevel"/>
    <w:tmpl w:val="0CDE2078"/>
    <w:lvl w:ilvl="0" w:tplc="0809000B">
      <w:start w:val="1"/>
      <w:numFmt w:val="bullet"/>
      <w:lvlText w:val=""/>
      <w:lvlJc w:val="left"/>
      <w:pPr>
        <w:ind w:left="23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2" w15:restartNumberingAfterBreak="0">
    <w:nsid w:val="0C77651A"/>
    <w:multiLevelType w:val="hybridMultilevel"/>
    <w:tmpl w:val="C89473B0"/>
    <w:lvl w:ilvl="0" w:tplc="0809000B">
      <w:start w:val="1"/>
      <w:numFmt w:val="bullet"/>
      <w:lvlText w:val=""/>
      <w:lvlJc w:val="left"/>
      <w:pPr>
        <w:ind w:left="25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3" w15:restartNumberingAfterBreak="0">
    <w:nsid w:val="21E751A0"/>
    <w:multiLevelType w:val="hybridMultilevel"/>
    <w:tmpl w:val="6FAC8B2C"/>
    <w:lvl w:ilvl="0" w:tplc="0809000B">
      <w:start w:val="1"/>
      <w:numFmt w:val="bullet"/>
      <w:lvlText w:val=""/>
      <w:lvlJc w:val="left"/>
      <w:pPr>
        <w:ind w:left="234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3060" w:hanging="360"/>
      </w:pPr>
    </w:lvl>
    <w:lvl w:ilvl="2" w:tplc="0809001B" w:tentative="1">
      <w:start w:val="1"/>
      <w:numFmt w:val="lowerRoman"/>
      <w:lvlText w:val="%3."/>
      <w:lvlJc w:val="right"/>
      <w:pPr>
        <w:ind w:left="3780" w:hanging="180"/>
      </w:pPr>
    </w:lvl>
    <w:lvl w:ilvl="3" w:tplc="0809000F" w:tentative="1">
      <w:start w:val="1"/>
      <w:numFmt w:val="decimal"/>
      <w:lvlText w:val="%4."/>
      <w:lvlJc w:val="left"/>
      <w:pPr>
        <w:ind w:left="4500" w:hanging="360"/>
      </w:pPr>
    </w:lvl>
    <w:lvl w:ilvl="4" w:tplc="08090019" w:tentative="1">
      <w:start w:val="1"/>
      <w:numFmt w:val="lowerLetter"/>
      <w:lvlText w:val="%5."/>
      <w:lvlJc w:val="left"/>
      <w:pPr>
        <w:ind w:left="5220" w:hanging="360"/>
      </w:pPr>
    </w:lvl>
    <w:lvl w:ilvl="5" w:tplc="0809001B" w:tentative="1">
      <w:start w:val="1"/>
      <w:numFmt w:val="lowerRoman"/>
      <w:lvlText w:val="%6."/>
      <w:lvlJc w:val="right"/>
      <w:pPr>
        <w:ind w:left="5940" w:hanging="180"/>
      </w:pPr>
    </w:lvl>
    <w:lvl w:ilvl="6" w:tplc="0809000F" w:tentative="1">
      <w:start w:val="1"/>
      <w:numFmt w:val="decimal"/>
      <w:lvlText w:val="%7."/>
      <w:lvlJc w:val="left"/>
      <w:pPr>
        <w:ind w:left="6660" w:hanging="360"/>
      </w:pPr>
    </w:lvl>
    <w:lvl w:ilvl="7" w:tplc="08090019" w:tentative="1">
      <w:start w:val="1"/>
      <w:numFmt w:val="lowerLetter"/>
      <w:lvlText w:val="%8."/>
      <w:lvlJc w:val="left"/>
      <w:pPr>
        <w:ind w:left="7380" w:hanging="360"/>
      </w:pPr>
    </w:lvl>
    <w:lvl w:ilvl="8" w:tplc="08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" w15:restartNumberingAfterBreak="0">
    <w:nsid w:val="2B604E66"/>
    <w:multiLevelType w:val="hybridMultilevel"/>
    <w:tmpl w:val="D646F21C"/>
    <w:lvl w:ilvl="0" w:tplc="0809000B">
      <w:start w:val="1"/>
      <w:numFmt w:val="bullet"/>
      <w:lvlText w:val=""/>
      <w:lvlJc w:val="left"/>
      <w:pPr>
        <w:ind w:left="23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5" w15:restartNumberingAfterBreak="0">
    <w:nsid w:val="2CF74C7B"/>
    <w:multiLevelType w:val="hybridMultilevel"/>
    <w:tmpl w:val="8410DCBA"/>
    <w:lvl w:ilvl="0" w:tplc="0809000B">
      <w:start w:val="1"/>
      <w:numFmt w:val="bullet"/>
      <w:lvlText w:val=""/>
      <w:lvlJc w:val="left"/>
      <w:pPr>
        <w:ind w:left="23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6" w15:restartNumberingAfterBreak="0">
    <w:nsid w:val="2F9344D6"/>
    <w:multiLevelType w:val="hybridMultilevel"/>
    <w:tmpl w:val="2872FFF6"/>
    <w:lvl w:ilvl="0" w:tplc="0809000B">
      <w:start w:val="1"/>
      <w:numFmt w:val="bullet"/>
      <w:lvlText w:val=""/>
      <w:lvlJc w:val="left"/>
      <w:pPr>
        <w:ind w:left="23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7" w15:restartNumberingAfterBreak="0">
    <w:nsid w:val="3250609E"/>
    <w:multiLevelType w:val="hybridMultilevel"/>
    <w:tmpl w:val="BC22FC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C113FB"/>
    <w:multiLevelType w:val="hybridMultilevel"/>
    <w:tmpl w:val="8C8EC77A"/>
    <w:lvl w:ilvl="0" w:tplc="0809000B">
      <w:start w:val="1"/>
      <w:numFmt w:val="bullet"/>
      <w:lvlText w:val=""/>
      <w:lvlJc w:val="left"/>
      <w:pPr>
        <w:ind w:left="23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9" w15:restartNumberingAfterBreak="0">
    <w:nsid w:val="3AF629ED"/>
    <w:multiLevelType w:val="hybridMultilevel"/>
    <w:tmpl w:val="3E687F36"/>
    <w:lvl w:ilvl="0" w:tplc="0809000B">
      <w:start w:val="1"/>
      <w:numFmt w:val="bullet"/>
      <w:lvlText w:val=""/>
      <w:lvlJc w:val="left"/>
      <w:pPr>
        <w:ind w:left="223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92" w:hanging="360"/>
      </w:pPr>
      <w:rPr>
        <w:rFonts w:ascii="Wingdings" w:hAnsi="Wingdings" w:hint="default"/>
      </w:rPr>
    </w:lvl>
  </w:abstractNum>
  <w:abstractNum w:abstractNumId="10" w15:restartNumberingAfterBreak="0">
    <w:nsid w:val="41436764"/>
    <w:multiLevelType w:val="hybridMultilevel"/>
    <w:tmpl w:val="7DB03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F457C4"/>
    <w:multiLevelType w:val="hybridMultilevel"/>
    <w:tmpl w:val="835AB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363EBF"/>
    <w:multiLevelType w:val="hybridMultilevel"/>
    <w:tmpl w:val="AA6EE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AC5106"/>
    <w:multiLevelType w:val="hybridMultilevel"/>
    <w:tmpl w:val="8436A0EE"/>
    <w:lvl w:ilvl="0" w:tplc="1570A698">
      <w:start w:val="5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10"/>
  </w:num>
  <w:num w:numId="4">
    <w:abstractNumId w:val="12"/>
  </w:num>
  <w:num w:numId="5">
    <w:abstractNumId w:val="11"/>
  </w:num>
  <w:num w:numId="6">
    <w:abstractNumId w:val="9"/>
  </w:num>
  <w:num w:numId="7">
    <w:abstractNumId w:val="1"/>
  </w:num>
  <w:num w:numId="8">
    <w:abstractNumId w:val="4"/>
  </w:num>
  <w:num w:numId="9">
    <w:abstractNumId w:val="5"/>
  </w:num>
  <w:num w:numId="10">
    <w:abstractNumId w:val="2"/>
  </w:num>
  <w:num w:numId="11">
    <w:abstractNumId w:val="8"/>
  </w:num>
  <w:num w:numId="12">
    <w:abstractNumId w:val="6"/>
  </w:num>
  <w:num w:numId="13">
    <w:abstractNumId w:val="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423"/>
    <w:rsid w:val="00095BC0"/>
    <w:rsid w:val="000B35B6"/>
    <w:rsid w:val="000C06A0"/>
    <w:rsid w:val="00124FA7"/>
    <w:rsid w:val="00152C5B"/>
    <w:rsid w:val="00162A66"/>
    <w:rsid w:val="001C7980"/>
    <w:rsid w:val="001D324F"/>
    <w:rsid w:val="001F3D3F"/>
    <w:rsid w:val="00202C32"/>
    <w:rsid w:val="00314423"/>
    <w:rsid w:val="00336E8B"/>
    <w:rsid w:val="00380519"/>
    <w:rsid w:val="00393048"/>
    <w:rsid w:val="003A7D76"/>
    <w:rsid w:val="003D54F7"/>
    <w:rsid w:val="004516E4"/>
    <w:rsid w:val="004A5541"/>
    <w:rsid w:val="004E124D"/>
    <w:rsid w:val="00526FAB"/>
    <w:rsid w:val="005771B3"/>
    <w:rsid w:val="005D48BF"/>
    <w:rsid w:val="0063007B"/>
    <w:rsid w:val="00636F0F"/>
    <w:rsid w:val="00640C9E"/>
    <w:rsid w:val="00651043"/>
    <w:rsid w:val="006569B8"/>
    <w:rsid w:val="00743925"/>
    <w:rsid w:val="007E54A8"/>
    <w:rsid w:val="007F31B1"/>
    <w:rsid w:val="00823D41"/>
    <w:rsid w:val="00862C34"/>
    <w:rsid w:val="008630C3"/>
    <w:rsid w:val="00876321"/>
    <w:rsid w:val="00895971"/>
    <w:rsid w:val="008C42F4"/>
    <w:rsid w:val="008D4541"/>
    <w:rsid w:val="00A377AC"/>
    <w:rsid w:val="00AA45DC"/>
    <w:rsid w:val="00AC6F03"/>
    <w:rsid w:val="00B47332"/>
    <w:rsid w:val="00BA0441"/>
    <w:rsid w:val="00BD0140"/>
    <w:rsid w:val="00BF1CD6"/>
    <w:rsid w:val="00C23E1E"/>
    <w:rsid w:val="00C93E68"/>
    <w:rsid w:val="00CB12B8"/>
    <w:rsid w:val="00CC37DF"/>
    <w:rsid w:val="00CC4989"/>
    <w:rsid w:val="00CE54E8"/>
    <w:rsid w:val="00D16303"/>
    <w:rsid w:val="00D21EA9"/>
    <w:rsid w:val="00DF323B"/>
    <w:rsid w:val="00E833FB"/>
    <w:rsid w:val="00EA24BF"/>
    <w:rsid w:val="00EF0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AA78A"/>
  <w15:docId w15:val="{052D651F-5D03-4B24-9E9D-A62220F9D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71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71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1442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44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0B35B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771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771B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7F31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31B1"/>
  </w:style>
  <w:style w:type="paragraph" w:styleId="Footer">
    <w:name w:val="footer"/>
    <w:basedOn w:val="Normal"/>
    <w:link w:val="FooterChar"/>
    <w:uiPriority w:val="99"/>
    <w:unhideWhenUsed/>
    <w:rsid w:val="007F31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31B1"/>
  </w:style>
  <w:style w:type="paragraph" w:styleId="BalloonText">
    <w:name w:val="Balloon Text"/>
    <w:basedOn w:val="Normal"/>
    <w:link w:val="BalloonTextChar"/>
    <w:uiPriority w:val="99"/>
    <w:semiHidden/>
    <w:unhideWhenUsed/>
    <w:rsid w:val="00CC3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37DF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26FA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26FA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26FA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435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FD0D1-B116-4D60-A57D-9C39A5FE8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1377</Words>
  <Characters>7854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Radcliffe Deanna</dc:creator>
  <cp:lastModifiedBy>Radcliffe Deanna</cp:lastModifiedBy>
  <cp:revision>3</cp:revision>
  <dcterms:created xsi:type="dcterms:W3CDTF">2017-11-16T13:13:00Z</dcterms:created>
  <dcterms:modified xsi:type="dcterms:W3CDTF">2017-11-16T13:14:00Z</dcterms:modified>
</cp:coreProperties>
</file>