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6458358"/>
        <w:docPartObj>
          <w:docPartGallery w:val="Cover Pages"/>
          <w:docPartUnique/>
        </w:docPartObj>
      </w:sdtPr>
      <w:sdtEndPr>
        <w:rPr>
          <w:rFonts w:ascii="Arial" w:hAnsi="Arial" w:cs="Arial"/>
          <w:b/>
          <w:color w:val="943634" w:themeColor="accent2" w:themeShade="BF"/>
          <w:sz w:val="20"/>
        </w:rPr>
      </w:sdtEndPr>
      <w:sdtContent>
        <w:p w14:paraId="7EC65AD1" w14:textId="0C2DDA2D" w:rsidR="00891948" w:rsidRDefault="00901D69" w:rsidP="00901D69">
          <w:pPr>
            <w:jc w:val="center"/>
          </w:pPr>
          <w:r>
            <w:rPr>
              <w:noProof/>
            </w:rPr>
            <w:drawing>
              <wp:inline distT="0" distB="0" distL="0" distR="0" wp14:anchorId="220F5C10" wp14:editId="34E339D1">
                <wp:extent cx="3371215" cy="1329055"/>
                <wp:effectExtent l="0" t="0" r="63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114E831B" w14:textId="3A77E4AB" w:rsidR="00891948" w:rsidRDefault="00891948">
          <w:pPr>
            <w:rPr>
              <w:rFonts w:ascii="Arial" w:hAnsi="Arial" w:cs="Arial"/>
              <w:b/>
              <w:color w:val="943634" w:themeColor="accent2" w:themeShade="BF"/>
              <w:sz w:val="20"/>
            </w:rPr>
          </w:pPr>
        </w:p>
        <w:p w14:paraId="248C4F89" w14:textId="77777777" w:rsidR="00C85341" w:rsidRDefault="00C85341">
          <w:pPr>
            <w:rPr>
              <w:rFonts w:ascii="Arial" w:hAnsi="Arial" w:cs="Arial"/>
              <w:b/>
              <w:color w:val="943634" w:themeColor="accent2" w:themeShade="BF"/>
              <w:sz w:val="20"/>
            </w:rPr>
          </w:pPr>
        </w:p>
        <w:p w14:paraId="38614EFE" w14:textId="77777777" w:rsidR="00891948" w:rsidRDefault="00891948">
          <w:pPr>
            <w:rPr>
              <w:rFonts w:ascii="Arial" w:hAnsi="Arial" w:cs="Arial"/>
              <w:b/>
              <w:color w:val="943634" w:themeColor="accent2" w:themeShade="BF"/>
              <w:sz w:val="20"/>
            </w:rPr>
          </w:pPr>
        </w:p>
        <w:p w14:paraId="56909DFE" w14:textId="31833390" w:rsidR="00891948" w:rsidRDefault="00891948">
          <w:pPr>
            <w:rPr>
              <w:rFonts w:ascii="Arial" w:hAnsi="Arial" w:cs="Arial"/>
              <w:b/>
              <w:color w:val="943634" w:themeColor="accent2" w:themeShade="BF"/>
              <w:sz w:val="20"/>
            </w:rPr>
          </w:pPr>
        </w:p>
        <w:p w14:paraId="115DE079" w14:textId="1A59ACED" w:rsidR="00C85341" w:rsidRDefault="00C85341" w:rsidP="00C85341">
          <w:pPr>
            <w:jc w:val="center"/>
            <w:rPr>
              <w:rFonts w:ascii="Arial" w:hAnsi="Arial" w:cs="Arial"/>
              <w:b/>
              <w:color w:val="000000" w:themeColor="text1"/>
              <w:sz w:val="48"/>
              <w:szCs w:val="48"/>
            </w:rPr>
          </w:pPr>
          <w:r w:rsidRPr="00C85341">
            <w:rPr>
              <w:rFonts w:ascii="Arial" w:hAnsi="Arial" w:cs="Arial"/>
              <w:b/>
              <w:color w:val="000000" w:themeColor="text1"/>
              <w:sz w:val="48"/>
              <w:szCs w:val="48"/>
            </w:rPr>
            <w:t>SBMA7123D</w:t>
          </w:r>
          <w:r>
            <w:rPr>
              <w:rFonts w:ascii="Arial" w:hAnsi="Arial" w:cs="Arial"/>
              <w:b/>
              <w:color w:val="000000" w:themeColor="text1"/>
              <w:sz w:val="48"/>
              <w:szCs w:val="48"/>
            </w:rPr>
            <w:t xml:space="preserve"> </w:t>
          </w:r>
          <w:r w:rsidR="003E7255">
            <w:rPr>
              <w:rFonts w:ascii="Arial" w:hAnsi="Arial" w:cs="Arial"/>
              <w:b/>
              <w:color w:val="000000" w:themeColor="text1"/>
              <w:sz w:val="48"/>
              <w:szCs w:val="48"/>
            </w:rPr>
            <w:t xml:space="preserve">MBA </w:t>
          </w:r>
          <w:r>
            <w:rPr>
              <w:rFonts w:ascii="Arial" w:hAnsi="Arial" w:cs="Arial"/>
              <w:b/>
              <w:color w:val="000000" w:themeColor="text1"/>
              <w:sz w:val="48"/>
              <w:szCs w:val="48"/>
            </w:rPr>
            <w:t>Research Proposal</w:t>
          </w:r>
        </w:p>
        <w:p w14:paraId="73865F94" w14:textId="77777777" w:rsidR="00C85341" w:rsidRPr="00C85341" w:rsidRDefault="00C85341" w:rsidP="00C85341">
          <w:pPr>
            <w:jc w:val="center"/>
            <w:rPr>
              <w:rFonts w:ascii="Arial" w:hAnsi="Arial" w:cs="Arial"/>
              <w:b/>
              <w:color w:val="943634" w:themeColor="accent2" w:themeShade="BF"/>
              <w:sz w:val="48"/>
              <w:szCs w:val="48"/>
            </w:rPr>
          </w:pPr>
        </w:p>
        <w:p w14:paraId="6C303524" w14:textId="77777777" w:rsidR="00891948" w:rsidRDefault="00891948">
          <w:pPr>
            <w:rPr>
              <w:rFonts w:ascii="Arial" w:hAnsi="Arial" w:cs="Arial"/>
              <w:b/>
              <w:color w:val="943634" w:themeColor="accent2" w:themeShade="BF"/>
              <w:sz w:val="20"/>
            </w:rPr>
          </w:pPr>
        </w:p>
        <w:p w14:paraId="387319B3" w14:textId="77777777" w:rsidR="00C85341" w:rsidRPr="00FD7827" w:rsidRDefault="00C85341" w:rsidP="00C85341">
          <w:pPr>
            <w:jc w:val="center"/>
            <w:rPr>
              <w:rFonts w:ascii="Arial" w:hAnsi="Arial" w:cs="Arial"/>
              <w:b/>
              <w:i/>
              <w:sz w:val="48"/>
              <w:szCs w:val="48"/>
            </w:rPr>
          </w:pPr>
          <w:r w:rsidRPr="00FD7827">
            <w:rPr>
              <w:rFonts w:ascii="Arial" w:hAnsi="Arial" w:cs="Arial"/>
              <w:b/>
              <w:i/>
              <w:sz w:val="48"/>
              <w:szCs w:val="48"/>
            </w:rPr>
            <w:t>Five years on: an analysis of how social businesses are impacting on Wales</w:t>
          </w:r>
        </w:p>
        <w:p w14:paraId="761FEE06" w14:textId="35D40553" w:rsidR="00C85341" w:rsidRDefault="00C85341">
          <w:pPr>
            <w:rPr>
              <w:rFonts w:ascii="Arial" w:hAnsi="Arial" w:cs="Arial"/>
              <w:b/>
              <w:color w:val="943634" w:themeColor="accent2" w:themeShade="BF"/>
              <w:sz w:val="20"/>
            </w:rPr>
          </w:pPr>
        </w:p>
        <w:p w14:paraId="21DD10BA" w14:textId="77777777" w:rsidR="00C85341" w:rsidRDefault="00C85341">
          <w:pPr>
            <w:rPr>
              <w:rFonts w:ascii="Arial" w:hAnsi="Arial" w:cs="Arial"/>
              <w:b/>
              <w:color w:val="943634" w:themeColor="accent2" w:themeShade="BF"/>
              <w:sz w:val="20"/>
            </w:rPr>
          </w:pPr>
        </w:p>
        <w:p w14:paraId="63B7C5E6" w14:textId="050DB132" w:rsidR="00C85341" w:rsidRDefault="00C85341">
          <w:pPr>
            <w:rPr>
              <w:rFonts w:ascii="Arial" w:hAnsi="Arial" w:cs="Arial"/>
              <w:b/>
              <w:color w:val="943634" w:themeColor="accent2" w:themeShade="BF"/>
              <w:sz w:val="20"/>
            </w:rPr>
          </w:pPr>
        </w:p>
        <w:p w14:paraId="79538B86" w14:textId="151C9502" w:rsidR="00C85341" w:rsidRDefault="00C85341">
          <w:pPr>
            <w:rPr>
              <w:rFonts w:ascii="Arial" w:hAnsi="Arial" w:cs="Arial"/>
              <w:b/>
              <w:color w:val="943634" w:themeColor="accent2" w:themeShade="BF"/>
              <w:sz w:val="20"/>
            </w:rPr>
          </w:pPr>
        </w:p>
        <w:p w14:paraId="048D34FD" w14:textId="3836776C" w:rsidR="00C85341" w:rsidRDefault="00C85341">
          <w:pPr>
            <w:rPr>
              <w:rFonts w:ascii="Arial" w:hAnsi="Arial" w:cs="Arial"/>
              <w:b/>
              <w:color w:val="943634" w:themeColor="accent2" w:themeShade="BF"/>
              <w:sz w:val="20"/>
            </w:rPr>
          </w:pPr>
        </w:p>
        <w:p w14:paraId="1C9035D7" w14:textId="77777777" w:rsidR="00C85341" w:rsidRDefault="00C85341">
          <w:pPr>
            <w:rPr>
              <w:rFonts w:ascii="Arial" w:hAnsi="Arial" w:cs="Arial"/>
              <w:b/>
              <w:color w:val="943634" w:themeColor="accent2" w:themeShade="BF"/>
              <w:sz w:val="20"/>
            </w:rPr>
          </w:pPr>
        </w:p>
        <w:p w14:paraId="23806B77" w14:textId="621BDC4E" w:rsidR="00C85341" w:rsidRPr="00C85341" w:rsidRDefault="00C85341" w:rsidP="00C85341">
          <w:pPr>
            <w:jc w:val="both"/>
            <w:rPr>
              <w:rFonts w:ascii="Arial" w:hAnsi="Arial" w:cs="Arial"/>
              <w:b/>
              <w:color w:val="000000" w:themeColor="text1"/>
              <w:sz w:val="28"/>
              <w:szCs w:val="28"/>
            </w:rPr>
          </w:pPr>
          <w:r>
            <w:rPr>
              <w:rFonts w:ascii="Arial" w:hAnsi="Arial" w:cs="Arial"/>
              <w:b/>
              <w:color w:val="000000" w:themeColor="text1"/>
              <w:sz w:val="28"/>
              <w:szCs w:val="28"/>
            </w:rPr>
            <w:t xml:space="preserve">By </w:t>
          </w:r>
          <w:r w:rsidRPr="00C85341">
            <w:rPr>
              <w:rFonts w:ascii="Arial" w:hAnsi="Arial" w:cs="Arial"/>
              <w:b/>
              <w:color w:val="000000" w:themeColor="text1"/>
              <w:sz w:val="28"/>
              <w:szCs w:val="28"/>
            </w:rPr>
            <w:t>Luminita Somicu / 29000484</w:t>
          </w:r>
        </w:p>
        <w:p w14:paraId="5A31CF8E" w14:textId="7AFB3372" w:rsidR="00C85341" w:rsidRDefault="00C85341" w:rsidP="00C85341">
          <w:pPr>
            <w:jc w:val="both"/>
            <w:rPr>
              <w:rFonts w:ascii="Arial" w:hAnsi="Arial" w:cs="Arial"/>
              <w:b/>
              <w:color w:val="000000" w:themeColor="text1"/>
              <w:sz w:val="28"/>
              <w:szCs w:val="28"/>
            </w:rPr>
          </w:pPr>
          <w:r w:rsidRPr="00C85341">
            <w:rPr>
              <w:rFonts w:ascii="Arial" w:hAnsi="Arial" w:cs="Arial"/>
              <w:b/>
              <w:color w:val="000000" w:themeColor="text1"/>
              <w:sz w:val="28"/>
              <w:szCs w:val="28"/>
            </w:rPr>
            <w:t>Supervisor: Dr Louise Emanuel</w:t>
          </w:r>
        </w:p>
        <w:p w14:paraId="11F19AD2" w14:textId="7CCD2E3F" w:rsidR="00C85341" w:rsidRDefault="00C85341" w:rsidP="00C85341">
          <w:pPr>
            <w:jc w:val="both"/>
            <w:rPr>
              <w:rFonts w:ascii="Arial" w:hAnsi="Arial" w:cs="Arial"/>
              <w:b/>
              <w:color w:val="000000" w:themeColor="text1"/>
              <w:sz w:val="28"/>
              <w:szCs w:val="28"/>
            </w:rPr>
          </w:pPr>
        </w:p>
        <w:p w14:paraId="66741D6C" w14:textId="289B89DF" w:rsidR="00C85341" w:rsidRDefault="00C85341" w:rsidP="00C85341">
          <w:pPr>
            <w:jc w:val="both"/>
            <w:rPr>
              <w:rFonts w:ascii="Arial" w:hAnsi="Arial" w:cs="Arial"/>
              <w:b/>
              <w:color w:val="000000" w:themeColor="text1"/>
              <w:sz w:val="28"/>
              <w:szCs w:val="28"/>
            </w:rPr>
          </w:pPr>
        </w:p>
        <w:p w14:paraId="7204F8EA" w14:textId="142E3841" w:rsidR="00370B0C" w:rsidRDefault="00370B0C" w:rsidP="00C85341">
          <w:pPr>
            <w:jc w:val="both"/>
            <w:rPr>
              <w:rFonts w:ascii="Arial" w:hAnsi="Arial" w:cs="Arial"/>
              <w:b/>
              <w:color w:val="000000" w:themeColor="text1"/>
              <w:sz w:val="28"/>
              <w:szCs w:val="28"/>
            </w:rPr>
          </w:pPr>
        </w:p>
        <w:p w14:paraId="4C30CA23" w14:textId="705C83E3" w:rsidR="00370B0C" w:rsidRDefault="00370B0C" w:rsidP="00C85341">
          <w:pPr>
            <w:jc w:val="both"/>
            <w:rPr>
              <w:rFonts w:ascii="Arial" w:hAnsi="Arial" w:cs="Arial"/>
              <w:b/>
              <w:color w:val="000000" w:themeColor="text1"/>
              <w:sz w:val="28"/>
              <w:szCs w:val="28"/>
            </w:rPr>
          </w:pPr>
        </w:p>
        <w:p w14:paraId="283C82A5" w14:textId="77777777" w:rsidR="00370B0C" w:rsidRDefault="00370B0C" w:rsidP="00C85341">
          <w:pPr>
            <w:jc w:val="both"/>
            <w:rPr>
              <w:rFonts w:ascii="Arial" w:hAnsi="Arial" w:cs="Arial"/>
              <w:b/>
              <w:color w:val="000000" w:themeColor="text1"/>
              <w:sz w:val="28"/>
              <w:szCs w:val="28"/>
            </w:rPr>
          </w:pPr>
        </w:p>
        <w:p w14:paraId="4384D124" w14:textId="77777777" w:rsidR="00370B0C" w:rsidRDefault="00370B0C" w:rsidP="00C85341">
          <w:pPr>
            <w:jc w:val="center"/>
            <w:rPr>
              <w:rFonts w:ascii="Arial" w:hAnsi="Arial" w:cs="Arial"/>
              <w:b/>
              <w:color w:val="943634" w:themeColor="accent2" w:themeShade="BF"/>
              <w:sz w:val="20"/>
            </w:rPr>
          </w:pPr>
        </w:p>
        <w:p w14:paraId="1573019D" w14:textId="77777777" w:rsidR="00370B0C" w:rsidRDefault="00370B0C" w:rsidP="00C85341">
          <w:pPr>
            <w:jc w:val="center"/>
            <w:rPr>
              <w:rFonts w:ascii="Arial" w:hAnsi="Arial" w:cs="Arial"/>
              <w:b/>
              <w:color w:val="943634" w:themeColor="accent2" w:themeShade="BF"/>
              <w:sz w:val="20"/>
            </w:rPr>
          </w:pPr>
        </w:p>
        <w:sdt>
          <w:sdtPr>
            <w:rPr>
              <w:rFonts w:asciiTheme="minorHAnsi" w:eastAsiaTheme="minorHAnsi" w:hAnsiTheme="minorHAnsi" w:cstheme="minorBidi"/>
              <w:color w:val="auto"/>
              <w:sz w:val="22"/>
              <w:szCs w:val="22"/>
              <w:lang w:val="en-GB"/>
            </w:rPr>
            <w:id w:val="1624347577"/>
            <w:docPartObj>
              <w:docPartGallery w:val="Table of Contents"/>
              <w:docPartUnique/>
            </w:docPartObj>
          </w:sdtPr>
          <w:sdtEndPr>
            <w:rPr>
              <w:b/>
              <w:bCs/>
              <w:noProof/>
            </w:rPr>
          </w:sdtEndPr>
          <w:sdtContent>
            <w:p w14:paraId="71061628" w14:textId="17D062C0" w:rsidR="00370B0C" w:rsidRDefault="00370B0C">
              <w:pPr>
                <w:pStyle w:val="TOCHeading"/>
              </w:pPr>
              <w:r>
                <w:t>Contents</w:t>
              </w:r>
            </w:p>
            <w:p w14:paraId="702F96E9" w14:textId="23116BB6" w:rsidR="002C2CD8" w:rsidRDefault="00370B0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4850452" w:history="1">
                <w:r w:rsidR="002C2CD8" w:rsidRPr="009156E0">
                  <w:rPr>
                    <w:rStyle w:val="Hyperlink"/>
                    <w:noProof/>
                  </w:rPr>
                  <w:t>Research Rationale Background</w:t>
                </w:r>
                <w:r w:rsidR="002C2CD8">
                  <w:rPr>
                    <w:noProof/>
                    <w:webHidden/>
                  </w:rPr>
                  <w:tab/>
                </w:r>
                <w:r w:rsidR="002C2CD8">
                  <w:rPr>
                    <w:noProof/>
                    <w:webHidden/>
                  </w:rPr>
                  <w:fldChar w:fldCharType="begin"/>
                </w:r>
                <w:r w:rsidR="002C2CD8">
                  <w:rPr>
                    <w:noProof/>
                    <w:webHidden/>
                  </w:rPr>
                  <w:instrText xml:space="preserve"> PAGEREF _Toc504850452 \h </w:instrText>
                </w:r>
                <w:r w:rsidR="002C2CD8">
                  <w:rPr>
                    <w:noProof/>
                    <w:webHidden/>
                  </w:rPr>
                </w:r>
                <w:r w:rsidR="002C2CD8">
                  <w:rPr>
                    <w:noProof/>
                    <w:webHidden/>
                  </w:rPr>
                  <w:fldChar w:fldCharType="separate"/>
                </w:r>
                <w:r w:rsidR="002C2CD8">
                  <w:rPr>
                    <w:noProof/>
                    <w:webHidden/>
                  </w:rPr>
                  <w:t>2</w:t>
                </w:r>
                <w:r w:rsidR="002C2CD8">
                  <w:rPr>
                    <w:noProof/>
                    <w:webHidden/>
                  </w:rPr>
                  <w:fldChar w:fldCharType="end"/>
                </w:r>
              </w:hyperlink>
            </w:p>
            <w:p w14:paraId="6CBD671F" w14:textId="0AF2751B" w:rsidR="002C2CD8" w:rsidRDefault="005334DA">
              <w:pPr>
                <w:pStyle w:val="TOC3"/>
                <w:tabs>
                  <w:tab w:val="right" w:leader="dot" w:pos="9016"/>
                </w:tabs>
                <w:rPr>
                  <w:rFonts w:eastAsiaTheme="minorEastAsia"/>
                  <w:noProof/>
                  <w:lang w:eastAsia="en-GB"/>
                </w:rPr>
              </w:pPr>
              <w:hyperlink w:anchor="_Toc504850453" w:history="1">
                <w:r w:rsidR="002C2CD8" w:rsidRPr="009156E0">
                  <w:rPr>
                    <w:rStyle w:val="Hyperlink"/>
                    <w:noProof/>
                  </w:rPr>
                  <w:t>Aims</w:t>
                </w:r>
                <w:r w:rsidR="002C2CD8">
                  <w:rPr>
                    <w:noProof/>
                    <w:webHidden/>
                  </w:rPr>
                  <w:tab/>
                </w:r>
                <w:r w:rsidR="002C2CD8">
                  <w:rPr>
                    <w:noProof/>
                    <w:webHidden/>
                  </w:rPr>
                  <w:fldChar w:fldCharType="begin"/>
                </w:r>
                <w:r w:rsidR="002C2CD8">
                  <w:rPr>
                    <w:noProof/>
                    <w:webHidden/>
                  </w:rPr>
                  <w:instrText xml:space="preserve"> PAGEREF _Toc504850453 \h </w:instrText>
                </w:r>
                <w:r w:rsidR="002C2CD8">
                  <w:rPr>
                    <w:noProof/>
                    <w:webHidden/>
                  </w:rPr>
                </w:r>
                <w:r w:rsidR="002C2CD8">
                  <w:rPr>
                    <w:noProof/>
                    <w:webHidden/>
                  </w:rPr>
                  <w:fldChar w:fldCharType="separate"/>
                </w:r>
                <w:r w:rsidR="002C2CD8">
                  <w:rPr>
                    <w:noProof/>
                    <w:webHidden/>
                  </w:rPr>
                  <w:t>2</w:t>
                </w:r>
                <w:r w:rsidR="002C2CD8">
                  <w:rPr>
                    <w:noProof/>
                    <w:webHidden/>
                  </w:rPr>
                  <w:fldChar w:fldCharType="end"/>
                </w:r>
              </w:hyperlink>
            </w:p>
            <w:p w14:paraId="392A017B" w14:textId="163D264C" w:rsidR="002C2CD8" w:rsidRDefault="005334DA">
              <w:pPr>
                <w:pStyle w:val="TOC3"/>
                <w:tabs>
                  <w:tab w:val="right" w:leader="dot" w:pos="9016"/>
                </w:tabs>
                <w:rPr>
                  <w:rFonts w:eastAsiaTheme="minorEastAsia"/>
                  <w:noProof/>
                  <w:lang w:eastAsia="en-GB"/>
                </w:rPr>
              </w:pPr>
              <w:hyperlink w:anchor="_Toc504850454" w:history="1">
                <w:r w:rsidR="002C2CD8" w:rsidRPr="009156E0">
                  <w:rPr>
                    <w:rStyle w:val="Hyperlink"/>
                    <w:noProof/>
                  </w:rPr>
                  <w:t>Objectives</w:t>
                </w:r>
                <w:r w:rsidR="002C2CD8">
                  <w:rPr>
                    <w:noProof/>
                    <w:webHidden/>
                  </w:rPr>
                  <w:tab/>
                </w:r>
                <w:r w:rsidR="002C2CD8">
                  <w:rPr>
                    <w:noProof/>
                    <w:webHidden/>
                  </w:rPr>
                  <w:fldChar w:fldCharType="begin"/>
                </w:r>
                <w:r w:rsidR="002C2CD8">
                  <w:rPr>
                    <w:noProof/>
                    <w:webHidden/>
                  </w:rPr>
                  <w:instrText xml:space="preserve"> PAGEREF _Toc504850454 \h </w:instrText>
                </w:r>
                <w:r w:rsidR="002C2CD8">
                  <w:rPr>
                    <w:noProof/>
                    <w:webHidden/>
                  </w:rPr>
                </w:r>
                <w:r w:rsidR="002C2CD8">
                  <w:rPr>
                    <w:noProof/>
                    <w:webHidden/>
                  </w:rPr>
                  <w:fldChar w:fldCharType="separate"/>
                </w:r>
                <w:r w:rsidR="002C2CD8">
                  <w:rPr>
                    <w:noProof/>
                    <w:webHidden/>
                  </w:rPr>
                  <w:t>3</w:t>
                </w:r>
                <w:r w:rsidR="002C2CD8">
                  <w:rPr>
                    <w:noProof/>
                    <w:webHidden/>
                  </w:rPr>
                  <w:fldChar w:fldCharType="end"/>
                </w:r>
              </w:hyperlink>
            </w:p>
            <w:p w14:paraId="1B8790D8" w14:textId="56F36507" w:rsidR="002C2CD8" w:rsidRDefault="005334DA">
              <w:pPr>
                <w:pStyle w:val="TOC2"/>
                <w:tabs>
                  <w:tab w:val="right" w:leader="dot" w:pos="9016"/>
                </w:tabs>
                <w:rPr>
                  <w:rFonts w:eastAsiaTheme="minorEastAsia"/>
                  <w:noProof/>
                  <w:lang w:eastAsia="en-GB"/>
                </w:rPr>
              </w:pPr>
              <w:hyperlink w:anchor="_Toc504850455" w:history="1">
                <w:r w:rsidR="002C2CD8" w:rsidRPr="009156E0">
                  <w:rPr>
                    <w:rStyle w:val="Hyperlink"/>
                    <w:noProof/>
                  </w:rPr>
                  <w:t>Academic Focus</w:t>
                </w:r>
                <w:r w:rsidR="002C2CD8">
                  <w:rPr>
                    <w:noProof/>
                    <w:webHidden/>
                  </w:rPr>
                  <w:tab/>
                </w:r>
                <w:r w:rsidR="002C2CD8">
                  <w:rPr>
                    <w:noProof/>
                    <w:webHidden/>
                  </w:rPr>
                  <w:fldChar w:fldCharType="begin"/>
                </w:r>
                <w:r w:rsidR="002C2CD8">
                  <w:rPr>
                    <w:noProof/>
                    <w:webHidden/>
                  </w:rPr>
                  <w:instrText xml:space="preserve"> PAGEREF _Toc504850455 \h </w:instrText>
                </w:r>
                <w:r w:rsidR="002C2CD8">
                  <w:rPr>
                    <w:noProof/>
                    <w:webHidden/>
                  </w:rPr>
                </w:r>
                <w:r w:rsidR="002C2CD8">
                  <w:rPr>
                    <w:noProof/>
                    <w:webHidden/>
                  </w:rPr>
                  <w:fldChar w:fldCharType="separate"/>
                </w:r>
                <w:r w:rsidR="002C2CD8">
                  <w:rPr>
                    <w:noProof/>
                    <w:webHidden/>
                  </w:rPr>
                  <w:t>3</w:t>
                </w:r>
                <w:r w:rsidR="002C2CD8">
                  <w:rPr>
                    <w:noProof/>
                    <w:webHidden/>
                  </w:rPr>
                  <w:fldChar w:fldCharType="end"/>
                </w:r>
              </w:hyperlink>
            </w:p>
            <w:p w14:paraId="3ACC7B0C" w14:textId="02538C8B" w:rsidR="002C2CD8" w:rsidRDefault="005334DA">
              <w:pPr>
                <w:pStyle w:val="TOC1"/>
                <w:tabs>
                  <w:tab w:val="right" w:leader="dot" w:pos="9016"/>
                </w:tabs>
                <w:rPr>
                  <w:rFonts w:eastAsiaTheme="minorEastAsia"/>
                  <w:noProof/>
                  <w:lang w:eastAsia="en-GB"/>
                </w:rPr>
              </w:pPr>
              <w:hyperlink w:anchor="_Toc504850456" w:history="1">
                <w:r w:rsidR="002C2CD8" w:rsidRPr="009156E0">
                  <w:rPr>
                    <w:rStyle w:val="Hyperlink"/>
                    <w:noProof/>
                  </w:rPr>
                  <w:t>Research Method</w:t>
                </w:r>
                <w:r w:rsidR="002C2CD8">
                  <w:rPr>
                    <w:noProof/>
                    <w:webHidden/>
                  </w:rPr>
                  <w:tab/>
                </w:r>
                <w:r w:rsidR="002C2CD8">
                  <w:rPr>
                    <w:noProof/>
                    <w:webHidden/>
                  </w:rPr>
                  <w:fldChar w:fldCharType="begin"/>
                </w:r>
                <w:r w:rsidR="002C2CD8">
                  <w:rPr>
                    <w:noProof/>
                    <w:webHidden/>
                  </w:rPr>
                  <w:instrText xml:space="preserve"> PAGEREF _Toc504850456 \h </w:instrText>
                </w:r>
                <w:r w:rsidR="002C2CD8">
                  <w:rPr>
                    <w:noProof/>
                    <w:webHidden/>
                  </w:rPr>
                </w:r>
                <w:r w:rsidR="002C2CD8">
                  <w:rPr>
                    <w:noProof/>
                    <w:webHidden/>
                  </w:rPr>
                  <w:fldChar w:fldCharType="separate"/>
                </w:r>
                <w:r w:rsidR="002C2CD8">
                  <w:rPr>
                    <w:noProof/>
                    <w:webHidden/>
                  </w:rPr>
                  <w:t>5</w:t>
                </w:r>
                <w:r w:rsidR="002C2CD8">
                  <w:rPr>
                    <w:noProof/>
                    <w:webHidden/>
                  </w:rPr>
                  <w:fldChar w:fldCharType="end"/>
                </w:r>
              </w:hyperlink>
            </w:p>
            <w:p w14:paraId="51994743" w14:textId="19873D4F" w:rsidR="002C2CD8" w:rsidRDefault="005334DA">
              <w:pPr>
                <w:pStyle w:val="TOC1"/>
                <w:tabs>
                  <w:tab w:val="right" w:leader="dot" w:pos="9016"/>
                </w:tabs>
                <w:rPr>
                  <w:rFonts w:eastAsiaTheme="minorEastAsia"/>
                  <w:noProof/>
                  <w:lang w:eastAsia="en-GB"/>
                </w:rPr>
              </w:pPr>
              <w:hyperlink w:anchor="_Toc504850457" w:history="1">
                <w:r w:rsidR="002C2CD8" w:rsidRPr="009156E0">
                  <w:rPr>
                    <w:rStyle w:val="Hyperlink"/>
                    <w:noProof/>
                  </w:rPr>
                  <w:t>Data Collection</w:t>
                </w:r>
                <w:r w:rsidR="002C2CD8">
                  <w:rPr>
                    <w:noProof/>
                    <w:webHidden/>
                  </w:rPr>
                  <w:tab/>
                </w:r>
                <w:r w:rsidR="002C2CD8">
                  <w:rPr>
                    <w:noProof/>
                    <w:webHidden/>
                  </w:rPr>
                  <w:fldChar w:fldCharType="begin"/>
                </w:r>
                <w:r w:rsidR="002C2CD8">
                  <w:rPr>
                    <w:noProof/>
                    <w:webHidden/>
                  </w:rPr>
                  <w:instrText xml:space="preserve"> PAGEREF _Toc504850457 \h </w:instrText>
                </w:r>
                <w:r w:rsidR="002C2CD8">
                  <w:rPr>
                    <w:noProof/>
                    <w:webHidden/>
                  </w:rPr>
                </w:r>
                <w:r w:rsidR="002C2CD8">
                  <w:rPr>
                    <w:noProof/>
                    <w:webHidden/>
                  </w:rPr>
                  <w:fldChar w:fldCharType="separate"/>
                </w:r>
                <w:r w:rsidR="002C2CD8">
                  <w:rPr>
                    <w:noProof/>
                    <w:webHidden/>
                  </w:rPr>
                  <w:t>6</w:t>
                </w:r>
                <w:r w:rsidR="002C2CD8">
                  <w:rPr>
                    <w:noProof/>
                    <w:webHidden/>
                  </w:rPr>
                  <w:fldChar w:fldCharType="end"/>
                </w:r>
              </w:hyperlink>
            </w:p>
            <w:p w14:paraId="004FAF42" w14:textId="467658FF" w:rsidR="002C2CD8" w:rsidRDefault="005334DA">
              <w:pPr>
                <w:pStyle w:val="TOC2"/>
                <w:tabs>
                  <w:tab w:val="right" w:leader="dot" w:pos="9016"/>
                </w:tabs>
                <w:rPr>
                  <w:rFonts w:eastAsiaTheme="minorEastAsia"/>
                  <w:noProof/>
                  <w:lang w:eastAsia="en-GB"/>
                </w:rPr>
              </w:pPr>
              <w:hyperlink w:anchor="_Toc504850458" w:history="1">
                <w:r w:rsidR="002C2CD8" w:rsidRPr="009156E0">
                  <w:rPr>
                    <w:rStyle w:val="Hyperlink"/>
                    <w:noProof/>
                  </w:rPr>
                  <w:t>Methods of Analysis</w:t>
                </w:r>
                <w:r w:rsidR="002C2CD8">
                  <w:rPr>
                    <w:noProof/>
                    <w:webHidden/>
                  </w:rPr>
                  <w:tab/>
                </w:r>
                <w:r w:rsidR="002C2CD8">
                  <w:rPr>
                    <w:noProof/>
                    <w:webHidden/>
                  </w:rPr>
                  <w:fldChar w:fldCharType="begin"/>
                </w:r>
                <w:r w:rsidR="002C2CD8">
                  <w:rPr>
                    <w:noProof/>
                    <w:webHidden/>
                  </w:rPr>
                  <w:instrText xml:space="preserve"> PAGEREF _Toc504850458 \h </w:instrText>
                </w:r>
                <w:r w:rsidR="002C2CD8">
                  <w:rPr>
                    <w:noProof/>
                    <w:webHidden/>
                  </w:rPr>
                </w:r>
                <w:r w:rsidR="002C2CD8">
                  <w:rPr>
                    <w:noProof/>
                    <w:webHidden/>
                  </w:rPr>
                  <w:fldChar w:fldCharType="separate"/>
                </w:r>
                <w:r w:rsidR="002C2CD8">
                  <w:rPr>
                    <w:noProof/>
                    <w:webHidden/>
                  </w:rPr>
                  <w:t>7</w:t>
                </w:r>
                <w:r w:rsidR="002C2CD8">
                  <w:rPr>
                    <w:noProof/>
                    <w:webHidden/>
                  </w:rPr>
                  <w:fldChar w:fldCharType="end"/>
                </w:r>
              </w:hyperlink>
            </w:p>
            <w:p w14:paraId="0C032942" w14:textId="1243BD7D" w:rsidR="002C2CD8" w:rsidRDefault="005334DA">
              <w:pPr>
                <w:pStyle w:val="TOC2"/>
                <w:tabs>
                  <w:tab w:val="right" w:leader="dot" w:pos="9016"/>
                </w:tabs>
                <w:rPr>
                  <w:rFonts w:eastAsiaTheme="minorEastAsia"/>
                  <w:noProof/>
                  <w:lang w:eastAsia="en-GB"/>
                </w:rPr>
              </w:pPr>
              <w:hyperlink w:anchor="_Toc504850459" w:history="1">
                <w:r w:rsidR="002C2CD8" w:rsidRPr="009156E0">
                  <w:rPr>
                    <w:rStyle w:val="Hyperlink"/>
                    <w:noProof/>
                  </w:rPr>
                  <w:t>Ethical consideration</w:t>
                </w:r>
                <w:r w:rsidR="002C2CD8">
                  <w:rPr>
                    <w:noProof/>
                    <w:webHidden/>
                  </w:rPr>
                  <w:tab/>
                </w:r>
                <w:r w:rsidR="002C2CD8">
                  <w:rPr>
                    <w:noProof/>
                    <w:webHidden/>
                  </w:rPr>
                  <w:fldChar w:fldCharType="begin"/>
                </w:r>
                <w:r w:rsidR="002C2CD8">
                  <w:rPr>
                    <w:noProof/>
                    <w:webHidden/>
                  </w:rPr>
                  <w:instrText xml:space="preserve"> PAGEREF _Toc504850459 \h </w:instrText>
                </w:r>
                <w:r w:rsidR="002C2CD8">
                  <w:rPr>
                    <w:noProof/>
                    <w:webHidden/>
                  </w:rPr>
                </w:r>
                <w:r w:rsidR="002C2CD8">
                  <w:rPr>
                    <w:noProof/>
                    <w:webHidden/>
                  </w:rPr>
                  <w:fldChar w:fldCharType="separate"/>
                </w:r>
                <w:r w:rsidR="002C2CD8">
                  <w:rPr>
                    <w:noProof/>
                    <w:webHidden/>
                  </w:rPr>
                  <w:t>8</w:t>
                </w:r>
                <w:r w:rsidR="002C2CD8">
                  <w:rPr>
                    <w:noProof/>
                    <w:webHidden/>
                  </w:rPr>
                  <w:fldChar w:fldCharType="end"/>
                </w:r>
              </w:hyperlink>
            </w:p>
            <w:p w14:paraId="705277E1" w14:textId="15BFF3F0" w:rsidR="002C2CD8" w:rsidRDefault="005334DA">
              <w:pPr>
                <w:pStyle w:val="TOC1"/>
                <w:tabs>
                  <w:tab w:val="right" w:leader="dot" w:pos="9016"/>
                </w:tabs>
                <w:rPr>
                  <w:rFonts w:eastAsiaTheme="minorEastAsia"/>
                  <w:noProof/>
                  <w:lang w:eastAsia="en-GB"/>
                </w:rPr>
              </w:pPr>
              <w:hyperlink w:anchor="_Toc504850460" w:history="1">
                <w:r w:rsidR="002C2CD8" w:rsidRPr="009156E0">
                  <w:rPr>
                    <w:rStyle w:val="Hyperlink"/>
                    <w:noProof/>
                  </w:rPr>
                  <w:t>Resources and Time Management</w:t>
                </w:r>
                <w:r w:rsidR="002C2CD8">
                  <w:rPr>
                    <w:noProof/>
                    <w:webHidden/>
                  </w:rPr>
                  <w:tab/>
                </w:r>
                <w:r w:rsidR="002C2CD8">
                  <w:rPr>
                    <w:noProof/>
                    <w:webHidden/>
                  </w:rPr>
                  <w:fldChar w:fldCharType="begin"/>
                </w:r>
                <w:r w:rsidR="002C2CD8">
                  <w:rPr>
                    <w:noProof/>
                    <w:webHidden/>
                  </w:rPr>
                  <w:instrText xml:space="preserve"> PAGEREF _Toc504850460 \h </w:instrText>
                </w:r>
                <w:r w:rsidR="002C2CD8">
                  <w:rPr>
                    <w:noProof/>
                    <w:webHidden/>
                  </w:rPr>
                </w:r>
                <w:r w:rsidR="002C2CD8">
                  <w:rPr>
                    <w:noProof/>
                    <w:webHidden/>
                  </w:rPr>
                  <w:fldChar w:fldCharType="separate"/>
                </w:r>
                <w:r w:rsidR="002C2CD8">
                  <w:rPr>
                    <w:noProof/>
                    <w:webHidden/>
                  </w:rPr>
                  <w:t>8</w:t>
                </w:r>
                <w:r w:rsidR="002C2CD8">
                  <w:rPr>
                    <w:noProof/>
                    <w:webHidden/>
                  </w:rPr>
                  <w:fldChar w:fldCharType="end"/>
                </w:r>
              </w:hyperlink>
            </w:p>
            <w:p w14:paraId="26CDF614" w14:textId="0E610E96" w:rsidR="002C2CD8" w:rsidRDefault="005334DA">
              <w:pPr>
                <w:pStyle w:val="TOC1"/>
                <w:tabs>
                  <w:tab w:val="right" w:leader="dot" w:pos="9016"/>
                </w:tabs>
                <w:rPr>
                  <w:rFonts w:eastAsiaTheme="minorEastAsia"/>
                  <w:noProof/>
                  <w:lang w:eastAsia="en-GB"/>
                </w:rPr>
              </w:pPr>
              <w:hyperlink w:anchor="_Toc504850461" w:history="1">
                <w:r w:rsidR="002C2CD8" w:rsidRPr="009156E0">
                  <w:rPr>
                    <w:rStyle w:val="Hyperlink"/>
                    <w:noProof/>
                  </w:rPr>
                  <w:t>References</w:t>
                </w:r>
                <w:r w:rsidR="002C2CD8">
                  <w:rPr>
                    <w:noProof/>
                    <w:webHidden/>
                  </w:rPr>
                  <w:tab/>
                </w:r>
                <w:r w:rsidR="002C2CD8">
                  <w:rPr>
                    <w:noProof/>
                    <w:webHidden/>
                  </w:rPr>
                  <w:fldChar w:fldCharType="begin"/>
                </w:r>
                <w:r w:rsidR="002C2CD8">
                  <w:rPr>
                    <w:noProof/>
                    <w:webHidden/>
                  </w:rPr>
                  <w:instrText xml:space="preserve"> PAGEREF _Toc504850461 \h </w:instrText>
                </w:r>
                <w:r w:rsidR="002C2CD8">
                  <w:rPr>
                    <w:noProof/>
                    <w:webHidden/>
                  </w:rPr>
                </w:r>
                <w:r w:rsidR="002C2CD8">
                  <w:rPr>
                    <w:noProof/>
                    <w:webHidden/>
                  </w:rPr>
                  <w:fldChar w:fldCharType="separate"/>
                </w:r>
                <w:r w:rsidR="002C2CD8">
                  <w:rPr>
                    <w:noProof/>
                    <w:webHidden/>
                  </w:rPr>
                  <w:t>10</w:t>
                </w:r>
                <w:r w:rsidR="002C2CD8">
                  <w:rPr>
                    <w:noProof/>
                    <w:webHidden/>
                  </w:rPr>
                  <w:fldChar w:fldCharType="end"/>
                </w:r>
              </w:hyperlink>
            </w:p>
            <w:p w14:paraId="118CEC07" w14:textId="1E424A78" w:rsidR="00370B0C" w:rsidRDefault="00370B0C">
              <w:r>
                <w:rPr>
                  <w:b/>
                  <w:bCs/>
                  <w:noProof/>
                </w:rPr>
                <w:fldChar w:fldCharType="end"/>
              </w:r>
            </w:p>
          </w:sdtContent>
        </w:sdt>
        <w:p w14:paraId="7E257A00" w14:textId="59C5D46B" w:rsidR="00891948" w:rsidRDefault="00891948" w:rsidP="00C85341">
          <w:pPr>
            <w:jc w:val="center"/>
            <w:rPr>
              <w:rFonts w:ascii="Arial" w:hAnsi="Arial" w:cs="Arial"/>
              <w:b/>
              <w:color w:val="943634" w:themeColor="accent2" w:themeShade="BF"/>
              <w:sz w:val="20"/>
            </w:rPr>
          </w:pPr>
          <w:r>
            <w:rPr>
              <w:rFonts w:ascii="Arial" w:hAnsi="Arial" w:cs="Arial"/>
              <w:b/>
              <w:color w:val="943634" w:themeColor="accent2" w:themeShade="BF"/>
              <w:sz w:val="20"/>
            </w:rPr>
            <w:br w:type="page"/>
          </w:r>
        </w:p>
      </w:sdtContent>
    </w:sdt>
    <w:p w14:paraId="21C6D5AF" w14:textId="024144A8" w:rsidR="00F52D8E" w:rsidRDefault="00DA4FEB" w:rsidP="006F01F4">
      <w:pPr>
        <w:pStyle w:val="Title"/>
      </w:pPr>
      <w:r>
        <w:lastRenderedPageBreak/>
        <w:t xml:space="preserve">Research </w:t>
      </w:r>
      <w:r w:rsidR="00D014BC">
        <w:t>P</w:t>
      </w:r>
      <w:r w:rsidR="00DB41CC">
        <w:t>roposal</w:t>
      </w:r>
    </w:p>
    <w:p w14:paraId="0BA85A3F" w14:textId="77777777" w:rsidR="003B2387" w:rsidRPr="003B2387" w:rsidRDefault="003B2387" w:rsidP="003B2387">
      <w:pPr>
        <w:spacing w:after="0" w:line="360" w:lineRule="auto"/>
        <w:jc w:val="both"/>
        <w:rPr>
          <w:sz w:val="24"/>
          <w:szCs w:val="24"/>
        </w:rPr>
      </w:pPr>
    </w:p>
    <w:p w14:paraId="3556C1E8" w14:textId="58B5E169" w:rsidR="00DA4FEB" w:rsidRDefault="00D014BC" w:rsidP="00DA4FEB">
      <w:pPr>
        <w:pStyle w:val="Heading2"/>
      </w:pPr>
      <w:bookmarkStart w:id="0" w:name="_Toc504850452"/>
      <w:r>
        <w:t>Research Rationale Background</w:t>
      </w:r>
      <w:bookmarkEnd w:id="0"/>
      <w:r>
        <w:t xml:space="preserve"> </w:t>
      </w:r>
    </w:p>
    <w:p w14:paraId="5495681D" w14:textId="77777777" w:rsidR="006F01F4" w:rsidRPr="006F01F4" w:rsidRDefault="006F01F4" w:rsidP="006F01F4"/>
    <w:p w14:paraId="37EA813F" w14:textId="77777777" w:rsidR="006F01F4" w:rsidRDefault="00A34502" w:rsidP="00DA4FEB">
      <w:pPr>
        <w:spacing w:line="360" w:lineRule="auto"/>
        <w:jc w:val="both"/>
        <w:rPr>
          <w:color w:val="000000" w:themeColor="text1"/>
          <w:sz w:val="24"/>
          <w:szCs w:val="24"/>
        </w:rPr>
      </w:pPr>
      <w:bookmarkStart w:id="1" w:name="_Hlk504551221"/>
      <w:r w:rsidRPr="00DA4FEB">
        <w:rPr>
          <w:color w:val="000000" w:themeColor="text1"/>
          <w:sz w:val="24"/>
          <w:szCs w:val="24"/>
        </w:rPr>
        <w:t>Five</w:t>
      </w:r>
      <w:r w:rsidR="00E62C00" w:rsidRPr="00DA4FEB">
        <w:rPr>
          <w:color w:val="000000" w:themeColor="text1"/>
          <w:sz w:val="24"/>
          <w:szCs w:val="24"/>
        </w:rPr>
        <w:t xml:space="preserve"> years ago, the researcher </w:t>
      </w:r>
      <w:r w:rsidR="00B07DBB" w:rsidRPr="00DA4FEB">
        <w:rPr>
          <w:color w:val="000000" w:themeColor="text1"/>
          <w:sz w:val="24"/>
          <w:szCs w:val="24"/>
        </w:rPr>
        <w:t>undertook</w:t>
      </w:r>
      <w:r w:rsidR="00E62C00" w:rsidRPr="00DA4FEB">
        <w:rPr>
          <w:color w:val="000000" w:themeColor="text1"/>
          <w:sz w:val="24"/>
          <w:szCs w:val="24"/>
        </w:rPr>
        <w:t xml:space="preserve"> </w:t>
      </w:r>
      <w:r w:rsidR="00E61D16" w:rsidRPr="00DA4FEB">
        <w:rPr>
          <w:color w:val="000000" w:themeColor="text1"/>
          <w:sz w:val="24"/>
          <w:szCs w:val="24"/>
        </w:rPr>
        <w:t xml:space="preserve">a </w:t>
      </w:r>
      <w:r w:rsidR="00E62C00" w:rsidRPr="00DA4FEB">
        <w:rPr>
          <w:color w:val="000000" w:themeColor="text1"/>
          <w:sz w:val="24"/>
          <w:szCs w:val="24"/>
        </w:rPr>
        <w:t xml:space="preserve">research that </w:t>
      </w:r>
      <w:r w:rsidRPr="00DA4FEB">
        <w:rPr>
          <w:color w:val="000000" w:themeColor="text1"/>
          <w:sz w:val="24"/>
          <w:szCs w:val="24"/>
        </w:rPr>
        <w:t>aimed</w:t>
      </w:r>
      <w:r w:rsidR="00E62C00" w:rsidRPr="00DA4FEB">
        <w:rPr>
          <w:color w:val="000000" w:themeColor="text1"/>
          <w:sz w:val="24"/>
          <w:szCs w:val="24"/>
        </w:rPr>
        <w:t xml:space="preserve"> </w:t>
      </w:r>
      <w:r w:rsidR="00891948" w:rsidRPr="00DA4FEB">
        <w:rPr>
          <w:color w:val="000000" w:themeColor="text1"/>
          <w:sz w:val="24"/>
          <w:szCs w:val="24"/>
        </w:rPr>
        <w:t>‘</w:t>
      </w:r>
      <w:r w:rsidR="00E62C00" w:rsidRPr="00DA4FEB">
        <w:rPr>
          <w:color w:val="000000" w:themeColor="text1"/>
          <w:sz w:val="24"/>
          <w:szCs w:val="24"/>
        </w:rPr>
        <w:t>to examine young people’s perception and attitude towards social enterprise</w:t>
      </w:r>
      <w:r w:rsidR="00B07DBB" w:rsidRPr="00DA4FEB">
        <w:rPr>
          <w:color w:val="000000" w:themeColor="text1"/>
          <w:sz w:val="24"/>
          <w:szCs w:val="24"/>
        </w:rPr>
        <w:t>; to determine how awareness of social entrepreneurship can be promoted and increased; and to reflect on their views on how social enterprise could make a difference at times of socio-economic hardship in Wales, concerning mainly youth unemployment and its negative effects</w:t>
      </w:r>
      <w:r w:rsidR="00891948" w:rsidRPr="00DA4FEB">
        <w:rPr>
          <w:color w:val="000000" w:themeColor="text1"/>
          <w:sz w:val="24"/>
          <w:szCs w:val="24"/>
        </w:rPr>
        <w:t>’</w:t>
      </w:r>
      <w:r w:rsidR="00B07DBB" w:rsidRPr="00DA4FEB">
        <w:rPr>
          <w:color w:val="000000" w:themeColor="text1"/>
          <w:sz w:val="24"/>
          <w:szCs w:val="24"/>
        </w:rPr>
        <w:t xml:space="preserve"> (Somicu, 2012).</w:t>
      </w:r>
      <w:r w:rsidRPr="00DA4FEB">
        <w:rPr>
          <w:color w:val="000000" w:themeColor="text1"/>
          <w:sz w:val="24"/>
          <w:szCs w:val="24"/>
        </w:rPr>
        <w:t xml:space="preserve"> </w:t>
      </w:r>
    </w:p>
    <w:p w14:paraId="42314DE4" w14:textId="77777777" w:rsidR="006F01F4" w:rsidRDefault="00A5556D" w:rsidP="006F01F4">
      <w:pPr>
        <w:spacing w:after="0" w:line="360" w:lineRule="auto"/>
        <w:jc w:val="both"/>
        <w:rPr>
          <w:color w:val="000000" w:themeColor="text1"/>
          <w:sz w:val="24"/>
          <w:szCs w:val="24"/>
        </w:rPr>
      </w:pPr>
      <w:r w:rsidRPr="00DA4FEB">
        <w:rPr>
          <w:color w:val="000000" w:themeColor="text1"/>
          <w:sz w:val="24"/>
          <w:szCs w:val="24"/>
        </w:rPr>
        <w:t>The findings of that research highlighted that business students from college</w:t>
      </w:r>
      <w:r w:rsidR="00E61D16" w:rsidRPr="00DA4FEB">
        <w:rPr>
          <w:color w:val="000000" w:themeColor="text1"/>
          <w:sz w:val="24"/>
          <w:szCs w:val="24"/>
        </w:rPr>
        <w:t xml:space="preserve"> </w:t>
      </w:r>
      <w:r w:rsidRPr="00DA4FEB">
        <w:rPr>
          <w:color w:val="000000" w:themeColor="text1"/>
          <w:sz w:val="24"/>
          <w:szCs w:val="24"/>
        </w:rPr>
        <w:t>and university that took part in the research</w:t>
      </w:r>
      <w:r w:rsidR="00FB445C">
        <w:rPr>
          <w:color w:val="000000" w:themeColor="text1"/>
          <w:sz w:val="24"/>
          <w:szCs w:val="24"/>
        </w:rPr>
        <w:t>,</w:t>
      </w:r>
      <w:r w:rsidRPr="00DA4FEB">
        <w:rPr>
          <w:color w:val="000000" w:themeColor="text1"/>
          <w:sz w:val="24"/>
          <w:szCs w:val="24"/>
        </w:rPr>
        <w:t xml:space="preserve"> knew very little about social entrepreneurship and what difference this could make at times when youth unemployment was high and strictly related to social costs such as financial hardship, poverty and debt, especially in the rural Wales</w:t>
      </w:r>
      <w:r w:rsidR="00B07DBB" w:rsidRPr="00DA4FEB">
        <w:rPr>
          <w:color w:val="000000" w:themeColor="text1"/>
          <w:sz w:val="24"/>
          <w:szCs w:val="24"/>
        </w:rPr>
        <w:t xml:space="preserve"> (Herbert</w:t>
      </w:r>
      <w:r w:rsidR="00D07017">
        <w:rPr>
          <w:color w:val="000000" w:themeColor="text1"/>
          <w:sz w:val="24"/>
          <w:szCs w:val="24"/>
        </w:rPr>
        <w:t>, 2012;</w:t>
      </w:r>
      <w:r w:rsidR="00B07DBB" w:rsidRPr="00DA4FEB">
        <w:rPr>
          <w:color w:val="000000" w:themeColor="text1"/>
          <w:sz w:val="24"/>
          <w:szCs w:val="24"/>
        </w:rPr>
        <w:t xml:space="preserve"> Walters</w:t>
      </w:r>
      <w:r w:rsidR="00CC359D" w:rsidRPr="00DA4FEB">
        <w:rPr>
          <w:color w:val="000000" w:themeColor="text1"/>
          <w:sz w:val="24"/>
          <w:szCs w:val="24"/>
        </w:rPr>
        <w:t xml:space="preserve">, </w:t>
      </w:r>
      <w:r w:rsidR="00B07DBB" w:rsidRPr="00DA4FEB">
        <w:rPr>
          <w:color w:val="000000" w:themeColor="text1"/>
          <w:sz w:val="24"/>
          <w:szCs w:val="24"/>
        </w:rPr>
        <w:t>2012)</w:t>
      </w:r>
      <w:r w:rsidRPr="00DA4FEB">
        <w:rPr>
          <w:color w:val="000000" w:themeColor="text1"/>
          <w:sz w:val="24"/>
          <w:szCs w:val="24"/>
        </w:rPr>
        <w:t xml:space="preserve">. </w:t>
      </w:r>
    </w:p>
    <w:p w14:paraId="36B52683" w14:textId="147E4581" w:rsidR="006F01F4" w:rsidRDefault="00A5556D" w:rsidP="006F01F4">
      <w:pPr>
        <w:spacing w:after="0" w:line="360" w:lineRule="auto"/>
        <w:jc w:val="both"/>
        <w:rPr>
          <w:color w:val="000000" w:themeColor="text1"/>
          <w:sz w:val="24"/>
          <w:szCs w:val="24"/>
        </w:rPr>
      </w:pPr>
      <w:r w:rsidRPr="00DA4FEB">
        <w:rPr>
          <w:color w:val="000000" w:themeColor="text1"/>
          <w:sz w:val="24"/>
          <w:szCs w:val="24"/>
        </w:rPr>
        <w:t>The research also uncovered that social entrepreneurship was not a topic included in the teaching curriculum</w:t>
      </w:r>
      <w:r w:rsidR="00CC359D" w:rsidRPr="00DA4FEB">
        <w:rPr>
          <w:color w:val="000000" w:themeColor="text1"/>
          <w:sz w:val="24"/>
          <w:szCs w:val="24"/>
        </w:rPr>
        <w:t xml:space="preserve">, </w:t>
      </w:r>
      <w:r w:rsidR="00E61D16" w:rsidRPr="00DA4FEB">
        <w:rPr>
          <w:color w:val="000000" w:themeColor="text1"/>
          <w:sz w:val="24"/>
          <w:szCs w:val="24"/>
        </w:rPr>
        <w:t>consequently</w:t>
      </w:r>
      <w:r w:rsidR="00CC359D" w:rsidRPr="00DA4FEB">
        <w:rPr>
          <w:color w:val="000000" w:themeColor="text1"/>
          <w:sz w:val="24"/>
          <w:szCs w:val="24"/>
        </w:rPr>
        <w:t xml:space="preserve"> </w:t>
      </w:r>
      <w:r w:rsidRPr="00DA4FEB">
        <w:rPr>
          <w:color w:val="000000" w:themeColor="text1"/>
          <w:sz w:val="24"/>
          <w:szCs w:val="24"/>
        </w:rPr>
        <w:t xml:space="preserve">even the business students </w:t>
      </w:r>
      <w:r w:rsidR="00CC359D" w:rsidRPr="00DA4FEB">
        <w:rPr>
          <w:color w:val="000000" w:themeColor="text1"/>
          <w:sz w:val="24"/>
          <w:szCs w:val="24"/>
        </w:rPr>
        <w:t xml:space="preserve">had </w:t>
      </w:r>
      <w:r w:rsidR="001867C7">
        <w:rPr>
          <w:color w:val="000000" w:themeColor="text1"/>
          <w:sz w:val="24"/>
          <w:szCs w:val="24"/>
        </w:rPr>
        <w:t>limited</w:t>
      </w:r>
      <w:r w:rsidRPr="00DA4FEB">
        <w:rPr>
          <w:color w:val="000000" w:themeColor="text1"/>
          <w:sz w:val="24"/>
          <w:szCs w:val="24"/>
        </w:rPr>
        <w:t xml:space="preserve"> </w:t>
      </w:r>
      <w:r w:rsidR="00CC359D" w:rsidRPr="00DA4FEB">
        <w:rPr>
          <w:color w:val="000000" w:themeColor="text1"/>
          <w:sz w:val="24"/>
          <w:szCs w:val="24"/>
        </w:rPr>
        <w:t xml:space="preserve">knowledge </w:t>
      </w:r>
      <w:r w:rsidRPr="00DA4FEB">
        <w:rPr>
          <w:color w:val="000000" w:themeColor="text1"/>
          <w:sz w:val="24"/>
          <w:szCs w:val="24"/>
        </w:rPr>
        <w:t xml:space="preserve">about </w:t>
      </w:r>
      <w:r w:rsidR="00CC359D" w:rsidRPr="00DA4FEB">
        <w:rPr>
          <w:color w:val="000000" w:themeColor="text1"/>
          <w:sz w:val="24"/>
          <w:szCs w:val="24"/>
        </w:rPr>
        <w:t>the topic</w:t>
      </w:r>
      <w:r w:rsidR="00B07DBB" w:rsidRPr="00DA4FEB">
        <w:rPr>
          <w:color w:val="000000" w:themeColor="text1"/>
          <w:sz w:val="24"/>
          <w:szCs w:val="24"/>
        </w:rPr>
        <w:t xml:space="preserve"> (</w:t>
      </w:r>
      <w:r w:rsidR="00554CDB">
        <w:rPr>
          <w:color w:val="000000" w:themeColor="text1"/>
          <w:sz w:val="24"/>
          <w:szCs w:val="24"/>
        </w:rPr>
        <w:t xml:space="preserve">Walters, 2012; </w:t>
      </w:r>
      <w:r w:rsidR="00B07DBB" w:rsidRPr="00DA4FEB">
        <w:rPr>
          <w:color w:val="000000" w:themeColor="text1"/>
          <w:sz w:val="24"/>
          <w:szCs w:val="24"/>
        </w:rPr>
        <w:t>Beer, 2012)</w:t>
      </w:r>
      <w:r w:rsidRPr="00DA4FEB">
        <w:rPr>
          <w:color w:val="000000" w:themeColor="text1"/>
          <w:sz w:val="24"/>
          <w:szCs w:val="24"/>
        </w:rPr>
        <w:t xml:space="preserve">. </w:t>
      </w:r>
      <w:r w:rsidR="00E61D16" w:rsidRPr="00DA4FEB">
        <w:rPr>
          <w:color w:val="000000" w:themeColor="text1"/>
          <w:sz w:val="24"/>
          <w:szCs w:val="24"/>
        </w:rPr>
        <w:t xml:space="preserve">Additionally, the research </w:t>
      </w:r>
      <w:r w:rsidR="00370B0C">
        <w:rPr>
          <w:color w:val="000000" w:themeColor="text1"/>
          <w:sz w:val="24"/>
          <w:szCs w:val="24"/>
        </w:rPr>
        <w:t>suggested</w:t>
      </w:r>
      <w:r w:rsidR="00E61D16" w:rsidRPr="00DA4FEB">
        <w:rPr>
          <w:color w:val="000000" w:themeColor="text1"/>
          <w:sz w:val="24"/>
          <w:szCs w:val="24"/>
        </w:rPr>
        <w:t xml:space="preserve"> that </w:t>
      </w:r>
      <w:r w:rsidR="00891948" w:rsidRPr="00DA4FEB">
        <w:rPr>
          <w:color w:val="000000" w:themeColor="text1"/>
          <w:sz w:val="24"/>
          <w:szCs w:val="24"/>
        </w:rPr>
        <w:t>‘</w:t>
      </w:r>
      <w:r w:rsidR="00E61D16" w:rsidRPr="00DA4FEB">
        <w:rPr>
          <w:color w:val="000000" w:themeColor="text1"/>
          <w:sz w:val="24"/>
          <w:szCs w:val="24"/>
        </w:rPr>
        <w:t>future work should examine other important factors in relation to the actual impact social entrepreneurship is having in Wales</w:t>
      </w:r>
      <w:bookmarkEnd w:id="1"/>
      <w:r w:rsidR="00891948" w:rsidRPr="00DA4FEB">
        <w:rPr>
          <w:color w:val="000000" w:themeColor="text1"/>
          <w:sz w:val="24"/>
          <w:szCs w:val="24"/>
        </w:rPr>
        <w:t>’</w:t>
      </w:r>
      <w:r w:rsidR="00E61D16" w:rsidRPr="00DA4FEB">
        <w:rPr>
          <w:color w:val="000000" w:themeColor="text1"/>
          <w:sz w:val="24"/>
          <w:szCs w:val="24"/>
        </w:rPr>
        <w:t xml:space="preserve"> (Somicu, 2012).</w:t>
      </w:r>
    </w:p>
    <w:p w14:paraId="4B3D30B7" w14:textId="77777777" w:rsidR="006F01F4" w:rsidRDefault="006F01F4" w:rsidP="006F01F4">
      <w:pPr>
        <w:spacing w:after="0" w:line="360" w:lineRule="auto"/>
        <w:jc w:val="both"/>
        <w:rPr>
          <w:color w:val="000000" w:themeColor="text1"/>
          <w:sz w:val="24"/>
          <w:szCs w:val="24"/>
        </w:rPr>
      </w:pPr>
    </w:p>
    <w:p w14:paraId="39FDE5E7" w14:textId="4F0E605A" w:rsidR="00E03948" w:rsidRDefault="00837AE1" w:rsidP="00DA4FEB">
      <w:pPr>
        <w:spacing w:line="360" w:lineRule="auto"/>
        <w:jc w:val="both"/>
        <w:rPr>
          <w:color w:val="000000" w:themeColor="text1"/>
          <w:sz w:val="24"/>
          <w:szCs w:val="24"/>
        </w:rPr>
      </w:pPr>
      <w:bookmarkStart w:id="2" w:name="_Hlk504551333"/>
      <w:r>
        <w:rPr>
          <w:color w:val="000000" w:themeColor="text1"/>
          <w:sz w:val="24"/>
          <w:szCs w:val="24"/>
        </w:rPr>
        <w:t xml:space="preserve">Based on the above information, the researcher believes that using these findings, it will be a solid starting point </w:t>
      </w:r>
      <w:r w:rsidR="00434B39">
        <w:rPr>
          <w:color w:val="000000" w:themeColor="text1"/>
          <w:sz w:val="24"/>
          <w:szCs w:val="24"/>
        </w:rPr>
        <w:t xml:space="preserve">to build upon </w:t>
      </w:r>
      <w:r>
        <w:rPr>
          <w:color w:val="000000" w:themeColor="text1"/>
          <w:sz w:val="24"/>
          <w:szCs w:val="24"/>
        </w:rPr>
        <w:t>for this current research</w:t>
      </w:r>
      <w:r w:rsidR="00434B39">
        <w:rPr>
          <w:color w:val="000000" w:themeColor="text1"/>
          <w:sz w:val="24"/>
          <w:szCs w:val="24"/>
        </w:rPr>
        <w:t>, t</w:t>
      </w:r>
      <w:r>
        <w:rPr>
          <w:color w:val="000000" w:themeColor="text1"/>
          <w:sz w:val="24"/>
          <w:szCs w:val="24"/>
        </w:rPr>
        <w:t xml:space="preserve">he rationale behind it being that it will be valuable to discover what has changed </w:t>
      </w:r>
      <w:r w:rsidR="00A418AE">
        <w:rPr>
          <w:color w:val="000000" w:themeColor="text1"/>
          <w:sz w:val="24"/>
          <w:szCs w:val="24"/>
        </w:rPr>
        <w:t xml:space="preserve">in </w:t>
      </w:r>
      <w:r w:rsidR="00434B39">
        <w:rPr>
          <w:color w:val="000000" w:themeColor="text1"/>
          <w:sz w:val="24"/>
          <w:szCs w:val="24"/>
        </w:rPr>
        <w:t xml:space="preserve">the </w:t>
      </w:r>
      <w:r w:rsidR="00095881">
        <w:rPr>
          <w:color w:val="000000" w:themeColor="text1"/>
          <w:sz w:val="24"/>
          <w:szCs w:val="24"/>
        </w:rPr>
        <w:t>s</w:t>
      </w:r>
      <w:r w:rsidR="00434B39">
        <w:rPr>
          <w:color w:val="000000" w:themeColor="text1"/>
          <w:sz w:val="24"/>
          <w:szCs w:val="24"/>
        </w:rPr>
        <w:t xml:space="preserve">ocial </w:t>
      </w:r>
      <w:r w:rsidR="00095881">
        <w:rPr>
          <w:color w:val="000000" w:themeColor="text1"/>
          <w:sz w:val="24"/>
          <w:szCs w:val="24"/>
        </w:rPr>
        <w:t>business world</w:t>
      </w:r>
      <w:r w:rsidR="00E03948">
        <w:rPr>
          <w:color w:val="000000" w:themeColor="text1"/>
          <w:sz w:val="24"/>
          <w:szCs w:val="24"/>
        </w:rPr>
        <w:t xml:space="preserve"> as well as fulfilling </w:t>
      </w:r>
      <w:r w:rsidR="001867C7">
        <w:rPr>
          <w:color w:val="000000" w:themeColor="text1"/>
          <w:sz w:val="24"/>
          <w:szCs w:val="24"/>
        </w:rPr>
        <w:t xml:space="preserve">the following </w:t>
      </w:r>
      <w:r w:rsidR="00095881">
        <w:rPr>
          <w:color w:val="000000" w:themeColor="text1"/>
          <w:sz w:val="24"/>
          <w:szCs w:val="24"/>
        </w:rPr>
        <w:t>new</w:t>
      </w:r>
      <w:r w:rsidR="00E03948">
        <w:rPr>
          <w:color w:val="000000" w:themeColor="text1"/>
          <w:sz w:val="24"/>
          <w:szCs w:val="24"/>
        </w:rPr>
        <w:t xml:space="preserve"> aim</w:t>
      </w:r>
      <w:r w:rsidR="00A418AE">
        <w:rPr>
          <w:color w:val="000000" w:themeColor="text1"/>
          <w:sz w:val="24"/>
          <w:szCs w:val="24"/>
        </w:rPr>
        <w:t>s</w:t>
      </w:r>
      <w:r w:rsidR="00E03948">
        <w:rPr>
          <w:color w:val="000000" w:themeColor="text1"/>
          <w:sz w:val="24"/>
          <w:szCs w:val="24"/>
        </w:rPr>
        <w:t xml:space="preserve"> and objectives:</w:t>
      </w:r>
    </w:p>
    <w:p w14:paraId="708729CE" w14:textId="63ECB712" w:rsidR="006B312D" w:rsidRDefault="00E03948" w:rsidP="006B312D">
      <w:pPr>
        <w:spacing w:after="0" w:line="360" w:lineRule="auto"/>
        <w:jc w:val="both"/>
        <w:rPr>
          <w:color w:val="000000" w:themeColor="text1"/>
          <w:sz w:val="24"/>
          <w:szCs w:val="24"/>
        </w:rPr>
      </w:pPr>
      <w:bookmarkStart w:id="3" w:name="_Toc504850453"/>
      <w:r w:rsidRPr="006B312D">
        <w:rPr>
          <w:rStyle w:val="Heading3Char"/>
        </w:rPr>
        <w:t>A</w:t>
      </w:r>
      <w:r w:rsidR="006B312D">
        <w:rPr>
          <w:rStyle w:val="Heading3Char"/>
        </w:rPr>
        <w:t>im</w:t>
      </w:r>
      <w:r w:rsidR="00A418AE">
        <w:rPr>
          <w:rStyle w:val="Heading3Char"/>
        </w:rPr>
        <w:t>s</w:t>
      </w:r>
      <w:bookmarkEnd w:id="3"/>
      <w:r>
        <w:rPr>
          <w:color w:val="000000" w:themeColor="text1"/>
          <w:sz w:val="24"/>
          <w:szCs w:val="24"/>
        </w:rPr>
        <w:t xml:space="preserve"> </w:t>
      </w:r>
    </w:p>
    <w:p w14:paraId="1F64AD1C" w14:textId="7AE4DD20" w:rsidR="00837AE1" w:rsidRDefault="006B312D" w:rsidP="006B312D">
      <w:pPr>
        <w:spacing w:after="0" w:line="360" w:lineRule="auto"/>
        <w:jc w:val="both"/>
        <w:rPr>
          <w:color w:val="000000" w:themeColor="text1"/>
          <w:sz w:val="24"/>
          <w:szCs w:val="24"/>
        </w:rPr>
      </w:pPr>
      <w:r>
        <w:rPr>
          <w:color w:val="000000" w:themeColor="text1"/>
          <w:sz w:val="24"/>
          <w:szCs w:val="24"/>
        </w:rPr>
        <w:t>B</w:t>
      </w:r>
      <w:r w:rsidR="00E03948">
        <w:rPr>
          <w:color w:val="000000" w:themeColor="text1"/>
          <w:sz w:val="24"/>
          <w:szCs w:val="24"/>
        </w:rPr>
        <w:t>y taking into consideration past and current findings, this research has the overall aim to establish the benefit of social businesses for the Welsh economy five years on since the previous r</w:t>
      </w:r>
      <w:r w:rsidR="00D75C34">
        <w:rPr>
          <w:color w:val="000000" w:themeColor="text1"/>
          <w:sz w:val="24"/>
          <w:szCs w:val="24"/>
        </w:rPr>
        <w:t>esearch</w:t>
      </w:r>
      <w:r w:rsidR="00694E98">
        <w:rPr>
          <w:color w:val="000000" w:themeColor="text1"/>
          <w:sz w:val="24"/>
          <w:szCs w:val="24"/>
        </w:rPr>
        <w:t xml:space="preserve"> and examine the</w:t>
      </w:r>
      <w:r w:rsidR="00983B88">
        <w:rPr>
          <w:color w:val="000000" w:themeColor="text1"/>
          <w:sz w:val="24"/>
          <w:szCs w:val="24"/>
        </w:rPr>
        <w:t>ir</w:t>
      </w:r>
      <w:r w:rsidR="00694E98">
        <w:rPr>
          <w:color w:val="000000" w:themeColor="text1"/>
          <w:sz w:val="24"/>
          <w:szCs w:val="24"/>
        </w:rPr>
        <w:t xml:space="preserve"> social impact</w:t>
      </w:r>
      <w:r w:rsidR="00983B88">
        <w:rPr>
          <w:color w:val="000000" w:themeColor="text1"/>
          <w:sz w:val="24"/>
          <w:szCs w:val="24"/>
        </w:rPr>
        <w:t>.</w:t>
      </w:r>
    </w:p>
    <w:p w14:paraId="3904095D" w14:textId="77777777" w:rsidR="00983B88" w:rsidRDefault="00983B88" w:rsidP="006B312D">
      <w:pPr>
        <w:spacing w:after="0" w:line="360" w:lineRule="auto"/>
        <w:jc w:val="both"/>
        <w:rPr>
          <w:color w:val="000000" w:themeColor="text1"/>
          <w:sz w:val="24"/>
          <w:szCs w:val="24"/>
        </w:rPr>
      </w:pPr>
    </w:p>
    <w:p w14:paraId="546F1345" w14:textId="77777777" w:rsidR="006B312D" w:rsidRDefault="006B312D" w:rsidP="006B312D">
      <w:pPr>
        <w:spacing w:after="0" w:line="360" w:lineRule="auto"/>
        <w:jc w:val="both"/>
        <w:rPr>
          <w:color w:val="000000" w:themeColor="text1"/>
          <w:sz w:val="24"/>
          <w:szCs w:val="24"/>
        </w:rPr>
      </w:pPr>
    </w:p>
    <w:p w14:paraId="235B66E3" w14:textId="15EF5E8A" w:rsidR="00E03948" w:rsidRDefault="00E03948" w:rsidP="00A30717">
      <w:pPr>
        <w:spacing w:after="0" w:line="360" w:lineRule="auto"/>
        <w:jc w:val="both"/>
        <w:rPr>
          <w:rStyle w:val="Heading3Char"/>
        </w:rPr>
      </w:pPr>
      <w:bookmarkStart w:id="4" w:name="_Toc504850454"/>
      <w:r w:rsidRPr="006B312D">
        <w:rPr>
          <w:rStyle w:val="Heading3Char"/>
        </w:rPr>
        <w:lastRenderedPageBreak/>
        <w:t>O</w:t>
      </w:r>
      <w:r w:rsidR="006B312D">
        <w:rPr>
          <w:rStyle w:val="Heading3Char"/>
        </w:rPr>
        <w:t>bjectives</w:t>
      </w:r>
      <w:bookmarkEnd w:id="4"/>
    </w:p>
    <w:p w14:paraId="3CC92C56" w14:textId="77777777" w:rsidR="00A30717" w:rsidRDefault="00A30717" w:rsidP="00A30717">
      <w:pPr>
        <w:numPr>
          <w:ilvl w:val="0"/>
          <w:numId w:val="10"/>
        </w:numPr>
        <w:spacing w:after="0" w:line="360" w:lineRule="auto"/>
        <w:jc w:val="both"/>
        <w:rPr>
          <w:rFonts w:cstheme="minorHAnsi"/>
          <w:color w:val="000000" w:themeColor="text1"/>
          <w:sz w:val="24"/>
          <w:szCs w:val="24"/>
          <w:lang w:val="en-US"/>
        </w:rPr>
      </w:pPr>
      <w:r w:rsidRPr="00A30717">
        <w:rPr>
          <w:rFonts w:cstheme="minorHAnsi"/>
          <w:b/>
          <w:color w:val="000000" w:themeColor="text1"/>
          <w:sz w:val="24"/>
          <w:szCs w:val="24"/>
          <w:lang w:val="en-US"/>
        </w:rPr>
        <w:t>To revise how much do the young people of North / Mid Wales presently perceive and use social businesses</w:t>
      </w:r>
      <w:bookmarkStart w:id="5" w:name="_Hlk504376088"/>
    </w:p>
    <w:p w14:paraId="6EC81187" w14:textId="0F229560" w:rsidR="001547AB" w:rsidRPr="00A30717" w:rsidRDefault="008F49FF" w:rsidP="00A30717">
      <w:pPr>
        <w:numPr>
          <w:ilvl w:val="0"/>
          <w:numId w:val="10"/>
        </w:numPr>
        <w:spacing w:after="0" w:line="360" w:lineRule="auto"/>
        <w:jc w:val="both"/>
        <w:rPr>
          <w:rFonts w:cstheme="minorHAnsi"/>
          <w:color w:val="000000" w:themeColor="text1"/>
          <w:sz w:val="24"/>
          <w:szCs w:val="24"/>
          <w:lang w:val="en-US"/>
        </w:rPr>
      </w:pPr>
      <w:r w:rsidRPr="00A30717">
        <w:rPr>
          <w:rFonts w:cstheme="minorHAnsi"/>
          <w:b/>
          <w:color w:val="000000" w:themeColor="text1"/>
          <w:sz w:val="24"/>
          <w:szCs w:val="24"/>
        </w:rPr>
        <w:t xml:space="preserve">To </w:t>
      </w:r>
      <w:r w:rsidR="00A44ED7" w:rsidRPr="00A30717">
        <w:rPr>
          <w:rFonts w:cstheme="minorHAnsi"/>
          <w:b/>
          <w:color w:val="000000" w:themeColor="text1"/>
          <w:sz w:val="24"/>
          <w:szCs w:val="24"/>
        </w:rPr>
        <w:t>investigate</w:t>
      </w:r>
      <w:r w:rsidRPr="00A30717">
        <w:rPr>
          <w:rFonts w:cstheme="minorHAnsi"/>
          <w:b/>
          <w:color w:val="000000" w:themeColor="text1"/>
          <w:sz w:val="24"/>
          <w:szCs w:val="24"/>
        </w:rPr>
        <w:t xml:space="preserve"> how social </w:t>
      </w:r>
      <w:r w:rsidR="00741136" w:rsidRPr="00A30717">
        <w:rPr>
          <w:rFonts w:cstheme="minorHAnsi"/>
          <w:b/>
          <w:color w:val="000000" w:themeColor="text1"/>
          <w:sz w:val="24"/>
          <w:szCs w:val="24"/>
        </w:rPr>
        <w:t>businesses</w:t>
      </w:r>
      <w:r w:rsidRPr="00A30717">
        <w:rPr>
          <w:rFonts w:cstheme="minorHAnsi"/>
          <w:b/>
          <w:color w:val="000000" w:themeColor="text1"/>
          <w:sz w:val="24"/>
          <w:szCs w:val="24"/>
        </w:rPr>
        <w:t xml:space="preserve"> achieve social change in Wales</w:t>
      </w:r>
    </w:p>
    <w:p w14:paraId="29E2FF76" w14:textId="5CBB45EF" w:rsidR="000E278B" w:rsidRPr="00095881" w:rsidRDefault="000E278B" w:rsidP="00A30717">
      <w:pPr>
        <w:pStyle w:val="ListParagraph"/>
        <w:numPr>
          <w:ilvl w:val="0"/>
          <w:numId w:val="10"/>
        </w:numPr>
        <w:spacing w:line="360" w:lineRule="auto"/>
        <w:jc w:val="both"/>
        <w:rPr>
          <w:rFonts w:asciiTheme="minorHAnsi" w:hAnsiTheme="minorHAnsi" w:cstheme="minorHAnsi"/>
          <w:color w:val="000000" w:themeColor="text1"/>
        </w:rPr>
      </w:pPr>
      <w:r>
        <w:rPr>
          <w:rFonts w:asciiTheme="minorHAnsi" w:hAnsiTheme="minorHAnsi" w:cstheme="minorHAnsi"/>
          <w:b/>
          <w:color w:val="000000" w:themeColor="text1"/>
        </w:rPr>
        <w:t xml:space="preserve">To </w:t>
      </w:r>
      <w:r w:rsidR="000A0A9C">
        <w:rPr>
          <w:rFonts w:asciiTheme="minorHAnsi" w:hAnsiTheme="minorHAnsi" w:cstheme="minorHAnsi"/>
          <w:b/>
          <w:color w:val="000000" w:themeColor="text1"/>
        </w:rPr>
        <w:t>establish</w:t>
      </w:r>
      <w:r>
        <w:rPr>
          <w:rFonts w:asciiTheme="minorHAnsi" w:hAnsiTheme="minorHAnsi" w:cstheme="minorHAnsi"/>
          <w:b/>
          <w:color w:val="000000" w:themeColor="text1"/>
        </w:rPr>
        <w:t xml:space="preserve"> </w:t>
      </w:r>
      <w:r w:rsidR="000A0A9C">
        <w:rPr>
          <w:rFonts w:asciiTheme="minorHAnsi" w:hAnsiTheme="minorHAnsi" w:cstheme="minorHAnsi"/>
          <w:b/>
          <w:color w:val="000000" w:themeColor="text1"/>
        </w:rPr>
        <w:t>how social businesses measure</w:t>
      </w:r>
      <w:r>
        <w:rPr>
          <w:rFonts w:asciiTheme="minorHAnsi" w:hAnsiTheme="minorHAnsi" w:cstheme="minorHAnsi"/>
          <w:b/>
          <w:color w:val="000000" w:themeColor="text1"/>
        </w:rPr>
        <w:t xml:space="preserve"> </w:t>
      </w:r>
      <w:r w:rsidR="000A0A9C">
        <w:rPr>
          <w:rFonts w:asciiTheme="minorHAnsi" w:hAnsiTheme="minorHAnsi" w:cstheme="minorHAnsi"/>
          <w:b/>
          <w:color w:val="000000" w:themeColor="text1"/>
        </w:rPr>
        <w:t xml:space="preserve">their </w:t>
      </w:r>
      <w:r>
        <w:rPr>
          <w:rFonts w:asciiTheme="minorHAnsi" w:hAnsiTheme="minorHAnsi" w:cstheme="minorHAnsi"/>
          <w:b/>
          <w:color w:val="000000" w:themeColor="text1"/>
        </w:rPr>
        <w:t>social impac</w:t>
      </w:r>
      <w:r w:rsidR="000A0A9C">
        <w:rPr>
          <w:rFonts w:asciiTheme="minorHAnsi" w:hAnsiTheme="minorHAnsi" w:cstheme="minorHAnsi"/>
          <w:b/>
          <w:color w:val="000000" w:themeColor="text1"/>
        </w:rPr>
        <w:t>t</w:t>
      </w:r>
    </w:p>
    <w:p w14:paraId="38513321" w14:textId="6995AACD" w:rsidR="006B312D" w:rsidRPr="008F49FF" w:rsidRDefault="006B312D" w:rsidP="00A30717">
      <w:pPr>
        <w:pStyle w:val="ListParagraph"/>
        <w:numPr>
          <w:ilvl w:val="0"/>
          <w:numId w:val="10"/>
        </w:numPr>
        <w:spacing w:line="360" w:lineRule="auto"/>
        <w:jc w:val="both"/>
        <w:rPr>
          <w:rFonts w:asciiTheme="minorHAnsi" w:hAnsiTheme="minorHAnsi" w:cstheme="minorHAnsi"/>
          <w:color w:val="000000" w:themeColor="text1"/>
        </w:rPr>
      </w:pPr>
      <w:r w:rsidRPr="00983B88">
        <w:rPr>
          <w:rFonts w:asciiTheme="minorHAnsi" w:hAnsiTheme="minorHAnsi" w:cstheme="minorHAnsi"/>
          <w:b/>
          <w:color w:val="000000" w:themeColor="text1"/>
        </w:rPr>
        <w:t xml:space="preserve">Based on the current findings, forecast opportunities and </w:t>
      </w:r>
      <w:r w:rsidR="00E56B73" w:rsidRPr="00983B88">
        <w:rPr>
          <w:rFonts w:asciiTheme="minorHAnsi" w:hAnsiTheme="minorHAnsi" w:cstheme="minorHAnsi"/>
          <w:b/>
          <w:color w:val="000000" w:themeColor="text1"/>
        </w:rPr>
        <w:t>challenges</w:t>
      </w:r>
      <w:r w:rsidRPr="00983B88">
        <w:rPr>
          <w:rFonts w:asciiTheme="minorHAnsi" w:hAnsiTheme="minorHAnsi" w:cstheme="minorHAnsi"/>
          <w:b/>
          <w:color w:val="000000" w:themeColor="text1"/>
        </w:rPr>
        <w:t xml:space="preserve"> that social businesses in </w:t>
      </w:r>
      <w:r w:rsidR="00095881" w:rsidRPr="00983B88">
        <w:rPr>
          <w:rFonts w:asciiTheme="minorHAnsi" w:hAnsiTheme="minorHAnsi" w:cstheme="minorHAnsi"/>
          <w:b/>
          <w:color w:val="000000" w:themeColor="text1"/>
        </w:rPr>
        <w:t xml:space="preserve">the rural North / Mid </w:t>
      </w:r>
      <w:r w:rsidRPr="00983B88">
        <w:rPr>
          <w:rFonts w:asciiTheme="minorHAnsi" w:hAnsiTheme="minorHAnsi" w:cstheme="minorHAnsi"/>
          <w:b/>
          <w:color w:val="000000" w:themeColor="text1"/>
        </w:rPr>
        <w:t>Wales may face in the next five years</w:t>
      </w:r>
      <w:r w:rsidR="00095881">
        <w:rPr>
          <w:rFonts w:asciiTheme="minorHAnsi" w:hAnsiTheme="minorHAnsi" w:cstheme="minorHAnsi"/>
          <w:color w:val="000000" w:themeColor="text1"/>
        </w:rPr>
        <w:t>.</w:t>
      </w:r>
    </w:p>
    <w:bookmarkEnd w:id="2"/>
    <w:bookmarkEnd w:id="5"/>
    <w:p w14:paraId="518687FA" w14:textId="03543EB0" w:rsidR="004468E2" w:rsidRDefault="004468E2" w:rsidP="002A1E5C">
      <w:pPr>
        <w:rPr>
          <w:color w:val="000000" w:themeColor="text1"/>
          <w:sz w:val="24"/>
          <w:szCs w:val="24"/>
        </w:rPr>
      </w:pPr>
    </w:p>
    <w:p w14:paraId="36B98D75" w14:textId="0770E4FA" w:rsidR="00A418AE" w:rsidRDefault="00A418AE" w:rsidP="00A418AE">
      <w:pPr>
        <w:pStyle w:val="Heading2"/>
      </w:pPr>
      <w:bookmarkStart w:id="6" w:name="_Toc504850455"/>
      <w:r>
        <w:t>Academic Focus</w:t>
      </w:r>
      <w:bookmarkEnd w:id="6"/>
    </w:p>
    <w:p w14:paraId="110D014C" w14:textId="77777777" w:rsidR="008F1FBA" w:rsidRPr="008F1FBA" w:rsidRDefault="008F1FBA" w:rsidP="008F1FBA"/>
    <w:p w14:paraId="07748578" w14:textId="6B5BA5CA" w:rsidR="00A418AE" w:rsidRPr="008F1FBA" w:rsidRDefault="00823858" w:rsidP="008F1FBA">
      <w:pPr>
        <w:spacing w:line="360" w:lineRule="auto"/>
        <w:jc w:val="both"/>
        <w:rPr>
          <w:sz w:val="24"/>
          <w:szCs w:val="24"/>
        </w:rPr>
      </w:pPr>
      <w:r w:rsidRPr="008F1FBA">
        <w:rPr>
          <w:sz w:val="24"/>
          <w:szCs w:val="24"/>
        </w:rPr>
        <w:t>The theoretical position f</w:t>
      </w:r>
      <w:r w:rsidR="008F1FBA" w:rsidRPr="008F1FBA">
        <w:rPr>
          <w:sz w:val="24"/>
          <w:szCs w:val="24"/>
        </w:rPr>
        <w:t xml:space="preserve">or this research is underpinned on the entrepreneurship discipline. </w:t>
      </w:r>
      <w:r w:rsidR="00A418AE" w:rsidRPr="008F1FBA">
        <w:rPr>
          <w:sz w:val="24"/>
          <w:szCs w:val="24"/>
        </w:rPr>
        <w:t>Various academic research and studies have determined that entrepreneurship creates economic value and growth (Acs, 2006; Ahmad and Seymour, 2006; Van Praag and Versloot, 2007; Braunerhjelm, 2010). Although many attempts have been made, there is still no widely-accepted definition of entrepreneurship (Chell et al., 1991; Kirby, 2003). Having said that, if thinking at innovation in a business sense, according to Schumpeter (1934) entrepreneurship is the process through which market opportunities are identified and exploited by using innovative approaches. Decades later, Shane and Venkataraman (2000) argued that for entrepreneurship to happen there must be a link between the existence of ‘lucrative opportunities’ and ‘enterprising individuals’.</w:t>
      </w:r>
    </w:p>
    <w:p w14:paraId="1C30F668" w14:textId="2D010F53" w:rsidR="00A418AE" w:rsidRDefault="00A418AE" w:rsidP="00A418AE">
      <w:pPr>
        <w:spacing w:after="0" w:line="360" w:lineRule="auto"/>
        <w:jc w:val="both"/>
        <w:rPr>
          <w:sz w:val="24"/>
          <w:szCs w:val="24"/>
        </w:rPr>
      </w:pPr>
      <w:r>
        <w:rPr>
          <w:sz w:val="24"/>
          <w:szCs w:val="24"/>
        </w:rPr>
        <w:t>Beside creating growth and economic value, entrepreneurship is</w:t>
      </w:r>
      <w:r w:rsidRPr="00890279">
        <w:rPr>
          <w:sz w:val="24"/>
          <w:szCs w:val="24"/>
        </w:rPr>
        <w:t xml:space="preserve"> the power behind the </w:t>
      </w:r>
      <w:r>
        <w:rPr>
          <w:sz w:val="24"/>
          <w:szCs w:val="24"/>
        </w:rPr>
        <w:t xml:space="preserve">fast </w:t>
      </w:r>
      <w:r w:rsidRPr="00890279">
        <w:rPr>
          <w:sz w:val="24"/>
          <w:szCs w:val="24"/>
        </w:rPr>
        <w:t>growth of the social sector</w:t>
      </w:r>
      <w:r>
        <w:rPr>
          <w:sz w:val="24"/>
          <w:szCs w:val="24"/>
        </w:rPr>
        <w:t xml:space="preserve"> of which social entrepreneurship as a sub-discipline of entrepreneurship </w:t>
      </w:r>
      <w:r w:rsidRPr="00776211">
        <w:rPr>
          <w:sz w:val="24"/>
          <w:szCs w:val="24"/>
        </w:rPr>
        <w:t xml:space="preserve">(Austin et al., 2006) </w:t>
      </w:r>
      <w:r>
        <w:rPr>
          <w:sz w:val="24"/>
          <w:szCs w:val="24"/>
        </w:rPr>
        <w:t xml:space="preserve">is leading the way. </w:t>
      </w:r>
    </w:p>
    <w:p w14:paraId="1D69B4E5" w14:textId="5AC2851D" w:rsidR="00A418AE" w:rsidRDefault="00A418AE" w:rsidP="00A418AE">
      <w:pPr>
        <w:spacing w:after="0" w:line="360" w:lineRule="auto"/>
        <w:jc w:val="both"/>
        <w:rPr>
          <w:sz w:val="24"/>
          <w:szCs w:val="24"/>
        </w:rPr>
      </w:pPr>
      <w:r w:rsidRPr="00CD797D">
        <w:rPr>
          <w:sz w:val="24"/>
          <w:szCs w:val="24"/>
        </w:rPr>
        <w:t>For this research</w:t>
      </w:r>
      <w:r>
        <w:rPr>
          <w:sz w:val="24"/>
          <w:szCs w:val="24"/>
        </w:rPr>
        <w:t xml:space="preserve"> and to avoid confusion</w:t>
      </w:r>
      <w:r w:rsidRPr="00CD797D">
        <w:rPr>
          <w:sz w:val="24"/>
          <w:szCs w:val="24"/>
        </w:rPr>
        <w:t xml:space="preserve">, the term ‘social business’ is going to be used throughout as an umbrella term that refers to a variety of social </w:t>
      </w:r>
      <w:r>
        <w:rPr>
          <w:sz w:val="24"/>
          <w:szCs w:val="24"/>
        </w:rPr>
        <w:t>business structures</w:t>
      </w:r>
      <w:r w:rsidRPr="00CD797D">
        <w:rPr>
          <w:sz w:val="24"/>
          <w:szCs w:val="24"/>
        </w:rPr>
        <w:t xml:space="preserve"> </w:t>
      </w:r>
      <w:bookmarkStart w:id="7" w:name="_Hlk503871207"/>
      <w:r w:rsidRPr="00CD797D">
        <w:rPr>
          <w:sz w:val="24"/>
          <w:szCs w:val="24"/>
        </w:rPr>
        <w:t>(Allies and Irving, 2017)</w:t>
      </w:r>
      <w:bookmarkEnd w:id="7"/>
      <w:r>
        <w:rPr>
          <w:sz w:val="24"/>
          <w:szCs w:val="24"/>
        </w:rPr>
        <w:t>.</w:t>
      </w:r>
      <w:r w:rsidRPr="00CD797D">
        <w:rPr>
          <w:sz w:val="24"/>
          <w:szCs w:val="24"/>
        </w:rPr>
        <w:t xml:space="preserve"> </w:t>
      </w:r>
      <w:r>
        <w:rPr>
          <w:sz w:val="24"/>
          <w:szCs w:val="24"/>
        </w:rPr>
        <w:t xml:space="preserve"> Social businesses </w:t>
      </w:r>
      <w:r w:rsidRPr="00CD797D">
        <w:rPr>
          <w:sz w:val="24"/>
          <w:szCs w:val="24"/>
        </w:rPr>
        <w:t xml:space="preserve">have the social mission to create social value </w:t>
      </w:r>
      <w:r>
        <w:rPr>
          <w:sz w:val="24"/>
          <w:szCs w:val="24"/>
        </w:rPr>
        <w:t xml:space="preserve">by triggering </w:t>
      </w:r>
      <w:r w:rsidRPr="00CD797D">
        <w:rPr>
          <w:sz w:val="24"/>
          <w:szCs w:val="24"/>
        </w:rPr>
        <w:t>social change</w:t>
      </w:r>
      <w:r>
        <w:rPr>
          <w:sz w:val="24"/>
          <w:szCs w:val="24"/>
        </w:rPr>
        <w:t xml:space="preserve"> and addressing social needs through the process of social entrepreneurship which employs ‘innovative use and combination of resources to pursue opportunities’ (Carraher and Welsh, 2015). </w:t>
      </w:r>
    </w:p>
    <w:p w14:paraId="3F9014DE" w14:textId="7CB110EC" w:rsidR="00A418AE" w:rsidRPr="00DB41CC" w:rsidRDefault="00A418AE" w:rsidP="00A418AE">
      <w:pPr>
        <w:spacing w:after="0" w:line="360" w:lineRule="auto"/>
        <w:jc w:val="both"/>
        <w:rPr>
          <w:sz w:val="24"/>
          <w:szCs w:val="24"/>
        </w:rPr>
      </w:pPr>
      <w:r>
        <w:rPr>
          <w:sz w:val="24"/>
          <w:szCs w:val="24"/>
        </w:rPr>
        <w:t xml:space="preserve">Furthermore in their Social Business Initiative, the European Commission (2011) used  social business term as an acknowledgement of the variety ‘social business models and conceptions </w:t>
      </w:r>
      <w:r>
        <w:rPr>
          <w:sz w:val="24"/>
          <w:szCs w:val="24"/>
        </w:rPr>
        <w:lastRenderedPageBreak/>
        <w:t>across Europe’  to cover an enterprise with a main objective to achieve social impact instead of generating profit for its owners; an enterprise that is producing goods or services in ‘an entrepreneurial and innovative way’; an enterprise that is using its surpluses to achieve social goals; an enterprise that is managed by social entrepreneurs ‘in an accountable and transparent way’.</w:t>
      </w:r>
      <w:r w:rsidR="003B4C88">
        <w:rPr>
          <w:sz w:val="24"/>
          <w:szCs w:val="24"/>
        </w:rPr>
        <w:t xml:space="preserve"> </w:t>
      </w:r>
      <w:r w:rsidRPr="00DB41CC">
        <w:rPr>
          <w:sz w:val="24"/>
          <w:szCs w:val="24"/>
        </w:rPr>
        <w:t>Lastly, as simply defined by the Social Business Wales (2018) a social business</w:t>
      </w:r>
      <w:r w:rsidR="00552ED8">
        <w:rPr>
          <w:sz w:val="24"/>
          <w:szCs w:val="24"/>
        </w:rPr>
        <w:t xml:space="preserve"> is:</w:t>
      </w:r>
    </w:p>
    <w:p w14:paraId="2BA3D28C" w14:textId="3E9A9AF3" w:rsidR="003B4C88" w:rsidRDefault="00A418AE" w:rsidP="00A418AE">
      <w:pPr>
        <w:spacing w:after="0" w:line="360" w:lineRule="auto"/>
        <w:jc w:val="both"/>
        <w:rPr>
          <w:sz w:val="24"/>
          <w:szCs w:val="24"/>
        </w:rPr>
      </w:pPr>
      <w:r>
        <w:rPr>
          <w:sz w:val="24"/>
          <w:szCs w:val="24"/>
        </w:rPr>
        <w:t xml:space="preserve">“business with a conscious, it focuses on the impact it has on people or the environment and generates profit that it ploughs back into community”. </w:t>
      </w:r>
    </w:p>
    <w:p w14:paraId="4C372495" w14:textId="77777777" w:rsidR="003B4C88" w:rsidRDefault="003B4C88" w:rsidP="00A418AE">
      <w:pPr>
        <w:spacing w:after="0" w:line="360" w:lineRule="auto"/>
        <w:jc w:val="both"/>
        <w:rPr>
          <w:sz w:val="24"/>
          <w:szCs w:val="24"/>
        </w:rPr>
      </w:pPr>
    </w:p>
    <w:p w14:paraId="06D63FF9" w14:textId="3549C85C" w:rsidR="00A418AE" w:rsidRDefault="00A418AE" w:rsidP="00A418AE">
      <w:pPr>
        <w:spacing w:after="0" w:line="360" w:lineRule="auto"/>
        <w:jc w:val="both"/>
        <w:rPr>
          <w:sz w:val="24"/>
          <w:szCs w:val="24"/>
        </w:rPr>
      </w:pPr>
      <w:r>
        <w:rPr>
          <w:sz w:val="24"/>
          <w:szCs w:val="24"/>
        </w:rPr>
        <w:t xml:space="preserve">Advocated by driven and single minded social entrepreneurs (Dacin et al., 2010) social businesses are becoming increasingly prominent because of the social value they create as a direct result of the intensity and complexity that social and environmental issues impose on the world we currently live in (Braunerhjelm and Hamilton, 2012). The social value comprises of the ‘fulfilment of basic and long-standing needs’ to those in need within a society (Certo and Miller, 2008) and this fulfilment would not be taking place without the agents of change, the social entrepreneurs and their mission to generate and sustain the social value (Dees, 2001). </w:t>
      </w:r>
    </w:p>
    <w:p w14:paraId="6A9844E4" w14:textId="0D802AB4" w:rsidR="00694E98" w:rsidRDefault="00694E98" w:rsidP="00A418AE">
      <w:pPr>
        <w:spacing w:after="0" w:line="360" w:lineRule="auto"/>
        <w:jc w:val="both"/>
        <w:rPr>
          <w:sz w:val="24"/>
          <w:szCs w:val="24"/>
        </w:rPr>
      </w:pPr>
      <w:r>
        <w:rPr>
          <w:sz w:val="24"/>
          <w:szCs w:val="24"/>
        </w:rPr>
        <w:t>In the</w:t>
      </w:r>
      <w:r w:rsidR="00092720">
        <w:rPr>
          <w:sz w:val="24"/>
          <w:szCs w:val="24"/>
        </w:rPr>
        <w:t xml:space="preserve"> </w:t>
      </w:r>
      <w:r>
        <w:rPr>
          <w:sz w:val="24"/>
          <w:szCs w:val="24"/>
        </w:rPr>
        <w:t>‘Mapping the Social Business Sector in Wales’ report</w:t>
      </w:r>
      <w:r w:rsidR="00654CB9">
        <w:rPr>
          <w:sz w:val="24"/>
          <w:szCs w:val="24"/>
        </w:rPr>
        <w:t xml:space="preserve">, </w:t>
      </w:r>
      <w:r w:rsidRPr="00CD797D">
        <w:rPr>
          <w:sz w:val="24"/>
          <w:szCs w:val="24"/>
        </w:rPr>
        <w:t>Allies and Irving</w:t>
      </w:r>
      <w:r>
        <w:rPr>
          <w:sz w:val="24"/>
          <w:szCs w:val="24"/>
        </w:rPr>
        <w:t xml:space="preserve"> (</w:t>
      </w:r>
      <w:r w:rsidRPr="00CD797D">
        <w:rPr>
          <w:sz w:val="24"/>
          <w:szCs w:val="24"/>
        </w:rPr>
        <w:t>2017)</w:t>
      </w:r>
      <w:r>
        <w:rPr>
          <w:sz w:val="24"/>
          <w:szCs w:val="24"/>
        </w:rPr>
        <w:t xml:space="preserve"> </w:t>
      </w:r>
      <w:r w:rsidR="00092720">
        <w:rPr>
          <w:sz w:val="24"/>
          <w:szCs w:val="24"/>
        </w:rPr>
        <w:t>concluded that social businesses can be mostly found in ‘areas of social deprivation, supporting communities, offering jobs and training’</w:t>
      </w:r>
      <w:r w:rsidR="00656716">
        <w:rPr>
          <w:sz w:val="24"/>
          <w:szCs w:val="24"/>
        </w:rPr>
        <w:t xml:space="preserve"> by </w:t>
      </w:r>
      <w:r w:rsidR="00092720">
        <w:rPr>
          <w:sz w:val="24"/>
          <w:szCs w:val="24"/>
        </w:rPr>
        <w:t xml:space="preserve">providing services when other business sectors fail. As such, social businesses not only play a major part in the Welsh economy, but they are </w:t>
      </w:r>
      <w:r w:rsidR="00411568">
        <w:rPr>
          <w:sz w:val="24"/>
          <w:szCs w:val="24"/>
        </w:rPr>
        <w:t>focused on</w:t>
      </w:r>
      <w:r w:rsidR="00656716">
        <w:rPr>
          <w:sz w:val="24"/>
          <w:szCs w:val="24"/>
        </w:rPr>
        <w:t xml:space="preserve"> and</w:t>
      </w:r>
      <w:r w:rsidR="00411568">
        <w:rPr>
          <w:sz w:val="24"/>
          <w:szCs w:val="24"/>
        </w:rPr>
        <w:t xml:space="preserve"> have the social mission</w:t>
      </w:r>
      <w:r w:rsidR="00092720">
        <w:rPr>
          <w:sz w:val="24"/>
          <w:szCs w:val="24"/>
        </w:rPr>
        <w:t xml:space="preserve"> to fight</w:t>
      </w:r>
      <w:r w:rsidR="006B69CF">
        <w:rPr>
          <w:sz w:val="24"/>
          <w:szCs w:val="24"/>
        </w:rPr>
        <w:t>ing</w:t>
      </w:r>
      <w:r w:rsidR="00092720">
        <w:rPr>
          <w:sz w:val="24"/>
          <w:szCs w:val="24"/>
        </w:rPr>
        <w:t xml:space="preserve"> poverty in Wales.</w:t>
      </w:r>
      <w:r w:rsidR="003214DC">
        <w:rPr>
          <w:sz w:val="24"/>
          <w:szCs w:val="24"/>
        </w:rPr>
        <w:t xml:space="preserve"> </w:t>
      </w:r>
    </w:p>
    <w:p w14:paraId="08F2F6AA" w14:textId="77777777" w:rsidR="006F01F4" w:rsidRDefault="006F01F4" w:rsidP="00A418AE">
      <w:pPr>
        <w:spacing w:after="0" w:line="360" w:lineRule="auto"/>
        <w:jc w:val="both"/>
        <w:rPr>
          <w:sz w:val="24"/>
          <w:szCs w:val="24"/>
        </w:rPr>
      </w:pPr>
    </w:p>
    <w:p w14:paraId="0B3C9B68" w14:textId="290E22A9" w:rsidR="00BD4964" w:rsidRDefault="00BD4964" w:rsidP="00A418AE">
      <w:pPr>
        <w:spacing w:after="0" w:line="360" w:lineRule="auto"/>
        <w:jc w:val="both"/>
        <w:rPr>
          <w:rFonts w:cstheme="minorHAnsi"/>
          <w:sz w:val="24"/>
          <w:szCs w:val="24"/>
        </w:rPr>
      </w:pPr>
      <w:r w:rsidRPr="00654CB9">
        <w:rPr>
          <w:rFonts w:cstheme="minorHAnsi"/>
          <w:sz w:val="24"/>
          <w:szCs w:val="24"/>
        </w:rPr>
        <w:t>The following relevant papers found through secondary research will be used to inform the structure for this current research:</w:t>
      </w:r>
    </w:p>
    <w:p w14:paraId="1E548536" w14:textId="092C562C" w:rsidR="001F0807" w:rsidRPr="00344519" w:rsidRDefault="001F0807" w:rsidP="001F0807">
      <w:pPr>
        <w:pStyle w:val="ListParagraph"/>
        <w:numPr>
          <w:ilvl w:val="0"/>
          <w:numId w:val="14"/>
        </w:numPr>
        <w:spacing w:line="360" w:lineRule="auto"/>
        <w:jc w:val="both"/>
        <w:rPr>
          <w:rFonts w:asciiTheme="minorHAnsi" w:hAnsiTheme="minorHAnsi" w:cstheme="minorHAnsi"/>
        </w:rPr>
      </w:pPr>
      <w:r w:rsidRPr="001F0807">
        <w:rPr>
          <w:rFonts w:asciiTheme="minorHAnsi" w:hAnsiTheme="minorHAnsi" w:cstheme="minorHAnsi"/>
        </w:rPr>
        <w:t xml:space="preserve">Welsh Government - </w:t>
      </w:r>
      <w:r w:rsidRPr="001F0807">
        <w:rPr>
          <w:rFonts w:asciiTheme="minorHAnsi" w:hAnsiTheme="minorHAnsi" w:cstheme="minorHAnsi"/>
          <w:b/>
          <w:lang w:val="en-GB"/>
        </w:rPr>
        <w:t>Taking Wales Forward (2016 – 2021)</w:t>
      </w:r>
      <w:r w:rsidRPr="001F0807">
        <w:rPr>
          <w:rFonts w:asciiTheme="minorHAnsi" w:hAnsiTheme="minorHAnsi" w:cstheme="minorHAnsi"/>
        </w:rPr>
        <w:t xml:space="preserve">. Available at:  </w:t>
      </w:r>
      <w:hyperlink r:id="rId9" w:history="1">
        <w:r w:rsidRPr="001F0807">
          <w:rPr>
            <w:rStyle w:val="Hyperlink"/>
            <w:rFonts w:asciiTheme="minorHAnsi" w:hAnsiTheme="minorHAnsi" w:cstheme="minorHAnsi"/>
          </w:rPr>
          <w:t>http://gov.wales/docs/strategies/160920-taking-wales-forward-en.pdf</w:t>
        </w:r>
      </w:hyperlink>
      <w:r w:rsidRPr="001F0807">
        <w:rPr>
          <w:rFonts w:asciiTheme="minorHAnsi" w:hAnsiTheme="minorHAnsi" w:cstheme="minorHAnsi"/>
        </w:rPr>
        <w:t>. Accessed on 17/01/2018</w:t>
      </w:r>
    </w:p>
    <w:p w14:paraId="69391E27" w14:textId="3D08874F" w:rsidR="00EF0564" w:rsidRPr="008F1FBA" w:rsidRDefault="00BD4964" w:rsidP="008F1FBA">
      <w:pPr>
        <w:pStyle w:val="ListParagraph"/>
        <w:numPr>
          <w:ilvl w:val="0"/>
          <w:numId w:val="14"/>
        </w:numPr>
        <w:spacing w:line="360" w:lineRule="auto"/>
        <w:jc w:val="both"/>
        <w:rPr>
          <w:rFonts w:asciiTheme="minorHAnsi" w:hAnsiTheme="minorHAnsi" w:cstheme="minorHAnsi"/>
        </w:rPr>
      </w:pPr>
      <w:r w:rsidRPr="00654CB9">
        <w:rPr>
          <w:rFonts w:asciiTheme="minorHAnsi" w:hAnsiTheme="minorHAnsi" w:cstheme="minorHAnsi"/>
        </w:rPr>
        <w:t xml:space="preserve"> </w:t>
      </w:r>
      <w:r w:rsidRPr="00654CB9">
        <w:rPr>
          <w:rFonts w:asciiTheme="minorHAnsi" w:hAnsiTheme="minorHAnsi" w:cstheme="minorHAnsi"/>
          <w:b/>
        </w:rPr>
        <w:t>Mapping the Social Business Sector in Wales (2017)</w:t>
      </w:r>
      <w:r w:rsidRPr="00654CB9">
        <w:rPr>
          <w:rFonts w:asciiTheme="minorHAnsi" w:hAnsiTheme="minorHAnsi" w:cstheme="minorHAnsi"/>
        </w:rPr>
        <w:t xml:space="preserve">, a report commissioned by the </w:t>
      </w:r>
      <w:r w:rsidR="00EF0564" w:rsidRPr="00654CB9">
        <w:rPr>
          <w:rFonts w:asciiTheme="minorHAnsi" w:hAnsiTheme="minorHAnsi" w:cstheme="minorHAnsi"/>
        </w:rPr>
        <w:t>Social Business Wales</w:t>
      </w:r>
      <w:r w:rsidRPr="00654CB9">
        <w:rPr>
          <w:rFonts w:asciiTheme="minorHAnsi" w:hAnsiTheme="minorHAnsi" w:cstheme="minorHAnsi"/>
        </w:rPr>
        <w:t xml:space="preserve">. Available at: </w:t>
      </w:r>
      <w:hyperlink r:id="rId10" w:history="1">
        <w:r w:rsidRPr="00654CB9">
          <w:rPr>
            <w:rStyle w:val="Hyperlink"/>
            <w:rFonts w:asciiTheme="minorHAnsi" w:hAnsiTheme="minorHAnsi" w:cstheme="minorHAnsi"/>
          </w:rPr>
          <w:t>https://wales.coop/wp-content/uploads/Social-Business-Mapping-Report-28FINAL29-2017.pdf</w:t>
        </w:r>
      </w:hyperlink>
      <w:r w:rsidR="00EF0564" w:rsidRPr="00654CB9">
        <w:rPr>
          <w:rFonts w:asciiTheme="minorHAnsi" w:hAnsiTheme="minorHAnsi" w:cstheme="minorHAnsi"/>
        </w:rPr>
        <w:t>. Accessed 17/01/2018</w:t>
      </w:r>
      <w:r w:rsidRPr="00654CB9">
        <w:rPr>
          <w:rFonts w:asciiTheme="minorHAnsi" w:hAnsiTheme="minorHAnsi" w:cstheme="minorHAnsi"/>
        </w:rPr>
        <w:t xml:space="preserve"> </w:t>
      </w:r>
    </w:p>
    <w:p w14:paraId="24C644B0" w14:textId="31DEB12A" w:rsidR="00654CB9" w:rsidRPr="00654CB9" w:rsidRDefault="00654CB9" w:rsidP="00654CB9">
      <w:pPr>
        <w:pStyle w:val="ListParagraph"/>
        <w:numPr>
          <w:ilvl w:val="0"/>
          <w:numId w:val="14"/>
        </w:numPr>
        <w:spacing w:line="360" w:lineRule="auto"/>
        <w:jc w:val="both"/>
        <w:rPr>
          <w:rFonts w:asciiTheme="minorHAnsi" w:hAnsiTheme="minorHAnsi" w:cstheme="minorHAnsi"/>
        </w:rPr>
      </w:pPr>
      <w:r w:rsidRPr="00654CB9">
        <w:rPr>
          <w:rFonts w:asciiTheme="minorHAnsi" w:hAnsiTheme="minorHAnsi" w:cstheme="minorHAnsi"/>
          <w:b/>
        </w:rPr>
        <w:lastRenderedPageBreak/>
        <w:t>Social entrepreneurship in education. Empowering the next generation to address society’s needs (2009)</w:t>
      </w:r>
      <w:r w:rsidRPr="00654CB9">
        <w:rPr>
          <w:rFonts w:asciiTheme="minorHAnsi" w:hAnsiTheme="minorHAnsi" w:cstheme="minorHAnsi"/>
        </w:rPr>
        <w:t xml:space="preserve">. Available at: </w:t>
      </w:r>
      <w:hyperlink r:id="rId11" w:history="1">
        <w:r w:rsidRPr="00654CB9">
          <w:rPr>
            <w:rStyle w:val="Hyperlink"/>
            <w:rFonts w:asciiTheme="minorHAnsi" w:hAnsiTheme="minorHAnsi" w:cstheme="minorHAnsi"/>
          </w:rPr>
          <w:t>https://www.britishcouncil.vn/sites/default/files/social-entrepreneurship-in-education.pdf</w:t>
        </w:r>
      </w:hyperlink>
      <w:r w:rsidRPr="00654CB9">
        <w:rPr>
          <w:rFonts w:asciiTheme="minorHAnsi" w:hAnsiTheme="minorHAnsi" w:cstheme="minorHAnsi"/>
        </w:rPr>
        <w:t xml:space="preserve"> Accessed on 17/01/2018</w:t>
      </w:r>
    </w:p>
    <w:p w14:paraId="7C5CFB81" w14:textId="67F16B7E" w:rsidR="00423A43" w:rsidRPr="00654CB9" w:rsidRDefault="00423A43" w:rsidP="00423A43">
      <w:pPr>
        <w:pStyle w:val="ListParagraph"/>
        <w:numPr>
          <w:ilvl w:val="0"/>
          <w:numId w:val="14"/>
        </w:numPr>
        <w:spacing w:line="360" w:lineRule="auto"/>
        <w:jc w:val="both"/>
        <w:rPr>
          <w:rFonts w:asciiTheme="minorHAnsi" w:hAnsiTheme="minorHAnsi" w:cstheme="minorHAnsi"/>
        </w:rPr>
      </w:pPr>
      <w:r w:rsidRPr="00654CB9">
        <w:rPr>
          <w:rFonts w:asciiTheme="minorHAnsi" w:hAnsiTheme="minorHAnsi" w:cstheme="minorHAnsi"/>
          <w:b/>
        </w:rPr>
        <w:t>Youth Entrepreneurship Strategy: An Action Plan for Wales 2010-15</w:t>
      </w:r>
      <w:r w:rsidRPr="00654CB9">
        <w:rPr>
          <w:rFonts w:asciiTheme="minorHAnsi" w:hAnsiTheme="minorHAnsi" w:cstheme="minorHAnsi"/>
        </w:rPr>
        <w:t xml:space="preserve"> (2010) Available at: </w:t>
      </w:r>
      <w:hyperlink r:id="rId12" w:history="1">
        <w:r w:rsidRPr="00654CB9">
          <w:rPr>
            <w:rStyle w:val="Hyperlink"/>
            <w:rFonts w:asciiTheme="minorHAnsi" w:hAnsiTheme="minorHAnsi" w:cstheme="minorHAnsi"/>
          </w:rPr>
          <w:t>https://businesswales.gov.wales/bigideas/sites/bigideas/files/documents/pdf/YES-%20An%20Action%20Plan%20for%20Wales%202010-15%20_Eng_1.pdf</w:t>
        </w:r>
      </w:hyperlink>
      <w:r w:rsidRPr="00654CB9">
        <w:rPr>
          <w:rFonts w:asciiTheme="minorHAnsi" w:hAnsiTheme="minorHAnsi" w:cstheme="minorHAnsi"/>
        </w:rPr>
        <w:t>. Accessed on 17/01/2018</w:t>
      </w:r>
    </w:p>
    <w:p w14:paraId="606B5B11" w14:textId="26637738" w:rsidR="00EF0564" w:rsidRPr="00654CB9" w:rsidRDefault="00EF0564" w:rsidP="00423A43">
      <w:pPr>
        <w:pStyle w:val="ListParagraph"/>
        <w:numPr>
          <w:ilvl w:val="0"/>
          <w:numId w:val="14"/>
        </w:numPr>
        <w:spacing w:line="360" w:lineRule="auto"/>
        <w:jc w:val="both"/>
        <w:rPr>
          <w:rFonts w:asciiTheme="minorHAnsi" w:hAnsiTheme="minorHAnsi" w:cstheme="minorHAnsi"/>
        </w:rPr>
      </w:pPr>
      <w:r w:rsidRPr="00654CB9">
        <w:rPr>
          <w:rFonts w:asciiTheme="minorHAnsi" w:hAnsiTheme="minorHAnsi" w:cstheme="minorHAnsi"/>
          <w:b/>
        </w:rPr>
        <w:t xml:space="preserve">Learning and progression in entrepreneurship education (2012), </w:t>
      </w:r>
      <w:r w:rsidRPr="00654CB9">
        <w:rPr>
          <w:rFonts w:asciiTheme="minorHAnsi" w:hAnsiTheme="minorHAnsi" w:cstheme="minorHAnsi"/>
        </w:rPr>
        <w:t>Welsh Government</w:t>
      </w:r>
      <w:r w:rsidR="00423A43" w:rsidRPr="00654CB9">
        <w:rPr>
          <w:rFonts w:asciiTheme="minorHAnsi" w:hAnsiTheme="minorHAnsi" w:cstheme="minorHAnsi"/>
        </w:rPr>
        <w:t xml:space="preserve">. Available at: </w:t>
      </w:r>
      <w:hyperlink r:id="rId13" w:history="1">
        <w:r w:rsidR="00423A43" w:rsidRPr="00654CB9">
          <w:rPr>
            <w:rStyle w:val="Hyperlink"/>
            <w:rFonts w:asciiTheme="minorHAnsi" w:hAnsiTheme="minorHAnsi" w:cstheme="minorHAnsi"/>
          </w:rPr>
          <w:t>http://learning.gov.wales/docs/learningwales/publications/140626-careers-and-the-world-of-work-learning-and-progression-en.pdf</w:t>
        </w:r>
      </w:hyperlink>
      <w:r w:rsidR="00423A43" w:rsidRPr="00654CB9">
        <w:rPr>
          <w:rFonts w:asciiTheme="minorHAnsi" w:hAnsiTheme="minorHAnsi" w:cstheme="minorHAnsi"/>
        </w:rPr>
        <w:t>. Accessed on 17/01/2018</w:t>
      </w:r>
      <w:r w:rsidRPr="00654CB9">
        <w:rPr>
          <w:rFonts w:asciiTheme="minorHAnsi" w:hAnsiTheme="minorHAnsi" w:cstheme="minorHAnsi"/>
        </w:rPr>
        <w:t xml:space="preserve">  </w:t>
      </w:r>
    </w:p>
    <w:p w14:paraId="2F600407" w14:textId="68EBDC54" w:rsidR="001C7D6D" w:rsidRDefault="001C7D6D" w:rsidP="00A418AE">
      <w:pPr>
        <w:spacing w:after="0" w:line="360" w:lineRule="auto"/>
        <w:jc w:val="both"/>
        <w:rPr>
          <w:sz w:val="24"/>
          <w:szCs w:val="24"/>
        </w:rPr>
      </w:pPr>
    </w:p>
    <w:p w14:paraId="67834F0B" w14:textId="515D9CC8" w:rsidR="001C7D6D" w:rsidRDefault="006B69CF" w:rsidP="00A418AE">
      <w:pPr>
        <w:spacing w:after="0" w:line="360" w:lineRule="auto"/>
        <w:jc w:val="both"/>
        <w:rPr>
          <w:sz w:val="24"/>
          <w:szCs w:val="24"/>
        </w:rPr>
      </w:pPr>
      <w:r>
        <w:rPr>
          <w:sz w:val="24"/>
          <w:szCs w:val="24"/>
        </w:rPr>
        <w:t xml:space="preserve">A quick glance </w:t>
      </w:r>
      <w:r w:rsidR="00983B88">
        <w:rPr>
          <w:sz w:val="24"/>
          <w:szCs w:val="24"/>
        </w:rPr>
        <w:t>over</w:t>
      </w:r>
      <w:r>
        <w:rPr>
          <w:sz w:val="24"/>
          <w:szCs w:val="24"/>
        </w:rPr>
        <w:t xml:space="preserve"> the above listed documents underline</w:t>
      </w:r>
      <w:r w:rsidR="007E3322">
        <w:rPr>
          <w:sz w:val="24"/>
          <w:szCs w:val="24"/>
        </w:rPr>
        <w:t>s</w:t>
      </w:r>
      <w:r>
        <w:rPr>
          <w:sz w:val="24"/>
          <w:szCs w:val="24"/>
        </w:rPr>
        <w:t xml:space="preserve"> the reasons why this research is needed and the importance to address the new aims and objectives especially given the proposed geographical areas</w:t>
      </w:r>
      <w:r w:rsidR="00141AC5">
        <w:rPr>
          <w:sz w:val="24"/>
          <w:szCs w:val="24"/>
        </w:rPr>
        <w:t xml:space="preserve"> as there is still a major gap in knowledge </w:t>
      </w:r>
      <w:r w:rsidR="00EF7136">
        <w:rPr>
          <w:sz w:val="24"/>
          <w:szCs w:val="24"/>
        </w:rPr>
        <w:t>regarding</w:t>
      </w:r>
      <w:r w:rsidR="00141AC5">
        <w:rPr>
          <w:sz w:val="24"/>
          <w:szCs w:val="24"/>
        </w:rPr>
        <w:t xml:space="preserve"> </w:t>
      </w:r>
      <w:r w:rsidR="00EF7136">
        <w:rPr>
          <w:sz w:val="24"/>
          <w:szCs w:val="24"/>
        </w:rPr>
        <w:t xml:space="preserve">how exactly social businesses impact and achieve the much-needed social change </w:t>
      </w:r>
      <w:r w:rsidR="00656716">
        <w:rPr>
          <w:sz w:val="24"/>
          <w:szCs w:val="24"/>
        </w:rPr>
        <w:t>in volatile, uncertain, complex and ambiguous (VUCA) times</w:t>
      </w:r>
      <w:r w:rsidR="00552ED8">
        <w:rPr>
          <w:sz w:val="24"/>
          <w:szCs w:val="24"/>
        </w:rPr>
        <w:t xml:space="preserve">. </w:t>
      </w:r>
      <w:r w:rsidR="00EF7136">
        <w:rPr>
          <w:sz w:val="24"/>
          <w:szCs w:val="24"/>
        </w:rPr>
        <w:t xml:space="preserve">Likewise, judging by how old the </w:t>
      </w:r>
      <w:r w:rsidR="00922CE1">
        <w:rPr>
          <w:sz w:val="24"/>
          <w:szCs w:val="24"/>
        </w:rPr>
        <w:t>available</w:t>
      </w:r>
      <w:r w:rsidR="00EF7136">
        <w:rPr>
          <w:sz w:val="24"/>
          <w:szCs w:val="24"/>
        </w:rPr>
        <w:t xml:space="preserve"> papers are concerning the education of the young people in Wales about social businesses, </w:t>
      </w:r>
      <w:r w:rsidR="00983B88">
        <w:rPr>
          <w:sz w:val="24"/>
          <w:szCs w:val="24"/>
        </w:rPr>
        <w:t>may give</w:t>
      </w:r>
      <w:r w:rsidR="00EF7136">
        <w:rPr>
          <w:sz w:val="24"/>
          <w:szCs w:val="24"/>
        </w:rPr>
        <w:t xml:space="preserve"> </w:t>
      </w:r>
      <w:r w:rsidR="00983B88">
        <w:rPr>
          <w:sz w:val="24"/>
          <w:szCs w:val="24"/>
        </w:rPr>
        <w:t xml:space="preserve">a </w:t>
      </w:r>
      <w:r w:rsidR="00EF7136">
        <w:rPr>
          <w:sz w:val="24"/>
          <w:szCs w:val="24"/>
        </w:rPr>
        <w:t xml:space="preserve">strong indication that perhaps very little has changed in the last five years. </w:t>
      </w:r>
    </w:p>
    <w:p w14:paraId="63DEDF5C" w14:textId="77777777" w:rsidR="00411568" w:rsidRDefault="00411568" w:rsidP="00411568">
      <w:pPr>
        <w:pStyle w:val="NormalWeb"/>
        <w:spacing w:before="0" w:beforeAutospacing="0" w:after="0" w:afterAutospacing="0"/>
      </w:pPr>
    </w:p>
    <w:p w14:paraId="6EB0B327" w14:textId="0BD5D230" w:rsidR="001B6A9E" w:rsidRDefault="001B6A9E" w:rsidP="001B6A9E">
      <w:pPr>
        <w:rPr>
          <w:rFonts w:ascii="Arial" w:hAnsi="Arial" w:cs="Arial"/>
          <w:sz w:val="20"/>
        </w:rPr>
      </w:pPr>
    </w:p>
    <w:p w14:paraId="193F5FC8" w14:textId="04687AC0" w:rsidR="00901D69" w:rsidRDefault="001B6A9E" w:rsidP="001B6A9E">
      <w:pPr>
        <w:pStyle w:val="Heading1"/>
      </w:pPr>
      <w:bookmarkStart w:id="8" w:name="_Toc504850456"/>
      <w:r>
        <w:t>Research Method</w:t>
      </w:r>
      <w:bookmarkEnd w:id="8"/>
      <w:r w:rsidR="00177481">
        <w:t xml:space="preserve"> </w:t>
      </w:r>
    </w:p>
    <w:p w14:paraId="3739D8B7" w14:textId="77777777" w:rsidR="00983B88" w:rsidRPr="00983B88" w:rsidRDefault="00983B88" w:rsidP="00983B88"/>
    <w:p w14:paraId="114B242C" w14:textId="11D8CF80" w:rsidR="00983B88" w:rsidRDefault="00983B88" w:rsidP="00983B88">
      <w:pPr>
        <w:spacing w:after="0" w:line="360" w:lineRule="auto"/>
        <w:jc w:val="both"/>
        <w:rPr>
          <w:sz w:val="24"/>
          <w:szCs w:val="24"/>
        </w:rPr>
      </w:pPr>
      <w:r w:rsidRPr="00983B88">
        <w:rPr>
          <w:sz w:val="24"/>
          <w:szCs w:val="24"/>
        </w:rPr>
        <w:t>Having conducted a preliminary literature review, it can be noted that there is a scarcity of primary research directed towards social businesses and their overall impact on the Welsh economy and more specifically a lack of data in the educational department and how could young people become part of the social movement in Wales. Arguably, some of the available literature signposts great increase on the number of published academic papers and articles (Rey-Mart</w:t>
      </w:r>
      <w:r w:rsidRPr="00983B88">
        <w:rPr>
          <w:rFonts w:cstheme="minorHAnsi"/>
          <w:sz w:val="24"/>
          <w:szCs w:val="24"/>
        </w:rPr>
        <w:t>í</w:t>
      </w:r>
      <w:r w:rsidRPr="00983B88">
        <w:rPr>
          <w:sz w:val="24"/>
          <w:szCs w:val="24"/>
        </w:rPr>
        <w:t xml:space="preserve"> et al., 2016) however the gap in the knowledge is providing greater potential for further research into finding out what the reality is when the practice aspect is challenged. </w:t>
      </w:r>
    </w:p>
    <w:p w14:paraId="459D2469" w14:textId="77777777" w:rsidR="00872A5C" w:rsidRDefault="00872A5C" w:rsidP="00983B88">
      <w:pPr>
        <w:spacing w:after="0" w:line="360" w:lineRule="auto"/>
        <w:jc w:val="both"/>
        <w:rPr>
          <w:sz w:val="24"/>
          <w:szCs w:val="24"/>
        </w:rPr>
      </w:pPr>
    </w:p>
    <w:p w14:paraId="79349568" w14:textId="5ED6D6A4" w:rsidR="00811383" w:rsidRDefault="00567A53" w:rsidP="00932910">
      <w:pPr>
        <w:spacing w:after="0" w:line="360" w:lineRule="auto"/>
        <w:jc w:val="both"/>
        <w:rPr>
          <w:sz w:val="24"/>
          <w:szCs w:val="24"/>
        </w:rPr>
      </w:pPr>
      <w:r>
        <w:rPr>
          <w:sz w:val="24"/>
          <w:szCs w:val="24"/>
        </w:rPr>
        <w:t>To</w:t>
      </w:r>
      <w:r w:rsidR="00735CF8">
        <w:rPr>
          <w:sz w:val="24"/>
          <w:szCs w:val="24"/>
        </w:rPr>
        <w:t xml:space="preserve"> understand what the shared views are regarding the beliefs and values (Schwandt, 2001) of those involved in the social businesses</w:t>
      </w:r>
      <w:r>
        <w:rPr>
          <w:sz w:val="24"/>
          <w:szCs w:val="24"/>
        </w:rPr>
        <w:t>,</w:t>
      </w:r>
      <w:r w:rsidR="00735CF8">
        <w:rPr>
          <w:sz w:val="24"/>
          <w:szCs w:val="24"/>
        </w:rPr>
        <w:t xml:space="preserve"> t</w:t>
      </w:r>
      <w:r w:rsidR="002B1F30">
        <w:rPr>
          <w:sz w:val="24"/>
          <w:szCs w:val="24"/>
        </w:rPr>
        <w:t xml:space="preserve">he research paradigm </w:t>
      </w:r>
      <w:r w:rsidR="006D1EF1">
        <w:rPr>
          <w:sz w:val="24"/>
          <w:szCs w:val="24"/>
        </w:rPr>
        <w:t xml:space="preserve">that will guide the course of this research </w:t>
      </w:r>
      <w:r w:rsidR="00735CF8">
        <w:rPr>
          <w:sz w:val="24"/>
          <w:szCs w:val="24"/>
        </w:rPr>
        <w:t>is th</w:t>
      </w:r>
      <w:r>
        <w:rPr>
          <w:sz w:val="24"/>
          <w:szCs w:val="24"/>
        </w:rPr>
        <w:t>rough the</w:t>
      </w:r>
      <w:r w:rsidR="00735CF8">
        <w:rPr>
          <w:sz w:val="24"/>
          <w:szCs w:val="24"/>
        </w:rPr>
        <w:t xml:space="preserve"> </w:t>
      </w:r>
      <w:r w:rsidR="0077282A">
        <w:rPr>
          <w:sz w:val="24"/>
          <w:szCs w:val="24"/>
        </w:rPr>
        <w:t>inter</w:t>
      </w:r>
      <w:r w:rsidR="00DE196E">
        <w:rPr>
          <w:sz w:val="24"/>
          <w:szCs w:val="24"/>
        </w:rPr>
        <w:t>pretivis</w:t>
      </w:r>
      <w:r w:rsidR="00535F71">
        <w:rPr>
          <w:sz w:val="24"/>
          <w:szCs w:val="24"/>
        </w:rPr>
        <w:t>t</w:t>
      </w:r>
      <w:r w:rsidR="005D3578">
        <w:rPr>
          <w:sz w:val="24"/>
          <w:szCs w:val="24"/>
        </w:rPr>
        <w:t xml:space="preserve"> / constructivis</w:t>
      </w:r>
      <w:r w:rsidR="00535F71">
        <w:rPr>
          <w:sz w:val="24"/>
          <w:szCs w:val="24"/>
        </w:rPr>
        <w:t>t</w:t>
      </w:r>
      <w:r w:rsidR="005D3578">
        <w:rPr>
          <w:sz w:val="24"/>
          <w:szCs w:val="24"/>
        </w:rPr>
        <w:t xml:space="preserve"> </w:t>
      </w:r>
      <w:r w:rsidR="00535F71">
        <w:rPr>
          <w:sz w:val="24"/>
          <w:szCs w:val="24"/>
        </w:rPr>
        <w:t>(I/C)</w:t>
      </w:r>
      <w:r w:rsidR="005724D9">
        <w:rPr>
          <w:sz w:val="24"/>
          <w:szCs w:val="24"/>
        </w:rPr>
        <w:t xml:space="preserve"> </w:t>
      </w:r>
      <w:r w:rsidR="005D3578">
        <w:rPr>
          <w:sz w:val="24"/>
          <w:szCs w:val="24"/>
        </w:rPr>
        <w:t>approaches</w:t>
      </w:r>
      <w:r w:rsidR="00535F71">
        <w:rPr>
          <w:sz w:val="24"/>
          <w:szCs w:val="24"/>
        </w:rPr>
        <w:t xml:space="preserve"> where mixed-methods will gather both qualitative data {text information} and quantitative data {numeric information} (Creswell, 2003, p.20). The I/C approaches</w:t>
      </w:r>
      <w:r w:rsidR="005724D9">
        <w:rPr>
          <w:sz w:val="24"/>
          <w:szCs w:val="24"/>
        </w:rPr>
        <w:t xml:space="preserve"> for this current research have been selected due to their intention to understand the world of human experience (Cohen and Manion, 1994, p.36)</w:t>
      </w:r>
      <w:r w:rsidR="00872A5C">
        <w:rPr>
          <w:sz w:val="24"/>
          <w:szCs w:val="24"/>
        </w:rPr>
        <w:t>. T</w:t>
      </w:r>
      <w:r w:rsidR="005724D9">
        <w:rPr>
          <w:sz w:val="24"/>
          <w:szCs w:val="24"/>
        </w:rPr>
        <w:t xml:space="preserve">he researcher will rely upon the participants and their views </w:t>
      </w:r>
      <w:r w:rsidR="00872A5C">
        <w:rPr>
          <w:sz w:val="24"/>
          <w:szCs w:val="24"/>
        </w:rPr>
        <w:t>coming from</w:t>
      </w:r>
      <w:r w:rsidR="005724D9">
        <w:rPr>
          <w:sz w:val="24"/>
          <w:szCs w:val="24"/>
        </w:rPr>
        <w:t xml:space="preserve"> their </w:t>
      </w:r>
      <w:r w:rsidR="00872A5C">
        <w:rPr>
          <w:sz w:val="24"/>
          <w:szCs w:val="24"/>
        </w:rPr>
        <w:t xml:space="preserve">own </w:t>
      </w:r>
      <w:r w:rsidR="005724D9">
        <w:rPr>
          <w:sz w:val="24"/>
          <w:szCs w:val="24"/>
        </w:rPr>
        <w:t>background and experiences regarding social businesses (Creswell, 2003, p.8)</w:t>
      </w:r>
      <w:r w:rsidR="00811383">
        <w:rPr>
          <w:sz w:val="24"/>
          <w:szCs w:val="24"/>
        </w:rPr>
        <w:t xml:space="preserve"> </w:t>
      </w:r>
      <w:r w:rsidR="00932910">
        <w:rPr>
          <w:sz w:val="24"/>
          <w:szCs w:val="24"/>
        </w:rPr>
        <w:t xml:space="preserve">fulfilling </w:t>
      </w:r>
      <w:r w:rsidR="00811383">
        <w:rPr>
          <w:sz w:val="24"/>
          <w:szCs w:val="24"/>
        </w:rPr>
        <w:t xml:space="preserve">the </w:t>
      </w:r>
      <w:r w:rsidR="00932910">
        <w:rPr>
          <w:sz w:val="24"/>
          <w:szCs w:val="24"/>
        </w:rPr>
        <w:t xml:space="preserve">research </w:t>
      </w:r>
      <w:r w:rsidR="00811383">
        <w:rPr>
          <w:sz w:val="24"/>
          <w:szCs w:val="24"/>
        </w:rPr>
        <w:t xml:space="preserve">epistemology </w:t>
      </w:r>
      <w:r w:rsidR="00932910">
        <w:rPr>
          <w:sz w:val="24"/>
          <w:szCs w:val="24"/>
        </w:rPr>
        <w:t>to justify how the knowledge is studied (Murphy, 2017).</w:t>
      </w:r>
    </w:p>
    <w:p w14:paraId="60CE6B6A" w14:textId="77777777" w:rsidR="00535F71" w:rsidRDefault="00535F71" w:rsidP="00983B88">
      <w:pPr>
        <w:spacing w:after="0" w:line="360" w:lineRule="auto"/>
        <w:jc w:val="both"/>
        <w:rPr>
          <w:sz w:val="24"/>
          <w:szCs w:val="24"/>
        </w:rPr>
      </w:pPr>
    </w:p>
    <w:p w14:paraId="1D32BEF3" w14:textId="69D4FDEE" w:rsidR="00D35AF1" w:rsidRDefault="00D35AF1" w:rsidP="00D35AF1"/>
    <w:p w14:paraId="704EDC87" w14:textId="27244DDE" w:rsidR="001B6A9E" w:rsidRDefault="00D35AF1" w:rsidP="00D35AF1">
      <w:pPr>
        <w:pStyle w:val="Heading1"/>
      </w:pPr>
      <w:bookmarkStart w:id="9" w:name="_Toc504850457"/>
      <w:r w:rsidRPr="00026414">
        <w:rPr>
          <w:rStyle w:val="Heading2Char"/>
        </w:rPr>
        <w:t>Data Collection</w:t>
      </w:r>
      <w:bookmarkEnd w:id="9"/>
      <w:r w:rsidR="00E4655F">
        <w:t xml:space="preserve"> </w:t>
      </w:r>
    </w:p>
    <w:p w14:paraId="7768EE9E" w14:textId="77777777" w:rsidR="00171060" w:rsidRPr="00171060" w:rsidRDefault="00171060" w:rsidP="00171060"/>
    <w:p w14:paraId="51C54F51" w14:textId="18FC8DE5" w:rsidR="00A9234B" w:rsidRDefault="00171060" w:rsidP="00355627">
      <w:pPr>
        <w:spacing w:line="360" w:lineRule="auto"/>
        <w:jc w:val="both"/>
        <w:rPr>
          <w:sz w:val="24"/>
          <w:szCs w:val="24"/>
        </w:rPr>
      </w:pPr>
      <w:r>
        <w:rPr>
          <w:sz w:val="24"/>
          <w:szCs w:val="24"/>
        </w:rPr>
        <w:t>D</w:t>
      </w:r>
      <w:r w:rsidR="00355627">
        <w:rPr>
          <w:sz w:val="24"/>
          <w:szCs w:val="24"/>
        </w:rPr>
        <w:t>ue to their relative newness and potential</w:t>
      </w:r>
      <w:r w:rsidR="00026414">
        <w:rPr>
          <w:sz w:val="24"/>
          <w:szCs w:val="24"/>
        </w:rPr>
        <w:t xml:space="preserve"> to explore and obtain depth understanding (</w:t>
      </w:r>
      <w:r w:rsidR="00026414" w:rsidRPr="00026414">
        <w:rPr>
          <w:sz w:val="24"/>
          <w:szCs w:val="24"/>
        </w:rPr>
        <w:t>Teddlie &amp; Tashakkori, 2003</w:t>
      </w:r>
      <w:r w:rsidR="00026414">
        <w:rPr>
          <w:sz w:val="24"/>
          <w:szCs w:val="24"/>
        </w:rPr>
        <w:t>)</w:t>
      </w:r>
      <w:r w:rsidR="00355627">
        <w:rPr>
          <w:sz w:val="24"/>
          <w:szCs w:val="24"/>
        </w:rPr>
        <w:t>, t</w:t>
      </w:r>
      <w:r w:rsidR="00355627" w:rsidRPr="00660084">
        <w:rPr>
          <w:sz w:val="24"/>
          <w:szCs w:val="24"/>
        </w:rPr>
        <w:t xml:space="preserve">he research method will comprise of mixed methods with focus on qualitative research where six to ten interview </w:t>
      </w:r>
      <w:r w:rsidR="00304A8B">
        <w:rPr>
          <w:sz w:val="24"/>
          <w:szCs w:val="24"/>
        </w:rPr>
        <w:t xml:space="preserve">open-ended </w:t>
      </w:r>
      <w:r w:rsidR="00355627" w:rsidRPr="00660084">
        <w:rPr>
          <w:sz w:val="24"/>
          <w:szCs w:val="24"/>
        </w:rPr>
        <w:t>questions will be developed for participants with academic, politics and social businesses backgrounds. To support the research</w:t>
      </w:r>
      <w:r w:rsidR="00355627">
        <w:rPr>
          <w:sz w:val="24"/>
          <w:szCs w:val="24"/>
        </w:rPr>
        <w:t xml:space="preserve"> further</w:t>
      </w:r>
      <w:r w:rsidR="00355627" w:rsidRPr="00660084">
        <w:rPr>
          <w:sz w:val="24"/>
          <w:szCs w:val="24"/>
        </w:rPr>
        <w:t xml:space="preserve">, </w:t>
      </w:r>
      <w:r w:rsidR="003A7887">
        <w:rPr>
          <w:sz w:val="24"/>
          <w:szCs w:val="24"/>
        </w:rPr>
        <w:t xml:space="preserve">it is aimed that </w:t>
      </w:r>
      <w:r w:rsidR="00355627" w:rsidRPr="00660084">
        <w:rPr>
          <w:sz w:val="24"/>
          <w:szCs w:val="24"/>
        </w:rPr>
        <w:t xml:space="preserve">an additional quantitative survey of fifty questionnaires would be </w:t>
      </w:r>
      <w:r w:rsidR="00355627">
        <w:rPr>
          <w:sz w:val="24"/>
          <w:szCs w:val="24"/>
        </w:rPr>
        <w:t xml:space="preserve">employed to enhance the results. </w:t>
      </w:r>
      <w:r>
        <w:rPr>
          <w:sz w:val="24"/>
          <w:szCs w:val="24"/>
        </w:rPr>
        <w:t>According to Creswell and Plano Clark (2007</w:t>
      </w:r>
      <w:r w:rsidR="0047741B">
        <w:rPr>
          <w:sz w:val="24"/>
          <w:szCs w:val="24"/>
        </w:rPr>
        <w:t>, p.</w:t>
      </w:r>
      <w:r>
        <w:rPr>
          <w:sz w:val="24"/>
          <w:szCs w:val="24"/>
        </w:rPr>
        <w:t xml:space="preserve">11) qualitative data collection require a ‘small number of participants’ </w:t>
      </w:r>
      <w:r w:rsidR="0047741B">
        <w:rPr>
          <w:sz w:val="24"/>
          <w:szCs w:val="24"/>
        </w:rPr>
        <w:t>while the quantitative sample size should be adequate to ‘reduce sampling error</w:t>
      </w:r>
      <w:r w:rsidR="00124CCE">
        <w:rPr>
          <w:sz w:val="24"/>
          <w:szCs w:val="24"/>
        </w:rPr>
        <w:t>’</w:t>
      </w:r>
      <w:r w:rsidR="0047741B">
        <w:rPr>
          <w:sz w:val="24"/>
          <w:szCs w:val="24"/>
        </w:rPr>
        <w:t xml:space="preserve"> and </w:t>
      </w:r>
      <w:r w:rsidR="00124CCE">
        <w:rPr>
          <w:sz w:val="24"/>
          <w:szCs w:val="24"/>
        </w:rPr>
        <w:t>‘</w:t>
      </w:r>
      <w:r w:rsidR="0047741B">
        <w:rPr>
          <w:sz w:val="24"/>
          <w:szCs w:val="24"/>
        </w:rPr>
        <w:t xml:space="preserve">provide sufficient power’. </w:t>
      </w:r>
    </w:p>
    <w:p w14:paraId="2FCC108E" w14:textId="4189443F" w:rsidR="00922CE1" w:rsidRPr="00E1007E" w:rsidRDefault="00A9234B" w:rsidP="00355627">
      <w:pPr>
        <w:spacing w:line="360" w:lineRule="auto"/>
        <w:jc w:val="both"/>
        <w:rPr>
          <w:color w:val="000000" w:themeColor="text1"/>
          <w:sz w:val="24"/>
          <w:szCs w:val="24"/>
        </w:rPr>
      </w:pPr>
      <w:r>
        <w:rPr>
          <w:sz w:val="24"/>
          <w:szCs w:val="24"/>
        </w:rPr>
        <w:t xml:space="preserve">To make effective use with limited resources, </w:t>
      </w:r>
      <w:r w:rsidR="007D4D48">
        <w:rPr>
          <w:sz w:val="24"/>
          <w:szCs w:val="24"/>
        </w:rPr>
        <w:t xml:space="preserve">for the qualitative data, </w:t>
      </w:r>
      <w:r>
        <w:rPr>
          <w:sz w:val="24"/>
          <w:szCs w:val="24"/>
        </w:rPr>
        <w:t xml:space="preserve">purposeful sampling will be used to identify and select the participants that are knowledgeable and experienced (Patton, 2002; </w:t>
      </w:r>
      <w:bookmarkStart w:id="10" w:name="_Hlk504390713"/>
      <w:r>
        <w:rPr>
          <w:sz w:val="24"/>
          <w:szCs w:val="24"/>
        </w:rPr>
        <w:t>Cres</w:t>
      </w:r>
      <w:r w:rsidR="0068285C">
        <w:rPr>
          <w:sz w:val="24"/>
          <w:szCs w:val="24"/>
        </w:rPr>
        <w:t>s</w:t>
      </w:r>
      <w:r>
        <w:rPr>
          <w:sz w:val="24"/>
          <w:szCs w:val="24"/>
        </w:rPr>
        <w:t>well and Plano Clark, 2011</w:t>
      </w:r>
      <w:bookmarkEnd w:id="10"/>
      <w:r>
        <w:rPr>
          <w:sz w:val="24"/>
          <w:szCs w:val="24"/>
        </w:rPr>
        <w:t>) within the social business world</w:t>
      </w:r>
      <w:r w:rsidR="0068285C">
        <w:rPr>
          <w:sz w:val="24"/>
          <w:szCs w:val="24"/>
        </w:rPr>
        <w:t>. To ensure generalizability and minimising the potential for bias</w:t>
      </w:r>
      <w:r w:rsidR="00CC2B18">
        <w:rPr>
          <w:sz w:val="24"/>
          <w:szCs w:val="24"/>
        </w:rPr>
        <w:t xml:space="preserve"> a </w:t>
      </w:r>
      <w:r w:rsidR="00380384">
        <w:rPr>
          <w:sz w:val="24"/>
          <w:szCs w:val="24"/>
        </w:rPr>
        <w:t>non-probability</w:t>
      </w:r>
      <w:r w:rsidR="00144A50">
        <w:rPr>
          <w:sz w:val="24"/>
          <w:szCs w:val="24"/>
        </w:rPr>
        <w:t xml:space="preserve"> purposive</w:t>
      </w:r>
      <w:r w:rsidR="0068285C">
        <w:rPr>
          <w:sz w:val="24"/>
          <w:szCs w:val="24"/>
        </w:rPr>
        <w:t xml:space="preserve"> sampling will be employed</w:t>
      </w:r>
      <w:r w:rsidR="00CC2B18">
        <w:rPr>
          <w:sz w:val="24"/>
          <w:szCs w:val="24"/>
        </w:rPr>
        <w:t xml:space="preserve"> for the quantitative data </w:t>
      </w:r>
      <w:r w:rsidR="00EF6388">
        <w:rPr>
          <w:sz w:val="24"/>
          <w:szCs w:val="24"/>
        </w:rPr>
        <w:t xml:space="preserve">to ensure that the participants </w:t>
      </w:r>
      <w:r w:rsidR="006A48F2">
        <w:rPr>
          <w:sz w:val="24"/>
          <w:szCs w:val="24"/>
        </w:rPr>
        <w:t>(</w:t>
      </w:r>
      <w:r w:rsidR="006A48F2" w:rsidRPr="00E1007E">
        <w:rPr>
          <w:color w:val="000000" w:themeColor="text1"/>
          <w:sz w:val="24"/>
          <w:szCs w:val="24"/>
        </w:rPr>
        <w:t>young people aged 1</w:t>
      </w:r>
      <w:r w:rsidR="009B4D59" w:rsidRPr="00E1007E">
        <w:rPr>
          <w:color w:val="000000" w:themeColor="text1"/>
          <w:sz w:val="24"/>
          <w:szCs w:val="24"/>
        </w:rPr>
        <w:t xml:space="preserve">8 </w:t>
      </w:r>
      <w:r w:rsidR="006A48F2" w:rsidRPr="00E1007E">
        <w:rPr>
          <w:color w:val="000000" w:themeColor="text1"/>
          <w:sz w:val="24"/>
          <w:szCs w:val="24"/>
        </w:rPr>
        <w:t>-2</w:t>
      </w:r>
      <w:r w:rsidR="007235F1">
        <w:rPr>
          <w:color w:val="000000" w:themeColor="text1"/>
          <w:sz w:val="24"/>
          <w:szCs w:val="24"/>
        </w:rPr>
        <w:t>4</w:t>
      </w:r>
      <w:r w:rsidR="006A48F2" w:rsidRPr="00E1007E">
        <w:rPr>
          <w:color w:val="000000" w:themeColor="text1"/>
          <w:sz w:val="24"/>
          <w:szCs w:val="24"/>
        </w:rPr>
        <w:t xml:space="preserve"> competent to give consent)</w:t>
      </w:r>
      <w:r w:rsidR="00144A50" w:rsidRPr="00E1007E">
        <w:rPr>
          <w:color w:val="000000" w:themeColor="text1"/>
          <w:sz w:val="24"/>
          <w:szCs w:val="24"/>
        </w:rPr>
        <w:t xml:space="preserve"> </w:t>
      </w:r>
      <w:r w:rsidR="00EF6388" w:rsidRPr="00E1007E">
        <w:rPr>
          <w:color w:val="000000" w:themeColor="text1"/>
          <w:sz w:val="24"/>
          <w:szCs w:val="24"/>
        </w:rPr>
        <w:t>best represent</w:t>
      </w:r>
      <w:r w:rsidR="006A48F2" w:rsidRPr="00E1007E">
        <w:rPr>
          <w:color w:val="000000" w:themeColor="text1"/>
          <w:sz w:val="24"/>
          <w:szCs w:val="24"/>
        </w:rPr>
        <w:t>ing</w:t>
      </w:r>
      <w:r w:rsidR="00EF6388">
        <w:rPr>
          <w:sz w:val="24"/>
          <w:szCs w:val="24"/>
        </w:rPr>
        <w:t xml:space="preserve"> the population</w:t>
      </w:r>
      <w:r w:rsidR="006A48F2">
        <w:rPr>
          <w:sz w:val="24"/>
          <w:szCs w:val="24"/>
        </w:rPr>
        <w:t>,</w:t>
      </w:r>
      <w:r w:rsidR="00EF6388">
        <w:rPr>
          <w:sz w:val="24"/>
          <w:szCs w:val="24"/>
        </w:rPr>
        <w:t xml:space="preserve"> are identified and included in the research sample (</w:t>
      </w:r>
      <w:r w:rsidR="00144A50" w:rsidRPr="00144A50">
        <w:rPr>
          <w:sz w:val="24"/>
          <w:szCs w:val="24"/>
        </w:rPr>
        <w:t>Bryman and Bell</w:t>
      </w:r>
      <w:r w:rsidR="00144A50">
        <w:rPr>
          <w:sz w:val="24"/>
          <w:szCs w:val="24"/>
        </w:rPr>
        <w:t>, 2011 p.429;</w:t>
      </w:r>
      <w:r w:rsidR="00144A50" w:rsidRPr="00144A50">
        <w:rPr>
          <w:sz w:val="24"/>
          <w:szCs w:val="24"/>
        </w:rPr>
        <w:t xml:space="preserve"> </w:t>
      </w:r>
      <w:r w:rsidR="00EF6388">
        <w:rPr>
          <w:sz w:val="24"/>
          <w:szCs w:val="24"/>
        </w:rPr>
        <w:t>Jackson, 2011).</w:t>
      </w:r>
      <w:r w:rsidR="00026414">
        <w:rPr>
          <w:sz w:val="24"/>
          <w:szCs w:val="24"/>
        </w:rPr>
        <w:t xml:space="preserve"> </w:t>
      </w:r>
      <w:r w:rsidR="002366EB" w:rsidRPr="00E1007E">
        <w:rPr>
          <w:color w:val="000000" w:themeColor="text1"/>
          <w:sz w:val="24"/>
          <w:szCs w:val="24"/>
        </w:rPr>
        <w:t xml:space="preserve">To increase the size sample, the survey questions will be made available to young people (if in education) </w:t>
      </w:r>
      <w:r w:rsidR="002366EB" w:rsidRPr="00E1007E">
        <w:rPr>
          <w:color w:val="000000" w:themeColor="text1"/>
          <w:sz w:val="24"/>
          <w:szCs w:val="24"/>
        </w:rPr>
        <w:lastRenderedPageBreak/>
        <w:t>studying different subjects as opposed to the first research where only business students took part.</w:t>
      </w:r>
    </w:p>
    <w:p w14:paraId="181D84A8" w14:textId="72C93BEB" w:rsidR="00F90A26" w:rsidRDefault="00F90A26" w:rsidP="00355627">
      <w:pPr>
        <w:spacing w:line="360" w:lineRule="auto"/>
        <w:jc w:val="both"/>
        <w:rPr>
          <w:sz w:val="24"/>
          <w:szCs w:val="24"/>
        </w:rPr>
      </w:pPr>
      <w:r>
        <w:rPr>
          <w:sz w:val="24"/>
          <w:szCs w:val="24"/>
        </w:rPr>
        <w:t xml:space="preserve">The interview questions will be sent via e-mail to the participants selected for the qualitative research, whilst the quantitative survey questions will use Survey Monkey online service and the adequate link to be made available to those purposely sampled (colleges, universities, youth clubs, etc., within the proposed geographical areas). </w:t>
      </w:r>
      <w:r w:rsidR="00AD43E1">
        <w:rPr>
          <w:sz w:val="24"/>
          <w:szCs w:val="24"/>
        </w:rPr>
        <w:t>A</w:t>
      </w:r>
      <w:r>
        <w:rPr>
          <w:sz w:val="24"/>
          <w:szCs w:val="24"/>
        </w:rPr>
        <w:t xml:space="preserve"> cover letter together with a participant consent form will accompany </w:t>
      </w:r>
      <w:r w:rsidR="008F1FBA">
        <w:rPr>
          <w:sz w:val="24"/>
          <w:szCs w:val="24"/>
        </w:rPr>
        <w:t xml:space="preserve">both </w:t>
      </w:r>
      <w:r>
        <w:rPr>
          <w:sz w:val="24"/>
          <w:szCs w:val="24"/>
        </w:rPr>
        <w:t>the interview and survey questions.</w:t>
      </w:r>
      <w:r w:rsidR="00AD43E1">
        <w:rPr>
          <w:sz w:val="24"/>
          <w:szCs w:val="24"/>
        </w:rPr>
        <w:t xml:space="preserve"> </w:t>
      </w:r>
    </w:p>
    <w:p w14:paraId="2D0C89A7" w14:textId="77777777" w:rsidR="00C93828" w:rsidRDefault="00C93828" w:rsidP="00355627">
      <w:pPr>
        <w:spacing w:line="360" w:lineRule="auto"/>
        <w:jc w:val="both"/>
        <w:rPr>
          <w:sz w:val="24"/>
          <w:szCs w:val="24"/>
        </w:rPr>
      </w:pPr>
    </w:p>
    <w:p w14:paraId="2D487DAC" w14:textId="61241677" w:rsidR="00026414" w:rsidRDefault="00026414" w:rsidP="00026414">
      <w:pPr>
        <w:pStyle w:val="Heading2"/>
      </w:pPr>
      <w:r>
        <w:t xml:space="preserve"> </w:t>
      </w:r>
      <w:bookmarkStart w:id="11" w:name="_Toc504850458"/>
      <w:r>
        <w:t>Methods of Analysis</w:t>
      </w:r>
      <w:bookmarkEnd w:id="11"/>
    </w:p>
    <w:p w14:paraId="407ECD70" w14:textId="0FBD2A92" w:rsidR="00AD43E1" w:rsidRDefault="00AD43E1" w:rsidP="00AD43E1"/>
    <w:p w14:paraId="6B9BD6F3" w14:textId="584E930E" w:rsidR="00823858" w:rsidRDefault="00AD43E1" w:rsidP="00AD43E1">
      <w:pPr>
        <w:spacing w:line="360" w:lineRule="auto"/>
        <w:jc w:val="both"/>
        <w:rPr>
          <w:sz w:val="24"/>
          <w:szCs w:val="24"/>
        </w:rPr>
      </w:pPr>
      <w:r w:rsidRPr="00AD43E1">
        <w:rPr>
          <w:sz w:val="24"/>
          <w:szCs w:val="24"/>
        </w:rPr>
        <w:t xml:space="preserve">To save valuable time and complete the research within the agreed deadlines, the answered interview questions returning via e-mail would be used as transcript from which </w:t>
      </w:r>
      <w:r w:rsidR="005566A2">
        <w:rPr>
          <w:sz w:val="24"/>
          <w:szCs w:val="24"/>
        </w:rPr>
        <w:t xml:space="preserve">a template </w:t>
      </w:r>
      <w:r w:rsidRPr="00AD43E1">
        <w:rPr>
          <w:sz w:val="24"/>
          <w:szCs w:val="24"/>
        </w:rPr>
        <w:t xml:space="preserve">analysis will be </w:t>
      </w:r>
      <w:r w:rsidR="00FD09FB">
        <w:rPr>
          <w:sz w:val="24"/>
          <w:szCs w:val="24"/>
        </w:rPr>
        <w:t>produced</w:t>
      </w:r>
      <w:r w:rsidRPr="00AD43E1">
        <w:rPr>
          <w:sz w:val="24"/>
          <w:szCs w:val="24"/>
        </w:rPr>
        <w:t xml:space="preserve">. </w:t>
      </w:r>
      <w:r w:rsidR="00E804E2">
        <w:rPr>
          <w:sz w:val="24"/>
          <w:szCs w:val="24"/>
        </w:rPr>
        <w:t>The answers will be put in the chosen</w:t>
      </w:r>
      <w:r w:rsidR="00811383">
        <w:rPr>
          <w:sz w:val="24"/>
          <w:szCs w:val="24"/>
        </w:rPr>
        <w:t xml:space="preserve"> </w:t>
      </w:r>
      <w:r w:rsidR="00E804E2">
        <w:rPr>
          <w:sz w:val="24"/>
          <w:szCs w:val="24"/>
        </w:rPr>
        <w:t>categories (i.e. politician, academic and social businesses answers)</w:t>
      </w:r>
      <w:r w:rsidR="00FD09FB">
        <w:rPr>
          <w:sz w:val="24"/>
          <w:szCs w:val="24"/>
        </w:rPr>
        <w:t>,</w:t>
      </w:r>
      <w:r w:rsidR="00811383">
        <w:rPr>
          <w:sz w:val="24"/>
          <w:szCs w:val="24"/>
        </w:rPr>
        <w:t xml:space="preserve"> </w:t>
      </w:r>
      <w:r w:rsidR="00FD09FB">
        <w:rPr>
          <w:sz w:val="24"/>
          <w:szCs w:val="24"/>
        </w:rPr>
        <w:t>in</w:t>
      </w:r>
      <w:r w:rsidR="00811383">
        <w:rPr>
          <w:sz w:val="24"/>
          <w:szCs w:val="24"/>
        </w:rPr>
        <w:t xml:space="preserve"> different codes</w:t>
      </w:r>
      <w:r w:rsidR="00E804E2">
        <w:rPr>
          <w:sz w:val="24"/>
          <w:szCs w:val="24"/>
        </w:rPr>
        <w:t xml:space="preserve"> </w:t>
      </w:r>
      <w:r w:rsidR="00811383">
        <w:rPr>
          <w:sz w:val="24"/>
          <w:szCs w:val="24"/>
        </w:rPr>
        <w:t xml:space="preserve">for participants (i.e. P1 – politician one; A1 – academic one; SB1 - social business one) </w:t>
      </w:r>
      <w:r w:rsidR="00E804E2">
        <w:rPr>
          <w:sz w:val="24"/>
          <w:szCs w:val="24"/>
        </w:rPr>
        <w:t xml:space="preserve">and individually analysed with </w:t>
      </w:r>
      <w:r w:rsidR="00FD09FB">
        <w:rPr>
          <w:sz w:val="24"/>
          <w:szCs w:val="24"/>
        </w:rPr>
        <w:t xml:space="preserve">some </w:t>
      </w:r>
      <w:r w:rsidR="00E804E2">
        <w:rPr>
          <w:sz w:val="24"/>
          <w:szCs w:val="24"/>
        </w:rPr>
        <w:t xml:space="preserve">direct quotes </w:t>
      </w:r>
      <w:r w:rsidR="003B4C88">
        <w:rPr>
          <w:sz w:val="24"/>
          <w:szCs w:val="24"/>
        </w:rPr>
        <w:t xml:space="preserve">to be </w:t>
      </w:r>
      <w:r w:rsidR="00E804E2">
        <w:rPr>
          <w:sz w:val="24"/>
          <w:szCs w:val="24"/>
        </w:rPr>
        <w:t>used in the dissertation body</w:t>
      </w:r>
      <w:r w:rsidR="00FD09FB">
        <w:rPr>
          <w:sz w:val="24"/>
          <w:szCs w:val="24"/>
        </w:rPr>
        <w:t>.</w:t>
      </w:r>
      <w:r w:rsidR="00F13737">
        <w:rPr>
          <w:sz w:val="24"/>
          <w:szCs w:val="24"/>
        </w:rPr>
        <w:t xml:space="preserve"> The method of template analysis has been chosen for the qualitative data given its flexibility</w:t>
      </w:r>
      <w:r w:rsidR="002E1160">
        <w:rPr>
          <w:sz w:val="24"/>
          <w:szCs w:val="24"/>
        </w:rPr>
        <w:t>, clarity</w:t>
      </w:r>
      <w:r w:rsidR="00F13737">
        <w:rPr>
          <w:sz w:val="24"/>
          <w:szCs w:val="24"/>
        </w:rPr>
        <w:t xml:space="preserve"> and multiple levels of coding to best explore and make the most of the data (Braun and Clark, 2006).</w:t>
      </w:r>
      <w:r w:rsidR="002E1160">
        <w:rPr>
          <w:sz w:val="24"/>
          <w:szCs w:val="24"/>
        </w:rPr>
        <w:t xml:space="preserve"> Regarding the quantitative data, Survey Monkey online service will be used due to its ability to efficiently </w:t>
      </w:r>
      <w:r w:rsidR="003B4C88">
        <w:rPr>
          <w:sz w:val="24"/>
          <w:szCs w:val="24"/>
        </w:rPr>
        <w:t xml:space="preserve">gather, </w:t>
      </w:r>
      <w:r w:rsidR="002E1160">
        <w:rPr>
          <w:sz w:val="24"/>
          <w:szCs w:val="24"/>
        </w:rPr>
        <w:t xml:space="preserve">analyse and present data. </w:t>
      </w:r>
    </w:p>
    <w:p w14:paraId="5AF917A4" w14:textId="38C696EB" w:rsidR="00F97354" w:rsidRDefault="00823858" w:rsidP="00EB177E">
      <w:pPr>
        <w:spacing w:after="0" w:line="360" w:lineRule="auto"/>
        <w:jc w:val="both"/>
        <w:rPr>
          <w:sz w:val="24"/>
          <w:szCs w:val="24"/>
        </w:rPr>
      </w:pPr>
      <w:r>
        <w:rPr>
          <w:sz w:val="24"/>
          <w:szCs w:val="24"/>
        </w:rPr>
        <w:t xml:space="preserve">By employing a mixed-methods research, it is hoped that the research will be reinforced, and a greater impact could be achieved by reducing the waste of potential useful information (Gorard, 2004, p.7); when the qualitative and quantitative approaches come together they can build on own complementary strengths and weaknesses (Morgan, 2007). </w:t>
      </w:r>
      <w:r w:rsidRPr="00823858">
        <w:rPr>
          <w:sz w:val="24"/>
          <w:szCs w:val="24"/>
        </w:rPr>
        <w:t>Additionally, the researcher believes that template analysis and Survey Monkey are best fit to address the research aims and objectives.</w:t>
      </w:r>
      <w:r>
        <w:rPr>
          <w:sz w:val="24"/>
          <w:szCs w:val="24"/>
        </w:rPr>
        <w:t xml:space="preserve"> Nevertheless, mixed-methods research is not </w:t>
      </w:r>
      <w:r w:rsidR="008E03C3">
        <w:rPr>
          <w:sz w:val="24"/>
          <w:szCs w:val="24"/>
        </w:rPr>
        <w:t>flawless,</w:t>
      </w:r>
      <w:r w:rsidR="00B1299E">
        <w:rPr>
          <w:sz w:val="24"/>
          <w:szCs w:val="24"/>
        </w:rPr>
        <w:t xml:space="preserve"> and several weaknesses </w:t>
      </w:r>
      <w:r>
        <w:rPr>
          <w:sz w:val="24"/>
          <w:szCs w:val="24"/>
        </w:rPr>
        <w:t xml:space="preserve">have </w:t>
      </w:r>
      <w:r w:rsidR="00B1299E">
        <w:rPr>
          <w:sz w:val="24"/>
          <w:szCs w:val="24"/>
        </w:rPr>
        <w:t xml:space="preserve">been </w:t>
      </w:r>
      <w:r>
        <w:rPr>
          <w:sz w:val="24"/>
          <w:szCs w:val="24"/>
        </w:rPr>
        <w:t>identified: this approach it is more time-consuming as two different type of data needs collected; the research may require additional resources for data collection, the researcher may find it difficult to cross over the data and provide a clear presentation of the finding</w:t>
      </w:r>
      <w:r w:rsidR="00B1299E">
        <w:rPr>
          <w:sz w:val="24"/>
          <w:szCs w:val="24"/>
        </w:rPr>
        <w:t>s</w:t>
      </w:r>
      <w:r w:rsidR="00B1299E" w:rsidRPr="00B1299E">
        <w:rPr>
          <w:sz w:val="24"/>
          <w:szCs w:val="24"/>
        </w:rPr>
        <w:t xml:space="preserve"> </w:t>
      </w:r>
      <w:r w:rsidR="00B1299E">
        <w:rPr>
          <w:sz w:val="24"/>
          <w:szCs w:val="24"/>
        </w:rPr>
        <w:t>(</w:t>
      </w:r>
      <w:r w:rsidR="00B1299E" w:rsidRPr="00B1299E">
        <w:rPr>
          <w:sz w:val="24"/>
          <w:szCs w:val="24"/>
        </w:rPr>
        <w:t>Johnson and Onwuegbuzie</w:t>
      </w:r>
      <w:r w:rsidR="00B1299E">
        <w:rPr>
          <w:sz w:val="24"/>
          <w:szCs w:val="24"/>
        </w:rPr>
        <w:t xml:space="preserve">, </w:t>
      </w:r>
      <w:r w:rsidR="00B1299E" w:rsidRPr="00B1299E">
        <w:rPr>
          <w:sz w:val="24"/>
          <w:szCs w:val="24"/>
        </w:rPr>
        <w:t>2004</w:t>
      </w:r>
      <w:r w:rsidR="00B1299E">
        <w:rPr>
          <w:sz w:val="24"/>
          <w:szCs w:val="24"/>
        </w:rPr>
        <w:t xml:space="preserve">; </w:t>
      </w:r>
      <w:r w:rsidR="00B1299E" w:rsidRPr="00B1299E">
        <w:rPr>
          <w:sz w:val="24"/>
          <w:szCs w:val="24"/>
        </w:rPr>
        <w:t xml:space="preserve">Cresswell and Plano Clark, </w:t>
      </w:r>
      <w:r w:rsidR="00B1299E" w:rsidRPr="00B1299E">
        <w:rPr>
          <w:sz w:val="24"/>
          <w:szCs w:val="24"/>
        </w:rPr>
        <w:lastRenderedPageBreak/>
        <w:t>2011</w:t>
      </w:r>
      <w:r w:rsidR="00B1299E">
        <w:rPr>
          <w:sz w:val="24"/>
          <w:szCs w:val="24"/>
        </w:rPr>
        <w:t>)</w:t>
      </w:r>
      <w:r>
        <w:rPr>
          <w:sz w:val="24"/>
          <w:szCs w:val="24"/>
        </w:rPr>
        <w:t>. Moreover,</w:t>
      </w:r>
      <w:r w:rsidR="00674477">
        <w:rPr>
          <w:sz w:val="24"/>
          <w:szCs w:val="24"/>
        </w:rPr>
        <w:t xml:space="preserve"> there could be limitations in terms of reliability and validity</w:t>
      </w:r>
      <w:r>
        <w:rPr>
          <w:sz w:val="24"/>
          <w:szCs w:val="24"/>
        </w:rPr>
        <w:t xml:space="preserve"> of data as the research</w:t>
      </w:r>
      <w:r w:rsidR="008F1FBA">
        <w:rPr>
          <w:sz w:val="24"/>
          <w:szCs w:val="24"/>
        </w:rPr>
        <w:t>er</w:t>
      </w:r>
      <w:r>
        <w:rPr>
          <w:sz w:val="24"/>
          <w:szCs w:val="24"/>
        </w:rPr>
        <w:t xml:space="preserve"> will have to rely on the </w:t>
      </w:r>
      <w:r w:rsidR="00B1299E">
        <w:rPr>
          <w:sz w:val="24"/>
          <w:szCs w:val="24"/>
        </w:rPr>
        <w:t>accessibility</w:t>
      </w:r>
      <w:r w:rsidR="008F1FBA">
        <w:rPr>
          <w:sz w:val="24"/>
          <w:szCs w:val="24"/>
        </w:rPr>
        <w:t xml:space="preserve"> of the </w:t>
      </w:r>
      <w:r>
        <w:rPr>
          <w:sz w:val="24"/>
          <w:szCs w:val="24"/>
        </w:rPr>
        <w:t>available</w:t>
      </w:r>
      <w:r w:rsidR="008F1FBA">
        <w:rPr>
          <w:sz w:val="24"/>
          <w:szCs w:val="24"/>
        </w:rPr>
        <w:t xml:space="preserve"> </w:t>
      </w:r>
      <w:r>
        <w:rPr>
          <w:sz w:val="24"/>
          <w:szCs w:val="24"/>
        </w:rPr>
        <w:t>purposive s</w:t>
      </w:r>
      <w:r w:rsidR="008F1FBA">
        <w:rPr>
          <w:sz w:val="24"/>
          <w:szCs w:val="24"/>
        </w:rPr>
        <w:t xml:space="preserve">ample </w:t>
      </w:r>
      <w:r w:rsidR="00B1299E">
        <w:rPr>
          <w:sz w:val="24"/>
          <w:szCs w:val="24"/>
        </w:rPr>
        <w:t>(</w:t>
      </w:r>
      <w:r w:rsidR="008F1FBA">
        <w:rPr>
          <w:sz w:val="24"/>
          <w:szCs w:val="24"/>
        </w:rPr>
        <w:t>for both qualitative and quantitative</w:t>
      </w:r>
      <w:r w:rsidR="00B1299E">
        <w:rPr>
          <w:sz w:val="24"/>
          <w:szCs w:val="24"/>
        </w:rPr>
        <w:t>)</w:t>
      </w:r>
      <w:r w:rsidR="008F1FBA">
        <w:rPr>
          <w:sz w:val="24"/>
          <w:szCs w:val="24"/>
        </w:rPr>
        <w:t xml:space="preserve"> which is of a modest size and that will only cover certain parts of Wales. </w:t>
      </w:r>
      <w:r w:rsidR="009330CA">
        <w:rPr>
          <w:sz w:val="24"/>
          <w:szCs w:val="24"/>
        </w:rPr>
        <w:t>T</w:t>
      </w:r>
      <w:r w:rsidR="00727448">
        <w:rPr>
          <w:sz w:val="24"/>
          <w:szCs w:val="24"/>
        </w:rPr>
        <w:t xml:space="preserve">he reliability and validity of this research </w:t>
      </w:r>
      <w:r w:rsidR="00DE6425">
        <w:rPr>
          <w:sz w:val="24"/>
          <w:szCs w:val="24"/>
        </w:rPr>
        <w:t>will rest on</w:t>
      </w:r>
      <w:r w:rsidR="00727448">
        <w:rPr>
          <w:sz w:val="24"/>
          <w:szCs w:val="24"/>
        </w:rPr>
        <w:t xml:space="preserve"> </w:t>
      </w:r>
      <w:r w:rsidR="00DE6425">
        <w:rPr>
          <w:sz w:val="24"/>
          <w:szCs w:val="24"/>
        </w:rPr>
        <w:t>the</w:t>
      </w:r>
      <w:r w:rsidR="00727448">
        <w:rPr>
          <w:sz w:val="24"/>
          <w:szCs w:val="24"/>
        </w:rPr>
        <w:t xml:space="preserve"> conclusions that can be drawn given the research design </w:t>
      </w:r>
      <w:r w:rsidR="00DE6425">
        <w:rPr>
          <w:sz w:val="24"/>
          <w:szCs w:val="24"/>
        </w:rPr>
        <w:t xml:space="preserve">and </w:t>
      </w:r>
      <w:r w:rsidR="00727448">
        <w:rPr>
          <w:sz w:val="24"/>
          <w:szCs w:val="24"/>
        </w:rPr>
        <w:t>based on consistency, reproducibility and accurate representation of the sample employed and</w:t>
      </w:r>
      <w:r w:rsidR="009330CA">
        <w:rPr>
          <w:sz w:val="24"/>
          <w:szCs w:val="24"/>
        </w:rPr>
        <w:t xml:space="preserve"> </w:t>
      </w:r>
      <w:r w:rsidR="00727448">
        <w:rPr>
          <w:sz w:val="24"/>
          <w:szCs w:val="24"/>
        </w:rPr>
        <w:t xml:space="preserve">measurement of the </w:t>
      </w:r>
      <w:r w:rsidR="009330CA">
        <w:rPr>
          <w:sz w:val="24"/>
          <w:szCs w:val="24"/>
        </w:rPr>
        <w:t xml:space="preserve">findings </w:t>
      </w:r>
      <w:r w:rsidR="009330CA" w:rsidRPr="009330CA">
        <w:rPr>
          <w:sz w:val="24"/>
          <w:szCs w:val="24"/>
        </w:rPr>
        <w:t>(Joppe, 2000; Ryan et al., 2002, p.141</w:t>
      </w:r>
      <w:r w:rsidR="00DE6425">
        <w:rPr>
          <w:sz w:val="24"/>
          <w:szCs w:val="24"/>
        </w:rPr>
        <w:t>; Mora, 2011</w:t>
      </w:r>
      <w:r w:rsidR="009330CA">
        <w:rPr>
          <w:sz w:val="24"/>
          <w:szCs w:val="24"/>
        </w:rPr>
        <w:t>)</w:t>
      </w:r>
      <w:r w:rsidR="00DE6425">
        <w:rPr>
          <w:sz w:val="24"/>
          <w:szCs w:val="24"/>
        </w:rPr>
        <w:t xml:space="preserve">. </w:t>
      </w:r>
    </w:p>
    <w:p w14:paraId="35988373" w14:textId="77777777" w:rsidR="00C93828" w:rsidRPr="00EB177E" w:rsidRDefault="00C93828" w:rsidP="00EB177E">
      <w:pPr>
        <w:spacing w:after="0" w:line="360" w:lineRule="auto"/>
        <w:jc w:val="both"/>
        <w:rPr>
          <w:sz w:val="24"/>
          <w:szCs w:val="24"/>
        </w:rPr>
      </w:pPr>
    </w:p>
    <w:p w14:paraId="333CB81B" w14:textId="77777777" w:rsidR="00F97354" w:rsidRPr="00DA4FEB" w:rsidRDefault="00F97354" w:rsidP="00F97354">
      <w:pPr>
        <w:spacing w:after="0" w:line="240" w:lineRule="auto"/>
        <w:ind w:left="1440"/>
        <w:rPr>
          <w:rFonts w:ascii="Arial" w:hAnsi="Arial" w:cs="Arial"/>
          <w:sz w:val="20"/>
        </w:rPr>
      </w:pPr>
    </w:p>
    <w:p w14:paraId="0C28FA51" w14:textId="72645F97" w:rsidR="00026414" w:rsidRDefault="00026414" w:rsidP="00026414">
      <w:pPr>
        <w:pStyle w:val="Heading2"/>
      </w:pPr>
      <w:bookmarkStart w:id="12" w:name="_Toc504850459"/>
      <w:r>
        <w:t>Ethical consideration</w:t>
      </w:r>
      <w:bookmarkEnd w:id="12"/>
      <w:r>
        <w:t xml:space="preserve"> </w:t>
      </w:r>
    </w:p>
    <w:p w14:paraId="0FB40989" w14:textId="704D8E19" w:rsidR="00EB177E" w:rsidRDefault="00EB177E" w:rsidP="00EB177E"/>
    <w:p w14:paraId="320B7F38" w14:textId="4E703D06" w:rsidR="00EB177E" w:rsidRDefault="007124AF" w:rsidP="0089300A">
      <w:pPr>
        <w:spacing w:line="360" w:lineRule="auto"/>
        <w:jc w:val="both"/>
        <w:rPr>
          <w:sz w:val="24"/>
          <w:szCs w:val="24"/>
        </w:rPr>
      </w:pPr>
      <w:r w:rsidRPr="007124AF">
        <w:rPr>
          <w:sz w:val="24"/>
          <w:szCs w:val="24"/>
        </w:rPr>
        <w:t xml:space="preserve">This research will be conducted with a high degree of truthfulness and conform with the University’s </w:t>
      </w:r>
      <w:r>
        <w:rPr>
          <w:sz w:val="24"/>
          <w:szCs w:val="24"/>
        </w:rPr>
        <w:t>‘</w:t>
      </w:r>
      <w:hyperlink r:id="rId14" w:history="1">
        <w:r w:rsidRPr="00C93828">
          <w:rPr>
            <w:rStyle w:val="Hyperlink"/>
            <w:sz w:val="24"/>
            <w:szCs w:val="24"/>
          </w:rPr>
          <w:t>Research Ethics and Integrity Code of Practice</w:t>
        </w:r>
      </w:hyperlink>
      <w:r>
        <w:rPr>
          <w:sz w:val="24"/>
          <w:szCs w:val="24"/>
        </w:rPr>
        <w:t>’</w:t>
      </w:r>
      <w:r w:rsidR="00C93828">
        <w:rPr>
          <w:sz w:val="24"/>
          <w:szCs w:val="24"/>
        </w:rPr>
        <w:t xml:space="preserve"> by demonstrating </w:t>
      </w:r>
      <w:r w:rsidR="00C93828" w:rsidRPr="00C93828">
        <w:rPr>
          <w:b/>
          <w:sz w:val="24"/>
          <w:szCs w:val="24"/>
        </w:rPr>
        <w:t>honesty</w:t>
      </w:r>
      <w:r w:rsidR="00C93828">
        <w:rPr>
          <w:sz w:val="24"/>
          <w:szCs w:val="24"/>
        </w:rPr>
        <w:t xml:space="preserve"> throughout the research process; employing </w:t>
      </w:r>
      <w:r w:rsidR="00C93828" w:rsidRPr="00C93828">
        <w:rPr>
          <w:b/>
          <w:sz w:val="24"/>
          <w:szCs w:val="24"/>
        </w:rPr>
        <w:t>rigour</w:t>
      </w:r>
      <w:r w:rsidR="00C93828">
        <w:rPr>
          <w:sz w:val="24"/>
          <w:szCs w:val="24"/>
        </w:rPr>
        <w:t xml:space="preserve"> when performing the research, adhering to all agreed protocols  and presenting the findings in an objective, unbiased manner; displaying </w:t>
      </w:r>
      <w:r w:rsidR="00C93828" w:rsidRPr="00C93828">
        <w:rPr>
          <w:b/>
          <w:sz w:val="24"/>
          <w:szCs w:val="24"/>
        </w:rPr>
        <w:t>transparency and open communication</w:t>
      </w:r>
      <w:r w:rsidR="00C93828">
        <w:rPr>
          <w:sz w:val="24"/>
          <w:szCs w:val="24"/>
        </w:rPr>
        <w:t xml:space="preserve"> at all times; showing </w:t>
      </w:r>
      <w:r w:rsidR="00C93828" w:rsidRPr="00C93828">
        <w:rPr>
          <w:b/>
          <w:sz w:val="24"/>
          <w:szCs w:val="24"/>
        </w:rPr>
        <w:t>care and respect</w:t>
      </w:r>
      <w:r w:rsidR="00C93828">
        <w:rPr>
          <w:sz w:val="24"/>
          <w:szCs w:val="24"/>
        </w:rPr>
        <w:t xml:space="preserve"> to the all involved in the research process. Another important consideration will be given to all data gathered in terms of confidentiality, </w:t>
      </w:r>
      <w:r w:rsidR="0089300A">
        <w:rPr>
          <w:sz w:val="24"/>
          <w:szCs w:val="24"/>
        </w:rPr>
        <w:t>protection, storage and anonymity.</w:t>
      </w:r>
    </w:p>
    <w:p w14:paraId="42E1E366" w14:textId="77777777" w:rsidR="0089300A" w:rsidRPr="0089300A" w:rsidRDefault="0089300A" w:rsidP="0089300A">
      <w:pPr>
        <w:spacing w:line="360" w:lineRule="auto"/>
        <w:jc w:val="both"/>
        <w:rPr>
          <w:sz w:val="24"/>
          <w:szCs w:val="24"/>
        </w:rPr>
      </w:pPr>
    </w:p>
    <w:p w14:paraId="469F6253" w14:textId="368E3F40" w:rsidR="00D35AF1" w:rsidRDefault="00D35AF1" w:rsidP="00D35AF1">
      <w:pPr>
        <w:pStyle w:val="Heading1"/>
      </w:pPr>
      <w:bookmarkStart w:id="13" w:name="_Toc504850460"/>
      <w:r>
        <w:t>Resources and Time Management</w:t>
      </w:r>
      <w:bookmarkEnd w:id="13"/>
    </w:p>
    <w:p w14:paraId="0A1D56CA" w14:textId="77777777" w:rsidR="0089300A" w:rsidRPr="0089300A" w:rsidRDefault="0089300A" w:rsidP="0089300A"/>
    <w:p w14:paraId="1B2F922B" w14:textId="44E2C536" w:rsidR="0089300A" w:rsidRDefault="0089300A" w:rsidP="0089300A">
      <w:pPr>
        <w:spacing w:line="360" w:lineRule="auto"/>
        <w:jc w:val="both"/>
        <w:rPr>
          <w:sz w:val="24"/>
          <w:szCs w:val="24"/>
        </w:rPr>
      </w:pPr>
      <w:r w:rsidRPr="0089300A">
        <w:rPr>
          <w:sz w:val="24"/>
          <w:szCs w:val="24"/>
        </w:rPr>
        <w:t xml:space="preserve">The researcher believes that </w:t>
      </w:r>
      <w:r>
        <w:rPr>
          <w:sz w:val="24"/>
          <w:szCs w:val="24"/>
        </w:rPr>
        <w:t xml:space="preserve">the </w:t>
      </w:r>
      <w:r w:rsidRPr="0089300A">
        <w:rPr>
          <w:sz w:val="24"/>
          <w:szCs w:val="24"/>
        </w:rPr>
        <w:t xml:space="preserve">time management </w:t>
      </w:r>
      <w:r>
        <w:rPr>
          <w:sz w:val="24"/>
          <w:szCs w:val="24"/>
        </w:rPr>
        <w:t xml:space="preserve">could prove to be one of the biggest challenges involved in this research due to other significant responsibilities (e.g.  full time employment, ongoing training and personal life) could impact on the life/work/study balance. </w:t>
      </w:r>
    </w:p>
    <w:p w14:paraId="4AB47BDD" w14:textId="010E3E79" w:rsidR="0089300A" w:rsidRDefault="0089300A" w:rsidP="0089300A">
      <w:pPr>
        <w:spacing w:line="360" w:lineRule="auto"/>
        <w:jc w:val="both"/>
        <w:rPr>
          <w:sz w:val="24"/>
          <w:szCs w:val="24"/>
        </w:rPr>
      </w:pPr>
      <w:r>
        <w:rPr>
          <w:sz w:val="24"/>
          <w:szCs w:val="24"/>
        </w:rPr>
        <w:t>In terms of the budget needed to undertake this research, all the expenses will be covered by the researcher. Most of the resources are readly available, as such</w:t>
      </w:r>
      <w:r w:rsidR="00B8058B">
        <w:rPr>
          <w:sz w:val="24"/>
          <w:szCs w:val="24"/>
        </w:rPr>
        <w:t>: personal laptop, Internet access to the online library, transport and so on.</w:t>
      </w:r>
    </w:p>
    <w:p w14:paraId="1A7F578A" w14:textId="702CD381" w:rsidR="00B8058B" w:rsidRDefault="00B8058B" w:rsidP="0089300A">
      <w:pPr>
        <w:spacing w:line="360" w:lineRule="auto"/>
        <w:jc w:val="both"/>
        <w:rPr>
          <w:sz w:val="24"/>
          <w:szCs w:val="24"/>
        </w:rPr>
      </w:pPr>
      <w:r>
        <w:rPr>
          <w:sz w:val="24"/>
          <w:szCs w:val="24"/>
        </w:rPr>
        <w:t>Please see below the time plan for the research.</w:t>
      </w:r>
    </w:p>
    <w:p w14:paraId="7C9405B6" w14:textId="38F84185" w:rsidR="006E4788" w:rsidRDefault="006E4788" w:rsidP="006E4788">
      <w:pPr>
        <w:rPr>
          <w:rFonts w:ascii="Arial" w:hAnsi="Arial" w:cs="Arial"/>
          <w:sz w:val="20"/>
        </w:rPr>
      </w:pPr>
    </w:p>
    <w:p w14:paraId="26F66F59" w14:textId="34F1B34A" w:rsidR="00C01F23" w:rsidRDefault="00C01F23" w:rsidP="006E4788">
      <w:pPr>
        <w:rPr>
          <w:rFonts w:ascii="Arial" w:hAnsi="Arial" w:cs="Arial"/>
          <w:sz w:val="20"/>
        </w:rPr>
      </w:pPr>
    </w:p>
    <w:p w14:paraId="34C1E8F3" w14:textId="10E1F7AA" w:rsidR="00C01F23" w:rsidRDefault="00C01F23" w:rsidP="006E4788">
      <w:pPr>
        <w:rPr>
          <w:rFonts w:ascii="Arial" w:hAnsi="Arial" w:cs="Arial"/>
          <w:sz w:val="20"/>
        </w:rPr>
      </w:pPr>
    </w:p>
    <w:p w14:paraId="47E6DC8B" w14:textId="7950B1D9" w:rsidR="00C01F23" w:rsidRDefault="00C01F23" w:rsidP="006E4788">
      <w:pPr>
        <w:rPr>
          <w:rFonts w:ascii="Arial" w:hAnsi="Arial" w:cs="Arial"/>
          <w:sz w:val="20"/>
        </w:rPr>
      </w:pPr>
    </w:p>
    <w:p w14:paraId="27C3BA0F" w14:textId="313188BD" w:rsidR="00C01F23" w:rsidRDefault="00C01F23" w:rsidP="006E4788">
      <w:pPr>
        <w:rPr>
          <w:rFonts w:ascii="Arial" w:hAnsi="Arial" w:cs="Arial"/>
          <w:sz w:val="20"/>
        </w:rPr>
      </w:pPr>
    </w:p>
    <w:p w14:paraId="54578609" w14:textId="3A63D1B8" w:rsidR="00C01F23" w:rsidRDefault="00C01F23" w:rsidP="006E4788">
      <w:pPr>
        <w:rPr>
          <w:rFonts w:ascii="Arial" w:hAnsi="Arial" w:cs="Arial"/>
          <w:sz w:val="20"/>
        </w:rPr>
      </w:pPr>
      <w:r>
        <w:rPr>
          <w:noProof/>
        </w:rPr>
        <w:drawing>
          <wp:inline distT="0" distB="0" distL="0" distR="0" wp14:anchorId="22716107" wp14:editId="517B06F1">
            <wp:extent cx="7224710" cy="4914900"/>
            <wp:effectExtent l="0" t="7302" r="7302" b="7303"/>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5419" r="620" b="15763"/>
                    <a:stretch/>
                  </pic:blipFill>
                  <pic:spPr bwMode="auto">
                    <a:xfrm rot="16200000">
                      <a:off x="0" y="0"/>
                      <a:ext cx="7226677" cy="4916238"/>
                    </a:xfrm>
                    <a:prstGeom prst="rect">
                      <a:avLst/>
                    </a:prstGeom>
                    <a:ln>
                      <a:noFill/>
                    </a:ln>
                    <a:extLst>
                      <a:ext uri="{53640926-AAD7-44D8-BBD7-CCE9431645EC}">
                        <a14:shadowObscured xmlns:a14="http://schemas.microsoft.com/office/drawing/2010/main"/>
                      </a:ext>
                    </a:extLst>
                  </pic:spPr>
                </pic:pic>
              </a:graphicData>
            </a:graphic>
          </wp:inline>
        </w:drawing>
      </w:r>
    </w:p>
    <w:p w14:paraId="0BB91067" w14:textId="77777777" w:rsidR="00C01F23" w:rsidRPr="006E4788" w:rsidRDefault="00C01F23" w:rsidP="006E4788">
      <w:pPr>
        <w:rPr>
          <w:rFonts w:ascii="Arial" w:hAnsi="Arial" w:cs="Arial"/>
          <w:sz w:val="20"/>
        </w:rPr>
      </w:pPr>
    </w:p>
    <w:p w14:paraId="554676BE" w14:textId="329424BA" w:rsidR="005566A2" w:rsidRDefault="005566A2">
      <w:pPr>
        <w:rPr>
          <w:rFonts w:asciiTheme="majorHAnsi" w:eastAsiaTheme="majorEastAsia" w:hAnsiTheme="majorHAnsi" w:cstheme="majorBidi"/>
          <w:color w:val="365F91" w:themeColor="accent1" w:themeShade="BF"/>
          <w:sz w:val="32"/>
          <w:szCs w:val="32"/>
        </w:rPr>
      </w:pPr>
      <w:r>
        <w:br w:type="page"/>
      </w:r>
    </w:p>
    <w:p w14:paraId="64CAC50E" w14:textId="60708D03" w:rsidR="006E4788" w:rsidRDefault="00AD06C8" w:rsidP="00AD06C8">
      <w:pPr>
        <w:pStyle w:val="Heading1"/>
      </w:pPr>
      <w:bookmarkStart w:id="14" w:name="_Toc504850461"/>
      <w:r>
        <w:lastRenderedPageBreak/>
        <w:t>References</w:t>
      </w:r>
      <w:bookmarkEnd w:id="14"/>
    </w:p>
    <w:p w14:paraId="58DE878A" w14:textId="77777777" w:rsidR="005566A2" w:rsidRPr="005566A2" w:rsidRDefault="005566A2" w:rsidP="005566A2"/>
    <w:p w14:paraId="1E0EE3E9" w14:textId="41924D3C" w:rsidR="00F4595A" w:rsidRPr="00384E01" w:rsidRDefault="00F4595A" w:rsidP="005566A2">
      <w:pPr>
        <w:spacing w:line="360" w:lineRule="auto"/>
        <w:jc w:val="both"/>
        <w:rPr>
          <w:sz w:val="24"/>
          <w:szCs w:val="24"/>
        </w:rPr>
      </w:pPr>
      <w:r w:rsidRPr="00384E01">
        <w:rPr>
          <w:sz w:val="24"/>
          <w:szCs w:val="24"/>
        </w:rPr>
        <w:t>Acs, Z. (2006) How Is Entrepreneurship Good for Economic Growth</w:t>
      </w:r>
      <w:r w:rsidR="00384E01" w:rsidRPr="00384E01">
        <w:rPr>
          <w:sz w:val="24"/>
          <w:szCs w:val="24"/>
        </w:rPr>
        <w:t xml:space="preserve">? Available at: </w:t>
      </w:r>
      <w:hyperlink r:id="rId16" w:history="1">
        <w:r w:rsidR="00384E01" w:rsidRPr="00384E01">
          <w:rPr>
            <w:rStyle w:val="Hyperlink"/>
            <w:color w:val="000000" w:themeColor="text1"/>
            <w:sz w:val="24"/>
            <w:szCs w:val="24"/>
            <w:u w:val="none"/>
          </w:rPr>
          <w:t>https://www.mitpressjournals.org/doi/pdf/10.1162/itgg.2006.1.1.97</w:t>
        </w:r>
      </w:hyperlink>
      <w:r w:rsidR="00384E01" w:rsidRPr="00384E01">
        <w:rPr>
          <w:color w:val="000000" w:themeColor="text1"/>
          <w:sz w:val="24"/>
          <w:szCs w:val="24"/>
        </w:rPr>
        <w:t>.</w:t>
      </w:r>
      <w:r w:rsidR="00384E01" w:rsidRPr="00384E01">
        <w:rPr>
          <w:sz w:val="24"/>
          <w:szCs w:val="24"/>
        </w:rPr>
        <w:t xml:space="preserve"> Accessed 28/12/2017</w:t>
      </w:r>
    </w:p>
    <w:p w14:paraId="24A9D8A8" w14:textId="36B218E0" w:rsidR="00384E01" w:rsidRPr="00384E01" w:rsidRDefault="00384E01" w:rsidP="005566A2">
      <w:pPr>
        <w:spacing w:line="360" w:lineRule="auto"/>
        <w:jc w:val="both"/>
        <w:rPr>
          <w:sz w:val="24"/>
          <w:szCs w:val="24"/>
        </w:rPr>
      </w:pPr>
      <w:bookmarkStart w:id="15" w:name="_Hlk503642876"/>
      <w:r w:rsidRPr="00384E01">
        <w:rPr>
          <w:sz w:val="24"/>
          <w:szCs w:val="24"/>
        </w:rPr>
        <w:t xml:space="preserve">Ahmad, N. and Seymour, R.G. (2006) Defining Entrepreneurial Activity: Definitions Supporting Frameworks for Data Collection. Available at: </w:t>
      </w:r>
      <w:hyperlink r:id="rId17" w:history="1">
        <w:r w:rsidRPr="00384E01">
          <w:rPr>
            <w:rStyle w:val="Hyperlink"/>
            <w:color w:val="000000" w:themeColor="text1"/>
            <w:sz w:val="24"/>
            <w:szCs w:val="24"/>
            <w:u w:val="none"/>
          </w:rPr>
          <w:t>https://www.oecd.org/std/business-stats/39651330.pdf</w:t>
        </w:r>
      </w:hyperlink>
      <w:r w:rsidRPr="00384E01">
        <w:rPr>
          <w:sz w:val="24"/>
          <w:szCs w:val="24"/>
        </w:rPr>
        <w:t>. Accessed on 28/12/2017</w:t>
      </w:r>
      <w:bookmarkEnd w:id="15"/>
    </w:p>
    <w:p w14:paraId="503C792F" w14:textId="1616BF96" w:rsidR="00BB1BFE" w:rsidRPr="006B312D" w:rsidRDefault="00BB1BFE" w:rsidP="005566A2">
      <w:pPr>
        <w:spacing w:line="360" w:lineRule="auto"/>
        <w:jc w:val="both"/>
        <w:rPr>
          <w:sz w:val="24"/>
          <w:szCs w:val="24"/>
        </w:rPr>
      </w:pPr>
      <w:r w:rsidRPr="006B312D">
        <w:rPr>
          <w:sz w:val="24"/>
          <w:szCs w:val="24"/>
        </w:rPr>
        <w:t xml:space="preserve">Allies, O. and Irving, J. (2017) Mapping the Social Business Sector in Wales. Available at: </w:t>
      </w:r>
      <w:hyperlink r:id="rId18" w:history="1">
        <w:r w:rsidRPr="00DA717A">
          <w:rPr>
            <w:rStyle w:val="Hyperlink"/>
            <w:color w:val="000000" w:themeColor="text1"/>
            <w:sz w:val="24"/>
            <w:szCs w:val="24"/>
            <w:u w:val="none"/>
          </w:rPr>
          <w:t>https://wales.coop/wp-content/uploads/Social-Business-Mapping-Report-28FINAL29-2017.pdfM</w:t>
        </w:r>
      </w:hyperlink>
      <w:r w:rsidRPr="006B312D">
        <w:rPr>
          <w:sz w:val="24"/>
          <w:szCs w:val="24"/>
        </w:rPr>
        <w:t>. Accessed on 2</w:t>
      </w:r>
      <w:r w:rsidR="008D0E51">
        <w:rPr>
          <w:sz w:val="24"/>
          <w:szCs w:val="24"/>
        </w:rPr>
        <w:t>8</w:t>
      </w:r>
      <w:r w:rsidRPr="006B312D">
        <w:rPr>
          <w:sz w:val="24"/>
          <w:szCs w:val="24"/>
        </w:rPr>
        <w:t xml:space="preserve"> /</w:t>
      </w:r>
      <w:r w:rsidR="008D0E51">
        <w:rPr>
          <w:sz w:val="24"/>
          <w:szCs w:val="24"/>
        </w:rPr>
        <w:t>12</w:t>
      </w:r>
      <w:r w:rsidRPr="006B312D">
        <w:rPr>
          <w:sz w:val="24"/>
          <w:szCs w:val="24"/>
        </w:rPr>
        <w:t>/2017</w:t>
      </w:r>
    </w:p>
    <w:p w14:paraId="3B01ED18" w14:textId="2CD79836" w:rsidR="00BB1BFE" w:rsidRPr="00792371" w:rsidRDefault="00BB1BFE" w:rsidP="005566A2">
      <w:pPr>
        <w:spacing w:line="360" w:lineRule="auto"/>
        <w:jc w:val="both"/>
        <w:rPr>
          <w:sz w:val="24"/>
          <w:szCs w:val="24"/>
        </w:rPr>
      </w:pPr>
      <w:r>
        <w:rPr>
          <w:sz w:val="24"/>
          <w:szCs w:val="24"/>
        </w:rPr>
        <w:t xml:space="preserve">Austin, J., Stevenson, H. and Wei-Skillern, J. (2006) </w:t>
      </w:r>
      <w:r w:rsidRPr="00792371">
        <w:rPr>
          <w:sz w:val="24"/>
          <w:szCs w:val="24"/>
        </w:rPr>
        <w:t>Social and Commercial</w:t>
      </w:r>
      <w:r>
        <w:rPr>
          <w:sz w:val="24"/>
          <w:szCs w:val="24"/>
        </w:rPr>
        <w:t xml:space="preserve"> </w:t>
      </w:r>
      <w:r w:rsidRPr="00792371">
        <w:rPr>
          <w:sz w:val="24"/>
          <w:szCs w:val="24"/>
        </w:rPr>
        <w:t>Entrepreneurship:</w:t>
      </w:r>
      <w:r>
        <w:rPr>
          <w:sz w:val="24"/>
          <w:szCs w:val="24"/>
        </w:rPr>
        <w:t xml:space="preserve"> </w:t>
      </w:r>
      <w:r w:rsidRPr="00792371">
        <w:rPr>
          <w:sz w:val="24"/>
          <w:szCs w:val="24"/>
        </w:rPr>
        <w:t>Same, Different, or Both?</w:t>
      </w:r>
      <w:r>
        <w:rPr>
          <w:sz w:val="24"/>
          <w:szCs w:val="24"/>
        </w:rPr>
        <w:t xml:space="preserve"> Entrepreneurship Theory and Practice; Baylor University. Available at: </w:t>
      </w:r>
      <w:r w:rsidRPr="00BB1BFE">
        <w:rPr>
          <w:sz w:val="24"/>
          <w:szCs w:val="24"/>
        </w:rPr>
        <w:t>http://content.ebscohost.com/ContentServer.asp?T=P&amp;P=AN&amp;K=19234398&amp;S=R&amp;D=bth&amp;EbscoContent=dGJyMNHX8kSep7E4yNfsOLCmr1CeprdSsau4SLeWxWXS&amp;ContentCustomer=dGJyMPGqtVGxp7FRuePfgeyx44Dt6fIA</w:t>
      </w:r>
      <w:r>
        <w:rPr>
          <w:sz w:val="24"/>
          <w:szCs w:val="24"/>
        </w:rPr>
        <w:t xml:space="preserve">. Accessed </w:t>
      </w:r>
      <w:r w:rsidR="008D0E51">
        <w:rPr>
          <w:sz w:val="24"/>
          <w:szCs w:val="24"/>
        </w:rPr>
        <w:t>28/12/2017</w:t>
      </w:r>
    </w:p>
    <w:p w14:paraId="53F19692" w14:textId="2533CE2E" w:rsidR="00BB1BFE" w:rsidRDefault="00BB1BFE" w:rsidP="005566A2">
      <w:pPr>
        <w:spacing w:line="360" w:lineRule="auto"/>
        <w:jc w:val="both"/>
        <w:rPr>
          <w:sz w:val="24"/>
          <w:szCs w:val="24"/>
        </w:rPr>
      </w:pPr>
      <w:r w:rsidRPr="006B312D">
        <w:rPr>
          <w:sz w:val="24"/>
          <w:szCs w:val="24"/>
        </w:rPr>
        <w:t xml:space="preserve">Beer, A. (2012) Primary research interview for ‘Social entrepreneurship: an examination of how young people in Wales perceive this in the light of the current socio-economic environment’ undergraduate dissertation </w:t>
      </w:r>
    </w:p>
    <w:p w14:paraId="4F798BDC" w14:textId="03CA6F51" w:rsidR="00F13737" w:rsidRPr="00F13737" w:rsidRDefault="00F13737" w:rsidP="005566A2">
      <w:pPr>
        <w:spacing w:line="360" w:lineRule="auto"/>
        <w:jc w:val="both"/>
        <w:rPr>
          <w:sz w:val="24"/>
          <w:szCs w:val="24"/>
        </w:rPr>
      </w:pPr>
      <w:r w:rsidRPr="00F13737">
        <w:rPr>
          <w:sz w:val="24"/>
          <w:szCs w:val="24"/>
        </w:rPr>
        <w:t>Braun</w:t>
      </w:r>
      <w:r>
        <w:rPr>
          <w:sz w:val="24"/>
          <w:szCs w:val="24"/>
        </w:rPr>
        <w:t>,</w:t>
      </w:r>
      <w:r w:rsidRPr="00F13737">
        <w:rPr>
          <w:sz w:val="24"/>
          <w:szCs w:val="24"/>
        </w:rPr>
        <w:t xml:space="preserve"> V. </w:t>
      </w:r>
      <w:r>
        <w:rPr>
          <w:sz w:val="24"/>
          <w:szCs w:val="24"/>
        </w:rPr>
        <w:t xml:space="preserve">and </w:t>
      </w:r>
      <w:r w:rsidRPr="00F13737">
        <w:rPr>
          <w:sz w:val="24"/>
          <w:szCs w:val="24"/>
        </w:rPr>
        <w:t>Clarke</w:t>
      </w:r>
      <w:r>
        <w:rPr>
          <w:sz w:val="24"/>
          <w:szCs w:val="24"/>
        </w:rPr>
        <w:t>,</w:t>
      </w:r>
      <w:r w:rsidRPr="00F13737">
        <w:rPr>
          <w:sz w:val="24"/>
          <w:szCs w:val="24"/>
        </w:rPr>
        <w:t xml:space="preserve"> V. </w:t>
      </w:r>
      <w:r>
        <w:rPr>
          <w:sz w:val="24"/>
          <w:szCs w:val="24"/>
        </w:rPr>
        <w:t xml:space="preserve">(2006) </w:t>
      </w:r>
      <w:r w:rsidRPr="00F13737">
        <w:rPr>
          <w:sz w:val="24"/>
          <w:szCs w:val="24"/>
        </w:rPr>
        <w:t xml:space="preserve">Using thematic analysis in psychology. </w:t>
      </w:r>
      <w:r w:rsidRPr="00F13737">
        <w:rPr>
          <w:iCs/>
          <w:sz w:val="24"/>
          <w:szCs w:val="24"/>
        </w:rPr>
        <w:t>Qualitative Research in Psychology</w:t>
      </w:r>
      <w:r w:rsidRPr="00F13737">
        <w:rPr>
          <w:sz w:val="24"/>
          <w:szCs w:val="24"/>
        </w:rPr>
        <w:t>, 3:77–101</w:t>
      </w:r>
    </w:p>
    <w:p w14:paraId="4CFD15B8" w14:textId="67B645A0" w:rsidR="00607ED2" w:rsidRPr="002C3A42" w:rsidRDefault="00607ED2" w:rsidP="005566A2">
      <w:pPr>
        <w:spacing w:line="360" w:lineRule="auto"/>
        <w:jc w:val="both"/>
        <w:rPr>
          <w:color w:val="000000" w:themeColor="text1"/>
          <w:sz w:val="24"/>
          <w:szCs w:val="24"/>
        </w:rPr>
      </w:pPr>
      <w:r w:rsidRPr="00607ED2">
        <w:rPr>
          <w:sz w:val="24"/>
          <w:szCs w:val="24"/>
        </w:rPr>
        <w:t xml:space="preserve">Braunerhjelm, P. (2010) Entrepreneurship, Innovation and Economic Growth. Past experiences, current knowledge and policy implications. Available at: </w:t>
      </w:r>
      <w:hyperlink r:id="rId19" w:history="1">
        <w:r w:rsidR="00996583" w:rsidRPr="002C3A42">
          <w:rPr>
            <w:rStyle w:val="Hyperlink"/>
            <w:color w:val="000000" w:themeColor="text1"/>
            <w:sz w:val="24"/>
            <w:szCs w:val="24"/>
            <w:u w:val="none"/>
          </w:rPr>
          <w:t>http://entreprenorskapsforum.se/wp-content/uploads/2013/03/WP_02.pdf. Accessed 28/12/2017</w:t>
        </w:r>
      </w:hyperlink>
    </w:p>
    <w:p w14:paraId="51809AB2" w14:textId="7F7A5516" w:rsidR="00996583" w:rsidRDefault="00996583" w:rsidP="005566A2">
      <w:pPr>
        <w:spacing w:line="360" w:lineRule="auto"/>
        <w:jc w:val="both"/>
        <w:rPr>
          <w:sz w:val="24"/>
          <w:szCs w:val="24"/>
        </w:rPr>
      </w:pPr>
      <w:r w:rsidRPr="002C3A42">
        <w:rPr>
          <w:color w:val="000000" w:themeColor="text1"/>
          <w:sz w:val="24"/>
          <w:szCs w:val="24"/>
        </w:rPr>
        <w:t>Braunerhjelm, P. and Hamilton</w:t>
      </w:r>
      <w:r w:rsidR="002C3A42" w:rsidRPr="002C3A42">
        <w:rPr>
          <w:color w:val="000000" w:themeColor="text1"/>
          <w:sz w:val="24"/>
          <w:szCs w:val="24"/>
        </w:rPr>
        <w:t xml:space="preserve">, U.S. (2012) Social entrepreneurship – a survey of current research. Available at: </w:t>
      </w:r>
      <w:hyperlink r:id="rId20" w:history="1">
        <w:r w:rsidR="00144A50" w:rsidRPr="00144A50">
          <w:rPr>
            <w:rStyle w:val="Hyperlink"/>
            <w:color w:val="000000" w:themeColor="text1"/>
            <w:sz w:val="24"/>
            <w:szCs w:val="24"/>
            <w:u w:val="none"/>
          </w:rPr>
          <w:t>http://entreprenorskapsforum.se/wp-content/uploads/2013/03/WP_09.pdf. Accessed on 28/12/2017</w:t>
        </w:r>
      </w:hyperlink>
    </w:p>
    <w:p w14:paraId="20E0AD8C" w14:textId="1DFE54E7" w:rsidR="00144A50" w:rsidRDefault="00144A50" w:rsidP="005566A2">
      <w:pPr>
        <w:spacing w:line="360" w:lineRule="auto"/>
        <w:jc w:val="both"/>
        <w:rPr>
          <w:sz w:val="24"/>
          <w:szCs w:val="24"/>
        </w:rPr>
      </w:pPr>
      <w:r w:rsidRPr="00144A50">
        <w:rPr>
          <w:sz w:val="24"/>
          <w:szCs w:val="24"/>
        </w:rPr>
        <w:lastRenderedPageBreak/>
        <w:t xml:space="preserve">Bryman, A. </w:t>
      </w:r>
      <w:r>
        <w:rPr>
          <w:sz w:val="24"/>
          <w:szCs w:val="24"/>
        </w:rPr>
        <w:t>and</w:t>
      </w:r>
      <w:r w:rsidRPr="00144A50">
        <w:rPr>
          <w:sz w:val="24"/>
          <w:szCs w:val="24"/>
        </w:rPr>
        <w:t xml:space="preserve"> Bell, E.</w:t>
      </w:r>
      <w:r>
        <w:rPr>
          <w:sz w:val="24"/>
          <w:szCs w:val="24"/>
        </w:rPr>
        <w:t xml:space="preserve"> (</w:t>
      </w:r>
      <w:r w:rsidRPr="00144A50">
        <w:rPr>
          <w:sz w:val="24"/>
          <w:szCs w:val="24"/>
        </w:rPr>
        <w:t>2011</w:t>
      </w:r>
      <w:r>
        <w:rPr>
          <w:sz w:val="24"/>
          <w:szCs w:val="24"/>
        </w:rPr>
        <w:t>)</w:t>
      </w:r>
      <w:r w:rsidRPr="00144A50">
        <w:rPr>
          <w:sz w:val="24"/>
          <w:szCs w:val="24"/>
        </w:rPr>
        <w:t xml:space="preserve"> </w:t>
      </w:r>
      <w:r w:rsidRPr="00144A50">
        <w:rPr>
          <w:iCs/>
          <w:sz w:val="24"/>
          <w:szCs w:val="24"/>
        </w:rPr>
        <w:t>Business Research Methods</w:t>
      </w:r>
      <w:r>
        <w:rPr>
          <w:iCs/>
          <w:sz w:val="24"/>
          <w:szCs w:val="24"/>
        </w:rPr>
        <w:t>,</w:t>
      </w:r>
      <w:r>
        <w:rPr>
          <w:i/>
          <w:iCs/>
          <w:sz w:val="24"/>
          <w:szCs w:val="24"/>
        </w:rPr>
        <w:t xml:space="preserve"> </w:t>
      </w:r>
      <w:r w:rsidRPr="00144A50">
        <w:rPr>
          <w:iCs/>
          <w:sz w:val="24"/>
          <w:szCs w:val="24"/>
        </w:rPr>
        <w:t>3</w:t>
      </w:r>
      <w:r w:rsidRPr="00144A50">
        <w:rPr>
          <w:iCs/>
          <w:sz w:val="24"/>
          <w:szCs w:val="24"/>
          <w:vertAlign w:val="superscript"/>
        </w:rPr>
        <w:t>rd</w:t>
      </w:r>
      <w:r w:rsidRPr="00144A50">
        <w:rPr>
          <w:iCs/>
          <w:sz w:val="24"/>
          <w:szCs w:val="24"/>
        </w:rPr>
        <w:t xml:space="preserve"> edition</w:t>
      </w:r>
      <w:r w:rsidRPr="00144A50">
        <w:rPr>
          <w:sz w:val="24"/>
          <w:szCs w:val="24"/>
        </w:rPr>
        <w:t>. Oxford: Oxford University Press</w:t>
      </w:r>
    </w:p>
    <w:p w14:paraId="29F8F1CB" w14:textId="069F3CA4" w:rsidR="00580FB4" w:rsidRDefault="00580FB4" w:rsidP="005566A2">
      <w:pPr>
        <w:spacing w:line="360" w:lineRule="auto"/>
        <w:jc w:val="both"/>
        <w:rPr>
          <w:sz w:val="24"/>
          <w:szCs w:val="24"/>
        </w:rPr>
      </w:pPr>
      <w:r w:rsidRPr="00580FB4">
        <w:rPr>
          <w:sz w:val="24"/>
          <w:szCs w:val="24"/>
        </w:rPr>
        <w:t xml:space="preserve">Carraher, </w:t>
      </w:r>
      <w:r>
        <w:rPr>
          <w:sz w:val="24"/>
          <w:szCs w:val="24"/>
        </w:rPr>
        <w:t xml:space="preserve">S.M. and </w:t>
      </w:r>
      <w:r w:rsidRPr="00580FB4">
        <w:rPr>
          <w:sz w:val="24"/>
          <w:szCs w:val="24"/>
        </w:rPr>
        <w:t>Welsh</w:t>
      </w:r>
      <w:r>
        <w:rPr>
          <w:sz w:val="24"/>
          <w:szCs w:val="24"/>
        </w:rPr>
        <w:t xml:space="preserve">, D.H.B. (2015) </w:t>
      </w:r>
      <w:r w:rsidRPr="00580FB4">
        <w:rPr>
          <w:bCs/>
          <w:sz w:val="24"/>
          <w:szCs w:val="24"/>
        </w:rPr>
        <w:t>Global entrepreneurship</w:t>
      </w:r>
      <w:r>
        <w:rPr>
          <w:b/>
          <w:bCs/>
          <w:sz w:val="24"/>
          <w:szCs w:val="24"/>
        </w:rPr>
        <w:t>,</w:t>
      </w:r>
      <w:r>
        <w:rPr>
          <w:sz w:val="24"/>
          <w:szCs w:val="24"/>
        </w:rPr>
        <w:t xml:space="preserve"> </w:t>
      </w:r>
      <w:r w:rsidRPr="00580FB4">
        <w:rPr>
          <w:sz w:val="24"/>
          <w:szCs w:val="24"/>
        </w:rPr>
        <w:t>2</w:t>
      </w:r>
      <w:r w:rsidRPr="00580FB4">
        <w:rPr>
          <w:sz w:val="24"/>
          <w:szCs w:val="24"/>
          <w:vertAlign w:val="superscript"/>
        </w:rPr>
        <w:t>nd</w:t>
      </w:r>
      <w:r>
        <w:rPr>
          <w:sz w:val="24"/>
          <w:szCs w:val="24"/>
        </w:rPr>
        <w:t xml:space="preserve"> </w:t>
      </w:r>
      <w:r w:rsidRPr="00580FB4">
        <w:rPr>
          <w:sz w:val="24"/>
          <w:szCs w:val="24"/>
        </w:rPr>
        <w:t>ed</w:t>
      </w:r>
      <w:r>
        <w:rPr>
          <w:sz w:val="24"/>
          <w:szCs w:val="24"/>
        </w:rPr>
        <w:t>ition</w:t>
      </w:r>
      <w:r w:rsidRPr="00580FB4">
        <w:rPr>
          <w:sz w:val="24"/>
          <w:szCs w:val="24"/>
        </w:rPr>
        <w:t>. Iowa</w:t>
      </w:r>
      <w:r>
        <w:rPr>
          <w:sz w:val="24"/>
          <w:szCs w:val="24"/>
        </w:rPr>
        <w:t>:</w:t>
      </w:r>
      <w:r w:rsidRPr="00580FB4">
        <w:rPr>
          <w:sz w:val="24"/>
          <w:szCs w:val="24"/>
        </w:rPr>
        <w:t xml:space="preserve"> Dubuque </w:t>
      </w:r>
    </w:p>
    <w:p w14:paraId="69C471C0" w14:textId="59058EF5" w:rsidR="002C3A42" w:rsidRPr="00580FB4" w:rsidRDefault="002C3A42" w:rsidP="005566A2">
      <w:pPr>
        <w:spacing w:line="360" w:lineRule="auto"/>
        <w:jc w:val="both"/>
        <w:rPr>
          <w:sz w:val="24"/>
          <w:szCs w:val="24"/>
        </w:rPr>
      </w:pPr>
      <w:r w:rsidRPr="002C3A42">
        <w:rPr>
          <w:sz w:val="24"/>
          <w:szCs w:val="24"/>
        </w:rPr>
        <w:t xml:space="preserve">Certo, S.T. </w:t>
      </w:r>
      <w:r>
        <w:rPr>
          <w:sz w:val="24"/>
          <w:szCs w:val="24"/>
        </w:rPr>
        <w:t>and</w:t>
      </w:r>
      <w:r w:rsidRPr="002C3A42">
        <w:rPr>
          <w:sz w:val="24"/>
          <w:szCs w:val="24"/>
        </w:rPr>
        <w:t xml:space="preserve"> Miller, T., </w:t>
      </w:r>
      <w:r>
        <w:rPr>
          <w:sz w:val="24"/>
          <w:szCs w:val="24"/>
        </w:rPr>
        <w:t>(</w:t>
      </w:r>
      <w:r w:rsidRPr="002C3A42">
        <w:rPr>
          <w:sz w:val="24"/>
          <w:szCs w:val="24"/>
        </w:rPr>
        <w:t>2008</w:t>
      </w:r>
      <w:r>
        <w:rPr>
          <w:sz w:val="24"/>
          <w:szCs w:val="24"/>
        </w:rPr>
        <w:t>)</w:t>
      </w:r>
      <w:r w:rsidRPr="002C3A42">
        <w:rPr>
          <w:sz w:val="24"/>
          <w:szCs w:val="24"/>
        </w:rPr>
        <w:t xml:space="preserve"> Social entrepreneurship: Key issues and concepts. </w:t>
      </w:r>
      <w:r w:rsidRPr="00580FB4">
        <w:rPr>
          <w:iCs/>
          <w:sz w:val="24"/>
          <w:szCs w:val="24"/>
        </w:rPr>
        <w:t>Business Horizons</w:t>
      </w:r>
      <w:r w:rsidRPr="00580FB4">
        <w:rPr>
          <w:sz w:val="24"/>
          <w:szCs w:val="24"/>
        </w:rPr>
        <w:t>, 51(4), pp.267–271.</w:t>
      </w:r>
    </w:p>
    <w:p w14:paraId="4FE53636" w14:textId="5E03422A" w:rsidR="00890279" w:rsidRDefault="00890279" w:rsidP="005566A2">
      <w:pPr>
        <w:spacing w:line="360" w:lineRule="auto"/>
        <w:jc w:val="both"/>
        <w:rPr>
          <w:iCs/>
          <w:sz w:val="24"/>
          <w:szCs w:val="24"/>
        </w:rPr>
      </w:pPr>
      <w:r w:rsidRPr="00890279">
        <w:rPr>
          <w:iCs/>
          <w:sz w:val="24"/>
          <w:szCs w:val="24"/>
        </w:rPr>
        <w:t>Chell</w:t>
      </w:r>
      <w:r w:rsidRPr="00890279">
        <w:rPr>
          <w:sz w:val="24"/>
          <w:szCs w:val="24"/>
        </w:rPr>
        <w:t xml:space="preserve">, </w:t>
      </w:r>
      <w:r w:rsidRPr="00890279">
        <w:rPr>
          <w:iCs/>
          <w:sz w:val="24"/>
          <w:szCs w:val="24"/>
        </w:rPr>
        <w:t>E</w:t>
      </w:r>
      <w:r w:rsidRPr="00890279">
        <w:rPr>
          <w:sz w:val="24"/>
          <w:szCs w:val="24"/>
        </w:rPr>
        <w:t xml:space="preserve">., </w:t>
      </w:r>
      <w:r w:rsidRPr="00890279">
        <w:rPr>
          <w:iCs/>
          <w:sz w:val="24"/>
          <w:szCs w:val="24"/>
        </w:rPr>
        <w:t>Haworth</w:t>
      </w:r>
      <w:r w:rsidRPr="00890279">
        <w:rPr>
          <w:sz w:val="24"/>
          <w:szCs w:val="24"/>
        </w:rPr>
        <w:t xml:space="preserve">, </w:t>
      </w:r>
      <w:r w:rsidRPr="00890279">
        <w:rPr>
          <w:iCs/>
          <w:sz w:val="24"/>
          <w:szCs w:val="24"/>
        </w:rPr>
        <w:t>J</w:t>
      </w:r>
      <w:r w:rsidRPr="00890279">
        <w:rPr>
          <w:sz w:val="24"/>
          <w:szCs w:val="24"/>
        </w:rPr>
        <w:t xml:space="preserve">. </w:t>
      </w:r>
      <w:r>
        <w:rPr>
          <w:sz w:val="24"/>
          <w:szCs w:val="24"/>
        </w:rPr>
        <w:t>and</w:t>
      </w:r>
      <w:r w:rsidRPr="00890279">
        <w:rPr>
          <w:sz w:val="24"/>
          <w:szCs w:val="24"/>
        </w:rPr>
        <w:t xml:space="preserve"> </w:t>
      </w:r>
      <w:r w:rsidRPr="00890279">
        <w:rPr>
          <w:iCs/>
          <w:sz w:val="24"/>
          <w:szCs w:val="24"/>
        </w:rPr>
        <w:t>Brearley</w:t>
      </w:r>
      <w:r w:rsidRPr="00890279">
        <w:rPr>
          <w:sz w:val="24"/>
          <w:szCs w:val="24"/>
        </w:rPr>
        <w:t xml:space="preserve">, </w:t>
      </w:r>
      <w:r w:rsidRPr="00890279">
        <w:rPr>
          <w:iCs/>
          <w:sz w:val="24"/>
          <w:szCs w:val="24"/>
        </w:rPr>
        <w:t>S</w:t>
      </w:r>
      <w:r w:rsidRPr="00890279">
        <w:rPr>
          <w:sz w:val="24"/>
          <w:szCs w:val="24"/>
        </w:rPr>
        <w:t>. (</w:t>
      </w:r>
      <w:r w:rsidRPr="00890279">
        <w:rPr>
          <w:iCs/>
          <w:sz w:val="24"/>
          <w:szCs w:val="24"/>
        </w:rPr>
        <w:t>1991) The entrepreneurial personality</w:t>
      </w:r>
      <w:r w:rsidRPr="00890279">
        <w:rPr>
          <w:sz w:val="24"/>
          <w:szCs w:val="24"/>
        </w:rPr>
        <w:t xml:space="preserve">: </w:t>
      </w:r>
      <w:r w:rsidRPr="00890279">
        <w:rPr>
          <w:iCs/>
          <w:sz w:val="24"/>
          <w:szCs w:val="24"/>
        </w:rPr>
        <w:t>Concepts</w:t>
      </w:r>
      <w:r w:rsidRPr="00890279">
        <w:rPr>
          <w:sz w:val="24"/>
          <w:szCs w:val="24"/>
        </w:rPr>
        <w:t xml:space="preserve">, </w:t>
      </w:r>
      <w:r w:rsidRPr="00890279">
        <w:rPr>
          <w:iCs/>
          <w:sz w:val="24"/>
          <w:szCs w:val="24"/>
        </w:rPr>
        <w:t>cases</w:t>
      </w:r>
      <w:r w:rsidRPr="00890279">
        <w:rPr>
          <w:sz w:val="24"/>
          <w:szCs w:val="24"/>
        </w:rPr>
        <w:t xml:space="preserve">, and </w:t>
      </w:r>
      <w:r w:rsidRPr="00890279">
        <w:rPr>
          <w:iCs/>
          <w:sz w:val="24"/>
          <w:szCs w:val="24"/>
        </w:rPr>
        <w:t>categories</w:t>
      </w:r>
      <w:r w:rsidRPr="00890279">
        <w:rPr>
          <w:sz w:val="24"/>
          <w:szCs w:val="24"/>
        </w:rPr>
        <w:t xml:space="preserve">. </w:t>
      </w:r>
      <w:r w:rsidRPr="00890279">
        <w:rPr>
          <w:iCs/>
          <w:sz w:val="24"/>
          <w:szCs w:val="24"/>
        </w:rPr>
        <w:t>London</w:t>
      </w:r>
      <w:r w:rsidRPr="00890279">
        <w:rPr>
          <w:sz w:val="24"/>
          <w:szCs w:val="24"/>
        </w:rPr>
        <w:t xml:space="preserve">/New York: </w:t>
      </w:r>
      <w:r w:rsidRPr="00890279">
        <w:rPr>
          <w:iCs/>
          <w:sz w:val="24"/>
          <w:szCs w:val="24"/>
        </w:rPr>
        <w:t>Routledge</w:t>
      </w:r>
    </w:p>
    <w:p w14:paraId="3E0E2850" w14:textId="79FFA9B6" w:rsidR="00535F71" w:rsidRDefault="00535F71" w:rsidP="005566A2">
      <w:pPr>
        <w:spacing w:line="360" w:lineRule="auto"/>
        <w:jc w:val="both"/>
        <w:rPr>
          <w:iCs/>
          <w:sz w:val="24"/>
          <w:szCs w:val="24"/>
        </w:rPr>
      </w:pPr>
      <w:r w:rsidRPr="00535F71">
        <w:rPr>
          <w:iCs/>
          <w:sz w:val="24"/>
          <w:szCs w:val="24"/>
        </w:rPr>
        <w:t>Cres</w:t>
      </w:r>
      <w:r w:rsidR="0068285C">
        <w:rPr>
          <w:iCs/>
          <w:sz w:val="24"/>
          <w:szCs w:val="24"/>
        </w:rPr>
        <w:t>s</w:t>
      </w:r>
      <w:r w:rsidRPr="00535F71">
        <w:rPr>
          <w:iCs/>
          <w:sz w:val="24"/>
          <w:szCs w:val="24"/>
        </w:rPr>
        <w:t>well, J.W. (2003) Research design: Qualitative, quantitative, and mixed methods approache</w:t>
      </w:r>
      <w:r w:rsidR="0068285C">
        <w:rPr>
          <w:iCs/>
          <w:sz w:val="24"/>
          <w:szCs w:val="24"/>
        </w:rPr>
        <w:t>s</w:t>
      </w:r>
      <w:r w:rsidRPr="00535F71">
        <w:rPr>
          <w:iCs/>
          <w:sz w:val="24"/>
          <w:szCs w:val="24"/>
        </w:rPr>
        <w:t xml:space="preserve"> (2nd ed</w:t>
      </w:r>
      <w:r>
        <w:rPr>
          <w:iCs/>
          <w:sz w:val="24"/>
          <w:szCs w:val="24"/>
        </w:rPr>
        <w:t>ition</w:t>
      </w:r>
      <w:r w:rsidRPr="00535F71">
        <w:rPr>
          <w:iCs/>
          <w:sz w:val="24"/>
          <w:szCs w:val="24"/>
        </w:rPr>
        <w:t>) Thousand Oaks: Sage</w:t>
      </w:r>
    </w:p>
    <w:p w14:paraId="125606BE" w14:textId="4044F5DB" w:rsidR="0047741B" w:rsidRDefault="0047741B" w:rsidP="005566A2">
      <w:pPr>
        <w:spacing w:line="360" w:lineRule="auto"/>
        <w:jc w:val="both"/>
        <w:rPr>
          <w:iCs/>
          <w:sz w:val="24"/>
          <w:szCs w:val="24"/>
        </w:rPr>
      </w:pPr>
      <w:r w:rsidRPr="0047741B">
        <w:rPr>
          <w:iCs/>
          <w:sz w:val="24"/>
          <w:szCs w:val="24"/>
        </w:rPr>
        <w:t>Cres</w:t>
      </w:r>
      <w:r w:rsidR="0068285C">
        <w:rPr>
          <w:iCs/>
          <w:sz w:val="24"/>
          <w:szCs w:val="24"/>
        </w:rPr>
        <w:t>s</w:t>
      </w:r>
      <w:r w:rsidRPr="0047741B">
        <w:rPr>
          <w:iCs/>
          <w:sz w:val="24"/>
          <w:szCs w:val="24"/>
        </w:rPr>
        <w:t>well, J. W. and Plano Clark</w:t>
      </w:r>
      <w:r>
        <w:rPr>
          <w:iCs/>
          <w:sz w:val="24"/>
          <w:szCs w:val="24"/>
        </w:rPr>
        <w:t xml:space="preserve"> V.L.</w:t>
      </w:r>
      <w:r w:rsidRPr="0047741B">
        <w:rPr>
          <w:iCs/>
          <w:sz w:val="24"/>
          <w:szCs w:val="24"/>
        </w:rPr>
        <w:t xml:space="preserve"> (2007) Designing and conducting mixed methods research. Thousand Oaks, California, London, Sage</w:t>
      </w:r>
    </w:p>
    <w:p w14:paraId="0C253F30" w14:textId="74812FED" w:rsidR="007D4D48" w:rsidRDefault="0068285C" w:rsidP="005566A2">
      <w:pPr>
        <w:spacing w:line="360" w:lineRule="auto"/>
        <w:jc w:val="both"/>
        <w:rPr>
          <w:iCs/>
          <w:sz w:val="24"/>
          <w:szCs w:val="24"/>
        </w:rPr>
      </w:pPr>
      <w:r w:rsidRPr="0068285C">
        <w:rPr>
          <w:iCs/>
          <w:sz w:val="24"/>
          <w:szCs w:val="24"/>
        </w:rPr>
        <w:t>Cresswell</w:t>
      </w:r>
      <w:r>
        <w:rPr>
          <w:iCs/>
          <w:sz w:val="24"/>
          <w:szCs w:val="24"/>
        </w:rPr>
        <w:t>,</w:t>
      </w:r>
      <w:r w:rsidRPr="0068285C">
        <w:rPr>
          <w:iCs/>
          <w:sz w:val="24"/>
          <w:szCs w:val="24"/>
        </w:rPr>
        <w:t xml:space="preserve"> J</w:t>
      </w:r>
      <w:r>
        <w:rPr>
          <w:iCs/>
          <w:sz w:val="24"/>
          <w:szCs w:val="24"/>
        </w:rPr>
        <w:t>.</w:t>
      </w:r>
      <w:r w:rsidRPr="0068285C">
        <w:rPr>
          <w:iCs/>
          <w:sz w:val="24"/>
          <w:szCs w:val="24"/>
        </w:rPr>
        <w:t>W</w:t>
      </w:r>
      <w:r>
        <w:rPr>
          <w:iCs/>
          <w:sz w:val="24"/>
          <w:szCs w:val="24"/>
        </w:rPr>
        <w:t>. and</w:t>
      </w:r>
      <w:r w:rsidRPr="0068285C">
        <w:rPr>
          <w:iCs/>
          <w:sz w:val="24"/>
          <w:szCs w:val="24"/>
        </w:rPr>
        <w:t xml:space="preserve"> Plano Clark V</w:t>
      </w:r>
      <w:r>
        <w:rPr>
          <w:iCs/>
          <w:sz w:val="24"/>
          <w:szCs w:val="24"/>
        </w:rPr>
        <w:t>.</w:t>
      </w:r>
      <w:r w:rsidRPr="0068285C">
        <w:rPr>
          <w:iCs/>
          <w:sz w:val="24"/>
          <w:szCs w:val="24"/>
        </w:rPr>
        <w:t xml:space="preserve">L. </w:t>
      </w:r>
      <w:r>
        <w:rPr>
          <w:iCs/>
          <w:sz w:val="24"/>
          <w:szCs w:val="24"/>
        </w:rPr>
        <w:t xml:space="preserve">(2011) </w:t>
      </w:r>
      <w:r w:rsidRPr="0068285C">
        <w:rPr>
          <w:iCs/>
          <w:sz w:val="24"/>
          <w:szCs w:val="24"/>
        </w:rPr>
        <w:t>Designing and conducting mixed method research</w:t>
      </w:r>
      <w:r>
        <w:rPr>
          <w:iCs/>
          <w:sz w:val="24"/>
          <w:szCs w:val="24"/>
        </w:rPr>
        <w:t xml:space="preserve"> (</w:t>
      </w:r>
      <w:r w:rsidRPr="0068285C">
        <w:rPr>
          <w:iCs/>
          <w:sz w:val="24"/>
          <w:szCs w:val="24"/>
        </w:rPr>
        <w:t>2</w:t>
      </w:r>
      <w:r w:rsidRPr="0068285C">
        <w:rPr>
          <w:iCs/>
          <w:sz w:val="24"/>
          <w:szCs w:val="24"/>
          <w:vertAlign w:val="superscript"/>
        </w:rPr>
        <w:t>nd</w:t>
      </w:r>
      <w:r>
        <w:rPr>
          <w:iCs/>
          <w:sz w:val="24"/>
          <w:szCs w:val="24"/>
        </w:rPr>
        <w:t xml:space="preserve"> edition).</w:t>
      </w:r>
      <w:r w:rsidRPr="0068285C">
        <w:rPr>
          <w:iCs/>
          <w:sz w:val="24"/>
          <w:szCs w:val="24"/>
        </w:rPr>
        <w:t xml:space="preserve"> Thousand Oaks, CA: </w:t>
      </w:r>
      <w:r>
        <w:rPr>
          <w:iCs/>
          <w:sz w:val="24"/>
          <w:szCs w:val="24"/>
        </w:rPr>
        <w:t>Sage</w:t>
      </w:r>
    </w:p>
    <w:p w14:paraId="7E3426F1" w14:textId="3811EB17" w:rsidR="00C02BDA" w:rsidRDefault="00130B04" w:rsidP="005566A2">
      <w:pPr>
        <w:spacing w:line="360" w:lineRule="auto"/>
        <w:jc w:val="both"/>
        <w:rPr>
          <w:sz w:val="24"/>
          <w:szCs w:val="24"/>
        </w:rPr>
      </w:pPr>
      <w:r w:rsidRPr="00130B04">
        <w:rPr>
          <w:sz w:val="24"/>
          <w:szCs w:val="24"/>
        </w:rPr>
        <w:t xml:space="preserve">Dacin, P.A., Dacin, M.T. and Matear, M. (2010) </w:t>
      </w:r>
      <w:r w:rsidRPr="00130B04">
        <w:rPr>
          <w:bCs/>
          <w:sz w:val="24"/>
          <w:szCs w:val="24"/>
        </w:rPr>
        <w:t>Social entrepreneurship: Why we don’t need a new theory and how we move forward from here</w:t>
      </w:r>
      <w:r>
        <w:rPr>
          <w:sz w:val="24"/>
          <w:szCs w:val="24"/>
        </w:rPr>
        <w:t>.</w:t>
      </w:r>
      <w:r w:rsidRPr="00130B04">
        <w:rPr>
          <w:sz w:val="24"/>
          <w:szCs w:val="24"/>
        </w:rPr>
        <w:t xml:space="preserve"> Academy of Management Perspectives, 24 (3) (2010), pp. 37-57</w:t>
      </w:r>
    </w:p>
    <w:p w14:paraId="7B33629F" w14:textId="45B7EB6F" w:rsidR="0008620E" w:rsidRPr="00890279" w:rsidRDefault="0008620E" w:rsidP="005566A2">
      <w:pPr>
        <w:spacing w:line="360" w:lineRule="auto"/>
        <w:jc w:val="both"/>
        <w:rPr>
          <w:sz w:val="24"/>
          <w:szCs w:val="24"/>
        </w:rPr>
      </w:pPr>
      <w:r w:rsidRPr="0008620E">
        <w:rPr>
          <w:sz w:val="24"/>
          <w:szCs w:val="24"/>
        </w:rPr>
        <w:t>Dees</w:t>
      </w:r>
      <w:r>
        <w:rPr>
          <w:sz w:val="24"/>
          <w:szCs w:val="24"/>
        </w:rPr>
        <w:t>,</w:t>
      </w:r>
      <w:r w:rsidRPr="0008620E">
        <w:rPr>
          <w:sz w:val="24"/>
          <w:szCs w:val="24"/>
        </w:rPr>
        <w:t xml:space="preserve"> J</w:t>
      </w:r>
      <w:r>
        <w:rPr>
          <w:sz w:val="24"/>
          <w:szCs w:val="24"/>
        </w:rPr>
        <w:t>.</w:t>
      </w:r>
      <w:r w:rsidRPr="0008620E">
        <w:rPr>
          <w:sz w:val="24"/>
          <w:szCs w:val="24"/>
        </w:rPr>
        <w:t xml:space="preserve"> G</w:t>
      </w:r>
      <w:r>
        <w:rPr>
          <w:sz w:val="24"/>
          <w:szCs w:val="24"/>
        </w:rPr>
        <w:t>.</w:t>
      </w:r>
      <w:r w:rsidRPr="0008620E">
        <w:rPr>
          <w:sz w:val="24"/>
          <w:szCs w:val="24"/>
        </w:rPr>
        <w:t xml:space="preserve"> (</w:t>
      </w:r>
      <w:r>
        <w:rPr>
          <w:sz w:val="24"/>
          <w:szCs w:val="24"/>
        </w:rPr>
        <w:t>2001</w:t>
      </w:r>
      <w:r w:rsidRPr="0008620E">
        <w:rPr>
          <w:sz w:val="24"/>
          <w:szCs w:val="24"/>
        </w:rPr>
        <w:t xml:space="preserve">) The Meaning of Social Entrepreneurship, Available at: </w:t>
      </w:r>
      <w:hyperlink r:id="rId21" w:history="1">
        <w:r w:rsidRPr="0008620E">
          <w:rPr>
            <w:rStyle w:val="Hyperlink"/>
            <w:color w:val="000000" w:themeColor="text1"/>
            <w:sz w:val="24"/>
            <w:szCs w:val="24"/>
            <w:u w:val="none"/>
          </w:rPr>
          <w:t>https://entrepreneurship.duke.edu/news-item/the-meaning-of-social-entrepreneurship/</w:t>
        </w:r>
      </w:hyperlink>
      <w:r w:rsidRPr="0008620E">
        <w:rPr>
          <w:color w:val="000000" w:themeColor="text1"/>
          <w:sz w:val="24"/>
          <w:szCs w:val="24"/>
        </w:rPr>
        <w:t xml:space="preserve">. </w:t>
      </w:r>
      <w:r w:rsidRPr="0008620E">
        <w:rPr>
          <w:sz w:val="24"/>
          <w:szCs w:val="24"/>
        </w:rPr>
        <w:t>Accessed 28/12/2017</w:t>
      </w:r>
    </w:p>
    <w:p w14:paraId="6273FCBC" w14:textId="1BE2190B" w:rsidR="008D0E51" w:rsidRPr="00872A5C" w:rsidRDefault="008D0E51" w:rsidP="005566A2">
      <w:pPr>
        <w:spacing w:line="360" w:lineRule="auto"/>
        <w:jc w:val="both"/>
        <w:rPr>
          <w:color w:val="000000" w:themeColor="text1"/>
          <w:sz w:val="24"/>
          <w:szCs w:val="24"/>
        </w:rPr>
      </w:pPr>
      <w:r w:rsidRPr="008D0E51">
        <w:rPr>
          <w:sz w:val="24"/>
          <w:szCs w:val="24"/>
        </w:rPr>
        <w:t xml:space="preserve">European Commission (2011) Social Business Initiative – Frequently Asked Questions. Available at: </w:t>
      </w:r>
      <w:hyperlink r:id="rId22" w:history="1">
        <w:r w:rsidR="00872A5C" w:rsidRPr="00872A5C">
          <w:rPr>
            <w:rStyle w:val="Hyperlink"/>
            <w:color w:val="000000" w:themeColor="text1"/>
            <w:sz w:val="24"/>
            <w:szCs w:val="24"/>
            <w:u w:val="none"/>
          </w:rPr>
          <w:t>http://europa.eu/rapid/press-release_MEMO-11-735_en.htm. Accessed 28/12/2017</w:t>
        </w:r>
      </w:hyperlink>
    </w:p>
    <w:p w14:paraId="24159663" w14:textId="734E9E49" w:rsidR="00872A5C" w:rsidRDefault="00872A5C" w:rsidP="005566A2">
      <w:pPr>
        <w:spacing w:line="360" w:lineRule="auto"/>
        <w:jc w:val="both"/>
        <w:rPr>
          <w:sz w:val="24"/>
          <w:szCs w:val="24"/>
        </w:rPr>
      </w:pPr>
      <w:r w:rsidRPr="00872A5C">
        <w:rPr>
          <w:sz w:val="24"/>
          <w:szCs w:val="24"/>
        </w:rPr>
        <w:t xml:space="preserve">Gorard, G. (2004) </w:t>
      </w:r>
      <w:r w:rsidRPr="00A32BFF">
        <w:rPr>
          <w:iCs/>
          <w:sz w:val="24"/>
          <w:szCs w:val="24"/>
        </w:rPr>
        <w:t>Combining methods in educational and social research</w:t>
      </w:r>
      <w:r w:rsidRPr="00872A5C">
        <w:rPr>
          <w:i/>
          <w:iCs/>
          <w:sz w:val="24"/>
          <w:szCs w:val="24"/>
        </w:rPr>
        <w:t>.</w:t>
      </w:r>
      <w:r w:rsidRPr="00872A5C">
        <w:rPr>
          <w:sz w:val="24"/>
          <w:szCs w:val="24"/>
        </w:rPr>
        <w:t xml:space="preserve"> Berkshire: Open University Pres</w:t>
      </w:r>
      <w:r w:rsidR="00A32BFF">
        <w:rPr>
          <w:sz w:val="24"/>
          <w:szCs w:val="24"/>
        </w:rPr>
        <w:t>s</w:t>
      </w:r>
    </w:p>
    <w:p w14:paraId="2A1B4544" w14:textId="111E705D" w:rsidR="00EF6388" w:rsidRDefault="00EF6388" w:rsidP="005566A2">
      <w:pPr>
        <w:spacing w:line="360" w:lineRule="auto"/>
        <w:jc w:val="both"/>
        <w:rPr>
          <w:sz w:val="24"/>
          <w:szCs w:val="24"/>
        </w:rPr>
      </w:pPr>
      <w:r w:rsidRPr="00EF6388">
        <w:rPr>
          <w:sz w:val="24"/>
          <w:szCs w:val="24"/>
        </w:rPr>
        <w:t>Jackson, S.L. (2011) Research Methods and Statistics: A Critical Approach</w:t>
      </w:r>
      <w:r>
        <w:rPr>
          <w:sz w:val="24"/>
          <w:szCs w:val="24"/>
        </w:rPr>
        <w:t xml:space="preserve"> (</w:t>
      </w:r>
      <w:r w:rsidRPr="00EF6388">
        <w:rPr>
          <w:sz w:val="24"/>
          <w:szCs w:val="24"/>
        </w:rPr>
        <w:t>4</w:t>
      </w:r>
      <w:r w:rsidRPr="00EF6388">
        <w:rPr>
          <w:sz w:val="24"/>
          <w:szCs w:val="24"/>
          <w:vertAlign w:val="superscript"/>
        </w:rPr>
        <w:t>th</w:t>
      </w:r>
      <w:r w:rsidRPr="00EF6388">
        <w:rPr>
          <w:sz w:val="24"/>
          <w:szCs w:val="24"/>
        </w:rPr>
        <w:t> edition</w:t>
      </w:r>
      <w:r>
        <w:rPr>
          <w:sz w:val="24"/>
          <w:szCs w:val="24"/>
        </w:rPr>
        <w:t>). Boston:</w:t>
      </w:r>
      <w:r w:rsidRPr="00EF6388">
        <w:rPr>
          <w:sz w:val="24"/>
          <w:szCs w:val="24"/>
        </w:rPr>
        <w:t xml:space="preserve"> Cengage Learning</w:t>
      </w:r>
    </w:p>
    <w:p w14:paraId="5A4F9806" w14:textId="00550900" w:rsidR="00171060" w:rsidRDefault="00171060" w:rsidP="005566A2">
      <w:pPr>
        <w:spacing w:line="360" w:lineRule="auto"/>
        <w:jc w:val="both"/>
        <w:rPr>
          <w:sz w:val="24"/>
          <w:szCs w:val="24"/>
        </w:rPr>
      </w:pPr>
      <w:r>
        <w:rPr>
          <w:sz w:val="24"/>
          <w:szCs w:val="24"/>
        </w:rPr>
        <w:lastRenderedPageBreak/>
        <w:t>Johnson, R.B. and Onwuegbuzie, A.J. (2004) Mixed Methods Research: A Research Paradigm Whose Time Has Come. Educational Researcher, Vol.33, No.7, pp. 14-26</w:t>
      </w:r>
    </w:p>
    <w:p w14:paraId="59470031" w14:textId="1559E97E" w:rsidR="00727448" w:rsidRPr="006B312D" w:rsidRDefault="00727448" w:rsidP="005566A2">
      <w:pPr>
        <w:spacing w:line="360" w:lineRule="auto"/>
        <w:jc w:val="both"/>
        <w:rPr>
          <w:sz w:val="24"/>
          <w:szCs w:val="24"/>
        </w:rPr>
      </w:pPr>
      <w:r w:rsidRPr="00727448">
        <w:rPr>
          <w:sz w:val="24"/>
          <w:szCs w:val="24"/>
        </w:rPr>
        <w:t>Joppe, M. (2000) The Research Process, The Quantitative Report Journal, vol.8, no.4, pp.597-607</w:t>
      </w:r>
    </w:p>
    <w:p w14:paraId="762A4B9B" w14:textId="7E47F9B6" w:rsidR="00BB1BFE" w:rsidRDefault="00BB1BFE" w:rsidP="005566A2">
      <w:pPr>
        <w:spacing w:line="360" w:lineRule="auto"/>
        <w:jc w:val="both"/>
        <w:rPr>
          <w:sz w:val="24"/>
          <w:szCs w:val="24"/>
        </w:rPr>
      </w:pPr>
      <w:r w:rsidRPr="006B312D">
        <w:rPr>
          <w:sz w:val="24"/>
          <w:szCs w:val="24"/>
        </w:rPr>
        <w:t>Herbert, J. (2012) Primary research interview for ‘Social entrepreneurship: an examination of how young people in Wales perceive this in the light of the current socio-economic environment’ – undergraduate dissertation</w:t>
      </w:r>
    </w:p>
    <w:p w14:paraId="2A43AE0F" w14:textId="03C9BBDF" w:rsidR="005C57EF" w:rsidRDefault="005C57EF" w:rsidP="005566A2">
      <w:pPr>
        <w:spacing w:line="360" w:lineRule="auto"/>
        <w:jc w:val="both"/>
        <w:rPr>
          <w:sz w:val="24"/>
          <w:szCs w:val="24"/>
        </w:rPr>
      </w:pPr>
      <w:r w:rsidRPr="005C57EF">
        <w:rPr>
          <w:sz w:val="24"/>
          <w:szCs w:val="24"/>
        </w:rPr>
        <w:t>Kirby, D. A. (2003)</w:t>
      </w:r>
      <w:r>
        <w:rPr>
          <w:sz w:val="24"/>
          <w:szCs w:val="24"/>
        </w:rPr>
        <w:t xml:space="preserve"> </w:t>
      </w:r>
      <w:r w:rsidRPr="005C57EF">
        <w:rPr>
          <w:sz w:val="24"/>
          <w:szCs w:val="24"/>
        </w:rPr>
        <w:t>Entrepreneurship</w:t>
      </w:r>
      <w:r>
        <w:rPr>
          <w:sz w:val="24"/>
          <w:szCs w:val="24"/>
        </w:rPr>
        <w:t xml:space="preserve">. </w:t>
      </w:r>
      <w:r w:rsidRPr="005C57EF">
        <w:rPr>
          <w:sz w:val="24"/>
          <w:szCs w:val="24"/>
        </w:rPr>
        <w:t>Maidenhead</w:t>
      </w:r>
      <w:r>
        <w:rPr>
          <w:sz w:val="24"/>
          <w:szCs w:val="24"/>
        </w:rPr>
        <w:t>: McGraw Hill</w:t>
      </w:r>
    </w:p>
    <w:p w14:paraId="6D391AE6" w14:textId="343515A6" w:rsidR="00727448" w:rsidRDefault="00727448" w:rsidP="005566A2">
      <w:pPr>
        <w:spacing w:line="360" w:lineRule="auto"/>
        <w:jc w:val="both"/>
        <w:rPr>
          <w:sz w:val="24"/>
          <w:szCs w:val="24"/>
        </w:rPr>
      </w:pPr>
      <w:r w:rsidRPr="00727448">
        <w:rPr>
          <w:sz w:val="24"/>
          <w:szCs w:val="24"/>
        </w:rPr>
        <w:t>Mora, M. (2011) Validity and Reliability in Surveys</w:t>
      </w:r>
      <w:r w:rsidR="009330CA">
        <w:rPr>
          <w:sz w:val="24"/>
          <w:szCs w:val="24"/>
        </w:rPr>
        <w:t xml:space="preserve">. Available at: </w:t>
      </w:r>
      <w:hyperlink r:id="rId23" w:history="1">
        <w:r w:rsidR="009330CA" w:rsidRPr="009330CA">
          <w:rPr>
            <w:rStyle w:val="Hyperlink"/>
            <w:color w:val="000000" w:themeColor="text1"/>
            <w:sz w:val="24"/>
            <w:szCs w:val="24"/>
            <w:u w:val="none"/>
          </w:rPr>
          <w:t>https://www.relevantinsights.com/validity-and-reliability/</w:t>
        </w:r>
      </w:hyperlink>
      <w:r w:rsidR="009330CA" w:rsidRPr="009330CA">
        <w:rPr>
          <w:color w:val="000000" w:themeColor="text1"/>
          <w:sz w:val="24"/>
          <w:szCs w:val="24"/>
        </w:rPr>
        <w:t xml:space="preserve">. </w:t>
      </w:r>
      <w:r w:rsidR="009330CA">
        <w:rPr>
          <w:sz w:val="24"/>
          <w:szCs w:val="24"/>
        </w:rPr>
        <w:t>Accessed on 22/01/2018</w:t>
      </w:r>
    </w:p>
    <w:p w14:paraId="00091EF7" w14:textId="73DC2D40" w:rsidR="00355627" w:rsidRDefault="00355627" w:rsidP="005566A2">
      <w:pPr>
        <w:spacing w:line="360" w:lineRule="auto"/>
        <w:jc w:val="both"/>
        <w:rPr>
          <w:sz w:val="24"/>
          <w:szCs w:val="24"/>
        </w:rPr>
      </w:pPr>
      <w:r w:rsidRPr="00355627">
        <w:rPr>
          <w:sz w:val="24"/>
          <w:szCs w:val="24"/>
        </w:rPr>
        <w:t>Morgan, D. (2007) Paradigms lost and pragmatism regained: Methodological implications of combining</w:t>
      </w:r>
      <w:r>
        <w:rPr>
          <w:sz w:val="24"/>
          <w:szCs w:val="24"/>
        </w:rPr>
        <w:t xml:space="preserve"> </w:t>
      </w:r>
      <w:r w:rsidRPr="00355627">
        <w:rPr>
          <w:sz w:val="24"/>
          <w:szCs w:val="24"/>
        </w:rPr>
        <w:t>qualitative and quantitative methods.</w:t>
      </w:r>
      <w:r>
        <w:rPr>
          <w:sz w:val="24"/>
          <w:szCs w:val="24"/>
        </w:rPr>
        <w:t xml:space="preserve"> </w:t>
      </w:r>
      <w:r w:rsidRPr="00355627">
        <w:rPr>
          <w:sz w:val="24"/>
          <w:szCs w:val="24"/>
        </w:rPr>
        <w:t>Journal of Mixed Methods Research,</w:t>
      </w:r>
      <w:r>
        <w:rPr>
          <w:sz w:val="24"/>
          <w:szCs w:val="24"/>
        </w:rPr>
        <w:t xml:space="preserve"> </w:t>
      </w:r>
      <w:r w:rsidRPr="00355627">
        <w:rPr>
          <w:sz w:val="24"/>
          <w:szCs w:val="24"/>
        </w:rPr>
        <w:t>1</w:t>
      </w:r>
      <w:r>
        <w:rPr>
          <w:sz w:val="24"/>
          <w:szCs w:val="24"/>
        </w:rPr>
        <w:t xml:space="preserve"> </w:t>
      </w:r>
      <w:r w:rsidRPr="00355627">
        <w:rPr>
          <w:sz w:val="24"/>
          <w:szCs w:val="24"/>
        </w:rPr>
        <w:t>(1), 48-76</w:t>
      </w:r>
    </w:p>
    <w:p w14:paraId="60C0D421" w14:textId="24AA2156" w:rsidR="00932910" w:rsidRDefault="00932910" w:rsidP="005566A2">
      <w:pPr>
        <w:spacing w:line="360" w:lineRule="auto"/>
        <w:jc w:val="both"/>
        <w:rPr>
          <w:sz w:val="24"/>
          <w:szCs w:val="24"/>
        </w:rPr>
      </w:pPr>
      <w:r>
        <w:rPr>
          <w:sz w:val="24"/>
          <w:szCs w:val="24"/>
        </w:rPr>
        <w:t xml:space="preserve">Murphy, P. (2017) </w:t>
      </w:r>
      <w:r w:rsidR="005566A2" w:rsidRPr="005566A2">
        <w:rPr>
          <w:sz w:val="24"/>
          <w:szCs w:val="24"/>
        </w:rPr>
        <w:t xml:space="preserve">Design Research: Aesthetic Epistemology and Explanatory Knowledge </w:t>
      </w:r>
      <w:r>
        <w:rPr>
          <w:sz w:val="24"/>
          <w:szCs w:val="24"/>
        </w:rPr>
        <w:t xml:space="preserve">Available at: </w:t>
      </w:r>
      <w:hyperlink r:id="rId24" w:history="1">
        <w:r w:rsidR="005566A2" w:rsidRPr="005566A2">
          <w:rPr>
            <w:rStyle w:val="Hyperlink"/>
            <w:color w:val="000000" w:themeColor="text1"/>
            <w:sz w:val="24"/>
            <w:szCs w:val="24"/>
            <w:u w:val="none"/>
          </w:rPr>
          <w:t>https://ac.els-cdn.com/S2405872617300655/1-s2.0-S2405872617300655-main.pdf?_tid=65e20c0c-ff6b-11e7-9926-00000aacb35e&amp;acdnat=1516622419_68dd76419d25f4382badac2df974b963</w:t>
        </w:r>
      </w:hyperlink>
      <w:r w:rsidR="005566A2">
        <w:rPr>
          <w:sz w:val="24"/>
          <w:szCs w:val="24"/>
        </w:rPr>
        <w:t>. Accessed 22/01/2018</w:t>
      </w:r>
    </w:p>
    <w:p w14:paraId="258B615C" w14:textId="77777777" w:rsidR="003B4C88" w:rsidRDefault="00A9234B" w:rsidP="003B4C88">
      <w:pPr>
        <w:spacing w:line="360" w:lineRule="auto"/>
        <w:jc w:val="both"/>
        <w:rPr>
          <w:sz w:val="24"/>
          <w:szCs w:val="24"/>
        </w:rPr>
      </w:pPr>
      <w:r w:rsidRPr="00A9234B">
        <w:rPr>
          <w:sz w:val="24"/>
          <w:szCs w:val="24"/>
        </w:rPr>
        <w:t>Patton M</w:t>
      </w:r>
      <w:r>
        <w:rPr>
          <w:sz w:val="24"/>
          <w:szCs w:val="24"/>
        </w:rPr>
        <w:t>.</w:t>
      </w:r>
      <w:r w:rsidRPr="00A9234B">
        <w:rPr>
          <w:sz w:val="24"/>
          <w:szCs w:val="24"/>
        </w:rPr>
        <w:t xml:space="preserve">Q. </w:t>
      </w:r>
      <w:r>
        <w:rPr>
          <w:sz w:val="24"/>
          <w:szCs w:val="24"/>
        </w:rPr>
        <w:t xml:space="preserve">(2002) </w:t>
      </w:r>
      <w:r w:rsidRPr="00A9234B">
        <w:rPr>
          <w:sz w:val="24"/>
          <w:szCs w:val="24"/>
        </w:rPr>
        <w:t xml:space="preserve">Qualitative research and evaluation methods </w:t>
      </w:r>
      <w:r>
        <w:rPr>
          <w:sz w:val="24"/>
          <w:szCs w:val="24"/>
        </w:rPr>
        <w:t>(</w:t>
      </w:r>
      <w:r w:rsidRPr="00A9234B">
        <w:rPr>
          <w:sz w:val="24"/>
          <w:szCs w:val="24"/>
        </w:rPr>
        <w:t>3</w:t>
      </w:r>
      <w:r w:rsidR="007D4D48" w:rsidRPr="007D4D48">
        <w:rPr>
          <w:sz w:val="24"/>
          <w:szCs w:val="24"/>
          <w:vertAlign w:val="superscript"/>
        </w:rPr>
        <w:t>rd</w:t>
      </w:r>
      <w:r w:rsidRPr="00A9234B">
        <w:rPr>
          <w:sz w:val="24"/>
          <w:szCs w:val="24"/>
        </w:rPr>
        <w:t xml:space="preserve"> </w:t>
      </w:r>
      <w:r>
        <w:rPr>
          <w:sz w:val="24"/>
          <w:szCs w:val="24"/>
        </w:rPr>
        <w:t>edition)</w:t>
      </w:r>
      <w:r w:rsidR="007D4D48">
        <w:rPr>
          <w:sz w:val="24"/>
          <w:szCs w:val="24"/>
        </w:rPr>
        <w:t>.</w:t>
      </w:r>
      <w:r>
        <w:rPr>
          <w:sz w:val="24"/>
          <w:szCs w:val="24"/>
        </w:rPr>
        <w:t xml:space="preserve"> </w:t>
      </w:r>
      <w:r w:rsidRPr="00A9234B">
        <w:rPr>
          <w:sz w:val="24"/>
          <w:szCs w:val="24"/>
        </w:rPr>
        <w:t xml:space="preserve"> Thousand Oaks, CA</w:t>
      </w:r>
      <w:r w:rsidR="007D4D48">
        <w:rPr>
          <w:sz w:val="24"/>
          <w:szCs w:val="24"/>
        </w:rPr>
        <w:t>: Sage Publications</w:t>
      </w:r>
    </w:p>
    <w:p w14:paraId="0C6C80F7" w14:textId="76DF16EC" w:rsidR="003B4C88" w:rsidRPr="003B4C88" w:rsidRDefault="003B4C88" w:rsidP="003B4C88">
      <w:pPr>
        <w:spacing w:line="360" w:lineRule="auto"/>
        <w:jc w:val="both"/>
        <w:rPr>
          <w:sz w:val="24"/>
          <w:szCs w:val="24"/>
        </w:rPr>
      </w:pPr>
      <w:r w:rsidRPr="003B4C88">
        <w:rPr>
          <w:sz w:val="24"/>
          <w:szCs w:val="24"/>
        </w:rPr>
        <w:t>Research Ethics &amp; Integrity Code of Practice</w:t>
      </w:r>
      <w:r>
        <w:rPr>
          <w:sz w:val="24"/>
          <w:szCs w:val="24"/>
        </w:rPr>
        <w:t xml:space="preserve"> – University of Wales Trinity Saint David. Available at: </w:t>
      </w:r>
      <w:hyperlink r:id="rId25" w:history="1">
        <w:r w:rsidRPr="003B4C88">
          <w:rPr>
            <w:rStyle w:val="Hyperlink"/>
            <w:color w:val="000000" w:themeColor="text1"/>
            <w:sz w:val="24"/>
            <w:szCs w:val="24"/>
            <w:u w:val="none"/>
          </w:rPr>
          <w:t>http://www.uwtsd.ac.uk/media/uwtsd-website/content-assets/documents/research/research-ethics-integrity-code-practice.pdf</w:t>
        </w:r>
      </w:hyperlink>
      <w:r w:rsidRPr="003B4C88">
        <w:rPr>
          <w:color w:val="000000" w:themeColor="text1"/>
          <w:sz w:val="24"/>
          <w:szCs w:val="24"/>
        </w:rPr>
        <w:t>.</w:t>
      </w:r>
      <w:r>
        <w:rPr>
          <w:sz w:val="24"/>
          <w:szCs w:val="24"/>
        </w:rPr>
        <w:t xml:space="preserve"> Accessed on: 22/01/2018</w:t>
      </w:r>
    </w:p>
    <w:p w14:paraId="557EA200" w14:textId="523658F3" w:rsidR="009330CA" w:rsidRPr="00355627" w:rsidRDefault="009330CA" w:rsidP="005566A2">
      <w:pPr>
        <w:spacing w:line="360" w:lineRule="auto"/>
        <w:jc w:val="both"/>
        <w:rPr>
          <w:sz w:val="24"/>
          <w:szCs w:val="24"/>
        </w:rPr>
      </w:pPr>
      <w:r w:rsidRPr="009330CA">
        <w:rPr>
          <w:sz w:val="24"/>
          <w:szCs w:val="24"/>
        </w:rPr>
        <w:t>Ryan, B., Scapens, R.W. and Theobald, M. (2002)</w:t>
      </w:r>
      <w:r>
        <w:rPr>
          <w:sz w:val="24"/>
          <w:szCs w:val="24"/>
        </w:rPr>
        <w:t xml:space="preserve"> </w:t>
      </w:r>
      <w:r w:rsidRPr="009330CA">
        <w:rPr>
          <w:sz w:val="24"/>
          <w:szCs w:val="24"/>
        </w:rPr>
        <w:t>Research Method &amp; Methodology in Finance &amp; Accounting, 2</w:t>
      </w:r>
      <w:r w:rsidRPr="009330CA">
        <w:rPr>
          <w:sz w:val="24"/>
          <w:szCs w:val="24"/>
          <w:vertAlign w:val="superscript"/>
        </w:rPr>
        <w:t>nd</w:t>
      </w:r>
      <w:r>
        <w:rPr>
          <w:sz w:val="24"/>
          <w:szCs w:val="24"/>
        </w:rPr>
        <w:t xml:space="preserve"> </w:t>
      </w:r>
      <w:r w:rsidRPr="009330CA">
        <w:rPr>
          <w:sz w:val="24"/>
          <w:szCs w:val="24"/>
        </w:rPr>
        <w:t>edition. Thomson</w:t>
      </w:r>
      <w:r>
        <w:rPr>
          <w:sz w:val="24"/>
          <w:szCs w:val="24"/>
        </w:rPr>
        <w:t>:</w:t>
      </w:r>
      <w:r w:rsidRPr="009330CA">
        <w:rPr>
          <w:sz w:val="24"/>
          <w:szCs w:val="24"/>
        </w:rPr>
        <w:t xml:space="preserve"> London</w:t>
      </w:r>
    </w:p>
    <w:p w14:paraId="1417358D" w14:textId="2CD5269F" w:rsidR="007D4381" w:rsidRDefault="007D4381" w:rsidP="005566A2">
      <w:pPr>
        <w:spacing w:line="360" w:lineRule="auto"/>
        <w:jc w:val="both"/>
        <w:rPr>
          <w:sz w:val="24"/>
          <w:szCs w:val="24"/>
        </w:rPr>
      </w:pPr>
      <w:r w:rsidRPr="007D4381">
        <w:rPr>
          <w:sz w:val="24"/>
          <w:szCs w:val="24"/>
        </w:rPr>
        <w:lastRenderedPageBreak/>
        <w:t>Schumpeter, J A. (1934) The Theory of Economic Development: An Inquiry into Profits, Capital, Credit, Interest, and the Business Cycle. Cambridge, MA.: Harvard University Press</w:t>
      </w:r>
    </w:p>
    <w:p w14:paraId="2BA6B14D" w14:textId="6249CC25" w:rsidR="00A32BFF" w:rsidRDefault="00A32BFF" w:rsidP="005566A2">
      <w:pPr>
        <w:spacing w:after="0" w:line="360" w:lineRule="auto"/>
        <w:rPr>
          <w:rFonts w:eastAsia="Times New Roman" w:cstheme="minorHAnsi"/>
          <w:sz w:val="24"/>
          <w:szCs w:val="24"/>
          <w:lang w:eastAsia="en-GB"/>
        </w:rPr>
      </w:pPr>
      <w:r w:rsidRPr="006D1EF1">
        <w:rPr>
          <w:rFonts w:eastAsia="Times New Roman" w:cstheme="minorHAnsi"/>
          <w:sz w:val="24"/>
          <w:szCs w:val="24"/>
          <w:lang w:eastAsia="en-GB"/>
        </w:rPr>
        <w:t>Schwandt, T. A. (2001) Dictionary of qualitative inquiry (2</w:t>
      </w:r>
      <w:r w:rsidRPr="006D1EF1">
        <w:rPr>
          <w:rFonts w:eastAsia="Times New Roman" w:cstheme="minorHAnsi"/>
          <w:sz w:val="24"/>
          <w:szCs w:val="24"/>
          <w:vertAlign w:val="superscript"/>
          <w:lang w:eastAsia="en-GB"/>
        </w:rPr>
        <w:t>nd</w:t>
      </w:r>
      <w:r w:rsidRPr="006D1EF1">
        <w:rPr>
          <w:rFonts w:eastAsia="Times New Roman" w:cstheme="minorHAnsi"/>
          <w:sz w:val="24"/>
          <w:szCs w:val="24"/>
          <w:lang w:eastAsia="en-GB"/>
        </w:rPr>
        <w:t xml:space="preserve"> edition). Thousand Oaks: Sage.</w:t>
      </w:r>
    </w:p>
    <w:p w14:paraId="44299E34" w14:textId="77777777" w:rsidR="004B7269" w:rsidRPr="00A32BFF" w:rsidRDefault="004B7269" w:rsidP="005566A2">
      <w:pPr>
        <w:spacing w:after="0" w:line="360" w:lineRule="auto"/>
        <w:rPr>
          <w:rFonts w:eastAsia="Times New Roman" w:cstheme="minorHAnsi"/>
          <w:sz w:val="24"/>
          <w:szCs w:val="24"/>
          <w:lang w:eastAsia="en-GB"/>
        </w:rPr>
      </w:pPr>
    </w:p>
    <w:p w14:paraId="4CBBB796" w14:textId="074201A6" w:rsidR="007D4381" w:rsidRPr="007D4381" w:rsidRDefault="007D4381" w:rsidP="005566A2">
      <w:pPr>
        <w:spacing w:line="360" w:lineRule="auto"/>
        <w:jc w:val="both"/>
        <w:rPr>
          <w:sz w:val="24"/>
          <w:szCs w:val="24"/>
        </w:rPr>
      </w:pPr>
      <w:r w:rsidRPr="007D4381">
        <w:rPr>
          <w:sz w:val="24"/>
          <w:szCs w:val="24"/>
        </w:rPr>
        <w:t xml:space="preserve">Shane, S. A., </w:t>
      </w:r>
      <w:r>
        <w:rPr>
          <w:sz w:val="24"/>
          <w:szCs w:val="24"/>
        </w:rPr>
        <w:t>and</w:t>
      </w:r>
      <w:r w:rsidRPr="007D4381">
        <w:rPr>
          <w:sz w:val="24"/>
          <w:szCs w:val="24"/>
        </w:rPr>
        <w:t xml:space="preserve"> Venkataraman, S. (2000) The promise of entrepreneurship as a field of research. </w:t>
      </w:r>
      <w:r w:rsidRPr="007D4381">
        <w:rPr>
          <w:i/>
          <w:iCs/>
          <w:sz w:val="24"/>
          <w:szCs w:val="24"/>
        </w:rPr>
        <w:t>Academy of Management Review, 25</w:t>
      </w:r>
      <w:r w:rsidRPr="007D4381">
        <w:rPr>
          <w:sz w:val="24"/>
          <w:szCs w:val="24"/>
        </w:rPr>
        <w:t>(1), 217–226.</w:t>
      </w:r>
    </w:p>
    <w:p w14:paraId="70036D8C" w14:textId="1BE23D2A" w:rsidR="00996419" w:rsidRPr="006B312D" w:rsidRDefault="00996419" w:rsidP="005566A2">
      <w:pPr>
        <w:spacing w:line="360" w:lineRule="auto"/>
        <w:jc w:val="both"/>
        <w:rPr>
          <w:sz w:val="24"/>
          <w:szCs w:val="24"/>
        </w:rPr>
      </w:pPr>
      <w:r>
        <w:rPr>
          <w:sz w:val="24"/>
          <w:szCs w:val="24"/>
        </w:rPr>
        <w:t xml:space="preserve">Social Business Wales (2018) So what exactly is a social business? Available at: </w:t>
      </w:r>
      <w:hyperlink r:id="rId26" w:history="1">
        <w:r w:rsidRPr="00996419">
          <w:rPr>
            <w:rStyle w:val="Hyperlink"/>
            <w:color w:val="000000" w:themeColor="text1"/>
            <w:sz w:val="24"/>
            <w:szCs w:val="24"/>
            <w:u w:val="none"/>
          </w:rPr>
          <w:t>https://businesswales.gov.wales/socialbusinesswales/</w:t>
        </w:r>
      </w:hyperlink>
      <w:r w:rsidRPr="00996419">
        <w:rPr>
          <w:color w:val="000000" w:themeColor="text1"/>
          <w:sz w:val="24"/>
          <w:szCs w:val="24"/>
        </w:rPr>
        <w:t xml:space="preserve">. </w:t>
      </w:r>
      <w:r>
        <w:rPr>
          <w:sz w:val="24"/>
          <w:szCs w:val="24"/>
        </w:rPr>
        <w:t>Accessed 10/01/2018</w:t>
      </w:r>
    </w:p>
    <w:p w14:paraId="4FA38114" w14:textId="50FFF438" w:rsidR="00BB1BFE" w:rsidRDefault="00BB1BFE" w:rsidP="005566A2">
      <w:pPr>
        <w:spacing w:line="360" w:lineRule="auto"/>
        <w:jc w:val="both"/>
        <w:rPr>
          <w:sz w:val="24"/>
          <w:szCs w:val="24"/>
        </w:rPr>
      </w:pPr>
      <w:r w:rsidRPr="006B312D">
        <w:rPr>
          <w:sz w:val="24"/>
          <w:szCs w:val="24"/>
        </w:rPr>
        <w:t xml:space="preserve">Somicu, L. (2012) </w:t>
      </w:r>
      <w:bookmarkStart w:id="16" w:name="_Hlk503543222"/>
      <w:r w:rsidRPr="006B312D">
        <w:rPr>
          <w:sz w:val="24"/>
          <w:szCs w:val="24"/>
        </w:rPr>
        <w:t>Social entrepreneurship: an examination of how young people in Wales perceive this in the light of the current socio-economic environment</w:t>
      </w:r>
      <w:bookmarkEnd w:id="16"/>
      <w:r w:rsidRPr="006B312D">
        <w:rPr>
          <w:sz w:val="24"/>
          <w:szCs w:val="24"/>
        </w:rPr>
        <w:t xml:space="preserve"> - undergraduate dissertation</w:t>
      </w:r>
    </w:p>
    <w:p w14:paraId="0648E841" w14:textId="12870684" w:rsidR="00026414" w:rsidRDefault="00026414" w:rsidP="005566A2">
      <w:pPr>
        <w:spacing w:line="360" w:lineRule="auto"/>
        <w:jc w:val="both"/>
        <w:rPr>
          <w:sz w:val="24"/>
          <w:szCs w:val="24"/>
        </w:rPr>
      </w:pPr>
      <w:r w:rsidRPr="00026414">
        <w:rPr>
          <w:sz w:val="24"/>
          <w:szCs w:val="24"/>
        </w:rPr>
        <w:t>Teddlie</w:t>
      </w:r>
      <w:r>
        <w:rPr>
          <w:sz w:val="24"/>
          <w:szCs w:val="24"/>
        </w:rPr>
        <w:t>,</w:t>
      </w:r>
      <w:r w:rsidRPr="00026414">
        <w:rPr>
          <w:sz w:val="24"/>
          <w:szCs w:val="24"/>
        </w:rPr>
        <w:t xml:space="preserve"> C</w:t>
      </w:r>
      <w:r>
        <w:rPr>
          <w:sz w:val="24"/>
          <w:szCs w:val="24"/>
        </w:rPr>
        <w:t>. and</w:t>
      </w:r>
      <w:r w:rsidRPr="00026414">
        <w:rPr>
          <w:sz w:val="24"/>
          <w:szCs w:val="24"/>
        </w:rPr>
        <w:t xml:space="preserve"> Tashakkori</w:t>
      </w:r>
      <w:r>
        <w:rPr>
          <w:sz w:val="24"/>
          <w:szCs w:val="24"/>
        </w:rPr>
        <w:t>,</w:t>
      </w:r>
      <w:r w:rsidRPr="00026414">
        <w:rPr>
          <w:sz w:val="24"/>
          <w:szCs w:val="24"/>
        </w:rPr>
        <w:t xml:space="preserve"> A.</w:t>
      </w:r>
      <w:r>
        <w:rPr>
          <w:sz w:val="24"/>
          <w:szCs w:val="24"/>
        </w:rPr>
        <w:t xml:space="preserve"> (2003)</w:t>
      </w:r>
      <w:r w:rsidRPr="00026414">
        <w:rPr>
          <w:sz w:val="24"/>
          <w:szCs w:val="24"/>
        </w:rPr>
        <w:t xml:space="preserve"> Major issues and controversies in the use of mixed methods in the social and behavioural sciences. In: Tashakkori A, Teddlie C, editors. Handbook of mixed methods in the social and behavioural sciences. Thousand Oaks, CA: </w:t>
      </w:r>
      <w:r>
        <w:rPr>
          <w:sz w:val="24"/>
          <w:szCs w:val="24"/>
        </w:rPr>
        <w:t>Sage</w:t>
      </w:r>
    </w:p>
    <w:p w14:paraId="026C9DCD" w14:textId="3BE50050" w:rsidR="00F17271" w:rsidRPr="00F17271" w:rsidRDefault="00F17271" w:rsidP="005566A2">
      <w:pPr>
        <w:spacing w:line="360" w:lineRule="auto"/>
        <w:jc w:val="both"/>
        <w:rPr>
          <w:sz w:val="24"/>
          <w:szCs w:val="24"/>
        </w:rPr>
      </w:pPr>
      <w:r w:rsidRPr="00F17271">
        <w:rPr>
          <w:sz w:val="24"/>
          <w:szCs w:val="24"/>
        </w:rPr>
        <w:t>Van Praag, C. M. and P. H. Versloot, P.H. (200</w:t>
      </w:r>
      <w:r>
        <w:rPr>
          <w:sz w:val="24"/>
          <w:szCs w:val="24"/>
        </w:rPr>
        <w:t>7</w:t>
      </w:r>
      <w:r w:rsidRPr="00F17271">
        <w:rPr>
          <w:sz w:val="24"/>
          <w:szCs w:val="24"/>
        </w:rPr>
        <w:t>) The Economic Benefits and Costs of Entrepreneurship: A Review of the Research, Foundations and Trends R in Entrepreneurship, vol 4, no 2, pp 65–154</w:t>
      </w:r>
      <w:r>
        <w:rPr>
          <w:sz w:val="24"/>
          <w:szCs w:val="24"/>
        </w:rPr>
        <w:t xml:space="preserve">. Available at: </w:t>
      </w:r>
      <w:hyperlink r:id="rId27" w:history="1">
        <w:r w:rsidRPr="00F17271">
          <w:rPr>
            <w:rStyle w:val="Hyperlink"/>
            <w:color w:val="000000" w:themeColor="text1"/>
            <w:sz w:val="24"/>
            <w:szCs w:val="24"/>
            <w:u w:val="none"/>
          </w:rPr>
          <w:t>https://link.springer.com/content/pdf/10.1007%2Fs11187-007-9074-x.pdf</w:t>
        </w:r>
      </w:hyperlink>
      <w:r>
        <w:rPr>
          <w:sz w:val="24"/>
          <w:szCs w:val="24"/>
        </w:rPr>
        <w:t>. Accessed 10/01/2018</w:t>
      </w:r>
    </w:p>
    <w:p w14:paraId="4E9BBB33" w14:textId="1B56CB74" w:rsidR="00BB1BFE" w:rsidRDefault="00BB1BFE" w:rsidP="005566A2">
      <w:pPr>
        <w:spacing w:line="360" w:lineRule="auto"/>
        <w:jc w:val="both"/>
        <w:rPr>
          <w:sz w:val="24"/>
          <w:szCs w:val="24"/>
        </w:rPr>
      </w:pPr>
      <w:r w:rsidRPr="006B312D">
        <w:rPr>
          <w:sz w:val="24"/>
          <w:szCs w:val="24"/>
        </w:rPr>
        <w:t xml:space="preserve">Walters, R. (2012) </w:t>
      </w:r>
      <w:bookmarkStart w:id="17" w:name="_Hlk503543251"/>
      <w:r w:rsidRPr="006B312D">
        <w:rPr>
          <w:sz w:val="24"/>
          <w:szCs w:val="24"/>
        </w:rPr>
        <w:t>Primary research interview for ‘Social entrepreneurship: an examination of how young people in Wales perceive this in the light of the current socio-economic environment’ – undergraduate dissertation</w:t>
      </w:r>
    </w:p>
    <w:p w14:paraId="6BC7EFAA" w14:textId="47A78E7F" w:rsidR="00CD797D" w:rsidRDefault="00CD797D" w:rsidP="00B5306C">
      <w:pPr>
        <w:jc w:val="both"/>
        <w:rPr>
          <w:sz w:val="24"/>
          <w:szCs w:val="24"/>
        </w:rPr>
      </w:pPr>
    </w:p>
    <w:p w14:paraId="7CA7DB13" w14:textId="2144D26D" w:rsidR="001218BA" w:rsidRDefault="001218BA" w:rsidP="00B5306C">
      <w:pPr>
        <w:jc w:val="both"/>
        <w:rPr>
          <w:sz w:val="24"/>
          <w:szCs w:val="24"/>
        </w:rPr>
      </w:pPr>
    </w:p>
    <w:p w14:paraId="6849753D" w14:textId="56B8A277" w:rsidR="001218BA" w:rsidRDefault="001218BA" w:rsidP="00B5306C">
      <w:pPr>
        <w:jc w:val="both"/>
        <w:rPr>
          <w:sz w:val="24"/>
          <w:szCs w:val="24"/>
        </w:rPr>
      </w:pPr>
    </w:p>
    <w:p w14:paraId="043D8D6B" w14:textId="77777777" w:rsidR="001218BA" w:rsidRPr="006B312D" w:rsidRDefault="001218BA" w:rsidP="00B5306C">
      <w:pPr>
        <w:jc w:val="both"/>
        <w:rPr>
          <w:sz w:val="24"/>
          <w:szCs w:val="24"/>
        </w:rPr>
      </w:pPr>
    </w:p>
    <w:bookmarkEnd w:id="17"/>
    <w:p w14:paraId="46558359" w14:textId="1EF95BCB" w:rsidR="00B5306C" w:rsidRPr="00AD06C8" w:rsidRDefault="00B5306C" w:rsidP="00AD06C8"/>
    <w:p w14:paraId="05AC658E" w14:textId="17499C31" w:rsidR="0017304E" w:rsidRPr="006E4788" w:rsidRDefault="0017304E" w:rsidP="008A4BCB">
      <w:pPr>
        <w:jc w:val="both"/>
        <w:rPr>
          <w:rFonts w:ascii="Arial" w:hAnsi="Arial" w:cs="Arial"/>
          <w:sz w:val="20"/>
        </w:rPr>
      </w:pPr>
    </w:p>
    <w:sectPr w:rsidR="0017304E" w:rsidRPr="006E4788" w:rsidSect="00891948">
      <w:headerReference w:type="default"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F5A8C" w14:textId="77777777" w:rsidR="00312623" w:rsidRDefault="00312623" w:rsidP="001B6A9E">
      <w:pPr>
        <w:spacing w:after="0" w:line="240" w:lineRule="auto"/>
      </w:pPr>
      <w:r>
        <w:separator/>
      </w:r>
    </w:p>
  </w:endnote>
  <w:endnote w:type="continuationSeparator" w:id="0">
    <w:p w14:paraId="1C2A3AFB" w14:textId="77777777" w:rsidR="00312623" w:rsidRDefault="00312623" w:rsidP="001B6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5596"/>
      <w:docPartObj>
        <w:docPartGallery w:val="Page Numbers (Bottom of Page)"/>
        <w:docPartUnique/>
      </w:docPartObj>
    </w:sdtPr>
    <w:sdtEndPr>
      <w:rPr>
        <w:color w:val="7F7F7F" w:themeColor="background1" w:themeShade="7F"/>
        <w:spacing w:val="60"/>
      </w:rPr>
    </w:sdtEndPr>
    <w:sdtContent>
      <w:p w14:paraId="61C4DACF" w14:textId="7FED65CB" w:rsidR="00C93828" w:rsidRDefault="00C9382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C2CD8" w:rsidRPr="002C2CD8">
          <w:rPr>
            <w:b/>
            <w:bCs/>
            <w:noProof/>
          </w:rPr>
          <w:t>13</w:t>
        </w:r>
        <w:r>
          <w:rPr>
            <w:b/>
            <w:bCs/>
            <w:noProof/>
          </w:rPr>
          <w:fldChar w:fldCharType="end"/>
        </w:r>
        <w:r>
          <w:rPr>
            <w:b/>
            <w:bCs/>
          </w:rPr>
          <w:t xml:space="preserve"> | </w:t>
        </w:r>
        <w:r>
          <w:rPr>
            <w:color w:val="7F7F7F" w:themeColor="background1" w:themeShade="7F"/>
            <w:spacing w:val="60"/>
          </w:rPr>
          <w:t>Page</w:t>
        </w:r>
      </w:p>
    </w:sdtContent>
  </w:sdt>
  <w:p w14:paraId="60A22582" w14:textId="77777777" w:rsidR="00C93828" w:rsidRDefault="00C938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2D18D" w14:textId="77777777" w:rsidR="00312623" w:rsidRDefault="00312623" w:rsidP="001B6A9E">
      <w:pPr>
        <w:spacing w:after="0" w:line="240" w:lineRule="auto"/>
      </w:pPr>
      <w:r>
        <w:separator/>
      </w:r>
    </w:p>
  </w:footnote>
  <w:footnote w:type="continuationSeparator" w:id="0">
    <w:p w14:paraId="166219DF" w14:textId="77777777" w:rsidR="00312623" w:rsidRDefault="00312623" w:rsidP="001B6A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EE8264" w14:textId="085F4F9B" w:rsidR="00C93828" w:rsidRPr="001B6A9E" w:rsidRDefault="00C93828" w:rsidP="001B6A9E">
    <w:pPr>
      <w:pStyle w:val="Header"/>
      <w:jc w:val="both"/>
      <w:rPr>
        <w:b/>
      </w:rPr>
    </w:pPr>
    <w:r w:rsidRPr="001B6A9E">
      <w:rPr>
        <w:b/>
      </w:rPr>
      <w:t>Luminita Somicu / 2</w:t>
    </w:r>
    <w:r>
      <w:rPr>
        <w:b/>
      </w:rPr>
      <w:t>9</w:t>
    </w:r>
    <w:r w:rsidRPr="001B6A9E">
      <w:rPr>
        <w:b/>
      </w:rPr>
      <w:t>000484                            SBMA7123D                                            2</w:t>
    </w:r>
    <w:r>
      <w:rPr>
        <w:b/>
      </w:rPr>
      <w:t>7</w:t>
    </w:r>
    <w:r w:rsidRPr="001B6A9E">
      <w:rPr>
        <w:b/>
        <w:vertAlign w:val="superscript"/>
      </w:rPr>
      <w:t>th</w:t>
    </w:r>
    <w:r w:rsidRPr="001B6A9E">
      <w:rPr>
        <w:b/>
      </w:rPr>
      <w:t xml:space="preserve"> January 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70CB3"/>
    <w:multiLevelType w:val="hybridMultilevel"/>
    <w:tmpl w:val="3FB427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933A3"/>
    <w:multiLevelType w:val="hybridMultilevel"/>
    <w:tmpl w:val="628E7B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E125973"/>
    <w:multiLevelType w:val="hybridMultilevel"/>
    <w:tmpl w:val="D152B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DA70E1"/>
    <w:multiLevelType w:val="hybridMultilevel"/>
    <w:tmpl w:val="949CB00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A63863"/>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C0A2B5B"/>
    <w:multiLevelType w:val="multilevel"/>
    <w:tmpl w:val="F9D86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637F59"/>
    <w:multiLevelType w:val="hybridMultilevel"/>
    <w:tmpl w:val="B95686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C7EE3"/>
    <w:multiLevelType w:val="hybridMultilevel"/>
    <w:tmpl w:val="19C63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995B2D"/>
    <w:multiLevelType w:val="multilevel"/>
    <w:tmpl w:val="3D80B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BF511A"/>
    <w:multiLevelType w:val="multilevel"/>
    <w:tmpl w:val="18BA0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270B69"/>
    <w:multiLevelType w:val="hybridMultilevel"/>
    <w:tmpl w:val="862234CE"/>
    <w:lvl w:ilvl="0" w:tplc="F146932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0D14CA4"/>
    <w:multiLevelType w:val="hybridMultilevel"/>
    <w:tmpl w:val="14D45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027B40"/>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76A6150D"/>
    <w:multiLevelType w:val="hybridMultilevel"/>
    <w:tmpl w:val="72907F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7BD72CF"/>
    <w:multiLevelType w:val="hybridMultilevel"/>
    <w:tmpl w:val="6D48D96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203576301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756555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2713122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37316209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07505414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63965576">
    <w:abstractNumId w:val="6"/>
  </w:num>
  <w:num w:numId="7" w16cid:durableId="1426681943">
    <w:abstractNumId w:val="7"/>
  </w:num>
  <w:num w:numId="8" w16cid:durableId="206113748">
    <w:abstractNumId w:val="1"/>
  </w:num>
  <w:num w:numId="9" w16cid:durableId="482241857">
    <w:abstractNumId w:val="3"/>
  </w:num>
  <w:num w:numId="10" w16cid:durableId="526217252">
    <w:abstractNumId w:val="0"/>
  </w:num>
  <w:num w:numId="11" w16cid:durableId="1101032365">
    <w:abstractNumId w:val="13"/>
  </w:num>
  <w:num w:numId="12" w16cid:durableId="1134060972">
    <w:abstractNumId w:val="8"/>
  </w:num>
  <w:num w:numId="13" w16cid:durableId="1702780011">
    <w:abstractNumId w:val="2"/>
  </w:num>
  <w:num w:numId="14" w16cid:durableId="377559574">
    <w:abstractNumId w:val="11"/>
  </w:num>
  <w:num w:numId="15" w16cid:durableId="1345670527">
    <w:abstractNumId w:val="5"/>
  </w:num>
  <w:num w:numId="16" w16cid:durableId="21295492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A9E"/>
    <w:rsid w:val="00014364"/>
    <w:rsid w:val="00026414"/>
    <w:rsid w:val="00027762"/>
    <w:rsid w:val="0008620E"/>
    <w:rsid w:val="00092720"/>
    <w:rsid w:val="00095881"/>
    <w:rsid w:val="00095950"/>
    <w:rsid w:val="000A0A9C"/>
    <w:rsid w:val="000E278B"/>
    <w:rsid w:val="001218BA"/>
    <w:rsid w:val="00124CCE"/>
    <w:rsid w:val="00130B04"/>
    <w:rsid w:val="00141AC5"/>
    <w:rsid w:val="00144A50"/>
    <w:rsid w:val="001547AB"/>
    <w:rsid w:val="00171060"/>
    <w:rsid w:val="0017304E"/>
    <w:rsid w:val="00177481"/>
    <w:rsid w:val="001867C7"/>
    <w:rsid w:val="001A2896"/>
    <w:rsid w:val="001B6A9E"/>
    <w:rsid w:val="001C05F9"/>
    <w:rsid w:val="001C7D6D"/>
    <w:rsid w:val="001D36CF"/>
    <w:rsid w:val="001D37B0"/>
    <w:rsid w:val="001D6B0B"/>
    <w:rsid w:val="001E395C"/>
    <w:rsid w:val="001F0807"/>
    <w:rsid w:val="001F3A31"/>
    <w:rsid w:val="00211395"/>
    <w:rsid w:val="00223E06"/>
    <w:rsid w:val="00231119"/>
    <w:rsid w:val="002366EB"/>
    <w:rsid w:val="0023735A"/>
    <w:rsid w:val="002521CE"/>
    <w:rsid w:val="00256AFC"/>
    <w:rsid w:val="002826B3"/>
    <w:rsid w:val="002A1E5C"/>
    <w:rsid w:val="002B1F30"/>
    <w:rsid w:val="002C2CD8"/>
    <w:rsid w:val="002C3A42"/>
    <w:rsid w:val="002E1160"/>
    <w:rsid w:val="00301825"/>
    <w:rsid w:val="00303DEC"/>
    <w:rsid w:val="00304A8B"/>
    <w:rsid w:val="00306BE2"/>
    <w:rsid w:val="00312623"/>
    <w:rsid w:val="003214DC"/>
    <w:rsid w:val="00324B53"/>
    <w:rsid w:val="0032638D"/>
    <w:rsid w:val="00344519"/>
    <w:rsid w:val="00355627"/>
    <w:rsid w:val="003609CB"/>
    <w:rsid w:val="00370B0C"/>
    <w:rsid w:val="00380384"/>
    <w:rsid w:val="00384E01"/>
    <w:rsid w:val="003A7887"/>
    <w:rsid w:val="003B2387"/>
    <w:rsid w:val="003B4C88"/>
    <w:rsid w:val="003E1EB0"/>
    <w:rsid w:val="003E7255"/>
    <w:rsid w:val="003F52CA"/>
    <w:rsid w:val="00411568"/>
    <w:rsid w:val="00422F33"/>
    <w:rsid w:val="00423A43"/>
    <w:rsid w:val="00433FA4"/>
    <w:rsid w:val="00434B39"/>
    <w:rsid w:val="004367B0"/>
    <w:rsid w:val="004468E2"/>
    <w:rsid w:val="0047741B"/>
    <w:rsid w:val="004B1C6E"/>
    <w:rsid w:val="004B7269"/>
    <w:rsid w:val="004D1441"/>
    <w:rsid w:val="005334DA"/>
    <w:rsid w:val="00535F71"/>
    <w:rsid w:val="00536698"/>
    <w:rsid w:val="00552ED8"/>
    <w:rsid w:val="005537AE"/>
    <w:rsid w:val="00554CDB"/>
    <w:rsid w:val="005566A2"/>
    <w:rsid w:val="00567A53"/>
    <w:rsid w:val="005724D9"/>
    <w:rsid w:val="005765B9"/>
    <w:rsid w:val="00580FB4"/>
    <w:rsid w:val="00595004"/>
    <w:rsid w:val="00595248"/>
    <w:rsid w:val="005C57EF"/>
    <w:rsid w:val="005D3578"/>
    <w:rsid w:val="005D4983"/>
    <w:rsid w:val="00607ED2"/>
    <w:rsid w:val="00616368"/>
    <w:rsid w:val="006246A6"/>
    <w:rsid w:val="00630E46"/>
    <w:rsid w:val="00640A5A"/>
    <w:rsid w:val="006457D0"/>
    <w:rsid w:val="00654CB9"/>
    <w:rsid w:val="00656716"/>
    <w:rsid w:val="00660084"/>
    <w:rsid w:val="0066449A"/>
    <w:rsid w:val="00674477"/>
    <w:rsid w:val="0068285C"/>
    <w:rsid w:val="00694E98"/>
    <w:rsid w:val="006A3C3A"/>
    <w:rsid w:val="006A48F2"/>
    <w:rsid w:val="006B1026"/>
    <w:rsid w:val="006B312D"/>
    <w:rsid w:val="006B69CF"/>
    <w:rsid w:val="006D1EF1"/>
    <w:rsid w:val="006E4788"/>
    <w:rsid w:val="006F01F4"/>
    <w:rsid w:val="0070529D"/>
    <w:rsid w:val="007124AF"/>
    <w:rsid w:val="007235F1"/>
    <w:rsid w:val="00727448"/>
    <w:rsid w:val="00735CF8"/>
    <w:rsid w:val="00741136"/>
    <w:rsid w:val="0075467F"/>
    <w:rsid w:val="0077282A"/>
    <w:rsid w:val="00776211"/>
    <w:rsid w:val="0077637C"/>
    <w:rsid w:val="00784F24"/>
    <w:rsid w:val="00792371"/>
    <w:rsid w:val="007B4BE1"/>
    <w:rsid w:val="007C06F9"/>
    <w:rsid w:val="007D4381"/>
    <w:rsid w:val="007D4D48"/>
    <w:rsid w:val="007D4E4D"/>
    <w:rsid w:val="007E3322"/>
    <w:rsid w:val="007E573B"/>
    <w:rsid w:val="007E75BD"/>
    <w:rsid w:val="00811383"/>
    <w:rsid w:val="00816E69"/>
    <w:rsid w:val="00823858"/>
    <w:rsid w:val="00837AE1"/>
    <w:rsid w:val="00850AEB"/>
    <w:rsid w:val="0086676F"/>
    <w:rsid w:val="008717CA"/>
    <w:rsid w:val="00872A5C"/>
    <w:rsid w:val="00890279"/>
    <w:rsid w:val="00891948"/>
    <w:rsid w:val="0089300A"/>
    <w:rsid w:val="008A4BCB"/>
    <w:rsid w:val="008B1C64"/>
    <w:rsid w:val="008D0E51"/>
    <w:rsid w:val="008E03C3"/>
    <w:rsid w:val="008F1FBA"/>
    <w:rsid w:val="008F49FF"/>
    <w:rsid w:val="008F6D41"/>
    <w:rsid w:val="00901D69"/>
    <w:rsid w:val="00922CE1"/>
    <w:rsid w:val="00925DAA"/>
    <w:rsid w:val="00932910"/>
    <w:rsid w:val="009330CA"/>
    <w:rsid w:val="00983B88"/>
    <w:rsid w:val="00996419"/>
    <w:rsid w:val="00996583"/>
    <w:rsid w:val="009B246C"/>
    <w:rsid w:val="009B4D59"/>
    <w:rsid w:val="009B60F7"/>
    <w:rsid w:val="009D53C9"/>
    <w:rsid w:val="00A30717"/>
    <w:rsid w:val="00A32BFF"/>
    <w:rsid w:val="00A34502"/>
    <w:rsid w:val="00A354FF"/>
    <w:rsid w:val="00A418AE"/>
    <w:rsid w:val="00A44ED7"/>
    <w:rsid w:val="00A46F60"/>
    <w:rsid w:val="00A5556D"/>
    <w:rsid w:val="00A9234B"/>
    <w:rsid w:val="00AC40EF"/>
    <w:rsid w:val="00AD06C8"/>
    <w:rsid w:val="00AD43E1"/>
    <w:rsid w:val="00B07DBB"/>
    <w:rsid w:val="00B1299E"/>
    <w:rsid w:val="00B35C7A"/>
    <w:rsid w:val="00B433D3"/>
    <w:rsid w:val="00B5306C"/>
    <w:rsid w:val="00B63CBF"/>
    <w:rsid w:val="00B72E25"/>
    <w:rsid w:val="00B8058B"/>
    <w:rsid w:val="00BB1BFE"/>
    <w:rsid w:val="00BD4964"/>
    <w:rsid w:val="00C01F23"/>
    <w:rsid w:val="00C02BDA"/>
    <w:rsid w:val="00C05CF9"/>
    <w:rsid w:val="00C32D42"/>
    <w:rsid w:val="00C728EE"/>
    <w:rsid w:val="00C85341"/>
    <w:rsid w:val="00C93828"/>
    <w:rsid w:val="00CC2B18"/>
    <w:rsid w:val="00CC359D"/>
    <w:rsid w:val="00CD797D"/>
    <w:rsid w:val="00CE2ABD"/>
    <w:rsid w:val="00CF7002"/>
    <w:rsid w:val="00D014BC"/>
    <w:rsid w:val="00D07017"/>
    <w:rsid w:val="00D265D8"/>
    <w:rsid w:val="00D333EF"/>
    <w:rsid w:val="00D3453B"/>
    <w:rsid w:val="00D35AF1"/>
    <w:rsid w:val="00D75C34"/>
    <w:rsid w:val="00D92677"/>
    <w:rsid w:val="00D95E62"/>
    <w:rsid w:val="00DA4FEB"/>
    <w:rsid w:val="00DA717A"/>
    <w:rsid w:val="00DB41CC"/>
    <w:rsid w:val="00DE196E"/>
    <w:rsid w:val="00DE6425"/>
    <w:rsid w:val="00DF6D38"/>
    <w:rsid w:val="00E03948"/>
    <w:rsid w:val="00E1007E"/>
    <w:rsid w:val="00E25091"/>
    <w:rsid w:val="00E266C9"/>
    <w:rsid w:val="00E4655F"/>
    <w:rsid w:val="00E56B73"/>
    <w:rsid w:val="00E61D16"/>
    <w:rsid w:val="00E62C00"/>
    <w:rsid w:val="00E6336F"/>
    <w:rsid w:val="00E804E2"/>
    <w:rsid w:val="00EB177E"/>
    <w:rsid w:val="00EC6674"/>
    <w:rsid w:val="00EE4E98"/>
    <w:rsid w:val="00EF0564"/>
    <w:rsid w:val="00EF6388"/>
    <w:rsid w:val="00EF7136"/>
    <w:rsid w:val="00F13737"/>
    <w:rsid w:val="00F17271"/>
    <w:rsid w:val="00F45307"/>
    <w:rsid w:val="00F4595A"/>
    <w:rsid w:val="00F52D8E"/>
    <w:rsid w:val="00F86D8F"/>
    <w:rsid w:val="00F90A26"/>
    <w:rsid w:val="00F95A7A"/>
    <w:rsid w:val="00F97354"/>
    <w:rsid w:val="00FB445C"/>
    <w:rsid w:val="00FC01BF"/>
    <w:rsid w:val="00FC3685"/>
    <w:rsid w:val="00FD09FB"/>
    <w:rsid w:val="00FD7827"/>
    <w:rsid w:val="00FE0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B1FE7"/>
  <w15:chartTrackingRefBased/>
  <w15:docId w15:val="{4EA38317-DF63-4136-BDE5-B59D94642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A9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A4FE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B312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6A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A9E"/>
  </w:style>
  <w:style w:type="paragraph" w:styleId="Footer">
    <w:name w:val="footer"/>
    <w:basedOn w:val="Normal"/>
    <w:link w:val="FooterChar"/>
    <w:uiPriority w:val="99"/>
    <w:unhideWhenUsed/>
    <w:rsid w:val="001B6A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A9E"/>
  </w:style>
  <w:style w:type="paragraph" w:styleId="Title">
    <w:name w:val="Title"/>
    <w:basedOn w:val="Normal"/>
    <w:next w:val="Normal"/>
    <w:link w:val="TitleChar"/>
    <w:uiPriority w:val="10"/>
    <w:qFormat/>
    <w:rsid w:val="001B6A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A9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B6A9E"/>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D35AF1"/>
    <w:pPr>
      <w:spacing w:after="0" w:line="240" w:lineRule="auto"/>
      <w:ind w:left="720"/>
      <w:contextualSpacing/>
    </w:pPr>
    <w:rPr>
      <w:rFonts w:ascii="Times New Roman" w:eastAsia="Times New Roman" w:hAnsi="Times New Roman" w:cs="Times New Roman"/>
      <w:sz w:val="24"/>
      <w:szCs w:val="24"/>
      <w:lang w:val="en-US"/>
    </w:rPr>
  </w:style>
  <w:style w:type="paragraph" w:styleId="NoSpacing">
    <w:name w:val="No Spacing"/>
    <w:link w:val="NoSpacingChar"/>
    <w:uiPriority w:val="1"/>
    <w:qFormat/>
    <w:rsid w:val="008919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1948"/>
    <w:rPr>
      <w:rFonts w:eastAsiaTheme="minorEastAsia"/>
      <w:lang w:val="en-US"/>
    </w:rPr>
  </w:style>
  <w:style w:type="paragraph" w:styleId="Subtitle">
    <w:name w:val="Subtitle"/>
    <w:basedOn w:val="Normal"/>
    <w:next w:val="Normal"/>
    <w:link w:val="SubtitleChar"/>
    <w:uiPriority w:val="11"/>
    <w:qFormat/>
    <w:rsid w:val="00DA4FEB"/>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A4FEB"/>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DA4FEB"/>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370B0C"/>
    <w:pPr>
      <w:spacing w:line="259" w:lineRule="auto"/>
      <w:outlineLvl w:val="9"/>
    </w:pPr>
    <w:rPr>
      <w:lang w:val="en-US"/>
    </w:rPr>
  </w:style>
  <w:style w:type="paragraph" w:styleId="TOC1">
    <w:name w:val="toc 1"/>
    <w:basedOn w:val="Normal"/>
    <w:next w:val="Normal"/>
    <w:autoRedefine/>
    <w:uiPriority w:val="39"/>
    <w:unhideWhenUsed/>
    <w:rsid w:val="00370B0C"/>
    <w:pPr>
      <w:spacing w:after="100"/>
    </w:pPr>
  </w:style>
  <w:style w:type="paragraph" w:styleId="TOC2">
    <w:name w:val="toc 2"/>
    <w:basedOn w:val="Normal"/>
    <w:next w:val="Normal"/>
    <w:autoRedefine/>
    <w:uiPriority w:val="39"/>
    <w:unhideWhenUsed/>
    <w:rsid w:val="00370B0C"/>
    <w:pPr>
      <w:spacing w:after="100"/>
      <w:ind w:left="220"/>
    </w:pPr>
  </w:style>
  <w:style w:type="character" w:styleId="Hyperlink">
    <w:name w:val="Hyperlink"/>
    <w:basedOn w:val="DefaultParagraphFont"/>
    <w:uiPriority w:val="99"/>
    <w:unhideWhenUsed/>
    <w:rsid w:val="00370B0C"/>
    <w:rPr>
      <w:color w:val="0000FF" w:themeColor="hyperlink"/>
      <w:u w:val="single"/>
    </w:rPr>
  </w:style>
  <w:style w:type="character" w:styleId="UnresolvedMention">
    <w:name w:val="Unresolved Mention"/>
    <w:basedOn w:val="DefaultParagraphFont"/>
    <w:uiPriority w:val="99"/>
    <w:semiHidden/>
    <w:unhideWhenUsed/>
    <w:rsid w:val="002A1E5C"/>
    <w:rPr>
      <w:color w:val="808080"/>
      <w:shd w:val="clear" w:color="auto" w:fill="E6E6E6"/>
    </w:rPr>
  </w:style>
  <w:style w:type="character" w:styleId="FollowedHyperlink">
    <w:name w:val="FollowedHyperlink"/>
    <w:basedOn w:val="DefaultParagraphFont"/>
    <w:uiPriority w:val="99"/>
    <w:semiHidden/>
    <w:unhideWhenUsed/>
    <w:rsid w:val="00F52D8E"/>
    <w:rPr>
      <w:color w:val="800080" w:themeColor="followedHyperlink"/>
      <w:u w:val="single"/>
    </w:rPr>
  </w:style>
  <w:style w:type="paragraph" w:styleId="NormalWeb">
    <w:name w:val="Normal (Web)"/>
    <w:basedOn w:val="Normal"/>
    <w:uiPriority w:val="99"/>
    <w:semiHidden/>
    <w:unhideWhenUsed/>
    <w:rsid w:val="001547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B312D"/>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6B312D"/>
    <w:pPr>
      <w:spacing w:after="100"/>
      <w:ind w:left="440"/>
    </w:pPr>
  </w:style>
  <w:style w:type="paragraph" w:customStyle="1" w:styleId="astandardsous-titre201">
    <w:name w:val="a_standard_sous-titre_20_1"/>
    <w:basedOn w:val="Normal"/>
    <w:rsid w:val="00CD79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3520normalp5">
    <w:name w:val="a__35__20_normal_p5"/>
    <w:basedOn w:val="Normal"/>
    <w:rsid w:val="00CD79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iret201p22">
    <w:name w:val="a_tiret_20_1_p22"/>
    <w:basedOn w:val="Normal"/>
    <w:rsid w:val="00CD797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32B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0182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40688">
      <w:bodyDiv w:val="1"/>
      <w:marLeft w:val="0"/>
      <w:marRight w:val="0"/>
      <w:marTop w:val="0"/>
      <w:marBottom w:val="0"/>
      <w:divBdr>
        <w:top w:val="none" w:sz="0" w:space="0" w:color="auto"/>
        <w:left w:val="none" w:sz="0" w:space="0" w:color="auto"/>
        <w:bottom w:val="none" w:sz="0" w:space="0" w:color="auto"/>
        <w:right w:val="none" w:sz="0" w:space="0" w:color="auto"/>
      </w:divBdr>
      <w:divsChild>
        <w:div w:id="69886788">
          <w:marLeft w:val="0"/>
          <w:marRight w:val="0"/>
          <w:marTop w:val="0"/>
          <w:marBottom w:val="0"/>
          <w:divBdr>
            <w:top w:val="none" w:sz="0" w:space="0" w:color="auto"/>
            <w:left w:val="none" w:sz="0" w:space="0" w:color="auto"/>
            <w:bottom w:val="none" w:sz="0" w:space="0" w:color="auto"/>
            <w:right w:val="none" w:sz="0" w:space="0" w:color="auto"/>
          </w:divBdr>
        </w:div>
        <w:div w:id="1226912605">
          <w:marLeft w:val="0"/>
          <w:marRight w:val="0"/>
          <w:marTop w:val="0"/>
          <w:marBottom w:val="0"/>
          <w:divBdr>
            <w:top w:val="none" w:sz="0" w:space="0" w:color="auto"/>
            <w:left w:val="none" w:sz="0" w:space="0" w:color="auto"/>
            <w:bottom w:val="none" w:sz="0" w:space="0" w:color="auto"/>
            <w:right w:val="none" w:sz="0" w:space="0" w:color="auto"/>
          </w:divBdr>
        </w:div>
        <w:div w:id="404884615">
          <w:marLeft w:val="0"/>
          <w:marRight w:val="0"/>
          <w:marTop w:val="0"/>
          <w:marBottom w:val="0"/>
          <w:divBdr>
            <w:top w:val="none" w:sz="0" w:space="0" w:color="auto"/>
            <w:left w:val="none" w:sz="0" w:space="0" w:color="auto"/>
            <w:bottom w:val="none" w:sz="0" w:space="0" w:color="auto"/>
            <w:right w:val="none" w:sz="0" w:space="0" w:color="auto"/>
          </w:divBdr>
        </w:div>
        <w:div w:id="482045666">
          <w:marLeft w:val="0"/>
          <w:marRight w:val="0"/>
          <w:marTop w:val="0"/>
          <w:marBottom w:val="0"/>
          <w:divBdr>
            <w:top w:val="none" w:sz="0" w:space="0" w:color="auto"/>
            <w:left w:val="none" w:sz="0" w:space="0" w:color="auto"/>
            <w:bottom w:val="none" w:sz="0" w:space="0" w:color="auto"/>
            <w:right w:val="none" w:sz="0" w:space="0" w:color="auto"/>
          </w:divBdr>
        </w:div>
        <w:div w:id="1820490327">
          <w:marLeft w:val="0"/>
          <w:marRight w:val="0"/>
          <w:marTop w:val="0"/>
          <w:marBottom w:val="0"/>
          <w:divBdr>
            <w:top w:val="none" w:sz="0" w:space="0" w:color="auto"/>
            <w:left w:val="none" w:sz="0" w:space="0" w:color="auto"/>
            <w:bottom w:val="none" w:sz="0" w:space="0" w:color="auto"/>
            <w:right w:val="none" w:sz="0" w:space="0" w:color="auto"/>
          </w:divBdr>
        </w:div>
        <w:div w:id="123013989">
          <w:marLeft w:val="0"/>
          <w:marRight w:val="0"/>
          <w:marTop w:val="0"/>
          <w:marBottom w:val="0"/>
          <w:divBdr>
            <w:top w:val="none" w:sz="0" w:space="0" w:color="auto"/>
            <w:left w:val="none" w:sz="0" w:space="0" w:color="auto"/>
            <w:bottom w:val="none" w:sz="0" w:space="0" w:color="auto"/>
            <w:right w:val="none" w:sz="0" w:space="0" w:color="auto"/>
          </w:divBdr>
        </w:div>
        <w:div w:id="1031031903">
          <w:marLeft w:val="0"/>
          <w:marRight w:val="0"/>
          <w:marTop w:val="0"/>
          <w:marBottom w:val="0"/>
          <w:divBdr>
            <w:top w:val="none" w:sz="0" w:space="0" w:color="auto"/>
            <w:left w:val="none" w:sz="0" w:space="0" w:color="auto"/>
            <w:bottom w:val="none" w:sz="0" w:space="0" w:color="auto"/>
            <w:right w:val="none" w:sz="0" w:space="0" w:color="auto"/>
          </w:divBdr>
        </w:div>
      </w:divsChild>
    </w:div>
    <w:div w:id="88813946">
      <w:bodyDiv w:val="1"/>
      <w:marLeft w:val="0"/>
      <w:marRight w:val="0"/>
      <w:marTop w:val="0"/>
      <w:marBottom w:val="0"/>
      <w:divBdr>
        <w:top w:val="none" w:sz="0" w:space="0" w:color="auto"/>
        <w:left w:val="none" w:sz="0" w:space="0" w:color="auto"/>
        <w:bottom w:val="none" w:sz="0" w:space="0" w:color="auto"/>
        <w:right w:val="none" w:sz="0" w:space="0" w:color="auto"/>
      </w:divBdr>
      <w:divsChild>
        <w:div w:id="1477259523">
          <w:marLeft w:val="0"/>
          <w:marRight w:val="0"/>
          <w:marTop w:val="0"/>
          <w:marBottom w:val="0"/>
          <w:divBdr>
            <w:top w:val="none" w:sz="0" w:space="0" w:color="auto"/>
            <w:left w:val="none" w:sz="0" w:space="0" w:color="auto"/>
            <w:bottom w:val="none" w:sz="0" w:space="0" w:color="auto"/>
            <w:right w:val="none" w:sz="0" w:space="0" w:color="auto"/>
          </w:divBdr>
        </w:div>
        <w:div w:id="1134447298">
          <w:marLeft w:val="0"/>
          <w:marRight w:val="0"/>
          <w:marTop w:val="0"/>
          <w:marBottom w:val="0"/>
          <w:divBdr>
            <w:top w:val="none" w:sz="0" w:space="0" w:color="auto"/>
            <w:left w:val="none" w:sz="0" w:space="0" w:color="auto"/>
            <w:bottom w:val="none" w:sz="0" w:space="0" w:color="auto"/>
            <w:right w:val="none" w:sz="0" w:space="0" w:color="auto"/>
          </w:divBdr>
        </w:div>
      </w:divsChild>
    </w:div>
    <w:div w:id="117070433">
      <w:bodyDiv w:val="1"/>
      <w:marLeft w:val="0"/>
      <w:marRight w:val="0"/>
      <w:marTop w:val="0"/>
      <w:marBottom w:val="0"/>
      <w:divBdr>
        <w:top w:val="none" w:sz="0" w:space="0" w:color="auto"/>
        <w:left w:val="none" w:sz="0" w:space="0" w:color="auto"/>
        <w:bottom w:val="none" w:sz="0" w:space="0" w:color="auto"/>
        <w:right w:val="none" w:sz="0" w:space="0" w:color="auto"/>
      </w:divBdr>
    </w:div>
    <w:div w:id="196049801">
      <w:bodyDiv w:val="1"/>
      <w:marLeft w:val="0"/>
      <w:marRight w:val="0"/>
      <w:marTop w:val="0"/>
      <w:marBottom w:val="0"/>
      <w:divBdr>
        <w:top w:val="none" w:sz="0" w:space="0" w:color="auto"/>
        <w:left w:val="none" w:sz="0" w:space="0" w:color="auto"/>
        <w:bottom w:val="none" w:sz="0" w:space="0" w:color="auto"/>
        <w:right w:val="none" w:sz="0" w:space="0" w:color="auto"/>
      </w:divBdr>
      <w:divsChild>
        <w:div w:id="44306323">
          <w:marLeft w:val="0"/>
          <w:marRight w:val="0"/>
          <w:marTop w:val="0"/>
          <w:marBottom w:val="0"/>
          <w:divBdr>
            <w:top w:val="none" w:sz="0" w:space="0" w:color="auto"/>
            <w:left w:val="none" w:sz="0" w:space="0" w:color="auto"/>
            <w:bottom w:val="none" w:sz="0" w:space="0" w:color="auto"/>
            <w:right w:val="none" w:sz="0" w:space="0" w:color="auto"/>
          </w:divBdr>
        </w:div>
        <w:div w:id="1972665371">
          <w:marLeft w:val="0"/>
          <w:marRight w:val="0"/>
          <w:marTop w:val="0"/>
          <w:marBottom w:val="0"/>
          <w:divBdr>
            <w:top w:val="none" w:sz="0" w:space="0" w:color="auto"/>
            <w:left w:val="none" w:sz="0" w:space="0" w:color="auto"/>
            <w:bottom w:val="none" w:sz="0" w:space="0" w:color="auto"/>
            <w:right w:val="none" w:sz="0" w:space="0" w:color="auto"/>
          </w:divBdr>
        </w:div>
        <w:div w:id="1415974059">
          <w:marLeft w:val="0"/>
          <w:marRight w:val="0"/>
          <w:marTop w:val="0"/>
          <w:marBottom w:val="0"/>
          <w:divBdr>
            <w:top w:val="none" w:sz="0" w:space="0" w:color="auto"/>
            <w:left w:val="none" w:sz="0" w:space="0" w:color="auto"/>
            <w:bottom w:val="none" w:sz="0" w:space="0" w:color="auto"/>
            <w:right w:val="none" w:sz="0" w:space="0" w:color="auto"/>
          </w:divBdr>
        </w:div>
        <w:div w:id="113599264">
          <w:marLeft w:val="0"/>
          <w:marRight w:val="0"/>
          <w:marTop w:val="0"/>
          <w:marBottom w:val="0"/>
          <w:divBdr>
            <w:top w:val="none" w:sz="0" w:space="0" w:color="auto"/>
            <w:left w:val="none" w:sz="0" w:space="0" w:color="auto"/>
            <w:bottom w:val="none" w:sz="0" w:space="0" w:color="auto"/>
            <w:right w:val="none" w:sz="0" w:space="0" w:color="auto"/>
          </w:divBdr>
        </w:div>
        <w:div w:id="1745058181">
          <w:marLeft w:val="0"/>
          <w:marRight w:val="0"/>
          <w:marTop w:val="0"/>
          <w:marBottom w:val="0"/>
          <w:divBdr>
            <w:top w:val="none" w:sz="0" w:space="0" w:color="auto"/>
            <w:left w:val="none" w:sz="0" w:space="0" w:color="auto"/>
            <w:bottom w:val="none" w:sz="0" w:space="0" w:color="auto"/>
            <w:right w:val="none" w:sz="0" w:space="0" w:color="auto"/>
          </w:divBdr>
        </w:div>
        <w:div w:id="559827199">
          <w:marLeft w:val="0"/>
          <w:marRight w:val="0"/>
          <w:marTop w:val="0"/>
          <w:marBottom w:val="0"/>
          <w:divBdr>
            <w:top w:val="none" w:sz="0" w:space="0" w:color="auto"/>
            <w:left w:val="none" w:sz="0" w:space="0" w:color="auto"/>
            <w:bottom w:val="none" w:sz="0" w:space="0" w:color="auto"/>
            <w:right w:val="none" w:sz="0" w:space="0" w:color="auto"/>
          </w:divBdr>
        </w:div>
        <w:div w:id="2115398123">
          <w:marLeft w:val="0"/>
          <w:marRight w:val="0"/>
          <w:marTop w:val="0"/>
          <w:marBottom w:val="0"/>
          <w:divBdr>
            <w:top w:val="none" w:sz="0" w:space="0" w:color="auto"/>
            <w:left w:val="none" w:sz="0" w:space="0" w:color="auto"/>
            <w:bottom w:val="none" w:sz="0" w:space="0" w:color="auto"/>
            <w:right w:val="none" w:sz="0" w:space="0" w:color="auto"/>
          </w:divBdr>
        </w:div>
      </w:divsChild>
    </w:div>
    <w:div w:id="207618431">
      <w:bodyDiv w:val="1"/>
      <w:marLeft w:val="0"/>
      <w:marRight w:val="0"/>
      <w:marTop w:val="0"/>
      <w:marBottom w:val="0"/>
      <w:divBdr>
        <w:top w:val="none" w:sz="0" w:space="0" w:color="auto"/>
        <w:left w:val="none" w:sz="0" w:space="0" w:color="auto"/>
        <w:bottom w:val="none" w:sz="0" w:space="0" w:color="auto"/>
        <w:right w:val="none" w:sz="0" w:space="0" w:color="auto"/>
      </w:divBdr>
      <w:divsChild>
        <w:div w:id="575170624">
          <w:marLeft w:val="0"/>
          <w:marRight w:val="0"/>
          <w:marTop w:val="0"/>
          <w:marBottom w:val="0"/>
          <w:divBdr>
            <w:top w:val="none" w:sz="0" w:space="0" w:color="auto"/>
            <w:left w:val="none" w:sz="0" w:space="0" w:color="auto"/>
            <w:bottom w:val="none" w:sz="0" w:space="0" w:color="auto"/>
            <w:right w:val="none" w:sz="0" w:space="0" w:color="auto"/>
          </w:divBdr>
        </w:div>
        <w:div w:id="2002613333">
          <w:marLeft w:val="0"/>
          <w:marRight w:val="0"/>
          <w:marTop w:val="0"/>
          <w:marBottom w:val="0"/>
          <w:divBdr>
            <w:top w:val="none" w:sz="0" w:space="0" w:color="auto"/>
            <w:left w:val="none" w:sz="0" w:space="0" w:color="auto"/>
            <w:bottom w:val="none" w:sz="0" w:space="0" w:color="auto"/>
            <w:right w:val="none" w:sz="0" w:space="0" w:color="auto"/>
          </w:divBdr>
        </w:div>
        <w:div w:id="314259218">
          <w:marLeft w:val="0"/>
          <w:marRight w:val="0"/>
          <w:marTop w:val="0"/>
          <w:marBottom w:val="0"/>
          <w:divBdr>
            <w:top w:val="none" w:sz="0" w:space="0" w:color="auto"/>
            <w:left w:val="none" w:sz="0" w:space="0" w:color="auto"/>
            <w:bottom w:val="none" w:sz="0" w:space="0" w:color="auto"/>
            <w:right w:val="none" w:sz="0" w:space="0" w:color="auto"/>
          </w:divBdr>
        </w:div>
        <w:div w:id="1336690423">
          <w:marLeft w:val="0"/>
          <w:marRight w:val="0"/>
          <w:marTop w:val="0"/>
          <w:marBottom w:val="0"/>
          <w:divBdr>
            <w:top w:val="none" w:sz="0" w:space="0" w:color="auto"/>
            <w:left w:val="none" w:sz="0" w:space="0" w:color="auto"/>
            <w:bottom w:val="none" w:sz="0" w:space="0" w:color="auto"/>
            <w:right w:val="none" w:sz="0" w:space="0" w:color="auto"/>
          </w:divBdr>
        </w:div>
      </w:divsChild>
    </w:div>
    <w:div w:id="386532034">
      <w:bodyDiv w:val="1"/>
      <w:marLeft w:val="0"/>
      <w:marRight w:val="0"/>
      <w:marTop w:val="0"/>
      <w:marBottom w:val="0"/>
      <w:divBdr>
        <w:top w:val="none" w:sz="0" w:space="0" w:color="auto"/>
        <w:left w:val="none" w:sz="0" w:space="0" w:color="auto"/>
        <w:bottom w:val="none" w:sz="0" w:space="0" w:color="auto"/>
        <w:right w:val="none" w:sz="0" w:space="0" w:color="auto"/>
      </w:divBdr>
      <w:divsChild>
        <w:div w:id="267736544">
          <w:marLeft w:val="0"/>
          <w:marRight w:val="0"/>
          <w:marTop w:val="0"/>
          <w:marBottom w:val="0"/>
          <w:divBdr>
            <w:top w:val="none" w:sz="0" w:space="0" w:color="auto"/>
            <w:left w:val="none" w:sz="0" w:space="0" w:color="auto"/>
            <w:bottom w:val="none" w:sz="0" w:space="0" w:color="auto"/>
            <w:right w:val="none" w:sz="0" w:space="0" w:color="auto"/>
          </w:divBdr>
        </w:div>
        <w:div w:id="367150135">
          <w:marLeft w:val="0"/>
          <w:marRight w:val="0"/>
          <w:marTop w:val="0"/>
          <w:marBottom w:val="0"/>
          <w:divBdr>
            <w:top w:val="none" w:sz="0" w:space="0" w:color="auto"/>
            <w:left w:val="none" w:sz="0" w:space="0" w:color="auto"/>
            <w:bottom w:val="none" w:sz="0" w:space="0" w:color="auto"/>
            <w:right w:val="none" w:sz="0" w:space="0" w:color="auto"/>
          </w:divBdr>
        </w:div>
        <w:div w:id="2086491142">
          <w:marLeft w:val="0"/>
          <w:marRight w:val="0"/>
          <w:marTop w:val="0"/>
          <w:marBottom w:val="0"/>
          <w:divBdr>
            <w:top w:val="none" w:sz="0" w:space="0" w:color="auto"/>
            <w:left w:val="none" w:sz="0" w:space="0" w:color="auto"/>
            <w:bottom w:val="none" w:sz="0" w:space="0" w:color="auto"/>
            <w:right w:val="none" w:sz="0" w:space="0" w:color="auto"/>
          </w:divBdr>
        </w:div>
        <w:div w:id="124399577">
          <w:marLeft w:val="0"/>
          <w:marRight w:val="0"/>
          <w:marTop w:val="0"/>
          <w:marBottom w:val="0"/>
          <w:divBdr>
            <w:top w:val="none" w:sz="0" w:space="0" w:color="auto"/>
            <w:left w:val="none" w:sz="0" w:space="0" w:color="auto"/>
            <w:bottom w:val="none" w:sz="0" w:space="0" w:color="auto"/>
            <w:right w:val="none" w:sz="0" w:space="0" w:color="auto"/>
          </w:divBdr>
        </w:div>
        <w:div w:id="862521967">
          <w:marLeft w:val="0"/>
          <w:marRight w:val="0"/>
          <w:marTop w:val="0"/>
          <w:marBottom w:val="0"/>
          <w:divBdr>
            <w:top w:val="none" w:sz="0" w:space="0" w:color="auto"/>
            <w:left w:val="none" w:sz="0" w:space="0" w:color="auto"/>
            <w:bottom w:val="none" w:sz="0" w:space="0" w:color="auto"/>
            <w:right w:val="none" w:sz="0" w:space="0" w:color="auto"/>
          </w:divBdr>
        </w:div>
        <w:div w:id="1190296220">
          <w:marLeft w:val="0"/>
          <w:marRight w:val="0"/>
          <w:marTop w:val="0"/>
          <w:marBottom w:val="0"/>
          <w:divBdr>
            <w:top w:val="none" w:sz="0" w:space="0" w:color="auto"/>
            <w:left w:val="none" w:sz="0" w:space="0" w:color="auto"/>
            <w:bottom w:val="none" w:sz="0" w:space="0" w:color="auto"/>
            <w:right w:val="none" w:sz="0" w:space="0" w:color="auto"/>
          </w:divBdr>
        </w:div>
        <w:div w:id="1583182680">
          <w:marLeft w:val="0"/>
          <w:marRight w:val="0"/>
          <w:marTop w:val="0"/>
          <w:marBottom w:val="0"/>
          <w:divBdr>
            <w:top w:val="none" w:sz="0" w:space="0" w:color="auto"/>
            <w:left w:val="none" w:sz="0" w:space="0" w:color="auto"/>
            <w:bottom w:val="none" w:sz="0" w:space="0" w:color="auto"/>
            <w:right w:val="none" w:sz="0" w:space="0" w:color="auto"/>
          </w:divBdr>
        </w:div>
      </w:divsChild>
    </w:div>
    <w:div w:id="422576765">
      <w:bodyDiv w:val="1"/>
      <w:marLeft w:val="0"/>
      <w:marRight w:val="0"/>
      <w:marTop w:val="0"/>
      <w:marBottom w:val="0"/>
      <w:divBdr>
        <w:top w:val="none" w:sz="0" w:space="0" w:color="auto"/>
        <w:left w:val="none" w:sz="0" w:space="0" w:color="auto"/>
        <w:bottom w:val="none" w:sz="0" w:space="0" w:color="auto"/>
        <w:right w:val="none" w:sz="0" w:space="0" w:color="auto"/>
      </w:divBdr>
    </w:div>
    <w:div w:id="553276572">
      <w:bodyDiv w:val="1"/>
      <w:marLeft w:val="0"/>
      <w:marRight w:val="0"/>
      <w:marTop w:val="0"/>
      <w:marBottom w:val="0"/>
      <w:divBdr>
        <w:top w:val="none" w:sz="0" w:space="0" w:color="auto"/>
        <w:left w:val="none" w:sz="0" w:space="0" w:color="auto"/>
        <w:bottom w:val="none" w:sz="0" w:space="0" w:color="auto"/>
        <w:right w:val="none" w:sz="0" w:space="0" w:color="auto"/>
      </w:divBdr>
      <w:divsChild>
        <w:div w:id="1783189155">
          <w:marLeft w:val="0"/>
          <w:marRight w:val="0"/>
          <w:marTop w:val="0"/>
          <w:marBottom w:val="0"/>
          <w:divBdr>
            <w:top w:val="none" w:sz="0" w:space="0" w:color="auto"/>
            <w:left w:val="none" w:sz="0" w:space="0" w:color="auto"/>
            <w:bottom w:val="none" w:sz="0" w:space="0" w:color="auto"/>
            <w:right w:val="none" w:sz="0" w:space="0" w:color="auto"/>
          </w:divBdr>
        </w:div>
        <w:div w:id="1878658215">
          <w:marLeft w:val="0"/>
          <w:marRight w:val="0"/>
          <w:marTop w:val="0"/>
          <w:marBottom w:val="0"/>
          <w:divBdr>
            <w:top w:val="none" w:sz="0" w:space="0" w:color="auto"/>
            <w:left w:val="none" w:sz="0" w:space="0" w:color="auto"/>
            <w:bottom w:val="none" w:sz="0" w:space="0" w:color="auto"/>
            <w:right w:val="none" w:sz="0" w:space="0" w:color="auto"/>
          </w:divBdr>
        </w:div>
        <w:div w:id="1729718864">
          <w:marLeft w:val="0"/>
          <w:marRight w:val="0"/>
          <w:marTop w:val="0"/>
          <w:marBottom w:val="0"/>
          <w:divBdr>
            <w:top w:val="none" w:sz="0" w:space="0" w:color="auto"/>
            <w:left w:val="none" w:sz="0" w:space="0" w:color="auto"/>
            <w:bottom w:val="none" w:sz="0" w:space="0" w:color="auto"/>
            <w:right w:val="none" w:sz="0" w:space="0" w:color="auto"/>
          </w:divBdr>
        </w:div>
      </w:divsChild>
    </w:div>
    <w:div w:id="566453906">
      <w:bodyDiv w:val="1"/>
      <w:marLeft w:val="0"/>
      <w:marRight w:val="0"/>
      <w:marTop w:val="0"/>
      <w:marBottom w:val="0"/>
      <w:divBdr>
        <w:top w:val="none" w:sz="0" w:space="0" w:color="auto"/>
        <w:left w:val="none" w:sz="0" w:space="0" w:color="auto"/>
        <w:bottom w:val="none" w:sz="0" w:space="0" w:color="auto"/>
        <w:right w:val="none" w:sz="0" w:space="0" w:color="auto"/>
      </w:divBdr>
    </w:div>
    <w:div w:id="620495010">
      <w:bodyDiv w:val="1"/>
      <w:marLeft w:val="0"/>
      <w:marRight w:val="0"/>
      <w:marTop w:val="0"/>
      <w:marBottom w:val="0"/>
      <w:divBdr>
        <w:top w:val="none" w:sz="0" w:space="0" w:color="auto"/>
        <w:left w:val="none" w:sz="0" w:space="0" w:color="auto"/>
        <w:bottom w:val="none" w:sz="0" w:space="0" w:color="auto"/>
        <w:right w:val="none" w:sz="0" w:space="0" w:color="auto"/>
      </w:divBdr>
    </w:div>
    <w:div w:id="629167354">
      <w:bodyDiv w:val="1"/>
      <w:marLeft w:val="0"/>
      <w:marRight w:val="0"/>
      <w:marTop w:val="0"/>
      <w:marBottom w:val="0"/>
      <w:divBdr>
        <w:top w:val="none" w:sz="0" w:space="0" w:color="auto"/>
        <w:left w:val="none" w:sz="0" w:space="0" w:color="auto"/>
        <w:bottom w:val="none" w:sz="0" w:space="0" w:color="auto"/>
        <w:right w:val="none" w:sz="0" w:space="0" w:color="auto"/>
      </w:divBdr>
      <w:divsChild>
        <w:div w:id="127170425">
          <w:marLeft w:val="0"/>
          <w:marRight w:val="0"/>
          <w:marTop w:val="0"/>
          <w:marBottom w:val="0"/>
          <w:divBdr>
            <w:top w:val="none" w:sz="0" w:space="0" w:color="auto"/>
            <w:left w:val="none" w:sz="0" w:space="0" w:color="auto"/>
            <w:bottom w:val="none" w:sz="0" w:space="0" w:color="auto"/>
            <w:right w:val="none" w:sz="0" w:space="0" w:color="auto"/>
          </w:divBdr>
        </w:div>
        <w:div w:id="2072003373">
          <w:marLeft w:val="0"/>
          <w:marRight w:val="0"/>
          <w:marTop w:val="0"/>
          <w:marBottom w:val="0"/>
          <w:divBdr>
            <w:top w:val="none" w:sz="0" w:space="0" w:color="auto"/>
            <w:left w:val="none" w:sz="0" w:space="0" w:color="auto"/>
            <w:bottom w:val="none" w:sz="0" w:space="0" w:color="auto"/>
            <w:right w:val="none" w:sz="0" w:space="0" w:color="auto"/>
          </w:divBdr>
        </w:div>
      </w:divsChild>
    </w:div>
    <w:div w:id="708796670">
      <w:bodyDiv w:val="1"/>
      <w:marLeft w:val="0"/>
      <w:marRight w:val="0"/>
      <w:marTop w:val="0"/>
      <w:marBottom w:val="0"/>
      <w:divBdr>
        <w:top w:val="none" w:sz="0" w:space="0" w:color="auto"/>
        <w:left w:val="none" w:sz="0" w:space="0" w:color="auto"/>
        <w:bottom w:val="none" w:sz="0" w:space="0" w:color="auto"/>
        <w:right w:val="none" w:sz="0" w:space="0" w:color="auto"/>
      </w:divBdr>
    </w:div>
    <w:div w:id="719325295">
      <w:bodyDiv w:val="1"/>
      <w:marLeft w:val="0"/>
      <w:marRight w:val="0"/>
      <w:marTop w:val="0"/>
      <w:marBottom w:val="0"/>
      <w:divBdr>
        <w:top w:val="none" w:sz="0" w:space="0" w:color="auto"/>
        <w:left w:val="none" w:sz="0" w:space="0" w:color="auto"/>
        <w:bottom w:val="none" w:sz="0" w:space="0" w:color="auto"/>
        <w:right w:val="none" w:sz="0" w:space="0" w:color="auto"/>
      </w:divBdr>
      <w:divsChild>
        <w:div w:id="969290390">
          <w:marLeft w:val="0"/>
          <w:marRight w:val="0"/>
          <w:marTop w:val="0"/>
          <w:marBottom w:val="0"/>
          <w:divBdr>
            <w:top w:val="none" w:sz="0" w:space="0" w:color="auto"/>
            <w:left w:val="none" w:sz="0" w:space="0" w:color="auto"/>
            <w:bottom w:val="none" w:sz="0" w:space="0" w:color="auto"/>
            <w:right w:val="none" w:sz="0" w:space="0" w:color="auto"/>
          </w:divBdr>
        </w:div>
        <w:div w:id="1044603964">
          <w:marLeft w:val="0"/>
          <w:marRight w:val="0"/>
          <w:marTop w:val="0"/>
          <w:marBottom w:val="0"/>
          <w:divBdr>
            <w:top w:val="none" w:sz="0" w:space="0" w:color="auto"/>
            <w:left w:val="none" w:sz="0" w:space="0" w:color="auto"/>
            <w:bottom w:val="none" w:sz="0" w:space="0" w:color="auto"/>
            <w:right w:val="none" w:sz="0" w:space="0" w:color="auto"/>
          </w:divBdr>
        </w:div>
        <w:div w:id="2023586140">
          <w:marLeft w:val="0"/>
          <w:marRight w:val="0"/>
          <w:marTop w:val="0"/>
          <w:marBottom w:val="0"/>
          <w:divBdr>
            <w:top w:val="none" w:sz="0" w:space="0" w:color="auto"/>
            <w:left w:val="none" w:sz="0" w:space="0" w:color="auto"/>
            <w:bottom w:val="none" w:sz="0" w:space="0" w:color="auto"/>
            <w:right w:val="none" w:sz="0" w:space="0" w:color="auto"/>
          </w:divBdr>
        </w:div>
        <w:div w:id="2108036797">
          <w:marLeft w:val="0"/>
          <w:marRight w:val="0"/>
          <w:marTop w:val="0"/>
          <w:marBottom w:val="0"/>
          <w:divBdr>
            <w:top w:val="none" w:sz="0" w:space="0" w:color="auto"/>
            <w:left w:val="none" w:sz="0" w:space="0" w:color="auto"/>
            <w:bottom w:val="none" w:sz="0" w:space="0" w:color="auto"/>
            <w:right w:val="none" w:sz="0" w:space="0" w:color="auto"/>
          </w:divBdr>
        </w:div>
        <w:div w:id="1423406105">
          <w:marLeft w:val="0"/>
          <w:marRight w:val="0"/>
          <w:marTop w:val="0"/>
          <w:marBottom w:val="0"/>
          <w:divBdr>
            <w:top w:val="none" w:sz="0" w:space="0" w:color="auto"/>
            <w:left w:val="none" w:sz="0" w:space="0" w:color="auto"/>
            <w:bottom w:val="none" w:sz="0" w:space="0" w:color="auto"/>
            <w:right w:val="none" w:sz="0" w:space="0" w:color="auto"/>
          </w:divBdr>
        </w:div>
        <w:div w:id="299001059">
          <w:marLeft w:val="0"/>
          <w:marRight w:val="0"/>
          <w:marTop w:val="0"/>
          <w:marBottom w:val="0"/>
          <w:divBdr>
            <w:top w:val="none" w:sz="0" w:space="0" w:color="auto"/>
            <w:left w:val="none" w:sz="0" w:space="0" w:color="auto"/>
            <w:bottom w:val="none" w:sz="0" w:space="0" w:color="auto"/>
            <w:right w:val="none" w:sz="0" w:space="0" w:color="auto"/>
          </w:divBdr>
        </w:div>
        <w:div w:id="2068261702">
          <w:marLeft w:val="0"/>
          <w:marRight w:val="0"/>
          <w:marTop w:val="0"/>
          <w:marBottom w:val="0"/>
          <w:divBdr>
            <w:top w:val="none" w:sz="0" w:space="0" w:color="auto"/>
            <w:left w:val="none" w:sz="0" w:space="0" w:color="auto"/>
            <w:bottom w:val="none" w:sz="0" w:space="0" w:color="auto"/>
            <w:right w:val="none" w:sz="0" w:space="0" w:color="auto"/>
          </w:divBdr>
        </w:div>
      </w:divsChild>
    </w:div>
    <w:div w:id="722799598">
      <w:bodyDiv w:val="1"/>
      <w:marLeft w:val="0"/>
      <w:marRight w:val="0"/>
      <w:marTop w:val="0"/>
      <w:marBottom w:val="0"/>
      <w:divBdr>
        <w:top w:val="none" w:sz="0" w:space="0" w:color="auto"/>
        <w:left w:val="none" w:sz="0" w:space="0" w:color="auto"/>
        <w:bottom w:val="none" w:sz="0" w:space="0" w:color="auto"/>
        <w:right w:val="none" w:sz="0" w:space="0" w:color="auto"/>
      </w:divBdr>
      <w:divsChild>
        <w:div w:id="771707764">
          <w:marLeft w:val="0"/>
          <w:marRight w:val="0"/>
          <w:marTop w:val="0"/>
          <w:marBottom w:val="0"/>
          <w:divBdr>
            <w:top w:val="none" w:sz="0" w:space="0" w:color="auto"/>
            <w:left w:val="none" w:sz="0" w:space="0" w:color="auto"/>
            <w:bottom w:val="none" w:sz="0" w:space="0" w:color="auto"/>
            <w:right w:val="none" w:sz="0" w:space="0" w:color="auto"/>
          </w:divBdr>
        </w:div>
        <w:div w:id="681054886">
          <w:marLeft w:val="0"/>
          <w:marRight w:val="0"/>
          <w:marTop w:val="0"/>
          <w:marBottom w:val="0"/>
          <w:divBdr>
            <w:top w:val="none" w:sz="0" w:space="0" w:color="auto"/>
            <w:left w:val="none" w:sz="0" w:space="0" w:color="auto"/>
            <w:bottom w:val="none" w:sz="0" w:space="0" w:color="auto"/>
            <w:right w:val="none" w:sz="0" w:space="0" w:color="auto"/>
          </w:divBdr>
        </w:div>
        <w:div w:id="2140411731">
          <w:marLeft w:val="0"/>
          <w:marRight w:val="0"/>
          <w:marTop w:val="0"/>
          <w:marBottom w:val="0"/>
          <w:divBdr>
            <w:top w:val="none" w:sz="0" w:space="0" w:color="auto"/>
            <w:left w:val="none" w:sz="0" w:space="0" w:color="auto"/>
            <w:bottom w:val="none" w:sz="0" w:space="0" w:color="auto"/>
            <w:right w:val="none" w:sz="0" w:space="0" w:color="auto"/>
          </w:divBdr>
        </w:div>
        <w:div w:id="1330135987">
          <w:marLeft w:val="0"/>
          <w:marRight w:val="0"/>
          <w:marTop w:val="0"/>
          <w:marBottom w:val="0"/>
          <w:divBdr>
            <w:top w:val="none" w:sz="0" w:space="0" w:color="auto"/>
            <w:left w:val="none" w:sz="0" w:space="0" w:color="auto"/>
            <w:bottom w:val="none" w:sz="0" w:space="0" w:color="auto"/>
            <w:right w:val="none" w:sz="0" w:space="0" w:color="auto"/>
          </w:divBdr>
        </w:div>
        <w:div w:id="1349792596">
          <w:marLeft w:val="0"/>
          <w:marRight w:val="0"/>
          <w:marTop w:val="0"/>
          <w:marBottom w:val="0"/>
          <w:divBdr>
            <w:top w:val="none" w:sz="0" w:space="0" w:color="auto"/>
            <w:left w:val="none" w:sz="0" w:space="0" w:color="auto"/>
            <w:bottom w:val="none" w:sz="0" w:space="0" w:color="auto"/>
            <w:right w:val="none" w:sz="0" w:space="0" w:color="auto"/>
          </w:divBdr>
        </w:div>
        <w:div w:id="980378367">
          <w:marLeft w:val="0"/>
          <w:marRight w:val="0"/>
          <w:marTop w:val="0"/>
          <w:marBottom w:val="0"/>
          <w:divBdr>
            <w:top w:val="none" w:sz="0" w:space="0" w:color="auto"/>
            <w:left w:val="none" w:sz="0" w:space="0" w:color="auto"/>
            <w:bottom w:val="none" w:sz="0" w:space="0" w:color="auto"/>
            <w:right w:val="none" w:sz="0" w:space="0" w:color="auto"/>
          </w:divBdr>
        </w:div>
        <w:div w:id="112480202">
          <w:marLeft w:val="0"/>
          <w:marRight w:val="0"/>
          <w:marTop w:val="0"/>
          <w:marBottom w:val="0"/>
          <w:divBdr>
            <w:top w:val="none" w:sz="0" w:space="0" w:color="auto"/>
            <w:left w:val="none" w:sz="0" w:space="0" w:color="auto"/>
            <w:bottom w:val="none" w:sz="0" w:space="0" w:color="auto"/>
            <w:right w:val="none" w:sz="0" w:space="0" w:color="auto"/>
          </w:divBdr>
        </w:div>
        <w:div w:id="183638441">
          <w:marLeft w:val="0"/>
          <w:marRight w:val="0"/>
          <w:marTop w:val="0"/>
          <w:marBottom w:val="0"/>
          <w:divBdr>
            <w:top w:val="none" w:sz="0" w:space="0" w:color="auto"/>
            <w:left w:val="none" w:sz="0" w:space="0" w:color="auto"/>
            <w:bottom w:val="none" w:sz="0" w:space="0" w:color="auto"/>
            <w:right w:val="none" w:sz="0" w:space="0" w:color="auto"/>
          </w:divBdr>
        </w:div>
        <w:div w:id="1941141103">
          <w:marLeft w:val="0"/>
          <w:marRight w:val="0"/>
          <w:marTop w:val="0"/>
          <w:marBottom w:val="0"/>
          <w:divBdr>
            <w:top w:val="none" w:sz="0" w:space="0" w:color="auto"/>
            <w:left w:val="none" w:sz="0" w:space="0" w:color="auto"/>
            <w:bottom w:val="none" w:sz="0" w:space="0" w:color="auto"/>
            <w:right w:val="none" w:sz="0" w:space="0" w:color="auto"/>
          </w:divBdr>
        </w:div>
      </w:divsChild>
    </w:div>
    <w:div w:id="930164903">
      <w:bodyDiv w:val="1"/>
      <w:marLeft w:val="0"/>
      <w:marRight w:val="0"/>
      <w:marTop w:val="0"/>
      <w:marBottom w:val="0"/>
      <w:divBdr>
        <w:top w:val="none" w:sz="0" w:space="0" w:color="auto"/>
        <w:left w:val="none" w:sz="0" w:space="0" w:color="auto"/>
        <w:bottom w:val="none" w:sz="0" w:space="0" w:color="auto"/>
        <w:right w:val="none" w:sz="0" w:space="0" w:color="auto"/>
      </w:divBdr>
      <w:divsChild>
        <w:div w:id="50463763">
          <w:marLeft w:val="0"/>
          <w:marRight w:val="0"/>
          <w:marTop w:val="0"/>
          <w:marBottom w:val="0"/>
          <w:divBdr>
            <w:top w:val="none" w:sz="0" w:space="0" w:color="auto"/>
            <w:left w:val="none" w:sz="0" w:space="0" w:color="auto"/>
            <w:bottom w:val="none" w:sz="0" w:space="0" w:color="auto"/>
            <w:right w:val="none" w:sz="0" w:space="0" w:color="auto"/>
          </w:divBdr>
        </w:div>
        <w:div w:id="1673097419">
          <w:marLeft w:val="0"/>
          <w:marRight w:val="0"/>
          <w:marTop w:val="0"/>
          <w:marBottom w:val="0"/>
          <w:divBdr>
            <w:top w:val="none" w:sz="0" w:space="0" w:color="auto"/>
            <w:left w:val="none" w:sz="0" w:space="0" w:color="auto"/>
            <w:bottom w:val="none" w:sz="0" w:space="0" w:color="auto"/>
            <w:right w:val="none" w:sz="0" w:space="0" w:color="auto"/>
          </w:divBdr>
        </w:div>
      </w:divsChild>
    </w:div>
    <w:div w:id="1042972421">
      <w:bodyDiv w:val="1"/>
      <w:marLeft w:val="0"/>
      <w:marRight w:val="0"/>
      <w:marTop w:val="0"/>
      <w:marBottom w:val="0"/>
      <w:divBdr>
        <w:top w:val="none" w:sz="0" w:space="0" w:color="auto"/>
        <w:left w:val="none" w:sz="0" w:space="0" w:color="auto"/>
        <w:bottom w:val="none" w:sz="0" w:space="0" w:color="auto"/>
        <w:right w:val="none" w:sz="0" w:space="0" w:color="auto"/>
      </w:divBdr>
      <w:divsChild>
        <w:div w:id="1471626636">
          <w:marLeft w:val="0"/>
          <w:marRight w:val="0"/>
          <w:marTop w:val="0"/>
          <w:marBottom w:val="0"/>
          <w:divBdr>
            <w:top w:val="none" w:sz="0" w:space="0" w:color="auto"/>
            <w:left w:val="none" w:sz="0" w:space="0" w:color="auto"/>
            <w:bottom w:val="none" w:sz="0" w:space="0" w:color="auto"/>
            <w:right w:val="none" w:sz="0" w:space="0" w:color="auto"/>
          </w:divBdr>
        </w:div>
        <w:div w:id="1087732944">
          <w:marLeft w:val="0"/>
          <w:marRight w:val="0"/>
          <w:marTop w:val="0"/>
          <w:marBottom w:val="0"/>
          <w:divBdr>
            <w:top w:val="none" w:sz="0" w:space="0" w:color="auto"/>
            <w:left w:val="none" w:sz="0" w:space="0" w:color="auto"/>
            <w:bottom w:val="none" w:sz="0" w:space="0" w:color="auto"/>
            <w:right w:val="none" w:sz="0" w:space="0" w:color="auto"/>
          </w:divBdr>
        </w:div>
        <w:div w:id="1370836245">
          <w:marLeft w:val="0"/>
          <w:marRight w:val="0"/>
          <w:marTop w:val="0"/>
          <w:marBottom w:val="0"/>
          <w:divBdr>
            <w:top w:val="none" w:sz="0" w:space="0" w:color="auto"/>
            <w:left w:val="none" w:sz="0" w:space="0" w:color="auto"/>
            <w:bottom w:val="none" w:sz="0" w:space="0" w:color="auto"/>
            <w:right w:val="none" w:sz="0" w:space="0" w:color="auto"/>
          </w:divBdr>
        </w:div>
      </w:divsChild>
    </w:div>
    <w:div w:id="1087268879">
      <w:bodyDiv w:val="1"/>
      <w:marLeft w:val="0"/>
      <w:marRight w:val="0"/>
      <w:marTop w:val="0"/>
      <w:marBottom w:val="0"/>
      <w:divBdr>
        <w:top w:val="none" w:sz="0" w:space="0" w:color="auto"/>
        <w:left w:val="none" w:sz="0" w:space="0" w:color="auto"/>
        <w:bottom w:val="none" w:sz="0" w:space="0" w:color="auto"/>
        <w:right w:val="none" w:sz="0" w:space="0" w:color="auto"/>
      </w:divBdr>
    </w:div>
    <w:div w:id="1125388023">
      <w:bodyDiv w:val="1"/>
      <w:marLeft w:val="0"/>
      <w:marRight w:val="0"/>
      <w:marTop w:val="0"/>
      <w:marBottom w:val="0"/>
      <w:divBdr>
        <w:top w:val="none" w:sz="0" w:space="0" w:color="auto"/>
        <w:left w:val="none" w:sz="0" w:space="0" w:color="auto"/>
        <w:bottom w:val="none" w:sz="0" w:space="0" w:color="auto"/>
        <w:right w:val="none" w:sz="0" w:space="0" w:color="auto"/>
      </w:divBdr>
      <w:divsChild>
        <w:div w:id="419527865">
          <w:marLeft w:val="0"/>
          <w:marRight w:val="0"/>
          <w:marTop w:val="0"/>
          <w:marBottom w:val="0"/>
          <w:divBdr>
            <w:top w:val="none" w:sz="0" w:space="0" w:color="auto"/>
            <w:left w:val="none" w:sz="0" w:space="0" w:color="auto"/>
            <w:bottom w:val="none" w:sz="0" w:space="0" w:color="auto"/>
            <w:right w:val="none" w:sz="0" w:space="0" w:color="auto"/>
          </w:divBdr>
        </w:div>
        <w:div w:id="1957524268">
          <w:marLeft w:val="0"/>
          <w:marRight w:val="0"/>
          <w:marTop w:val="0"/>
          <w:marBottom w:val="0"/>
          <w:divBdr>
            <w:top w:val="none" w:sz="0" w:space="0" w:color="auto"/>
            <w:left w:val="none" w:sz="0" w:space="0" w:color="auto"/>
            <w:bottom w:val="none" w:sz="0" w:space="0" w:color="auto"/>
            <w:right w:val="none" w:sz="0" w:space="0" w:color="auto"/>
          </w:divBdr>
        </w:div>
        <w:div w:id="63602103">
          <w:marLeft w:val="0"/>
          <w:marRight w:val="0"/>
          <w:marTop w:val="0"/>
          <w:marBottom w:val="0"/>
          <w:divBdr>
            <w:top w:val="none" w:sz="0" w:space="0" w:color="auto"/>
            <w:left w:val="none" w:sz="0" w:space="0" w:color="auto"/>
            <w:bottom w:val="none" w:sz="0" w:space="0" w:color="auto"/>
            <w:right w:val="none" w:sz="0" w:space="0" w:color="auto"/>
          </w:divBdr>
        </w:div>
        <w:div w:id="75252569">
          <w:marLeft w:val="0"/>
          <w:marRight w:val="0"/>
          <w:marTop w:val="0"/>
          <w:marBottom w:val="0"/>
          <w:divBdr>
            <w:top w:val="none" w:sz="0" w:space="0" w:color="auto"/>
            <w:left w:val="none" w:sz="0" w:space="0" w:color="auto"/>
            <w:bottom w:val="none" w:sz="0" w:space="0" w:color="auto"/>
            <w:right w:val="none" w:sz="0" w:space="0" w:color="auto"/>
          </w:divBdr>
        </w:div>
        <w:div w:id="1181160661">
          <w:marLeft w:val="0"/>
          <w:marRight w:val="0"/>
          <w:marTop w:val="0"/>
          <w:marBottom w:val="0"/>
          <w:divBdr>
            <w:top w:val="none" w:sz="0" w:space="0" w:color="auto"/>
            <w:left w:val="none" w:sz="0" w:space="0" w:color="auto"/>
            <w:bottom w:val="none" w:sz="0" w:space="0" w:color="auto"/>
            <w:right w:val="none" w:sz="0" w:space="0" w:color="auto"/>
          </w:divBdr>
        </w:div>
        <w:div w:id="1275359412">
          <w:marLeft w:val="0"/>
          <w:marRight w:val="0"/>
          <w:marTop w:val="0"/>
          <w:marBottom w:val="0"/>
          <w:divBdr>
            <w:top w:val="none" w:sz="0" w:space="0" w:color="auto"/>
            <w:left w:val="none" w:sz="0" w:space="0" w:color="auto"/>
            <w:bottom w:val="none" w:sz="0" w:space="0" w:color="auto"/>
            <w:right w:val="none" w:sz="0" w:space="0" w:color="auto"/>
          </w:divBdr>
        </w:div>
        <w:div w:id="1653410602">
          <w:marLeft w:val="0"/>
          <w:marRight w:val="0"/>
          <w:marTop w:val="0"/>
          <w:marBottom w:val="0"/>
          <w:divBdr>
            <w:top w:val="none" w:sz="0" w:space="0" w:color="auto"/>
            <w:left w:val="none" w:sz="0" w:space="0" w:color="auto"/>
            <w:bottom w:val="none" w:sz="0" w:space="0" w:color="auto"/>
            <w:right w:val="none" w:sz="0" w:space="0" w:color="auto"/>
          </w:divBdr>
        </w:div>
        <w:div w:id="1305156206">
          <w:marLeft w:val="0"/>
          <w:marRight w:val="0"/>
          <w:marTop w:val="0"/>
          <w:marBottom w:val="0"/>
          <w:divBdr>
            <w:top w:val="none" w:sz="0" w:space="0" w:color="auto"/>
            <w:left w:val="none" w:sz="0" w:space="0" w:color="auto"/>
            <w:bottom w:val="none" w:sz="0" w:space="0" w:color="auto"/>
            <w:right w:val="none" w:sz="0" w:space="0" w:color="auto"/>
          </w:divBdr>
        </w:div>
        <w:div w:id="1997103756">
          <w:marLeft w:val="0"/>
          <w:marRight w:val="0"/>
          <w:marTop w:val="0"/>
          <w:marBottom w:val="0"/>
          <w:divBdr>
            <w:top w:val="none" w:sz="0" w:space="0" w:color="auto"/>
            <w:left w:val="none" w:sz="0" w:space="0" w:color="auto"/>
            <w:bottom w:val="none" w:sz="0" w:space="0" w:color="auto"/>
            <w:right w:val="none" w:sz="0" w:space="0" w:color="auto"/>
          </w:divBdr>
        </w:div>
        <w:div w:id="1262955284">
          <w:marLeft w:val="0"/>
          <w:marRight w:val="0"/>
          <w:marTop w:val="0"/>
          <w:marBottom w:val="0"/>
          <w:divBdr>
            <w:top w:val="none" w:sz="0" w:space="0" w:color="auto"/>
            <w:left w:val="none" w:sz="0" w:space="0" w:color="auto"/>
            <w:bottom w:val="none" w:sz="0" w:space="0" w:color="auto"/>
            <w:right w:val="none" w:sz="0" w:space="0" w:color="auto"/>
          </w:divBdr>
        </w:div>
      </w:divsChild>
    </w:div>
    <w:div w:id="1130781524">
      <w:bodyDiv w:val="1"/>
      <w:marLeft w:val="0"/>
      <w:marRight w:val="0"/>
      <w:marTop w:val="0"/>
      <w:marBottom w:val="0"/>
      <w:divBdr>
        <w:top w:val="none" w:sz="0" w:space="0" w:color="auto"/>
        <w:left w:val="none" w:sz="0" w:space="0" w:color="auto"/>
        <w:bottom w:val="none" w:sz="0" w:space="0" w:color="auto"/>
        <w:right w:val="none" w:sz="0" w:space="0" w:color="auto"/>
      </w:divBdr>
      <w:divsChild>
        <w:div w:id="1569919898">
          <w:marLeft w:val="0"/>
          <w:marRight w:val="0"/>
          <w:marTop w:val="0"/>
          <w:marBottom w:val="0"/>
          <w:divBdr>
            <w:top w:val="none" w:sz="0" w:space="0" w:color="auto"/>
            <w:left w:val="none" w:sz="0" w:space="0" w:color="auto"/>
            <w:bottom w:val="none" w:sz="0" w:space="0" w:color="auto"/>
            <w:right w:val="none" w:sz="0" w:space="0" w:color="auto"/>
          </w:divBdr>
        </w:div>
        <w:div w:id="2033874420">
          <w:marLeft w:val="0"/>
          <w:marRight w:val="0"/>
          <w:marTop w:val="0"/>
          <w:marBottom w:val="0"/>
          <w:divBdr>
            <w:top w:val="none" w:sz="0" w:space="0" w:color="auto"/>
            <w:left w:val="none" w:sz="0" w:space="0" w:color="auto"/>
            <w:bottom w:val="none" w:sz="0" w:space="0" w:color="auto"/>
            <w:right w:val="none" w:sz="0" w:space="0" w:color="auto"/>
          </w:divBdr>
        </w:div>
        <w:div w:id="792551939">
          <w:marLeft w:val="0"/>
          <w:marRight w:val="0"/>
          <w:marTop w:val="0"/>
          <w:marBottom w:val="0"/>
          <w:divBdr>
            <w:top w:val="none" w:sz="0" w:space="0" w:color="auto"/>
            <w:left w:val="none" w:sz="0" w:space="0" w:color="auto"/>
            <w:bottom w:val="none" w:sz="0" w:space="0" w:color="auto"/>
            <w:right w:val="none" w:sz="0" w:space="0" w:color="auto"/>
          </w:divBdr>
        </w:div>
        <w:div w:id="707725694">
          <w:marLeft w:val="0"/>
          <w:marRight w:val="0"/>
          <w:marTop w:val="0"/>
          <w:marBottom w:val="0"/>
          <w:divBdr>
            <w:top w:val="none" w:sz="0" w:space="0" w:color="auto"/>
            <w:left w:val="none" w:sz="0" w:space="0" w:color="auto"/>
            <w:bottom w:val="none" w:sz="0" w:space="0" w:color="auto"/>
            <w:right w:val="none" w:sz="0" w:space="0" w:color="auto"/>
          </w:divBdr>
        </w:div>
      </w:divsChild>
    </w:div>
    <w:div w:id="1276252673">
      <w:bodyDiv w:val="1"/>
      <w:marLeft w:val="0"/>
      <w:marRight w:val="0"/>
      <w:marTop w:val="0"/>
      <w:marBottom w:val="0"/>
      <w:divBdr>
        <w:top w:val="none" w:sz="0" w:space="0" w:color="auto"/>
        <w:left w:val="none" w:sz="0" w:space="0" w:color="auto"/>
        <w:bottom w:val="none" w:sz="0" w:space="0" w:color="auto"/>
        <w:right w:val="none" w:sz="0" w:space="0" w:color="auto"/>
      </w:divBdr>
      <w:divsChild>
        <w:div w:id="1235238018">
          <w:marLeft w:val="0"/>
          <w:marRight w:val="0"/>
          <w:marTop w:val="0"/>
          <w:marBottom w:val="0"/>
          <w:divBdr>
            <w:top w:val="none" w:sz="0" w:space="0" w:color="auto"/>
            <w:left w:val="none" w:sz="0" w:space="0" w:color="auto"/>
            <w:bottom w:val="none" w:sz="0" w:space="0" w:color="auto"/>
            <w:right w:val="none" w:sz="0" w:space="0" w:color="auto"/>
          </w:divBdr>
        </w:div>
        <w:div w:id="1840191215">
          <w:marLeft w:val="0"/>
          <w:marRight w:val="0"/>
          <w:marTop w:val="0"/>
          <w:marBottom w:val="0"/>
          <w:divBdr>
            <w:top w:val="none" w:sz="0" w:space="0" w:color="auto"/>
            <w:left w:val="none" w:sz="0" w:space="0" w:color="auto"/>
            <w:bottom w:val="none" w:sz="0" w:space="0" w:color="auto"/>
            <w:right w:val="none" w:sz="0" w:space="0" w:color="auto"/>
          </w:divBdr>
        </w:div>
      </w:divsChild>
    </w:div>
    <w:div w:id="1303072376">
      <w:bodyDiv w:val="1"/>
      <w:marLeft w:val="0"/>
      <w:marRight w:val="0"/>
      <w:marTop w:val="0"/>
      <w:marBottom w:val="0"/>
      <w:divBdr>
        <w:top w:val="none" w:sz="0" w:space="0" w:color="auto"/>
        <w:left w:val="none" w:sz="0" w:space="0" w:color="auto"/>
        <w:bottom w:val="none" w:sz="0" w:space="0" w:color="auto"/>
        <w:right w:val="none" w:sz="0" w:space="0" w:color="auto"/>
      </w:divBdr>
      <w:divsChild>
        <w:div w:id="915632717">
          <w:marLeft w:val="0"/>
          <w:marRight w:val="0"/>
          <w:marTop w:val="0"/>
          <w:marBottom w:val="0"/>
          <w:divBdr>
            <w:top w:val="none" w:sz="0" w:space="0" w:color="auto"/>
            <w:left w:val="none" w:sz="0" w:space="0" w:color="auto"/>
            <w:bottom w:val="none" w:sz="0" w:space="0" w:color="auto"/>
            <w:right w:val="none" w:sz="0" w:space="0" w:color="auto"/>
          </w:divBdr>
        </w:div>
        <w:div w:id="243076229">
          <w:marLeft w:val="0"/>
          <w:marRight w:val="0"/>
          <w:marTop w:val="0"/>
          <w:marBottom w:val="0"/>
          <w:divBdr>
            <w:top w:val="none" w:sz="0" w:space="0" w:color="auto"/>
            <w:left w:val="none" w:sz="0" w:space="0" w:color="auto"/>
            <w:bottom w:val="none" w:sz="0" w:space="0" w:color="auto"/>
            <w:right w:val="none" w:sz="0" w:space="0" w:color="auto"/>
          </w:divBdr>
        </w:div>
      </w:divsChild>
    </w:div>
    <w:div w:id="1331644151">
      <w:bodyDiv w:val="1"/>
      <w:marLeft w:val="0"/>
      <w:marRight w:val="0"/>
      <w:marTop w:val="0"/>
      <w:marBottom w:val="0"/>
      <w:divBdr>
        <w:top w:val="none" w:sz="0" w:space="0" w:color="auto"/>
        <w:left w:val="none" w:sz="0" w:space="0" w:color="auto"/>
        <w:bottom w:val="none" w:sz="0" w:space="0" w:color="auto"/>
        <w:right w:val="none" w:sz="0" w:space="0" w:color="auto"/>
      </w:divBdr>
      <w:divsChild>
        <w:div w:id="2123838653">
          <w:marLeft w:val="0"/>
          <w:marRight w:val="0"/>
          <w:marTop w:val="0"/>
          <w:marBottom w:val="0"/>
          <w:divBdr>
            <w:top w:val="none" w:sz="0" w:space="0" w:color="auto"/>
            <w:left w:val="none" w:sz="0" w:space="0" w:color="auto"/>
            <w:bottom w:val="none" w:sz="0" w:space="0" w:color="auto"/>
            <w:right w:val="none" w:sz="0" w:space="0" w:color="auto"/>
          </w:divBdr>
        </w:div>
        <w:div w:id="1072921819">
          <w:marLeft w:val="0"/>
          <w:marRight w:val="0"/>
          <w:marTop w:val="0"/>
          <w:marBottom w:val="0"/>
          <w:divBdr>
            <w:top w:val="none" w:sz="0" w:space="0" w:color="auto"/>
            <w:left w:val="none" w:sz="0" w:space="0" w:color="auto"/>
            <w:bottom w:val="none" w:sz="0" w:space="0" w:color="auto"/>
            <w:right w:val="none" w:sz="0" w:space="0" w:color="auto"/>
          </w:divBdr>
        </w:div>
        <w:div w:id="384377140">
          <w:marLeft w:val="0"/>
          <w:marRight w:val="0"/>
          <w:marTop w:val="0"/>
          <w:marBottom w:val="0"/>
          <w:divBdr>
            <w:top w:val="none" w:sz="0" w:space="0" w:color="auto"/>
            <w:left w:val="none" w:sz="0" w:space="0" w:color="auto"/>
            <w:bottom w:val="none" w:sz="0" w:space="0" w:color="auto"/>
            <w:right w:val="none" w:sz="0" w:space="0" w:color="auto"/>
          </w:divBdr>
        </w:div>
      </w:divsChild>
    </w:div>
    <w:div w:id="1345548233">
      <w:bodyDiv w:val="1"/>
      <w:marLeft w:val="0"/>
      <w:marRight w:val="0"/>
      <w:marTop w:val="0"/>
      <w:marBottom w:val="0"/>
      <w:divBdr>
        <w:top w:val="none" w:sz="0" w:space="0" w:color="auto"/>
        <w:left w:val="none" w:sz="0" w:space="0" w:color="auto"/>
        <w:bottom w:val="none" w:sz="0" w:space="0" w:color="auto"/>
        <w:right w:val="none" w:sz="0" w:space="0" w:color="auto"/>
      </w:divBdr>
      <w:divsChild>
        <w:div w:id="1130900208">
          <w:marLeft w:val="0"/>
          <w:marRight w:val="0"/>
          <w:marTop w:val="0"/>
          <w:marBottom w:val="0"/>
          <w:divBdr>
            <w:top w:val="none" w:sz="0" w:space="0" w:color="auto"/>
            <w:left w:val="none" w:sz="0" w:space="0" w:color="auto"/>
            <w:bottom w:val="none" w:sz="0" w:space="0" w:color="auto"/>
            <w:right w:val="none" w:sz="0" w:space="0" w:color="auto"/>
          </w:divBdr>
        </w:div>
        <w:div w:id="1282953729">
          <w:marLeft w:val="0"/>
          <w:marRight w:val="0"/>
          <w:marTop w:val="0"/>
          <w:marBottom w:val="0"/>
          <w:divBdr>
            <w:top w:val="none" w:sz="0" w:space="0" w:color="auto"/>
            <w:left w:val="none" w:sz="0" w:space="0" w:color="auto"/>
            <w:bottom w:val="none" w:sz="0" w:space="0" w:color="auto"/>
            <w:right w:val="none" w:sz="0" w:space="0" w:color="auto"/>
          </w:divBdr>
        </w:div>
        <w:div w:id="2712712">
          <w:marLeft w:val="0"/>
          <w:marRight w:val="0"/>
          <w:marTop w:val="0"/>
          <w:marBottom w:val="0"/>
          <w:divBdr>
            <w:top w:val="none" w:sz="0" w:space="0" w:color="auto"/>
            <w:left w:val="none" w:sz="0" w:space="0" w:color="auto"/>
            <w:bottom w:val="none" w:sz="0" w:space="0" w:color="auto"/>
            <w:right w:val="none" w:sz="0" w:space="0" w:color="auto"/>
          </w:divBdr>
        </w:div>
        <w:div w:id="1227108620">
          <w:marLeft w:val="0"/>
          <w:marRight w:val="0"/>
          <w:marTop w:val="0"/>
          <w:marBottom w:val="0"/>
          <w:divBdr>
            <w:top w:val="none" w:sz="0" w:space="0" w:color="auto"/>
            <w:left w:val="none" w:sz="0" w:space="0" w:color="auto"/>
            <w:bottom w:val="none" w:sz="0" w:space="0" w:color="auto"/>
            <w:right w:val="none" w:sz="0" w:space="0" w:color="auto"/>
          </w:divBdr>
        </w:div>
        <w:div w:id="546185220">
          <w:marLeft w:val="0"/>
          <w:marRight w:val="0"/>
          <w:marTop w:val="0"/>
          <w:marBottom w:val="0"/>
          <w:divBdr>
            <w:top w:val="none" w:sz="0" w:space="0" w:color="auto"/>
            <w:left w:val="none" w:sz="0" w:space="0" w:color="auto"/>
            <w:bottom w:val="none" w:sz="0" w:space="0" w:color="auto"/>
            <w:right w:val="none" w:sz="0" w:space="0" w:color="auto"/>
          </w:divBdr>
        </w:div>
        <w:div w:id="951325663">
          <w:marLeft w:val="0"/>
          <w:marRight w:val="0"/>
          <w:marTop w:val="0"/>
          <w:marBottom w:val="0"/>
          <w:divBdr>
            <w:top w:val="none" w:sz="0" w:space="0" w:color="auto"/>
            <w:left w:val="none" w:sz="0" w:space="0" w:color="auto"/>
            <w:bottom w:val="none" w:sz="0" w:space="0" w:color="auto"/>
            <w:right w:val="none" w:sz="0" w:space="0" w:color="auto"/>
          </w:divBdr>
        </w:div>
      </w:divsChild>
    </w:div>
    <w:div w:id="1438135978">
      <w:bodyDiv w:val="1"/>
      <w:marLeft w:val="0"/>
      <w:marRight w:val="0"/>
      <w:marTop w:val="0"/>
      <w:marBottom w:val="0"/>
      <w:divBdr>
        <w:top w:val="none" w:sz="0" w:space="0" w:color="auto"/>
        <w:left w:val="none" w:sz="0" w:space="0" w:color="auto"/>
        <w:bottom w:val="none" w:sz="0" w:space="0" w:color="auto"/>
        <w:right w:val="none" w:sz="0" w:space="0" w:color="auto"/>
      </w:divBdr>
    </w:div>
    <w:div w:id="1448817443">
      <w:bodyDiv w:val="1"/>
      <w:marLeft w:val="0"/>
      <w:marRight w:val="0"/>
      <w:marTop w:val="0"/>
      <w:marBottom w:val="0"/>
      <w:divBdr>
        <w:top w:val="none" w:sz="0" w:space="0" w:color="auto"/>
        <w:left w:val="none" w:sz="0" w:space="0" w:color="auto"/>
        <w:bottom w:val="none" w:sz="0" w:space="0" w:color="auto"/>
        <w:right w:val="none" w:sz="0" w:space="0" w:color="auto"/>
      </w:divBdr>
      <w:divsChild>
        <w:div w:id="235289383">
          <w:blockQuote w:val="1"/>
          <w:marLeft w:val="720"/>
          <w:marRight w:val="720"/>
          <w:marTop w:val="100"/>
          <w:marBottom w:val="100"/>
          <w:divBdr>
            <w:top w:val="none" w:sz="0" w:space="0" w:color="auto"/>
            <w:left w:val="none" w:sz="0" w:space="0" w:color="auto"/>
            <w:bottom w:val="none" w:sz="0" w:space="0" w:color="auto"/>
            <w:right w:val="none" w:sz="0" w:space="0" w:color="auto"/>
          </w:divBdr>
        </w:div>
        <w:div w:id="15080105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53397711">
      <w:bodyDiv w:val="1"/>
      <w:marLeft w:val="0"/>
      <w:marRight w:val="0"/>
      <w:marTop w:val="0"/>
      <w:marBottom w:val="0"/>
      <w:divBdr>
        <w:top w:val="none" w:sz="0" w:space="0" w:color="auto"/>
        <w:left w:val="none" w:sz="0" w:space="0" w:color="auto"/>
        <w:bottom w:val="none" w:sz="0" w:space="0" w:color="auto"/>
        <w:right w:val="none" w:sz="0" w:space="0" w:color="auto"/>
      </w:divBdr>
      <w:divsChild>
        <w:div w:id="356587798">
          <w:marLeft w:val="0"/>
          <w:marRight w:val="0"/>
          <w:marTop w:val="0"/>
          <w:marBottom w:val="0"/>
          <w:divBdr>
            <w:top w:val="none" w:sz="0" w:space="0" w:color="auto"/>
            <w:left w:val="none" w:sz="0" w:space="0" w:color="auto"/>
            <w:bottom w:val="none" w:sz="0" w:space="0" w:color="auto"/>
            <w:right w:val="none" w:sz="0" w:space="0" w:color="auto"/>
          </w:divBdr>
        </w:div>
        <w:div w:id="1681002473">
          <w:marLeft w:val="0"/>
          <w:marRight w:val="0"/>
          <w:marTop w:val="0"/>
          <w:marBottom w:val="0"/>
          <w:divBdr>
            <w:top w:val="none" w:sz="0" w:space="0" w:color="auto"/>
            <w:left w:val="none" w:sz="0" w:space="0" w:color="auto"/>
            <w:bottom w:val="none" w:sz="0" w:space="0" w:color="auto"/>
            <w:right w:val="none" w:sz="0" w:space="0" w:color="auto"/>
          </w:divBdr>
        </w:div>
        <w:div w:id="1705248791">
          <w:marLeft w:val="0"/>
          <w:marRight w:val="0"/>
          <w:marTop w:val="0"/>
          <w:marBottom w:val="0"/>
          <w:divBdr>
            <w:top w:val="none" w:sz="0" w:space="0" w:color="auto"/>
            <w:left w:val="none" w:sz="0" w:space="0" w:color="auto"/>
            <w:bottom w:val="none" w:sz="0" w:space="0" w:color="auto"/>
            <w:right w:val="none" w:sz="0" w:space="0" w:color="auto"/>
          </w:divBdr>
        </w:div>
      </w:divsChild>
    </w:div>
    <w:div w:id="1480145937">
      <w:bodyDiv w:val="1"/>
      <w:marLeft w:val="0"/>
      <w:marRight w:val="0"/>
      <w:marTop w:val="0"/>
      <w:marBottom w:val="0"/>
      <w:divBdr>
        <w:top w:val="none" w:sz="0" w:space="0" w:color="auto"/>
        <w:left w:val="none" w:sz="0" w:space="0" w:color="auto"/>
        <w:bottom w:val="none" w:sz="0" w:space="0" w:color="auto"/>
        <w:right w:val="none" w:sz="0" w:space="0" w:color="auto"/>
      </w:divBdr>
    </w:div>
    <w:div w:id="1571118856">
      <w:bodyDiv w:val="1"/>
      <w:marLeft w:val="0"/>
      <w:marRight w:val="0"/>
      <w:marTop w:val="0"/>
      <w:marBottom w:val="0"/>
      <w:divBdr>
        <w:top w:val="none" w:sz="0" w:space="0" w:color="auto"/>
        <w:left w:val="none" w:sz="0" w:space="0" w:color="auto"/>
        <w:bottom w:val="none" w:sz="0" w:space="0" w:color="auto"/>
        <w:right w:val="none" w:sz="0" w:space="0" w:color="auto"/>
      </w:divBdr>
      <w:divsChild>
        <w:div w:id="256863511">
          <w:marLeft w:val="0"/>
          <w:marRight w:val="0"/>
          <w:marTop w:val="0"/>
          <w:marBottom w:val="0"/>
          <w:divBdr>
            <w:top w:val="none" w:sz="0" w:space="0" w:color="auto"/>
            <w:left w:val="none" w:sz="0" w:space="0" w:color="auto"/>
            <w:bottom w:val="none" w:sz="0" w:space="0" w:color="auto"/>
            <w:right w:val="none" w:sz="0" w:space="0" w:color="auto"/>
          </w:divBdr>
        </w:div>
        <w:div w:id="742993128">
          <w:marLeft w:val="0"/>
          <w:marRight w:val="0"/>
          <w:marTop w:val="0"/>
          <w:marBottom w:val="0"/>
          <w:divBdr>
            <w:top w:val="none" w:sz="0" w:space="0" w:color="auto"/>
            <w:left w:val="none" w:sz="0" w:space="0" w:color="auto"/>
            <w:bottom w:val="none" w:sz="0" w:space="0" w:color="auto"/>
            <w:right w:val="none" w:sz="0" w:space="0" w:color="auto"/>
          </w:divBdr>
        </w:div>
      </w:divsChild>
    </w:div>
    <w:div w:id="1608345165">
      <w:bodyDiv w:val="1"/>
      <w:marLeft w:val="0"/>
      <w:marRight w:val="0"/>
      <w:marTop w:val="0"/>
      <w:marBottom w:val="0"/>
      <w:divBdr>
        <w:top w:val="none" w:sz="0" w:space="0" w:color="auto"/>
        <w:left w:val="none" w:sz="0" w:space="0" w:color="auto"/>
        <w:bottom w:val="none" w:sz="0" w:space="0" w:color="auto"/>
        <w:right w:val="none" w:sz="0" w:space="0" w:color="auto"/>
      </w:divBdr>
    </w:div>
    <w:div w:id="1654985505">
      <w:bodyDiv w:val="1"/>
      <w:marLeft w:val="0"/>
      <w:marRight w:val="0"/>
      <w:marTop w:val="0"/>
      <w:marBottom w:val="0"/>
      <w:divBdr>
        <w:top w:val="none" w:sz="0" w:space="0" w:color="auto"/>
        <w:left w:val="none" w:sz="0" w:space="0" w:color="auto"/>
        <w:bottom w:val="none" w:sz="0" w:space="0" w:color="auto"/>
        <w:right w:val="none" w:sz="0" w:space="0" w:color="auto"/>
      </w:divBdr>
      <w:divsChild>
        <w:div w:id="107161232">
          <w:marLeft w:val="0"/>
          <w:marRight w:val="0"/>
          <w:marTop w:val="0"/>
          <w:marBottom w:val="0"/>
          <w:divBdr>
            <w:top w:val="none" w:sz="0" w:space="0" w:color="auto"/>
            <w:left w:val="none" w:sz="0" w:space="0" w:color="auto"/>
            <w:bottom w:val="none" w:sz="0" w:space="0" w:color="auto"/>
            <w:right w:val="none" w:sz="0" w:space="0" w:color="auto"/>
          </w:divBdr>
          <w:divsChild>
            <w:div w:id="178736061">
              <w:marLeft w:val="0"/>
              <w:marRight w:val="0"/>
              <w:marTop w:val="0"/>
              <w:marBottom w:val="0"/>
              <w:divBdr>
                <w:top w:val="none" w:sz="0" w:space="0" w:color="auto"/>
                <w:left w:val="none" w:sz="0" w:space="0" w:color="auto"/>
                <w:bottom w:val="none" w:sz="0" w:space="0" w:color="auto"/>
                <w:right w:val="none" w:sz="0" w:space="0" w:color="auto"/>
              </w:divBdr>
            </w:div>
            <w:div w:id="497693627">
              <w:marLeft w:val="0"/>
              <w:marRight w:val="0"/>
              <w:marTop w:val="0"/>
              <w:marBottom w:val="0"/>
              <w:divBdr>
                <w:top w:val="none" w:sz="0" w:space="0" w:color="auto"/>
                <w:left w:val="none" w:sz="0" w:space="0" w:color="auto"/>
                <w:bottom w:val="none" w:sz="0" w:space="0" w:color="auto"/>
                <w:right w:val="none" w:sz="0" w:space="0" w:color="auto"/>
              </w:divBdr>
            </w:div>
            <w:div w:id="371925706">
              <w:marLeft w:val="0"/>
              <w:marRight w:val="0"/>
              <w:marTop w:val="0"/>
              <w:marBottom w:val="0"/>
              <w:divBdr>
                <w:top w:val="none" w:sz="0" w:space="0" w:color="auto"/>
                <w:left w:val="none" w:sz="0" w:space="0" w:color="auto"/>
                <w:bottom w:val="none" w:sz="0" w:space="0" w:color="auto"/>
                <w:right w:val="none" w:sz="0" w:space="0" w:color="auto"/>
              </w:divBdr>
            </w:div>
            <w:div w:id="927228416">
              <w:marLeft w:val="0"/>
              <w:marRight w:val="0"/>
              <w:marTop w:val="0"/>
              <w:marBottom w:val="0"/>
              <w:divBdr>
                <w:top w:val="none" w:sz="0" w:space="0" w:color="auto"/>
                <w:left w:val="none" w:sz="0" w:space="0" w:color="auto"/>
                <w:bottom w:val="none" w:sz="0" w:space="0" w:color="auto"/>
                <w:right w:val="none" w:sz="0" w:space="0" w:color="auto"/>
              </w:divBdr>
            </w:div>
            <w:div w:id="918516743">
              <w:marLeft w:val="0"/>
              <w:marRight w:val="0"/>
              <w:marTop w:val="0"/>
              <w:marBottom w:val="0"/>
              <w:divBdr>
                <w:top w:val="none" w:sz="0" w:space="0" w:color="auto"/>
                <w:left w:val="none" w:sz="0" w:space="0" w:color="auto"/>
                <w:bottom w:val="none" w:sz="0" w:space="0" w:color="auto"/>
                <w:right w:val="none" w:sz="0" w:space="0" w:color="auto"/>
              </w:divBdr>
            </w:div>
            <w:div w:id="1213269343">
              <w:marLeft w:val="0"/>
              <w:marRight w:val="0"/>
              <w:marTop w:val="0"/>
              <w:marBottom w:val="0"/>
              <w:divBdr>
                <w:top w:val="none" w:sz="0" w:space="0" w:color="auto"/>
                <w:left w:val="none" w:sz="0" w:space="0" w:color="auto"/>
                <w:bottom w:val="none" w:sz="0" w:space="0" w:color="auto"/>
                <w:right w:val="none" w:sz="0" w:space="0" w:color="auto"/>
              </w:divBdr>
            </w:div>
            <w:div w:id="492570903">
              <w:marLeft w:val="0"/>
              <w:marRight w:val="0"/>
              <w:marTop w:val="0"/>
              <w:marBottom w:val="0"/>
              <w:divBdr>
                <w:top w:val="none" w:sz="0" w:space="0" w:color="auto"/>
                <w:left w:val="none" w:sz="0" w:space="0" w:color="auto"/>
                <w:bottom w:val="none" w:sz="0" w:space="0" w:color="auto"/>
                <w:right w:val="none" w:sz="0" w:space="0" w:color="auto"/>
              </w:divBdr>
            </w:div>
            <w:div w:id="1157259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808162">
      <w:bodyDiv w:val="1"/>
      <w:marLeft w:val="0"/>
      <w:marRight w:val="0"/>
      <w:marTop w:val="0"/>
      <w:marBottom w:val="0"/>
      <w:divBdr>
        <w:top w:val="none" w:sz="0" w:space="0" w:color="auto"/>
        <w:left w:val="none" w:sz="0" w:space="0" w:color="auto"/>
        <w:bottom w:val="none" w:sz="0" w:space="0" w:color="auto"/>
        <w:right w:val="none" w:sz="0" w:space="0" w:color="auto"/>
      </w:divBdr>
      <w:divsChild>
        <w:div w:id="1955163791">
          <w:marLeft w:val="0"/>
          <w:marRight w:val="0"/>
          <w:marTop w:val="0"/>
          <w:marBottom w:val="0"/>
          <w:divBdr>
            <w:top w:val="none" w:sz="0" w:space="0" w:color="auto"/>
            <w:left w:val="none" w:sz="0" w:space="0" w:color="auto"/>
            <w:bottom w:val="none" w:sz="0" w:space="0" w:color="auto"/>
            <w:right w:val="none" w:sz="0" w:space="0" w:color="auto"/>
          </w:divBdr>
        </w:div>
        <w:div w:id="34892134">
          <w:marLeft w:val="0"/>
          <w:marRight w:val="0"/>
          <w:marTop w:val="0"/>
          <w:marBottom w:val="0"/>
          <w:divBdr>
            <w:top w:val="none" w:sz="0" w:space="0" w:color="auto"/>
            <w:left w:val="none" w:sz="0" w:space="0" w:color="auto"/>
            <w:bottom w:val="none" w:sz="0" w:space="0" w:color="auto"/>
            <w:right w:val="none" w:sz="0" w:space="0" w:color="auto"/>
          </w:divBdr>
        </w:div>
        <w:div w:id="204485410">
          <w:marLeft w:val="0"/>
          <w:marRight w:val="0"/>
          <w:marTop w:val="0"/>
          <w:marBottom w:val="0"/>
          <w:divBdr>
            <w:top w:val="none" w:sz="0" w:space="0" w:color="auto"/>
            <w:left w:val="none" w:sz="0" w:space="0" w:color="auto"/>
            <w:bottom w:val="none" w:sz="0" w:space="0" w:color="auto"/>
            <w:right w:val="none" w:sz="0" w:space="0" w:color="auto"/>
          </w:divBdr>
        </w:div>
        <w:div w:id="1004623922">
          <w:marLeft w:val="0"/>
          <w:marRight w:val="0"/>
          <w:marTop w:val="0"/>
          <w:marBottom w:val="0"/>
          <w:divBdr>
            <w:top w:val="none" w:sz="0" w:space="0" w:color="auto"/>
            <w:left w:val="none" w:sz="0" w:space="0" w:color="auto"/>
            <w:bottom w:val="none" w:sz="0" w:space="0" w:color="auto"/>
            <w:right w:val="none" w:sz="0" w:space="0" w:color="auto"/>
          </w:divBdr>
        </w:div>
        <w:div w:id="725421686">
          <w:marLeft w:val="0"/>
          <w:marRight w:val="0"/>
          <w:marTop w:val="0"/>
          <w:marBottom w:val="0"/>
          <w:divBdr>
            <w:top w:val="none" w:sz="0" w:space="0" w:color="auto"/>
            <w:left w:val="none" w:sz="0" w:space="0" w:color="auto"/>
            <w:bottom w:val="none" w:sz="0" w:space="0" w:color="auto"/>
            <w:right w:val="none" w:sz="0" w:space="0" w:color="auto"/>
          </w:divBdr>
        </w:div>
      </w:divsChild>
    </w:div>
    <w:div w:id="1714889534">
      <w:bodyDiv w:val="1"/>
      <w:marLeft w:val="0"/>
      <w:marRight w:val="0"/>
      <w:marTop w:val="0"/>
      <w:marBottom w:val="0"/>
      <w:divBdr>
        <w:top w:val="none" w:sz="0" w:space="0" w:color="auto"/>
        <w:left w:val="none" w:sz="0" w:space="0" w:color="auto"/>
        <w:bottom w:val="none" w:sz="0" w:space="0" w:color="auto"/>
        <w:right w:val="none" w:sz="0" w:space="0" w:color="auto"/>
      </w:divBdr>
    </w:div>
    <w:div w:id="1733845525">
      <w:bodyDiv w:val="1"/>
      <w:marLeft w:val="0"/>
      <w:marRight w:val="0"/>
      <w:marTop w:val="0"/>
      <w:marBottom w:val="0"/>
      <w:divBdr>
        <w:top w:val="none" w:sz="0" w:space="0" w:color="auto"/>
        <w:left w:val="none" w:sz="0" w:space="0" w:color="auto"/>
        <w:bottom w:val="none" w:sz="0" w:space="0" w:color="auto"/>
        <w:right w:val="none" w:sz="0" w:space="0" w:color="auto"/>
      </w:divBdr>
      <w:divsChild>
        <w:div w:id="369573175">
          <w:marLeft w:val="0"/>
          <w:marRight w:val="0"/>
          <w:marTop w:val="0"/>
          <w:marBottom w:val="0"/>
          <w:divBdr>
            <w:top w:val="none" w:sz="0" w:space="0" w:color="auto"/>
            <w:left w:val="none" w:sz="0" w:space="0" w:color="auto"/>
            <w:bottom w:val="none" w:sz="0" w:space="0" w:color="auto"/>
            <w:right w:val="none" w:sz="0" w:space="0" w:color="auto"/>
          </w:divBdr>
        </w:div>
        <w:div w:id="2014067847">
          <w:marLeft w:val="0"/>
          <w:marRight w:val="0"/>
          <w:marTop w:val="0"/>
          <w:marBottom w:val="0"/>
          <w:divBdr>
            <w:top w:val="none" w:sz="0" w:space="0" w:color="auto"/>
            <w:left w:val="none" w:sz="0" w:space="0" w:color="auto"/>
            <w:bottom w:val="none" w:sz="0" w:space="0" w:color="auto"/>
            <w:right w:val="none" w:sz="0" w:space="0" w:color="auto"/>
          </w:divBdr>
        </w:div>
        <w:div w:id="737478884">
          <w:marLeft w:val="0"/>
          <w:marRight w:val="0"/>
          <w:marTop w:val="0"/>
          <w:marBottom w:val="0"/>
          <w:divBdr>
            <w:top w:val="none" w:sz="0" w:space="0" w:color="auto"/>
            <w:left w:val="none" w:sz="0" w:space="0" w:color="auto"/>
            <w:bottom w:val="none" w:sz="0" w:space="0" w:color="auto"/>
            <w:right w:val="none" w:sz="0" w:space="0" w:color="auto"/>
          </w:divBdr>
        </w:div>
        <w:div w:id="706834666">
          <w:marLeft w:val="0"/>
          <w:marRight w:val="0"/>
          <w:marTop w:val="0"/>
          <w:marBottom w:val="0"/>
          <w:divBdr>
            <w:top w:val="none" w:sz="0" w:space="0" w:color="auto"/>
            <w:left w:val="none" w:sz="0" w:space="0" w:color="auto"/>
            <w:bottom w:val="none" w:sz="0" w:space="0" w:color="auto"/>
            <w:right w:val="none" w:sz="0" w:space="0" w:color="auto"/>
          </w:divBdr>
        </w:div>
      </w:divsChild>
    </w:div>
    <w:div w:id="1770470710">
      <w:bodyDiv w:val="1"/>
      <w:marLeft w:val="0"/>
      <w:marRight w:val="0"/>
      <w:marTop w:val="0"/>
      <w:marBottom w:val="0"/>
      <w:divBdr>
        <w:top w:val="none" w:sz="0" w:space="0" w:color="auto"/>
        <w:left w:val="none" w:sz="0" w:space="0" w:color="auto"/>
        <w:bottom w:val="none" w:sz="0" w:space="0" w:color="auto"/>
        <w:right w:val="none" w:sz="0" w:space="0" w:color="auto"/>
      </w:divBdr>
      <w:divsChild>
        <w:div w:id="456535812">
          <w:marLeft w:val="0"/>
          <w:marRight w:val="0"/>
          <w:marTop w:val="0"/>
          <w:marBottom w:val="0"/>
          <w:divBdr>
            <w:top w:val="none" w:sz="0" w:space="0" w:color="auto"/>
            <w:left w:val="none" w:sz="0" w:space="0" w:color="auto"/>
            <w:bottom w:val="none" w:sz="0" w:space="0" w:color="auto"/>
            <w:right w:val="none" w:sz="0" w:space="0" w:color="auto"/>
          </w:divBdr>
        </w:div>
        <w:div w:id="1286498550">
          <w:marLeft w:val="0"/>
          <w:marRight w:val="0"/>
          <w:marTop w:val="0"/>
          <w:marBottom w:val="0"/>
          <w:divBdr>
            <w:top w:val="none" w:sz="0" w:space="0" w:color="auto"/>
            <w:left w:val="none" w:sz="0" w:space="0" w:color="auto"/>
            <w:bottom w:val="none" w:sz="0" w:space="0" w:color="auto"/>
            <w:right w:val="none" w:sz="0" w:space="0" w:color="auto"/>
          </w:divBdr>
        </w:div>
        <w:div w:id="1346403810">
          <w:marLeft w:val="0"/>
          <w:marRight w:val="0"/>
          <w:marTop w:val="0"/>
          <w:marBottom w:val="0"/>
          <w:divBdr>
            <w:top w:val="none" w:sz="0" w:space="0" w:color="auto"/>
            <w:left w:val="none" w:sz="0" w:space="0" w:color="auto"/>
            <w:bottom w:val="none" w:sz="0" w:space="0" w:color="auto"/>
            <w:right w:val="none" w:sz="0" w:space="0" w:color="auto"/>
          </w:divBdr>
        </w:div>
        <w:div w:id="1870756052">
          <w:marLeft w:val="0"/>
          <w:marRight w:val="0"/>
          <w:marTop w:val="0"/>
          <w:marBottom w:val="0"/>
          <w:divBdr>
            <w:top w:val="none" w:sz="0" w:space="0" w:color="auto"/>
            <w:left w:val="none" w:sz="0" w:space="0" w:color="auto"/>
            <w:bottom w:val="none" w:sz="0" w:space="0" w:color="auto"/>
            <w:right w:val="none" w:sz="0" w:space="0" w:color="auto"/>
          </w:divBdr>
        </w:div>
        <w:div w:id="99105782">
          <w:marLeft w:val="0"/>
          <w:marRight w:val="0"/>
          <w:marTop w:val="0"/>
          <w:marBottom w:val="0"/>
          <w:divBdr>
            <w:top w:val="none" w:sz="0" w:space="0" w:color="auto"/>
            <w:left w:val="none" w:sz="0" w:space="0" w:color="auto"/>
            <w:bottom w:val="none" w:sz="0" w:space="0" w:color="auto"/>
            <w:right w:val="none" w:sz="0" w:space="0" w:color="auto"/>
          </w:divBdr>
        </w:div>
        <w:div w:id="1663311398">
          <w:marLeft w:val="0"/>
          <w:marRight w:val="0"/>
          <w:marTop w:val="0"/>
          <w:marBottom w:val="0"/>
          <w:divBdr>
            <w:top w:val="none" w:sz="0" w:space="0" w:color="auto"/>
            <w:left w:val="none" w:sz="0" w:space="0" w:color="auto"/>
            <w:bottom w:val="none" w:sz="0" w:space="0" w:color="auto"/>
            <w:right w:val="none" w:sz="0" w:space="0" w:color="auto"/>
          </w:divBdr>
        </w:div>
        <w:div w:id="819230187">
          <w:marLeft w:val="0"/>
          <w:marRight w:val="0"/>
          <w:marTop w:val="0"/>
          <w:marBottom w:val="0"/>
          <w:divBdr>
            <w:top w:val="none" w:sz="0" w:space="0" w:color="auto"/>
            <w:left w:val="none" w:sz="0" w:space="0" w:color="auto"/>
            <w:bottom w:val="none" w:sz="0" w:space="0" w:color="auto"/>
            <w:right w:val="none" w:sz="0" w:space="0" w:color="auto"/>
          </w:divBdr>
        </w:div>
      </w:divsChild>
    </w:div>
    <w:div w:id="1819421303">
      <w:bodyDiv w:val="1"/>
      <w:marLeft w:val="0"/>
      <w:marRight w:val="0"/>
      <w:marTop w:val="0"/>
      <w:marBottom w:val="0"/>
      <w:divBdr>
        <w:top w:val="none" w:sz="0" w:space="0" w:color="auto"/>
        <w:left w:val="none" w:sz="0" w:space="0" w:color="auto"/>
        <w:bottom w:val="none" w:sz="0" w:space="0" w:color="auto"/>
        <w:right w:val="none" w:sz="0" w:space="0" w:color="auto"/>
      </w:divBdr>
      <w:divsChild>
        <w:div w:id="1238127920">
          <w:marLeft w:val="0"/>
          <w:marRight w:val="0"/>
          <w:marTop w:val="0"/>
          <w:marBottom w:val="0"/>
          <w:divBdr>
            <w:top w:val="none" w:sz="0" w:space="0" w:color="auto"/>
            <w:left w:val="none" w:sz="0" w:space="0" w:color="auto"/>
            <w:bottom w:val="none" w:sz="0" w:space="0" w:color="auto"/>
            <w:right w:val="none" w:sz="0" w:space="0" w:color="auto"/>
          </w:divBdr>
        </w:div>
        <w:div w:id="825902834">
          <w:marLeft w:val="0"/>
          <w:marRight w:val="0"/>
          <w:marTop w:val="0"/>
          <w:marBottom w:val="0"/>
          <w:divBdr>
            <w:top w:val="none" w:sz="0" w:space="0" w:color="auto"/>
            <w:left w:val="none" w:sz="0" w:space="0" w:color="auto"/>
            <w:bottom w:val="none" w:sz="0" w:space="0" w:color="auto"/>
            <w:right w:val="none" w:sz="0" w:space="0" w:color="auto"/>
          </w:divBdr>
        </w:div>
        <w:div w:id="1386876172">
          <w:marLeft w:val="0"/>
          <w:marRight w:val="0"/>
          <w:marTop w:val="0"/>
          <w:marBottom w:val="0"/>
          <w:divBdr>
            <w:top w:val="none" w:sz="0" w:space="0" w:color="auto"/>
            <w:left w:val="none" w:sz="0" w:space="0" w:color="auto"/>
            <w:bottom w:val="none" w:sz="0" w:space="0" w:color="auto"/>
            <w:right w:val="none" w:sz="0" w:space="0" w:color="auto"/>
          </w:divBdr>
        </w:div>
        <w:div w:id="177232522">
          <w:marLeft w:val="0"/>
          <w:marRight w:val="0"/>
          <w:marTop w:val="0"/>
          <w:marBottom w:val="0"/>
          <w:divBdr>
            <w:top w:val="none" w:sz="0" w:space="0" w:color="auto"/>
            <w:left w:val="none" w:sz="0" w:space="0" w:color="auto"/>
            <w:bottom w:val="none" w:sz="0" w:space="0" w:color="auto"/>
            <w:right w:val="none" w:sz="0" w:space="0" w:color="auto"/>
          </w:divBdr>
        </w:div>
        <w:div w:id="283998609">
          <w:marLeft w:val="0"/>
          <w:marRight w:val="0"/>
          <w:marTop w:val="0"/>
          <w:marBottom w:val="0"/>
          <w:divBdr>
            <w:top w:val="none" w:sz="0" w:space="0" w:color="auto"/>
            <w:left w:val="none" w:sz="0" w:space="0" w:color="auto"/>
            <w:bottom w:val="none" w:sz="0" w:space="0" w:color="auto"/>
            <w:right w:val="none" w:sz="0" w:space="0" w:color="auto"/>
          </w:divBdr>
        </w:div>
      </w:divsChild>
    </w:div>
    <w:div w:id="1948582909">
      <w:bodyDiv w:val="1"/>
      <w:marLeft w:val="0"/>
      <w:marRight w:val="0"/>
      <w:marTop w:val="0"/>
      <w:marBottom w:val="0"/>
      <w:divBdr>
        <w:top w:val="none" w:sz="0" w:space="0" w:color="auto"/>
        <w:left w:val="none" w:sz="0" w:space="0" w:color="auto"/>
        <w:bottom w:val="none" w:sz="0" w:space="0" w:color="auto"/>
        <w:right w:val="none" w:sz="0" w:space="0" w:color="auto"/>
      </w:divBdr>
      <w:divsChild>
        <w:div w:id="1253051162">
          <w:marLeft w:val="0"/>
          <w:marRight w:val="0"/>
          <w:marTop w:val="0"/>
          <w:marBottom w:val="0"/>
          <w:divBdr>
            <w:top w:val="none" w:sz="0" w:space="0" w:color="auto"/>
            <w:left w:val="none" w:sz="0" w:space="0" w:color="auto"/>
            <w:bottom w:val="none" w:sz="0" w:space="0" w:color="auto"/>
            <w:right w:val="none" w:sz="0" w:space="0" w:color="auto"/>
          </w:divBdr>
          <w:divsChild>
            <w:div w:id="72680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119714">
      <w:bodyDiv w:val="1"/>
      <w:marLeft w:val="0"/>
      <w:marRight w:val="0"/>
      <w:marTop w:val="0"/>
      <w:marBottom w:val="0"/>
      <w:divBdr>
        <w:top w:val="none" w:sz="0" w:space="0" w:color="auto"/>
        <w:left w:val="none" w:sz="0" w:space="0" w:color="auto"/>
        <w:bottom w:val="none" w:sz="0" w:space="0" w:color="auto"/>
        <w:right w:val="none" w:sz="0" w:space="0" w:color="auto"/>
      </w:divBdr>
      <w:divsChild>
        <w:div w:id="1063523977">
          <w:marLeft w:val="0"/>
          <w:marRight w:val="0"/>
          <w:marTop w:val="0"/>
          <w:marBottom w:val="0"/>
          <w:divBdr>
            <w:top w:val="none" w:sz="0" w:space="0" w:color="auto"/>
            <w:left w:val="none" w:sz="0" w:space="0" w:color="auto"/>
            <w:bottom w:val="none" w:sz="0" w:space="0" w:color="auto"/>
            <w:right w:val="none" w:sz="0" w:space="0" w:color="auto"/>
          </w:divBdr>
        </w:div>
        <w:div w:id="619994992">
          <w:marLeft w:val="0"/>
          <w:marRight w:val="0"/>
          <w:marTop w:val="0"/>
          <w:marBottom w:val="0"/>
          <w:divBdr>
            <w:top w:val="none" w:sz="0" w:space="0" w:color="auto"/>
            <w:left w:val="none" w:sz="0" w:space="0" w:color="auto"/>
            <w:bottom w:val="none" w:sz="0" w:space="0" w:color="auto"/>
            <w:right w:val="none" w:sz="0" w:space="0" w:color="auto"/>
          </w:divBdr>
        </w:div>
        <w:div w:id="2097823725">
          <w:marLeft w:val="0"/>
          <w:marRight w:val="0"/>
          <w:marTop w:val="0"/>
          <w:marBottom w:val="0"/>
          <w:divBdr>
            <w:top w:val="none" w:sz="0" w:space="0" w:color="auto"/>
            <w:left w:val="none" w:sz="0" w:space="0" w:color="auto"/>
            <w:bottom w:val="none" w:sz="0" w:space="0" w:color="auto"/>
            <w:right w:val="none" w:sz="0" w:space="0" w:color="auto"/>
          </w:divBdr>
        </w:div>
        <w:div w:id="322585401">
          <w:marLeft w:val="0"/>
          <w:marRight w:val="0"/>
          <w:marTop w:val="0"/>
          <w:marBottom w:val="0"/>
          <w:divBdr>
            <w:top w:val="none" w:sz="0" w:space="0" w:color="auto"/>
            <w:left w:val="none" w:sz="0" w:space="0" w:color="auto"/>
            <w:bottom w:val="none" w:sz="0" w:space="0" w:color="auto"/>
            <w:right w:val="none" w:sz="0" w:space="0" w:color="auto"/>
          </w:divBdr>
        </w:div>
      </w:divsChild>
    </w:div>
    <w:div w:id="2003579534">
      <w:bodyDiv w:val="1"/>
      <w:marLeft w:val="0"/>
      <w:marRight w:val="0"/>
      <w:marTop w:val="0"/>
      <w:marBottom w:val="0"/>
      <w:divBdr>
        <w:top w:val="none" w:sz="0" w:space="0" w:color="auto"/>
        <w:left w:val="none" w:sz="0" w:space="0" w:color="auto"/>
        <w:bottom w:val="none" w:sz="0" w:space="0" w:color="auto"/>
        <w:right w:val="none" w:sz="0" w:space="0" w:color="auto"/>
      </w:divBdr>
    </w:div>
    <w:div w:id="2021160551">
      <w:bodyDiv w:val="1"/>
      <w:marLeft w:val="0"/>
      <w:marRight w:val="0"/>
      <w:marTop w:val="0"/>
      <w:marBottom w:val="0"/>
      <w:divBdr>
        <w:top w:val="none" w:sz="0" w:space="0" w:color="auto"/>
        <w:left w:val="none" w:sz="0" w:space="0" w:color="auto"/>
        <w:bottom w:val="none" w:sz="0" w:space="0" w:color="auto"/>
        <w:right w:val="none" w:sz="0" w:space="0" w:color="auto"/>
      </w:divBdr>
      <w:divsChild>
        <w:div w:id="1502499456">
          <w:marLeft w:val="0"/>
          <w:marRight w:val="0"/>
          <w:marTop w:val="0"/>
          <w:marBottom w:val="0"/>
          <w:divBdr>
            <w:top w:val="none" w:sz="0" w:space="0" w:color="auto"/>
            <w:left w:val="none" w:sz="0" w:space="0" w:color="auto"/>
            <w:bottom w:val="none" w:sz="0" w:space="0" w:color="auto"/>
            <w:right w:val="none" w:sz="0" w:space="0" w:color="auto"/>
          </w:divBdr>
        </w:div>
        <w:div w:id="722096663">
          <w:marLeft w:val="0"/>
          <w:marRight w:val="0"/>
          <w:marTop w:val="0"/>
          <w:marBottom w:val="0"/>
          <w:divBdr>
            <w:top w:val="none" w:sz="0" w:space="0" w:color="auto"/>
            <w:left w:val="none" w:sz="0" w:space="0" w:color="auto"/>
            <w:bottom w:val="none" w:sz="0" w:space="0" w:color="auto"/>
            <w:right w:val="none" w:sz="0" w:space="0" w:color="auto"/>
          </w:divBdr>
        </w:div>
        <w:div w:id="1775246381">
          <w:marLeft w:val="0"/>
          <w:marRight w:val="0"/>
          <w:marTop w:val="0"/>
          <w:marBottom w:val="0"/>
          <w:divBdr>
            <w:top w:val="none" w:sz="0" w:space="0" w:color="auto"/>
            <w:left w:val="none" w:sz="0" w:space="0" w:color="auto"/>
            <w:bottom w:val="none" w:sz="0" w:space="0" w:color="auto"/>
            <w:right w:val="none" w:sz="0" w:space="0" w:color="auto"/>
          </w:divBdr>
        </w:div>
      </w:divsChild>
    </w:div>
    <w:div w:id="2099053985">
      <w:bodyDiv w:val="1"/>
      <w:marLeft w:val="0"/>
      <w:marRight w:val="0"/>
      <w:marTop w:val="0"/>
      <w:marBottom w:val="0"/>
      <w:divBdr>
        <w:top w:val="none" w:sz="0" w:space="0" w:color="auto"/>
        <w:left w:val="none" w:sz="0" w:space="0" w:color="auto"/>
        <w:bottom w:val="none" w:sz="0" w:space="0" w:color="auto"/>
        <w:right w:val="none" w:sz="0" w:space="0" w:color="auto"/>
      </w:divBdr>
    </w:div>
    <w:div w:id="2125465450">
      <w:bodyDiv w:val="1"/>
      <w:marLeft w:val="0"/>
      <w:marRight w:val="0"/>
      <w:marTop w:val="0"/>
      <w:marBottom w:val="0"/>
      <w:divBdr>
        <w:top w:val="none" w:sz="0" w:space="0" w:color="auto"/>
        <w:left w:val="none" w:sz="0" w:space="0" w:color="auto"/>
        <w:bottom w:val="none" w:sz="0" w:space="0" w:color="auto"/>
        <w:right w:val="none" w:sz="0" w:space="0" w:color="auto"/>
      </w:divBdr>
      <w:divsChild>
        <w:div w:id="1239555455">
          <w:marLeft w:val="0"/>
          <w:marRight w:val="0"/>
          <w:marTop w:val="0"/>
          <w:marBottom w:val="0"/>
          <w:divBdr>
            <w:top w:val="none" w:sz="0" w:space="0" w:color="auto"/>
            <w:left w:val="none" w:sz="0" w:space="0" w:color="auto"/>
            <w:bottom w:val="none" w:sz="0" w:space="0" w:color="auto"/>
            <w:right w:val="none" w:sz="0" w:space="0" w:color="auto"/>
          </w:divBdr>
        </w:div>
        <w:div w:id="369183954">
          <w:marLeft w:val="0"/>
          <w:marRight w:val="0"/>
          <w:marTop w:val="0"/>
          <w:marBottom w:val="0"/>
          <w:divBdr>
            <w:top w:val="none" w:sz="0" w:space="0" w:color="auto"/>
            <w:left w:val="none" w:sz="0" w:space="0" w:color="auto"/>
            <w:bottom w:val="none" w:sz="0" w:space="0" w:color="auto"/>
            <w:right w:val="none" w:sz="0" w:space="0" w:color="auto"/>
          </w:divBdr>
        </w:div>
        <w:div w:id="914626065">
          <w:marLeft w:val="0"/>
          <w:marRight w:val="0"/>
          <w:marTop w:val="0"/>
          <w:marBottom w:val="0"/>
          <w:divBdr>
            <w:top w:val="none" w:sz="0" w:space="0" w:color="auto"/>
            <w:left w:val="none" w:sz="0" w:space="0" w:color="auto"/>
            <w:bottom w:val="none" w:sz="0" w:space="0" w:color="auto"/>
            <w:right w:val="none" w:sz="0" w:space="0" w:color="auto"/>
          </w:divBdr>
        </w:div>
        <w:div w:id="632174649">
          <w:marLeft w:val="0"/>
          <w:marRight w:val="0"/>
          <w:marTop w:val="0"/>
          <w:marBottom w:val="0"/>
          <w:divBdr>
            <w:top w:val="none" w:sz="0" w:space="0" w:color="auto"/>
            <w:left w:val="none" w:sz="0" w:space="0" w:color="auto"/>
            <w:bottom w:val="none" w:sz="0" w:space="0" w:color="auto"/>
            <w:right w:val="none" w:sz="0" w:space="0" w:color="auto"/>
          </w:divBdr>
        </w:div>
      </w:divsChild>
    </w:div>
    <w:div w:id="2137865060">
      <w:bodyDiv w:val="1"/>
      <w:marLeft w:val="0"/>
      <w:marRight w:val="0"/>
      <w:marTop w:val="0"/>
      <w:marBottom w:val="0"/>
      <w:divBdr>
        <w:top w:val="none" w:sz="0" w:space="0" w:color="auto"/>
        <w:left w:val="none" w:sz="0" w:space="0" w:color="auto"/>
        <w:bottom w:val="none" w:sz="0" w:space="0" w:color="auto"/>
        <w:right w:val="none" w:sz="0" w:space="0" w:color="auto"/>
      </w:divBdr>
      <w:divsChild>
        <w:div w:id="54133981">
          <w:marLeft w:val="0"/>
          <w:marRight w:val="0"/>
          <w:marTop w:val="0"/>
          <w:marBottom w:val="0"/>
          <w:divBdr>
            <w:top w:val="none" w:sz="0" w:space="0" w:color="auto"/>
            <w:left w:val="none" w:sz="0" w:space="0" w:color="auto"/>
            <w:bottom w:val="none" w:sz="0" w:space="0" w:color="auto"/>
            <w:right w:val="none" w:sz="0" w:space="0" w:color="auto"/>
          </w:divBdr>
        </w:div>
        <w:div w:id="320472335">
          <w:marLeft w:val="0"/>
          <w:marRight w:val="0"/>
          <w:marTop w:val="0"/>
          <w:marBottom w:val="0"/>
          <w:divBdr>
            <w:top w:val="none" w:sz="0" w:space="0" w:color="auto"/>
            <w:left w:val="none" w:sz="0" w:space="0" w:color="auto"/>
            <w:bottom w:val="none" w:sz="0" w:space="0" w:color="auto"/>
            <w:right w:val="none" w:sz="0" w:space="0" w:color="auto"/>
          </w:divBdr>
        </w:div>
        <w:div w:id="348334316">
          <w:marLeft w:val="0"/>
          <w:marRight w:val="0"/>
          <w:marTop w:val="0"/>
          <w:marBottom w:val="0"/>
          <w:divBdr>
            <w:top w:val="none" w:sz="0" w:space="0" w:color="auto"/>
            <w:left w:val="none" w:sz="0" w:space="0" w:color="auto"/>
            <w:bottom w:val="none" w:sz="0" w:space="0" w:color="auto"/>
            <w:right w:val="none" w:sz="0" w:space="0" w:color="auto"/>
          </w:divBdr>
        </w:div>
        <w:div w:id="2114132621">
          <w:marLeft w:val="0"/>
          <w:marRight w:val="0"/>
          <w:marTop w:val="0"/>
          <w:marBottom w:val="0"/>
          <w:divBdr>
            <w:top w:val="none" w:sz="0" w:space="0" w:color="auto"/>
            <w:left w:val="none" w:sz="0" w:space="0" w:color="auto"/>
            <w:bottom w:val="none" w:sz="0" w:space="0" w:color="auto"/>
            <w:right w:val="none" w:sz="0" w:space="0" w:color="auto"/>
          </w:divBdr>
        </w:div>
        <w:div w:id="270670355">
          <w:marLeft w:val="0"/>
          <w:marRight w:val="0"/>
          <w:marTop w:val="0"/>
          <w:marBottom w:val="0"/>
          <w:divBdr>
            <w:top w:val="none" w:sz="0" w:space="0" w:color="auto"/>
            <w:left w:val="none" w:sz="0" w:space="0" w:color="auto"/>
            <w:bottom w:val="none" w:sz="0" w:space="0" w:color="auto"/>
            <w:right w:val="none" w:sz="0" w:space="0" w:color="auto"/>
          </w:divBdr>
        </w:div>
        <w:div w:id="13068102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arning.gov.wales/docs/learningwales/publications/140626-careers-and-the-world-of-work-learning-and-progression-en.pdf" TargetMode="External"/><Relationship Id="rId18" Type="http://schemas.openxmlformats.org/officeDocument/2006/relationships/hyperlink" Target="https://wales.coop/wp-content/uploads/Social-Business-Mapping-Report-28FINAL29-2017.pdfM" TargetMode="External"/><Relationship Id="rId26" Type="http://schemas.openxmlformats.org/officeDocument/2006/relationships/hyperlink" Target="https://businesswales.gov.wales/socialbusinesswales/" TargetMode="External"/><Relationship Id="rId3" Type="http://schemas.openxmlformats.org/officeDocument/2006/relationships/styles" Target="styles.xml"/><Relationship Id="rId21" Type="http://schemas.openxmlformats.org/officeDocument/2006/relationships/hyperlink" Target="https://entrepreneurship.duke.edu/news-item/the-meaning-of-social-entrepreneurship/" TargetMode="External"/><Relationship Id="rId7" Type="http://schemas.openxmlformats.org/officeDocument/2006/relationships/endnotes" Target="endnotes.xml"/><Relationship Id="rId12" Type="http://schemas.openxmlformats.org/officeDocument/2006/relationships/hyperlink" Target="https://businesswales.gov.wales/bigideas/sites/bigideas/files/documents/pdf/YES-%20An%20Action%20Plan%20for%20Wales%202010-15%20_Eng_1.pdf" TargetMode="External"/><Relationship Id="rId17" Type="http://schemas.openxmlformats.org/officeDocument/2006/relationships/hyperlink" Target="https://www.oecd.org/std/business-stats/39651330.pdf" TargetMode="External"/><Relationship Id="rId25" Type="http://schemas.openxmlformats.org/officeDocument/2006/relationships/hyperlink" Target="http://www.uwtsd.ac.uk/media/uwtsd-website/content-assets/documents/research/research-ethics-integrity-code-practice.pdf" TargetMode="External"/><Relationship Id="rId2" Type="http://schemas.openxmlformats.org/officeDocument/2006/relationships/numbering" Target="numbering.xml"/><Relationship Id="rId16" Type="http://schemas.openxmlformats.org/officeDocument/2006/relationships/hyperlink" Target="https://www.mitpressjournals.org/doi/pdf/10.1162/itgg.2006.1.1.97" TargetMode="External"/><Relationship Id="rId20" Type="http://schemas.openxmlformats.org/officeDocument/2006/relationships/hyperlink" Target="http://entreprenorskapsforum.se/wp-content/uploads/2013/03/WP_09.pdf.%20Accessed%20on%2028/12/2017"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council.vn/sites/default/files/social-entrepreneurship-in-education.pdf" TargetMode="External"/><Relationship Id="rId24" Type="http://schemas.openxmlformats.org/officeDocument/2006/relationships/hyperlink" Target="https://ac.els-cdn.com/S2405872617300655/1-s2.0-S2405872617300655-main.pdf?_tid=65e20c0c-ff6b-11e7-9926-00000aacb35e&amp;acdnat=1516622419_68dd76419d25f4382badac2df974b963"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relevantinsights.com/validity-and-reliability/" TargetMode="External"/><Relationship Id="rId28" Type="http://schemas.openxmlformats.org/officeDocument/2006/relationships/header" Target="header1.xml"/><Relationship Id="rId10" Type="http://schemas.openxmlformats.org/officeDocument/2006/relationships/hyperlink" Target="https://wales.coop/wp-content/uploads/Social-Business-Mapping-Report-28FINAL29-2017.pdf" TargetMode="External"/><Relationship Id="rId19" Type="http://schemas.openxmlformats.org/officeDocument/2006/relationships/hyperlink" Target="http://entreprenorskapsforum.se/wp-content/uploads/2013/03/WP_02.pdf.%20Accessed%2028/12/2017"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gov.wales/docs/strategies/160920-taking-wales-forward-en.pdf" TargetMode="External"/><Relationship Id="rId14" Type="http://schemas.openxmlformats.org/officeDocument/2006/relationships/hyperlink" Target="http://www.uwtsd.ac.uk/media/uwtsd-website/content-assets/documents/research/research-ethics-integrity-code-practice.pdf" TargetMode="External"/><Relationship Id="rId22" Type="http://schemas.openxmlformats.org/officeDocument/2006/relationships/hyperlink" Target="http://europa.eu/rapid/press-release_MEMO-11-735_en.htm.%20Accessed%2028/12/2017" TargetMode="External"/><Relationship Id="rId27" Type="http://schemas.openxmlformats.org/officeDocument/2006/relationships/hyperlink" Target="https://link.springer.com/content/pdf/10.1007%2Fs11187-007-9074-x.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Mil94</b:Tag>
    <b:SourceType>Book</b:SourceType>
    <b:Guid>{F0337F59-CA3C-3F47-8D3C-8449B2E1E7C6}</b:Guid>
    <b:Title>Qualitative </b:Title>
    <b:City>London</b:City>
    <b:Publisher>Sage</b:Publisher>
    <b:Year>1994</b:Year>
    <b:Edition>Second</b:Edition>
    <b:Author>
      <b:Author>
        <b:NameList>
          <b:Person>
            <b:Last>Miles</b:Last>
            <b:Middle>B.</b:Middle>
            <b:First>M.</b:First>
          </b:Person>
          <b:Person>
            <b:Last>Huberman</b:Last>
            <b:Middle>M.</b:Middle>
            <b:First>A.</b:First>
          </b:Person>
        </b:NameList>
      </b:Author>
    </b:Author>
    <b:RefOrder>116</b:RefOrder>
  </b:Source>
  <b:Source>
    <b:Tag>Bry111</b:Tag>
    <b:SourceType>Book</b:SourceType>
    <b:Guid>{53BD47F5-2DCC-A44D-8FFA-B353EA822794}</b:Guid>
    <b:Title>Business Research Methods</b:Title>
    <b:City>Oxford</b:City>
    <b:Publisher>Oxford University Press</b:Publisher>
    <b:Year>2011</b:Year>
    <b:Edition>Third</b:Edition>
    <b:Author>
      <b:Author>
        <b:NameList>
          <b:Person>
            <b:Last>Bryman</b:Last>
            <b:First>Alan</b:First>
          </b:Person>
          <b:Person>
            <b:Last>Bell</b:Last>
            <b:First>Emma</b:First>
          </b:Person>
        </b:NameList>
      </b:Author>
    </b:Author>
    <b:RefOrder>117</b:RefOrder>
  </b:Source>
  <b:Source>
    <b:Tag>Jop001</b:Tag>
    <b:SourceType>Book</b:SourceType>
    <b:Guid>{1D91540D-0FA6-4ACD-851F-C0E5E0B2F22B}</b:Guid>
    <b:Title>The Research Process </b:Title>
    <b:Year>2000</b:Year>
    <b:Author>
      <b:Author>
        <b:NameList>
          <b:Person>
            <b:Last>Joppe</b:Last>
            <b:First>M</b:First>
          </b:Person>
        </b:NameList>
      </b:Author>
    </b:Author>
    <b:RefOrder>70</b:RefOrder>
  </b:Source>
  <b:Source>
    <b:Tag>Mor11</b:Tag>
    <b:SourceType>InternetSite</b:SourceType>
    <b:Guid>{1C459897-2654-4E25-9211-FDD1C8363342}</b:Guid>
    <b:Title>Validity and Reliability in Surveys </b:Title>
    <b:Year>2011</b:Year>
    <b:Author>
      <b:Author>
        <b:NameList>
          <b:Person>
            <b:Last>Mora</b:Last>
            <b:First>Micheala</b:First>
          </b:Person>
        </b:NameList>
      </b:Author>
    </b:Author>
    <b:Month>February</b:Month>
    <b:Day>21</b:Day>
    <b:YearAccessed>2016</b:YearAccessed>
    <b:MonthAccessed>March</b:MonthAccessed>
    <b:DayAccessed>17</b:DayAccessed>
    <b:URL>http://www.relevantinsights.com/validity-and-reliability#sthash.hd2gVCnm.dpbs</b:URL>
    <b:RefOrder>71</b:RefOrder>
  </b:Source>
</b:Sources>
</file>

<file path=customXml/itemProps1.xml><?xml version="1.0" encoding="utf-8"?>
<ds:datastoreItem xmlns:ds="http://schemas.openxmlformats.org/officeDocument/2006/customXml" ds:itemID="{CFD60B60-2197-4DD7-9679-7EE6106E2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3632</Words>
  <Characters>20706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Company>
  <LinksUpToDate>false</LinksUpToDate>
  <CharactersWithSpaces>24290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Five Years On: An Analysis of How Social Businesses Are Impacting on Wales</dc:subject>
  <dc:creator>Luminita Somicu (29000484)</dc:creator>
  <cp:keywords/>
  <dc:description/>
  <cp:lastModifiedBy>Anthony Burns</cp:lastModifiedBy>
  <cp:revision>2</cp:revision>
  <dcterms:created xsi:type="dcterms:W3CDTF">2023-05-30T09:58:00Z</dcterms:created>
  <dcterms:modified xsi:type="dcterms:W3CDTF">2023-05-30T09:58:00Z</dcterms:modified>
</cp:coreProperties>
</file>