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E49D4" w14:textId="77777777" w:rsidR="00025116" w:rsidRDefault="00025116" w:rsidP="00025116">
      <w:pPr>
        <w:jc w:val="center"/>
        <w:rPr>
          <w:rFonts w:ascii="Times New Roman" w:hAnsi="Times New Roman" w:cs="Times New Roman"/>
          <w:sz w:val="24"/>
          <w:szCs w:val="24"/>
        </w:rPr>
      </w:pPr>
    </w:p>
    <w:p w14:paraId="2CEECD7D" w14:textId="77777777" w:rsidR="00025116" w:rsidRDefault="00025116" w:rsidP="00025116">
      <w:pPr>
        <w:jc w:val="center"/>
        <w:rPr>
          <w:rFonts w:ascii="Times New Roman" w:hAnsi="Times New Roman" w:cs="Times New Roman"/>
          <w:sz w:val="24"/>
          <w:szCs w:val="24"/>
        </w:rPr>
      </w:pPr>
    </w:p>
    <w:p w14:paraId="29D98937" w14:textId="77777777" w:rsidR="00025116" w:rsidRDefault="00025116" w:rsidP="00025116">
      <w:pPr>
        <w:jc w:val="center"/>
        <w:rPr>
          <w:rFonts w:ascii="Times New Roman" w:hAnsi="Times New Roman" w:cs="Times New Roman"/>
          <w:sz w:val="24"/>
          <w:szCs w:val="24"/>
        </w:rPr>
      </w:pPr>
    </w:p>
    <w:p w14:paraId="3B1B108C" w14:textId="77777777" w:rsidR="00025116" w:rsidRDefault="00025116" w:rsidP="00025116">
      <w:pPr>
        <w:jc w:val="center"/>
        <w:rPr>
          <w:rFonts w:ascii="Times New Roman" w:hAnsi="Times New Roman" w:cs="Times New Roman"/>
          <w:sz w:val="24"/>
          <w:szCs w:val="24"/>
        </w:rPr>
      </w:pPr>
    </w:p>
    <w:p w14:paraId="1B142D8D" w14:textId="14B57A2A" w:rsidR="00025116" w:rsidRPr="00FD00EB" w:rsidRDefault="00025116" w:rsidP="00025116">
      <w:pPr>
        <w:jc w:val="center"/>
        <w:rPr>
          <w:rFonts w:ascii="Times New Roman" w:hAnsi="Times New Roman" w:cs="Times New Roman"/>
          <w:b/>
          <w:bCs/>
          <w:color w:val="000000" w:themeColor="text1"/>
          <w:sz w:val="24"/>
          <w:szCs w:val="24"/>
        </w:rPr>
      </w:pPr>
      <w:r w:rsidRPr="00FD00EB">
        <w:rPr>
          <w:rFonts w:ascii="Times New Roman" w:hAnsi="Times New Roman" w:cs="Times New Roman"/>
          <w:b/>
          <w:bCs/>
          <w:color w:val="000000" w:themeColor="text1"/>
          <w:sz w:val="24"/>
          <w:szCs w:val="24"/>
        </w:rPr>
        <w:t xml:space="preserve">DATA </w:t>
      </w:r>
      <w:r w:rsidR="00C531CA" w:rsidRPr="00FD00EB">
        <w:rPr>
          <w:rFonts w:ascii="Times New Roman" w:hAnsi="Times New Roman" w:cs="Times New Roman"/>
          <w:b/>
          <w:bCs/>
          <w:color w:val="000000" w:themeColor="text1"/>
          <w:sz w:val="24"/>
          <w:szCs w:val="24"/>
        </w:rPr>
        <w:t xml:space="preserve">HANDLING </w:t>
      </w:r>
      <w:r w:rsidRPr="00FD00EB">
        <w:rPr>
          <w:rFonts w:ascii="Times New Roman" w:hAnsi="Times New Roman" w:cs="Times New Roman"/>
          <w:b/>
          <w:bCs/>
          <w:color w:val="000000" w:themeColor="text1"/>
          <w:sz w:val="24"/>
          <w:szCs w:val="24"/>
        </w:rPr>
        <w:t>AND BUSINESS INTELLIGENCE</w:t>
      </w:r>
    </w:p>
    <w:p w14:paraId="00862565" w14:textId="671E7130" w:rsidR="004F7D38" w:rsidRDefault="004F7D38" w:rsidP="00025116">
      <w:pPr>
        <w:jc w:val="center"/>
        <w:rPr>
          <w:rFonts w:ascii="Times New Roman" w:hAnsi="Times New Roman" w:cs="Times New Roman"/>
          <w:color w:val="000000" w:themeColor="text1"/>
          <w:sz w:val="24"/>
          <w:szCs w:val="24"/>
        </w:rPr>
      </w:pPr>
      <w:r w:rsidRPr="00FD00EB">
        <w:rPr>
          <w:rFonts w:ascii="Times New Roman" w:hAnsi="Times New Roman" w:cs="Times New Roman"/>
          <w:b/>
          <w:bCs/>
          <w:color w:val="000000" w:themeColor="text1"/>
          <w:sz w:val="24"/>
          <w:szCs w:val="24"/>
        </w:rPr>
        <w:t>LCBB5000</w:t>
      </w:r>
    </w:p>
    <w:p w14:paraId="15E93607" w14:textId="146C85B9" w:rsidR="002F5D9C" w:rsidRPr="00FC0F88" w:rsidRDefault="002F5D9C" w:rsidP="00025116">
      <w:pPr>
        <w:jc w:val="center"/>
        <w:rPr>
          <w:rFonts w:ascii="Times New Roman" w:hAnsi="Times New Roman" w:cs="Times New Roman"/>
          <w:b/>
          <w:bCs/>
          <w:color w:val="000000" w:themeColor="text1"/>
          <w:sz w:val="24"/>
          <w:szCs w:val="24"/>
        </w:rPr>
      </w:pPr>
      <w:r w:rsidRPr="00FC0F88">
        <w:rPr>
          <w:rFonts w:ascii="Times New Roman" w:hAnsi="Times New Roman" w:cs="Times New Roman"/>
          <w:b/>
          <w:bCs/>
          <w:color w:val="000000" w:themeColor="text1"/>
          <w:sz w:val="24"/>
          <w:szCs w:val="24"/>
        </w:rPr>
        <w:t>Assessment 1</w:t>
      </w:r>
    </w:p>
    <w:p w14:paraId="70242A19" w14:textId="1E794CDB" w:rsidR="00025116" w:rsidRDefault="00C833DA" w:rsidP="0002511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Student </w:t>
      </w:r>
      <w:r w:rsidR="005E2C75">
        <w:rPr>
          <w:rFonts w:ascii="Times New Roman" w:hAnsi="Times New Roman" w:cs="Times New Roman"/>
          <w:color w:val="000000" w:themeColor="text1"/>
          <w:sz w:val="24"/>
          <w:szCs w:val="24"/>
        </w:rPr>
        <w:t>Name:</w:t>
      </w:r>
    </w:p>
    <w:p w14:paraId="2E86393D" w14:textId="522E867E" w:rsidR="005E2C75" w:rsidRDefault="005E2C75" w:rsidP="00025116">
      <w:pPr>
        <w:jc w:val="center"/>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Borislava</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Zlatanova</w:t>
      </w:r>
      <w:proofErr w:type="spellEnd"/>
      <w:r>
        <w:rPr>
          <w:rFonts w:ascii="Times New Roman" w:hAnsi="Times New Roman" w:cs="Times New Roman"/>
          <w:color w:val="000000" w:themeColor="text1"/>
          <w:sz w:val="24"/>
          <w:szCs w:val="24"/>
        </w:rPr>
        <w:t xml:space="preserve"> </w:t>
      </w:r>
    </w:p>
    <w:p w14:paraId="5DEA6903" w14:textId="5D2B54AF" w:rsidR="005E2C75" w:rsidRPr="0017728D" w:rsidRDefault="005E2C75" w:rsidP="0002511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Student ID: </w:t>
      </w:r>
      <w:r w:rsidR="009712D2">
        <w:rPr>
          <w:rFonts w:ascii="Times New Roman" w:hAnsi="Times New Roman" w:cs="Times New Roman"/>
          <w:color w:val="000000" w:themeColor="text1"/>
          <w:sz w:val="24"/>
          <w:szCs w:val="24"/>
        </w:rPr>
        <w:t>2013</w:t>
      </w:r>
      <w:r w:rsidR="00784E4F">
        <w:rPr>
          <w:rFonts w:ascii="Times New Roman" w:hAnsi="Times New Roman" w:cs="Times New Roman"/>
          <w:color w:val="000000" w:themeColor="text1"/>
          <w:sz w:val="24"/>
          <w:szCs w:val="24"/>
        </w:rPr>
        <w:t>043</w:t>
      </w:r>
    </w:p>
    <w:p w14:paraId="367003E8" w14:textId="18D8DA62" w:rsidR="00025116" w:rsidRDefault="00DF617C" w:rsidP="0002511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University Name:</w:t>
      </w:r>
    </w:p>
    <w:p w14:paraId="3AD5AE1B" w14:textId="3BBD9AA8" w:rsidR="00025116" w:rsidRDefault="00DF617C" w:rsidP="00B43B18">
      <w:pPr>
        <w:jc w:val="center"/>
        <w:rPr>
          <w:rFonts w:ascii="Times New Roman" w:hAnsi="Times New Roman" w:cs="Times New Roman"/>
          <w:b/>
          <w:bCs/>
          <w:color w:val="000000" w:themeColor="text1"/>
          <w:sz w:val="24"/>
          <w:szCs w:val="24"/>
        </w:rPr>
      </w:pPr>
      <w:r w:rsidRPr="00FD00EB">
        <w:rPr>
          <w:rFonts w:ascii="Times New Roman" w:hAnsi="Times New Roman" w:cs="Times New Roman"/>
          <w:b/>
          <w:bCs/>
          <w:color w:val="000000" w:themeColor="text1"/>
          <w:sz w:val="24"/>
          <w:szCs w:val="24"/>
        </w:rPr>
        <w:t xml:space="preserve">University of Wales </w:t>
      </w:r>
      <w:r w:rsidR="003E59D3" w:rsidRPr="00FD00EB">
        <w:rPr>
          <w:rFonts w:ascii="Times New Roman" w:hAnsi="Times New Roman" w:cs="Times New Roman"/>
          <w:b/>
          <w:bCs/>
          <w:color w:val="000000" w:themeColor="text1"/>
          <w:sz w:val="24"/>
          <w:szCs w:val="24"/>
        </w:rPr>
        <w:t xml:space="preserve">Trinity St. David </w:t>
      </w:r>
    </w:p>
    <w:p w14:paraId="73E2E8C2" w14:textId="59945111" w:rsidR="00B43B18" w:rsidRDefault="00B43B18" w:rsidP="00B43B18">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Lecturer:</w:t>
      </w:r>
    </w:p>
    <w:p w14:paraId="29F6E7D9" w14:textId="416C3C9F" w:rsidR="00B43B18" w:rsidRPr="00B43B18" w:rsidRDefault="00B43B18" w:rsidP="00B43B18">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Joy </w:t>
      </w:r>
      <w:proofErr w:type="spellStart"/>
      <w:r>
        <w:rPr>
          <w:rFonts w:ascii="Times New Roman" w:hAnsi="Times New Roman" w:cs="Times New Roman"/>
          <w:color w:val="000000" w:themeColor="text1"/>
          <w:sz w:val="24"/>
          <w:szCs w:val="24"/>
        </w:rPr>
        <w:t>Botu</w:t>
      </w:r>
      <w:proofErr w:type="spellEnd"/>
      <w:r>
        <w:rPr>
          <w:rFonts w:ascii="Times New Roman" w:hAnsi="Times New Roman" w:cs="Times New Roman"/>
          <w:color w:val="000000" w:themeColor="text1"/>
          <w:sz w:val="24"/>
          <w:szCs w:val="24"/>
        </w:rPr>
        <w:t xml:space="preserve"> </w:t>
      </w:r>
    </w:p>
    <w:p w14:paraId="328514E8" w14:textId="5C7D103E" w:rsidR="00025116" w:rsidRPr="0017728D" w:rsidRDefault="00025116" w:rsidP="00025116">
      <w:pPr>
        <w:jc w:val="center"/>
        <w:rPr>
          <w:rFonts w:ascii="Times New Roman" w:hAnsi="Times New Roman" w:cs="Times New Roman"/>
          <w:color w:val="000000" w:themeColor="text1"/>
          <w:sz w:val="24"/>
          <w:szCs w:val="24"/>
        </w:rPr>
      </w:pPr>
    </w:p>
    <w:p w14:paraId="367FE39F" w14:textId="23CD6B47" w:rsidR="00025116" w:rsidRPr="0017728D" w:rsidRDefault="00025116" w:rsidP="003A7B30">
      <w:pPr>
        <w:rPr>
          <w:rFonts w:ascii="Times New Roman" w:hAnsi="Times New Roman" w:cs="Times New Roman"/>
          <w:color w:val="000000" w:themeColor="text1"/>
          <w:sz w:val="24"/>
          <w:szCs w:val="24"/>
        </w:rPr>
      </w:pPr>
    </w:p>
    <w:p w14:paraId="634C0E58" w14:textId="568D96B0" w:rsidR="00025116" w:rsidRPr="0017728D" w:rsidRDefault="00025116" w:rsidP="00025116">
      <w:pPr>
        <w:jc w:val="center"/>
        <w:rPr>
          <w:rFonts w:ascii="Times New Roman" w:hAnsi="Times New Roman" w:cs="Times New Roman"/>
          <w:color w:val="000000" w:themeColor="text1"/>
          <w:sz w:val="24"/>
          <w:szCs w:val="24"/>
        </w:rPr>
      </w:pPr>
    </w:p>
    <w:p w14:paraId="7BC83114" w14:textId="4A0FC234" w:rsidR="00025116" w:rsidRDefault="00025116" w:rsidP="00025116">
      <w:pPr>
        <w:jc w:val="center"/>
        <w:rPr>
          <w:rFonts w:ascii="Times New Roman" w:hAnsi="Times New Roman" w:cs="Times New Roman"/>
          <w:b/>
          <w:bCs/>
          <w:sz w:val="24"/>
          <w:szCs w:val="24"/>
        </w:rPr>
      </w:pPr>
      <w:r>
        <w:rPr>
          <w:rFonts w:ascii="Times New Roman" w:hAnsi="Times New Roman" w:cs="Times New Roman"/>
          <w:b/>
          <w:bCs/>
          <w:sz w:val="24"/>
          <w:szCs w:val="24"/>
        </w:rPr>
        <w:br w:type="page"/>
      </w:r>
    </w:p>
    <w:p w14:paraId="6B8F5CD3" w14:textId="10D57A38" w:rsidR="002A190B" w:rsidRPr="002A190B" w:rsidRDefault="002A190B" w:rsidP="002A190B">
      <w:pPr>
        <w:spacing w:line="480" w:lineRule="auto"/>
        <w:contextualSpacing/>
        <w:jc w:val="center"/>
        <w:rPr>
          <w:rFonts w:ascii="Times New Roman" w:hAnsi="Times New Roman" w:cs="Times New Roman"/>
          <w:b/>
          <w:bCs/>
          <w:sz w:val="24"/>
          <w:szCs w:val="24"/>
        </w:rPr>
      </w:pPr>
      <w:r w:rsidRPr="002A190B">
        <w:rPr>
          <w:rFonts w:ascii="Times New Roman" w:hAnsi="Times New Roman" w:cs="Times New Roman"/>
          <w:b/>
          <w:bCs/>
          <w:sz w:val="24"/>
          <w:szCs w:val="24"/>
        </w:rPr>
        <w:t>Literature Review</w:t>
      </w:r>
    </w:p>
    <w:p w14:paraId="7CEFD6B0" w14:textId="3B764EBC" w:rsidR="002A190B" w:rsidRDefault="002A190B" w:rsidP="002A190B">
      <w:pPr>
        <w:spacing w:line="480" w:lineRule="auto"/>
        <w:ind w:firstLine="720"/>
        <w:contextualSpacing/>
        <w:rPr>
          <w:rFonts w:ascii="Times New Roman" w:hAnsi="Times New Roman" w:cs="Times New Roman"/>
          <w:sz w:val="24"/>
          <w:szCs w:val="24"/>
        </w:rPr>
      </w:pPr>
      <w:r w:rsidRPr="002A190B">
        <w:rPr>
          <w:rFonts w:ascii="Times New Roman" w:hAnsi="Times New Roman" w:cs="Times New Roman"/>
          <w:sz w:val="24"/>
          <w:szCs w:val="24"/>
        </w:rPr>
        <w:t xml:space="preserve">An information stockroom </w:t>
      </w:r>
      <w:r w:rsidR="00D57381" w:rsidRPr="00D57381">
        <w:rPr>
          <w:rFonts w:ascii="Times New Roman" w:hAnsi="Times New Roman" w:cs="Times New Roman"/>
          <w:sz w:val="24"/>
          <w:szCs w:val="24"/>
        </w:rPr>
        <w:t>is a kind of data board system that is expected to enable and maintain business information works out, especially examination. Data appropriation focuses are only intended to perform requests and examinations and oftentimes contain a ton of undeniable data</w:t>
      </w:r>
      <w:r w:rsidRPr="002A190B">
        <w:rPr>
          <w:rFonts w:ascii="Times New Roman" w:hAnsi="Times New Roman" w:cs="Times New Roman"/>
          <w:sz w:val="24"/>
          <w:szCs w:val="24"/>
        </w:rPr>
        <w:t>.</w:t>
      </w:r>
      <w:r>
        <w:rPr>
          <w:rFonts w:ascii="Times New Roman" w:hAnsi="Times New Roman" w:cs="Times New Roman"/>
          <w:sz w:val="24"/>
          <w:szCs w:val="24"/>
        </w:rPr>
        <w:t xml:space="preserve"> </w:t>
      </w:r>
      <w:r w:rsidRPr="002A190B">
        <w:rPr>
          <w:rFonts w:ascii="Times New Roman" w:hAnsi="Times New Roman" w:cs="Times New Roman"/>
          <w:sz w:val="24"/>
          <w:szCs w:val="24"/>
        </w:rPr>
        <w:t xml:space="preserve">They are focal storehouses of incorporated information from at least one dissimilar </w:t>
      </w:r>
      <w:r>
        <w:rPr>
          <w:rFonts w:ascii="Times New Roman" w:hAnsi="Times New Roman" w:cs="Times New Roman"/>
          <w:sz w:val="24"/>
          <w:szCs w:val="24"/>
        </w:rPr>
        <w:t>source</w:t>
      </w:r>
      <w:r w:rsidRPr="002A190B">
        <w:rPr>
          <w:rFonts w:ascii="Times New Roman" w:hAnsi="Times New Roman" w:cs="Times New Roman"/>
          <w:sz w:val="24"/>
          <w:szCs w:val="24"/>
        </w:rPr>
        <w:t>.</w:t>
      </w:r>
      <w:r>
        <w:rPr>
          <w:rFonts w:ascii="Times New Roman" w:hAnsi="Times New Roman" w:cs="Times New Roman"/>
          <w:sz w:val="24"/>
          <w:szCs w:val="24"/>
        </w:rPr>
        <w:t xml:space="preserve"> Even though</w:t>
      </w:r>
      <w:r w:rsidRPr="002A190B">
        <w:rPr>
          <w:rFonts w:ascii="Times New Roman" w:hAnsi="Times New Roman" w:cs="Times New Roman"/>
          <w:sz w:val="24"/>
          <w:szCs w:val="24"/>
        </w:rPr>
        <w:t xml:space="preserve"> information warehousing has been advancing for the most recent few years, specialists, supervisors, organizations, sellers, and designers all concur that information warehousing strategies and innovations are in another phase of development (</w:t>
      </w:r>
      <w:r w:rsidR="00C25688">
        <w:rPr>
          <w:rFonts w:ascii="Times New Roman" w:hAnsi="Times New Roman" w:cs="Times New Roman"/>
          <w:sz w:val="24"/>
          <w:szCs w:val="24"/>
        </w:rPr>
        <w:t>Basile et al.</w:t>
      </w:r>
      <w:r w:rsidRPr="002A190B">
        <w:rPr>
          <w:rFonts w:ascii="Times New Roman" w:hAnsi="Times New Roman" w:cs="Times New Roman"/>
          <w:sz w:val="24"/>
          <w:szCs w:val="24"/>
        </w:rPr>
        <w:t>, 2</w:t>
      </w:r>
      <w:r w:rsidR="00C25688">
        <w:rPr>
          <w:rFonts w:ascii="Times New Roman" w:hAnsi="Times New Roman" w:cs="Times New Roman"/>
          <w:sz w:val="24"/>
          <w:szCs w:val="24"/>
        </w:rPr>
        <w:t>022</w:t>
      </w:r>
      <w:r w:rsidRPr="002A190B">
        <w:rPr>
          <w:rFonts w:ascii="Times New Roman" w:hAnsi="Times New Roman" w:cs="Times New Roman"/>
          <w:sz w:val="24"/>
          <w:szCs w:val="24"/>
        </w:rPr>
        <w:t>).</w:t>
      </w:r>
    </w:p>
    <w:p w14:paraId="2FAFCB8C" w14:textId="1FC093CC" w:rsidR="003265EC" w:rsidRPr="002A190B" w:rsidRDefault="003265EC" w:rsidP="002A190B">
      <w:pPr>
        <w:spacing w:line="480" w:lineRule="auto"/>
        <w:ind w:firstLine="720"/>
        <w:contextualSpacing/>
        <w:rPr>
          <w:rFonts w:ascii="Times New Roman" w:hAnsi="Times New Roman" w:cs="Times New Roman"/>
          <w:sz w:val="24"/>
          <w:szCs w:val="24"/>
        </w:rPr>
      </w:pPr>
      <w:r w:rsidRPr="003265EC">
        <w:rPr>
          <w:rFonts w:ascii="Times New Roman" w:hAnsi="Times New Roman" w:cs="Times New Roman"/>
          <w:sz w:val="24"/>
          <w:szCs w:val="24"/>
        </w:rPr>
        <w:t>Information Warehouses are subject-</w:t>
      </w:r>
      <w:r w:rsidR="00904FC1">
        <w:rPr>
          <w:rFonts w:ascii="Times New Roman" w:hAnsi="Times New Roman" w:cs="Times New Roman"/>
          <w:sz w:val="24"/>
          <w:szCs w:val="24"/>
        </w:rPr>
        <w:t>oriented</w:t>
      </w:r>
      <w:r w:rsidRPr="003265EC">
        <w:rPr>
          <w:rFonts w:ascii="Times New Roman" w:hAnsi="Times New Roman" w:cs="Times New Roman"/>
          <w:sz w:val="24"/>
          <w:szCs w:val="24"/>
        </w:rPr>
        <w:t xml:space="preserve">, </w:t>
      </w:r>
      <w:r w:rsidR="00D57381" w:rsidRPr="00D57381">
        <w:rPr>
          <w:rFonts w:ascii="Times New Roman" w:hAnsi="Times New Roman" w:cs="Times New Roman"/>
          <w:sz w:val="24"/>
          <w:szCs w:val="24"/>
        </w:rPr>
        <w:t>integrated, time-variety, a non-temperamental arrangement of data used in favor of dynamic cycles</w:t>
      </w:r>
      <w:r w:rsidRPr="003265EC">
        <w:rPr>
          <w:rFonts w:ascii="Times New Roman" w:hAnsi="Times New Roman" w:cs="Times New Roman"/>
          <w:sz w:val="24"/>
          <w:szCs w:val="24"/>
        </w:rPr>
        <w:t xml:space="preserve">. They just spotlight the undeniable level substances of the business and the information </w:t>
      </w:r>
      <w:r w:rsidR="00EF1D68">
        <w:rPr>
          <w:rFonts w:ascii="Times New Roman" w:hAnsi="Times New Roman" w:cs="Times New Roman"/>
          <w:sz w:val="24"/>
          <w:szCs w:val="24"/>
        </w:rPr>
        <w:t>is</w:t>
      </w:r>
      <w:r w:rsidRPr="003265EC">
        <w:rPr>
          <w:rFonts w:ascii="Times New Roman" w:hAnsi="Times New Roman" w:cs="Times New Roman"/>
          <w:sz w:val="24"/>
          <w:szCs w:val="24"/>
        </w:rPr>
        <w:t xml:space="preserve"> coordinated by the subject. </w:t>
      </w:r>
    </w:p>
    <w:p w14:paraId="22F4780D" w14:textId="32563A34" w:rsidR="002A190B" w:rsidRPr="002A190B" w:rsidRDefault="002A190B" w:rsidP="009D401B">
      <w:pPr>
        <w:spacing w:line="480" w:lineRule="auto"/>
        <w:ind w:firstLine="720"/>
        <w:contextualSpacing/>
        <w:rPr>
          <w:rFonts w:ascii="Times New Roman" w:hAnsi="Times New Roman" w:cs="Times New Roman"/>
          <w:sz w:val="24"/>
          <w:szCs w:val="24"/>
        </w:rPr>
      </w:pPr>
      <w:r w:rsidRPr="002A190B">
        <w:rPr>
          <w:rFonts w:ascii="Times New Roman" w:hAnsi="Times New Roman" w:cs="Times New Roman"/>
          <w:sz w:val="24"/>
          <w:szCs w:val="24"/>
        </w:rPr>
        <w:t>Both little and huge information distribution centers share comparable innovation patterns, or sometimes, indistinguishable driving business necessities.</w:t>
      </w:r>
    </w:p>
    <w:p w14:paraId="686BBF9A" w14:textId="1FE7A97E" w:rsidR="00973D9B" w:rsidRDefault="002A190B" w:rsidP="002A190B">
      <w:pPr>
        <w:spacing w:line="480" w:lineRule="auto"/>
        <w:contextualSpacing/>
        <w:rPr>
          <w:rFonts w:ascii="Times New Roman" w:hAnsi="Times New Roman" w:cs="Times New Roman"/>
          <w:sz w:val="24"/>
          <w:szCs w:val="24"/>
        </w:rPr>
      </w:pPr>
      <w:r w:rsidRPr="002A190B">
        <w:rPr>
          <w:rFonts w:ascii="Times New Roman" w:hAnsi="Times New Roman" w:cs="Times New Roman"/>
          <w:sz w:val="24"/>
          <w:szCs w:val="24"/>
        </w:rPr>
        <w:t>The real factors of their advancement across numerous</w:t>
      </w:r>
      <w:r w:rsidR="00904FC1">
        <w:rPr>
          <w:rFonts w:ascii="Times New Roman" w:hAnsi="Times New Roman" w:cs="Times New Roman"/>
          <w:sz w:val="24"/>
          <w:szCs w:val="24"/>
        </w:rPr>
        <w:t xml:space="preserve"> v</w:t>
      </w:r>
      <w:r w:rsidRPr="002A190B">
        <w:rPr>
          <w:rFonts w:ascii="Times New Roman" w:hAnsi="Times New Roman" w:cs="Times New Roman"/>
          <w:sz w:val="24"/>
          <w:szCs w:val="24"/>
        </w:rPr>
        <w:t xml:space="preserve">entures have impacted </w:t>
      </w:r>
      <w:r>
        <w:rPr>
          <w:rFonts w:ascii="Times New Roman" w:hAnsi="Times New Roman" w:cs="Times New Roman"/>
          <w:sz w:val="24"/>
          <w:szCs w:val="24"/>
        </w:rPr>
        <w:t>how</w:t>
      </w:r>
      <w:r w:rsidRPr="002A190B">
        <w:rPr>
          <w:rFonts w:ascii="Times New Roman" w:hAnsi="Times New Roman" w:cs="Times New Roman"/>
          <w:sz w:val="24"/>
          <w:szCs w:val="24"/>
        </w:rPr>
        <w:t xml:space="preserve"> information distribution centers are utilized regarding functional undertakings, distributing, and intuitive use by a wide crowd of representatives, providers, and accomplices</w:t>
      </w:r>
      <w:r w:rsidR="00080705">
        <w:rPr>
          <w:rFonts w:ascii="Times New Roman" w:hAnsi="Times New Roman" w:cs="Times New Roman"/>
          <w:sz w:val="24"/>
          <w:szCs w:val="24"/>
        </w:rPr>
        <w:t xml:space="preserve"> (</w:t>
      </w:r>
      <w:proofErr w:type="spellStart"/>
      <w:r w:rsidR="00C25688" w:rsidRPr="00C25688">
        <w:rPr>
          <w:rFonts w:ascii="Times New Roman" w:hAnsi="Times New Roman" w:cs="Times New Roman"/>
          <w:color w:val="222222"/>
          <w:sz w:val="24"/>
          <w:szCs w:val="24"/>
          <w:shd w:val="clear" w:color="auto" w:fill="FFFFFF"/>
        </w:rPr>
        <w:t>Nofal</w:t>
      </w:r>
      <w:proofErr w:type="spellEnd"/>
      <w:r w:rsidR="00080705">
        <w:rPr>
          <w:rFonts w:ascii="Times New Roman" w:hAnsi="Times New Roman" w:cs="Times New Roman"/>
          <w:color w:val="222222"/>
          <w:sz w:val="24"/>
          <w:szCs w:val="24"/>
          <w:shd w:val="clear" w:color="auto" w:fill="FFFFFF"/>
        </w:rPr>
        <w:t xml:space="preserve"> et al., 20</w:t>
      </w:r>
      <w:r w:rsidR="00C25688">
        <w:rPr>
          <w:rFonts w:ascii="Times New Roman" w:hAnsi="Times New Roman" w:cs="Times New Roman"/>
          <w:color w:val="222222"/>
          <w:sz w:val="24"/>
          <w:szCs w:val="24"/>
          <w:shd w:val="clear" w:color="auto" w:fill="FFFFFF"/>
        </w:rPr>
        <w:t>13</w:t>
      </w:r>
      <w:r w:rsidR="00080705">
        <w:rPr>
          <w:rFonts w:ascii="Times New Roman" w:hAnsi="Times New Roman" w:cs="Times New Roman"/>
          <w:sz w:val="24"/>
          <w:szCs w:val="24"/>
        </w:rPr>
        <w:t>)</w:t>
      </w:r>
      <w:r w:rsidRPr="002A190B">
        <w:rPr>
          <w:rFonts w:ascii="Times New Roman" w:hAnsi="Times New Roman" w:cs="Times New Roman"/>
          <w:sz w:val="24"/>
          <w:szCs w:val="24"/>
        </w:rPr>
        <w:t>.</w:t>
      </w:r>
      <w:r w:rsidR="009D401B">
        <w:rPr>
          <w:rFonts w:ascii="Times New Roman" w:hAnsi="Times New Roman" w:cs="Times New Roman"/>
          <w:sz w:val="24"/>
          <w:szCs w:val="24"/>
        </w:rPr>
        <w:t xml:space="preserve"> </w:t>
      </w:r>
      <w:r w:rsidRPr="002A190B">
        <w:rPr>
          <w:rFonts w:ascii="Times New Roman" w:hAnsi="Times New Roman" w:cs="Times New Roman"/>
          <w:sz w:val="24"/>
          <w:szCs w:val="24"/>
        </w:rPr>
        <w:t>Numerous information stockroom executions bring business enhancements.</w:t>
      </w:r>
      <w:r w:rsidR="009D401B">
        <w:rPr>
          <w:rFonts w:ascii="Times New Roman" w:hAnsi="Times New Roman" w:cs="Times New Roman"/>
          <w:sz w:val="24"/>
          <w:szCs w:val="24"/>
        </w:rPr>
        <w:t xml:space="preserve"> </w:t>
      </w:r>
      <w:r w:rsidRPr="002A190B">
        <w:rPr>
          <w:rFonts w:ascii="Times New Roman" w:hAnsi="Times New Roman" w:cs="Times New Roman"/>
          <w:sz w:val="24"/>
          <w:szCs w:val="24"/>
        </w:rPr>
        <w:t>The innovations and techniques</w:t>
      </w:r>
      <w:r>
        <w:rPr>
          <w:rFonts w:ascii="Times New Roman" w:hAnsi="Times New Roman" w:cs="Times New Roman"/>
          <w:sz w:val="24"/>
          <w:szCs w:val="24"/>
        </w:rPr>
        <w:t>, for now,</w:t>
      </w:r>
      <w:r w:rsidRPr="002A190B">
        <w:rPr>
          <w:rFonts w:ascii="Times New Roman" w:hAnsi="Times New Roman" w:cs="Times New Roman"/>
          <w:sz w:val="24"/>
          <w:szCs w:val="24"/>
        </w:rPr>
        <w:t xml:space="preserve"> convey more than key execution markers to the top directors.</w:t>
      </w:r>
      <w:r w:rsidR="00904FC1">
        <w:rPr>
          <w:rFonts w:ascii="Times New Roman" w:hAnsi="Times New Roman" w:cs="Times New Roman"/>
          <w:sz w:val="24"/>
          <w:szCs w:val="24"/>
        </w:rPr>
        <w:t xml:space="preserve"> Data warehousing </w:t>
      </w:r>
      <w:r w:rsidR="00847DC4">
        <w:rPr>
          <w:rFonts w:ascii="Times New Roman" w:hAnsi="Times New Roman" w:cs="Times New Roman"/>
          <w:sz w:val="24"/>
          <w:szCs w:val="24"/>
        </w:rPr>
        <w:t>brings</w:t>
      </w:r>
      <w:r w:rsidR="00904FC1">
        <w:rPr>
          <w:rFonts w:ascii="Times New Roman" w:hAnsi="Times New Roman" w:cs="Times New Roman"/>
          <w:sz w:val="24"/>
          <w:szCs w:val="24"/>
        </w:rPr>
        <w:t xml:space="preserve"> mixed feelings due to the way it has transformed the business sector.</w:t>
      </w:r>
    </w:p>
    <w:p w14:paraId="0513C688" w14:textId="25B5E088" w:rsidR="00A832C4" w:rsidRDefault="006F4088" w:rsidP="00A832C4">
      <w:pPr>
        <w:spacing w:line="480" w:lineRule="auto"/>
        <w:contextualSpacing/>
        <w:jc w:val="center"/>
        <w:rPr>
          <w:rFonts w:ascii="Times New Roman" w:hAnsi="Times New Roman" w:cs="Times New Roman"/>
          <w:b/>
          <w:bCs/>
          <w:sz w:val="24"/>
          <w:szCs w:val="24"/>
        </w:rPr>
      </w:pPr>
      <w:r w:rsidRPr="006F4088">
        <w:rPr>
          <w:rFonts w:ascii="Times New Roman" w:hAnsi="Times New Roman" w:cs="Times New Roman"/>
          <w:b/>
          <w:bCs/>
          <w:sz w:val="24"/>
          <w:szCs w:val="24"/>
        </w:rPr>
        <w:t>Summary</w:t>
      </w:r>
    </w:p>
    <w:p w14:paraId="3520CCE4" w14:textId="69C6CF89" w:rsidR="003A61B9" w:rsidRPr="003A61B9" w:rsidRDefault="00847DC4" w:rsidP="003A61B9">
      <w:pPr>
        <w:spacing w:line="480" w:lineRule="auto"/>
        <w:ind w:firstLine="720"/>
        <w:contextualSpacing/>
        <w:rPr>
          <w:rFonts w:ascii="Times New Roman" w:hAnsi="Times New Roman" w:cs="Times New Roman"/>
          <w:sz w:val="24"/>
          <w:szCs w:val="24"/>
        </w:rPr>
      </w:pPr>
      <w:r w:rsidRPr="00847DC4">
        <w:rPr>
          <w:rFonts w:ascii="Times New Roman" w:hAnsi="Times New Roman" w:cs="Times New Roman"/>
          <w:sz w:val="24"/>
          <w:szCs w:val="24"/>
        </w:rPr>
        <w:t xml:space="preserve">The article centers around the effects that </w:t>
      </w:r>
      <w:r>
        <w:rPr>
          <w:rFonts w:ascii="Times New Roman" w:hAnsi="Times New Roman" w:cs="Times New Roman"/>
          <w:sz w:val="24"/>
          <w:szCs w:val="24"/>
        </w:rPr>
        <w:t xml:space="preserve">the </w:t>
      </w:r>
      <w:r w:rsidRPr="00847DC4">
        <w:rPr>
          <w:rFonts w:ascii="Times New Roman" w:hAnsi="Times New Roman" w:cs="Times New Roman"/>
          <w:sz w:val="24"/>
          <w:szCs w:val="24"/>
        </w:rPr>
        <w:t xml:space="preserve">use of business insight has brought to the economy. </w:t>
      </w:r>
      <w:r w:rsidR="00D57381" w:rsidRPr="00D57381">
        <w:rPr>
          <w:rFonts w:ascii="Times New Roman" w:hAnsi="Times New Roman" w:cs="Times New Roman"/>
          <w:sz w:val="24"/>
          <w:szCs w:val="24"/>
        </w:rPr>
        <w:t xml:space="preserve">As </w:t>
      </w:r>
      <w:r w:rsidR="008744F0">
        <w:rPr>
          <w:rFonts w:ascii="Times New Roman" w:hAnsi="Times New Roman" w:cs="Times New Roman"/>
          <w:sz w:val="24"/>
          <w:szCs w:val="24"/>
        </w:rPr>
        <w:t>the</w:t>
      </w:r>
      <w:r w:rsidR="00D57381" w:rsidRPr="00D57381">
        <w:rPr>
          <w:rFonts w:ascii="Times New Roman" w:hAnsi="Times New Roman" w:cs="Times New Roman"/>
          <w:sz w:val="24"/>
          <w:szCs w:val="24"/>
        </w:rPr>
        <w:t xml:space="preserve"> </w:t>
      </w:r>
      <w:r w:rsidR="008744F0">
        <w:rPr>
          <w:rFonts w:ascii="Times New Roman" w:hAnsi="Times New Roman" w:cs="Times New Roman"/>
          <w:sz w:val="24"/>
          <w:szCs w:val="24"/>
        </w:rPr>
        <w:t>development-oriented</w:t>
      </w:r>
      <w:r w:rsidR="00D57381" w:rsidRPr="00D57381">
        <w:rPr>
          <w:rFonts w:ascii="Times New Roman" w:hAnsi="Times New Roman" w:cs="Times New Roman"/>
          <w:sz w:val="24"/>
          <w:szCs w:val="24"/>
        </w:rPr>
        <w:t xml:space="preserve"> process for exploring </w:t>
      </w:r>
      <w:r w:rsidR="008744F0">
        <w:rPr>
          <w:rFonts w:ascii="Times New Roman" w:hAnsi="Times New Roman" w:cs="Times New Roman"/>
          <w:sz w:val="24"/>
          <w:szCs w:val="24"/>
        </w:rPr>
        <w:t>information</w:t>
      </w:r>
      <w:r w:rsidR="00D57381" w:rsidRPr="00D57381">
        <w:rPr>
          <w:rFonts w:ascii="Times New Roman" w:hAnsi="Times New Roman" w:cs="Times New Roman"/>
          <w:sz w:val="24"/>
          <w:szCs w:val="24"/>
        </w:rPr>
        <w:t xml:space="preserve"> and acquainting imperative </w:t>
      </w:r>
      <w:r w:rsidR="008744F0">
        <w:rPr>
          <w:rFonts w:ascii="Times New Roman" w:hAnsi="Times New Roman" w:cs="Times New Roman"/>
          <w:sz w:val="24"/>
          <w:szCs w:val="24"/>
        </w:rPr>
        <w:t>data</w:t>
      </w:r>
      <w:r w:rsidR="00D57381" w:rsidRPr="00D57381">
        <w:rPr>
          <w:rFonts w:ascii="Times New Roman" w:hAnsi="Times New Roman" w:cs="Times New Roman"/>
          <w:sz w:val="24"/>
          <w:szCs w:val="24"/>
        </w:rPr>
        <w:t xml:space="preserve"> with associations</w:t>
      </w:r>
      <w:r w:rsidRPr="00847DC4">
        <w:rPr>
          <w:rFonts w:ascii="Times New Roman" w:hAnsi="Times New Roman" w:cs="Times New Roman"/>
          <w:sz w:val="24"/>
          <w:szCs w:val="24"/>
        </w:rPr>
        <w:t xml:space="preserve">, </w:t>
      </w:r>
      <w:r w:rsidR="003A61B9" w:rsidRPr="003A61B9">
        <w:rPr>
          <w:rFonts w:ascii="Times New Roman" w:hAnsi="Times New Roman" w:cs="Times New Roman"/>
          <w:sz w:val="24"/>
          <w:szCs w:val="24"/>
        </w:rPr>
        <w:t xml:space="preserve">understanding has transformed into a critical thought with the openness of "tremendous data" Business information is composed into standard work </w:t>
      </w:r>
      <w:r w:rsidR="008744F0">
        <w:rPr>
          <w:rFonts w:ascii="Times New Roman" w:hAnsi="Times New Roman" w:cs="Times New Roman"/>
          <w:sz w:val="24"/>
          <w:szCs w:val="24"/>
        </w:rPr>
        <w:t>ethics</w:t>
      </w:r>
      <w:r w:rsidR="003A61B9" w:rsidRPr="003A61B9">
        <w:rPr>
          <w:rFonts w:ascii="Times New Roman" w:hAnsi="Times New Roman" w:cs="Times New Roman"/>
          <w:sz w:val="24"/>
          <w:szCs w:val="24"/>
        </w:rPr>
        <w:t xml:space="preserve"> as </w:t>
      </w:r>
      <w:r w:rsidR="008744F0">
        <w:rPr>
          <w:rFonts w:ascii="Times New Roman" w:hAnsi="Times New Roman" w:cs="Times New Roman"/>
          <w:sz w:val="24"/>
          <w:szCs w:val="24"/>
        </w:rPr>
        <w:t>the perfect</w:t>
      </w:r>
      <w:r w:rsidR="003A61B9" w:rsidRPr="003A61B9">
        <w:rPr>
          <w:rFonts w:ascii="Times New Roman" w:hAnsi="Times New Roman" w:cs="Times New Roman"/>
          <w:sz w:val="24"/>
          <w:szCs w:val="24"/>
        </w:rPr>
        <w:t xml:space="preserve"> device to isolate "enormous </w:t>
      </w:r>
      <w:r w:rsidR="008744F0">
        <w:rPr>
          <w:rFonts w:ascii="Times New Roman" w:hAnsi="Times New Roman" w:cs="Times New Roman"/>
          <w:sz w:val="24"/>
          <w:szCs w:val="24"/>
        </w:rPr>
        <w:t>information</w:t>
      </w:r>
      <w:r w:rsidR="003A61B9" w:rsidRPr="003A61B9">
        <w:rPr>
          <w:rFonts w:ascii="Times New Roman" w:hAnsi="Times New Roman" w:cs="Times New Roman"/>
          <w:sz w:val="24"/>
          <w:szCs w:val="24"/>
        </w:rPr>
        <w:t xml:space="preserve">" in a fast </w:t>
      </w:r>
      <w:r w:rsidR="008744F0">
        <w:rPr>
          <w:rFonts w:ascii="Times New Roman" w:hAnsi="Times New Roman" w:cs="Times New Roman"/>
          <w:sz w:val="24"/>
          <w:szCs w:val="24"/>
        </w:rPr>
        <w:t>manner</w:t>
      </w:r>
      <w:r w:rsidR="003A61B9" w:rsidRPr="003A61B9">
        <w:rPr>
          <w:rFonts w:ascii="Times New Roman" w:hAnsi="Times New Roman" w:cs="Times New Roman"/>
          <w:sz w:val="24"/>
          <w:szCs w:val="24"/>
        </w:rPr>
        <w:t xml:space="preserve"> to deal with </w:t>
      </w:r>
      <w:r w:rsidR="003A61B9">
        <w:rPr>
          <w:rFonts w:ascii="Times New Roman" w:hAnsi="Times New Roman" w:cs="Times New Roman"/>
          <w:sz w:val="24"/>
          <w:szCs w:val="24"/>
        </w:rPr>
        <w:t>making</w:t>
      </w:r>
      <w:r w:rsidR="003A61B9" w:rsidRPr="003A61B9">
        <w:rPr>
          <w:rFonts w:ascii="Times New Roman" w:hAnsi="Times New Roman" w:cs="Times New Roman"/>
          <w:sz w:val="24"/>
          <w:szCs w:val="24"/>
        </w:rPr>
        <w:t xml:space="preserve"> the best decisions.</w:t>
      </w:r>
    </w:p>
    <w:p w14:paraId="4F106B2D" w14:textId="14062A10" w:rsidR="003A61B9" w:rsidRPr="003A61B9" w:rsidRDefault="003A61B9" w:rsidP="003A61B9">
      <w:pPr>
        <w:spacing w:line="480" w:lineRule="auto"/>
        <w:ind w:firstLine="720"/>
        <w:contextualSpacing/>
        <w:rPr>
          <w:rFonts w:ascii="Times New Roman" w:hAnsi="Times New Roman" w:cs="Times New Roman"/>
          <w:sz w:val="24"/>
          <w:szCs w:val="24"/>
        </w:rPr>
      </w:pPr>
      <w:r w:rsidRPr="003A61B9">
        <w:rPr>
          <w:rFonts w:ascii="Times New Roman" w:hAnsi="Times New Roman" w:cs="Times New Roman"/>
          <w:sz w:val="24"/>
          <w:szCs w:val="24"/>
        </w:rPr>
        <w:t xml:space="preserve">As </w:t>
      </w:r>
      <w:r w:rsidR="008744F0">
        <w:rPr>
          <w:rFonts w:ascii="Times New Roman" w:hAnsi="Times New Roman" w:cs="Times New Roman"/>
          <w:sz w:val="24"/>
          <w:szCs w:val="24"/>
        </w:rPr>
        <w:t>corporate</w:t>
      </w:r>
      <w:r w:rsidRPr="003A61B9">
        <w:rPr>
          <w:rFonts w:ascii="Times New Roman" w:hAnsi="Times New Roman" w:cs="Times New Roman"/>
          <w:sz w:val="24"/>
          <w:szCs w:val="24"/>
        </w:rPr>
        <w:t xml:space="preserve"> information is being taken on among greater </w:t>
      </w:r>
      <w:r>
        <w:rPr>
          <w:rFonts w:ascii="Times New Roman" w:hAnsi="Times New Roman" w:cs="Times New Roman"/>
          <w:sz w:val="24"/>
          <w:szCs w:val="24"/>
        </w:rPr>
        <w:t>relationships</w:t>
      </w:r>
      <w:r w:rsidRPr="003A61B9">
        <w:rPr>
          <w:rFonts w:ascii="Times New Roman" w:hAnsi="Times New Roman" w:cs="Times New Roman"/>
          <w:sz w:val="24"/>
          <w:szCs w:val="24"/>
        </w:rPr>
        <w:t xml:space="preserve">, for instance, public recorded associations, it is at this point murky whether </w:t>
      </w:r>
      <w:r w:rsidR="008744F0">
        <w:rPr>
          <w:rFonts w:ascii="Times New Roman" w:hAnsi="Times New Roman" w:cs="Times New Roman"/>
          <w:sz w:val="24"/>
          <w:szCs w:val="24"/>
        </w:rPr>
        <w:t>their</w:t>
      </w:r>
      <w:r w:rsidRPr="003A61B9">
        <w:rPr>
          <w:rFonts w:ascii="Times New Roman" w:hAnsi="Times New Roman" w:cs="Times New Roman"/>
          <w:sz w:val="24"/>
          <w:szCs w:val="24"/>
        </w:rPr>
        <w:t xml:space="preserve"> affiliations gain the </w:t>
      </w:r>
      <w:r w:rsidR="008744F0">
        <w:rPr>
          <w:rFonts w:ascii="Times New Roman" w:hAnsi="Times New Roman" w:cs="Times New Roman"/>
          <w:sz w:val="24"/>
          <w:szCs w:val="24"/>
        </w:rPr>
        <w:t>actual</w:t>
      </w:r>
      <w:r w:rsidRPr="003A61B9">
        <w:rPr>
          <w:rFonts w:ascii="Times New Roman" w:hAnsi="Times New Roman" w:cs="Times New Roman"/>
          <w:sz w:val="24"/>
          <w:szCs w:val="24"/>
        </w:rPr>
        <w:t xml:space="preserve"> </w:t>
      </w:r>
      <w:r w:rsidR="008744F0">
        <w:rPr>
          <w:rFonts w:ascii="Times New Roman" w:hAnsi="Times New Roman" w:cs="Times New Roman"/>
          <w:sz w:val="24"/>
          <w:szCs w:val="24"/>
        </w:rPr>
        <w:t>advantages</w:t>
      </w:r>
      <w:r w:rsidRPr="003A61B9">
        <w:rPr>
          <w:rFonts w:ascii="Times New Roman" w:hAnsi="Times New Roman" w:cs="Times New Roman"/>
          <w:sz w:val="24"/>
          <w:szCs w:val="24"/>
        </w:rPr>
        <w:t xml:space="preserve"> of what the systems could </w:t>
      </w:r>
      <w:r w:rsidR="008744F0">
        <w:rPr>
          <w:rFonts w:ascii="Times New Roman" w:hAnsi="Times New Roman" w:cs="Times New Roman"/>
          <w:sz w:val="24"/>
          <w:szCs w:val="24"/>
        </w:rPr>
        <w:t>offer</w:t>
      </w:r>
      <w:r w:rsidR="00080705">
        <w:rPr>
          <w:rFonts w:ascii="Times New Roman" w:hAnsi="Times New Roman" w:cs="Times New Roman"/>
          <w:sz w:val="24"/>
          <w:szCs w:val="24"/>
        </w:rPr>
        <w:t xml:space="preserve"> (</w:t>
      </w:r>
      <w:r w:rsidR="00080705" w:rsidRPr="00475F9A">
        <w:rPr>
          <w:rFonts w:ascii="Times New Roman" w:hAnsi="Times New Roman" w:cs="Times New Roman"/>
          <w:color w:val="222222"/>
          <w:sz w:val="24"/>
          <w:szCs w:val="24"/>
          <w:shd w:val="clear" w:color="auto" w:fill="FFFFFF"/>
        </w:rPr>
        <w:t>Lim</w:t>
      </w:r>
      <w:r w:rsidR="00080705">
        <w:rPr>
          <w:rFonts w:ascii="Times New Roman" w:hAnsi="Times New Roman" w:cs="Times New Roman"/>
          <w:color w:val="222222"/>
          <w:sz w:val="24"/>
          <w:szCs w:val="24"/>
          <w:shd w:val="clear" w:color="auto" w:fill="FFFFFF"/>
        </w:rPr>
        <w:t xml:space="preserve"> et al., 2020</w:t>
      </w:r>
      <w:r w:rsidR="00080705">
        <w:rPr>
          <w:rFonts w:ascii="Times New Roman" w:hAnsi="Times New Roman" w:cs="Times New Roman"/>
          <w:sz w:val="24"/>
          <w:szCs w:val="24"/>
        </w:rPr>
        <w:t>)</w:t>
      </w:r>
      <w:r w:rsidRPr="003A61B9">
        <w:rPr>
          <w:rFonts w:ascii="Times New Roman" w:hAnsi="Times New Roman" w:cs="Times New Roman"/>
          <w:sz w:val="24"/>
          <w:szCs w:val="24"/>
        </w:rPr>
        <w:t>.</w:t>
      </w:r>
      <w:r>
        <w:rPr>
          <w:rFonts w:ascii="Times New Roman" w:hAnsi="Times New Roman" w:cs="Times New Roman"/>
          <w:sz w:val="24"/>
          <w:szCs w:val="24"/>
        </w:rPr>
        <w:t xml:space="preserve"> </w:t>
      </w:r>
      <w:r w:rsidRPr="003A61B9">
        <w:rPr>
          <w:rFonts w:ascii="Times New Roman" w:hAnsi="Times New Roman" w:cs="Times New Roman"/>
          <w:sz w:val="24"/>
          <w:szCs w:val="24"/>
        </w:rPr>
        <w:t>Malaysia is a critical and approaching emerging business sector</w:t>
      </w:r>
      <w:r w:rsidR="00D94FA0">
        <w:rPr>
          <w:rFonts w:ascii="Times New Roman" w:hAnsi="Times New Roman" w:cs="Times New Roman"/>
          <w:sz w:val="24"/>
          <w:szCs w:val="24"/>
        </w:rPr>
        <w:t>, m</w:t>
      </w:r>
      <w:r w:rsidRPr="003A61B9">
        <w:rPr>
          <w:rFonts w:ascii="Times New Roman" w:hAnsi="Times New Roman" w:cs="Times New Roman"/>
          <w:sz w:val="24"/>
          <w:szCs w:val="24"/>
        </w:rPr>
        <w:t xml:space="preserve">aintained by </w:t>
      </w:r>
      <w:r w:rsidR="00D94FA0">
        <w:rPr>
          <w:rFonts w:ascii="Times New Roman" w:hAnsi="Times New Roman" w:cs="Times New Roman"/>
          <w:sz w:val="24"/>
          <w:szCs w:val="24"/>
        </w:rPr>
        <w:t>rich</w:t>
      </w:r>
      <w:r w:rsidRPr="003A61B9">
        <w:rPr>
          <w:rFonts w:ascii="Times New Roman" w:hAnsi="Times New Roman" w:cs="Times New Roman"/>
          <w:sz w:val="24"/>
          <w:szCs w:val="24"/>
        </w:rPr>
        <w:t xml:space="preserve"> family spending and private hypothesis, the </w:t>
      </w:r>
      <w:r w:rsidR="00D94FA0" w:rsidRPr="003A61B9">
        <w:rPr>
          <w:rFonts w:ascii="Times New Roman" w:hAnsi="Times New Roman" w:cs="Times New Roman"/>
          <w:sz w:val="24"/>
          <w:szCs w:val="24"/>
        </w:rPr>
        <w:t>economy</w:t>
      </w:r>
      <w:r w:rsidR="00D94FA0">
        <w:rPr>
          <w:rFonts w:ascii="Times New Roman" w:hAnsi="Times New Roman" w:cs="Times New Roman"/>
          <w:sz w:val="24"/>
          <w:szCs w:val="24"/>
        </w:rPr>
        <w:t xml:space="preserve"> of Malaysia has</w:t>
      </w:r>
      <w:r w:rsidRPr="003A61B9">
        <w:rPr>
          <w:rFonts w:ascii="Times New Roman" w:hAnsi="Times New Roman" w:cs="Times New Roman"/>
          <w:sz w:val="24"/>
          <w:szCs w:val="24"/>
        </w:rPr>
        <w:t xml:space="preserve"> </w:t>
      </w:r>
      <w:r w:rsidR="00D94FA0">
        <w:rPr>
          <w:rFonts w:ascii="Times New Roman" w:hAnsi="Times New Roman" w:cs="Times New Roman"/>
          <w:sz w:val="24"/>
          <w:szCs w:val="24"/>
        </w:rPr>
        <w:t>grown</w:t>
      </w:r>
      <w:r w:rsidRPr="003A61B9">
        <w:rPr>
          <w:rFonts w:ascii="Times New Roman" w:hAnsi="Times New Roman" w:cs="Times New Roman"/>
          <w:sz w:val="24"/>
          <w:szCs w:val="24"/>
        </w:rPr>
        <w:t xml:space="preserve"> by 4.9 percent in the </w:t>
      </w:r>
      <w:r w:rsidR="00D94FA0">
        <w:rPr>
          <w:rFonts w:ascii="Times New Roman" w:hAnsi="Times New Roman" w:cs="Times New Roman"/>
          <w:sz w:val="24"/>
          <w:szCs w:val="24"/>
        </w:rPr>
        <w:t>later parts</w:t>
      </w:r>
      <w:r w:rsidRPr="003A61B9">
        <w:rPr>
          <w:rFonts w:ascii="Times New Roman" w:hAnsi="Times New Roman" w:cs="Times New Roman"/>
          <w:sz w:val="24"/>
          <w:szCs w:val="24"/>
        </w:rPr>
        <w:t xml:space="preserve"> of 2019 appeared differently </w:t>
      </w:r>
      <w:r w:rsidR="003F5F5B">
        <w:rPr>
          <w:rFonts w:ascii="Times New Roman" w:hAnsi="Times New Roman" w:cs="Times New Roman"/>
          <w:sz w:val="24"/>
          <w:szCs w:val="24"/>
        </w:rPr>
        <w:t>about</w:t>
      </w:r>
      <w:r w:rsidRPr="003A61B9">
        <w:rPr>
          <w:rFonts w:ascii="Times New Roman" w:hAnsi="Times New Roman" w:cs="Times New Roman"/>
          <w:sz w:val="24"/>
          <w:szCs w:val="24"/>
        </w:rPr>
        <w:t xml:space="preserve"> 4.5 percent in the primary quarter. Going on, the economy is typical to </w:t>
      </w:r>
      <w:r w:rsidR="00D94FA0">
        <w:rPr>
          <w:rFonts w:ascii="Times New Roman" w:hAnsi="Times New Roman" w:cs="Times New Roman"/>
          <w:sz w:val="24"/>
          <w:szCs w:val="24"/>
        </w:rPr>
        <w:t>keep</w:t>
      </w:r>
      <w:r w:rsidRPr="003A61B9">
        <w:rPr>
          <w:rFonts w:ascii="Times New Roman" w:hAnsi="Times New Roman" w:cs="Times New Roman"/>
          <w:sz w:val="24"/>
          <w:szCs w:val="24"/>
        </w:rPr>
        <w:t xml:space="preserve"> a predictable advancement way. By and large, the example </w:t>
      </w:r>
      <w:r w:rsidR="00D94FA0">
        <w:rPr>
          <w:rFonts w:ascii="Times New Roman" w:hAnsi="Times New Roman" w:cs="Times New Roman"/>
          <w:sz w:val="24"/>
          <w:szCs w:val="24"/>
        </w:rPr>
        <w:t>estimation</w:t>
      </w:r>
      <w:r w:rsidRPr="003A61B9">
        <w:rPr>
          <w:rFonts w:ascii="Times New Roman" w:hAnsi="Times New Roman" w:cs="Times New Roman"/>
          <w:sz w:val="24"/>
          <w:szCs w:val="24"/>
        </w:rPr>
        <w:t xml:space="preserve"> is for the Malaysian economy to foster </w:t>
      </w:r>
      <w:r>
        <w:rPr>
          <w:rFonts w:ascii="Times New Roman" w:hAnsi="Times New Roman" w:cs="Times New Roman"/>
          <w:sz w:val="24"/>
          <w:szCs w:val="24"/>
        </w:rPr>
        <w:t>someplace</w:t>
      </w:r>
      <w:r w:rsidRPr="003A61B9">
        <w:rPr>
          <w:rFonts w:ascii="Times New Roman" w:hAnsi="Times New Roman" w:cs="Times New Roman"/>
          <w:sz w:val="24"/>
          <w:szCs w:val="24"/>
        </w:rPr>
        <w:t xml:space="preserve"> in the scope of 4.3 and 4.8 percent for the</w:t>
      </w:r>
      <w:r w:rsidR="00D94FA0">
        <w:rPr>
          <w:rFonts w:ascii="Times New Roman" w:hAnsi="Times New Roman" w:cs="Times New Roman"/>
          <w:sz w:val="24"/>
          <w:szCs w:val="24"/>
        </w:rPr>
        <w:t xml:space="preserve"> next few</w:t>
      </w:r>
      <w:r w:rsidRPr="003A61B9">
        <w:rPr>
          <w:rFonts w:ascii="Times New Roman" w:hAnsi="Times New Roman" w:cs="Times New Roman"/>
          <w:sz w:val="24"/>
          <w:szCs w:val="24"/>
        </w:rPr>
        <w:t xml:space="preserve"> </w:t>
      </w:r>
      <w:r w:rsidR="00D94FA0">
        <w:rPr>
          <w:rFonts w:ascii="Times New Roman" w:hAnsi="Times New Roman" w:cs="Times New Roman"/>
          <w:sz w:val="24"/>
          <w:szCs w:val="24"/>
        </w:rPr>
        <w:t>years</w:t>
      </w:r>
      <w:r w:rsidRPr="003A61B9">
        <w:rPr>
          <w:rFonts w:ascii="Times New Roman" w:hAnsi="Times New Roman" w:cs="Times New Roman"/>
          <w:sz w:val="24"/>
          <w:szCs w:val="24"/>
        </w:rPr>
        <w:t xml:space="preserve"> (Bank Negara Malaysia, 2019).</w:t>
      </w:r>
    </w:p>
    <w:p w14:paraId="43EC8DBD" w14:textId="6F32093C" w:rsidR="003A61B9" w:rsidRPr="003A61B9" w:rsidRDefault="009D05B5" w:rsidP="003A61B9">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Companies publicly listed in Malaysia</w:t>
      </w:r>
      <w:r w:rsidR="003A61B9" w:rsidRPr="003A61B9">
        <w:rPr>
          <w:rFonts w:ascii="Times New Roman" w:hAnsi="Times New Roman" w:cs="Times New Roman"/>
          <w:sz w:val="24"/>
          <w:szCs w:val="24"/>
        </w:rPr>
        <w:t xml:space="preserve"> contribute essentially to </w:t>
      </w:r>
      <w:r>
        <w:rPr>
          <w:rFonts w:ascii="Times New Roman" w:hAnsi="Times New Roman" w:cs="Times New Roman"/>
          <w:sz w:val="24"/>
          <w:szCs w:val="24"/>
        </w:rPr>
        <w:t>its</w:t>
      </w:r>
      <w:r w:rsidR="003A61B9" w:rsidRPr="003A61B9">
        <w:rPr>
          <w:rFonts w:ascii="Times New Roman" w:hAnsi="Times New Roman" w:cs="Times New Roman"/>
          <w:sz w:val="24"/>
          <w:szCs w:val="24"/>
        </w:rPr>
        <w:t xml:space="preserve"> economy.</w:t>
      </w:r>
    </w:p>
    <w:p w14:paraId="441712A7" w14:textId="52C64892" w:rsidR="003A61B9" w:rsidRPr="003A61B9" w:rsidRDefault="003A61B9" w:rsidP="003A61B9">
      <w:pPr>
        <w:spacing w:line="480" w:lineRule="auto"/>
        <w:contextualSpacing/>
        <w:rPr>
          <w:rFonts w:ascii="Times New Roman" w:hAnsi="Times New Roman" w:cs="Times New Roman"/>
          <w:sz w:val="24"/>
          <w:szCs w:val="24"/>
        </w:rPr>
      </w:pPr>
      <w:r w:rsidRPr="003A61B9">
        <w:rPr>
          <w:rFonts w:ascii="Times New Roman" w:hAnsi="Times New Roman" w:cs="Times New Roman"/>
          <w:sz w:val="24"/>
          <w:szCs w:val="24"/>
        </w:rPr>
        <w:t xml:space="preserve">Business sensibility </w:t>
      </w:r>
      <w:r w:rsidR="00642F51">
        <w:rPr>
          <w:rFonts w:ascii="Times New Roman" w:hAnsi="Times New Roman" w:cs="Times New Roman"/>
          <w:sz w:val="24"/>
          <w:szCs w:val="24"/>
        </w:rPr>
        <w:t>is</w:t>
      </w:r>
      <w:r w:rsidRPr="003A61B9">
        <w:rPr>
          <w:rFonts w:ascii="Times New Roman" w:hAnsi="Times New Roman" w:cs="Times New Roman"/>
          <w:sz w:val="24"/>
          <w:szCs w:val="24"/>
        </w:rPr>
        <w:t xml:space="preserve"> a fundamental concern among these associations as clear in</w:t>
      </w:r>
      <w:r>
        <w:rPr>
          <w:rFonts w:ascii="Times New Roman" w:hAnsi="Times New Roman" w:cs="Times New Roman"/>
          <w:sz w:val="24"/>
          <w:szCs w:val="24"/>
        </w:rPr>
        <w:t xml:space="preserve"> </w:t>
      </w:r>
      <w:r w:rsidR="00642F51" w:rsidRPr="00642F51">
        <w:rPr>
          <w:rFonts w:ascii="Times New Roman" w:hAnsi="Times New Roman" w:cs="Times New Roman"/>
          <w:sz w:val="24"/>
          <w:szCs w:val="24"/>
        </w:rPr>
        <w:t>corporate reports and business bulletins</w:t>
      </w:r>
      <w:r w:rsidRPr="003A61B9">
        <w:rPr>
          <w:rFonts w:ascii="Times New Roman" w:hAnsi="Times New Roman" w:cs="Times New Roman"/>
          <w:sz w:val="24"/>
          <w:szCs w:val="24"/>
        </w:rPr>
        <w:t xml:space="preserve">. Being recorded openly, the </w:t>
      </w:r>
      <w:r w:rsidR="0061716C">
        <w:rPr>
          <w:rFonts w:ascii="Times New Roman" w:hAnsi="Times New Roman" w:cs="Times New Roman"/>
          <w:sz w:val="24"/>
          <w:szCs w:val="24"/>
        </w:rPr>
        <w:t>tension</w:t>
      </w:r>
      <w:r w:rsidRPr="003A61B9">
        <w:rPr>
          <w:rFonts w:ascii="Times New Roman" w:hAnsi="Times New Roman" w:cs="Times New Roman"/>
          <w:sz w:val="24"/>
          <w:szCs w:val="24"/>
        </w:rPr>
        <w:t xml:space="preserve"> from accomplices</w:t>
      </w:r>
    </w:p>
    <w:p w14:paraId="44335C92" w14:textId="77777777" w:rsidR="003A61B9" w:rsidRPr="003A61B9" w:rsidRDefault="003A61B9" w:rsidP="003A61B9">
      <w:pPr>
        <w:spacing w:line="480" w:lineRule="auto"/>
        <w:contextualSpacing/>
        <w:rPr>
          <w:rFonts w:ascii="Times New Roman" w:hAnsi="Times New Roman" w:cs="Times New Roman"/>
          <w:sz w:val="24"/>
          <w:szCs w:val="24"/>
        </w:rPr>
      </w:pPr>
      <w:r w:rsidRPr="003A61B9">
        <w:rPr>
          <w:rFonts w:ascii="Times New Roman" w:hAnsi="Times New Roman" w:cs="Times New Roman"/>
          <w:sz w:val="24"/>
          <w:szCs w:val="24"/>
        </w:rPr>
        <w:t>is immense as these associations oversee weakness on account of the set off around the world</w:t>
      </w:r>
    </w:p>
    <w:p w14:paraId="017326F5" w14:textId="77777777" w:rsidR="003A61B9" w:rsidRPr="003A61B9" w:rsidRDefault="003A61B9" w:rsidP="003A61B9">
      <w:pPr>
        <w:spacing w:line="480" w:lineRule="auto"/>
        <w:contextualSpacing/>
        <w:rPr>
          <w:rFonts w:ascii="Times New Roman" w:hAnsi="Times New Roman" w:cs="Times New Roman"/>
          <w:sz w:val="24"/>
          <w:szCs w:val="24"/>
        </w:rPr>
      </w:pPr>
      <w:r w:rsidRPr="003A61B9">
        <w:rPr>
          <w:rFonts w:ascii="Times New Roman" w:hAnsi="Times New Roman" w:cs="Times New Roman"/>
          <w:sz w:val="24"/>
          <w:szCs w:val="24"/>
        </w:rPr>
        <w:t>political, and social changes, nearby the reinforced overall challenge. In this manner, the</w:t>
      </w:r>
    </w:p>
    <w:p w14:paraId="6E8C21A9" w14:textId="48CA8125" w:rsidR="003A61B9" w:rsidRPr="003A61B9" w:rsidRDefault="003A61B9" w:rsidP="006F7EBC">
      <w:pPr>
        <w:spacing w:line="480" w:lineRule="auto"/>
        <w:contextualSpacing/>
        <w:rPr>
          <w:rFonts w:ascii="Times New Roman" w:hAnsi="Times New Roman" w:cs="Times New Roman"/>
          <w:sz w:val="24"/>
          <w:szCs w:val="24"/>
        </w:rPr>
      </w:pPr>
      <w:r w:rsidRPr="003A61B9">
        <w:rPr>
          <w:rFonts w:ascii="Times New Roman" w:hAnsi="Times New Roman" w:cs="Times New Roman"/>
          <w:sz w:val="24"/>
          <w:szCs w:val="24"/>
        </w:rPr>
        <w:t>perseverance and business practicality of these associations may be in harm's way</w:t>
      </w:r>
      <w:r w:rsidR="00080705">
        <w:rPr>
          <w:rFonts w:ascii="Times New Roman" w:hAnsi="Times New Roman" w:cs="Times New Roman"/>
          <w:sz w:val="24"/>
          <w:szCs w:val="24"/>
        </w:rPr>
        <w:t xml:space="preserve"> (</w:t>
      </w:r>
      <w:r w:rsidR="00080705" w:rsidRPr="00475F9A">
        <w:rPr>
          <w:rFonts w:ascii="Times New Roman" w:hAnsi="Times New Roman" w:cs="Times New Roman"/>
          <w:color w:val="222222"/>
          <w:sz w:val="24"/>
          <w:szCs w:val="24"/>
          <w:shd w:val="clear" w:color="auto" w:fill="FFFFFF"/>
        </w:rPr>
        <w:t>Lim</w:t>
      </w:r>
      <w:r w:rsidR="00080705">
        <w:rPr>
          <w:rFonts w:ascii="Times New Roman" w:hAnsi="Times New Roman" w:cs="Times New Roman"/>
          <w:color w:val="222222"/>
          <w:sz w:val="24"/>
          <w:szCs w:val="24"/>
          <w:shd w:val="clear" w:color="auto" w:fill="FFFFFF"/>
        </w:rPr>
        <w:t xml:space="preserve"> et al., 2020</w:t>
      </w:r>
      <w:r w:rsidR="00080705">
        <w:rPr>
          <w:rFonts w:ascii="Times New Roman" w:hAnsi="Times New Roman" w:cs="Times New Roman"/>
          <w:sz w:val="24"/>
          <w:szCs w:val="24"/>
        </w:rPr>
        <w:t>)</w:t>
      </w:r>
      <w:r w:rsidRPr="003A61B9">
        <w:rPr>
          <w:rFonts w:ascii="Times New Roman" w:hAnsi="Times New Roman" w:cs="Times New Roman"/>
          <w:sz w:val="24"/>
          <w:szCs w:val="24"/>
        </w:rPr>
        <w:t>. While taking a gander at business sensibility, the triple essential worry of advantage, people</w:t>
      </w:r>
      <w:r w:rsidR="006F7EBC">
        <w:rPr>
          <w:rFonts w:ascii="Times New Roman" w:hAnsi="Times New Roman" w:cs="Times New Roman"/>
          <w:sz w:val="24"/>
          <w:szCs w:val="24"/>
        </w:rPr>
        <w:t xml:space="preserve"> </w:t>
      </w:r>
      <w:r w:rsidRPr="003A61B9">
        <w:rPr>
          <w:rFonts w:ascii="Times New Roman" w:hAnsi="Times New Roman" w:cs="Times New Roman"/>
          <w:sz w:val="24"/>
          <w:szCs w:val="24"/>
        </w:rPr>
        <w:t xml:space="preserve">are </w:t>
      </w:r>
      <w:r w:rsidR="0061716C">
        <w:rPr>
          <w:rFonts w:ascii="Times New Roman" w:hAnsi="Times New Roman" w:cs="Times New Roman"/>
          <w:sz w:val="24"/>
          <w:szCs w:val="24"/>
        </w:rPr>
        <w:t>regarded</w:t>
      </w:r>
      <w:r w:rsidRPr="003A61B9">
        <w:rPr>
          <w:rFonts w:ascii="Times New Roman" w:hAnsi="Times New Roman" w:cs="Times New Roman"/>
          <w:sz w:val="24"/>
          <w:szCs w:val="24"/>
        </w:rPr>
        <w:t xml:space="preserve">, in this way recommending a balance </w:t>
      </w:r>
      <w:r w:rsidR="0061716C">
        <w:rPr>
          <w:rFonts w:ascii="Times New Roman" w:hAnsi="Times New Roman" w:cs="Times New Roman"/>
          <w:sz w:val="24"/>
          <w:szCs w:val="24"/>
        </w:rPr>
        <w:t>within</w:t>
      </w:r>
      <w:r w:rsidRPr="003A61B9">
        <w:rPr>
          <w:rFonts w:ascii="Times New Roman" w:hAnsi="Times New Roman" w:cs="Times New Roman"/>
          <w:sz w:val="24"/>
          <w:szCs w:val="24"/>
        </w:rPr>
        <w:t xml:space="preserve"> these angles.</w:t>
      </w:r>
      <w:r>
        <w:rPr>
          <w:rFonts w:ascii="Times New Roman" w:hAnsi="Times New Roman" w:cs="Times New Roman"/>
          <w:sz w:val="24"/>
          <w:szCs w:val="24"/>
        </w:rPr>
        <w:t xml:space="preserve"> </w:t>
      </w:r>
      <w:r w:rsidRPr="003A61B9">
        <w:rPr>
          <w:rFonts w:ascii="Times New Roman" w:hAnsi="Times New Roman" w:cs="Times New Roman"/>
          <w:sz w:val="24"/>
          <w:szCs w:val="24"/>
        </w:rPr>
        <w:t>Business viability is empowered through business examination, adventure itemizing, and</w:t>
      </w:r>
    </w:p>
    <w:p w14:paraId="4D7397A6" w14:textId="10F436F9" w:rsidR="00847DC4" w:rsidRDefault="003A61B9" w:rsidP="003A61B9">
      <w:pPr>
        <w:spacing w:line="480" w:lineRule="auto"/>
        <w:contextualSpacing/>
        <w:rPr>
          <w:rFonts w:ascii="Times New Roman" w:hAnsi="Times New Roman" w:cs="Times New Roman"/>
          <w:sz w:val="24"/>
          <w:szCs w:val="24"/>
        </w:rPr>
      </w:pPr>
      <w:r w:rsidRPr="003A61B9">
        <w:rPr>
          <w:rFonts w:ascii="Times New Roman" w:hAnsi="Times New Roman" w:cs="Times New Roman"/>
          <w:sz w:val="24"/>
          <w:szCs w:val="24"/>
        </w:rPr>
        <w:t>execution of the leaders, which are the pillars of business knowledge, in this way tending to the interests of all accomplices and attempt toward business reasonability.</w:t>
      </w:r>
    </w:p>
    <w:p w14:paraId="57F8E953" w14:textId="4E67D10E" w:rsidR="00F654EE" w:rsidRDefault="00F654EE" w:rsidP="00F654EE">
      <w:pPr>
        <w:spacing w:line="480" w:lineRule="auto"/>
        <w:contextualSpacing/>
        <w:jc w:val="center"/>
        <w:rPr>
          <w:rFonts w:ascii="Times New Roman" w:hAnsi="Times New Roman" w:cs="Times New Roman"/>
          <w:b/>
          <w:bCs/>
          <w:sz w:val="24"/>
          <w:szCs w:val="24"/>
        </w:rPr>
      </w:pPr>
      <w:r w:rsidRPr="00F654EE">
        <w:rPr>
          <w:rFonts w:ascii="Times New Roman" w:hAnsi="Times New Roman" w:cs="Times New Roman"/>
          <w:b/>
          <w:bCs/>
          <w:sz w:val="24"/>
          <w:szCs w:val="24"/>
        </w:rPr>
        <w:t>Analysis</w:t>
      </w:r>
    </w:p>
    <w:p w14:paraId="7FCBF700" w14:textId="22D0D61B" w:rsidR="00F654EE" w:rsidRDefault="003F5F5B" w:rsidP="00A550AD">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Give</w:t>
      </w:r>
      <w:r w:rsidR="00A550AD" w:rsidRPr="00A550AD">
        <w:rPr>
          <w:rFonts w:ascii="Times New Roman" w:hAnsi="Times New Roman" w:cs="Times New Roman"/>
          <w:sz w:val="24"/>
          <w:szCs w:val="24"/>
        </w:rPr>
        <w:t xml:space="preserve"> an investigat</w:t>
      </w:r>
      <w:r w:rsidR="00A550AD">
        <w:rPr>
          <w:rFonts w:ascii="Times New Roman" w:hAnsi="Times New Roman" w:cs="Times New Roman"/>
          <w:sz w:val="24"/>
          <w:szCs w:val="24"/>
        </w:rPr>
        <w:t>ion</w:t>
      </w:r>
      <w:r w:rsidR="00A550AD" w:rsidRPr="00A550AD">
        <w:rPr>
          <w:rFonts w:ascii="Times New Roman" w:hAnsi="Times New Roman" w:cs="Times New Roman"/>
          <w:sz w:val="24"/>
          <w:szCs w:val="24"/>
        </w:rPr>
        <w:t xml:space="preserve"> </w:t>
      </w:r>
      <w:r w:rsidR="00A550AD">
        <w:rPr>
          <w:rFonts w:ascii="Times New Roman" w:hAnsi="Times New Roman" w:cs="Times New Roman"/>
          <w:sz w:val="24"/>
          <w:szCs w:val="24"/>
        </w:rPr>
        <w:t xml:space="preserve">of </w:t>
      </w:r>
      <w:r w:rsidR="00A550AD" w:rsidRPr="00A550AD">
        <w:rPr>
          <w:rFonts w:ascii="Times New Roman" w:hAnsi="Times New Roman" w:cs="Times New Roman"/>
          <w:sz w:val="24"/>
          <w:szCs w:val="24"/>
        </w:rPr>
        <w:t xml:space="preserve">the article, it is </w:t>
      </w:r>
      <w:r w:rsidR="00A550AD">
        <w:rPr>
          <w:rFonts w:ascii="Times New Roman" w:hAnsi="Times New Roman" w:cs="Times New Roman"/>
          <w:sz w:val="24"/>
          <w:szCs w:val="24"/>
        </w:rPr>
        <w:t>not</w:t>
      </w:r>
      <w:r w:rsidR="00A550AD" w:rsidRPr="00A550AD">
        <w:rPr>
          <w:rFonts w:ascii="Times New Roman" w:hAnsi="Times New Roman" w:cs="Times New Roman"/>
          <w:sz w:val="24"/>
          <w:szCs w:val="24"/>
        </w:rPr>
        <w:t xml:space="preserve"> comprehensive </w:t>
      </w:r>
      <w:r w:rsidR="00A550AD">
        <w:rPr>
          <w:rFonts w:ascii="Times New Roman" w:hAnsi="Times New Roman" w:cs="Times New Roman"/>
          <w:sz w:val="24"/>
          <w:szCs w:val="24"/>
        </w:rPr>
        <w:t>enough</w:t>
      </w:r>
      <w:r w:rsidR="00A550AD" w:rsidRPr="00A550AD">
        <w:rPr>
          <w:rFonts w:ascii="Times New Roman" w:hAnsi="Times New Roman" w:cs="Times New Roman"/>
          <w:sz w:val="24"/>
          <w:szCs w:val="24"/>
        </w:rPr>
        <w:t xml:space="preserve">, the peruser does not get the full data that is planned with the previously mentioned title. To begin with, the presentation ought to have been more educational, </w:t>
      </w:r>
      <w:r w:rsidR="00A550AD">
        <w:rPr>
          <w:rFonts w:ascii="Times New Roman" w:hAnsi="Times New Roman" w:cs="Times New Roman"/>
          <w:sz w:val="24"/>
          <w:szCs w:val="24"/>
        </w:rPr>
        <w:t>giving</w:t>
      </w:r>
      <w:r w:rsidR="00A550AD" w:rsidRPr="00A550AD">
        <w:rPr>
          <w:rFonts w:ascii="Times New Roman" w:hAnsi="Times New Roman" w:cs="Times New Roman"/>
          <w:sz w:val="24"/>
          <w:szCs w:val="24"/>
        </w:rPr>
        <w:t xml:space="preserve"> us more information on what business knowledge is, a portion of its models</w:t>
      </w:r>
      <w:r w:rsidR="00A550AD">
        <w:rPr>
          <w:rFonts w:ascii="Times New Roman" w:hAnsi="Times New Roman" w:cs="Times New Roman"/>
          <w:sz w:val="24"/>
          <w:szCs w:val="24"/>
        </w:rPr>
        <w:t>,</w:t>
      </w:r>
      <w:r w:rsidR="00A550AD" w:rsidRPr="00A550AD">
        <w:rPr>
          <w:rFonts w:ascii="Times New Roman" w:hAnsi="Times New Roman" w:cs="Times New Roman"/>
          <w:sz w:val="24"/>
          <w:szCs w:val="24"/>
        </w:rPr>
        <w:t xml:space="preserve"> and a portion of its areas of utilization. the creator disregards this and places it in a </w:t>
      </w:r>
      <w:r w:rsidR="00A550AD">
        <w:rPr>
          <w:rFonts w:ascii="Times New Roman" w:hAnsi="Times New Roman" w:cs="Times New Roman"/>
          <w:sz w:val="24"/>
          <w:szCs w:val="24"/>
        </w:rPr>
        <w:t>need-to-know</w:t>
      </w:r>
      <w:r w:rsidR="00A550AD" w:rsidRPr="00A550AD">
        <w:rPr>
          <w:rFonts w:ascii="Times New Roman" w:hAnsi="Times New Roman" w:cs="Times New Roman"/>
          <w:sz w:val="24"/>
          <w:szCs w:val="24"/>
        </w:rPr>
        <w:t xml:space="preserve"> circumstance. The creator expresses that utilizing business knowledge might work on the </w:t>
      </w:r>
      <w:r w:rsidR="00A550AD">
        <w:rPr>
          <w:rFonts w:ascii="Times New Roman" w:hAnsi="Times New Roman" w:cs="Times New Roman"/>
          <w:sz w:val="24"/>
          <w:szCs w:val="24"/>
        </w:rPr>
        <w:t>business’s</w:t>
      </w:r>
      <w:r w:rsidR="00A550AD" w:rsidRPr="00A550AD">
        <w:rPr>
          <w:rFonts w:ascii="Times New Roman" w:hAnsi="Times New Roman" w:cs="Times New Roman"/>
          <w:sz w:val="24"/>
          <w:szCs w:val="24"/>
        </w:rPr>
        <w:t xml:space="preserve"> </w:t>
      </w:r>
      <w:r w:rsidR="00A550AD">
        <w:rPr>
          <w:rFonts w:ascii="Times New Roman" w:hAnsi="Times New Roman" w:cs="Times New Roman"/>
          <w:sz w:val="24"/>
          <w:szCs w:val="24"/>
        </w:rPr>
        <w:t>performance</w:t>
      </w:r>
      <w:r w:rsidR="00A550AD" w:rsidRPr="00A550AD">
        <w:rPr>
          <w:rFonts w:ascii="Times New Roman" w:hAnsi="Times New Roman" w:cs="Times New Roman"/>
          <w:sz w:val="24"/>
          <w:szCs w:val="24"/>
        </w:rPr>
        <w:t xml:space="preserve"> and even increment the benefits yet stays silent on how this is to be done, there are no specified </w:t>
      </w:r>
      <w:r w:rsidR="00A550AD">
        <w:rPr>
          <w:rFonts w:ascii="Times New Roman" w:hAnsi="Times New Roman" w:cs="Times New Roman"/>
          <w:sz w:val="24"/>
          <w:szCs w:val="24"/>
        </w:rPr>
        <w:t>guidelines</w:t>
      </w:r>
      <w:r w:rsidR="00A550AD" w:rsidRPr="00A550AD">
        <w:rPr>
          <w:rFonts w:ascii="Times New Roman" w:hAnsi="Times New Roman" w:cs="Times New Roman"/>
          <w:sz w:val="24"/>
          <w:szCs w:val="24"/>
        </w:rPr>
        <w:t xml:space="preserve"> on the most proficient method to lead or utilize business insight inside a firm, the </w:t>
      </w:r>
      <w:r w:rsidR="00A550AD">
        <w:rPr>
          <w:rFonts w:ascii="Times New Roman" w:hAnsi="Times New Roman" w:cs="Times New Roman"/>
          <w:sz w:val="24"/>
          <w:szCs w:val="24"/>
        </w:rPr>
        <w:t>author</w:t>
      </w:r>
      <w:r w:rsidR="00A550AD" w:rsidRPr="00A550AD">
        <w:rPr>
          <w:rFonts w:ascii="Times New Roman" w:hAnsi="Times New Roman" w:cs="Times New Roman"/>
          <w:sz w:val="24"/>
          <w:szCs w:val="24"/>
        </w:rPr>
        <w:t xml:space="preserve"> goes quiet with regards to </w:t>
      </w:r>
      <w:r w:rsidR="00A550AD">
        <w:rPr>
          <w:rFonts w:ascii="Times New Roman" w:hAnsi="Times New Roman" w:cs="Times New Roman"/>
          <w:sz w:val="24"/>
          <w:szCs w:val="24"/>
        </w:rPr>
        <w:t>this</w:t>
      </w:r>
      <w:r w:rsidR="00A550AD" w:rsidRPr="00A550AD">
        <w:rPr>
          <w:rFonts w:ascii="Times New Roman" w:hAnsi="Times New Roman" w:cs="Times New Roman"/>
          <w:sz w:val="24"/>
          <w:szCs w:val="24"/>
        </w:rPr>
        <w:t xml:space="preserve"> matter. One more area of </w:t>
      </w:r>
      <w:r w:rsidR="00A550AD">
        <w:rPr>
          <w:rFonts w:ascii="Times New Roman" w:hAnsi="Times New Roman" w:cs="Times New Roman"/>
          <w:sz w:val="24"/>
          <w:szCs w:val="24"/>
        </w:rPr>
        <w:t>inefficiency</w:t>
      </w:r>
      <w:r w:rsidR="00A550AD" w:rsidRPr="00A550AD">
        <w:rPr>
          <w:rFonts w:ascii="Times New Roman" w:hAnsi="Times New Roman" w:cs="Times New Roman"/>
          <w:sz w:val="24"/>
          <w:szCs w:val="24"/>
        </w:rPr>
        <w:t xml:space="preserve"> is the point at which the </w:t>
      </w:r>
      <w:r w:rsidR="00A550AD">
        <w:rPr>
          <w:rFonts w:ascii="Times New Roman" w:hAnsi="Times New Roman" w:cs="Times New Roman"/>
          <w:sz w:val="24"/>
          <w:szCs w:val="24"/>
        </w:rPr>
        <w:t>author</w:t>
      </w:r>
      <w:r w:rsidR="00A550AD" w:rsidRPr="00A550AD">
        <w:rPr>
          <w:rFonts w:ascii="Times New Roman" w:hAnsi="Times New Roman" w:cs="Times New Roman"/>
          <w:sz w:val="24"/>
          <w:szCs w:val="24"/>
        </w:rPr>
        <w:t xml:space="preserve"> expresses that without the right circumstances inside a firm, applying business knowledge wouldn't have any effect, the article is quiet on what those right </w:t>
      </w:r>
      <w:r w:rsidR="00A550AD">
        <w:rPr>
          <w:rFonts w:ascii="Times New Roman" w:hAnsi="Times New Roman" w:cs="Times New Roman"/>
          <w:sz w:val="24"/>
          <w:szCs w:val="24"/>
        </w:rPr>
        <w:t>conditions</w:t>
      </w:r>
      <w:r w:rsidR="00A550AD" w:rsidRPr="00A550AD">
        <w:rPr>
          <w:rFonts w:ascii="Times New Roman" w:hAnsi="Times New Roman" w:cs="Times New Roman"/>
          <w:sz w:val="24"/>
          <w:szCs w:val="24"/>
        </w:rPr>
        <w:t xml:space="preserve"> are</w:t>
      </w:r>
      <w:r w:rsidR="00A550AD">
        <w:rPr>
          <w:rFonts w:ascii="Times New Roman" w:hAnsi="Times New Roman" w:cs="Times New Roman"/>
          <w:sz w:val="24"/>
          <w:szCs w:val="24"/>
        </w:rPr>
        <w:t>, the proper condition for this to work could have been laid down,</w:t>
      </w:r>
      <w:r w:rsidR="00A550AD" w:rsidRPr="00A550AD">
        <w:rPr>
          <w:rFonts w:ascii="Times New Roman" w:hAnsi="Times New Roman" w:cs="Times New Roman"/>
          <w:sz w:val="24"/>
          <w:szCs w:val="24"/>
        </w:rPr>
        <w:t xml:space="preserve"> furthermore</w:t>
      </w:r>
      <w:r w:rsidR="00A550AD">
        <w:rPr>
          <w:rFonts w:ascii="Times New Roman" w:hAnsi="Times New Roman" w:cs="Times New Roman"/>
          <w:sz w:val="24"/>
          <w:szCs w:val="24"/>
        </w:rPr>
        <w:t>,</w:t>
      </w:r>
      <w:r w:rsidR="00A550AD" w:rsidRPr="00A550AD">
        <w:rPr>
          <w:rFonts w:ascii="Times New Roman" w:hAnsi="Times New Roman" w:cs="Times New Roman"/>
          <w:sz w:val="24"/>
          <w:szCs w:val="24"/>
        </w:rPr>
        <w:t xml:space="preserve"> it doesn't say which associations have utilized the business insight and have se</w:t>
      </w:r>
      <w:r w:rsidR="00A550AD">
        <w:rPr>
          <w:rFonts w:ascii="Times New Roman" w:hAnsi="Times New Roman" w:cs="Times New Roman"/>
          <w:sz w:val="24"/>
          <w:szCs w:val="24"/>
        </w:rPr>
        <w:t>e</w:t>
      </w:r>
      <w:r w:rsidR="00A550AD" w:rsidRPr="00A550AD">
        <w:rPr>
          <w:rFonts w:ascii="Times New Roman" w:hAnsi="Times New Roman" w:cs="Times New Roman"/>
          <w:sz w:val="24"/>
          <w:szCs w:val="24"/>
        </w:rPr>
        <w:t xml:space="preserve">n no change. The article doesn't give obvious proof or even information </w:t>
      </w:r>
      <w:r w:rsidR="003D587A">
        <w:rPr>
          <w:rFonts w:ascii="Times New Roman" w:hAnsi="Times New Roman" w:cs="Times New Roman"/>
          <w:sz w:val="24"/>
          <w:szCs w:val="24"/>
        </w:rPr>
        <w:t>on where</w:t>
      </w:r>
      <w:r w:rsidR="00A550AD" w:rsidRPr="00A550AD">
        <w:rPr>
          <w:rFonts w:ascii="Times New Roman" w:hAnsi="Times New Roman" w:cs="Times New Roman"/>
          <w:sz w:val="24"/>
          <w:szCs w:val="24"/>
        </w:rPr>
        <w:t xml:space="preserve"> the above data was </w:t>
      </w:r>
      <w:r w:rsidR="00A550AD">
        <w:rPr>
          <w:rFonts w:ascii="Times New Roman" w:hAnsi="Times New Roman" w:cs="Times New Roman"/>
          <w:sz w:val="24"/>
          <w:szCs w:val="24"/>
        </w:rPr>
        <w:t>derived</w:t>
      </w:r>
      <w:r w:rsidR="00A550AD" w:rsidRPr="00A550AD">
        <w:rPr>
          <w:rFonts w:ascii="Times New Roman" w:hAnsi="Times New Roman" w:cs="Times New Roman"/>
          <w:sz w:val="24"/>
          <w:szCs w:val="24"/>
        </w:rPr>
        <w:t xml:space="preserve"> from. the article additionally considered some part of development in Malaysia, it expresses that the economy is developing however it is quiet in the thing causing the steady development climate</w:t>
      </w:r>
      <w:r w:rsidR="003D587A">
        <w:rPr>
          <w:rFonts w:ascii="Times New Roman" w:hAnsi="Times New Roman" w:cs="Times New Roman"/>
          <w:sz w:val="24"/>
          <w:szCs w:val="24"/>
        </w:rPr>
        <w:t>,</w:t>
      </w:r>
      <w:r w:rsidR="00A550AD" w:rsidRPr="00A550AD">
        <w:rPr>
          <w:rFonts w:ascii="Times New Roman" w:hAnsi="Times New Roman" w:cs="Times New Roman"/>
          <w:sz w:val="24"/>
          <w:szCs w:val="24"/>
        </w:rPr>
        <w:t xml:space="preserve"> </w:t>
      </w:r>
      <w:r w:rsidR="003D587A">
        <w:rPr>
          <w:rFonts w:ascii="Times New Roman" w:hAnsi="Times New Roman" w:cs="Times New Roman"/>
          <w:sz w:val="24"/>
          <w:szCs w:val="24"/>
        </w:rPr>
        <w:t>is it</w:t>
      </w:r>
      <w:r w:rsidR="00A550AD" w:rsidRPr="00A550AD">
        <w:rPr>
          <w:rFonts w:ascii="Times New Roman" w:hAnsi="Times New Roman" w:cs="Times New Roman"/>
          <w:sz w:val="24"/>
          <w:szCs w:val="24"/>
        </w:rPr>
        <w:t xml:space="preserve"> the use of business insight or not</w:t>
      </w:r>
      <w:r w:rsidR="003D587A">
        <w:rPr>
          <w:rFonts w:ascii="Times New Roman" w:hAnsi="Times New Roman" w:cs="Times New Roman"/>
          <w:sz w:val="24"/>
          <w:szCs w:val="24"/>
        </w:rPr>
        <w:t>? What exactly led to Malaysia being among the most important markets run by the rich?</w:t>
      </w:r>
      <w:r w:rsidR="00A550AD" w:rsidRPr="00A550AD">
        <w:rPr>
          <w:rFonts w:ascii="Times New Roman" w:hAnsi="Times New Roman" w:cs="Times New Roman"/>
          <w:sz w:val="24"/>
          <w:szCs w:val="24"/>
        </w:rPr>
        <w:t xml:space="preserve"> With regards to </w:t>
      </w:r>
      <w:r w:rsidR="003D587A">
        <w:rPr>
          <w:rFonts w:ascii="Times New Roman" w:hAnsi="Times New Roman" w:cs="Times New Roman"/>
          <w:sz w:val="24"/>
          <w:szCs w:val="24"/>
        </w:rPr>
        <w:t xml:space="preserve">the </w:t>
      </w:r>
      <w:r w:rsidR="00A550AD" w:rsidRPr="00A550AD">
        <w:rPr>
          <w:rFonts w:ascii="Times New Roman" w:hAnsi="Times New Roman" w:cs="Times New Roman"/>
          <w:sz w:val="24"/>
          <w:szCs w:val="24"/>
        </w:rPr>
        <w:t xml:space="preserve">good effects of using business knowledge, I feel like the article could be more thorough, there are more </w:t>
      </w:r>
      <w:r w:rsidR="003D587A">
        <w:rPr>
          <w:rFonts w:ascii="Times New Roman" w:hAnsi="Times New Roman" w:cs="Times New Roman"/>
          <w:sz w:val="24"/>
          <w:szCs w:val="24"/>
        </w:rPr>
        <w:t>than</w:t>
      </w:r>
      <w:r w:rsidR="00A550AD" w:rsidRPr="00A550AD">
        <w:rPr>
          <w:rFonts w:ascii="Times New Roman" w:hAnsi="Times New Roman" w:cs="Times New Roman"/>
          <w:sz w:val="24"/>
          <w:szCs w:val="24"/>
        </w:rPr>
        <w:t xml:space="preserve"> two</w:t>
      </w:r>
      <w:r w:rsidR="003D587A">
        <w:rPr>
          <w:rFonts w:ascii="Times New Roman" w:hAnsi="Times New Roman" w:cs="Times New Roman"/>
          <w:sz w:val="24"/>
          <w:szCs w:val="24"/>
        </w:rPr>
        <w:t xml:space="preserve"> dozen</w:t>
      </w:r>
      <w:r w:rsidR="00A550AD" w:rsidRPr="00A550AD">
        <w:rPr>
          <w:rFonts w:ascii="Times New Roman" w:hAnsi="Times New Roman" w:cs="Times New Roman"/>
          <w:sz w:val="24"/>
          <w:szCs w:val="24"/>
        </w:rPr>
        <w:t xml:space="preserve"> advantages of information warehousing and business insight yet the article just covers two or three </w:t>
      </w:r>
      <w:r w:rsidR="003D587A">
        <w:rPr>
          <w:rFonts w:ascii="Times New Roman" w:hAnsi="Times New Roman" w:cs="Times New Roman"/>
          <w:sz w:val="24"/>
          <w:szCs w:val="24"/>
        </w:rPr>
        <w:t xml:space="preserve">of </w:t>
      </w:r>
      <w:r w:rsidR="00A550AD" w:rsidRPr="00A550AD">
        <w:rPr>
          <w:rFonts w:ascii="Times New Roman" w:hAnsi="Times New Roman" w:cs="Times New Roman"/>
          <w:sz w:val="24"/>
          <w:szCs w:val="24"/>
        </w:rPr>
        <w:t>them.</w:t>
      </w:r>
    </w:p>
    <w:p w14:paraId="78E28838" w14:textId="77777777" w:rsidR="00DE1B8B" w:rsidRDefault="00DE1B8B" w:rsidP="00DE1B8B">
      <w:pPr>
        <w:spacing w:line="480" w:lineRule="auto"/>
        <w:ind w:firstLine="720"/>
        <w:contextualSpacing/>
        <w:jc w:val="center"/>
        <w:rPr>
          <w:rFonts w:ascii="Times New Roman" w:hAnsi="Times New Roman" w:cs="Times New Roman"/>
          <w:b/>
          <w:bCs/>
          <w:sz w:val="24"/>
          <w:szCs w:val="24"/>
        </w:rPr>
      </w:pPr>
    </w:p>
    <w:p w14:paraId="3EFB48EB" w14:textId="77777777" w:rsidR="00DE1B8B" w:rsidRDefault="00DE1B8B" w:rsidP="00DE1B8B">
      <w:pPr>
        <w:spacing w:line="480" w:lineRule="auto"/>
        <w:ind w:firstLine="720"/>
        <w:contextualSpacing/>
        <w:jc w:val="center"/>
        <w:rPr>
          <w:rFonts w:ascii="Times New Roman" w:hAnsi="Times New Roman" w:cs="Times New Roman"/>
          <w:b/>
          <w:bCs/>
          <w:sz w:val="24"/>
          <w:szCs w:val="24"/>
        </w:rPr>
      </w:pPr>
    </w:p>
    <w:p w14:paraId="0CF99A8A" w14:textId="2590CC53" w:rsidR="00DE1B8B" w:rsidRDefault="00DE1B8B" w:rsidP="00DE1B8B">
      <w:pPr>
        <w:spacing w:line="480" w:lineRule="auto"/>
        <w:ind w:firstLine="720"/>
        <w:contextualSpacing/>
        <w:jc w:val="center"/>
        <w:rPr>
          <w:rFonts w:ascii="Times New Roman" w:hAnsi="Times New Roman" w:cs="Times New Roman"/>
          <w:b/>
          <w:bCs/>
          <w:sz w:val="24"/>
          <w:szCs w:val="24"/>
        </w:rPr>
      </w:pPr>
      <w:r w:rsidRPr="00DE1B8B">
        <w:rPr>
          <w:rFonts w:ascii="Times New Roman" w:hAnsi="Times New Roman" w:cs="Times New Roman"/>
          <w:b/>
          <w:bCs/>
          <w:sz w:val="24"/>
          <w:szCs w:val="24"/>
        </w:rPr>
        <w:t>Practical Applications and Limitations.</w:t>
      </w:r>
    </w:p>
    <w:p w14:paraId="5C9975C9" w14:textId="40B28FA4" w:rsidR="00DE1B8B" w:rsidRPr="00DE1B8B" w:rsidRDefault="00DE1B8B" w:rsidP="00DE1B8B">
      <w:pPr>
        <w:spacing w:line="480" w:lineRule="auto"/>
        <w:ind w:firstLine="720"/>
        <w:contextualSpacing/>
        <w:rPr>
          <w:rFonts w:ascii="Times New Roman" w:hAnsi="Times New Roman" w:cs="Times New Roman"/>
          <w:sz w:val="24"/>
          <w:szCs w:val="24"/>
        </w:rPr>
      </w:pPr>
      <w:r w:rsidRPr="00DE1B8B">
        <w:rPr>
          <w:rFonts w:ascii="Times New Roman" w:hAnsi="Times New Roman" w:cs="Times New Roman"/>
          <w:sz w:val="24"/>
          <w:szCs w:val="24"/>
        </w:rPr>
        <w:t>Entering orders for instance into a corporate framework is</w:t>
      </w:r>
      <w:r>
        <w:rPr>
          <w:rFonts w:ascii="Times New Roman" w:hAnsi="Times New Roman" w:cs="Times New Roman"/>
          <w:sz w:val="24"/>
          <w:szCs w:val="24"/>
        </w:rPr>
        <w:t xml:space="preserve"> </w:t>
      </w:r>
      <w:r w:rsidRPr="00DE1B8B">
        <w:rPr>
          <w:rFonts w:ascii="Times New Roman" w:hAnsi="Times New Roman" w:cs="Times New Roman"/>
          <w:sz w:val="24"/>
          <w:szCs w:val="24"/>
        </w:rPr>
        <w:t xml:space="preserve">arranged on an organization's functional level and </w:t>
      </w:r>
      <w:r>
        <w:rPr>
          <w:rFonts w:ascii="Times New Roman" w:hAnsi="Times New Roman" w:cs="Times New Roman"/>
          <w:sz w:val="24"/>
          <w:szCs w:val="24"/>
        </w:rPr>
        <w:t xml:space="preserve">does </w:t>
      </w:r>
      <w:r w:rsidRPr="00DE1B8B">
        <w:rPr>
          <w:rFonts w:ascii="Times New Roman" w:hAnsi="Times New Roman" w:cs="Times New Roman"/>
          <w:sz w:val="24"/>
          <w:szCs w:val="24"/>
        </w:rPr>
        <w:t>not principally need undeniable level choices to make.</w:t>
      </w:r>
    </w:p>
    <w:p w14:paraId="44379B33" w14:textId="1D27773B" w:rsidR="00DE1B8B" w:rsidRPr="00DE1B8B" w:rsidRDefault="00DE1B8B" w:rsidP="00DE1B8B">
      <w:pPr>
        <w:spacing w:line="480" w:lineRule="auto"/>
        <w:contextualSpacing/>
        <w:rPr>
          <w:rFonts w:ascii="Times New Roman" w:hAnsi="Times New Roman" w:cs="Times New Roman"/>
          <w:sz w:val="24"/>
          <w:szCs w:val="24"/>
        </w:rPr>
      </w:pPr>
      <w:r w:rsidRPr="00DE1B8B">
        <w:rPr>
          <w:rFonts w:ascii="Times New Roman" w:hAnsi="Times New Roman" w:cs="Times New Roman"/>
          <w:sz w:val="24"/>
          <w:szCs w:val="24"/>
        </w:rPr>
        <w:t>As per this plan, the board, arranged on</w:t>
      </w:r>
      <w:r>
        <w:rPr>
          <w:rFonts w:ascii="Times New Roman" w:hAnsi="Times New Roman" w:cs="Times New Roman"/>
          <w:sz w:val="24"/>
          <w:szCs w:val="24"/>
        </w:rPr>
        <w:t xml:space="preserve"> </w:t>
      </w:r>
      <w:r w:rsidRPr="00DE1B8B">
        <w:rPr>
          <w:rFonts w:ascii="Times New Roman" w:hAnsi="Times New Roman" w:cs="Times New Roman"/>
          <w:sz w:val="24"/>
          <w:szCs w:val="24"/>
        </w:rPr>
        <w:t xml:space="preserve">strategic and key </w:t>
      </w:r>
      <w:r>
        <w:rPr>
          <w:rFonts w:ascii="Times New Roman" w:hAnsi="Times New Roman" w:cs="Times New Roman"/>
          <w:sz w:val="24"/>
          <w:szCs w:val="24"/>
        </w:rPr>
        <w:t>levels</w:t>
      </w:r>
      <w:r w:rsidRPr="00DE1B8B">
        <w:rPr>
          <w:rFonts w:ascii="Times New Roman" w:hAnsi="Times New Roman" w:cs="Times New Roman"/>
          <w:sz w:val="24"/>
          <w:szCs w:val="24"/>
        </w:rPr>
        <w:t xml:space="preserve"> should prefer </w:t>
      </w:r>
      <w:r>
        <w:rPr>
          <w:rFonts w:ascii="Times New Roman" w:hAnsi="Times New Roman" w:cs="Times New Roman"/>
          <w:sz w:val="24"/>
          <w:szCs w:val="24"/>
        </w:rPr>
        <w:t xml:space="preserve">the </w:t>
      </w:r>
      <w:r w:rsidRPr="00DE1B8B">
        <w:rPr>
          <w:rFonts w:ascii="Times New Roman" w:hAnsi="Times New Roman" w:cs="Times New Roman"/>
          <w:sz w:val="24"/>
          <w:szCs w:val="24"/>
        </w:rPr>
        <w:t>use</w:t>
      </w:r>
      <w:r>
        <w:rPr>
          <w:rFonts w:ascii="Times New Roman" w:hAnsi="Times New Roman" w:cs="Times New Roman"/>
          <w:sz w:val="24"/>
          <w:szCs w:val="24"/>
        </w:rPr>
        <w:t xml:space="preserve"> of </w:t>
      </w:r>
      <w:r w:rsidRPr="00DE1B8B">
        <w:rPr>
          <w:rFonts w:ascii="Times New Roman" w:hAnsi="Times New Roman" w:cs="Times New Roman"/>
          <w:sz w:val="24"/>
          <w:szCs w:val="24"/>
        </w:rPr>
        <w:t>business insight applications to further develop choice</w:t>
      </w:r>
      <w:r>
        <w:rPr>
          <w:rFonts w:ascii="Times New Roman" w:hAnsi="Times New Roman" w:cs="Times New Roman"/>
          <w:sz w:val="24"/>
          <w:szCs w:val="24"/>
        </w:rPr>
        <w:t xml:space="preserve"> </w:t>
      </w:r>
      <w:r w:rsidRPr="00DE1B8B">
        <w:rPr>
          <w:rFonts w:ascii="Times New Roman" w:hAnsi="Times New Roman" w:cs="Times New Roman"/>
          <w:sz w:val="24"/>
          <w:szCs w:val="24"/>
        </w:rPr>
        <w:t>making. Notice that this differentiation contacts the center of</w:t>
      </w:r>
      <w:r>
        <w:rPr>
          <w:rFonts w:ascii="Times New Roman" w:hAnsi="Times New Roman" w:cs="Times New Roman"/>
          <w:sz w:val="24"/>
          <w:szCs w:val="24"/>
        </w:rPr>
        <w:t xml:space="preserve"> </w:t>
      </w:r>
      <w:r w:rsidRPr="00DE1B8B">
        <w:rPr>
          <w:rFonts w:ascii="Times New Roman" w:hAnsi="Times New Roman" w:cs="Times New Roman"/>
          <w:sz w:val="24"/>
          <w:szCs w:val="24"/>
        </w:rPr>
        <w:t>this exposition, as the principal objective is to figure out what</w:t>
      </w:r>
      <w:r>
        <w:rPr>
          <w:rFonts w:ascii="Times New Roman" w:hAnsi="Times New Roman" w:cs="Times New Roman"/>
          <w:sz w:val="24"/>
          <w:szCs w:val="24"/>
        </w:rPr>
        <w:t xml:space="preserve"> </w:t>
      </w:r>
      <w:r w:rsidRPr="00DE1B8B">
        <w:rPr>
          <w:rFonts w:ascii="Times New Roman" w:hAnsi="Times New Roman" w:cs="Times New Roman"/>
          <w:sz w:val="24"/>
          <w:szCs w:val="24"/>
        </w:rPr>
        <w:t>corporate level is BI truly adding to.</w:t>
      </w:r>
    </w:p>
    <w:p w14:paraId="2449C008" w14:textId="77777777" w:rsidR="00DE1B8B" w:rsidRPr="00DE1B8B" w:rsidRDefault="00DE1B8B" w:rsidP="00DE1B8B">
      <w:pPr>
        <w:spacing w:line="480" w:lineRule="auto"/>
        <w:ind w:firstLine="720"/>
        <w:contextualSpacing/>
        <w:rPr>
          <w:rFonts w:ascii="Times New Roman" w:hAnsi="Times New Roman" w:cs="Times New Roman"/>
          <w:sz w:val="24"/>
          <w:szCs w:val="24"/>
        </w:rPr>
      </w:pPr>
      <w:r w:rsidRPr="00DE1B8B">
        <w:rPr>
          <w:rFonts w:ascii="Times New Roman" w:hAnsi="Times New Roman" w:cs="Times New Roman"/>
          <w:sz w:val="24"/>
          <w:szCs w:val="24"/>
        </w:rPr>
        <w:t>There are likewise weights to business knowledge and information product lodging, they incorporate Multiple information duplicates: Unfortunately, information distribution centers have conveyed the above benefits however the inborn plan of information warehousing has given these advantages at the expense of making different, repetitive information duplicates all through the association's design, dramatically expanding the framework arrangement and upkeep expenses and time to esteem.</w:t>
      </w:r>
    </w:p>
    <w:p w14:paraId="1579EA59" w14:textId="282B7951" w:rsidR="00DE1B8B" w:rsidRPr="00DE1B8B" w:rsidRDefault="00DE1B8B" w:rsidP="00DE1B8B">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I</w:t>
      </w:r>
      <w:r w:rsidRPr="00DE1B8B">
        <w:rPr>
          <w:rFonts w:ascii="Times New Roman" w:hAnsi="Times New Roman" w:cs="Times New Roman"/>
          <w:sz w:val="24"/>
          <w:szCs w:val="24"/>
        </w:rPr>
        <w:t xml:space="preserve">rregularity and error of information: Chief Data Officers and information draftsmen continually stress over information float and </w:t>
      </w:r>
      <w:r>
        <w:rPr>
          <w:rFonts w:ascii="Times New Roman" w:hAnsi="Times New Roman" w:cs="Times New Roman"/>
          <w:sz w:val="24"/>
          <w:szCs w:val="24"/>
        </w:rPr>
        <w:t xml:space="preserve">the </w:t>
      </w:r>
      <w:r w:rsidRPr="00DE1B8B">
        <w:rPr>
          <w:rFonts w:ascii="Times New Roman" w:hAnsi="Times New Roman" w:cs="Times New Roman"/>
          <w:sz w:val="24"/>
          <w:szCs w:val="24"/>
        </w:rPr>
        <w:t>absence of information administration and security as they manage the intricacy of such information models and various information duplicates</w:t>
      </w:r>
      <w:r w:rsidR="006F7EBC">
        <w:rPr>
          <w:rFonts w:ascii="Times New Roman" w:hAnsi="Times New Roman" w:cs="Times New Roman"/>
          <w:sz w:val="24"/>
          <w:szCs w:val="24"/>
        </w:rPr>
        <w:t xml:space="preserve"> (Gang et al., 2008)</w:t>
      </w:r>
      <w:r w:rsidRPr="00DE1B8B">
        <w:rPr>
          <w:rFonts w:ascii="Times New Roman" w:hAnsi="Times New Roman" w:cs="Times New Roman"/>
          <w:sz w:val="24"/>
          <w:szCs w:val="24"/>
        </w:rPr>
        <w:t>. Moreover, they know the aggravation and tedious cycles expected to set up and keep up with complex ETL cycles to duplicate various subsets of information into an information distribution center for various use cases and detailing purposes.</w:t>
      </w:r>
    </w:p>
    <w:p w14:paraId="212B11DA" w14:textId="75AFB58F" w:rsidR="00DE1B8B" w:rsidRDefault="00DE1B8B" w:rsidP="00EF1D68">
      <w:pPr>
        <w:spacing w:line="480" w:lineRule="auto"/>
        <w:ind w:firstLine="720"/>
        <w:contextualSpacing/>
        <w:rPr>
          <w:rFonts w:ascii="Times New Roman" w:hAnsi="Times New Roman" w:cs="Times New Roman"/>
          <w:sz w:val="24"/>
          <w:szCs w:val="24"/>
        </w:rPr>
      </w:pPr>
      <w:r w:rsidRPr="00DE1B8B">
        <w:rPr>
          <w:rFonts w:ascii="Times New Roman" w:hAnsi="Times New Roman" w:cs="Times New Roman"/>
          <w:sz w:val="24"/>
          <w:szCs w:val="24"/>
        </w:rPr>
        <w:t xml:space="preserve">Absence of self-administration information access and </w:t>
      </w:r>
      <w:r>
        <w:rPr>
          <w:rFonts w:ascii="Times New Roman" w:hAnsi="Times New Roman" w:cs="Times New Roman"/>
          <w:sz w:val="24"/>
          <w:szCs w:val="24"/>
        </w:rPr>
        <w:t xml:space="preserve">a </w:t>
      </w:r>
      <w:r w:rsidRPr="00DE1B8B">
        <w:rPr>
          <w:rFonts w:ascii="Times New Roman" w:hAnsi="Times New Roman" w:cs="Times New Roman"/>
          <w:sz w:val="24"/>
          <w:szCs w:val="24"/>
        </w:rPr>
        <w:t xml:space="preserve">deferred chance to understanding: </w:t>
      </w:r>
      <w:r>
        <w:rPr>
          <w:rFonts w:ascii="Times New Roman" w:hAnsi="Times New Roman" w:cs="Times New Roman"/>
          <w:sz w:val="24"/>
          <w:szCs w:val="24"/>
        </w:rPr>
        <w:t>After</w:t>
      </w:r>
      <w:r w:rsidRPr="00DE1B8B">
        <w:rPr>
          <w:rFonts w:ascii="Times New Roman" w:hAnsi="Times New Roman" w:cs="Times New Roman"/>
          <w:sz w:val="24"/>
          <w:szCs w:val="24"/>
        </w:rPr>
        <w:t xml:space="preserve"> much exertion and outstanding expenses, information purchasers couldn't get to the actual information and wind up depending intensely </w:t>
      </w:r>
      <w:r w:rsidR="00EF1D68">
        <w:rPr>
          <w:rFonts w:ascii="Times New Roman" w:hAnsi="Times New Roman" w:cs="Times New Roman"/>
          <w:sz w:val="24"/>
          <w:szCs w:val="24"/>
        </w:rPr>
        <w:t>on</w:t>
      </w:r>
      <w:r w:rsidRPr="00DE1B8B">
        <w:rPr>
          <w:rFonts w:ascii="Times New Roman" w:hAnsi="Times New Roman" w:cs="Times New Roman"/>
          <w:sz w:val="24"/>
          <w:szCs w:val="24"/>
        </w:rPr>
        <w:t xml:space="preserve"> information groups, who thus get overpowered with weeks or long stretches of information demand excesses.</w:t>
      </w:r>
    </w:p>
    <w:p w14:paraId="70D527A8" w14:textId="68F37DCD" w:rsidR="00EF1D68" w:rsidRDefault="00EF1D68" w:rsidP="00EF1D68">
      <w:pPr>
        <w:spacing w:line="480" w:lineRule="auto"/>
        <w:ind w:firstLine="720"/>
        <w:contextualSpacing/>
        <w:jc w:val="center"/>
        <w:rPr>
          <w:rFonts w:ascii="Times New Roman" w:hAnsi="Times New Roman" w:cs="Times New Roman"/>
          <w:b/>
          <w:bCs/>
          <w:sz w:val="24"/>
          <w:szCs w:val="24"/>
        </w:rPr>
      </w:pPr>
      <w:r w:rsidRPr="00EF1D68">
        <w:rPr>
          <w:rFonts w:ascii="Times New Roman" w:hAnsi="Times New Roman" w:cs="Times New Roman"/>
          <w:b/>
          <w:bCs/>
          <w:sz w:val="24"/>
          <w:szCs w:val="24"/>
        </w:rPr>
        <w:t>Conclusion</w:t>
      </w:r>
    </w:p>
    <w:p w14:paraId="76187BBB" w14:textId="77777777" w:rsidR="00B45F1C" w:rsidRPr="00B45F1C" w:rsidRDefault="00B45F1C" w:rsidP="006D221B">
      <w:pPr>
        <w:spacing w:line="480" w:lineRule="auto"/>
        <w:ind w:firstLine="720"/>
        <w:contextualSpacing/>
        <w:rPr>
          <w:rFonts w:ascii="Times New Roman" w:hAnsi="Times New Roman" w:cs="Times New Roman"/>
          <w:sz w:val="24"/>
          <w:szCs w:val="24"/>
        </w:rPr>
      </w:pPr>
      <w:r w:rsidRPr="00B45F1C">
        <w:rPr>
          <w:rFonts w:ascii="Times New Roman" w:hAnsi="Times New Roman" w:cs="Times New Roman"/>
          <w:sz w:val="24"/>
          <w:szCs w:val="24"/>
        </w:rPr>
        <w:t>We can now sum up the main information stockroom patterns, considered in this work:</w:t>
      </w:r>
    </w:p>
    <w:p w14:paraId="280D4C88" w14:textId="213DC21E" w:rsidR="006D221B" w:rsidRDefault="00B45F1C" w:rsidP="006D221B">
      <w:pPr>
        <w:spacing w:line="480" w:lineRule="auto"/>
        <w:contextualSpacing/>
        <w:rPr>
          <w:rFonts w:ascii="Times New Roman" w:hAnsi="Times New Roman" w:cs="Times New Roman"/>
          <w:sz w:val="24"/>
          <w:szCs w:val="24"/>
        </w:rPr>
      </w:pPr>
      <w:r w:rsidRPr="00B45F1C">
        <w:rPr>
          <w:rFonts w:ascii="Times New Roman" w:hAnsi="Times New Roman" w:cs="Times New Roman"/>
          <w:sz w:val="24"/>
          <w:szCs w:val="24"/>
        </w:rPr>
        <w:t xml:space="preserve">The information distribution center techniques and </w:t>
      </w:r>
      <w:r w:rsidR="006D221B">
        <w:rPr>
          <w:rFonts w:ascii="Times New Roman" w:hAnsi="Times New Roman" w:cs="Times New Roman"/>
          <w:sz w:val="24"/>
          <w:szCs w:val="24"/>
        </w:rPr>
        <w:t>advanced</w:t>
      </w:r>
      <w:r w:rsidRPr="00B45F1C">
        <w:rPr>
          <w:rFonts w:ascii="Times New Roman" w:hAnsi="Times New Roman" w:cs="Times New Roman"/>
          <w:sz w:val="24"/>
          <w:szCs w:val="24"/>
        </w:rPr>
        <w:t xml:space="preserve"> track, support</w:t>
      </w:r>
      <w:r w:rsidR="006D221B">
        <w:rPr>
          <w:rFonts w:ascii="Times New Roman" w:hAnsi="Times New Roman" w:cs="Times New Roman"/>
          <w:sz w:val="24"/>
          <w:szCs w:val="24"/>
        </w:rPr>
        <w:t xml:space="preserve"> </w:t>
      </w:r>
      <w:r w:rsidRPr="00B45F1C">
        <w:rPr>
          <w:rFonts w:ascii="Times New Roman" w:hAnsi="Times New Roman" w:cs="Times New Roman"/>
          <w:sz w:val="24"/>
          <w:szCs w:val="24"/>
        </w:rPr>
        <w:t>also, upgrade</w:t>
      </w:r>
      <w:r w:rsidR="006D221B">
        <w:rPr>
          <w:rFonts w:ascii="Times New Roman" w:hAnsi="Times New Roman" w:cs="Times New Roman"/>
          <w:sz w:val="24"/>
          <w:szCs w:val="24"/>
        </w:rPr>
        <w:t xml:space="preserve"> </w:t>
      </w:r>
      <w:r w:rsidRPr="00B45F1C">
        <w:rPr>
          <w:rFonts w:ascii="Times New Roman" w:hAnsi="Times New Roman" w:cs="Times New Roman"/>
          <w:sz w:val="24"/>
          <w:szCs w:val="24"/>
        </w:rPr>
        <w:t>increasingly more business processes</w:t>
      </w:r>
      <w:r w:rsidR="006D221B">
        <w:rPr>
          <w:rFonts w:ascii="Times New Roman" w:hAnsi="Times New Roman" w:cs="Times New Roman"/>
          <w:sz w:val="24"/>
          <w:szCs w:val="24"/>
        </w:rPr>
        <w:t xml:space="preserve"> </w:t>
      </w:r>
      <w:r w:rsidRPr="00B45F1C">
        <w:rPr>
          <w:rFonts w:ascii="Times New Roman" w:hAnsi="Times New Roman" w:cs="Times New Roman"/>
          <w:sz w:val="24"/>
          <w:szCs w:val="24"/>
        </w:rPr>
        <w:t>than previously</w:t>
      </w:r>
      <w:r w:rsidR="006D221B">
        <w:rPr>
          <w:rFonts w:ascii="Times New Roman" w:hAnsi="Times New Roman" w:cs="Times New Roman"/>
          <w:sz w:val="24"/>
          <w:szCs w:val="24"/>
        </w:rPr>
        <w:t>.</w:t>
      </w:r>
      <w:r w:rsidRPr="00B45F1C">
        <w:rPr>
          <w:rFonts w:ascii="Times New Roman" w:hAnsi="Times New Roman" w:cs="Times New Roman"/>
          <w:sz w:val="24"/>
          <w:szCs w:val="24"/>
        </w:rPr>
        <w:t xml:space="preserve"> The combination of BI </w:t>
      </w:r>
      <w:r w:rsidR="006D221B">
        <w:rPr>
          <w:rFonts w:ascii="Times New Roman" w:hAnsi="Times New Roman" w:cs="Times New Roman"/>
          <w:sz w:val="24"/>
          <w:szCs w:val="24"/>
        </w:rPr>
        <w:t>in the data</w:t>
      </w:r>
      <w:r w:rsidRPr="00B45F1C">
        <w:rPr>
          <w:rFonts w:ascii="Times New Roman" w:hAnsi="Times New Roman" w:cs="Times New Roman"/>
          <w:sz w:val="24"/>
          <w:szCs w:val="24"/>
        </w:rPr>
        <w:t xml:space="preserve"> stockroom influences the necessities </w:t>
      </w:r>
      <w:r w:rsidR="006D221B">
        <w:rPr>
          <w:rFonts w:ascii="Times New Roman" w:hAnsi="Times New Roman" w:cs="Times New Roman"/>
          <w:sz w:val="24"/>
          <w:szCs w:val="24"/>
        </w:rPr>
        <w:t>of</w:t>
      </w:r>
      <w:r w:rsidRPr="00B45F1C">
        <w:rPr>
          <w:rFonts w:ascii="Times New Roman" w:hAnsi="Times New Roman" w:cs="Times New Roman"/>
          <w:sz w:val="24"/>
          <w:szCs w:val="24"/>
        </w:rPr>
        <w:t xml:space="preserve"> information distribution center engineering plan and execution, bringing more functional</w:t>
      </w:r>
      <w:r w:rsidR="006D221B">
        <w:rPr>
          <w:rFonts w:ascii="Times New Roman" w:hAnsi="Times New Roman" w:cs="Times New Roman"/>
          <w:sz w:val="24"/>
          <w:szCs w:val="24"/>
        </w:rPr>
        <w:t xml:space="preserve"> </w:t>
      </w:r>
      <w:r w:rsidRPr="00B45F1C">
        <w:rPr>
          <w:rFonts w:ascii="Times New Roman" w:hAnsi="Times New Roman" w:cs="Times New Roman"/>
          <w:sz w:val="24"/>
          <w:szCs w:val="24"/>
        </w:rPr>
        <w:t>necessities</w:t>
      </w:r>
      <w:r w:rsidR="006D221B">
        <w:rPr>
          <w:rFonts w:ascii="Times New Roman" w:hAnsi="Times New Roman" w:cs="Times New Roman"/>
          <w:sz w:val="24"/>
          <w:szCs w:val="24"/>
        </w:rPr>
        <w:t>,</w:t>
      </w:r>
      <w:r w:rsidRPr="00B45F1C">
        <w:rPr>
          <w:rFonts w:ascii="Times New Roman" w:hAnsi="Times New Roman" w:cs="Times New Roman"/>
          <w:sz w:val="24"/>
          <w:szCs w:val="24"/>
        </w:rPr>
        <w:t xml:space="preserve"> information stockroom is developing from a choice help instrument for top</w:t>
      </w:r>
      <w:r w:rsidR="006D221B">
        <w:rPr>
          <w:rFonts w:ascii="Times New Roman" w:hAnsi="Times New Roman" w:cs="Times New Roman"/>
          <w:sz w:val="24"/>
          <w:szCs w:val="24"/>
        </w:rPr>
        <w:t xml:space="preserve"> </w:t>
      </w:r>
      <w:r w:rsidRPr="00B45F1C">
        <w:rPr>
          <w:rFonts w:ascii="Times New Roman" w:hAnsi="Times New Roman" w:cs="Times New Roman"/>
          <w:sz w:val="24"/>
          <w:szCs w:val="24"/>
        </w:rPr>
        <w:t xml:space="preserve">chiefs to an IT framework </w:t>
      </w:r>
      <w:r w:rsidR="006D221B">
        <w:rPr>
          <w:rFonts w:ascii="Times New Roman" w:hAnsi="Times New Roman" w:cs="Times New Roman"/>
          <w:sz w:val="24"/>
          <w:szCs w:val="24"/>
        </w:rPr>
        <w:t>needed</w:t>
      </w:r>
      <w:r w:rsidRPr="00B45F1C">
        <w:rPr>
          <w:rFonts w:ascii="Times New Roman" w:hAnsi="Times New Roman" w:cs="Times New Roman"/>
          <w:sz w:val="24"/>
          <w:szCs w:val="24"/>
        </w:rPr>
        <w:t xml:space="preserve"> for the</w:t>
      </w:r>
      <w:r w:rsidR="006D221B">
        <w:rPr>
          <w:rFonts w:ascii="Times New Roman" w:hAnsi="Times New Roman" w:cs="Times New Roman"/>
          <w:sz w:val="24"/>
          <w:szCs w:val="24"/>
        </w:rPr>
        <w:t xml:space="preserve"> </w:t>
      </w:r>
      <w:r w:rsidRPr="00B45F1C">
        <w:rPr>
          <w:rFonts w:ascii="Times New Roman" w:hAnsi="Times New Roman" w:cs="Times New Roman"/>
          <w:sz w:val="24"/>
          <w:szCs w:val="24"/>
        </w:rPr>
        <w:t>entire undertaking</w:t>
      </w:r>
      <w:r w:rsidR="006D221B">
        <w:rPr>
          <w:rFonts w:ascii="Times New Roman" w:hAnsi="Times New Roman" w:cs="Times New Roman"/>
          <w:sz w:val="24"/>
          <w:szCs w:val="24"/>
        </w:rPr>
        <w:t>.</w:t>
      </w:r>
      <w:r w:rsidRPr="00B45F1C">
        <w:rPr>
          <w:rFonts w:ascii="Times New Roman" w:hAnsi="Times New Roman" w:cs="Times New Roman"/>
          <w:sz w:val="24"/>
          <w:szCs w:val="24"/>
        </w:rPr>
        <w:t xml:space="preserve"> </w:t>
      </w:r>
    </w:p>
    <w:p w14:paraId="602E1130" w14:textId="28778397" w:rsidR="00BE43C8" w:rsidRDefault="00B45F1C" w:rsidP="006D221B">
      <w:pPr>
        <w:spacing w:line="480" w:lineRule="auto"/>
        <w:ind w:firstLine="720"/>
        <w:contextualSpacing/>
        <w:rPr>
          <w:rFonts w:ascii="Times New Roman" w:hAnsi="Times New Roman" w:cs="Times New Roman"/>
          <w:sz w:val="24"/>
          <w:szCs w:val="24"/>
        </w:rPr>
      </w:pPr>
      <w:r w:rsidRPr="00B45F1C">
        <w:rPr>
          <w:rFonts w:ascii="Times New Roman" w:hAnsi="Times New Roman" w:cs="Times New Roman"/>
          <w:sz w:val="24"/>
          <w:szCs w:val="24"/>
        </w:rPr>
        <w:t>Additional examination is expected to dissect the impact of innovations in equipment, information</w:t>
      </w:r>
      <w:r w:rsidR="006D221B">
        <w:rPr>
          <w:rFonts w:ascii="Times New Roman" w:hAnsi="Times New Roman" w:cs="Times New Roman"/>
          <w:sz w:val="24"/>
          <w:szCs w:val="24"/>
        </w:rPr>
        <w:t xml:space="preserve"> </w:t>
      </w:r>
      <w:r w:rsidRPr="00B45F1C">
        <w:rPr>
          <w:rFonts w:ascii="Times New Roman" w:hAnsi="Times New Roman" w:cs="Times New Roman"/>
          <w:sz w:val="24"/>
          <w:szCs w:val="24"/>
        </w:rPr>
        <w:t>mining, reevaluating</w:t>
      </w:r>
      <w:r w:rsidR="006D221B">
        <w:rPr>
          <w:rFonts w:ascii="Times New Roman" w:hAnsi="Times New Roman" w:cs="Times New Roman"/>
          <w:sz w:val="24"/>
          <w:szCs w:val="24"/>
        </w:rPr>
        <w:t>,</w:t>
      </w:r>
      <w:r w:rsidRPr="00B45F1C">
        <w:rPr>
          <w:rFonts w:ascii="Times New Roman" w:hAnsi="Times New Roman" w:cs="Times New Roman"/>
          <w:sz w:val="24"/>
          <w:szCs w:val="24"/>
        </w:rPr>
        <w:t xml:space="preserve"> and </w:t>
      </w:r>
      <w:r w:rsidR="000075DC" w:rsidRPr="00B45F1C">
        <w:rPr>
          <w:rFonts w:ascii="Times New Roman" w:hAnsi="Times New Roman" w:cs="Times New Roman"/>
          <w:sz w:val="24"/>
          <w:szCs w:val="24"/>
        </w:rPr>
        <w:t>open-source</w:t>
      </w:r>
      <w:r w:rsidRPr="00B45F1C">
        <w:rPr>
          <w:rFonts w:ascii="Times New Roman" w:hAnsi="Times New Roman" w:cs="Times New Roman"/>
          <w:sz w:val="24"/>
          <w:szCs w:val="24"/>
        </w:rPr>
        <w:t xml:space="preserve"> development on</w:t>
      </w:r>
      <w:r w:rsidR="006D221B">
        <w:rPr>
          <w:rFonts w:ascii="Times New Roman" w:hAnsi="Times New Roman" w:cs="Times New Roman"/>
          <w:sz w:val="24"/>
          <w:szCs w:val="24"/>
        </w:rPr>
        <w:t xml:space="preserve"> </w:t>
      </w:r>
      <w:r w:rsidRPr="00B45F1C">
        <w:rPr>
          <w:rFonts w:ascii="Times New Roman" w:hAnsi="Times New Roman" w:cs="Times New Roman"/>
          <w:sz w:val="24"/>
          <w:szCs w:val="24"/>
        </w:rPr>
        <w:t xml:space="preserve">information distribution </w:t>
      </w:r>
      <w:r w:rsidR="006D221B">
        <w:rPr>
          <w:rFonts w:ascii="Times New Roman" w:hAnsi="Times New Roman" w:cs="Times New Roman"/>
          <w:sz w:val="24"/>
          <w:szCs w:val="24"/>
        </w:rPr>
        <w:t>centers</w:t>
      </w:r>
      <w:r w:rsidRPr="00B45F1C">
        <w:rPr>
          <w:rFonts w:ascii="Times New Roman" w:hAnsi="Times New Roman" w:cs="Times New Roman"/>
          <w:sz w:val="24"/>
          <w:szCs w:val="24"/>
        </w:rPr>
        <w:t xml:space="preserve">. </w:t>
      </w:r>
      <w:r w:rsidR="002068CE" w:rsidRPr="002068CE">
        <w:rPr>
          <w:rFonts w:ascii="Times New Roman" w:hAnsi="Times New Roman" w:cs="Times New Roman"/>
          <w:sz w:val="24"/>
          <w:szCs w:val="24"/>
        </w:rPr>
        <w:t>With everything taken into account, business information use works on the monetary display, braces the biological show, and supports the social presentation toward accomplishing business sensibility effectively in the current powerful business environment</w:t>
      </w:r>
      <w:r w:rsidR="00080705">
        <w:rPr>
          <w:rFonts w:ascii="Times New Roman" w:hAnsi="Times New Roman" w:cs="Times New Roman"/>
          <w:sz w:val="24"/>
          <w:szCs w:val="24"/>
        </w:rPr>
        <w:t xml:space="preserve"> (</w:t>
      </w:r>
      <w:r w:rsidR="00080705" w:rsidRPr="00475F9A">
        <w:rPr>
          <w:rFonts w:ascii="Times New Roman" w:hAnsi="Times New Roman" w:cs="Times New Roman"/>
          <w:color w:val="222222"/>
          <w:sz w:val="24"/>
          <w:szCs w:val="24"/>
          <w:shd w:val="clear" w:color="auto" w:fill="FFFFFF"/>
        </w:rPr>
        <w:t>Lim</w:t>
      </w:r>
      <w:r w:rsidR="00080705">
        <w:rPr>
          <w:rFonts w:ascii="Times New Roman" w:hAnsi="Times New Roman" w:cs="Times New Roman"/>
          <w:color w:val="222222"/>
          <w:sz w:val="24"/>
          <w:szCs w:val="24"/>
          <w:shd w:val="clear" w:color="auto" w:fill="FFFFFF"/>
        </w:rPr>
        <w:t xml:space="preserve"> et al., 2020</w:t>
      </w:r>
      <w:r w:rsidR="00080705">
        <w:rPr>
          <w:rFonts w:ascii="Times New Roman" w:hAnsi="Times New Roman" w:cs="Times New Roman"/>
          <w:sz w:val="24"/>
          <w:szCs w:val="24"/>
        </w:rPr>
        <w:t>)</w:t>
      </w:r>
      <w:r w:rsidRPr="00B45F1C">
        <w:rPr>
          <w:rFonts w:ascii="Times New Roman" w:hAnsi="Times New Roman" w:cs="Times New Roman"/>
          <w:sz w:val="24"/>
          <w:szCs w:val="24"/>
        </w:rPr>
        <w:t xml:space="preserve">. Organizations that form information stockrooms and use business knowledge for direction eventually set aside cash and increment benefit. Also, drives going from store network coordination to consistence with government-ordered announcing necessities (like Sarbanes-Oxley and HIPAA) rely upon very much planned information distribution center engineering. The main thing about BI and </w:t>
      </w:r>
      <w:r w:rsidR="000075DC">
        <w:rPr>
          <w:rFonts w:ascii="Times New Roman" w:hAnsi="Times New Roman" w:cs="Times New Roman"/>
          <w:sz w:val="24"/>
          <w:szCs w:val="24"/>
        </w:rPr>
        <w:t xml:space="preserve">the </w:t>
      </w:r>
      <w:r w:rsidRPr="00B45F1C">
        <w:rPr>
          <w:rFonts w:ascii="Times New Roman" w:hAnsi="Times New Roman" w:cs="Times New Roman"/>
          <w:sz w:val="24"/>
          <w:szCs w:val="24"/>
        </w:rPr>
        <w:t xml:space="preserve">information stockroom is that they are both pivotal pieces of insight frameworks. They share similar objectives of working on your business through </w:t>
      </w:r>
      <w:r w:rsidR="000075DC">
        <w:rPr>
          <w:rFonts w:ascii="Times New Roman" w:hAnsi="Times New Roman" w:cs="Times New Roman"/>
          <w:sz w:val="24"/>
          <w:szCs w:val="24"/>
        </w:rPr>
        <w:t>information-driven</w:t>
      </w:r>
      <w:r w:rsidRPr="00B45F1C">
        <w:rPr>
          <w:rFonts w:ascii="Times New Roman" w:hAnsi="Times New Roman" w:cs="Times New Roman"/>
          <w:sz w:val="24"/>
          <w:szCs w:val="24"/>
        </w:rPr>
        <w:t xml:space="preserve"> business experiences.</w:t>
      </w:r>
    </w:p>
    <w:p w14:paraId="0032FE8C" w14:textId="77777777" w:rsidR="00BE43C8" w:rsidRDefault="00BE43C8">
      <w:pPr>
        <w:rPr>
          <w:rFonts w:ascii="Times New Roman" w:hAnsi="Times New Roman" w:cs="Times New Roman"/>
          <w:sz w:val="24"/>
          <w:szCs w:val="24"/>
        </w:rPr>
      </w:pPr>
      <w:r>
        <w:rPr>
          <w:rFonts w:ascii="Times New Roman" w:hAnsi="Times New Roman" w:cs="Times New Roman"/>
          <w:sz w:val="24"/>
          <w:szCs w:val="24"/>
        </w:rPr>
        <w:br w:type="page"/>
      </w:r>
    </w:p>
    <w:p w14:paraId="646814CB" w14:textId="44E19A91" w:rsidR="00EF1D68" w:rsidRDefault="00BE43C8" w:rsidP="00BE43C8">
      <w:pPr>
        <w:spacing w:line="480" w:lineRule="auto"/>
        <w:ind w:firstLine="720"/>
        <w:contextualSpacing/>
        <w:jc w:val="center"/>
        <w:rPr>
          <w:rFonts w:ascii="Times New Roman" w:hAnsi="Times New Roman" w:cs="Times New Roman"/>
          <w:b/>
          <w:bCs/>
          <w:sz w:val="24"/>
          <w:szCs w:val="24"/>
        </w:rPr>
      </w:pPr>
      <w:r w:rsidRPr="00BE43C8">
        <w:rPr>
          <w:rFonts w:ascii="Times New Roman" w:hAnsi="Times New Roman" w:cs="Times New Roman"/>
          <w:b/>
          <w:bCs/>
          <w:sz w:val="24"/>
          <w:szCs w:val="24"/>
        </w:rPr>
        <w:t>Reference</w:t>
      </w:r>
    </w:p>
    <w:p w14:paraId="5E7196AD" w14:textId="77777777" w:rsidR="00C25688" w:rsidRPr="00C25688" w:rsidRDefault="00C25688" w:rsidP="00475F9A">
      <w:pPr>
        <w:spacing w:line="480" w:lineRule="auto"/>
        <w:ind w:left="720" w:hanging="720"/>
        <w:contextualSpacing/>
        <w:rPr>
          <w:rFonts w:ascii="Times New Roman" w:hAnsi="Times New Roman" w:cs="Times New Roman"/>
          <w:color w:val="222222"/>
          <w:sz w:val="24"/>
          <w:szCs w:val="24"/>
          <w:shd w:val="clear" w:color="auto" w:fill="FFFFFF"/>
        </w:rPr>
      </w:pPr>
      <w:r w:rsidRPr="00C25688">
        <w:rPr>
          <w:rFonts w:ascii="Times New Roman" w:hAnsi="Times New Roman" w:cs="Times New Roman"/>
          <w:color w:val="222222"/>
          <w:sz w:val="24"/>
          <w:szCs w:val="24"/>
          <w:shd w:val="clear" w:color="auto" w:fill="FFFFFF"/>
        </w:rPr>
        <w:t xml:space="preserve">Ain, N., </w:t>
      </w:r>
      <w:proofErr w:type="spellStart"/>
      <w:r w:rsidRPr="00C25688">
        <w:rPr>
          <w:rFonts w:ascii="Times New Roman" w:hAnsi="Times New Roman" w:cs="Times New Roman"/>
          <w:color w:val="222222"/>
          <w:sz w:val="24"/>
          <w:szCs w:val="24"/>
          <w:shd w:val="clear" w:color="auto" w:fill="FFFFFF"/>
        </w:rPr>
        <w:t>Vaia</w:t>
      </w:r>
      <w:proofErr w:type="spellEnd"/>
      <w:r w:rsidRPr="00C25688">
        <w:rPr>
          <w:rFonts w:ascii="Times New Roman" w:hAnsi="Times New Roman" w:cs="Times New Roman"/>
          <w:color w:val="222222"/>
          <w:sz w:val="24"/>
          <w:szCs w:val="24"/>
          <w:shd w:val="clear" w:color="auto" w:fill="FFFFFF"/>
        </w:rPr>
        <w:t xml:space="preserve">, G., </w:t>
      </w:r>
      <w:proofErr w:type="spellStart"/>
      <w:r w:rsidRPr="00C25688">
        <w:rPr>
          <w:rFonts w:ascii="Times New Roman" w:hAnsi="Times New Roman" w:cs="Times New Roman"/>
          <w:color w:val="222222"/>
          <w:sz w:val="24"/>
          <w:szCs w:val="24"/>
          <w:shd w:val="clear" w:color="auto" w:fill="FFFFFF"/>
        </w:rPr>
        <w:t>DeLone</w:t>
      </w:r>
      <w:proofErr w:type="spellEnd"/>
      <w:r w:rsidRPr="00C25688">
        <w:rPr>
          <w:rFonts w:ascii="Times New Roman" w:hAnsi="Times New Roman" w:cs="Times New Roman"/>
          <w:color w:val="222222"/>
          <w:sz w:val="24"/>
          <w:szCs w:val="24"/>
          <w:shd w:val="clear" w:color="auto" w:fill="FFFFFF"/>
        </w:rPr>
        <w:t xml:space="preserve">, W.H. and </w:t>
      </w:r>
      <w:proofErr w:type="spellStart"/>
      <w:r w:rsidRPr="00C25688">
        <w:rPr>
          <w:rFonts w:ascii="Times New Roman" w:hAnsi="Times New Roman" w:cs="Times New Roman"/>
          <w:color w:val="222222"/>
          <w:sz w:val="24"/>
          <w:szCs w:val="24"/>
          <w:shd w:val="clear" w:color="auto" w:fill="FFFFFF"/>
        </w:rPr>
        <w:t>Waheed</w:t>
      </w:r>
      <w:proofErr w:type="spellEnd"/>
      <w:r w:rsidRPr="00C25688">
        <w:rPr>
          <w:rFonts w:ascii="Times New Roman" w:hAnsi="Times New Roman" w:cs="Times New Roman"/>
          <w:color w:val="222222"/>
          <w:sz w:val="24"/>
          <w:szCs w:val="24"/>
          <w:shd w:val="clear" w:color="auto" w:fill="FFFFFF"/>
        </w:rPr>
        <w:t>, M., 2019. Two decades of research on business intelligence system adoption, utilization and success–A systematic literature review. </w:t>
      </w:r>
      <w:r w:rsidRPr="00C25688">
        <w:rPr>
          <w:rFonts w:ascii="Times New Roman" w:hAnsi="Times New Roman" w:cs="Times New Roman"/>
          <w:i/>
          <w:iCs/>
          <w:color w:val="222222"/>
          <w:sz w:val="24"/>
          <w:szCs w:val="24"/>
          <w:shd w:val="clear" w:color="auto" w:fill="FFFFFF"/>
        </w:rPr>
        <w:t>Decision Support Systems</w:t>
      </w:r>
      <w:r w:rsidRPr="00C25688">
        <w:rPr>
          <w:rFonts w:ascii="Times New Roman" w:hAnsi="Times New Roman" w:cs="Times New Roman"/>
          <w:color w:val="222222"/>
          <w:sz w:val="24"/>
          <w:szCs w:val="24"/>
          <w:shd w:val="clear" w:color="auto" w:fill="FFFFFF"/>
        </w:rPr>
        <w:t>, </w:t>
      </w:r>
      <w:r w:rsidRPr="00C25688">
        <w:rPr>
          <w:rFonts w:ascii="Times New Roman" w:hAnsi="Times New Roman" w:cs="Times New Roman"/>
          <w:i/>
          <w:iCs/>
          <w:color w:val="222222"/>
          <w:sz w:val="24"/>
          <w:szCs w:val="24"/>
          <w:shd w:val="clear" w:color="auto" w:fill="FFFFFF"/>
        </w:rPr>
        <w:t>125</w:t>
      </w:r>
      <w:r w:rsidRPr="00C25688">
        <w:rPr>
          <w:rFonts w:ascii="Times New Roman" w:hAnsi="Times New Roman" w:cs="Times New Roman"/>
          <w:color w:val="222222"/>
          <w:sz w:val="24"/>
          <w:szCs w:val="24"/>
          <w:shd w:val="clear" w:color="auto" w:fill="FFFFFF"/>
        </w:rPr>
        <w:t>, p.113113.</w:t>
      </w:r>
    </w:p>
    <w:p w14:paraId="46AE5805" w14:textId="77777777" w:rsidR="00C25688" w:rsidRPr="00C25688" w:rsidRDefault="00C25688" w:rsidP="00475F9A">
      <w:pPr>
        <w:spacing w:line="480" w:lineRule="auto"/>
        <w:ind w:left="720" w:hanging="720"/>
        <w:contextualSpacing/>
        <w:rPr>
          <w:rFonts w:ascii="Times New Roman" w:hAnsi="Times New Roman" w:cs="Times New Roman"/>
          <w:color w:val="222222"/>
          <w:sz w:val="24"/>
          <w:szCs w:val="24"/>
          <w:shd w:val="clear" w:color="auto" w:fill="FFFFFF"/>
        </w:rPr>
      </w:pPr>
      <w:r w:rsidRPr="00C25688">
        <w:rPr>
          <w:rFonts w:ascii="Times New Roman" w:hAnsi="Times New Roman" w:cs="Times New Roman"/>
          <w:color w:val="222222"/>
          <w:sz w:val="24"/>
          <w:szCs w:val="24"/>
          <w:shd w:val="clear" w:color="auto" w:fill="FFFFFF"/>
        </w:rPr>
        <w:t xml:space="preserve">Basile, L.J., Carbonara, N., Pellegrino, R. and </w:t>
      </w:r>
      <w:proofErr w:type="spellStart"/>
      <w:r w:rsidRPr="00C25688">
        <w:rPr>
          <w:rFonts w:ascii="Times New Roman" w:hAnsi="Times New Roman" w:cs="Times New Roman"/>
          <w:color w:val="222222"/>
          <w:sz w:val="24"/>
          <w:szCs w:val="24"/>
          <w:shd w:val="clear" w:color="auto" w:fill="FFFFFF"/>
        </w:rPr>
        <w:t>Panniello</w:t>
      </w:r>
      <w:proofErr w:type="spellEnd"/>
      <w:r w:rsidRPr="00C25688">
        <w:rPr>
          <w:rFonts w:ascii="Times New Roman" w:hAnsi="Times New Roman" w:cs="Times New Roman"/>
          <w:color w:val="222222"/>
          <w:sz w:val="24"/>
          <w:szCs w:val="24"/>
          <w:shd w:val="clear" w:color="auto" w:fill="FFFFFF"/>
        </w:rPr>
        <w:t>, U., 2022. Business intelligence in the healthcare industry: The utilization of a data-driven approach to support clinical decision making. </w:t>
      </w:r>
      <w:proofErr w:type="spellStart"/>
      <w:r w:rsidRPr="00C25688">
        <w:rPr>
          <w:rFonts w:ascii="Times New Roman" w:hAnsi="Times New Roman" w:cs="Times New Roman"/>
          <w:i/>
          <w:iCs/>
          <w:color w:val="222222"/>
          <w:sz w:val="24"/>
          <w:szCs w:val="24"/>
          <w:shd w:val="clear" w:color="auto" w:fill="FFFFFF"/>
        </w:rPr>
        <w:t>Technovation</w:t>
      </w:r>
      <w:proofErr w:type="spellEnd"/>
      <w:r w:rsidRPr="00C25688">
        <w:rPr>
          <w:rFonts w:ascii="Times New Roman" w:hAnsi="Times New Roman" w:cs="Times New Roman"/>
          <w:color w:val="222222"/>
          <w:sz w:val="24"/>
          <w:szCs w:val="24"/>
          <w:shd w:val="clear" w:color="auto" w:fill="FFFFFF"/>
        </w:rPr>
        <w:t>, p.102482.</w:t>
      </w:r>
    </w:p>
    <w:p w14:paraId="2973843F" w14:textId="77777777" w:rsidR="00C25688" w:rsidRPr="00C25688" w:rsidRDefault="00C25688" w:rsidP="00475F9A">
      <w:pPr>
        <w:spacing w:line="480" w:lineRule="auto"/>
        <w:ind w:left="720" w:hanging="720"/>
        <w:contextualSpacing/>
        <w:rPr>
          <w:rFonts w:ascii="Times New Roman" w:hAnsi="Times New Roman" w:cs="Times New Roman"/>
          <w:color w:val="222222"/>
          <w:sz w:val="24"/>
          <w:szCs w:val="24"/>
          <w:shd w:val="clear" w:color="auto" w:fill="FFFFFF"/>
        </w:rPr>
      </w:pPr>
      <w:r w:rsidRPr="00C25688">
        <w:rPr>
          <w:rFonts w:ascii="Times New Roman" w:hAnsi="Times New Roman" w:cs="Times New Roman"/>
          <w:color w:val="222222"/>
          <w:sz w:val="24"/>
          <w:szCs w:val="24"/>
          <w:shd w:val="clear" w:color="auto" w:fill="FFFFFF"/>
        </w:rPr>
        <w:t>Gang, T., Kai, C. and Bei, S., 2008, September. The research &amp; application of Business Intelligence system in retail industry. In </w:t>
      </w:r>
      <w:r w:rsidRPr="00C25688">
        <w:rPr>
          <w:rFonts w:ascii="Times New Roman" w:hAnsi="Times New Roman" w:cs="Times New Roman"/>
          <w:i/>
          <w:iCs/>
          <w:color w:val="222222"/>
          <w:sz w:val="24"/>
          <w:szCs w:val="24"/>
          <w:shd w:val="clear" w:color="auto" w:fill="FFFFFF"/>
        </w:rPr>
        <w:t>2008 IEEE International Conference on Automation and Logistics</w:t>
      </w:r>
      <w:r w:rsidRPr="00C25688">
        <w:rPr>
          <w:rFonts w:ascii="Times New Roman" w:hAnsi="Times New Roman" w:cs="Times New Roman"/>
          <w:color w:val="222222"/>
          <w:sz w:val="24"/>
          <w:szCs w:val="24"/>
          <w:shd w:val="clear" w:color="auto" w:fill="FFFFFF"/>
        </w:rPr>
        <w:t> (pp. 87-91). IEEE.</w:t>
      </w:r>
    </w:p>
    <w:p w14:paraId="4FA522DA" w14:textId="77777777" w:rsidR="00C25688" w:rsidRPr="00C25688" w:rsidRDefault="00C25688" w:rsidP="00475F9A">
      <w:pPr>
        <w:spacing w:line="480" w:lineRule="auto"/>
        <w:ind w:left="720" w:hanging="720"/>
        <w:contextualSpacing/>
        <w:rPr>
          <w:rFonts w:ascii="Times New Roman" w:hAnsi="Times New Roman" w:cs="Times New Roman"/>
          <w:sz w:val="24"/>
          <w:szCs w:val="24"/>
        </w:rPr>
      </w:pPr>
      <w:r w:rsidRPr="00C25688">
        <w:rPr>
          <w:rFonts w:ascii="Times New Roman" w:hAnsi="Times New Roman" w:cs="Times New Roman"/>
          <w:color w:val="222222"/>
          <w:sz w:val="24"/>
          <w:szCs w:val="24"/>
          <w:shd w:val="clear" w:color="auto" w:fill="FFFFFF"/>
        </w:rPr>
        <w:t>Lim, Y.Y. and Teoh, A.P., 2020. Realizing the strategic impact of business intelligence utilization. </w:t>
      </w:r>
      <w:r w:rsidRPr="00C25688">
        <w:rPr>
          <w:rFonts w:ascii="Times New Roman" w:hAnsi="Times New Roman" w:cs="Times New Roman"/>
          <w:i/>
          <w:iCs/>
          <w:color w:val="222222"/>
          <w:sz w:val="24"/>
          <w:szCs w:val="24"/>
          <w:shd w:val="clear" w:color="auto" w:fill="FFFFFF"/>
        </w:rPr>
        <w:t>Strategic Direction</w:t>
      </w:r>
      <w:r w:rsidRPr="00C25688">
        <w:rPr>
          <w:rFonts w:ascii="Times New Roman" w:hAnsi="Times New Roman" w:cs="Times New Roman"/>
          <w:color w:val="222222"/>
          <w:sz w:val="24"/>
          <w:szCs w:val="24"/>
          <w:shd w:val="clear" w:color="auto" w:fill="FFFFFF"/>
        </w:rPr>
        <w:t>.</w:t>
      </w:r>
    </w:p>
    <w:p w14:paraId="0D36E75B" w14:textId="77777777" w:rsidR="00C25688" w:rsidRPr="00C25688" w:rsidRDefault="00C25688" w:rsidP="00475F9A">
      <w:pPr>
        <w:spacing w:line="480" w:lineRule="auto"/>
        <w:ind w:left="720" w:hanging="720"/>
        <w:contextualSpacing/>
        <w:rPr>
          <w:rFonts w:ascii="Times New Roman" w:hAnsi="Times New Roman" w:cs="Times New Roman"/>
          <w:color w:val="222222"/>
          <w:sz w:val="24"/>
          <w:szCs w:val="24"/>
          <w:shd w:val="clear" w:color="auto" w:fill="FFFFFF"/>
        </w:rPr>
      </w:pPr>
      <w:r w:rsidRPr="00C25688">
        <w:rPr>
          <w:rFonts w:ascii="Times New Roman" w:hAnsi="Times New Roman" w:cs="Times New Roman"/>
          <w:color w:val="222222"/>
          <w:sz w:val="24"/>
          <w:szCs w:val="24"/>
          <w:shd w:val="clear" w:color="auto" w:fill="FFFFFF"/>
        </w:rPr>
        <w:t>Malaysia, B.N., 2013. Bank Negara Malaysia. </w:t>
      </w:r>
      <w:r w:rsidRPr="00C25688">
        <w:rPr>
          <w:rFonts w:ascii="Times New Roman" w:hAnsi="Times New Roman" w:cs="Times New Roman"/>
          <w:i/>
          <w:iCs/>
          <w:color w:val="222222"/>
          <w:sz w:val="24"/>
          <w:szCs w:val="24"/>
          <w:shd w:val="clear" w:color="auto" w:fill="FFFFFF"/>
        </w:rPr>
        <w:t>Retrieved July</w:t>
      </w:r>
      <w:r w:rsidRPr="00C25688">
        <w:rPr>
          <w:rFonts w:ascii="Times New Roman" w:hAnsi="Times New Roman" w:cs="Times New Roman"/>
          <w:color w:val="222222"/>
          <w:sz w:val="24"/>
          <w:szCs w:val="24"/>
          <w:shd w:val="clear" w:color="auto" w:fill="FFFFFF"/>
        </w:rPr>
        <w:t>, </w:t>
      </w:r>
      <w:r w:rsidRPr="00C25688">
        <w:rPr>
          <w:rFonts w:ascii="Times New Roman" w:hAnsi="Times New Roman" w:cs="Times New Roman"/>
          <w:i/>
          <w:iCs/>
          <w:color w:val="222222"/>
          <w:sz w:val="24"/>
          <w:szCs w:val="24"/>
          <w:shd w:val="clear" w:color="auto" w:fill="FFFFFF"/>
        </w:rPr>
        <w:t>4</w:t>
      </w:r>
      <w:r w:rsidRPr="00C25688">
        <w:rPr>
          <w:rFonts w:ascii="Times New Roman" w:hAnsi="Times New Roman" w:cs="Times New Roman"/>
          <w:color w:val="222222"/>
          <w:sz w:val="24"/>
          <w:szCs w:val="24"/>
          <w:shd w:val="clear" w:color="auto" w:fill="FFFFFF"/>
        </w:rPr>
        <w:t>, p.2013.</w:t>
      </w:r>
    </w:p>
    <w:p w14:paraId="0E563F97" w14:textId="77777777" w:rsidR="00C25688" w:rsidRPr="00C25688" w:rsidRDefault="00C25688" w:rsidP="00475F9A">
      <w:pPr>
        <w:spacing w:line="480" w:lineRule="auto"/>
        <w:ind w:left="720" w:hanging="720"/>
        <w:contextualSpacing/>
        <w:rPr>
          <w:rFonts w:ascii="Times New Roman" w:hAnsi="Times New Roman" w:cs="Times New Roman"/>
          <w:color w:val="222222"/>
          <w:sz w:val="24"/>
          <w:szCs w:val="24"/>
          <w:shd w:val="clear" w:color="auto" w:fill="FFFFFF"/>
        </w:rPr>
      </w:pPr>
      <w:proofErr w:type="spellStart"/>
      <w:r w:rsidRPr="00C25688">
        <w:rPr>
          <w:rFonts w:ascii="Times New Roman" w:hAnsi="Times New Roman" w:cs="Times New Roman"/>
          <w:color w:val="222222"/>
          <w:sz w:val="24"/>
          <w:szCs w:val="24"/>
          <w:shd w:val="clear" w:color="auto" w:fill="FFFFFF"/>
        </w:rPr>
        <w:t>Nofal</w:t>
      </w:r>
      <w:proofErr w:type="spellEnd"/>
      <w:r w:rsidRPr="00C25688">
        <w:rPr>
          <w:rFonts w:ascii="Times New Roman" w:hAnsi="Times New Roman" w:cs="Times New Roman"/>
          <w:color w:val="222222"/>
          <w:sz w:val="24"/>
          <w:szCs w:val="24"/>
          <w:shd w:val="clear" w:color="auto" w:fill="FFFFFF"/>
        </w:rPr>
        <w:t xml:space="preserve">, M.I. and </w:t>
      </w:r>
      <w:proofErr w:type="spellStart"/>
      <w:r w:rsidRPr="00C25688">
        <w:rPr>
          <w:rFonts w:ascii="Times New Roman" w:hAnsi="Times New Roman" w:cs="Times New Roman"/>
          <w:color w:val="222222"/>
          <w:sz w:val="24"/>
          <w:szCs w:val="24"/>
          <w:shd w:val="clear" w:color="auto" w:fill="FFFFFF"/>
        </w:rPr>
        <w:t>Yusof</w:t>
      </w:r>
      <w:proofErr w:type="spellEnd"/>
      <w:r w:rsidRPr="00C25688">
        <w:rPr>
          <w:rFonts w:ascii="Times New Roman" w:hAnsi="Times New Roman" w:cs="Times New Roman"/>
          <w:color w:val="222222"/>
          <w:sz w:val="24"/>
          <w:szCs w:val="24"/>
          <w:shd w:val="clear" w:color="auto" w:fill="FFFFFF"/>
        </w:rPr>
        <w:t>, Z.M., 2013. Integration of business intelligence and enterprise resource planning within organizations. </w:t>
      </w:r>
      <w:r w:rsidRPr="00C25688">
        <w:rPr>
          <w:rFonts w:ascii="Times New Roman" w:hAnsi="Times New Roman" w:cs="Times New Roman"/>
          <w:i/>
          <w:iCs/>
          <w:color w:val="222222"/>
          <w:sz w:val="24"/>
          <w:szCs w:val="24"/>
          <w:shd w:val="clear" w:color="auto" w:fill="FFFFFF"/>
        </w:rPr>
        <w:t>Procedia technology</w:t>
      </w:r>
      <w:r w:rsidRPr="00C25688">
        <w:rPr>
          <w:rFonts w:ascii="Times New Roman" w:hAnsi="Times New Roman" w:cs="Times New Roman"/>
          <w:color w:val="222222"/>
          <w:sz w:val="24"/>
          <w:szCs w:val="24"/>
          <w:shd w:val="clear" w:color="auto" w:fill="FFFFFF"/>
        </w:rPr>
        <w:t>, </w:t>
      </w:r>
      <w:r w:rsidRPr="00C25688">
        <w:rPr>
          <w:rFonts w:ascii="Times New Roman" w:hAnsi="Times New Roman" w:cs="Times New Roman"/>
          <w:i/>
          <w:iCs/>
          <w:color w:val="222222"/>
          <w:sz w:val="24"/>
          <w:szCs w:val="24"/>
          <w:shd w:val="clear" w:color="auto" w:fill="FFFFFF"/>
        </w:rPr>
        <w:t>11</w:t>
      </w:r>
      <w:r w:rsidRPr="00C25688">
        <w:rPr>
          <w:rFonts w:ascii="Times New Roman" w:hAnsi="Times New Roman" w:cs="Times New Roman"/>
          <w:color w:val="222222"/>
          <w:sz w:val="24"/>
          <w:szCs w:val="24"/>
          <w:shd w:val="clear" w:color="auto" w:fill="FFFFFF"/>
        </w:rPr>
        <w:t>, pp.658-665.</w:t>
      </w:r>
    </w:p>
    <w:sectPr w:rsidR="00C25688" w:rsidRPr="00C25688">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48829" w14:textId="77777777" w:rsidR="00580A23" w:rsidRDefault="00580A23" w:rsidP="00025116">
      <w:pPr>
        <w:spacing w:after="0" w:line="240" w:lineRule="auto"/>
      </w:pPr>
      <w:r>
        <w:separator/>
      </w:r>
    </w:p>
  </w:endnote>
  <w:endnote w:type="continuationSeparator" w:id="0">
    <w:p w14:paraId="06598971" w14:textId="77777777" w:rsidR="00580A23" w:rsidRDefault="00580A23" w:rsidP="000251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00000000"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E94EB" w14:textId="77777777" w:rsidR="00580A23" w:rsidRDefault="00580A23" w:rsidP="00025116">
      <w:pPr>
        <w:spacing w:after="0" w:line="240" w:lineRule="auto"/>
      </w:pPr>
      <w:r>
        <w:separator/>
      </w:r>
    </w:p>
  </w:footnote>
  <w:footnote w:type="continuationSeparator" w:id="0">
    <w:p w14:paraId="6C505179" w14:textId="77777777" w:rsidR="00580A23" w:rsidRDefault="00580A23" w:rsidP="000251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B0302" w14:textId="1C7EA8D7" w:rsidR="00025116" w:rsidRPr="00440DDE" w:rsidRDefault="00025116">
    <w:pPr>
      <w:pStyle w:val="Header"/>
      <w:jc w:val="right"/>
      <w:rPr>
        <w:rFonts w:ascii="Times New Roman" w:hAnsi="Times New Roman" w:cs="Times New Roman"/>
        <w:sz w:val="24"/>
        <w:szCs w:val="24"/>
      </w:rPr>
    </w:pPr>
    <w:r w:rsidRPr="00440DDE">
      <w:rPr>
        <w:rFonts w:ascii="Times New Roman" w:hAnsi="Times New Roman" w:cs="Times New Roman"/>
        <w:sz w:val="24"/>
        <w:szCs w:val="24"/>
      </w:rPr>
      <w:t xml:space="preserve">     Business Intelligence</w:t>
    </w:r>
    <w:sdt>
      <w:sdtPr>
        <w:rPr>
          <w:rFonts w:ascii="Times New Roman" w:hAnsi="Times New Roman" w:cs="Times New Roman"/>
          <w:sz w:val="24"/>
          <w:szCs w:val="24"/>
        </w:rPr>
        <w:id w:val="-1987007405"/>
        <w:docPartObj>
          <w:docPartGallery w:val="Page Numbers (Top of Page)"/>
          <w:docPartUnique/>
        </w:docPartObj>
      </w:sdtPr>
      <w:sdtEndPr>
        <w:rPr>
          <w:noProof/>
        </w:rPr>
      </w:sdtEndPr>
      <w:sdtContent>
        <w:r w:rsidRPr="00440DDE">
          <w:rPr>
            <w:rFonts w:ascii="Times New Roman" w:hAnsi="Times New Roman" w:cs="Times New Roman"/>
            <w:sz w:val="24"/>
            <w:szCs w:val="24"/>
          </w:rPr>
          <w:t xml:space="preserve">     </w:t>
        </w:r>
        <w:r w:rsidRPr="00440DDE">
          <w:rPr>
            <w:rFonts w:ascii="Times New Roman" w:hAnsi="Times New Roman" w:cs="Times New Roman"/>
            <w:sz w:val="24"/>
            <w:szCs w:val="24"/>
          </w:rPr>
          <w:fldChar w:fldCharType="begin"/>
        </w:r>
        <w:r w:rsidRPr="00440DDE">
          <w:rPr>
            <w:rFonts w:ascii="Times New Roman" w:hAnsi="Times New Roman" w:cs="Times New Roman"/>
            <w:sz w:val="24"/>
            <w:szCs w:val="24"/>
          </w:rPr>
          <w:instrText xml:space="preserve"> PAGE   \* MERGEFORMAT </w:instrText>
        </w:r>
        <w:r w:rsidRPr="00440DDE">
          <w:rPr>
            <w:rFonts w:ascii="Times New Roman" w:hAnsi="Times New Roman" w:cs="Times New Roman"/>
            <w:sz w:val="24"/>
            <w:szCs w:val="24"/>
          </w:rPr>
          <w:fldChar w:fldCharType="separate"/>
        </w:r>
        <w:r w:rsidRPr="00440DDE">
          <w:rPr>
            <w:rFonts w:ascii="Times New Roman" w:hAnsi="Times New Roman" w:cs="Times New Roman"/>
            <w:noProof/>
            <w:sz w:val="24"/>
            <w:szCs w:val="24"/>
          </w:rPr>
          <w:t>2</w:t>
        </w:r>
        <w:r w:rsidRPr="00440DDE">
          <w:rPr>
            <w:rFonts w:ascii="Times New Roman" w:hAnsi="Times New Roman" w:cs="Times New Roman"/>
            <w:noProof/>
            <w:sz w:val="24"/>
            <w:szCs w:val="24"/>
          </w:rPr>
          <w:fldChar w:fldCharType="end"/>
        </w:r>
      </w:sdtContent>
    </w:sdt>
  </w:p>
  <w:p w14:paraId="4277EC3E" w14:textId="77777777" w:rsidR="00025116" w:rsidRDefault="0002511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262"/>
    <w:rsid w:val="000075DC"/>
    <w:rsid w:val="00025116"/>
    <w:rsid w:val="00080705"/>
    <w:rsid w:val="00176AC8"/>
    <w:rsid w:val="0017728D"/>
    <w:rsid w:val="002068CE"/>
    <w:rsid w:val="0025279E"/>
    <w:rsid w:val="002A190B"/>
    <w:rsid w:val="002D6DE0"/>
    <w:rsid w:val="002F5D9C"/>
    <w:rsid w:val="003265EC"/>
    <w:rsid w:val="003A61B9"/>
    <w:rsid w:val="003A7B30"/>
    <w:rsid w:val="003D587A"/>
    <w:rsid w:val="003E59D3"/>
    <w:rsid w:val="003F5F5B"/>
    <w:rsid w:val="00440DDE"/>
    <w:rsid w:val="00475F9A"/>
    <w:rsid w:val="00477060"/>
    <w:rsid w:val="004F7D38"/>
    <w:rsid w:val="0057319B"/>
    <w:rsid w:val="00580A23"/>
    <w:rsid w:val="005E2C75"/>
    <w:rsid w:val="0061716C"/>
    <w:rsid w:val="00642F51"/>
    <w:rsid w:val="006D221B"/>
    <w:rsid w:val="006F4088"/>
    <w:rsid w:val="006F7EBC"/>
    <w:rsid w:val="0077286F"/>
    <w:rsid w:val="00784E4F"/>
    <w:rsid w:val="007F6DA6"/>
    <w:rsid w:val="00847DC4"/>
    <w:rsid w:val="008744F0"/>
    <w:rsid w:val="008B2262"/>
    <w:rsid w:val="008E3DA2"/>
    <w:rsid w:val="008E7050"/>
    <w:rsid w:val="00904FC1"/>
    <w:rsid w:val="00923FEC"/>
    <w:rsid w:val="00942B13"/>
    <w:rsid w:val="009712D2"/>
    <w:rsid w:val="00973D9B"/>
    <w:rsid w:val="009D05B5"/>
    <w:rsid w:val="009D401B"/>
    <w:rsid w:val="00A550AD"/>
    <w:rsid w:val="00A832C4"/>
    <w:rsid w:val="00B43B18"/>
    <w:rsid w:val="00B45F1C"/>
    <w:rsid w:val="00B604EE"/>
    <w:rsid w:val="00BD4A82"/>
    <w:rsid w:val="00BE43C8"/>
    <w:rsid w:val="00C25688"/>
    <w:rsid w:val="00C531CA"/>
    <w:rsid w:val="00C833DA"/>
    <w:rsid w:val="00D57381"/>
    <w:rsid w:val="00D94FA0"/>
    <w:rsid w:val="00DE1B8B"/>
    <w:rsid w:val="00DF617C"/>
    <w:rsid w:val="00ED131D"/>
    <w:rsid w:val="00EF1D68"/>
    <w:rsid w:val="00F654EE"/>
    <w:rsid w:val="00F81CC9"/>
    <w:rsid w:val="00FC0F88"/>
    <w:rsid w:val="00FD00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8F981"/>
  <w15:chartTrackingRefBased/>
  <w15:docId w15:val="{72BDD056-8367-4F7C-8868-42BE8E2F5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51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5116"/>
  </w:style>
  <w:style w:type="paragraph" w:styleId="Footer">
    <w:name w:val="footer"/>
    <w:basedOn w:val="Normal"/>
    <w:link w:val="FooterChar"/>
    <w:uiPriority w:val="99"/>
    <w:unhideWhenUsed/>
    <w:rsid w:val="000251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51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1551</Words>
  <Characters>8846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o'brian</dc:creator>
  <cp:keywords/>
  <dc:description/>
  <cp:lastModifiedBy>Borislava Zlatanova</cp:lastModifiedBy>
  <cp:revision>2</cp:revision>
  <dcterms:created xsi:type="dcterms:W3CDTF">2022-05-09T14:18:00Z</dcterms:created>
  <dcterms:modified xsi:type="dcterms:W3CDTF">2022-05-09T14:18:00Z</dcterms:modified>
</cp:coreProperties>
</file>