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13A46" w14:textId="17027B6F" w:rsidR="00AE3E7A" w:rsidRPr="00AE3E7A" w:rsidRDefault="00AE3E7A" w:rsidP="00AE3E7A">
      <w:pPr>
        <w:shd w:val="clear" w:color="auto" w:fill="FFFFFF"/>
        <w:spacing w:beforeAutospacing="1" w:afterAutospacing="1"/>
        <w:jc w:val="center"/>
        <w:textAlignment w:val="baseline"/>
        <w:outlineLvl w:val="1"/>
        <w:rPr>
          <w:rFonts w:ascii="HelveticaNeueBold" w:eastAsia="Times New Roman" w:hAnsi="HelveticaNeueBold" w:cs="Times New Roman"/>
          <w:color w:val="212121"/>
          <w:sz w:val="36"/>
          <w:szCs w:val="36"/>
        </w:rPr>
      </w:pPr>
      <w:r w:rsidRPr="00AE3E7A">
        <w:rPr>
          <w:rFonts w:ascii="HelveticaNeueBold" w:eastAsia="Times New Roman" w:hAnsi="HelveticaNeueBold" w:cs="Times New Roman"/>
          <w:color w:val="212121"/>
          <w:sz w:val="32"/>
          <w:szCs w:val="32"/>
          <w:bdr w:val="none" w:sz="0" w:space="0" w:color="auto" w:frame="1"/>
        </w:rPr>
        <w:t>Industry vs. Inferiority</w:t>
      </w:r>
      <w:bookmarkStart w:id="0" w:name="_GoBack"/>
      <w:bookmarkEnd w:id="0"/>
    </w:p>
    <w:p w14:paraId="05BA56E8" w14:textId="3A25CE1E"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rPr>
      </w:pPr>
      <w:r w:rsidRPr="00CB5843">
        <w:rPr>
          <w:rFonts w:ascii="Times" w:eastAsia="Times New Roman" w:hAnsi="Times" w:cs="Times New Roman"/>
          <w:color w:val="212121"/>
        </w:rPr>
        <w:t>Industry versus inferiority is the fourth stage of </w:t>
      </w:r>
      <w:r w:rsidRPr="00AE3E7A">
        <w:rPr>
          <w:rFonts w:ascii="Times" w:eastAsia="Times New Roman" w:hAnsi="Times" w:cs="Times New Roman"/>
          <w:color w:val="401E47"/>
        </w:rPr>
        <w:t>Erik Erikson's</w:t>
      </w:r>
      <w:r w:rsidRPr="00CB5843">
        <w:rPr>
          <w:rFonts w:ascii="Times" w:eastAsia="Times New Roman" w:hAnsi="Times" w:cs="Times New Roman"/>
          <w:color w:val="212121"/>
        </w:rPr>
        <w:t> theory of </w:t>
      </w:r>
      <w:hyperlink r:id="rId5" w:history="1">
        <w:r w:rsidRPr="00AE3E7A">
          <w:rPr>
            <w:rFonts w:ascii="Times" w:eastAsia="Times New Roman" w:hAnsi="Times" w:cs="Times New Roman"/>
            <w:color w:val="401E47"/>
          </w:rPr>
          <w:t>psychosocial development</w:t>
        </w:r>
      </w:hyperlink>
      <w:r w:rsidRPr="00CB5843">
        <w:rPr>
          <w:rFonts w:ascii="Times" w:eastAsia="Times New Roman" w:hAnsi="Times" w:cs="Times New Roman"/>
          <w:color w:val="212121"/>
        </w:rPr>
        <w:t>, which happens after the third stage of </w:t>
      </w:r>
      <w:hyperlink r:id="rId6" w:history="1">
        <w:r w:rsidRPr="00AE3E7A">
          <w:rPr>
            <w:rFonts w:ascii="Times" w:eastAsia="Times New Roman" w:hAnsi="Times" w:cs="Times New Roman"/>
            <w:color w:val="401E47"/>
          </w:rPr>
          <w:t>initiative ver</w:t>
        </w:r>
        <w:r w:rsidRPr="00AE3E7A">
          <w:rPr>
            <w:rFonts w:ascii="Times" w:eastAsia="Times New Roman" w:hAnsi="Times" w:cs="Times New Roman"/>
            <w:color w:val="401E47"/>
          </w:rPr>
          <w:t>s</w:t>
        </w:r>
        <w:r w:rsidRPr="00AE3E7A">
          <w:rPr>
            <w:rFonts w:ascii="Times" w:eastAsia="Times New Roman" w:hAnsi="Times" w:cs="Times New Roman"/>
            <w:color w:val="401E47"/>
          </w:rPr>
          <w:t>us guilt</w:t>
        </w:r>
      </w:hyperlink>
      <w:r w:rsidRPr="00CB5843">
        <w:rPr>
          <w:rFonts w:ascii="Times" w:eastAsia="Times New Roman" w:hAnsi="Times" w:cs="Times New Roman"/>
          <w:color w:val="212121"/>
        </w:rPr>
        <w:t>. The stage occurs during childhood between the ages of approximately six and eleven.</w:t>
      </w:r>
      <w:r w:rsidRPr="00AE3E7A">
        <w:rPr>
          <w:rFonts w:ascii="Times" w:eastAsia="Times New Roman" w:hAnsi="Times" w:cs="Times New Roman"/>
          <w:color w:val="0000EE"/>
          <w:sz w:val="18"/>
          <w:szCs w:val="18"/>
          <w:bdr w:val="none" w:sz="0" w:space="0" w:color="auto" w:frame="1"/>
          <w:vertAlign w:val="superscript"/>
        </w:rPr>
        <w:t>1</w:t>
      </w:r>
      <w:r w:rsidRPr="00CB5843">
        <w:rPr>
          <w:rFonts w:ascii="Courier New" w:eastAsia="Times New Roman" w:hAnsi="Courier New" w:cs="Courier New"/>
          <w:color w:val="212121"/>
        </w:rPr>
        <w:t>﻿</w:t>
      </w:r>
    </w:p>
    <w:p w14:paraId="58A4B515" w14:textId="77777777" w:rsidR="00CB5843" w:rsidRPr="00CB5843" w:rsidRDefault="00CB5843" w:rsidP="00CB5843">
      <w:pPr>
        <w:shd w:val="clear" w:color="auto" w:fill="F7F9F9"/>
        <w:textAlignment w:val="baseline"/>
        <w:outlineLvl w:val="2"/>
        <w:rPr>
          <w:rFonts w:ascii="HelveticaNeueBold" w:eastAsia="Times New Roman" w:hAnsi="HelveticaNeueBold" w:cs="Times New Roman"/>
          <w:color w:val="217F50"/>
          <w:sz w:val="27"/>
          <w:szCs w:val="27"/>
        </w:rPr>
      </w:pPr>
      <w:r w:rsidRPr="00CB5843">
        <w:rPr>
          <w:rFonts w:ascii="HelveticaNeueBold" w:eastAsia="Times New Roman" w:hAnsi="HelveticaNeueBold" w:cs="Times New Roman"/>
          <w:color w:val="217F50"/>
          <w:sz w:val="27"/>
          <w:szCs w:val="27"/>
        </w:rPr>
        <w:t>Overview</w:t>
      </w:r>
    </w:p>
    <w:p w14:paraId="41C3C650" w14:textId="77777777" w:rsidR="00CB5843" w:rsidRPr="00CB5843" w:rsidRDefault="00CB5843" w:rsidP="00CB5843">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AE3E7A">
        <w:rPr>
          <w:rFonts w:ascii="Times" w:eastAsia="Times New Roman" w:hAnsi="Times" w:cs="Times New Roman"/>
          <w:b/>
          <w:bCs/>
          <w:color w:val="212121"/>
          <w:bdr w:val="none" w:sz="0" w:space="0" w:color="auto" w:frame="1"/>
        </w:rPr>
        <w:t>Psychosocial Conflict:</w:t>
      </w:r>
      <w:r w:rsidRPr="00CB5843">
        <w:rPr>
          <w:rFonts w:ascii="Times" w:eastAsia="Times New Roman" w:hAnsi="Times" w:cs="Times New Roman"/>
          <w:color w:val="212121"/>
        </w:rPr>
        <w:t> Industry vs. Inferiority</w:t>
      </w:r>
    </w:p>
    <w:p w14:paraId="0E9BC32E" w14:textId="77777777" w:rsidR="00CB5843" w:rsidRPr="00CB5843" w:rsidRDefault="00CB5843" w:rsidP="00CB5843">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AE3E7A">
        <w:rPr>
          <w:rFonts w:ascii="Times" w:eastAsia="Times New Roman" w:hAnsi="Times" w:cs="Times New Roman"/>
          <w:b/>
          <w:bCs/>
          <w:color w:val="212121"/>
          <w:bdr w:val="none" w:sz="0" w:space="0" w:color="auto" w:frame="1"/>
        </w:rPr>
        <w:t>Major Question:</w:t>
      </w:r>
      <w:r w:rsidRPr="00CB5843">
        <w:rPr>
          <w:rFonts w:ascii="Times" w:eastAsia="Times New Roman" w:hAnsi="Times" w:cs="Times New Roman"/>
          <w:color w:val="212121"/>
        </w:rPr>
        <w:t> "How can I be good?"</w:t>
      </w:r>
    </w:p>
    <w:p w14:paraId="089B8691" w14:textId="77777777" w:rsidR="00CB5843" w:rsidRPr="00CB5843" w:rsidRDefault="00CB5843" w:rsidP="00CB5843">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AE3E7A">
        <w:rPr>
          <w:rFonts w:ascii="Times" w:eastAsia="Times New Roman" w:hAnsi="Times" w:cs="Times New Roman"/>
          <w:b/>
          <w:bCs/>
          <w:color w:val="212121"/>
          <w:bdr w:val="none" w:sz="0" w:space="0" w:color="auto" w:frame="1"/>
        </w:rPr>
        <w:t>Basic Virtue:</w:t>
      </w:r>
      <w:r w:rsidRPr="00CB5843">
        <w:rPr>
          <w:rFonts w:ascii="Times" w:eastAsia="Times New Roman" w:hAnsi="Times" w:cs="Times New Roman"/>
          <w:color w:val="212121"/>
        </w:rPr>
        <w:t> Competence</w:t>
      </w:r>
    </w:p>
    <w:p w14:paraId="51862DC2" w14:textId="77777777" w:rsidR="00CB5843" w:rsidRPr="00CB5843" w:rsidRDefault="00CB5843" w:rsidP="00CB5843">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AE3E7A">
        <w:rPr>
          <w:rFonts w:ascii="Times" w:eastAsia="Times New Roman" w:hAnsi="Times" w:cs="Times New Roman"/>
          <w:b/>
          <w:bCs/>
          <w:color w:val="212121"/>
          <w:bdr w:val="none" w:sz="0" w:space="0" w:color="auto" w:frame="1"/>
        </w:rPr>
        <w:t>Important Event(s):</w:t>
      </w:r>
      <w:r w:rsidRPr="00CB5843">
        <w:rPr>
          <w:rFonts w:ascii="Times" w:eastAsia="Times New Roman" w:hAnsi="Times" w:cs="Times New Roman"/>
          <w:color w:val="212121"/>
        </w:rPr>
        <w:t> School</w:t>
      </w:r>
    </w:p>
    <w:p w14:paraId="23965773" w14:textId="6E0467BB" w:rsidR="00CB5843" w:rsidRPr="00CB5843" w:rsidRDefault="00CB5843" w:rsidP="00CB5843">
      <w:pPr>
        <w:shd w:val="clear" w:color="auto" w:fill="C7C7C7"/>
        <w:textAlignment w:val="baseline"/>
        <w:rPr>
          <w:rFonts w:ascii="Times New Roman" w:eastAsia="Times New Roman" w:hAnsi="Times New Roman" w:cs="Times New Roman"/>
        </w:rPr>
      </w:pPr>
      <w:r w:rsidRPr="00CB5843">
        <w:rPr>
          <w:rFonts w:ascii="Times New Roman" w:eastAsia="Times New Roman" w:hAnsi="Times New Roman" w:cs="Times New Roman"/>
        </w:rPr>
        <w:fldChar w:fldCharType="begin"/>
      </w:r>
      <w:r w:rsidRPr="00CB5843">
        <w:rPr>
          <w:rFonts w:ascii="Times New Roman" w:eastAsia="Times New Roman" w:hAnsi="Times New Roman" w:cs="Times New Roman"/>
        </w:rPr>
        <w:instrText xml:space="preserve"> INCLUDEPICTURE "https://www.verywellmind.com/thmb/qsutQ4ACDpNstTGwV9ftWh-VPPI=/1500x1000/filters:no_upscale():max_bytes(150000):strip_icc():format(webp)/industry-versus-inferiority-2795736_final-e60910d766f749c29ef721279de76f27.png" \* MERGEFORMATINET </w:instrText>
      </w:r>
      <w:r w:rsidRPr="00CB5843">
        <w:rPr>
          <w:rFonts w:ascii="Times New Roman" w:eastAsia="Times New Roman" w:hAnsi="Times New Roman" w:cs="Times New Roman"/>
        </w:rPr>
        <w:fldChar w:fldCharType="separate"/>
      </w:r>
      <w:r w:rsidRPr="00AE3E7A">
        <w:rPr>
          <w:rFonts w:ascii="Times New Roman" w:eastAsia="Times New Roman" w:hAnsi="Times New Roman" w:cs="Times New Roman"/>
          <w:noProof/>
        </w:rPr>
        <mc:AlternateContent>
          <mc:Choice Requires="wps">
            <w:drawing>
              <wp:inline distT="0" distB="0" distL="0" distR="0" wp14:anchorId="34719DAA" wp14:editId="444D8C19">
                <wp:extent cx="301625" cy="301625"/>
                <wp:effectExtent l="0" t="0" r="0" b="0"/>
                <wp:docPr id="1" name="Rectangle 1" descr="industry vs. inferiority in psychosocial develop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C9E6D2" id="Rectangle 1" o:spid="_x0000_s1026" alt="industry vs. inferiority in psychosocial development"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" filled="f" stroked="f">
                <o:lock v:ext="edit" aspectratio="t"/>
                <w10:anchorlock/>
              </v:rect>
            </w:pict>
          </mc:Fallback>
        </mc:AlternateContent>
      </w:r>
      <w:r w:rsidRPr="00CB5843">
        <w:rPr>
          <w:rFonts w:ascii="Times New Roman" w:eastAsia="Times New Roman" w:hAnsi="Times New Roman" w:cs="Times New Roman"/>
        </w:rPr>
        <w:fldChar w:fldCharType="end"/>
      </w:r>
    </w:p>
    <w:p w14:paraId="42FCE003" w14:textId="77777777" w:rsidR="00CB5843" w:rsidRPr="00CB5843" w:rsidRDefault="00CB5843" w:rsidP="00CB5843">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AE3E7A">
        <w:rPr>
          <w:rFonts w:ascii="HelveticaNeueBold" w:eastAsia="Times New Roman" w:hAnsi="HelveticaNeueBold" w:cs="Times New Roman"/>
          <w:color w:val="212121"/>
          <w:sz w:val="32"/>
          <w:szCs w:val="32"/>
          <w:bdr w:val="none" w:sz="0" w:space="0" w:color="auto" w:frame="1"/>
        </w:rPr>
        <w:t>Industry vs. Inferiority</w:t>
      </w:r>
    </w:p>
    <w:p w14:paraId="7A2AAF40"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rPr>
      </w:pPr>
      <w:r w:rsidRPr="00CB5843">
        <w:rPr>
          <w:rFonts w:ascii="Times" w:eastAsia="Times New Roman" w:hAnsi="Times" w:cs="Times New Roman"/>
          <w:color w:val="212121"/>
        </w:rPr>
        <w:t>According to Erikson’s theory, people progress through a series of stages as they develop and grow. Unlike many other developmental theories, Erikson’s addresses changes that occur across the entire lifespan, from birth to death.</w:t>
      </w:r>
    </w:p>
    <w:p w14:paraId="5292141F" w14:textId="77777777" w:rsidR="00CB5843" w:rsidRPr="00AE3E7A" w:rsidRDefault="00CB5843" w:rsidP="00CB5843">
      <w:pPr>
        <w:shd w:val="clear" w:color="auto" w:fill="FFFFFF"/>
        <w:ind w:left="30"/>
        <w:textAlignment w:val="baseline"/>
        <w:rPr>
          <w:rFonts w:ascii="Times New Roman" w:eastAsia="Times New Roman" w:hAnsi="Times New Roman" w:cs="Times New Roman"/>
          <w:color w:val="0000EE"/>
          <w:sz w:val="18"/>
          <w:szCs w:val="18"/>
          <w:bdr w:val="none" w:sz="0" w:space="0" w:color="auto" w:frame="1"/>
          <w:vertAlign w:val="superscript"/>
        </w:rPr>
      </w:pPr>
      <w:r w:rsidRPr="00CB5843">
        <w:rPr>
          <w:rFonts w:ascii="Times" w:eastAsia="Times New Roman" w:hAnsi="Times" w:cs="Times New Roman"/>
          <w:color w:val="212121"/>
        </w:rPr>
        <w:t>Psychosocial theory does not focus on the obvious physical changes that occur as children grow up, but rather on the socioemotional factors that influence an individual's psychological growth.</w:t>
      </w:r>
      <w:r w:rsidRPr="00AE3E7A">
        <w:rPr>
          <w:rFonts w:ascii="Times" w:eastAsia="Times New Roman" w:hAnsi="Times" w:cs="Times New Roman"/>
          <w:color w:val="0000EE"/>
          <w:sz w:val="18"/>
          <w:szCs w:val="18"/>
          <w:bdr w:val="none" w:sz="0" w:space="0" w:color="auto" w:frame="1"/>
          <w:vertAlign w:val="superscript"/>
        </w:rPr>
        <w:t>2</w:t>
      </w:r>
    </w:p>
    <w:p w14:paraId="491ADC6D" w14:textId="77777777" w:rsidR="00CB5843" w:rsidRPr="00CB5843" w:rsidRDefault="00CB5843" w:rsidP="00CB5843">
      <w:pPr>
        <w:shd w:val="clear" w:color="auto" w:fill="FFFFFF"/>
        <w:textAlignment w:val="baseline"/>
        <w:rPr>
          <w:rFonts w:ascii="Times New Roman" w:eastAsia="Times New Roman" w:hAnsi="Times New Roman" w:cs="Times New Roman"/>
          <w:color w:val="212121"/>
        </w:rPr>
      </w:pPr>
      <w:r w:rsidRPr="00CB5843">
        <w:rPr>
          <w:rFonts w:ascii="Courier New" w:eastAsia="Times New Roman" w:hAnsi="Courier New" w:cs="Courier New"/>
          <w:color w:val="212121"/>
          <w:bdr w:val="none" w:sz="0" w:space="0" w:color="auto" w:frame="1"/>
        </w:rPr>
        <w:t>﻿</w:t>
      </w:r>
      <w:r w:rsidRPr="00CB5843">
        <w:rPr>
          <w:rFonts w:ascii="Times" w:eastAsia="Times New Roman" w:hAnsi="Times" w:cs="Times New Roman"/>
          <w:color w:val="212121"/>
          <w:bdr w:val="none" w:sz="0" w:space="0" w:color="auto" w:frame="1"/>
        </w:rPr>
        <w:t xml:space="preserve"> At each point in development, people cope with a psychosocial crisis. In order to resolve this crisis, children and adults are faced with mastering the developmental task primarily to that stage.</w:t>
      </w:r>
    </w:p>
    <w:p w14:paraId="26872268" w14:textId="77777777"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If this skill is successfully achieved, it leads to an ability that contributes to lifelong well-being. For example, achieving </w:t>
      </w:r>
      <w:hyperlink r:id="rId7" w:history="1">
        <w:r w:rsidRPr="00AE3E7A">
          <w:rPr>
            <w:rFonts w:ascii="Times" w:eastAsia="Times New Roman" w:hAnsi="Times" w:cs="Times New Roman"/>
            <w:color w:val="401E47"/>
            <w:bdr w:val="none" w:sz="0" w:space="0" w:color="auto" w:frame="1"/>
          </w:rPr>
          <w:t>trust is the primary task</w:t>
        </w:r>
      </w:hyperlink>
      <w:r w:rsidRPr="00CB5843">
        <w:rPr>
          <w:rFonts w:ascii="Times" w:eastAsia="Times New Roman" w:hAnsi="Times" w:cs="Times New Roman"/>
          <w:color w:val="212121"/>
          <w:bdr w:val="none" w:sz="0" w:space="0" w:color="auto" w:frame="1"/>
        </w:rPr>
        <w:t> of the very first stage of development.</w:t>
      </w:r>
      <w:r w:rsidRPr="00AE3E7A">
        <w:rPr>
          <w:rFonts w:ascii="Times" w:eastAsia="Times New Roman" w:hAnsi="Times" w:cs="Times New Roman"/>
          <w:color w:val="0000EE"/>
          <w:sz w:val="18"/>
          <w:szCs w:val="18"/>
          <w:bdr w:val="none" w:sz="0" w:space="0" w:color="auto" w:frame="1"/>
          <w:vertAlign w:val="superscript"/>
        </w:rPr>
        <w:t>3</w:t>
      </w:r>
      <w:r w:rsidRPr="00CB5843">
        <w:rPr>
          <w:rFonts w:ascii="Courier New" w:eastAsia="Times New Roman" w:hAnsi="Courier New" w:cs="Courier New"/>
          <w:color w:val="212121"/>
          <w:bdr w:val="none" w:sz="0" w:space="0" w:color="auto" w:frame="1"/>
        </w:rPr>
        <w:t>﻿</w:t>
      </w:r>
      <w:r w:rsidRPr="00CB5843">
        <w:rPr>
          <w:rFonts w:ascii="Times" w:eastAsia="Times New Roman" w:hAnsi="Times" w:cs="Times New Roman"/>
          <w:color w:val="212121"/>
          <w:bdr w:val="none" w:sz="0" w:space="0" w:color="auto" w:frame="1"/>
        </w:rPr>
        <w:t xml:space="preserve"> It is an ability that contributes to emotional health throughout life during both childhood and adulthood. Failing to master these critical tasks, however, can result in social and emotional struggles that last a lifetime.</w:t>
      </w:r>
    </w:p>
    <w:p w14:paraId="293FBD55"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So what exactly happens during the industry versus inferiority stage? What factors contribute to overall success at this point in development? What are some of the major events that contribute to psychosocial growth?</w:t>
      </w:r>
    </w:p>
    <w:p w14:paraId="0D4F3FA5" w14:textId="77777777" w:rsidR="00CB5843" w:rsidRPr="00CB5843" w:rsidRDefault="00CB5843" w:rsidP="00CB5843">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bdr w:val="none" w:sz="0" w:space="0" w:color="auto" w:frame="1"/>
        </w:rPr>
      </w:pPr>
      <w:r w:rsidRPr="00AE3E7A">
        <w:rPr>
          <w:rFonts w:ascii="HelveticaNeueBold" w:eastAsia="Times New Roman" w:hAnsi="HelveticaNeueBold" w:cs="Times New Roman"/>
          <w:color w:val="212121"/>
          <w:sz w:val="32"/>
          <w:szCs w:val="32"/>
          <w:bdr w:val="none" w:sz="0" w:space="0" w:color="auto" w:frame="1"/>
        </w:rPr>
        <w:t>The Social World Expands</w:t>
      </w:r>
    </w:p>
    <w:p w14:paraId="344967A5" w14:textId="77777777"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School and social interaction play an important role during this time of a child’s life.</w:t>
      </w:r>
      <w:r w:rsidRPr="00AE3E7A">
        <w:rPr>
          <w:rFonts w:ascii="Times" w:eastAsia="Times New Roman" w:hAnsi="Times" w:cs="Times New Roman"/>
          <w:color w:val="0000EE"/>
          <w:sz w:val="18"/>
          <w:szCs w:val="18"/>
          <w:bdr w:val="none" w:sz="0" w:space="0" w:color="auto" w:frame="1"/>
          <w:vertAlign w:val="superscript"/>
        </w:rPr>
        <w:t>1</w:t>
      </w:r>
      <w:r w:rsidRPr="00CB5843">
        <w:rPr>
          <w:rFonts w:ascii="Courier New" w:eastAsia="Times New Roman" w:hAnsi="Courier New" w:cs="Courier New"/>
          <w:color w:val="212121"/>
          <w:bdr w:val="none" w:sz="0" w:space="0" w:color="auto" w:frame="1"/>
        </w:rPr>
        <w:t>﻿</w:t>
      </w:r>
      <w:r w:rsidRPr="00CB5843">
        <w:rPr>
          <w:rFonts w:ascii="Times" w:eastAsia="Times New Roman" w:hAnsi="Times" w:cs="Times New Roman"/>
          <w:color w:val="212121"/>
          <w:bdr w:val="none" w:sz="0" w:space="0" w:color="auto" w:frame="1"/>
        </w:rPr>
        <w:t xml:space="preserve"> A child's social world expands considerably as they enter school and gain new friendships with peers. Through social interactions, children begin to develop a sense of pride in their accomplishments and abilities.</w:t>
      </w:r>
    </w:p>
    <w:p w14:paraId="7F1A0273" w14:textId="51D6F0BD"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lastRenderedPageBreak/>
        <w:t xml:space="preserve">During the earlier stages, a child’s interactions </w:t>
      </w:r>
      <w:r w:rsidR="00AE3E7A" w:rsidRPr="00CB5843">
        <w:rPr>
          <w:rFonts w:ascii="Times" w:eastAsia="Times New Roman" w:hAnsi="Times" w:cs="Times New Roman"/>
          <w:color w:val="212121"/>
          <w:bdr w:val="none" w:sz="0" w:space="0" w:color="auto" w:frame="1"/>
        </w:rPr>
        <w:t>centred</w:t>
      </w:r>
      <w:r w:rsidRPr="00CB5843">
        <w:rPr>
          <w:rFonts w:ascii="Times" w:eastAsia="Times New Roman" w:hAnsi="Times" w:cs="Times New Roman"/>
          <w:color w:val="212121"/>
          <w:bdr w:val="none" w:sz="0" w:space="0" w:color="auto" w:frame="1"/>
        </w:rPr>
        <w:t xml:space="preserve"> primarily on caregivers, family members, and others in their immediate household. As the school years begin, the realm of social influence increases dramatically.</w:t>
      </w:r>
    </w:p>
    <w:p w14:paraId="23DCE9FE" w14:textId="77777777"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Friends and classmates play a role in how children progress through the industry versus inferiority stage. Through proficiency at play and schoolwork, children are able to develop a sense of competence and pride in their abilities. By feeling competent and capable, children are able to also form a strong </w:t>
      </w:r>
      <w:hyperlink r:id="rId8" w:history="1">
        <w:r w:rsidRPr="00AE3E7A">
          <w:rPr>
            <w:rFonts w:ascii="Times" w:eastAsia="Times New Roman" w:hAnsi="Times" w:cs="Times New Roman"/>
            <w:color w:val="401E47"/>
            <w:bdr w:val="none" w:sz="0" w:space="0" w:color="auto" w:frame="1"/>
          </w:rPr>
          <w:t>self-concept</w:t>
        </w:r>
      </w:hyperlink>
      <w:r w:rsidRPr="00CB5843">
        <w:rPr>
          <w:rFonts w:ascii="Times" w:eastAsia="Times New Roman" w:hAnsi="Times" w:cs="Times New Roman"/>
          <w:color w:val="212121"/>
          <w:bdr w:val="none" w:sz="0" w:space="0" w:color="auto" w:frame="1"/>
        </w:rPr>
        <w:t>.</w:t>
      </w:r>
    </w:p>
    <w:p w14:paraId="6D09849F" w14:textId="77777777"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During social interactions with peers, some children may discover that their abilities are better than those of their friends or that their talents are highly prized by others.</w:t>
      </w:r>
      <w:r w:rsidRPr="00AE3E7A">
        <w:rPr>
          <w:rFonts w:ascii="Times" w:eastAsia="Times New Roman" w:hAnsi="Times" w:cs="Times New Roman"/>
          <w:color w:val="0000EE"/>
          <w:sz w:val="18"/>
          <w:szCs w:val="18"/>
          <w:bdr w:val="none" w:sz="0" w:space="0" w:color="auto" w:frame="1"/>
          <w:vertAlign w:val="superscript"/>
        </w:rPr>
        <w:t>4</w:t>
      </w:r>
      <w:r w:rsidRPr="00CB5843">
        <w:rPr>
          <w:rFonts w:ascii="Courier New" w:eastAsia="Times New Roman" w:hAnsi="Courier New" w:cs="Courier New"/>
          <w:color w:val="212121"/>
          <w:bdr w:val="none" w:sz="0" w:space="0" w:color="auto" w:frame="1"/>
        </w:rPr>
        <w:t>﻿</w:t>
      </w:r>
      <w:r w:rsidRPr="00CB5843">
        <w:rPr>
          <w:rFonts w:ascii="Times" w:eastAsia="Times New Roman" w:hAnsi="Times" w:cs="Times New Roman"/>
          <w:color w:val="212121"/>
          <w:bdr w:val="none" w:sz="0" w:space="0" w:color="auto" w:frame="1"/>
        </w:rPr>
        <w:t xml:space="preserve"> This can lead to feelings of confidence. In other cases, kids may discover that they are not quite as capable as the other kids, which can result in feelings of inadequacy.</w:t>
      </w:r>
    </w:p>
    <w:p w14:paraId="2131AF51" w14:textId="77777777" w:rsidR="00CB5843" w:rsidRPr="00CB5843" w:rsidRDefault="00CB5843" w:rsidP="00CB5843">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bdr w:val="none" w:sz="0" w:space="0" w:color="auto" w:frame="1"/>
        </w:rPr>
      </w:pPr>
      <w:r w:rsidRPr="00AE3E7A">
        <w:rPr>
          <w:rFonts w:ascii="HelveticaNeueBold" w:eastAsia="Times New Roman" w:hAnsi="HelveticaNeueBold" w:cs="Times New Roman"/>
          <w:color w:val="212121"/>
          <w:sz w:val="32"/>
          <w:szCs w:val="32"/>
          <w:bdr w:val="none" w:sz="0" w:space="0" w:color="auto" w:frame="1"/>
        </w:rPr>
        <w:t>Schoolwork Helps Build Competency and Confidence</w:t>
      </w:r>
    </w:p>
    <w:p w14:paraId="0A1F6B1B"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At earlier stages of development, children were largely able to engage in activities for fun and to receive praise and attention. Once school begins, actual performance and skill are evaluated. Grades and feedback from educators encourage kids to pay more attention to the actual quality of their work.</w:t>
      </w:r>
    </w:p>
    <w:p w14:paraId="725C9285" w14:textId="77777777" w:rsidR="00CB5843" w:rsidRPr="00CB5843" w:rsidRDefault="00CB5843" w:rsidP="00CB5843">
      <w:pPr>
        <w:shd w:val="clear" w:color="auto" w:fill="F7F9F9"/>
        <w:spacing w:line="390" w:lineRule="atLeast"/>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During the industry versus inferiority stage, children become capable of performing increasingly complex tasks. As a result, they strive to master new skills. Children who are encouraged and commended by parents and teachers develop a feeling of competence and belief in their abilities. Those who receive little or no encouragement from parents, teachers, or peers will doubt their ability to be successful.</w:t>
      </w:r>
    </w:p>
    <w:p w14:paraId="646DDC7E"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Children who struggle to develop this sense of competence may emerge from this stage with feelings of failure and inferiority. This can set the stage for later problems in development. People who don't feel competent in their ability to succeed may be less likely to try new things and more likely to assume that their efforts will not measure up under scrutiny.</w:t>
      </w:r>
    </w:p>
    <w:p w14:paraId="65B0C86E" w14:textId="77777777" w:rsidR="00CB5843" w:rsidRPr="00CB5843" w:rsidRDefault="00CB5843" w:rsidP="00CB5843">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bdr w:val="none" w:sz="0" w:space="0" w:color="auto" w:frame="1"/>
        </w:rPr>
      </w:pPr>
      <w:r w:rsidRPr="00AE3E7A">
        <w:rPr>
          <w:rFonts w:ascii="HelveticaNeueBold" w:eastAsia="Times New Roman" w:hAnsi="HelveticaNeueBold" w:cs="Times New Roman"/>
          <w:color w:val="212121"/>
          <w:sz w:val="32"/>
          <w:szCs w:val="32"/>
          <w:bdr w:val="none" w:sz="0" w:space="0" w:color="auto" w:frame="1"/>
        </w:rPr>
        <w:t>The Events of This Stage Can Help Build or Undermine Self-Confidence</w:t>
      </w:r>
    </w:p>
    <w:p w14:paraId="4A060B10" w14:textId="77777777"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According to Erikson, this stage is vital in developing </w:t>
      </w:r>
      <w:hyperlink r:id="rId9" w:history="1">
        <w:r w:rsidRPr="00AE3E7A">
          <w:rPr>
            <w:rFonts w:ascii="Times" w:eastAsia="Times New Roman" w:hAnsi="Times" w:cs="Times New Roman"/>
            <w:color w:val="401E47"/>
            <w:bdr w:val="none" w:sz="0" w:space="0" w:color="auto" w:frame="1"/>
          </w:rPr>
          <w:t>self-confidence</w:t>
        </w:r>
      </w:hyperlink>
      <w:r w:rsidRPr="00CB5843">
        <w:rPr>
          <w:rFonts w:ascii="Times" w:eastAsia="Times New Roman" w:hAnsi="Times" w:cs="Times New Roman"/>
          <w:color w:val="212121"/>
          <w:bdr w:val="none" w:sz="0" w:space="0" w:color="auto" w:frame="1"/>
        </w:rPr>
        <w:t>.</w:t>
      </w:r>
      <w:r w:rsidRPr="00AE3E7A">
        <w:rPr>
          <w:rFonts w:ascii="Times" w:eastAsia="Times New Roman" w:hAnsi="Times" w:cs="Times New Roman"/>
          <w:color w:val="0000EE"/>
          <w:sz w:val="18"/>
          <w:szCs w:val="18"/>
          <w:bdr w:val="none" w:sz="0" w:space="0" w:color="auto" w:frame="1"/>
          <w:vertAlign w:val="superscript"/>
        </w:rPr>
        <w:t>5</w:t>
      </w:r>
      <w:r w:rsidRPr="00CB5843">
        <w:rPr>
          <w:rFonts w:ascii="Courier New" w:eastAsia="Times New Roman" w:hAnsi="Courier New" w:cs="Courier New"/>
          <w:color w:val="212121"/>
          <w:bdr w:val="none" w:sz="0" w:space="0" w:color="auto" w:frame="1"/>
        </w:rPr>
        <w:t>﻿</w:t>
      </w:r>
      <w:r w:rsidRPr="00CB5843">
        <w:rPr>
          <w:rFonts w:ascii="Times" w:eastAsia="Times New Roman" w:hAnsi="Times" w:cs="Times New Roman"/>
          <w:color w:val="212121"/>
          <w:bdr w:val="none" w:sz="0" w:space="0" w:color="auto" w:frame="1"/>
        </w:rPr>
        <w:t xml:space="preserve"> During school and other social activities, children receive praise and attention for performing various tasks such as reading, writing, drawing, and </w:t>
      </w:r>
      <w:hyperlink r:id="rId10" w:history="1">
        <w:r w:rsidRPr="00AE3E7A">
          <w:rPr>
            <w:rFonts w:ascii="Times" w:eastAsia="Times New Roman" w:hAnsi="Times" w:cs="Times New Roman"/>
            <w:color w:val="401E47"/>
            <w:bdr w:val="none" w:sz="0" w:space="0" w:color="auto" w:frame="1"/>
          </w:rPr>
          <w:t>solving problems</w:t>
        </w:r>
      </w:hyperlink>
      <w:r w:rsidRPr="00CB5843">
        <w:rPr>
          <w:rFonts w:ascii="Times" w:eastAsia="Times New Roman" w:hAnsi="Times" w:cs="Times New Roman"/>
          <w:color w:val="212121"/>
          <w:bdr w:val="none" w:sz="0" w:space="0" w:color="auto" w:frame="1"/>
        </w:rPr>
        <w:t>.</w:t>
      </w:r>
    </w:p>
    <w:p w14:paraId="64E33C40"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Kids who do well in school are more likely to develop a sense of competence and confidence. They feel good about themselves and their ability to succeed.</w:t>
      </w:r>
    </w:p>
    <w:p w14:paraId="7C8B627A"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Children who struggle with schoolwork may have a harder time developing these feelings of sureness. Instead, they may be left with feelings of inadequacy and inferiority.</w:t>
      </w:r>
    </w:p>
    <w:p w14:paraId="0A4DCC7F" w14:textId="77777777" w:rsidR="00CB5843" w:rsidRPr="00CB5843" w:rsidRDefault="00CB5843" w:rsidP="00CB5843">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bdr w:val="none" w:sz="0" w:space="0" w:color="auto" w:frame="1"/>
        </w:rPr>
      </w:pPr>
      <w:r w:rsidRPr="00AE3E7A">
        <w:rPr>
          <w:rFonts w:ascii="HelveticaNeueBold" w:eastAsia="Times New Roman" w:hAnsi="HelveticaNeueBold" w:cs="Times New Roman"/>
          <w:color w:val="212121"/>
          <w:sz w:val="32"/>
          <w:szCs w:val="32"/>
          <w:bdr w:val="none" w:sz="0" w:space="0" w:color="auto" w:frame="1"/>
        </w:rPr>
        <w:lastRenderedPageBreak/>
        <w:t>How Can Parents and Teachers Foster Success During the Industry vs. Inferiority Stage?</w:t>
      </w:r>
    </w:p>
    <w:p w14:paraId="65AAE672"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At this stage, it is important for both parents and teachers to offer support and encouragement. However, adults should be careful not to equate achievement with acceptance and love. Unconditional love and support from adults can help all children through this stage, but particularly those who may struggle with feelings of inferiority.</w:t>
      </w:r>
    </w:p>
    <w:p w14:paraId="68579A19"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Children who are overpraised, on the other hand, might develop a sense of arrogance. Clearly, balance plays a major role at this point in development.</w:t>
      </w:r>
    </w:p>
    <w:p w14:paraId="03BFA680" w14:textId="77777777" w:rsidR="00CB5843" w:rsidRPr="00CB5843" w:rsidRDefault="00CB5843" w:rsidP="00CB5843">
      <w:pPr>
        <w:shd w:val="clear" w:color="auto" w:fill="F7F9F9"/>
        <w:spacing w:line="390" w:lineRule="atLeast"/>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Parents can help kids develop a sense of realistic competence by avoiding </w:t>
      </w:r>
      <w:hyperlink r:id="rId11" w:history="1">
        <w:r w:rsidRPr="00AE3E7A">
          <w:rPr>
            <w:rFonts w:ascii="Times" w:eastAsia="Times New Roman" w:hAnsi="Times" w:cs="Times New Roman"/>
            <w:color w:val="401E47"/>
            <w:bdr w:val="none" w:sz="0" w:space="0" w:color="auto" w:frame="1"/>
          </w:rPr>
          <w:t>excessive praise</w:t>
        </w:r>
      </w:hyperlink>
      <w:r w:rsidRPr="00CB5843">
        <w:rPr>
          <w:rFonts w:ascii="Times" w:eastAsia="Times New Roman" w:hAnsi="Times" w:cs="Times New Roman"/>
          <w:color w:val="212121"/>
          <w:bdr w:val="none" w:sz="0" w:space="0" w:color="auto" w:frame="1"/>
        </w:rPr>
        <w:t> and rewards, encouraging efforts rather than outcome, and helping kids develop a growth </w:t>
      </w:r>
      <w:hyperlink r:id="rId12" w:history="1">
        <w:r w:rsidRPr="00AE3E7A">
          <w:rPr>
            <w:rFonts w:ascii="Times" w:eastAsia="Times New Roman" w:hAnsi="Times" w:cs="Times New Roman"/>
            <w:color w:val="401E47"/>
            <w:bdr w:val="none" w:sz="0" w:space="0" w:color="auto" w:frame="1"/>
          </w:rPr>
          <w:t>mindset</w:t>
        </w:r>
      </w:hyperlink>
      <w:r w:rsidRPr="00CB5843">
        <w:rPr>
          <w:rFonts w:ascii="Times" w:eastAsia="Times New Roman" w:hAnsi="Times" w:cs="Times New Roman"/>
          <w:color w:val="212121"/>
          <w:bdr w:val="none" w:sz="0" w:space="0" w:color="auto" w:frame="1"/>
        </w:rPr>
        <w:t>.</w:t>
      </w:r>
    </w:p>
    <w:p w14:paraId="6A6321D0" w14:textId="77777777"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Even if children struggle in some areas of school, encouraging kids in areas in which they excel can help foster feelings of competence and achievement.</w:t>
      </w:r>
      <w:r w:rsidRPr="00AE3E7A">
        <w:rPr>
          <w:rFonts w:ascii="Times" w:eastAsia="Times New Roman" w:hAnsi="Times" w:cs="Times New Roman"/>
          <w:color w:val="0000EE"/>
          <w:sz w:val="18"/>
          <w:szCs w:val="18"/>
          <w:bdr w:val="none" w:sz="0" w:space="0" w:color="auto" w:frame="1"/>
          <w:vertAlign w:val="superscript"/>
        </w:rPr>
        <w:t>6</w:t>
      </w:r>
      <w:r w:rsidRPr="00CB5843">
        <w:rPr>
          <w:rFonts w:ascii="Courier New" w:eastAsia="Times New Roman" w:hAnsi="Courier New" w:cs="Courier New"/>
          <w:color w:val="212121"/>
          <w:bdr w:val="none" w:sz="0" w:space="0" w:color="auto" w:frame="1"/>
        </w:rPr>
        <w:t>﻿</w:t>
      </w:r>
    </w:p>
    <w:p w14:paraId="781513EF" w14:textId="77777777" w:rsidR="00CB5843" w:rsidRPr="00CB5843" w:rsidRDefault="00CB5843" w:rsidP="00CB5843">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bdr w:val="none" w:sz="0" w:space="0" w:color="auto" w:frame="1"/>
        </w:rPr>
      </w:pPr>
      <w:r w:rsidRPr="00AE3E7A">
        <w:rPr>
          <w:rFonts w:ascii="HelveticaNeueBold" w:eastAsia="Times New Roman" w:hAnsi="HelveticaNeueBold" w:cs="Times New Roman"/>
          <w:color w:val="212121"/>
          <w:sz w:val="32"/>
          <w:szCs w:val="32"/>
          <w:bdr w:val="none" w:sz="0" w:space="0" w:color="auto" w:frame="1"/>
        </w:rPr>
        <w:t>Example</w:t>
      </w:r>
    </w:p>
    <w:p w14:paraId="5BAA9CD4" w14:textId="77777777" w:rsidR="00CB5843" w:rsidRPr="00CB5843" w:rsidRDefault="00CB5843" w:rsidP="00CB5843">
      <w:pPr>
        <w:shd w:val="clear" w:color="auto" w:fill="FFFFFF"/>
        <w:spacing w:beforeAutospacing="1"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Perhaps the best way to visualize how the industry vs inferiority stage might impact a child is to look at an example. Imagine two children in the same 4</w:t>
      </w:r>
      <w:r w:rsidRPr="00CB5843">
        <w:rPr>
          <w:rFonts w:ascii="Times" w:eastAsia="Times New Roman" w:hAnsi="Times" w:cs="Times New Roman"/>
          <w:color w:val="212121"/>
          <w:sz w:val="18"/>
          <w:szCs w:val="18"/>
          <w:bdr w:val="none" w:sz="0" w:space="0" w:color="auto" w:frame="1"/>
          <w:vertAlign w:val="superscript"/>
        </w:rPr>
        <w:t>th</w:t>
      </w:r>
      <w:r w:rsidRPr="00CB5843">
        <w:rPr>
          <w:rFonts w:ascii="Times" w:eastAsia="Times New Roman" w:hAnsi="Times" w:cs="Times New Roman"/>
          <w:color w:val="212121"/>
          <w:bdr w:val="none" w:sz="0" w:space="0" w:color="auto" w:frame="1"/>
        </w:rPr>
        <w:t>-grade class.</w:t>
      </w:r>
    </w:p>
    <w:p w14:paraId="3B4F4529"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Olivia finds science lessons difficult, but her parents are willing to help her each night with her homework. She also asks the teacher for help and starts to receive encouragement and praise for her efforts.</w:t>
      </w:r>
    </w:p>
    <w:p w14:paraId="6B1D0F0F"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Jack also struggles with science, but his parents are uninterested in assisting him with his nightly homework. He feels bad about the poor grades he receives on his science assignments but is not sure what to do about the situation. His teacher is critical of his work but does not offer any extra assistance or advice. Eventually, Jack just gives up, and his grades become even worse.</w:t>
      </w:r>
    </w:p>
    <w:p w14:paraId="54D79222" w14:textId="77777777" w:rsidR="00CB5843" w:rsidRPr="00CB5843" w:rsidRDefault="00CB5843" w:rsidP="00CB5843">
      <w:pPr>
        <w:shd w:val="clear" w:color="auto" w:fill="FFFFFF"/>
        <w:spacing w:before="100" w:beforeAutospacing="1" w:after="100" w:afterAutospacing="1"/>
        <w:textAlignment w:val="baseline"/>
        <w:rPr>
          <w:rFonts w:ascii="Times" w:eastAsia="Times New Roman" w:hAnsi="Times" w:cs="Times New Roman"/>
          <w:color w:val="212121"/>
          <w:bdr w:val="none" w:sz="0" w:space="0" w:color="auto" w:frame="1"/>
        </w:rPr>
      </w:pPr>
      <w:r w:rsidRPr="00CB5843">
        <w:rPr>
          <w:rFonts w:ascii="Times" w:eastAsia="Times New Roman" w:hAnsi="Times" w:cs="Times New Roman"/>
          <w:color w:val="212121"/>
          <w:bdr w:val="none" w:sz="0" w:space="0" w:color="auto" w:frame="1"/>
        </w:rPr>
        <w:t>While both children struggled with this aspect of school, Olivia received the support and encouragement she needed to overcome these difficulties and still build a sense of mastery. Jack, however, lacked the social and emotional encouragement he needed. In this area, Olivia will likely develop a sense of industry where Jack will be left with feelings of inferiority.</w:t>
      </w:r>
    </w:p>
    <w:p w14:paraId="40727966" w14:textId="77777777" w:rsidR="00D46BCD" w:rsidRPr="00AE3E7A" w:rsidRDefault="00D46BCD"/>
    <w:sectPr w:rsidR="00D46BCD" w:rsidRPr="00AE3E7A" w:rsidSect="000E0E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NeueBold">
    <w:altName w:val="Times New Roman"/>
    <w:panose1 w:val="02000803000000090004"/>
    <w:charset w:val="00"/>
    <w:family w:val="auto"/>
    <w:pitch w:val="variable"/>
    <w:sig w:usb0="E50002FF" w:usb1="500079DB" w:usb2="00001010" w:usb3="00000000" w:csb0="00000001"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2D2FD7"/>
    <w:multiLevelType w:val="multilevel"/>
    <w:tmpl w:val="F7CA9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843"/>
    <w:rsid w:val="000E0E6D"/>
    <w:rsid w:val="00512A16"/>
    <w:rsid w:val="00A018F6"/>
    <w:rsid w:val="00AE3E7A"/>
    <w:rsid w:val="00CB5843"/>
    <w:rsid w:val="00D46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00074"/>
  <w14:defaultImageDpi w14:val="32767"/>
  <w15:chartTrackingRefBased/>
  <w15:docId w15:val="{B85304FD-AA48-D445-B786-6BF72C78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CB5843"/>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B5843"/>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584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B5843"/>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B584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CB5843"/>
    <w:rPr>
      <w:color w:val="0000FF"/>
      <w:u w:val="single"/>
    </w:rPr>
  </w:style>
  <w:style w:type="character" w:customStyle="1" w:styleId="mntl-inline-citation">
    <w:name w:val="mntl-inline-citation"/>
    <w:basedOn w:val="DefaultParagraphFont"/>
    <w:rsid w:val="00CB5843"/>
  </w:style>
  <w:style w:type="character" w:styleId="Strong">
    <w:name w:val="Strong"/>
    <w:basedOn w:val="DefaultParagraphFont"/>
    <w:uiPriority w:val="22"/>
    <w:qFormat/>
    <w:rsid w:val="00CB5843"/>
    <w:rPr>
      <w:b/>
      <w:bCs/>
    </w:rPr>
  </w:style>
  <w:style w:type="character" w:customStyle="1" w:styleId="figure-article-caption-owner">
    <w:name w:val="figure-article-caption-owner"/>
    <w:basedOn w:val="DefaultParagraphFont"/>
    <w:rsid w:val="00CB5843"/>
  </w:style>
  <w:style w:type="character" w:customStyle="1" w:styleId="mntl-sc-block-headingtext">
    <w:name w:val="mntl-sc-block-heading__text"/>
    <w:basedOn w:val="DefaultParagraphFont"/>
    <w:rsid w:val="00CB5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0720284">
      <w:bodyDiv w:val="1"/>
      <w:marLeft w:val="0"/>
      <w:marRight w:val="0"/>
      <w:marTop w:val="0"/>
      <w:marBottom w:val="0"/>
      <w:divBdr>
        <w:top w:val="none" w:sz="0" w:space="0" w:color="auto"/>
        <w:left w:val="none" w:sz="0" w:space="0" w:color="auto"/>
        <w:bottom w:val="none" w:sz="0" w:space="0" w:color="auto"/>
        <w:right w:val="none" w:sz="0" w:space="0" w:color="auto"/>
      </w:divBdr>
      <w:divsChild>
        <w:div w:id="1549099440">
          <w:marLeft w:val="0"/>
          <w:marRight w:val="0"/>
          <w:marTop w:val="0"/>
          <w:marBottom w:val="0"/>
          <w:divBdr>
            <w:top w:val="none" w:sz="0" w:space="0" w:color="auto"/>
            <w:left w:val="none" w:sz="0" w:space="0" w:color="auto"/>
            <w:bottom w:val="none" w:sz="0" w:space="0" w:color="auto"/>
            <w:right w:val="none" w:sz="0" w:space="0" w:color="auto"/>
          </w:divBdr>
        </w:div>
        <w:div w:id="1165515546">
          <w:marLeft w:val="0"/>
          <w:marRight w:val="0"/>
          <w:marTop w:val="0"/>
          <w:marBottom w:val="0"/>
          <w:divBdr>
            <w:top w:val="none" w:sz="0" w:space="0" w:color="auto"/>
            <w:left w:val="none" w:sz="0" w:space="0" w:color="auto"/>
            <w:bottom w:val="none" w:sz="0" w:space="0" w:color="auto"/>
            <w:right w:val="none" w:sz="0" w:space="0" w:color="auto"/>
          </w:divBdr>
          <w:divsChild>
            <w:div w:id="801457625">
              <w:marLeft w:val="0"/>
              <w:marRight w:val="0"/>
              <w:marTop w:val="0"/>
              <w:marBottom w:val="0"/>
              <w:divBdr>
                <w:top w:val="none" w:sz="0" w:space="0" w:color="auto"/>
                <w:left w:val="none" w:sz="0" w:space="0" w:color="auto"/>
                <w:bottom w:val="none" w:sz="0" w:space="0" w:color="auto"/>
                <w:right w:val="none" w:sz="0" w:space="0" w:color="auto"/>
              </w:divBdr>
            </w:div>
          </w:divsChild>
        </w:div>
        <w:div w:id="454569990">
          <w:marLeft w:val="0"/>
          <w:marRight w:val="0"/>
          <w:marTop w:val="0"/>
          <w:marBottom w:val="0"/>
          <w:divBdr>
            <w:top w:val="none" w:sz="0" w:space="0" w:color="auto"/>
            <w:left w:val="none" w:sz="0" w:space="0" w:color="auto"/>
            <w:bottom w:val="none" w:sz="0" w:space="0" w:color="auto"/>
            <w:right w:val="none" w:sz="0" w:space="0" w:color="auto"/>
          </w:divBdr>
        </w:div>
        <w:div w:id="262227726">
          <w:marLeft w:val="0"/>
          <w:marRight w:val="0"/>
          <w:marTop w:val="0"/>
          <w:marBottom w:val="0"/>
          <w:divBdr>
            <w:top w:val="none" w:sz="0" w:space="0" w:color="auto"/>
            <w:left w:val="single" w:sz="36" w:space="0" w:color="3FBA6B"/>
            <w:bottom w:val="none" w:sz="0" w:space="0" w:color="auto"/>
            <w:right w:val="none" w:sz="0" w:space="0" w:color="auto"/>
          </w:divBdr>
          <w:divsChild>
            <w:div w:id="180099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self-concept-279586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ywellmind.com/trust-versus-mistrust-2795741" TargetMode="External"/><Relationship Id="rId12" Type="http://schemas.openxmlformats.org/officeDocument/2006/relationships/hyperlink" Target="https://www.verywellmind.com/what-is-a-mindset-2795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initiative-versus-guilt-2795737" TargetMode="External"/><Relationship Id="rId11" Type="http://schemas.openxmlformats.org/officeDocument/2006/relationships/hyperlink" Target="https://www.verywellmind.com/what-is-the-overjustification-effect-2795386" TargetMode="External"/><Relationship Id="rId5" Type="http://schemas.openxmlformats.org/officeDocument/2006/relationships/hyperlink" Target="https://www.verywellmind.com/erik-eriksons-stages-of-psychosocial-development-2795740" TargetMode="External"/><Relationship Id="rId10" Type="http://schemas.openxmlformats.org/officeDocument/2006/relationships/hyperlink" Target="https://www.verywellmind.com/what-is-problem-solving-2795485" TargetMode="External"/><Relationship Id="rId4" Type="http://schemas.openxmlformats.org/officeDocument/2006/relationships/webSettings" Target="webSettings.xml"/><Relationship Id="rId9" Type="http://schemas.openxmlformats.org/officeDocument/2006/relationships/hyperlink" Target="https://www.verywellmind.com/safeguard-your-confidence-and-inner-strength-314445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3</Pages>
  <Words>1144</Words>
  <Characters>6527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Tom Cox</cp:lastModifiedBy>
  <cp:revision>1</cp:revision>
  <dcterms:created xsi:type="dcterms:W3CDTF">2020-03-02T18:35:00Z</dcterms:created>
  <dcterms:modified xsi:type="dcterms:W3CDTF">2020-03-02T19:16:00Z</dcterms:modified>
</cp:coreProperties>
</file>