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3E03B" w14:textId="59BBF962" w:rsidR="00E95E37" w:rsidRDefault="0046072B">
      <w:pPr>
        <w:rPr>
          <w:b/>
          <w:bCs/>
          <w:u w:val="single"/>
        </w:rPr>
      </w:pPr>
      <w:r w:rsidRPr="0046072B">
        <w:rPr>
          <w:b/>
          <w:bCs/>
          <w:u w:val="single"/>
        </w:rPr>
        <w:t>Methodology</w:t>
      </w:r>
    </w:p>
    <w:p w14:paraId="2BB70184" w14:textId="7C0C7033" w:rsidR="00767F10" w:rsidRDefault="00E95E37" w:rsidP="00767F10">
      <w:r>
        <w:t xml:space="preserve">Predominately, </w:t>
      </w:r>
      <w:r w:rsidR="00186A85">
        <w:t xml:space="preserve">most pieces of research </w:t>
      </w:r>
      <w:r>
        <w:t xml:space="preserve">utilise </w:t>
      </w:r>
      <w:r w:rsidR="00083637">
        <w:t>primary and secondary sources to some degree to</w:t>
      </w:r>
      <w:r w:rsidR="00CA36F8">
        <w:t xml:space="preserve"> </w:t>
      </w:r>
      <w:r w:rsidR="00F132DC">
        <w:t xml:space="preserve">conduct a well-rounded study that produces </w:t>
      </w:r>
      <w:r>
        <w:t>conclusive and reliable findings.</w:t>
      </w:r>
      <w:r w:rsidR="008C710F">
        <w:t xml:space="preserve"> Primary sources could be considered to be more reliable than secondary sources due to primary sources being collected first-hand by the researchers themselves. However, although possibly not as reliable as primary sources, secondary sources are also fundamental to research. Secondary sources </w:t>
      </w:r>
      <w:r w:rsidR="00B849DB">
        <w:t xml:space="preserve">can </w:t>
      </w:r>
      <w:r w:rsidR="008C710F">
        <w:t>showcase findings from previous research</w:t>
      </w:r>
      <w:r w:rsidR="00B849DB">
        <w:t>, which among other things, allows researchers to present</w:t>
      </w:r>
      <w:r w:rsidR="001763DE">
        <w:t xml:space="preserve"> what</w:t>
      </w:r>
      <w:r w:rsidR="00B36882">
        <w:t xml:space="preserve"> </w:t>
      </w:r>
      <w:r w:rsidR="00B849DB">
        <w:t>previous work in the field</w:t>
      </w:r>
      <w:r w:rsidR="001763DE">
        <w:t xml:space="preserve"> has highlighted</w:t>
      </w:r>
      <w:r w:rsidR="00B849DB">
        <w:t xml:space="preserve"> and allows them to state why their research is needed. Secondary sources also allow researchers to showcase whether other studies have found results that would back up their findings or claims or whether studies have evidence that would contradict their findings or claims. Due to this, this study will also be utilising both primary and secondary sources </w:t>
      </w:r>
      <w:r w:rsidR="00767F10">
        <w:t>in order to ensure that a well-rounded</w:t>
      </w:r>
      <w:r w:rsidR="00B849DB">
        <w:t xml:space="preserve">, </w:t>
      </w:r>
      <w:r w:rsidR="00767F10">
        <w:t>credible</w:t>
      </w:r>
      <w:r w:rsidR="00B849DB">
        <w:t xml:space="preserve">, and reliable </w:t>
      </w:r>
      <w:r w:rsidR="00767F10">
        <w:t xml:space="preserve">study has taken place. </w:t>
      </w:r>
    </w:p>
    <w:p w14:paraId="0C0B837E" w14:textId="77777777" w:rsidR="00B849DB" w:rsidRDefault="00B849DB" w:rsidP="00B849DB">
      <w:r>
        <w:t>It was decided that in order to collect the secondary data, a comprehensive literature search would be conducted on academic arguments and studies that have studied leading theories surrounding the nature vs. nurture debate and serial murderers. The collection of secondary data was detrimental in addressing one of the primary aims of this study which was</w:t>
      </w:r>
      <w:r w:rsidRPr="006B3A31">
        <w:t xml:space="preserve"> </w:t>
      </w:r>
      <w:r>
        <w:t xml:space="preserve">to conduct a comprehensive critical analysis of the fundamental theories surrounding the nature vs. nurture debate and the origins of serial murders.  </w:t>
      </w:r>
    </w:p>
    <w:p w14:paraId="6697F7EA" w14:textId="5B83301D" w:rsidR="00186A85" w:rsidRDefault="00B849DB" w:rsidP="00186A85">
      <w:r>
        <w:t xml:space="preserve">Moreover, </w:t>
      </w:r>
      <w:r w:rsidR="00186A85">
        <w:t>It was also decided that in order to collect the primary data, a questionnaire would be created that would collect public opinion on various theories surrounding the nature vs. nurture debate and serial murderers. The collection of primary data was also detrimental in addressing another of the primary aims of this study which was to determine and analyse public opinion and perception of the nature vs. nurture debate and the fundamental theories surrounding the nature vs. nurture debate and the origins of serial murderers.</w:t>
      </w:r>
    </w:p>
    <w:p w14:paraId="334C0BAA" w14:textId="498B4D4F" w:rsidR="00F41352" w:rsidRPr="00525C32" w:rsidRDefault="00F41352" w:rsidP="00186A85">
      <w:pPr>
        <w:rPr>
          <w:b/>
          <w:bCs/>
          <w:u w:val="single"/>
        </w:rPr>
      </w:pPr>
      <w:r w:rsidRPr="00525C32">
        <w:rPr>
          <w:b/>
          <w:bCs/>
          <w:u w:val="single"/>
        </w:rPr>
        <w:t>Secondary so</w:t>
      </w:r>
      <w:r w:rsidR="00525C32" w:rsidRPr="00525C32">
        <w:rPr>
          <w:b/>
          <w:bCs/>
          <w:u w:val="single"/>
        </w:rPr>
        <w:t>urces</w:t>
      </w:r>
    </w:p>
    <w:p w14:paraId="6D090E0B" w14:textId="577B0F77" w:rsidR="008E5D77" w:rsidRDefault="00520A79" w:rsidP="00186A85">
      <w:r>
        <w:t xml:space="preserve">In order to collect secondary sources, a comprehensive literature search was conducted. Firstly, </w:t>
      </w:r>
      <w:r w:rsidR="005F5CEC">
        <w:t xml:space="preserve">a literature search was conducted to determine current academic arguments and theories on the causes of how serial murderers originate. </w:t>
      </w:r>
      <w:r w:rsidR="00D070EB">
        <w:t xml:space="preserve">Current arguments and theories pertaining to the origins of serial murderers were sourced from academic sources such as </w:t>
      </w:r>
      <w:r w:rsidR="00D070EB" w:rsidRPr="00520A79">
        <w:t>other studies, journals, and university websites</w:t>
      </w:r>
      <w:r w:rsidR="000F362B">
        <w:t xml:space="preserve"> </w:t>
      </w:r>
      <w:r w:rsidR="00D070EB">
        <w:t xml:space="preserve">and were thoroughly researched to ensure relevance to the topic and to this study. </w:t>
      </w:r>
    </w:p>
    <w:p w14:paraId="64A1CFA1" w14:textId="4E792DF2" w:rsidR="00D070EB" w:rsidRDefault="00B21B78" w:rsidP="00186A85">
      <w:r>
        <w:t>Once current academic th</w:t>
      </w:r>
      <w:r w:rsidR="00F74988">
        <w:t>eories and arguments had been located, a literature search was conducted</w:t>
      </w:r>
      <w:r w:rsidR="00735607">
        <w:t xml:space="preserve"> to find studies that assessed these theories. </w:t>
      </w:r>
      <w:r w:rsidR="00735607" w:rsidRPr="00735607">
        <w:t>Studies were then located using various reliable and academic databases including PubMed, Cochrane Library, Scopus, Science Direct and the online library of the University of Wales Trinity Saint David. While conducting a literature search on these databases, searches were refined, when possible, to retrieve optimum results that were relevant to the study. Literature searches were refined to ensure that all studies located were available in full online, were peer-reviewed,</w:t>
      </w:r>
      <w:r w:rsidR="00186A3B">
        <w:t xml:space="preserve"> and </w:t>
      </w:r>
      <w:r w:rsidR="00735607" w:rsidRPr="00735607">
        <w:t>were available in English</w:t>
      </w:r>
      <w:r w:rsidR="00186A3B">
        <w:t xml:space="preserve">. When possible, studies were also selected that were conducted relatively recently to ensure that the findings were up to date. </w:t>
      </w:r>
    </w:p>
    <w:p w14:paraId="10C2F98B" w14:textId="77777777" w:rsidR="006C6A7A" w:rsidRDefault="00563A28" w:rsidP="001A7624">
      <w:r>
        <w:t xml:space="preserve">However, there were some instances </w:t>
      </w:r>
      <w:r w:rsidR="00635405" w:rsidRPr="009E4B63">
        <w:t xml:space="preserve">where no relevant and viable sources were available on these </w:t>
      </w:r>
      <w:r w:rsidR="00635405">
        <w:t xml:space="preserve">academic </w:t>
      </w:r>
      <w:r w:rsidR="00635405" w:rsidRPr="009E4B63">
        <w:t>databases</w:t>
      </w:r>
      <w:r w:rsidR="00635405">
        <w:t>.</w:t>
      </w:r>
      <w:r w:rsidR="0098594E" w:rsidRPr="0098594E">
        <w:t xml:space="preserve"> </w:t>
      </w:r>
      <w:r w:rsidR="0098594E" w:rsidRPr="009E4B63">
        <w:t>In these instances, a Google search was conducted to find relevant literature</w:t>
      </w:r>
      <w:r w:rsidR="0098594E">
        <w:t xml:space="preserve">. There is an argument to be made that these sources may not be as relevant or reliable </w:t>
      </w:r>
      <w:r w:rsidR="0098594E" w:rsidRPr="009E4B63">
        <w:t xml:space="preserve">due to them </w:t>
      </w:r>
      <w:r w:rsidR="0098594E">
        <w:t xml:space="preserve">potentially not being written by academics, not being located </w:t>
      </w:r>
      <w:r w:rsidR="0098594E" w:rsidRPr="009E4B63">
        <w:t>in trusted</w:t>
      </w:r>
      <w:r w:rsidR="0098594E">
        <w:t xml:space="preserve"> academic</w:t>
      </w:r>
      <w:r w:rsidR="0098594E" w:rsidRPr="009E4B63">
        <w:t xml:space="preserve"> databases</w:t>
      </w:r>
      <w:r w:rsidR="0098594E">
        <w:t xml:space="preserve"> </w:t>
      </w:r>
      <w:r w:rsidR="0098594E" w:rsidRPr="009E4B63">
        <w:t>and potentially not being peer-reviewed</w:t>
      </w:r>
      <w:r w:rsidR="0098594E">
        <w:t xml:space="preserve">. </w:t>
      </w:r>
      <w:r w:rsidR="001A7624">
        <w:t xml:space="preserve">However, due to this, any sources that were located through a general internet search were thoroughly assessed to ensure that the studies were reliable and </w:t>
      </w:r>
      <w:r w:rsidR="001A7624">
        <w:lastRenderedPageBreak/>
        <w:t xml:space="preserve">relevant to the study. </w:t>
      </w:r>
      <w:r w:rsidR="001F6E31">
        <w:t xml:space="preserve">Studies were also thoroughly analysed and assessed to ensure that there were not any biases in the studies. </w:t>
      </w:r>
    </w:p>
    <w:p w14:paraId="3C196388" w14:textId="6BC0A978" w:rsidR="001F6E31" w:rsidRDefault="006C6A7A" w:rsidP="001A7624">
      <w:r>
        <w:t xml:space="preserve">As well as assessing the studies themselves, the authors of </w:t>
      </w:r>
      <w:r w:rsidRPr="006C6A7A">
        <w:t xml:space="preserve">any literature or studies that were </w:t>
      </w:r>
      <w:r>
        <w:t xml:space="preserve">located through a generalised internet search </w:t>
      </w:r>
      <w:r w:rsidR="0031095B">
        <w:t xml:space="preserve">were also thoroughly researched. Authors were researched to ensure that they </w:t>
      </w:r>
      <w:r w:rsidRPr="006C6A7A">
        <w:t>have sufficient experience in the field which</w:t>
      </w:r>
      <w:r w:rsidR="0031095B">
        <w:t xml:space="preserve"> </w:t>
      </w:r>
      <w:r w:rsidRPr="006C6A7A">
        <w:t>contribute</w:t>
      </w:r>
      <w:r w:rsidR="0031095B">
        <w:t>d</w:t>
      </w:r>
      <w:r w:rsidRPr="006C6A7A">
        <w:t xml:space="preserve"> to the literature or study being deemed as relevant.</w:t>
      </w:r>
      <w:r w:rsidR="0031095B">
        <w:t xml:space="preserve"> </w:t>
      </w:r>
      <w:r w:rsidR="001A7624" w:rsidRPr="009E4B63">
        <w:t xml:space="preserve">If no issues with the </w:t>
      </w:r>
      <w:r w:rsidR="00B80E09">
        <w:t>studies</w:t>
      </w:r>
      <w:r w:rsidR="001A7624" w:rsidRPr="009E4B63">
        <w:t xml:space="preserve"> </w:t>
      </w:r>
      <w:r w:rsidR="0031095B">
        <w:t xml:space="preserve">or authors </w:t>
      </w:r>
      <w:r w:rsidR="001A7624" w:rsidRPr="009E4B63">
        <w:t>were located</w:t>
      </w:r>
      <w:r w:rsidR="001F6E31">
        <w:t xml:space="preserve"> then the studies</w:t>
      </w:r>
      <w:r w:rsidR="00B80E09">
        <w:t xml:space="preserve"> </w:t>
      </w:r>
      <w:r>
        <w:t xml:space="preserve">were then included in this study. </w:t>
      </w:r>
    </w:p>
    <w:p w14:paraId="243E7E28" w14:textId="0FC1B216" w:rsidR="00525C32" w:rsidRPr="00525C32" w:rsidRDefault="00525C32" w:rsidP="001A7624">
      <w:pPr>
        <w:rPr>
          <w:b/>
          <w:bCs/>
          <w:u w:val="single"/>
        </w:rPr>
      </w:pPr>
      <w:r w:rsidRPr="00525C32">
        <w:rPr>
          <w:b/>
          <w:bCs/>
          <w:u w:val="single"/>
        </w:rPr>
        <w:t>Primary sources</w:t>
      </w:r>
    </w:p>
    <w:p w14:paraId="75A2B114" w14:textId="41B29C37" w:rsidR="00D27F9E" w:rsidRDefault="004C5243" w:rsidP="00D27F9E">
      <w:r>
        <w:t xml:space="preserve">In order to collect primary sources, it was felt that a questionnaire would be the most effective method for this study. </w:t>
      </w:r>
      <w:r w:rsidR="00D27F9E">
        <w:t xml:space="preserve">Both in-person interviews and online questionnaires were considered for this study, </w:t>
      </w:r>
      <w:r w:rsidR="000A3758">
        <w:t xml:space="preserve">but the decision was </w:t>
      </w:r>
      <w:r w:rsidR="00D27F9E" w:rsidRPr="00D27F9E">
        <w:t>taken to create a digital questionnaire on Google Forms</w:t>
      </w:r>
      <w:r w:rsidR="00D44142">
        <w:t xml:space="preserve">, where people could answer the questionnaire anonymously, </w:t>
      </w:r>
      <w:r w:rsidR="00D27F9E" w:rsidRPr="00D27F9E">
        <w:t xml:space="preserve">in the hope that creating a questionnaire through a digital platform, would </w:t>
      </w:r>
      <w:r w:rsidR="000A3758">
        <w:t xml:space="preserve">allow the questionnaire to reach a diverse and large audience which would therefore </w:t>
      </w:r>
      <w:r w:rsidR="00D27F9E" w:rsidRPr="00D27F9E">
        <w:t xml:space="preserve">provide more accurate results for the study. </w:t>
      </w:r>
      <w:r w:rsidR="00D44142">
        <w:t xml:space="preserve">It was felt that creating an online questionnaire, then would gather more results than conducting in-person interviews due to the relative anonymity of the questionnaire and there being no relative urgency with filling in the questionnaire with individuals being able to complete it whenever they had free time. The questionnaire was distributed on social media platforms such as Facebook, where people were asked if they could answer a questionnaire to help with research for a dissertation and it was felt that sharing on these platforms would be an ideal way to </w:t>
      </w:r>
      <w:r w:rsidR="00D27F9E" w:rsidRPr="00D27F9E">
        <w:t xml:space="preserve">gather a range of opinions from people of different ages, genders, and of different education levels. </w:t>
      </w:r>
    </w:p>
    <w:p w14:paraId="6DA5884C" w14:textId="66817BCE" w:rsidR="00D54DD1" w:rsidRPr="00D54DD1" w:rsidRDefault="001A055A" w:rsidP="00D54DD1">
      <w:r>
        <w:t>When creating the questionnaire,</w:t>
      </w:r>
      <w:r w:rsidR="00200726">
        <w:t xml:space="preserve"> ensuring</w:t>
      </w:r>
      <w:r>
        <w:t xml:space="preserve"> participant anonymity and confidentiality was </w:t>
      </w:r>
      <w:r w:rsidR="00D54DD1">
        <w:t xml:space="preserve">of </w:t>
      </w:r>
      <w:r w:rsidR="00200726">
        <w:t xml:space="preserve">paramount </w:t>
      </w:r>
      <w:r w:rsidR="00D54DD1">
        <w:t xml:space="preserve">importance. </w:t>
      </w:r>
      <w:r w:rsidR="003903F9">
        <w:t xml:space="preserve">Participant </w:t>
      </w:r>
      <w:r w:rsidR="00AD2371" w:rsidRPr="00D54DD1">
        <w:t>confidentiality was protected by ensuring that only relevant people had access to the data provided by the questionnaires</w:t>
      </w:r>
      <w:r w:rsidR="00AD2371">
        <w:t>. Moreover, participant anonymity</w:t>
      </w:r>
      <w:r w:rsidR="003903F9">
        <w:t xml:space="preserve"> was ensured by</w:t>
      </w:r>
      <w:r w:rsidR="00AD2371">
        <w:t xml:space="preserve"> allowing participants to complete the questionnaire without a need for much</w:t>
      </w:r>
      <w:r w:rsidR="003A069E">
        <w:t xml:space="preserve"> </w:t>
      </w:r>
      <w:r w:rsidR="003A069E" w:rsidRPr="00D54DD1">
        <w:t>personally identifiable information (PII)</w:t>
      </w:r>
      <w:r w:rsidR="00D54DD1" w:rsidRPr="00D54DD1">
        <w:t xml:space="preserve">. A degree of PII was felt to be crucial to determine if any correlations were present, but the number of questions that needed PII to be disclosed were purposefully kept to a minimum to ensure participant anonymity </w:t>
      </w:r>
    </w:p>
    <w:p w14:paraId="1333001C" w14:textId="5F868ACE" w:rsidR="00A710E1" w:rsidRDefault="00D44142" w:rsidP="00D27F9E">
      <w:r>
        <w:t xml:space="preserve">For the purposes of this study, it was felt that a sample size of around 50 individuals of </w:t>
      </w:r>
      <w:r w:rsidR="00A710E1">
        <w:t xml:space="preserve">differing demographic factors would be sufficient. This study exceeded that ideal sample size receiving over 50 participants. </w:t>
      </w:r>
      <w:r w:rsidR="00A710E1" w:rsidRPr="00A710E1">
        <w:t xml:space="preserve">However, </w:t>
      </w:r>
      <w:r w:rsidR="00A710E1">
        <w:t xml:space="preserve">despite this, still only 50 participants were selected to be included in this study due to the sample size of 50 participants still being considered to be sufficient for the purposes of this study. Participants were selected based on </w:t>
      </w:r>
      <w:r w:rsidR="00A710E1" w:rsidRPr="00A710E1">
        <w:t xml:space="preserve">their answers to the demographic factors asked to ensure that the study had a </w:t>
      </w:r>
      <w:r w:rsidR="00A710E1">
        <w:t xml:space="preserve">diverse </w:t>
      </w:r>
      <w:r w:rsidR="00A710E1" w:rsidRPr="00A710E1">
        <w:t>mixture of people of different ages, genders, and education levels</w:t>
      </w:r>
      <w:r w:rsidR="00A710E1">
        <w:t xml:space="preserve">. </w:t>
      </w:r>
    </w:p>
    <w:p w14:paraId="3415C4B6" w14:textId="77777777" w:rsidR="00B20A3D" w:rsidRDefault="00866D6B" w:rsidP="001A7624">
      <w:r>
        <w:t>At the start of the questionnaire, participants were given a brief introduction to the nature vs nurture debate</w:t>
      </w:r>
      <w:r w:rsidR="00362074">
        <w:t xml:space="preserve">. This brief introduction was included </w:t>
      </w:r>
      <w:r w:rsidR="00DB122B">
        <w:t xml:space="preserve">as it was assumed that a considerable amount of individuals may not have been aware of what the nature </w:t>
      </w:r>
      <w:r w:rsidR="004A0538">
        <w:t>vs</w:t>
      </w:r>
      <w:r w:rsidR="00DB122B">
        <w:t xml:space="preserve"> nurture</w:t>
      </w:r>
      <w:r w:rsidR="004A0538">
        <w:t xml:space="preserve"> debate</w:t>
      </w:r>
      <w:r w:rsidR="00DB122B">
        <w:t xml:space="preserve"> </w:t>
      </w:r>
      <w:r w:rsidR="005768DE">
        <w:t>was prior to them taking part in the questionnaire which may have dissuaded them from taking part</w:t>
      </w:r>
      <w:r w:rsidR="00F72804">
        <w:t xml:space="preserve">. Through the addition of an introductory paragraph, it was believed that it would </w:t>
      </w:r>
      <w:r w:rsidR="00B20A3D">
        <w:t>allow more individuals to participate in the questionnaire which worked by providing them with context about the debate if they had no prior knowledge.</w:t>
      </w:r>
    </w:p>
    <w:p w14:paraId="33ECA580" w14:textId="7F95E241" w:rsidR="001A7624" w:rsidRDefault="00362074" w:rsidP="001A7624">
      <w:r>
        <w:t xml:space="preserve">Participants were then warned at the start of the questionnaire about the upcoming content. Participants were informed that some questions </w:t>
      </w:r>
      <w:r w:rsidRPr="00866D6B">
        <w:t xml:space="preserve">contained content that some may find disturbing or </w:t>
      </w:r>
      <w:r w:rsidRPr="00866D6B">
        <w:lastRenderedPageBreak/>
        <w:t>upsetting</w:t>
      </w:r>
      <w:r>
        <w:t xml:space="preserve"> which included warnings about abuse, neglect, and murder. </w:t>
      </w:r>
      <w:r w:rsidR="00866D6B" w:rsidRPr="00866D6B">
        <w:t>Participants were informed that If they did find any of the questions to be upsetting, then they could leave the questionnaire at any time and they were also informed of a number of helplines such as MIND that they could contact if they felt like they required support.</w:t>
      </w:r>
    </w:p>
    <w:p w14:paraId="5CBBE398" w14:textId="12BC51A3" w:rsidR="009E4B63" w:rsidRDefault="0084108B" w:rsidP="00186A85">
      <w:r>
        <w:t xml:space="preserve">Participants were then asked to provide consent to participate in the study. Participants were told that by </w:t>
      </w:r>
      <w:r w:rsidR="001446BE">
        <w:t xml:space="preserve">agreeing, their answers would be included in the study, but were also informed that their consent could be revoked at any time. </w:t>
      </w:r>
      <w:r w:rsidR="00E52E32">
        <w:t xml:space="preserve">From over 50 participants who completed the questionnaire, </w:t>
      </w:r>
      <w:r w:rsidR="00817235">
        <w:t xml:space="preserve">1 participant answered no to providing consent but did answer </w:t>
      </w:r>
      <w:r w:rsidR="005136D8">
        <w:t xml:space="preserve">the rest of the questions. </w:t>
      </w:r>
      <w:r w:rsidR="00E0318C">
        <w:t xml:space="preserve">It could be assumed </w:t>
      </w:r>
      <w:r w:rsidR="00AE6DB6">
        <w:t xml:space="preserve">that </w:t>
      </w:r>
      <w:r w:rsidRPr="0084108B">
        <w:t xml:space="preserve">this answer was a mistake by the </w:t>
      </w:r>
      <w:r w:rsidR="00AE6DB6">
        <w:t xml:space="preserve">participant, due to them continuing to answer the rest of the questions. </w:t>
      </w:r>
      <w:r w:rsidRPr="0084108B">
        <w:t>However, intentional or not, this participant's answers were not included in the final analysis due to consent not being given.</w:t>
      </w:r>
    </w:p>
    <w:p w14:paraId="7F09469E" w14:textId="3EAFDE5F" w:rsidR="009E4B63" w:rsidRDefault="00772936" w:rsidP="00186A85">
      <w:r w:rsidRPr="00772936">
        <w:t xml:space="preserve">Initially, questions were going to be created that quizzed participants on specific theories surrounding </w:t>
      </w:r>
      <w:r w:rsidR="005B4ECA">
        <w:t xml:space="preserve">the </w:t>
      </w:r>
      <w:r w:rsidRPr="00772936">
        <w:t>nature vs. nurture</w:t>
      </w:r>
      <w:r w:rsidR="005B4ECA">
        <w:t xml:space="preserve"> debate</w:t>
      </w:r>
      <w:r w:rsidRPr="00772936">
        <w:t xml:space="preserve"> and serial murderers </w:t>
      </w:r>
      <w:r w:rsidR="005B4ECA">
        <w:t xml:space="preserve">such as questioning participants whether they believed that individuals with XYY syndrome had a greater likelihood of committing serial murder than the general populace. </w:t>
      </w:r>
      <w:r w:rsidR="00E5723C">
        <w:t xml:space="preserve">Moreover, </w:t>
      </w:r>
      <w:r w:rsidR="001C5CEB" w:rsidRPr="00772936">
        <w:t>questions were also going to be created initially that were a little more ambiguous and would have asked participants to describe what specific knowledge they had about the theories surrounding the debate</w:t>
      </w:r>
      <w:r w:rsidR="001C5CEB">
        <w:t xml:space="preserve">. </w:t>
      </w:r>
      <w:r w:rsidR="000063B3" w:rsidRPr="00772936">
        <w:t>However, the decision was made to make the questions significantly less specific</w:t>
      </w:r>
      <w:r w:rsidR="000063B3">
        <w:t xml:space="preserve"> such as </w:t>
      </w:r>
      <w:r w:rsidR="00646BE2">
        <w:t xml:space="preserve">questions were asked about genetics as a whole rather than specific genetic conditions. </w:t>
      </w:r>
      <w:r w:rsidR="00AB239C">
        <w:t xml:space="preserve">This decision </w:t>
      </w:r>
      <w:r w:rsidRPr="00772936">
        <w:t xml:space="preserve">was made due to the likelihood that a large number of people would not necessarily have heard about a large number </w:t>
      </w:r>
      <w:r w:rsidR="00AE0D8E">
        <w:t xml:space="preserve">of </w:t>
      </w:r>
      <w:r w:rsidR="006534D7">
        <w:t xml:space="preserve">phrases or specific conditions </w:t>
      </w:r>
      <w:r w:rsidRPr="00772936">
        <w:t>such as XYY syndrome, but would have some degree of knowledge and opinion about the general topic that they would fall under.</w:t>
      </w:r>
    </w:p>
    <w:p w14:paraId="066131BC" w14:textId="2F248EEE" w:rsidR="00735607" w:rsidRDefault="00063144" w:rsidP="00186A85">
      <w:r>
        <w:t xml:space="preserve">The questionnaire </w:t>
      </w:r>
      <w:r w:rsidR="00E94C9F">
        <w:t>began</w:t>
      </w:r>
      <w:r>
        <w:t xml:space="preserve"> by asking </w:t>
      </w:r>
      <w:r w:rsidR="00E94C9F">
        <w:t xml:space="preserve">the </w:t>
      </w:r>
      <w:r>
        <w:t>participants</w:t>
      </w:r>
      <w:r w:rsidR="00E94C9F">
        <w:t xml:space="preserve"> some basic demographic questions, which were designed to be informative enough for the basis of this study, but also </w:t>
      </w:r>
      <w:r w:rsidR="00862004">
        <w:t xml:space="preserve">were designed to be vague enough so that participants </w:t>
      </w:r>
      <w:r w:rsidR="00CD5550">
        <w:t>would</w:t>
      </w:r>
      <w:r w:rsidR="00862004">
        <w:t xml:space="preserve"> not </w:t>
      </w:r>
      <w:r w:rsidR="00CD5550">
        <w:t>divulge an</w:t>
      </w:r>
      <w:r w:rsidR="00CD5550" w:rsidRPr="007815AF">
        <w:t xml:space="preserve"> excessive amount of personally identifiable information (PII)</w:t>
      </w:r>
      <w:r w:rsidR="00CD5550">
        <w:t xml:space="preserve">. </w:t>
      </w:r>
      <w:r w:rsidR="00CD5550" w:rsidRPr="007815AF">
        <w:t xml:space="preserve">The basic demographic questions that were asked included asking participants what their age range was, what they considered their gender to be, </w:t>
      </w:r>
      <w:r w:rsidR="004D03CF">
        <w:t xml:space="preserve">and </w:t>
      </w:r>
      <w:r w:rsidR="00CD5550" w:rsidRPr="007815AF">
        <w:t xml:space="preserve">what their highest level of completed education </w:t>
      </w:r>
      <w:r w:rsidR="004D03CF">
        <w:t xml:space="preserve">was. </w:t>
      </w:r>
      <w:r w:rsidR="007815AF" w:rsidRPr="007815AF">
        <w:t xml:space="preserve">These questions were deemed to be necessary for the purpose of this study in order to determine whether there </w:t>
      </w:r>
      <w:r w:rsidR="004D03CF">
        <w:t xml:space="preserve">were any correlations </w:t>
      </w:r>
      <w:r w:rsidR="007815AF" w:rsidRPr="007815AF">
        <w:t>between specific beliefs and specific demographics.</w:t>
      </w:r>
    </w:p>
    <w:p w14:paraId="4F22281E" w14:textId="3F037E2D" w:rsidR="00C04802" w:rsidRDefault="000F3426" w:rsidP="00C04802">
      <w:r>
        <w:t xml:space="preserve">Participants were </w:t>
      </w:r>
      <w:r w:rsidR="00C04802">
        <w:t>then asked whether they had heard of the nature vs. nurture debate prior to participating in the questionnaire, and if so, which side of the debate they considered themselves to be on. These questions were deemed to be ne</w:t>
      </w:r>
      <w:r w:rsidR="00B05541">
        <w:t xml:space="preserve">cessary in order to analyse how significantly opinions on certain theories differ depending on whether a participant has prior knowledge of the debate. </w:t>
      </w:r>
    </w:p>
    <w:p w14:paraId="391978C9" w14:textId="730F762A" w:rsidR="00B409C4" w:rsidRDefault="00B05541" w:rsidP="00C04802">
      <w:r>
        <w:t xml:space="preserve">Finally, </w:t>
      </w:r>
      <w:r w:rsidR="00BB2160" w:rsidRPr="00BB2160">
        <w:t>Participants were asked about their opinions on a range of theories surrounding the nature vs. nurture debate and serial murder.</w:t>
      </w:r>
      <w:r w:rsidR="00B409C4">
        <w:t xml:space="preserve"> </w:t>
      </w:r>
      <w:r w:rsidR="00B409C4" w:rsidRPr="00B409C4">
        <w:t>Participants were asked about a range of theories</w:t>
      </w:r>
      <w:r w:rsidR="00B409C4">
        <w:t xml:space="preserve"> surrounding the debate</w:t>
      </w:r>
      <w:r w:rsidR="00B409C4" w:rsidRPr="00B409C4">
        <w:t xml:space="preserve"> and were questioned about whether they thought </w:t>
      </w:r>
      <w:r w:rsidR="00A70717">
        <w:t xml:space="preserve">that those theories could explain </w:t>
      </w:r>
      <w:r w:rsidR="00B409C4" w:rsidRPr="00B409C4">
        <w:t>how serial murderers originate</w:t>
      </w:r>
      <w:r w:rsidR="00A70717">
        <w:t>.</w:t>
      </w:r>
      <w:r w:rsidR="004E59C1">
        <w:t xml:space="preserve"> For example, </w:t>
      </w:r>
      <w:r w:rsidR="0031211A">
        <w:t xml:space="preserve">participants were asked whether they believed that </w:t>
      </w:r>
      <w:r w:rsidR="00184099">
        <w:t>violent media could contribute to the development of serial murderers.</w:t>
      </w:r>
      <w:r w:rsidR="00FE2119">
        <w:t xml:space="preserve"> </w:t>
      </w:r>
      <w:r w:rsidR="00FE2119" w:rsidRPr="00FE2119">
        <w:t>Participants were also asked to expand on some of their answers on certain theories</w:t>
      </w:r>
      <w:r w:rsidR="0027455A">
        <w:t>.</w:t>
      </w:r>
      <w:r w:rsidR="0027455A" w:rsidRPr="0027455A">
        <w:t xml:space="preserve"> For example, one question asked participants whether they believed that mental illness can contribute to the development of serial murderers. If the participants answered yes to that question, they were then asked whether there was any specific mental health that they believed could contribute to serial murder.</w:t>
      </w:r>
      <w:r w:rsidR="0027455A">
        <w:t xml:space="preserve"> </w:t>
      </w:r>
      <w:r w:rsidR="00960481">
        <w:t xml:space="preserve">These questions were deemed to be necessary in order to determine public opinion on a range of theories surrounding the nature vs nurture debate and serial murder. </w:t>
      </w:r>
    </w:p>
    <w:p w14:paraId="37C4CA66" w14:textId="50967A86" w:rsidR="00960481" w:rsidRDefault="005F1630" w:rsidP="00C04802">
      <w:r>
        <w:lastRenderedPageBreak/>
        <w:t xml:space="preserve">Once responses from the questionnaire had been collected, </w:t>
      </w:r>
      <w:r w:rsidR="00B77AEB">
        <w:t xml:space="preserve">the data was thoroughly analysed </w:t>
      </w:r>
      <w:r w:rsidR="002B7C6F">
        <w:t xml:space="preserve">and presented in graphs and tables </w:t>
      </w:r>
      <w:r w:rsidR="002B7C6F" w:rsidRPr="008D0BE2">
        <w:t xml:space="preserve">in order to ensure that the data was in an easy-to-understand format and </w:t>
      </w:r>
      <w:r w:rsidR="002B7C6F">
        <w:t xml:space="preserve">to ensure that the key findings were presented. </w:t>
      </w:r>
      <w:r w:rsidR="008D0BE2" w:rsidRPr="008D0BE2">
        <w:t xml:space="preserve"> Once the data was in this format, the data was again thoroughly analysed to determine whether there was any correlation between </w:t>
      </w:r>
      <w:r w:rsidR="007058B6">
        <w:t xml:space="preserve">specific beliefs </w:t>
      </w:r>
      <w:r w:rsidR="008D0BE2" w:rsidRPr="008D0BE2">
        <w:t>and demographic factors such as age or gender</w:t>
      </w:r>
      <w:r w:rsidR="00B757C6">
        <w:t xml:space="preserve">. </w:t>
      </w:r>
    </w:p>
    <w:p w14:paraId="64C74C76" w14:textId="77777777" w:rsidR="00E44711" w:rsidRDefault="00E44711" w:rsidP="00186A85"/>
    <w:p w14:paraId="7E0407DD" w14:textId="138E8838" w:rsidR="00B31A21" w:rsidRPr="0046072B" w:rsidRDefault="00B31A21">
      <w:pPr>
        <w:rPr>
          <w:b/>
          <w:bCs/>
          <w:u w:val="single"/>
        </w:rPr>
      </w:pPr>
    </w:p>
    <w:sectPr w:rsidR="00B31A21" w:rsidRPr="00460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72B"/>
    <w:rsid w:val="000063B3"/>
    <w:rsid w:val="00063144"/>
    <w:rsid w:val="00083637"/>
    <w:rsid w:val="000A3758"/>
    <w:rsid w:val="000F0825"/>
    <w:rsid w:val="000F3426"/>
    <w:rsid w:val="000F362B"/>
    <w:rsid w:val="00101A3B"/>
    <w:rsid w:val="001200E8"/>
    <w:rsid w:val="001446BE"/>
    <w:rsid w:val="001763DE"/>
    <w:rsid w:val="00184099"/>
    <w:rsid w:val="00186A3B"/>
    <w:rsid w:val="00186A85"/>
    <w:rsid w:val="001A055A"/>
    <w:rsid w:val="001A7624"/>
    <w:rsid w:val="001C5CEB"/>
    <w:rsid w:val="001E0E0B"/>
    <w:rsid w:val="001F6E31"/>
    <w:rsid w:val="00200726"/>
    <w:rsid w:val="0027455A"/>
    <w:rsid w:val="002B7C6F"/>
    <w:rsid w:val="002D31D2"/>
    <w:rsid w:val="0031095B"/>
    <w:rsid w:val="0031211A"/>
    <w:rsid w:val="00362074"/>
    <w:rsid w:val="003903F9"/>
    <w:rsid w:val="003A069E"/>
    <w:rsid w:val="00415E62"/>
    <w:rsid w:val="0046072B"/>
    <w:rsid w:val="004657ED"/>
    <w:rsid w:val="004742D9"/>
    <w:rsid w:val="004806F1"/>
    <w:rsid w:val="004A0538"/>
    <w:rsid w:val="004C5243"/>
    <w:rsid w:val="004D03CF"/>
    <w:rsid w:val="004E59C1"/>
    <w:rsid w:val="005136D8"/>
    <w:rsid w:val="00520A79"/>
    <w:rsid w:val="00525C32"/>
    <w:rsid w:val="00563A28"/>
    <w:rsid w:val="00566CDD"/>
    <w:rsid w:val="005768DE"/>
    <w:rsid w:val="00584798"/>
    <w:rsid w:val="005B4ECA"/>
    <w:rsid w:val="005F1630"/>
    <w:rsid w:val="005F5CEC"/>
    <w:rsid w:val="00635405"/>
    <w:rsid w:val="00646BE2"/>
    <w:rsid w:val="006534D7"/>
    <w:rsid w:val="00657B4D"/>
    <w:rsid w:val="006C6A7A"/>
    <w:rsid w:val="007058B6"/>
    <w:rsid w:val="00721FF8"/>
    <w:rsid w:val="00735607"/>
    <w:rsid w:val="00745067"/>
    <w:rsid w:val="00767F10"/>
    <w:rsid w:val="00772936"/>
    <w:rsid w:val="007815AF"/>
    <w:rsid w:val="007E743D"/>
    <w:rsid w:val="00817235"/>
    <w:rsid w:val="0084108B"/>
    <w:rsid w:val="00843847"/>
    <w:rsid w:val="00862004"/>
    <w:rsid w:val="00866D6B"/>
    <w:rsid w:val="008C710F"/>
    <w:rsid w:val="008D0BE2"/>
    <w:rsid w:val="008E5D77"/>
    <w:rsid w:val="00906797"/>
    <w:rsid w:val="00927DC0"/>
    <w:rsid w:val="00960481"/>
    <w:rsid w:val="00972C8C"/>
    <w:rsid w:val="0098594E"/>
    <w:rsid w:val="009915FF"/>
    <w:rsid w:val="0099371A"/>
    <w:rsid w:val="009E4B63"/>
    <w:rsid w:val="009F5E77"/>
    <w:rsid w:val="00A70717"/>
    <w:rsid w:val="00A710E1"/>
    <w:rsid w:val="00AA0411"/>
    <w:rsid w:val="00AB239C"/>
    <w:rsid w:val="00AD2371"/>
    <w:rsid w:val="00AE0D8E"/>
    <w:rsid w:val="00AE3265"/>
    <w:rsid w:val="00AE460F"/>
    <w:rsid w:val="00AE6DB6"/>
    <w:rsid w:val="00B05541"/>
    <w:rsid w:val="00B20A3D"/>
    <w:rsid w:val="00B21B78"/>
    <w:rsid w:val="00B31A21"/>
    <w:rsid w:val="00B36882"/>
    <w:rsid w:val="00B3763B"/>
    <w:rsid w:val="00B409C4"/>
    <w:rsid w:val="00B757C6"/>
    <w:rsid w:val="00B77AEB"/>
    <w:rsid w:val="00B80E09"/>
    <w:rsid w:val="00B849DB"/>
    <w:rsid w:val="00BB2160"/>
    <w:rsid w:val="00C04802"/>
    <w:rsid w:val="00C97BEA"/>
    <w:rsid w:val="00CA36F8"/>
    <w:rsid w:val="00CD5550"/>
    <w:rsid w:val="00D070EB"/>
    <w:rsid w:val="00D27F9E"/>
    <w:rsid w:val="00D44142"/>
    <w:rsid w:val="00D54DD1"/>
    <w:rsid w:val="00DB122B"/>
    <w:rsid w:val="00DE4510"/>
    <w:rsid w:val="00E0318C"/>
    <w:rsid w:val="00E13488"/>
    <w:rsid w:val="00E44711"/>
    <w:rsid w:val="00E52E32"/>
    <w:rsid w:val="00E5723C"/>
    <w:rsid w:val="00E8652A"/>
    <w:rsid w:val="00E94C9F"/>
    <w:rsid w:val="00E95E37"/>
    <w:rsid w:val="00EE0332"/>
    <w:rsid w:val="00F132DC"/>
    <w:rsid w:val="00F41352"/>
    <w:rsid w:val="00F44815"/>
    <w:rsid w:val="00F72804"/>
    <w:rsid w:val="00F74988"/>
    <w:rsid w:val="00F807D6"/>
    <w:rsid w:val="00FE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7ED223"/>
  <w15:chartTrackingRefBased/>
  <w15:docId w15:val="{975C9C45-E15A-4064-9BD8-3904AFD4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1916</Words>
  <Characters>10421</Characters>
  <Application>Microsoft Office Word</Application>
  <DocSecurity>0</DocSecurity>
  <Lines>139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Grey</dc:creator>
  <cp:keywords/>
  <dc:description/>
  <cp:lastModifiedBy>Christopher Grey</cp:lastModifiedBy>
  <cp:revision>12</cp:revision>
  <dcterms:created xsi:type="dcterms:W3CDTF">2023-10-09T15:01:00Z</dcterms:created>
  <dcterms:modified xsi:type="dcterms:W3CDTF">2023-10-09T15:13:00Z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8e975c79-b58f-4839-8f05-c0386df81459</vt:lpwstr>
  </property>
</Properties>
</file>