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7ED0F" w14:textId="77777777" w:rsidR="007E31A7" w:rsidRDefault="007E31A7" w:rsidP="007E31A7">
      <w:r>
        <w:rPr>
          <w:noProof/>
        </w:rPr>
        <w:drawing>
          <wp:inline distT="0" distB="0" distL="0" distR="0" wp14:anchorId="619CCCF5" wp14:editId="576FAD71">
            <wp:extent cx="2026920" cy="708660"/>
            <wp:effectExtent l="0" t="0" r="0" b="0"/>
            <wp:docPr id="2"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533E4DA3" w14:textId="77777777" w:rsidR="007E31A7" w:rsidRDefault="007E31A7" w:rsidP="007E31A7">
      <w:pPr>
        <w:rPr>
          <w:rFonts w:ascii="Times New Roman" w:hAnsi="Times New Roman" w:cs="Times New Roman"/>
          <w:sz w:val="24"/>
          <w:szCs w:val="24"/>
        </w:rPr>
      </w:pPr>
    </w:p>
    <w:p w14:paraId="1835435A" w14:textId="77777777" w:rsidR="007E31A7" w:rsidRDefault="007E31A7" w:rsidP="007E31A7">
      <w:pPr>
        <w:overflowPunct/>
        <w:autoSpaceDE/>
        <w:adjustRightInd/>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4E65A511" w14:textId="77777777" w:rsidR="007E31A7" w:rsidRDefault="007E31A7" w:rsidP="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LEVEL 6 - 60 Credits</w:t>
      </w:r>
    </w:p>
    <w:p w14:paraId="2C7A610F" w14:textId="77777777" w:rsidR="007E31A7" w:rsidRDefault="007E31A7" w:rsidP="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BMPF6044</w:t>
      </w:r>
    </w:p>
    <w:p w14:paraId="6DEA34CB" w14:textId="77777777" w:rsidR="007E31A7" w:rsidRDefault="007E31A7" w:rsidP="007E31A7">
      <w:pPr>
        <w:overflowPunct/>
        <w:autoSpaceDE/>
        <w:adjustRightInd/>
        <w:ind w:right="-957"/>
        <w:rPr>
          <w:rFonts w:ascii="Times New Roman" w:hAnsi="Times New Roman" w:cs="Times New Roman"/>
          <w:b/>
          <w:color w:val="auto"/>
          <w:sz w:val="48"/>
        </w:rPr>
      </w:pPr>
    </w:p>
    <w:p w14:paraId="4CF8405D" w14:textId="77777777" w:rsidR="007E31A7" w:rsidRDefault="007E31A7" w:rsidP="007E31A7">
      <w:pPr>
        <w:overflowPunct/>
        <w:autoSpaceDE/>
        <w:adjustRightInd/>
        <w:ind w:right="-957"/>
        <w:rPr>
          <w:rFonts w:ascii="Times New Roman" w:hAnsi="Times New Roman" w:cs="Times New Roman"/>
          <w:b/>
          <w:color w:val="auto"/>
          <w:sz w:val="18"/>
          <w:szCs w:val="2"/>
        </w:rPr>
      </w:pPr>
    </w:p>
    <w:p w14:paraId="6ACA09EC" w14:textId="77777777" w:rsidR="007E31A7" w:rsidRDefault="007E31A7" w:rsidP="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 PORTFOLIO</w:t>
      </w:r>
    </w:p>
    <w:p w14:paraId="63EB9047" w14:textId="77777777" w:rsidR="007E31A7" w:rsidRDefault="007E31A7" w:rsidP="007E31A7">
      <w:pPr>
        <w:overflowPunct/>
        <w:autoSpaceDE/>
        <w:adjustRightInd/>
        <w:ind w:right="-957"/>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5F0AE336" w14:textId="77777777" w:rsidR="007E31A7" w:rsidRDefault="007E31A7" w:rsidP="007E31A7">
      <w:pPr>
        <w:overflowPunct/>
        <w:autoSpaceDE/>
        <w:adjustRightInd/>
        <w:ind w:right="-957"/>
        <w:rPr>
          <w:rFonts w:ascii="Times New Roman" w:hAnsi="Times New Roman" w:cs="Times New Roman"/>
          <w:b/>
          <w:color w:val="auto"/>
          <w:sz w:val="14"/>
          <w:szCs w:val="2"/>
        </w:rPr>
      </w:pPr>
    </w:p>
    <w:p w14:paraId="3FBB6C47" w14:textId="77777777" w:rsidR="007E31A7" w:rsidRDefault="007E31A7" w:rsidP="007E31A7">
      <w:pPr>
        <w:overflowPunct/>
        <w:autoSpaceDE/>
        <w:adjustRightInd/>
        <w:ind w:right="-957"/>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E31A7" w14:paraId="7FD9CD10" w14:textId="77777777" w:rsidTr="007E31A7">
        <w:tc>
          <w:tcPr>
            <w:tcW w:w="10368" w:type="dxa"/>
            <w:tcBorders>
              <w:top w:val="single" w:sz="4" w:space="0" w:color="auto"/>
              <w:left w:val="single" w:sz="4" w:space="0" w:color="auto"/>
              <w:bottom w:val="single" w:sz="4" w:space="0" w:color="auto"/>
              <w:right w:val="single" w:sz="4" w:space="0" w:color="auto"/>
            </w:tcBorders>
          </w:tcPr>
          <w:p w14:paraId="1435BB95" w14:textId="77777777" w:rsidR="007E31A7" w:rsidRDefault="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name: Laura Jayne Baldwin</w:t>
            </w:r>
          </w:p>
          <w:p w14:paraId="6C6A0A29" w14:textId="77777777" w:rsidR="007E31A7" w:rsidRDefault="007E31A7">
            <w:pPr>
              <w:overflowPunct/>
              <w:autoSpaceDE/>
              <w:adjustRightInd/>
              <w:ind w:right="-957"/>
              <w:rPr>
                <w:rFonts w:ascii="Times New Roman" w:hAnsi="Times New Roman" w:cs="Times New Roman"/>
                <w:b/>
                <w:color w:val="auto"/>
                <w:sz w:val="48"/>
              </w:rPr>
            </w:pPr>
          </w:p>
          <w:p w14:paraId="3B14A83A" w14:textId="77777777" w:rsidR="007E31A7" w:rsidRDefault="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 laurajbaldwin@googlemail.com</w:t>
            </w:r>
          </w:p>
          <w:p w14:paraId="2286911D" w14:textId="77777777" w:rsidR="007E31A7" w:rsidRDefault="007E31A7">
            <w:pPr>
              <w:overflowPunct/>
              <w:autoSpaceDE/>
              <w:adjustRightInd/>
              <w:ind w:right="-957"/>
              <w:rPr>
                <w:rFonts w:ascii="Times New Roman" w:hAnsi="Times New Roman" w:cs="Times New Roman"/>
                <w:b/>
                <w:color w:val="auto"/>
                <w:sz w:val="48"/>
              </w:rPr>
            </w:pPr>
          </w:p>
          <w:p w14:paraId="1F79C96C" w14:textId="77777777" w:rsidR="007E31A7" w:rsidRDefault="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14:paraId="1E30FD71" w14:textId="77777777" w:rsidR="007E31A7" w:rsidRDefault="007E31A7">
            <w:pPr>
              <w:overflowPunct/>
              <w:autoSpaceDE/>
              <w:adjustRightInd/>
              <w:ind w:right="-957"/>
              <w:rPr>
                <w:rFonts w:ascii="Times New Roman" w:hAnsi="Times New Roman" w:cs="Times New Roman"/>
                <w:b/>
                <w:color w:val="auto"/>
                <w:sz w:val="48"/>
              </w:rPr>
            </w:pPr>
          </w:p>
          <w:p w14:paraId="58779D49" w14:textId="77777777" w:rsidR="007E31A7" w:rsidRDefault="007E31A7">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Cohort: 15, 16, 17</w:t>
            </w:r>
          </w:p>
        </w:tc>
      </w:tr>
    </w:tbl>
    <w:p w14:paraId="43B7BC91" w14:textId="77777777" w:rsidR="007E31A7" w:rsidRDefault="007E31A7" w:rsidP="007E31A7">
      <w:pPr>
        <w:jc w:val="center"/>
        <w:rPr>
          <w:b/>
          <w:sz w:val="28"/>
          <w:szCs w:val="28"/>
        </w:rPr>
      </w:pPr>
    </w:p>
    <w:p w14:paraId="2AE859F5" w14:textId="77777777" w:rsidR="007E31A7" w:rsidRDefault="007E31A7" w:rsidP="007E31A7">
      <w:pPr>
        <w:jc w:val="center"/>
        <w:rPr>
          <w:b/>
          <w:sz w:val="28"/>
          <w:szCs w:val="28"/>
        </w:rPr>
      </w:pPr>
    </w:p>
    <w:p w14:paraId="77CB6B7C" w14:textId="77777777" w:rsidR="007E31A7" w:rsidRDefault="007E31A7" w:rsidP="007E31A7">
      <w:pPr>
        <w:jc w:val="center"/>
        <w:rPr>
          <w:b/>
          <w:sz w:val="28"/>
          <w:szCs w:val="28"/>
        </w:rPr>
      </w:pPr>
    </w:p>
    <w:p w14:paraId="34FC68AC" w14:textId="77777777" w:rsidR="007E31A7" w:rsidRDefault="007E31A7" w:rsidP="007E31A7">
      <w:pPr>
        <w:jc w:val="center"/>
        <w:rPr>
          <w:b/>
          <w:sz w:val="28"/>
          <w:szCs w:val="28"/>
        </w:rPr>
      </w:pPr>
    </w:p>
    <w:p w14:paraId="3FBFDF59" w14:textId="77777777" w:rsidR="007E31A7" w:rsidRDefault="007E31A7" w:rsidP="007E31A7">
      <w:pPr>
        <w:jc w:val="center"/>
        <w:rPr>
          <w:b/>
          <w:sz w:val="28"/>
          <w:szCs w:val="28"/>
        </w:rPr>
      </w:pPr>
    </w:p>
    <w:p w14:paraId="6EA67DA5" w14:textId="77777777" w:rsidR="007E31A7" w:rsidRDefault="007E31A7" w:rsidP="007E31A7">
      <w:pPr>
        <w:jc w:val="center"/>
        <w:rPr>
          <w:b/>
          <w:sz w:val="28"/>
          <w:szCs w:val="28"/>
        </w:rPr>
      </w:pPr>
    </w:p>
    <w:p w14:paraId="1AC6A945" w14:textId="77777777" w:rsidR="007E31A7" w:rsidRDefault="007E31A7" w:rsidP="007E31A7">
      <w:pPr>
        <w:jc w:val="center"/>
        <w:rPr>
          <w:b/>
          <w:sz w:val="28"/>
          <w:szCs w:val="28"/>
        </w:rPr>
      </w:pPr>
    </w:p>
    <w:p w14:paraId="26880FFD" w14:textId="77777777" w:rsidR="007E31A7" w:rsidRDefault="007E31A7" w:rsidP="007E31A7">
      <w:pPr>
        <w:jc w:val="center"/>
        <w:rPr>
          <w:b/>
          <w:sz w:val="28"/>
          <w:szCs w:val="28"/>
        </w:rPr>
      </w:pPr>
    </w:p>
    <w:p w14:paraId="66C73FB6" w14:textId="77777777" w:rsidR="007E31A7" w:rsidRDefault="007E31A7" w:rsidP="007E31A7">
      <w:pPr>
        <w:jc w:val="center"/>
        <w:rPr>
          <w:b/>
          <w:sz w:val="28"/>
          <w:szCs w:val="28"/>
        </w:rPr>
      </w:pPr>
    </w:p>
    <w:p w14:paraId="3AFBDB0C" w14:textId="77777777" w:rsidR="007E31A7" w:rsidRDefault="007E31A7" w:rsidP="007E31A7">
      <w:pPr>
        <w:jc w:val="center"/>
        <w:rPr>
          <w:b/>
          <w:sz w:val="28"/>
          <w:szCs w:val="28"/>
        </w:rPr>
      </w:pPr>
    </w:p>
    <w:p w14:paraId="3690EB19" w14:textId="208CF147" w:rsidR="007E31A7" w:rsidRDefault="007E31A7" w:rsidP="007E31A7">
      <w:pPr>
        <w:jc w:val="center"/>
        <w:rPr>
          <w:b/>
          <w:sz w:val="28"/>
          <w:szCs w:val="28"/>
        </w:rPr>
      </w:pPr>
      <w:r>
        <w:rPr>
          <w:b/>
          <w:sz w:val="28"/>
          <w:szCs w:val="28"/>
        </w:rPr>
        <w:lastRenderedPageBreak/>
        <w:t>Task 1</w:t>
      </w:r>
    </w:p>
    <w:p w14:paraId="7097EA22" w14:textId="77777777" w:rsidR="007E31A7" w:rsidRDefault="007E31A7" w:rsidP="007E31A7">
      <w:pPr>
        <w:jc w:val="center"/>
        <w:rPr>
          <w:b/>
          <w:sz w:val="28"/>
          <w:szCs w:val="28"/>
        </w:rPr>
      </w:pPr>
    </w:p>
    <w:p w14:paraId="0EFE0235" w14:textId="77777777" w:rsidR="007E31A7" w:rsidRDefault="007E31A7" w:rsidP="007E31A7">
      <w:pPr>
        <w:jc w:val="center"/>
        <w:rPr>
          <w:b/>
          <w:sz w:val="28"/>
          <w:szCs w:val="28"/>
        </w:rPr>
      </w:pPr>
      <w:r>
        <w:rPr>
          <w:b/>
          <w:sz w:val="28"/>
          <w:szCs w:val="28"/>
        </w:rPr>
        <w:t>Developmental review – Part a</w:t>
      </w:r>
    </w:p>
    <w:p w14:paraId="41A75570" w14:textId="77777777" w:rsidR="007E31A7" w:rsidRDefault="007E31A7" w:rsidP="007E31A7">
      <w:pPr>
        <w:jc w:val="both"/>
        <w:rPr>
          <w:b/>
          <w:sz w:val="24"/>
          <w:szCs w:val="24"/>
        </w:rPr>
      </w:pPr>
    </w:p>
    <w:p w14:paraId="4B858DA4" w14:textId="77777777" w:rsidR="007E31A7" w:rsidRDefault="007E31A7" w:rsidP="007E31A7">
      <w:pPr>
        <w:jc w:val="both"/>
        <w:rPr>
          <w:i/>
          <w:iCs/>
          <w:sz w:val="24"/>
          <w:szCs w:val="24"/>
        </w:rPr>
      </w:pPr>
      <w:r>
        <w:rPr>
          <w:b/>
          <w:bCs/>
          <w:i/>
          <w:iCs/>
          <w:sz w:val="24"/>
          <w:szCs w:val="24"/>
        </w:rPr>
        <w:t>Guidanc</w:t>
      </w:r>
      <w:r>
        <w:rPr>
          <w:b/>
          <w:i/>
          <w:iCs/>
          <w:sz w:val="24"/>
          <w:szCs w:val="24"/>
        </w:rPr>
        <w:t>e</w:t>
      </w:r>
      <w:r>
        <w:rPr>
          <w:i/>
          <w:iCs/>
          <w:sz w:val="24"/>
          <w:szCs w:val="24"/>
        </w:rPr>
        <w:t xml:space="preserve">: </w:t>
      </w:r>
    </w:p>
    <w:p w14:paraId="5D97B241" w14:textId="77777777" w:rsidR="007E31A7" w:rsidRDefault="007E31A7" w:rsidP="007E31A7">
      <w:pPr>
        <w:jc w:val="both"/>
        <w:rPr>
          <w:i/>
          <w:iCs/>
          <w:sz w:val="24"/>
          <w:szCs w:val="24"/>
        </w:rPr>
      </w:pPr>
      <w:r>
        <w:rPr>
          <w:i/>
          <w:iCs/>
          <w:sz w:val="24"/>
          <w:szCs w:val="24"/>
        </w:rPr>
        <w:t>This task should be completed by taking into account</w:t>
      </w:r>
      <w:r>
        <w:rPr>
          <w:sz w:val="24"/>
          <w:szCs w:val="24"/>
        </w:rPr>
        <w:t xml:space="preserve"> </w:t>
      </w:r>
      <w:r>
        <w:rPr>
          <w:i/>
          <w:iCs/>
          <w:sz w:val="24"/>
          <w:szCs w:val="24"/>
        </w:rPr>
        <w:t xml:space="preserve">the work that you will have undertaken since qualifying, and discussions with your mentor and supervisor/line manager as part of your First Three Years of Practice Individual Plan. </w:t>
      </w:r>
    </w:p>
    <w:p w14:paraId="1F9E541D" w14:textId="77777777" w:rsidR="007E31A7" w:rsidRDefault="007E31A7" w:rsidP="007E31A7">
      <w:pPr>
        <w:jc w:val="both"/>
        <w:rPr>
          <w:i/>
          <w:iCs/>
          <w:sz w:val="24"/>
          <w:szCs w:val="24"/>
        </w:rPr>
      </w:pPr>
      <w:r>
        <w:rPr>
          <w:i/>
          <w:iCs/>
          <w:sz w:val="24"/>
          <w:szCs w:val="24"/>
        </w:rPr>
        <w:t>Task one (part a and b) should incorporate the use of a model of reflection.</w:t>
      </w:r>
    </w:p>
    <w:p w14:paraId="180D909D" w14:textId="77777777" w:rsidR="007E31A7" w:rsidRDefault="007E31A7" w:rsidP="007E31A7">
      <w:pPr>
        <w:jc w:val="both"/>
        <w:rPr>
          <w:i/>
          <w:iCs/>
          <w:color w:val="auto"/>
          <w:sz w:val="24"/>
          <w:szCs w:val="24"/>
          <w:highlight w:val="yellow"/>
        </w:rPr>
      </w:pPr>
      <w:r>
        <w:rPr>
          <w:i/>
          <w:iCs/>
          <w:sz w:val="24"/>
          <w:szCs w:val="24"/>
        </w:rPr>
        <w:t>You must meet the Learning Outcomes for this task (</w:t>
      </w:r>
      <w:r>
        <w:rPr>
          <w:i/>
          <w:iCs/>
          <w:color w:val="auto"/>
          <w:sz w:val="24"/>
          <w:szCs w:val="24"/>
        </w:rPr>
        <w:t>see appendix 5 of the handbook).</w:t>
      </w:r>
    </w:p>
    <w:p w14:paraId="5B7193BA" w14:textId="77777777" w:rsidR="007E31A7" w:rsidRDefault="007E31A7" w:rsidP="007E31A7">
      <w:pPr>
        <w:jc w:val="both"/>
        <w:rPr>
          <w:i/>
          <w:iCs/>
          <w:sz w:val="24"/>
          <w:szCs w:val="24"/>
        </w:rPr>
      </w:pPr>
      <w:r>
        <w:rPr>
          <w:i/>
          <w:iCs/>
          <w:sz w:val="24"/>
          <w:szCs w:val="24"/>
        </w:rPr>
        <w:t xml:space="preserve">Please answer the question below. </w:t>
      </w:r>
    </w:p>
    <w:p w14:paraId="2F3D255B" w14:textId="77777777" w:rsidR="007E31A7" w:rsidRDefault="007E31A7" w:rsidP="007E31A7">
      <w:pPr>
        <w:jc w:val="both"/>
        <w:rPr>
          <w:i/>
          <w:iCs/>
          <w:sz w:val="24"/>
          <w:szCs w:val="24"/>
        </w:rPr>
      </w:pPr>
    </w:p>
    <w:p w14:paraId="57CEE548" w14:textId="77777777" w:rsidR="007E31A7" w:rsidRDefault="007E31A7" w:rsidP="007E31A7">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7E31A7" w14:paraId="67D6CBF0" w14:textId="77777777" w:rsidTr="007E31A7">
        <w:tc>
          <w:tcPr>
            <w:tcW w:w="10278" w:type="dxa"/>
            <w:tcBorders>
              <w:top w:val="single" w:sz="4" w:space="0" w:color="auto"/>
              <w:left w:val="single" w:sz="4" w:space="0" w:color="auto"/>
              <w:bottom w:val="single" w:sz="4" w:space="0" w:color="auto"/>
              <w:right w:val="single" w:sz="4" w:space="0" w:color="auto"/>
            </w:tcBorders>
          </w:tcPr>
          <w:p w14:paraId="373ED11A" w14:textId="77777777" w:rsidR="007E31A7" w:rsidRDefault="007E31A7">
            <w:pPr>
              <w:jc w:val="both"/>
              <w:rPr>
                <w:i/>
                <w:iCs/>
                <w:sz w:val="24"/>
                <w:szCs w:val="24"/>
              </w:rPr>
            </w:pPr>
            <w:r>
              <w:rPr>
                <w:i/>
                <w:iCs/>
                <w:sz w:val="24"/>
                <w:szCs w:val="24"/>
              </w:rPr>
              <w:t>Question:</w:t>
            </w:r>
          </w:p>
          <w:p w14:paraId="7FE89308" w14:textId="77777777" w:rsidR="007E31A7" w:rsidRDefault="007E31A7">
            <w:pPr>
              <w:jc w:val="both"/>
              <w:rPr>
                <w:i/>
                <w:iCs/>
                <w:sz w:val="24"/>
                <w:szCs w:val="24"/>
              </w:rPr>
            </w:pPr>
          </w:p>
          <w:p w14:paraId="185D89C7" w14:textId="77777777" w:rsidR="007E31A7" w:rsidRDefault="007E31A7">
            <w:pPr>
              <w:jc w:val="both"/>
              <w:rPr>
                <w:sz w:val="24"/>
                <w:szCs w:val="24"/>
              </w:rPr>
            </w:pPr>
            <w:r>
              <w:rPr>
                <w:sz w:val="24"/>
                <w:szCs w:val="24"/>
              </w:rPr>
              <w:t>Using a reflective model critically reflect on your professional development since qualifying as a Social Worker. Make reference to the supervision, training, learning and research that has impacted on your work. Based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 learning </w:t>
            </w:r>
            <w:proofErr w:type="gramStart"/>
            <w:r>
              <w:rPr>
                <w:sz w:val="24"/>
                <w:szCs w:val="24"/>
              </w:rPr>
              <w:t>outcomes:-</w:t>
            </w:r>
            <w:proofErr w:type="gramEnd"/>
            <w:r>
              <w:rPr>
                <w:sz w:val="24"/>
                <w:szCs w:val="24"/>
              </w:rPr>
              <w:t xml:space="preserve"> </w:t>
            </w:r>
            <w:bookmarkEnd w:id="0"/>
          </w:p>
          <w:p w14:paraId="577B521C" w14:textId="77777777" w:rsidR="007E31A7" w:rsidRDefault="007E31A7">
            <w:pPr>
              <w:jc w:val="both"/>
              <w:rPr>
                <w:sz w:val="24"/>
                <w:szCs w:val="24"/>
              </w:rPr>
            </w:pPr>
          </w:p>
          <w:p w14:paraId="3109EC91" w14:textId="77777777" w:rsidR="007E31A7" w:rsidRDefault="007E31A7" w:rsidP="00F175E3">
            <w:pPr>
              <w:numPr>
                <w:ilvl w:val="0"/>
                <w:numId w:val="1"/>
              </w:numPr>
              <w:jc w:val="both"/>
              <w:rPr>
                <w:sz w:val="24"/>
                <w:szCs w:val="24"/>
              </w:rPr>
            </w:pPr>
            <w:r>
              <w:rPr>
                <w:sz w:val="24"/>
                <w:szCs w:val="24"/>
              </w:rPr>
              <w:t>applying analysis in assessment to inform interventions;</w:t>
            </w:r>
          </w:p>
          <w:p w14:paraId="64C53BD5" w14:textId="77777777" w:rsidR="007E31A7" w:rsidRDefault="007E31A7" w:rsidP="00F175E3">
            <w:pPr>
              <w:numPr>
                <w:ilvl w:val="0"/>
                <w:numId w:val="1"/>
              </w:numPr>
              <w:jc w:val="both"/>
              <w:rPr>
                <w:sz w:val="24"/>
                <w:szCs w:val="24"/>
              </w:rPr>
            </w:pPr>
            <w:r>
              <w:rPr>
                <w:sz w:val="24"/>
                <w:szCs w:val="24"/>
              </w:rPr>
              <w:t xml:space="preserve">working collaboratively with people in need of care and support, their </w:t>
            </w:r>
            <w:proofErr w:type="spellStart"/>
            <w:r>
              <w:rPr>
                <w:sz w:val="24"/>
                <w:szCs w:val="24"/>
              </w:rPr>
              <w:t>carers</w:t>
            </w:r>
            <w:proofErr w:type="spellEnd"/>
            <w:r>
              <w:rPr>
                <w:i/>
                <w:iCs/>
                <w:sz w:val="24"/>
                <w:szCs w:val="24"/>
              </w:rPr>
              <w:t xml:space="preserve"> </w:t>
            </w:r>
            <w:r>
              <w:rPr>
                <w:sz w:val="24"/>
                <w:szCs w:val="24"/>
              </w:rPr>
              <w:t>and other professionals;</w:t>
            </w:r>
          </w:p>
          <w:p w14:paraId="7D954D51" w14:textId="77777777" w:rsidR="007E31A7" w:rsidRDefault="007E31A7" w:rsidP="00F175E3">
            <w:pPr>
              <w:numPr>
                <w:ilvl w:val="0"/>
                <w:numId w:val="1"/>
              </w:numPr>
              <w:jc w:val="both"/>
              <w:rPr>
                <w:sz w:val="24"/>
                <w:szCs w:val="24"/>
              </w:rPr>
            </w:pPr>
            <w:r>
              <w:rPr>
                <w:sz w:val="24"/>
                <w:szCs w:val="24"/>
              </w:rPr>
              <w:t>intervention and application of professional judgement in increasingly complex situations.</w:t>
            </w:r>
          </w:p>
          <w:p w14:paraId="63C40EB1" w14:textId="77777777" w:rsidR="007E31A7" w:rsidRDefault="007E31A7">
            <w:pPr>
              <w:jc w:val="both"/>
              <w:rPr>
                <w:sz w:val="24"/>
                <w:szCs w:val="24"/>
              </w:rPr>
            </w:pPr>
          </w:p>
          <w:p w14:paraId="73747649" w14:textId="77777777" w:rsidR="007E31A7" w:rsidRDefault="007E31A7">
            <w:pPr>
              <w:jc w:val="both"/>
              <w:rPr>
                <w:i/>
                <w:iCs/>
                <w:sz w:val="24"/>
                <w:szCs w:val="24"/>
              </w:rPr>
            </w:pPr>
            <w:r>
              <w:rPr>
                <w:i/>
                <w:iCs/>
                <w:sz w:val="24"/>
                <w:szCs w:val="24"/>
              </w:rPr>
              <w:t>750 words (+/- 10%:  include your actual word count at the end of each section).</w:t>
            </w:r>
          </w:p>
          <w:p w14:paraId="55EAD47E" w14:textId="77777777" w:rsidR="007E31A7" w:rsidRDefault="007E31A7">
            <w:pPr>
              <w:jc w:val="both"/>
              <w:rPr>
                <w:i/>
                <w:iCs/>
                <w:sz w:val="24"/>
                <w:szCs w:val="24"/>
              </w:rPr>
            </w:pPr>
          </w:p>
          <w:p w14:paraId="15637B7F" w14:textId="77777777" w:rsidR="007E31A7" w:rsidRDefault="007E31A7" w:rsidP="007E31A7">
            <w:pPr>
              <w:jc w:val="both"/>
              <w:rPr>
                <w:color w:val="222222"/>
                <w:sz w:val="24"/>
                <w:szCs w:val="24"/>
                <w:shd w:val="clear" w:color="auto" w:fill="FFFFFF"/>
              </w:rPr>
            </w:pPr>
            <w:r>
              <w:rPr>
                <w:color w:val="222222"/>
                <w:sz w:val="24"/>
                <w:szCs w:val="24"/>
                <w:shd w:val="clear" w:color="auto" w:fill="FFFFFF"/>
              </w:rPr>
              <w:t>Using </w:t>
            </w:r>
            <w:bookmarkStart w:id="1" w:name="_Hlk148898685"/>
            <w:r>
              <w:rPr>
                <w:color w:val="222222"/>
                <w:sz w:val="24"/>
                <w:szCs w:val="24"/>
                <w:shd w:val="clear" w:color="auto" w:fill="FFFFFF"/>
              </w:rPr>
              <w:t xml:space="preserve">the reflective model of Kolb 1984 </w:t>
            </w:r>
            <w:bookmarkEnd w:id="1"/>
            <w:r>
              <w:rPr>
                <w:color w:val="222222"/>
                <w:sz w:val="24"/>
                <w:szCs w:val="24"/>
                <w:shd w:val="clear" w:color="auto" w:fill="FFFFFF"/>
              </w:rPr>
              <w:t>to reflect on my first year of practice I am able to determine my main learning areas in the year to come. Kolb sees learning as experiential in that the concrete experience of what is seen, felt and thought can be reflected upon observing what worked, what failed and why people behave in a certain way. This then leads to abstract conceptualisation as to what could be done differently which may involve consultation and research which will then inform future practice using the knowledge gained from following these steps. The cycle can then begin again so that learning continues.</w:t>
            </w:r>
          </w:p>
          <w:p w14:paraId="24856E79" w14:textId="77777777" w:rsidR="007E31A7" w:rsidRDefault="007E31A7" w:rsidP="007E31A7">
            <w:pPr>
              <w:jc w:val="both"/>
              <w:rPr>
                <w:color w:val="222222"/>
                <w:sz w:val="24"/>
                <w:szCs w:val="24"/>
                <w:shd w:val="clear" w:color="auto" w:fill="FFFFFF"/>
              </w:rPr>
            </w:pPr>
          </w:p>
          <w:p w14:paraId="2DEBE40C" w14:textId="77777777" w:rsidR="007E31A7" w:rsidRDefault="007E31A7" w:rsidP="007E31A7">
            <w:pPr>
              <w:overflowPunct/>
              <w:autoSpaceDE/>
              <w:adjustRightInd/>
              <w:spacing w:after="160" w:line="256" w:lineRule="auto"/>
              <w:jc w:val="both"/>
              <w:rPr>
                <w:rFonts w:eastAsia="Calibri"/>
                <w:color w:val="auto"/>
                <w:sz w:val="24"/>
                <w:szCs w:val="24"/>
                <w:u w:val="single"/>
                <w:lang w:eastAsia="en-US"/>
              </w:rPr>
            </w:pPr>
            <w:r>
              <w:rPr>
                <w:rFonts w:eastAsia="Calibri"/>
                <w:color w:val="auto"/>
                <w:sz w:val="24"/>
                <w:szCs w:val="24"/>
                <w:lang w:eastAsia="en-US"/>
              </w:rPr>
              <w:t xml:space="preserve">My ability to analyse information as part of assessments has been regularly tested since becoming a social worker. As a Supervising Social worker (SSW) a large part of my work involves completing assessments of applicant's suitability to foster. At first, I felt overwhelmed by the volume of information involved and questioned whether I had the skills and abilities to complete such a detailed assessment. On reflection, I feel that I approached this challenge in a very task-centred way. It took me several months before I was able to move beyond the task of gathering information, to then be able to analyse and fully comprehend the reasons why this information was needed, and how it would inform my next steps. I feel that in order to develop my skills in applying analysis in assessments further I need to make better use of supervision as a means of developing my hypothesis. I need to make sure I prepare in advance and prioritise this time to discuss my thoughts and rationale for decision-making and inform my ongoing assessment. I also find peer supervision beneficial so in order to promote my development I </w:t>
            </w:r>
            <w:r>
              <w:rPr>
                <w:rFonts w:eastAsia="Calibri"/>
                <w:color w:val="auto"/>
                <w:sz w:val="24"/>
                <w:szCs w:val="24"/>
                <w:lang w:eastAsia="en-US"/>
              </w:rPr>
              <w:lastRenderedPageBreak/>
              <w:t xml:space="preserve">need to seek this out from colleagues at the earliest opportunity to maximise my opportunities for learning. </w:t>
            </w:r>
          </w:p>
          <w:p w14:paraId="4D987883" w14:textId="77777777" w:rsidR="007E31A7" w:rsidRDefault="007E31A7" w:rsidP="007E31A7">
            <w:pPr>
              <w:overflowPunct/>
              <w:autoSpaceDE/>
              <w:adjustRightInd/>
              <w:spacing w:after="160" w:line="256" w:lineRule="auto"/>
              <w:jc w:val="both"/>
              <w:rPr>
                <w:rFonts w:eastAsia="Calibri"/>
                <w:color w:val="auto"/>
                <w:sz w:val="24"/>
                <w:szCs w:val="24"/>
                <w:lang w:eastAsia="en-US"/>
              </w:rPr>
            </w:pPr>
            <w:r>
              <w:rPr>
                <w:rFonts w:eastAsia="Calibri"/>
                <w:color w:val="auto"/>
                <w:sz w:val="24"/>
                <w:szCs w:val="24"/>
                <w:lang w:eastAsia="en-US"/>
              </w:rPr>
              <w:t xml:space="preserve">My role involves supporting foster carers who care for children who are looked after and require care and support. Working collaboratively is a core aspect of my role as the quality of the relationship I develop with the foster carers is fundamental to the success of my work. Whilst foster carers may want support and advice from me as their SSW, the nature of our relationship may mean that they don’t always feel they can be honest with me about how they are feeling if they perceive me as more senior to them or in a position of judgment. This is likely to affect the quality of our interactions if foster carers do not feel safe enough in our relationship to really express how they are feeling. In future, I think I need to be more aware of the power imbalance in my relationships with people I am supporting. I need to ensure I do everything I can to work collaboratively and remove barriers to engagement. To achieve </w:t>
            </w:r>
            <w:proofErr w:type="gramStart"/>
            <w:r>
              <w:rPr>
                <w:rFonts w:eastAsia="Calibri"/>
                <w:color w:val="auto"/>
                <w:sz w:val="24"/>
                <w:szCs w:val="24"/>
                <w:lang w:eastAsia="en-US"/>
              </w:rPr>
              <w:t>this</w:t>
            </w:r>
            <w:proofErr w:type="gramEnd"/>
            <w:r>
              <w:rPr>
                <w:rFonts w:eastAsia="Calibri"/>
                <w:color w:val="auto"/>
                <w:sz w:val="24"/>
                <w:szCs w:val="24"/>
                <w:lang w:eastAsia="en-US"/>
              </w:rPr>
              <w:t xml:space="preserve"> I will need to firstly ensure I am aware of the power imbalance and continuously reflect on my own practice to ensure I proactively support and promote people’s engagement. </w:t>
            </w:r>
          </w:p>
          <w:p w14:paraId="6D541B1B" w14:textId="77777777" w:rsidR="007E31A7" w:rsidRDefault="007E31A7" w:rsidP="007E31A7">
            <w:pPr>
              <w:overflowPunct/>
              <w:autoSpaceDE/>
              <w:adjustRightInd/>
              <w:spacing w:after="160" w:line="256" w:lineRule="auto"/>
              <w:jc w:val="both"/>
              <w:rPr>
                <w:rFonts w:eastAsia="Calibri"/>
                <w:color w:val="auto"/>
                <w:sz w:val="24"/>
                <w:szCs w:val="24"/>
                <w:lang w:eastAsia="en-US"/>
              </w:rPr>
            </w:pPr>
            <w:r>
              <w:rPr>
                <w:rFonts w:eastAsia="Calibri"/>
                <w:color w:val="auto"/>
                <w:sz w:val="24"/>
                <w:szCs w:val="24"/>
                <w:lang w:eastAsia="en-US"/>
              </w:rPr>
              <w:t xml:space="preserve">The use of professional judgment is an area I have reflected on regularly. In my role, I am often faced with challenging situations which involve balancing the needs of different people within a fostering household. From my experience, these are some of the most complex situations as foster carers are often required to make decisions which can impact differently on their birth children or the children they are caring for. One example is when a foster carer’s birth child was being woken at night due to the poor sleeping patterns of a child they were caring for. This resulted in the birth child becoming distressed when woken, being over-tired during the day and her attendance at school being affected. As a social worker, I want foster carers to be able to support children in their care and display resilience at times of difficulty, but I can also understand how challenging it must be if a situation is impacting negatively on birth children. This situation made me think about my knowledge of children’s rights and Article 3 of the UNCRC. In this situation making decisions in the best interest of the child was not straightforward as what would have been best for one child would not have been best for the other. I think moving forward I need to develop my skills in making evidence-based decisions. As a social worker, I will often be faced with emotional situations and my own values and experience of parenting and being parented are likely to affect my assessment of situations. In order to ensure I am using sound professional judgement I need to ensure decisions I make are based on evidence and underpinned by professional social work values. I need to develop my skills in recognising when my own personal values are impacting my professional judgement and take time to pause and reflect on how I have reached conclusions. </w:t>
            </w:r>
          </w:p>
          <w:p w14:paraId="33D6FA6F" w14:textId="77777777" w:rsidR="007E31A7" w:rsidRDefault="007E31A7" w:rsidP="007E31A7">
            <w:pPr>
              <w:jc w:val="both"/>
              <w:rPr>
                <w:i/>
                <w:iCs/>
                <w:sz w:val="24"/>
                <w:szCs w:val="24"/>
              </w:rPr>
            </w:pPr>
            <w:r>
              <w:rPr>
                <w:i/>
                <w:iCs/>
                <w:sz w:val="24"/>
                <w:szCs w:val="24"/>
              </w:rPr>
              <w:t>Word count- 825</w:t>
            </w:r>
          </w:p>
          <w:p w14:paraId="6CD5F9A3" w14:textId="2E803498" w:rsidR="007E31A7" w:rsidRDefault="007E31A7" w:rsidP="007E31A7">
            <w:pPr>
              <w:jc w:val="both"/>
              <w:rPr>
                <w:i/>
                <w:iCs/>
                <w:sz w:val="24"/>
                <w:szCs w:val="24"/>
              </w:rPr>
            </w:pPr>
          </w:p>
        </w:tc>
      </w:tr>
    </w:tbl>
    <w:p w14:paraId="365A9B6B" w14:textId="77777777" w:rsidR="007E31A7" w:rsidRDefault="007E31A7" w:rsidP="007E31A7">
      <w:pPr>
        <w:jc w:val="both"/>
        <w:rPr>
          <w:sz w:val="24"/>
          <w:szCs w:val="24"/>
        </w:rPr>
      </w:pPr>
    </w:p>
    <w:p w14:paraId="0431D5AB" w14:textId="77777777" w:rsidR="00000000" w:rsidRDefault="00000000"/>
    <w:p w14:paraId="469BA6C6" w14:textId="77777777" w:rsidR="007E31A7" w:rsidRDefault="007E31A7"/>
    <w:p w14:paraId="7C7D057A" w14:textId="77777777" w:rsidR="007E31A7" w:rsidRDefault="007E31A7"/>
    <w:p w14:paraId="600DBB2B" w14:textId="77777777" w:rsidR="007E31A7" w:rsidRDefault="007E31A7"/>
    <w:p w14:paraId="60D77583" w14:textId="77777777" w:rsidR="007E31A7" w:rsidRDefault="007E31A7"/>
    <w:p w14:paraId="305B5B3E" w14:textId="77777777" w:rsidR="007E31A7" w:rsidRDefault="007E31A7"/>
    <w:p w14:paraId="08EEB967" w14:textId="77777777" w:rsidR="007E31A7" w:rsidRDefault="007E31A7"/>
    <w:p w14:paraId="6AD0D9DA" w14:textId="77777777" w:rsidR="007E31A7" w:rsidRDefault="007E31A7"/>
    <w:p w14:paraId="354D915C" w14:textId="77777777" w:rsidR="007E31A7" w:rsidRDefault="007E31A7"/>
    <w:p w14:paraId="33B09A1C" w14:textId="77777777" w:rsidR="007E31A7" w:rsidRDefault="007E31A7"/>
    <w:p w14:paraId="53A6DEAD" w14:textId="77777777" w:rsidR="007E31A7" w:rsidRDefault="007E31A7"/>
    <w:p w14:paraId="3E994A6F" w14:textId="77777777" w:rsidR="007E31A7" w:rsidRDefault="007E31A7"/>
    <w:p w14:paraId="5BDB1230" w14:textId="77777777" w:rsidR="007E31A7" w:rsidRDefault="007E31A7"/>
    <w:p w14:paraId="633CC1EC" w14:textId="77777777" w:rsidR="007E31A7" w:rsidRDefault="007E31A7" w:rsidP="007E31A7">
      <w:pPr>
        <w:jc w:val="center"/>
        <w:rPr>
          <w:b/>
          <w:sz w:val="28"/>
          <w:szCs w:val="28"/>
        </w:rPr>
      </w:pPr>
      <w:r>
        <w:rPr>
          <w:b/>
          <w:sz w:val="28"/>
          <w:szCs w:val="28"/>
        </w:rPr>
        <w:t>Task 1 (Part b)</w:t>
      </w:r>
    </w:p>
    <w:p w14:paraId="2CE86E5A" w14:textId="77777777" w:rsidR="007E31A7" w:rsidRDefault="007E31A7" w:rsidP="007E31A7">
      <w:pPr>
        <w:jc w:val="center"/>
        <w:rPr>
          <w:b/>
          <w:bCs/>
          <w:sz w:val="28"/>
          <w:szCs w:val="28"/>
        </w:rPr>
      </w:pPr>
      <w:r>
        <w:rPr>
          <w:b/>
          <w:bCs/>
          <w:sz w:val="28"/>
          <w:szCs w:val="28"/>
        </w:rPr>
        <w:t xml:space="preserve">Developmental Review </w:t>
      </w:r>
    </w:p>
    <w:p w14:paraId="6BDE3095" w14:textId="77777777" w:rsidR="007E31A7" w:rsidRDefault="007E31A7" w:rsidP="007E31A7">
      <w:pPr>
        <w:rPr>
          <w:b/>
          <w:sz w:val="24"/>
          <w:szCs w:val="24"/>
        </w:rPr>
      </w:pPr>
    </w:p>
    <w:p w14:paraId="45FAC5AE" w14:textId="77777777" w:rsidR="007E31A7" w:rsidRDefault="007E31A7" w:rsidP="007E31A7">
      <w:pPr>
        <w:rPr>
          <w:b/>
          <w:sz w:val="24"/>
          <w:szCs w:val="24"/>
        </w:rPr>
      </w:pPr>
      <w:r>
        <w:rPr>
          <w:b/>
          <w:sz w:val="24"/>
          <w:szCs w:val="24"/>
        </w:rPr>
        <w:t>Guidance:</w:t>
      </w:r>
    </w:p>
    <w:p w14:paraId="407E804C" w14:textId="77777777" w:rsidR="007E31A7" w:rsidRDefault="007E31A7" w:rsidP="007E31A7">
      <w:pPr>
        <w:rPr>
          <w:i/>
          <w:iCs/>
          <w:sz w:val="24"/>
          <w:szCs w:val="24"/>
        </w:rPr>
      </w:pPr>
      <w:r>
        <w:rPr>
          <w:i/>
          <w:iCs/>
          <w:sz w:val="24"/>
          <w:szCs w:val="24"/>
        </w:rPr>
        <w:t>Please ensure you refer to a reflective model and that you met the require learning outcomes for this task (See appendix 5 of the handbook).</w:t>
      </w:r>
    </w:p>
    <w:p w14:paraId="500CC684" w14:textId="77777777" w:rsidR="007E31A7" w:rsidRDefault="007E31A7" w:rsidP="007E31A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E31A7" w14:paraId="7C9F0555" w14:textId="77777777" w:rsidTr="007E31A7">
        <w:tc>
          <w:tcPr>
            <w:tcW w:w="10188" w:type="dxa"/>
            <w:tcBorders>
              <w:top w:val="single" w:sz="4" w:space="0" w:color="auto"/>
              <w:left w:val="single" w:sz="4" w:space="0" w:color="auto"/>
              <w:bottom w:val="single" w:sz="4" w:space="0" w:color="auto"/>
              <w:right w:val="single" w:sz="4" w:space="0" w:color="auto"/>
            </w:tcBorders>
          </w:tcPr>
          <w:p w14:paraId="152886CE" w14:textId="77777777" w:rsidR="007E31A7" w:rsidRDefault="007E31A7">
            <w:pPr>
              <w:jc w:val="both"/>
              <w:rPr>
                <w:b/>
                <w:sz w:val="24"/>
                <w:szCs w:val="24"/>
              </w:rPr>
            </w:pPr>
            <w:r>
              <w:rPr>
                <w:b/>
                <w:sz w:val="24"/>
                <w:szCs w:val="24"/>
              </w:rPr>
              <w:t>Question:</w:t>
            </w:r>
          </w:p>
          <w:p w14:paraId="4EC83FF0" w14:textId="77777777" w:rsidR="007E31A7" w:rsidRDefault="007E31A7">
            <w:pPr>
              <w:jc w:val="both"/>
              <w:rPr>
                <w:sz w:val="24"/>
                <w:szCs w:val="24"/>
              </w:rPr>
            </w:pPr>
            <w:r>
              <w:rPr>
                <w:color w:val="auto"/>
                <w:sz w:val="24"/>
                <w:szCs w:val="24"/>
              </w:rPr>
              <w:t xml:space="preserve">Using a reflective model </w:t>
            </w:r>
            <w:r>
              <w:rPr>
                <w:sz w:val="24"/>
                <w:szCs w:val="24"/>
              </w:rPr>
              <w:t xml:space="preserve">critically reflect on your development including reference to training, learning, research and use of supervision since completing Task 1 (part a) (when you began the programme). </w:t>
            </w:r>
          </w:p>
          <w:p w14:paraId="7349AF61" w14:textId="77777777" w:rsidR="007E31A7" w:rsidRDefault="007E31A7">
            <w:pPr>
              <w:jc w:val="both"/>
              <w:rPr>
                <w:sz w:val="24"/>
                <w:szCs w:val="24"/>
              </w:rPr>
            </w:pPr>
            <w:r>
              <w:rPr>
                <w:sz w:val="24"/>
                <w:szCs w:val="24"/>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Pr>
                <w:color w:val="auto"/>
                <w:sz w:val="24"/>
                <w:szCs w:val="24"/>
              </w:rPr>
              <w:t xml:space="preserve">individuals </w:t>
            </w:r>
            <w:r>
              <w:rPr>
                <w:sz w:val="24"/>
                <w:szCs w:val="24"/>
              </w:rPr>
              <w:t>in need of care and support and/or their</w:t>
            </w:r>
            <w:r>
              <w:rPr>
                <w:i/>
                <w:sz w:val="24"/>
                <w:szCs w:val="24"/>
              </w:rPr>
              <w:t xml:space="preserve"> </w:t>
            </w:r>
            <w:proofErr w:type="spellStart"/>
            <w:r>
              <w:rPr>
                <w:sz w:val="24"/>
                <w:szCs w:val="24"/>
              </w:rPr>
              <w:t>carers</w:t>
            </w:r>
            <w:proofErr w:type="spellEnd"/>
            <w:r>
              <w:rPr>
                <w:color w:val="auto"/>
                <w:sz w:val="24"/>
                <w:szCs w:val="24"/>
              </w:rPr>
              <w:t xml:space="preserve"> </w:t>
            </w:r>
            <w:r>
              <w:rPr>
                <w:sz w:val="24"/>
                <w:szCs w:val="24"/>
              </w:rPr>
              <w:t xml:space="preserve">and </w:t>
            </w:r>
            <w:bookmarkStart w:id="2" w:name="_Hlk6242917"/>
            <w:r>
              <w:rPr>
                <w:sz w:val="24"/>
                <w:szCs w:val="24"/>
              </w:rPr>
              <w:t>how this feedback has informed your future professional development.</w:t>
            </w:r>
            <w:bookmarkEnd w:id="2"/>
          </w:p>
          <w:p w14:paraId="6CDA0A3B" w14:textId="77777777" w:rsidR="007E31A7" w:rsidRDefault="007E31A7">
            <w:pPr>
              <w:jc w:val="both"/>
              <w:rPr>
                <w:sz w:val="24"/>
                <w:szCs w:val="24"/>
              </w:rPr>
            </w:pPr>
          </w:p>
          <w:p w14:paraId="03C76C27" w14:textId="77777777" w:rsidR="007E31A7" w:rsidRDefault="007E31A7">
            <w:pPr>
              <w:jc w:val="both"/>
              <w:rPr>
                <w:i/>
                <w:sz w:val="24"/>
                <w:szCs w:val="24"/>
              </w:rPr>
            </w:pPr>
            <w:r>
              <w:rPr>
                <w:i/>
                <w:sz w:val="24"/>
                <w:szCs w:val="24"/>
              </w:rPr>
              <w:t>750 words (+/- 10%: include your actual word count at the end of each section).</w:t>
            </w:r>
          </w:p>
          <w:p w14:paraId="148CCB3E" w14:textId="77777777" w:rsidR="007E31A7" w:rsidRDefault="007E31A7">
            <w:pPr>
              <w:jc w:val="both"/>
              <w:rPr>
                <w:i/>
                <w:sz w:val="24"/>
                <w:szCs w:val="24"/>
              </w:rPr>
            </w:pPr>
          </w:p>
          <w:p w14:paraId="35E64144" w14:textId="77777777" w:rsidR="007E31A7" w:rsidRPr="007E31A7" w:rsidRDefault="007E31A7" w:rsidP="007E31A7">
            <w:pPr>
              <w:jc w:val="both"/>
              <w:rPr>
                <w:color w:val="222222"/>
                <w:sz w:val="24"/>
                <w:szCs w:val="24"/>
                <w:shd w:val="clear" w:color="auto" w:fill="FFFFFF"/>
              </w:rPr>
            </w:pPr>
            <w:r w:rsidRPr="007E31A7">
              <w:rPr>
                <w:color w:val="222222"/>
                <w:sz w:val="24"/>
                <w:szCs w:val="24"/>
                <w:shd w:val="clear" w:color="auto" w:fill="FFFFFF"/>
              </w:rPr>
              <w:t xml:space="preserve">As in task 1A, I will be using the model of Kolb 1984 to explore issues of supervision, power and evidence-based decisions. Reflecting on my development since becoming a qualified social worker I feel confident that I am progressing and making effective use of training, research and learning to develop my practice.  I have gained valuable experience and attended trainings which have enabled me to ask more pertinent questions, confidently challenge, and apply my analysis.  Feedback from foster carers, children, my peers and during supervision has proved vital in improving my practice and I am now increasingly aware of its value as a part of my professional development. I now see feedback as a positive experience and am confident in accepting what has not gone well as a means to benefit the way forward.  </w:t>
            </w:r>
          </w:p>
          <w:p w14:paraId="5D62ABF6" w14:textId="77777777" w:rsidR="007E31A7" w:rsidRPr="007E31A7" w:rsidRDefault="007E31A7" w:rsidP="007E31A7">
            <w:pPr>
              <w:jc w:val="both"/>
              <w:rPr>
                <w:color w:val="222222"/>
                <w:sz w:val="24"/>
                <w:szCs w:val="24"/>
                <w:shd w:val="clear" w:color="auto" w:fill="FFFFFF"/>
              </w:rPr>
            </w:pPr>
          </w:p>
          <w:p w14:paraId="2D6BE98A" w14:textId="77777777" w:rsidR="007E31A7" w:rsidRPr="007E31A7" w:rsidRDefault="007E31A7" w:rsidP="007E31A7">
            <w:pPr>
              <w:jc w:val="both"/>
              <w:rPr>
                <w:color w:val="222222"/>
                <w:sz w:val="24"/>
                <w:szCs w:val="24"/>
                <w:shd w:val="clear" w:color="auto" w:fill="FFFFFF"/>
              </w:rPr>
            </w:pPr>
            <w:r w:rsidRPr="007E31A7">
              <w:rPr>
                <w:color w:val="222222"/>
                <w:sz w:val="24"/>
                <w:szCs w:val="24"/>
                <w:shd w:val="clear" w:color="auto" w:fill="FFFFFF"/>
              </w:rPr>
              <w:t xml:space="preserve">I feel that making effective use of supervision has helped me to develop and improve my assessments to inform interventions. I am now more confident asking for help from others and sharing my thoughts and reflections during supervision to ensure I use the information gathered to inform my decision-making. During the year I have continued to improve my understanding around why specific information is gathered during assessment and how this can impact the next steps. I now recognise the value of supervision and am less anxious about presenting my initial hypothesis to my supervisor, even if this then changes as I gather further information. Supervision has helped me to remain open to new information and ensure my assessments consider the full picture and do not become self-fulfilling based on my initial hypothesis. I have reflected that sometimes I can make the mistake of seeing what I want to see, as opposed to what is actually happening. Supervision has ensured objective questions are asked at key points to reduce the likelihood of this happening and helped me to develop my assessment skills. </w:t>
            </w:r>
          </w:p>
          <w:p w14:paraId="1FEB1F90" w14:textId="77777777" w:rsidR="007E31A7" w:rsidRPr="007E31A7" w:rsidRDefault="007E31A7" w:rsidP="007E31A7">
            <w:pPr>
              <w:jc w:val="both"/>
              <w:rPr>
                <w:color w:val="222222"/>
                <w:sz w:val="24"/>
                <w:szCs w:val="24"/>
                <w:shd w:val="clear" w:color="auto" w:fill="FFFFFF"/>
              </w:rPr>
            </w:pPr>
          </w:p>
          <w:p w14:paraId="1A269548" w14:textId="77777777" w:rsidR="007E31A7" w:rsidRPr="007E31A7" w:rsidRDefault="007E31A7" w:rsidP="007E31A7">
            <w:pPr>
              <w:jc w:val="both"/>
              <w:rPr>
                <w:color w:val="222222"/>
                <w:sz w:val="24"/>
                <w:szCs w:val="24"/>
                <w:shd w:val="clear" w:color="auto" w:fill="FFFFFF"/>
              </w:rPr>
            </w:pPr>
            <w:r w:rsidRPr="007E31A7">
              <w:rPr>
                <w:color w:val="222222"/>
                <w:sz w:val="24"/>
                <w:szCs w:val="24"/>
                <w:shd w:val="clear" w:color="auto" w:fill="FFFFFF"/>
              </w:rPr>
              <w:lastRenderedPageBreak/>
              <w:t xml:space="preserve">Working collaboratively has been a significant part of my work in the last year and something I feel I have improved. Thinking about my awareness of power imbalances in social work relationships I think this has become harder during my first year in practice. As a student social worker sometimes working with experienced foster </w:t>
            </w:r>
            <w:proofErr w:type="gramStart"/>
            <w:r w:rsidRPr="007E31A7">
              <w:rPr>
                <w:color w:val="222222"/>
                <w:sz w:val="24"/>
                <w:szCs w:val="24"/>
                <w:shd w:val="clear" w:color="auto" w:fill="FFFFFF"/>
              </w:rPr>
              <w:t>carers</w:t>
            </w:r>
            <w:proofErr w:type="gramEnd"/>
            <w:r w:rsidRPr="007E31A7">
              <w:rPr>
                <w:color w:val="222222"/>
                <w:sz w:val="24"/>
                <w:szCs w:val="24"/>
                <w:shd w:val="clear" w:color="auto" w:fill="FFFFFF"/>
              </w:rPr>
              <w:t xml:space="preserve"> they would sometimes be the person in the relationship perceived as having more power. Now that I am a qualified social worker and my experience and confidence is building, I have had to be very careful to remain aware of power imbalances and continuously strive to find balance in my relationships with foster carers. The dynamics of the relationship between supervising social worker and foster carer is complex and I feel my communication and engagement skills have been tested more in this role than in any other. </w:t>
            </w:r>
          </w:p>
          <w:p w14:paraId="5539A6F3" w14:textId="77777777" w:rsidR="007E31A7" w:rsidRPr="007E31A7" w:rsidRDefault="007E31A7" w:rsidP="007E31A7">
            <w:pPr>
              <w:jc w:val="both"/>
              <w:rPr>
                <w:color w:val="222222"/>
                <w:sz w:val="24"/>
                <w:szCs w:val="24"/>
                <w:shd w:val="clear" w:color="auto" w:fill="FFFFFF"/>
              </w:rPr>
            </w:pPr>
          </w:p>
          <w:p w14:paraId="1FC6902C" w14:textId="77777777" w:rsidR="007E31A7" w:rsidRPr="007E31A7" w:rsidRDefault="007E31A7" w:rsidP="007E31A7">
            <w:pPr>
              <w:jc w:val="both"/>
              <w:rPr>
                <w:color w:val="222222"/>
                <w:sz w:val="24"/>
                <w:szCs w:val="24"/>
                <w:shd w:val="clear" w:color="auto" w:fill="FFFFFF"/>
              </w:rPr>
            </w:pPr>
            <w:r w:rsidRPr="007E31A7">
              <w:rPr>
                <w:color w:val="222222"/>
                <w:sz w:val="24"/>
                <w:szCs w:val="24"/>
                <w:shd w:val="clear" w:color="auto" w:fill="FFFFFF"/>
              </w:rPr>
              <w:t xml:space="preserve">Using my professional judgment is something I am now doing more independently as my knowledge and experience as a social worker </w:t>
            </w:r>
            <w:proofErr w:type="gramStart"/>
            <w:r w:rsidRPr="007E31A7">
              <w:rPr>
                <w:color w:val="222222"/>
                <w:sz w:val="24"/>
                <w:szCs w:val="24"/>
                <w:shd w:val="clear" w:color="auto" w:fill="FFFFFF"/>
              </w:rPr>
              <w:t>increases</w:t>
            </w:r>
            <w:proofErr w:type="gramEnd"/>
            <w:r w:rsidRPr="007E31A7">
              <w:rPr>
                <w:color w:val="222222"/>
                <w:sz w:val="24"/>
                <w:szCs w:val="24"/>
                <w:shd w:val="clear" w:color="auto" w:fill="FFFFFF"/>
              </w:rPr>
              <w:t xml:space="preserve">. I have really focussed on making evidence-based decisions and I have found this really useful when preparing documents to be presented to fostering panels. Making sure my assessments are based on triangulated evidence and analysis of information has enabled me to be more confident in my decision-making. </w:t>
            </w:r>
          </w:p>
          <w:p w14:paraId="1F959DEF" w14:textId="77777777" w:rsidR="007E31A7" w:rsidRPr="007E31A7" w:rsidRDefault="007E31A7" w:rsidP="007E31A7">
            <w:pPr>
              <w:jc w:val="both"/>
              <w:rPr>
                <w:color w:val="222222"/>
                <w:sz w:val="24"/>
                <w:szCs w:val="24"/>
                <w:shd w:val="clear" w:color="auto" w:fill="FFFFFF"/>
              </w:rPr>
            </w:pPr>
          </w:p>
          <w:p w14:paraId="49D8AB45" w14:textId="77777777" w:rsidR="007E31A7" w:rsidRPr="007E31A7" w:rsidRDefault="007E31A7" w:rsidP="007E31A7">
            <w:pPr>
              <w:jc w:val="both"/>
            </w:pPr>
            <w:r w:rsidRPr="007E31A7">
              <w:rPr>
                <w:color w:val="222222"/>
                <w:sz w:val="24"/>
                <w:szCs w:val="24"/>
              </w:rPr>
              <w:t xml:space="preserve">It is important that I continue to obtain feedback regarding my practice and strive to continue learning and developing in my role. Section 6 of the Code of Professional Practice for social care workers refers to social workers being accountable for the quality of their work and taking responsibility for maintaining and developing knowledge and skills. As a newly qualified social worker, I feel this is very important to ensure I take every opportunity to learn from colleagues, attend trainings and reflect on my practice. I will need to ensure I prioritise this alongside a busy caseload to make sure that I continuously reflect on my practice and prioritise my own learning and development. In the future, I hope to further develop my knowledge and understanding of therapeutic parenting and the work of Dan Hughes’ model of PACE. I have been able to observe more experienced practitioners completing hugely beneficial work with fostering families using the PACE model and I feel this should be a priority for me moving forward. To achieve </w:t>
            </w:r>
            <w:proofErr w:type="gramStart"/>
            <w:r w:rsidRPr="007E31A7">
              <w:rPr>
                <w:color w:val="222222"/>
                <w:sz w:val="24"/>
                <w:szCs w:val="24"/>
              </w:rPr>
              <w:t>this</w:t>
            </w:r>
            <w:proofErr w:type="gramEnd"/>
            <w:r w:rsidRPr="007E31A7">
              <w:rPr>
                <w:color w:val="222222"/>
                <w:sz w:val="24"/>
                <w:szCs w:val="24"/>
              </w:rPr>
              <w:t xml:space="preserve"> I will source books and articles to increase my knowledge and request shadowing opportunities with more experienced practitioners. I will prioritise my attendance at any training around this subject and speak to my line manager about requesting specific training to support me in developing in my role.</w:t>
            </w:r>
            <w:r w:rsidRPr="007E31A7">
              <w:rPr>
                <w:color w:val="222222"/>
                <w:sz w:val="22"/>
                <w:szCs w:val="22"/>
              </w:rPr>
              <w:t xml:space="preserve"> </w:t>
            </w:r>
            <w:r w:rsidRPr="007E31A7">
              <w:rPr>
                <w:color w:val="222222"/>
              </w:rPr>
              <w:br/>
            </w:r>
          </w:p>
          <w:p w14:paraId="182F60EB" w14:textId="77777777" w:rsidR="007E31A7" w:rsidRPr="007E31A7" w:rsidRDefault="007E31A7" w:rsidP="007E31A7">
            <w:pPr>
              <w:rPr>
                <w:b/>
                <w:bCs/>
              </w:rPr>
            </w:pPr>
            <w:r w:rsidRPr="007E31A7">
              <w:rPr>
                <w:b/>
                <w:bCs/>
              </w:rPr>
              <w:t>Word count-746</w:t>
            </w:r>
          </w:p>
          <w:p w14:paraId="6CA5CB98" w14:textId="77777777" w:rsidR="007E31A7" w:rsidRPr="007E31A7" w:rsidRDefault="007E31A7" w:rsidP="007E31A7"/>
          <w:p w14:paraId="6310122F" w14:textId="778509E2" w:rsidR="007E31A7" w:rsidRPr="007E31A7" w:rsidRDefault="007E31A7" w:rsidP="007E31A7">
            <w:pPr>
              <w:overflowPunct/>
              <w:autoSpaceDE/>
              <w:adjustRightInd/>
              <w:spacing w:after="160" w:line="256" w:lineRule="auto"/>
              <w:jc w:val="both"/>
              <w:rPr>
                <w:color w:val="222222"/>
                <w:sz w:val="24"/>
                <w:szCs w:val="24"/>
                <w:shd w:val="clear" w:color="auto" w:fill="FFFFFF"/>
              </w:rPr>
            </w:pPr>
          </w:p>
          <w:p w14:paraId="7A968CA8" w14:textId="77777777" w:rsidR="007E31A7" w:rsidRDefault="007E31A7">
            <w:pPr>
              <w:jc w:val="both"/>
              <w:rPr>
                <w:i/>
                <w:sz w:val="24"/>
                <w:szCs w:val="24"/>
              </w:rPr>
            </w:pPr>
          </w:p>
        </w:tc>
      </w:tr>
    </w:tbl>
    <w:p w14:paraId="7D24118C" w14:textId="77777777" w:rsidR="007E31A7" w:rsidRDefault="007E31A7" w:rsidP="007E31A7">
      <w:pPr>
        <w:jc w:val="both"/>
        <w:rPr>
          <w:sz w:val="24"/>
          <w:szCs w:val="24"/>
        </w:rPr>
      </w:pPr>
    </w:p>
    <w:p w14:paraId="04295EE7" w14:textId="77777777" w:rsidR="007E31A7" w:rsidRDefault="007E31A7" w:rsidP="007E31A7">
      <w:pPr>
        <w:jc w:val="both"/>
        <w:rPr>
          <w:sz w:val="24"/>
          <w:szCs w:val="24"/>
        </w:rPr>
      </w:pPr>
    </w:p>
    <w:p w14:paraId="422A7297" w14:textId="77777777" w:rsidR="007E31A7" w:rsidRDefault="007E31A7" w:rsidP="007E31A7">
      <w:pPr>
        <w:jc w:val="both"/>
        <w:rPr>
          <w:sz w:val="24"/>
          <w:szCs w:val="24"/>
        </w:rPr>
      </w:pPr>
    </w:p>
    <w:p w14:paraId="717ADBA7" w14:textId="77777777" w:rsidR="007E31A7" w:rsidRDefault="007E31A7" w:rsidP="007E31A7">
      <w:pPr>
        <w:jc w:val="both"/>
        <w:rPr>
          <w:sz w:val="24"/>
          <w:szCs w:val="24"/>
        </w:rPr>
      </w:pPr>
    </w:p>
    <w:p w14:paraId="114995F3" w14:textId="77777777" w:rsidR="007E31A7" w:rsidRDefault="007E31A7" w:rsidP="007E31A7">
      <w:pPr>
        <w:jc w:val="both"/>
        <w:rPr>
          <w:sz w:val="24"/>
          <w:szCs w:val="24"/>
        </w:rPr>
      </w:pPr>
    </w:p>
    <w:p w14:paraId="4F0A3D8E" w14:textId="77777777" w:rsidR="007E31A7" w:rsidRDefault="007E31A7" w:rsidP="007E31A7">
      <w:pPr>
        <w:jc w:val="both"/>
        <w:rPr>
          <w:sz w:val="24"/>
          <w:szCs w:val="24"/>
        </w:rPr>
      </w:pPr>
    </w:p>
    <w:p w14:paraId="56E845DA" w14:textId="77777777" w:rsidR="007E31A7" w:rsidRDefault="007E31A7" w:rsidP="007E31A7">
      <w:pPr>
        <w:jc w:val="both"/>
        <w:rPr>
          <w:sz w:val="24"/>
          <w:szCs w:val="24"/>
        </w:rPr>
      </w:pPr>
    </w:p>
    <w:p w14:paraId="381DEA7F" w14:textId="77777777" w:rsidR="007E31A7" w:rsidRDefault="007E31A7"/>
    <w:p w14:paraId="695DE2AB" w14:textId="77777777" w:rsidR="007E31A7" w:rsidRDefault="007E31A7"/>
    <w:sectPr w:rsidR="007E3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5514874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1A7"/>
    <w:rsid w:val="007E31A7"/>
    <w:rsid w:val="00CB68BB"/>
    <w:rsid w:val="00FA6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137420"/>
  <w15:chartTrackingRefBased/>
  <w15:docId w15:val="{F7428A58-FAF6-413C-95BF-263D6CA4F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1A7"/>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E31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0471">
      <w:bodyDiv w:val="1"/>
      <w:marLeft w:val="0"/>
      <w:marRight w:val="0"/>
      <w:marTop w:val="0"/>
      <w:marBottom w:val="0"/>
      <w:divBdr>
        <w:top w:val="none" w:sz="0" w:space="0" w:color="auto"/>
        <w:left w:val="none" w:sz="0" w:space="0" w:color="auto"/>
        <w:bottom w:val="none" w:sz="0" w:space="0" w:color="auto"/>
        <w:right w:val="none" w:sz="0" w:space="0" w:color="auto"/>
      </w:divBdr>
    </w:div>
    <w:div w:id="322054943">
      <w:bodyDiv w:val="1"/>
      <w:marLeft w:val="0"/>
      <w:marRight w:val="0"/>
      <w:marTop w:val="0"/>
      <w:marBottom w:val="0"/>
      <w:divBdr>
        <w:top w:val="none" w:sz="0" w:space="0" w:color="auto"/>
        <w:left w:val="none" w:sz="0" w:space="0" w:color="auto"/>
        <w:bottom w:val="none" w:sz="0" w:space="0" w:color="auto"/>
        <w:right w:val="none" w:sz="0" w:space="0" w:color="auto"/>
      </w:divBdr>
    </w:div>
    <w:div w:id="775947893">
      <w:bodyDiv w:val="1"/>
      <w:marLeft w:val="0"/>
      <w:marRight w:val="0"/>
      <w:marTop w:val="0"/>
      <w:marBottom w:val="0"/>
      <w:divBdr>
        <w:top w:val="none" w:sz="0" w:space="0" w:color="auto"/>
        <w:left w:val="none" w:sz="0" w:space="0" w:color="auto"/>
        <w:bottom w:val="none" w:sz="0" w:space="0" w:color="auto"/>
        <w:right w:val="none" w:sz="0" w:space="0" w:color="auto"/>
      </w:divBdr>
    </w:div>
    <w:div w:id="1969701634">
      <w:bodyDiv w:val="1"/>
      <w:marLeft w:val="0"/>
      <w:marRight w:val="0"/>
      <w:marTop w:val="0"/>
      <w:marBottom w:val="0"/>
      <w:divBdr>
        <w:top w:val="none" w:sz="0" w:space="0" w:color="auto"/>
        <w:left w:val="none" w:sz="0" w:space="0" w:color="auto"/>
        <w:bottom w:val="none" w:sz="0" w:space="0" w:color="auto"/>
        <w:right w:val="none" w:sz="0" w:space="0" w:color="auto"/>
      </w:divBdr>
    </w:div>
    <w:div w:id="203392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5</Pages>
  <Words>1967</Words>
  <Characters>10000</Characters>
  <Application>Microsoft Office Word</Application>
  <DocSecurity>0</DocSecurity>
  <Lines>225</Lines>
  <Paragraphs>41</Paragraphs>
  <ScaleCrop>false</ScaleCrop>
  <Company/>
  <LinksUpToDate>false</LinksUpToDate>
  <CharactersWithSpaces>11949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Luthfur Ullah</dc:creator>
  <cp:keywords/>
  <dc:description/>
  <cp:lastModifiedBy>Luthfur Ullah</cp:lastModifiedBy>
  <cp:revision>1</cp:revision>
  <dcterms:created xsi:type="dcterms:W3CDTF">2023-10-22T17:51:00Z</dcterms:created>
  <dcterms:modified xsi:type="dcterms:W3CDTF">2023-10-22T22:20:00Z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0bd056de-a2f2-4c49-acb6-4be2659534db</vt:lpwstr>
  </property>
</Properties>
</file>