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159EE7" w14:textId="469026B4" w:rsidR="00F97C9C" w:rsidRPr="00605F4A" w:rsidRDefault="00F97C9C" w:rsidP="00F97C9C">
      <w:pPr>
        <w:jc w:val="center"/>
        <w:rPr>
          <w:rFonts w:ascii="Arial" w:hAnsi="Arial" w:cs="Arial"/>
          <w:b/>
          <w:bCs/>
          <w:sz w:val="28"/>
          <w:szCs w:val="28"/>
        </w:rPr>
      </w:pPr>
      <w:r w:rsidRPr="00605F4A">
        <w:rPr>
          <w:rFonts w:ascii="Arial" w:hAnsi="Arial" w:cs="Arial"/>
          <w:b/>
          <w:bCs/>
          <w:sz w:val="28"/>
          <w:szCs w:val="28"/>
        </w:rPr>
        <w:t xml:space="preserve">Component 1 </w:t>
      </w:r>
      <w:r w:rsidR="002F34DE" w:rsidRPr="00605F4A">
        <w:rPr>
          <w:rFonts w:ascii="Arial" w:hAnsi="Arial" w:cs="Arial"/>
          <w:b/>
          <w:bCs/>
          <w:sz w:val="28"/>
          <w:szCs w:val="28"/>
        </w:rPr>
        <w:t>–</w:t>
      </w:r>
      <w:r w:rsidRPr="00605F4A">
        <w:rPr>
          <w:rFonts w:ascii="Arial" w:hAnsi="Arial" w:cs="Arial"/>
          <w:b/>
          <w:bCs/>
          <w:sz w:val="28"/>
          <w:szCs w:val="28"/>
        </w:rPr>
        <w:t xml:space="preserve"> </w:t>
      </w:r>
      <w:r w:rsidR="002F34DE" w:rsidRPr="00605F4A">
        <w:rPr>
          <w:rFonts w:ascii="Arial" w:hAnsi="Arial" w:cs="Arial"/>
          <w:b/>
          <w:bCs/>
          <w:sz w:val="28"/>
          <w:szCs w:val="28"/>
        </w:rPr>
        <w:t>Written Report</w:t>
      </w:r>
    </w:p>
    <w:p w14:paraId="497DCE79" w14:textId="77777777" w:rsidR="00F97C9C" w:rsidRPr="00605F4A" w:rsidRDefault="00F97C9C" w:rsidP="00F97C9C">
      <w:pPr>
        <w:jc w:val="center"/>
        <w:rPr>
          <w:rFonts w:ascii="Arial" w:hAnsi="Arial" w:cs="Arial"/>
          <w:b/>
          <w:bCs/>
          <w:sz w:val="28"/>
          <w:szCs w:val="28"/>
        </w:rPr>
      </w:pPr>
      <w:r w:rsidRPr="00605F4A">
        <w:rPr>
          <w:rFonts w:ascii="Arial" w:hAnsi="Arial" w:cs="Arial"/>
          <w:b/>
          <w:bCs/>
          <w:sz w:val="28"/>
          <w:szCs w:val="28"/>
        </w:rPr>
        <w:t>Student Name: Radu Acris</w:t>
      </w:r>
    </w:p>
    <w:p w14:paraId="7A66DE88" w14:textId="77777777" w:rsidR="00F97C9C" w:rsidRPr="00605F4A" w:rsidRDefault="00F97C9C" w:rsidP="00F97C9C">
      <w:pPr>
        <w:jc w:val="center"/>
        <w:rPr>
          <w:rFonts w:ascii="Arial" w:hAnsi="Arial" w:cs="Arial"/>
          <w:b/>
          <w:bCs/>
          <w:sz w:val="28"/>
          <w:szCs w:val="28"/>
        </w:rPr>
      </w:pPr>
      <w:r w:rsidRPr="00605F4A">
        <w:rPr>
          <w:rFonts w:ascii="Arial" w:hAnsi="Arial" w:cs="Arial"/>
          <w:b/>
          <w:bCs/>
          <w:sz w:val="28"/>
          <w:szCs w:val="28"/>
        </w:rPr>
        <w:t>Student Number: 2239621</w:t>
      </w:r>
    </w:p>
    <w:p w14:paraId="5773FACB" w14:textId="07CB4B7F" w:rsidR="00F97C9C" w:rsidRPr="00605F4A" w:rsidRDefault="00F97C9C" w:rsidP="00F97C9C">
      <w:pPr>
        <w:jc w:val="center"/>
        <w:rPr>
          <w:rFonts w:ascii="Arial" w:hAnsi="Arial" w:cs="Arial"/>
          <w:b/>
          <w:bCs/>
          <w:sz w:val="28"/>
          <w:szCs w:val="28"/>
        </w:rPr>
      </w:pPr>
      <w:r w:rsidRPr="00605F4A">
        <w:rPr>
          <w:rFonts w:ascii="Arial" w:hAnsi="Arial" w:cs="Arial"/>
          <w:b/>
          <w:bCs/>
          <w:sz w:val="28"/>
          <w:szCs w:val="28"/>
        </w:rPr>
        <w:t xml:space="preserve">Lecturer Name: </w:t>
      </w:r>
      <w:r w:rsidR="00786349" w:rsidRPr="00786349">
        <w:rPr>
          <w:rFonts w:ascii="Arial" w:hAnsi="Arial" w:cs="Arial"/>
          <w:b/>
          <w:bCs/>
          <w:sz w:val="28"/>
          <w:szCs w:val="28"/>
        </w:rPr>
        <w:t xml:space="preserve">Ejike Robert </w:t>
      </w:r>
      <w:proofErr w:type="spellStart"/>
      <w:r w:rsidR="00786349" w:rsidRPr="00786349">
        <w:rPr>
          <w:rFonts w:ascii="Arial" w:hAnsi="Arial" w:cs="Arial"/>
          <w:b/>
          <w:bCs/>
          <w:sz w:val="28"/>
          <w:szCs w:val="28"/>
        </w:rPr>
        <w:t>Udeogu</w:t>
      </w:r>
      <w:proofErr w:type="spellEnd"/>
    </w:p>
    <w:p w14:paraId="17693376" w14:textId="0E478E79" w:rsidR="00F97C9C" w:rsidRPr="00605F4A" w:rsidRDefault="00F97C9C" w:rsidP="00F97C9C">
      <w:pPr>
        <w:jc w:val="center"/>
        <w:rPr>
          <w:rFonts w:ascii="Arial" w:hAnsi="Arial" w:cs="Arial"/>
          <w:b/>
          <w:bCs/>
          <w:sz w:val="28"/>
          <w:szCs w:val="28"/>
        </w:rPr>
      </w:pPr>
      <w:r w:rsidRPr="00605F4A">
        <w:rPr>
          <w:rFonts w:ascii="Arial" w:hAnsi="Arial" w:cs="Arial"/>
          <w:b/>
          <w:bCs/>
          <w:sz w:val="28"/>
          <w:szCs w:val="28"/>
        </w:rPr>
        <w:t>LCBB</w:t>
      </w:r>
      <w:r w:rsidR="00D4173F" w:rsidRPr="00605F4A">
        <w:rPr>
          <w:rFonts w:ascii="Arial" w:hAnsi="Arial" w:cs="Arial"/>
          <w:b/>
          <w:bCs/>
          <w:sz w:val="28"/>
          <w:szCs w:val="28"/>
        </w:rPr>
        <w:t>5000</w:t>
      </w:r>
    </w:p>
    <w:p w14:paraId="0C330A74" w14:textId="06756E7E" w:rsidR="003C737E" w:rsidRDefault="00605F4A" w:rsidP="00605F4A">
      <w:pPr>
        <w:jc w:val="center"/>
        <w:rPr>
          <w:rFonts w:ascii="Arial" w:hAnsi="Arial" w:cs="Arial"/>
          <w:b/>
          <w:bCs/>
          <w:sz w:val="28"/>
          <w:szCs w:val="28"/>
        </w:rPr>
      </w:pPr>
      <w:r w:rsidRPr="00605F4A">
        <w:rPr>
          <w:rFonts w:ascii="Arial" w:hAnsi="Arial" w:cs="Arial"/>
          <w:b/>
          <w:bCs/>
          <w:sz w:val="28"/>
          <w:szCs w:val="28"/>
        </w:rPr>
        <w:t>Data Handling and Business Intelligence</w:t>
      </w:r>
    </w:p>
    <w:p w14:paraId="4CE95DEF" w14:textId="77777777" w:rsidR="00720316" w:rsidRDefault="00720316" w:rsidP="00605F4A">
      <w:pPr>
        <w:jc w:val="center"/>
        <w:rPr>
          <w:rFonts w:ascii="Arial" w:hAnsi="Arial" w:cs="Arial"/>
          <w:b/>
          <w:bCs/>
          <w:sz w:val="28"/>
          <w:szCs w:val="28"/>
        </w:rPr>
      </w:pPr>
    </w:p>
    <w:p w14:paraId="474337CA" w14:textId="77777777" w:rsidR="00720316" w:rsidRDefault="00720316" w:rsidP="00605F4A">
      <w:pPr>
        <w:jc w:val="center"/>
        <w:rPr>
          <w:rFonts w:ascii="Arial" w:hAnsi="Arial" w:cs="Arial"/>
          <w:b/>
          <w:bCs/>
          <w:sz w:val="28"/>
          <w:szCs w:val="28"/>
        </w:rPr>
      </w:pPr>
    </w:p>
    <w:p w14:paraId="7BEBD7B0" w14:textId="77777777" w:rsidR="00720316" w:rsidRDefault="00720316" w:rsidP="00605F4A">
      <w:pPr>
        <w:jc w:val="center"/>
        <w:rPr>
          <w:rFonts w:ascii="Arial" w:hAnsi="Arial" w:cs="Arial"/>
          <w:b/>
          <w:bCs/>
          <w:sz w:val="28"/>
          <w:szCs w:val="28"/>
        </w:rPr>
      </w:pPr>
    </w:p>
    <w:p w14:paraId="21F477EF" w14:textId="77777777" w:rsidR="00720316" w:rsidRDefault="00720316" w:rsidP="00605F4A">
      <w:pPr>
        <w:jc w:val="center"/>
        <w:rPr>
          <w:rFonts w:ascii="Arial" w:hAnsi="Arial" w:cs="Arial"/>
          <w:b/>
          <w:bCs/>
          <w:sz w:val="28"/>
          <w:szCs w:val="28"/>
        </w:rPr>
      </w:pPr>
    </w:p>
    <w:p w14:paraId="1E5050CF" w14:textId="77777777" w:rsidR="00720316" w:rsidRDefault="00720316" w:rsidP="00605F4A">
      <w:pPr>
        <w:jc w:val="center"/>
        <w:rPr>
          <w:rFonts w:ascii="Arial" w:hAnsi="Arial" w:cs="Arial"/>
          <w:b/>
          <w:bCs/>
          <w:sz w:val="28"/>
          <w:szCs w:val="28"/>
        </w:rPr>
      </w:pPr>
    </w:p>
    <w:p w14:paraId="424EA5CD" w14:textId="77777777" w:rsidR="00720316" w:rsidRDefault="00720316" w:rsidP="00605F4A">
      <w:pPr>
        <w:jc w:val="center"/>
        <w:rPr>
          <w:rFonts w:ascii="Arial" w:hAnsi="Arial" w:cs="Arial"/>
          <w:b/>
          <w:bCs/>
          <w:sz w:val="28"/>
          <w:szCs w:val="28"/>
        </w:rPr>
      </w:pPr>
    </w:p>
    <w:p w14:paraId="2B129248" w14:textId="77777777" w:rsidR="00720316" w:rsidRDefault="00720316" w:rsidP="00605F4A">
      <w:pPr>
        <w:jc w:val="center"/>
        <w:rPr>
          <w:rFonts w:ascii="Arial" w:hAnsi="Arial" w:cs="Arial"/>
          <w:b/>
          <w:bCs/>
          <w:sz w:val="28"/>
          <w:szCs w:val="28"/>
        </w:rPr>
      </w:pPr>
    </w:p>
    <w:p w14:paraId="66F2E87E" w14:textId="77777777" w:rsidR="00720316" w:rsidRDefault="00720316" w:rsidP="00605F4A">
      <w:pPr>
        <w:jc w:val="center"/>
        <w:rPr>
          <w:rFonts w:ascii="Arial" w:hAnsi="Arial" w:cs="Arial"/>
          <w:b/>
          <w:bCs/>
          <w:sz w:val="28"/>
          <w:szCs w:val="28"/>
        </w:rPr>
      </w:pPr>
    </w:p>
    <w:p w14:paraId="70840325" w14:textId="77777777" w:rsidR="00720316" w:rsidRDefault="00720316" w:rsidP="00605F4A">
      <w:pPr>
        <w:jc w:val="center"/>
        <w:rPr>
          <w:rFonts w:ascii="Arial" w:hAnsi="Arial" w:cs="Arial"/>
          <w:b/>
          <w:bCs/>
          <w:sz w:val="28"/>
          <w:szCs w:val="28"/>
        </w:rPr>
      </w:pPr>
    </w:p>
    <w:p w14:paraId="37D819F0" w14:textId="77777777" w:rsidR="00720316" w:rsidRDefault="00720316" w:rsidP="00605F4A">
      <w:pPr>
        <w:jc w:val="center"/>
        <w:rPr>
          <w:rFonts w:ascii="Arial" w:hAnsi="Arial" w:cs="Arial"/>
          <w:b/>
          <w:bCs/>
          <w:sz w:val="28"/>
          <w:szCs w:val="28"/>
        </w:rPr>
      </w:pPr>
    </w:p>
    <w:p w14:paraId="427528CC" w14:textId="77777777" w:rsidR="00720316" w:rsidRDefault="00720316" w:rsidP="00605F4A">
      <w:pPr>
        <w:jc w:val="center"/>
        <w:rPr>
          <w:rFonts w:ascii="Arial" w:hAnsi="Arial" w:cs="Arial"/>
          <w:b/>
          <w:bCs/>
          <w:sz w:val="28"/>
          <w:szCs w:val="28"/>
        </w:rPr>
      </w:pPr>
    </w:p>
    <w:p w14:paraId="6ED0D4CB" w14:textId="77777777" w:rsidR="00720316" w:rsidRDefault="00720316" w:rsidP="00605F4A">
      <w:pPr>
        <w:jc w:val="center"/>
        <w:rPr>
          <w:rFonts w:ascii="Arial" w:hAnsi="Arial" w:cs="Arial"/>
          <w:b/>
          <w:bCs/>
          <w:sz w:val="28"/>
          <w:szCs w:val="28"/>
        </w:rPr>
      </w:pPr>
    </w:p>
    <w:p w14:paraId="453F9B70" w14:textId="77777777" w:rsidR="00720316" w:rsidRDefault="00720316" w:rsidP="00605F4A">
      <w:pPr>
        <w:jc w:val="center"/>
        <w:rPr>
          <w:rFonts w:ascii="Arial" w:hAnsi="Arial" w:cs="Arial"/>
          <w:b/>
          <w:bCs/>
          <w:sz w:val="28"/>
          <w:szCs w:val="28"/>
        </w:rPr>
      </w:pPr>
    </w:p>
    <w:p w14:paraId="571699C5" w14:textId="77777777" w:rsidR="00720316" w:rsidRDefault="00720316" w:rsidP="00605F4A">
      <w:pPr>
        <w:jc w:val="center"/>
        <w:rPr>
          <w:rFonts w:ascii="Arial" w:hAnsi="Arial" w:cs="Arial"/>
          <w:b/>
          <w:bCs/>
          <w:sz w:val="28"/>
          <w:szCs w:val="28"/>
        </w:rPr>
      </w:pPr>
    </w:p>
    <w:p w14:paraId="7CEBCD51" w14:textId="77777777" w:rsidR="00720316" w:rsidRDefault="00720316" w:rsidP="00605F4A">
      <w:pPr>
        <w:jc w:val="center"/>
        <w:rPr>
          <w:rFonts w:ascii="Arial" w:hAnsi="Arial" w:cs="Arial"/>
          <w:b/>
          <w:bCs/>
          <w:sz w:val="28"/>
          <w:szCs w:val="28"/>
        </w:rPr>
      </w:pPr>
    </w:p>
    <w:p w14:paraId="4CB94106" w14:textId="77777777" w:rsidR="00720316" w:rsidRDefault="00720316" w:rsidP="00605F4A">
      <w:pPr>
        <w:jc w:val="center"/>
        <w:rPr>
          <w:rFonts w:ascii="Arial" w:hAnsi="Arial" w:cs="Arial"/>
          <w:b/>
          <w:bCs/>
          <w:sz w:val="28"/>
          <w:szCs w:val="28"/>
        </w:rPr>
      </w:pPr>
    </w:p>
    <w:p w14:paraId="7E7E3223" w14:textId="77777777" w:rsidR="00720316" w:rsidRDefault="00720316" w:rsidP="00605F4A">
      <w:pPr>
        <w:jc w:val="center"/>
        <w:rPr>
          <w:rFonts w:ascii="Arial" w:hAnsi="Arial" w:cs="Arial"/>
          <w:b/>
          <w:bCs/>
          <w:sz w:val="28"/>
          <w:szCs w:val="28"/>
        </w:rPr>
      </w:pPr>
    </w:p>
    <w:p w14:paraId="6D0173C6" w14:textId="77777777" w:rsidR="00720316" w:rsidRDefault="00720316" w:rsidP="00605F4A">
      <w:pPr>
        <w:jc w:val="center"/>
        <w:rPr>
          <w:rFonts w:ascii="Arial" w:hAnsi="Arial" w:cs="Arial"/>
          <w:b/>
          <w:bCs/>
          <w:sz w:val="28"/>
          <w:szCs w:val="28"/>
        </w:rPr>
      </w:pPr>
    </w:p>
    <w:p w14:paraId="43E853E4" w14:textId="77777777" w:rsidR="00720316" w:rsidRDefault="00720316" w:rsidP="00605F4A">
      <w:pPr>
        <w:jc w:val="center"/>
        <w:rPr>
          <w:rFonts w:ascii="Arial" w:hAnsi="Arial" w:cs="Arial"/>
          <w:b/>
          <w:bCs/>
          <w:sz w:val="28"/>
          <w:szCs w:val="28"/>
        </w:rPr>
      </w:pPr>
    </w:p>
    <w:p w14:paraId="2D210563" w14:textId="77777777" w:rsidR="00720316" w:rsidRDefault="00720316" w:rsidP="00605F4A">
      <w:pPr>
        <w:jc w:val="center"/>
        <w:rPr>
          <w:rFonts w:ascii="Arial" w:hAnsi="Arial" w:cs="Arial"/>
          <w:b/>
          <w:bCs/>
          <w:sz w:val="28"/>
          <w:szCs w:val="28"/>
        </w:rPr>
      </w:pPr>
    </w:p>
    <w:sdt>
      <w:sdtPr>
        <w:rPr>
          <w:rFonts w:asciiTheme="minorHAnsi" w:eastAsiaTheme="minorHAnsi" w:hAnsiTheme="minorHAnsi" w:cstheme="minorBidi"/>
          <w:color w:val="auto"/>
          <w:kern w:val="2"/>
          <w:sz w:val="24"/>
          <w:szCs w:val="24"/>
          <w:lang w:val="en-GB"/>
          <w14:ligatures w14:val="standardContextual"/>
        </w:rPr>
        <w:id w:val="1046797884"/>
        <w:docPartObj>
          <w:docPartGallery w:val="Table of Contents"/>
          <w:docPartUnique/>
        </w:docPartObj>
      </w:sdtPr>
      <w:sdtEndPr>
        <w:rPr>
          <w:b/>
          <w:bCs/>
          <w:noProof/>
        </w:rPr>
      </w:sdtEndPr>
      <w:sdtContent>
        <w:p w14:paraId="7DD212FC" w14:textId="77777777" w:rsidR="00720316" w:rsidRPr="00754C23" w:rsidRDefault="00720316">
          <w:pPr>
            <w:pStyle w:val="TOCHeading"/>
            <w:rPr>
              <w:rFonts w:ascii="Arial" w:hAnsi="Arial" w:cs="Arial"/>
              <w:b/>
              <w:bCs/>
              <w:color w:val="000000" w:themeColor="text1"/>
              <w:sz w:val="28"/>
              <w:szCs w:val="28"/>
            </w:rPr>
          </w:pPr>
          <w:r w:rsidRPr="00754C23">
            <w:rPr>
              <w:rFonts w:ascii="Arial" w:hAnsi="Arial" w:cs="Arial"/>
              <w:b/>
              <w:bCs/>
              <w:color w:val="000000" w:themeColor="text1"/>
              <w:sz w:val="28"/>
              <w:szCs w:val="28"/>
            </w:rPr>
            <w:t>Contents</w:t>
          </w:r>
        </w:p>
        <w:p w14:paraId="7FD4B7A3" w14:textId="33CB3284" w:rsidR="00754C23" w:rsidRDefault="0072031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9921930" w:history="1">
            <w:r w:rsidR="00754C23" w:rsidRPr="005372E7">
              <w:rPr>
                <w:rStyle w:val="Hyperlink"/>
                <w:rFonts w:ascii="Arial" w:hAnsi="Arial" w:cs="Arial"/>
                <w:b/>
                <w:bCs/>
                <w:noProof/>
              </w:rPr>
              <w:t>1.Introduction:</w:t>
            </w:r>
            <w:r w:rsidR="00754C23">
              <w:rPr>
                <w:noProof/>
                <w:webHidden/>
              </w:rPr>
              <w:tab/>
            </w:r>
            <w:r w:rsidR="00754C23">
              <w:rPr>
                <w:noProof/>
                <w:webHidden/>
              </w:rPr>
              <w:fldChar w:fldCharType="begin"/>
            </w:r>
            <w:r w:rsidR="00754C23">
              <w:rPr>
                <w:noProof/>
                <w:webHidden/>
              </w:rPr>
              <w:instrText xml:space="preserve"> PAGEREF _Toc179921930 \h </w:instrText>
            </w:r>
            <w:r w:rsidR="00754C23">
              <w:rPr>
                <w:noProof/>
                <w:webHidden/>
              </w:rPr>
            </w:r>
            <w:r w:rsidR="00754C23">
              <w:rPr>
                <w:noProof/>
                <w:webHidden/>
              </w:rPr>
              <w:fldChar w:fldCharType="separate"/>
            </w:r>
            <w:r w:rsidR="00754C23">
              <w:rPr>
                <w:noProof/>
                <w:webHidden/>
              </w:rPr>
              <w:t>3</w:t>
            </w:r>
            <w:r w:rsidR="00754C23">
              <w:rPr>
                <w:noProof/>
                <w:webHidden/>
              </w:rPr>
              <w:fldChar w:fldCharType="end"/>
            </w:r>
          </w:hyperlink>
        </w:p>
        <w:p w14:paraId="1E95F682" w14:textId="1A63F9E4" w:rsidR="00754C23" w:rsidRDefault="00754C23">
          <w:pPr>
            <w:pStyle w:val="TOC2"/>
            <w:tabs>
              <w:tab w:val="right" w:leader="dot" w:pos="9016"/>
            </w:tabs>
            <w:rPr>
              <w:rFonts w:eastAsiaTheme="minorEastAsia"/>
              <w:noProof/>
              <w:lang w:eastAsia="en-GB"/>
            </w:rPr>
          </w:pPr>
          <w:hyperlink w:anchor="_Toc179921931" w:history="1">
            <w:r w:rsidRPr="005372E7">
              <w:rPr>
                <w:rStyle w:val="Hyperlink"/>
                <w:rFonts w:ascii="Arial" w:hAnsi="Arial" w:cs="Arial"/>
                <w:b/>
                <w:bCs/>
                <w:noProof/>
              </w:rPr>
              <w:t>2. Current trends in Business Intelligence (BI), in Sport Industry.</w:t>
            </w:r>
            <w:r>
              <w:rPr>
                <w:noProof/>
                <w:webHidden/>
              </w:rPr>
              <w:tab/>
            </w:r>
            <w:r>
              <w:rPr>
                <w:noProof/>
                <w:webHidden/>
              </w:rPr>
              <w:fldChar w:fldCharType="begin"/>
            </w:r>
            <w:r>
              <w:rPr>
                <w:noProof/>
                <w:webHidden/>
              </w:rPr>
              <w:instrText xml:space="preserve"> PAGEREF _Toc179921931 \h </w:instrText>
            </w:r>
            <w:r>
              <w:rPr>
                <w:noProof/>
                <w:webHidden/>
              </w:rPr>
            </w:r>
            <w:r>
              <w:rPr>
                <w:noProof/>
                <w:webHidden/>
              </w:rPr>
              <w:fldChar w:fldCharType="separate"/>
            </w:r>
            <w:r>
              <w:rPr>
                <w:noProof/>
                <w:webHidden/>
              </w:rPr>
              <w:t>4</w:t>
            </w:r>
            <w:r>
              <w:rPr>
                <w:noProof/>
                <w:webHidden/>
              </w:rPr>
              <w:fldChar w:fldCharType="end"/>
            </w:r>
          </w:hyperlink>
        </w:p>
        <w:p w14:paraId="7A1E8A4D" w14:textId="65CF2832" w:rsidR="00754C23" w:rsidRDefault="00754C23">
          <w:pPr>
            <w:pStyle w:val="TOC2"/>
            <w:tabs>
              <w:tab w:val="right" w:leader="dot" w:pos="9016"/>
            </w:tabs>
            <w:rPr>
              <w:rFonts w:eastAsiaTheme="minorEastAsia"/>
              <w:noProof/>
              <w:lang w:eastAsia="en-GB"/>
            </w:rPr>
          </w:pPr>
          <w:hyperlink w:anchor="_Toc179921932" w:history="1">
            <w:r w:rsidRPr="005372E7">
              <w:rPr>
                <w:rStyle w:val="Hyperlink"/>
                <w:rFonts w:ascii="Arial" w:hAnsi="Arial" w:cs="Arial"/>
                <w:b/>
                <w:bCs/>
                <w:noProof/>
              </w:rPr>
              <w:t>2.1. Sports Big Data.</w:t>
            </w:r>
            <w:r>
              <w:rPr>
                <w:noProof/>
                <w:webHidden/>
              </w:rPr>
              <w:tab/>
            </w:r>
            <w:r>
              <w:rPr>
                <w:noProof/>
                <w:webHidden/>
              </w:rPr>
              <w:fldChar w:fldCharType="begin"/>
            </w:r>
            <w:r>
              <w:rPr>
                <w:noProof/>
                <w:webHidden/>
              </w:rPr>
              <w:instrText xml:space="preserve"> PAGEREF _Toc179921932 \h </w:instrText>
            </w:r>
            <w:r>
              <w:rPr>
                <w:noProof/>
                <w:webHidden/>
              </w:rPr>
            </w:r>
            <w:r>
              <w:rPr>
                <w:noProof/>
                <w:webHidden/>
              </w:rPr>
              <w:fldChar w:fldCharType="separate"/>
            </w:r>
            <w:r>
              <w:rPr>
                <w:noProof/>
                <w:webHidden/>
              </w:rPr>
              <w:t>5</w:t>
            </w:r>
            <w:r>
              <w:rPr>
                <w:noProof/>
                <w:webHidden/>
              </w:rPr>
              <w:fldChar w:fldCharType="end"/>
            </w:r>
          </w:hyperlink>
        </w:p>
        <w:p w14:paraId="00ACAB35" w14:textId="3F121F01" w:rsidR="00754C23" w:rsidRDefault="00754C23">
          <w:pPr>
            <w:pStyle w:val="TOC2"/>
            <w:tabs>
              <w:tab w:val="right" w:leader="dot" w:pos="9016"/>
            </w:tabs>
            <w:rPr>
              <w:rFonts w:eastAsiaTheme="minorEastAsia"/>
              <w:noProof/>
              <w:lang w:eastAsia="en-GB"/>
            </w:rPr>
          </w:pPr>
          <w:hyperlink w:anchor="_Toc179921933" w:history="1">
            <w:r w:rsidRPr="005372E7">
              <w:rPr>
                <w:rStyle w:val="Hyperlink"/>
                <w:rFonts w:ascii="Arial" w:hAnsi="Arial" w:cs="Arial"/>
                <w:b/>
                <w:bCs/>
                <w:noProof/>
              </w:rPr>
              <w:t>2.2. Tools and platforms utilized by the Sport Industry for handling big data.</w:t>
            </w:r>
            <w:r>
              <w:rPr>
                <w:noProof/>
                <w:webHidden/>
              </w:rPr>
              <w:tab/>
            </w:r>
            <w:r>
              <w:rPr>
                <w:noProof/>
                <w:webHidden/>
              </w:rPr>
              <w:fldChar w:fldCharType="begin"/>
            </w:r>
            <w:r>
              <w:rPr>
                <w:noProof/>
                <w:webHidden/>
              </w:rPr>
              <w:instrText xml:space="preserve"> PAGEREF _Toc179921933 \h </w:instrText>
            </w:r>
            <w:r>
              <w:rPr>
                <w:noProof/>
                <w:webHidden/>
              </w:rPr>
            </w:r>
            <w:r>
              <w:rPr>
                <w:noProof/>
                <w:webHidden/>
              </w:rPr>
              <w:fldChar w:fldCharType="separate"/>
            </w:r>
            <w:r>
              <w:rPr>
                <w:noProof/>
                <w:webHidden/>
              </w:rPr>
              <w:t>6</w:t>
            </w:r>
            <w:r>
              <w:rPr>
                <w:noProof/>
                <w:webHidden/>
              </w:rPr>
              <w:fldChar w:fldCharType="end"/>
            </w:r>
          </w:hyperlink>
        </w:p>
        <w:p w14:paraId="7B30ADD9" w14:textId="47315D62" w:rsidR="00754C23" w:rsidRDefault="00754C23">
          <w:pPr>
            <w:pStyle w:val="TOC2"/>
            <w:tabs>
              <w:tab w:val="right" w:leader="dot" w:pos="9016"/>
            </w:tabs>
            <w:rPr>
              <w:rFonts w:eastAsiaTheme="minorEastAsia"/>
              <w:noProof/>
              <w:lang w:eastAsia="en-GB"/>
            </w:rPr>
          </w:pPr>
          <w:hyperlink w:anchor="_Toc179921934" w:history="1">
            <w:r w:rsidRPr="005372E7">
              <w:rPr>
                <w:rStyle w:val="Hyperlink"/>
                <w:rFonts w:ascii="Arial" w:hAnsi="Arial" w:cs="Arial"/>
                <w:b/>
                <w:bCs/>
                <w:noProof/>
              </w:rPr>
              <w:t>2.3. Future prospects of big data analytics within Sport Industry.</w:t>
            </w:r>
            <w:r>
              <w:rPr>
                <w:noProof/>
                <w:webHidden/>
              </w:rPr>
              <w:tab/>
            </w:r>
            <w:r>
              <w:rPr>
                <w:noProof/>
                <w:webHidden/>
              </w:rPr>
              <w:fldChar w:fldCharType="begin"/>
            </w:r>
            <w:r>
              <w:rPr>
                <w:noProof/>
                <w:webHidden/>
              </w:rPr>
              <w:instrText xml:space="preserve"> PAGEREF _Toc179921934 \h </w:instrText>
            </w:r>
            <w:r>
              <w:rPr>
                <w:noProof/>
                <w:webHidden/>
              </w:rPr>
            </w:r>
            <w:r>
              <w:rPr>
                <w:noProof/>
                <w:webHidden/>
              </w:rPr>
              <w:fldChar w:fldCharType="separate"/>
            </w:r>
            <w:r>
              <w:rPr>
                <w:noProof/>
                <w:webHidden/>
              </w:rPr>
              <w:t>8</w:t>
            </w:r>
            <w:r>
              <w:rPr>
                <w:noProof/>
                <w:webHidden/>
              </w:rPr>
              <w:fldChar w:fldCharType="end"/>
            </w:r>
          </w:hyperlink>
        </w:p>
        <w:p w14:paraId="158A545F" w14:textId="6EBD52E6" w:rsidR="00754C23" w:rsidRDefault="00754C23">
          <w:pPr>
            <w:pStyle w:val="TOC2"/>
            <w:tabs>
              <w:tab w:val="right" w:leader="dot" w:pos="9016"/>
            </w:tabs>
            <w:rPr>
              <w:rFonts w:eastAsiaTheme="minorEastAsia"/>
              <w:noProof/>
              <w:lang w:eastAsia="en-GB"/>
            </w:rPr>
          </w:pPr>
          <w:hyperlink w:anchor="_Toc179921935" w:history="1">
            <w:r w:rsidRPr="005372E7">
              <w:rPr>
                <w:rStyle w:val="Hyperlink"/>
                <w:rFonts w:ascii="Arial" w:hAnsi="Arial" w:cs="Arial"/>
                <w:b/>
                <w:bCs/>
                <w:noProof/>
              </w:rPr>
              <w:t>3.Conclusion:</w:t>
            </w:r>
            <w:r>
              <w:rPr>
                <w:noProof/>
                <w:webHidden/>
              </w:rPr>
              <w:tab/>
            </w:r>
            <w:r>
              <w:rPr>
                <w:noProof/>
                <w:webHidden/>
              </w:rPr>
              <w:fldChar w:fldCharType="begin"/>
            </w:r>
            <w:r>
              <w:rPr>
                <w:noProof/>
                <w:webHidden/>
              </w:rPr>
              <w:instrText xml:space="preserve"> PAGEREF _Toc179921935 \h </w:instrText>
            </w:r>
            <w:r>
              <w:rPr>
                <w:noProof/>
                <w:webHidden/>
              </w:rPr>
            </w:r>
            <w:r>
              <w:rPr>
                <w:noProof/>
                <w:webHidden/>
              </w:rPr>
              <w:fldChar w:fldCharType="separate"/>
            </w:r>
            <w:r>
              <w:rPr>
                <w:noProof/>
                <w:webHidden/>
              </w:rPr>
              <w:t>9</w:t>
            </w:r>
            <w:r>
              <w:rPr>
                <w:noProof/>
                <w:webHidden/>
              </w:rPr>
              <w:fldChar w:fldCharType="end"/>
            </w:r>
          </w:hyperlink>
        </w:p>
        <w:p w14:paraId="76D38D29" w14:textId="797BF2C7" w:rsidR="00754C23" w:rsidRDefault="00754C23">
          <w:pPr>
            <w:pStyle w:val="TOC1"/>
            <w:tabs>
              <w:tab w:val="right" w:leader="dot" w:pos="9016"/>
            </w:tabs>
            <w:rPr>
              <w:rFonts w:eastAsiaTheme="minorEastAsia"/>
              <w:noProof/>
              <w:lang w:eastAsia="en-GB"/>
            </w:rPr>
          </w:pPr>
          <w:hyperlink w:anchor="_Toc179921936" w:history="1">
            <w:r w:rsidRPr="005372E7">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_Toc179921936 \h </w:instrText>
            </w:r>
            <w:r>
              <w:rPr>
                <w:noProof/>
                <w:webHidden/>
              </w:rPr>
            </w:r>
            <w:r>
              <w:rPr>
                <w:noProof/>
                <w:webHidden/>
              </w:rPr>
              <w:fldChar w:fldCharType="separate"/>
            </w:r>
            <w:r>
              <w:rPr>
                <w:noProof/>
                <w:webHidden/>
              </w:rPr>
              <w:t>10</w:t>
            </w:r>
            <w:r>
              <w:rPr>
                <w:noProof/>
                <w:webHidden/>
              </w:rPr>
              <w:fldChar w:fldCharType="end"/>
            </w:r>
          </w:hyperlink>
        </w:p>
        <w:p w14:paraId="7F2F4534" w14:textId="2CDB5721" w:rsidR="00720316" w:rsidRDefault="00720316">
          <w:r>
            <w:rPr>
              <w:b/>
              <w:bCs/>
              <w:noProof/>
            </w:rPr>
            <w:fldChar w:fldCharType="end"/>
          </w:r>
        </w:p>
      </w:sdtContent>
    </w:sdt>
    <w:p w14:paraId="7329B390" w14:textId="2973023C" w:rsidR="009211D2" w:rsidRDefault="009211D2" w:rsidP="00720316">
      <w:pPr>
        <w:rPr>
          <w:rFonts w:ascii="Arial" w:hAnsi="Arial" w:cs="Arial"/>
          <w:b/>
          <w:bCs/>
        </w:rPr>
      </w:pPr>
    </w:p>
    <w:p w14:paraId="3C298E90" w14:textId="77777777" w:rsidR="009211D2" w:rsidRDefault="009211D2">
      <w:pPr>
        <w:rPr>
          <w:rFonts w:ascii="Arial" w:hAnsi="Arial" w:cs="Arial"/>
          <w:b/>
          <w:bCs/>
        </w:rPr>
      </w:pPr>
      <w:r>
        <w:rPr>
          <w:rFonts w:ascii="Arial" w:hAnsi="Arial" w:cs="Arial"/>
          <w:b/>
          <w:bCs/>
        </w:rPr>
        <w:br w:type="page"/>
      </w:r>
    </w:p>
    <w:p w14:paraId="0F8CD924" w14:textId="74E4EA95" w:rsidR="00720316" w:rsidRDefault="00D90793" w:rsidP="00D90793">
      <w:pPr>
        <w:pStyle w:val="Heading2"/>
        <w:rPr>
          <w:rFonts w:ascii="Arial" w:hAnsi="Arial" w:cs="Arial"/>
          <w:b/>
          <w:bCs/>
          <w:color w:val="auto"/>
          <w:sz w:val="28"/>
          <w:szCs w:val="28"/>
        </w:rPr>
      </w:pPr>
      <w:bookmarkStart w:id="0" w:name="_Toc179921930"/>
      <w:r w:rsidRPr="00D90793">
        <w:rPr>
          <w:rFonts w:ascii="Arial" w:hAnsi="Arial" w:cs="Arial"/>
          <w:b/>
          <w:bCs/>
          <w:color w:val="auto"/>
          <w:sz w:val="28"/>
          <w:szCs w:val="28"/>
        </w:rPr>
        <w:lastRenderedPageBreak/>
        <w:t>1.Introduction:</w:t>
      </w:r>
      <w:bookmarkEnd w:id="0"/>
    </w:p>
    <w:p w14:paraId="4FFA97F5" w14:textId="77777777" w:rsidR="00CA388A" w:rsidRPr="00CA388A" w:rsidRDefault="00CA388A" w:rsidP="00CA388A"/>
    <w:p w14:paraId="2224222B" w14:textId="0B283762" w:rsidR="006B5FCA" w:rsidRPr="009637A5" w:rsidRDefault="00D433D0" w:rsidP="009637A5">
      <w:pPr>
        <w:spacing w:line="360" w:lineRule="auto"/>
        <w:ind w:firstLine="720"/>
        <w:rPr>
          <w:rFonts w:ascii="Arial" w:hAnsi="Arial" w:cs="Arial"/>
          <w:sz w:val="22"/>
          <w:szCs w:val="22"/>
        </w:rPr>
      </w:pPr>
      <w:r w:rsidRPr="009637A5">
        <w:rPr>
          <w:rFonts w:ascii="Arial" w:hAnsi="Arial" w:cs="Arial"/>
          <w:sz w:val="22"/>
          <w:szCs w:val="22"/>
        </w:rPr>
        <w:t>Data Handling and Business Intelligence</w:t>
      </w:r>
      <w:r w:rsidR="006B5FCA" w:rsidRPr="009637A5">
        <w:rPr>
          <w:rFonts w:ascii="Arial" w:hAnsi="Arial" w:cs="Arial"/>
          <w:sz w:val="22"/>
          <w:szCs w:val="22"/>
        </w:rPr>
        <w:t xml:space="preserve"> in Sport Industry ???</w:t>
      </w:r>
    </w:p>
    <w:p w14:paraId="2CC36A91" w14:textId="26BF61AF" w:rsidR="00D90793" w:rsidRDefault="00865939" w:rsidP="009637A5">
      <w:pPr>
        <w:spacing w:line="360" w:lineRule="auto"/>
        <w:ind w:firstLine="720"/>
        <w:rPr>
          <w:rFonts w:ascii="Arial" w:hAnsi="Arial" w:cs="Arial"/>
          <w:sz w:val="22"/>
          <w:szCs w:val="22"/>
        </w:rPr>
      </w:pPr>
      <w:r w:rsidRPr="009637A5">
        <w:rPr>
          <w:rFonts w:ascii="Arial" w:hAnsi="Arial" w:cs="Arial"/>
          <w:sz w:val="22"/>
          <w:szCs w:val="22"/>
        </w:rPr>
        <w:t xml:space="preserve">The current report </w:t>
      </w:r>
      <w:r w:rsidR="002C2383" w:rsidRPr="009637A5">
        <w:rPr>
          <w:rFonts w:ascii="Arial" w:hAnsi="Arial" w:cs="Arial"/>
          <w:sz w:val="22"/>
          <w:szCs w:val="22"/>
        </w:rPr>
        <w:t xml:space="preserve">will present </w:t>
      </w:r>
      <w:r w:rsidR="00101396" w:rsidRPr="009637A5">
        <w:rPr>
          <w:rFonts w:ascii="Arial" w:hAnsi="Arial" w:cs="Arial"/>
          <w:sz w:val="22"/>
          <w:szCs w:val="22"/>
        </w:rPr>
        <w:t>how the competitive world of sports meets the meticulous analysis of business intelligence (BI).</w:t>
      </w:r>
      <w:r w:rsidR="00D27D17" w:rsidRPr="009637A5">
        <w:rPr>
          <w:rFonts w:ascii="Arial" w:hAnsi="Arial" w:cs="Arial"/>
          <w:sz w:val="22"/>
          <w:szCs w:val="22"/>
        </w:rPr>
        <w:t xml:space="preserve"> It is no secret that sports analytics is becoming an essential tool for developing player performance, forming strategy, and providing fans with exhilarating experiences. However, how precisely can business intelligence raise the sports sector to a different level</w:t>
      </w:r>
      <w:r w:rsidR="002C0661" w:rsidRPr="009637A5">
        <w:rPr>
          <w:rFonts w:ascii="Arial" w:hAnsi="Arial" w:cs="Arial"/>
          <w:sz w:val="22"/>
          <w:szCs w:val="22"/>
        </w:rPr>
        <w:t xml:space="preserve"> will be presented in the current report.</w:t>
      </w:r>
    </w:p>
    <w:p w14:paraId="198E5F62" w14:textId="386D4B0C" w:rsidR="00BC5D89" w:rsidRDefault="00BC5D89" w:rsidP="009637A5">
      <w:pPr>
        <w:spacing w:line="360" w:lineRule="auto"/>
        <w:ind w:firstLine="720"/>
        <w:rPr>
          <w:rFonts w:ascii="Arial" w:hAnsi="Arial" w:cs="Arial"/>
          <w:sz w:val="22"/>
          <w:szCs w:val="22"/>
        </w:rPr>
      </w:pPr>
      <w:r>
        <w:rPr>
          <w:rFonts w:ascii="Arial" w:hAnsi="Arial" w:cs="Arial"/>
          <w:sz w:val="22"/>
          <w:szCs w:val="22"/>
        </w:rPr>
        <w:t xml:space="preserve">Also, the report will present the current trends </w:t>
      </w:r>
      <w:r w:rsidR="001C5712">
        <w:rPr>
          <w:rFonts w:ascii="Arial" w:hAnsi="Arial" w:cs="Arial"/>
          <w:sz w:val="22"/>
          <w:szCs w:val="22"/>
        </w:rPr>
        <w:t xml:space="preserve">of </w:t>
      </w:r>
      <w:r w:rsidR="00E078C4">
        <w:rPr>
          <w:rFonts w:ascii="Arial" w:hAnsi="Arial" w:cs="Arial"/>
          <w:sz w:val="22"/>
          <w:szCs w:val="22"/>
        </w:rPr>
        <w:t>b</w:t>
      </w:r>
      <w:r w:rsidR="001C5712">
        <w:rPr>
          <w:rFonts w:ascii="Arial" w:hAnsi="Arial" w:cs="Arial"/>
          <w:sz w:val="22"/>
          <w:szCs w:val="22"/>
        </w:rPr>
        <w:t xml:space="preserve">usiness </w:t>
      </w:r>
      <w:r w:rsidR="00E078C4">
        <w:rPr>
          <w:rFonts w:ascii="Arial" w:hAnsi="Arial" w:cs="Arial"/>
          <w:sz w:val="22"/>
          <w:szCs w:val="22"/>
        </w:rPr>
        <w:t>i</w:t>
      </w:r>
      <w:r w:rsidR="001C5712">
        <w:rPr>
          <w:rFonts w:ascii="Arial" w:hAnsi="Arial" w:cs="Arial"/>
          <w:sz w:val="22"/>
          <w:szCs w:val="22"/>
        </w:rPr>
        <w:t>ntelligence</w:t>
      </w:r>
      <w:r w:rsidR="00E078C4">
        <w:rPr>
          <w:rFonts w:ascii="Arial" w:hAnsi="Arial" w:cs="Arial"/>
          <w:sz w:val="22"/>
          <w:szCs w:val="22"/>
        </w:rPr>
        <w:t xml:space="preserve"> (BI)</w:t>
      </w:r>
      <w:r w:rsidR="00BC3842">
        <w:rPr>
          <w:rFonts w:ascii="Arial" w:hAnsi="Arial" w:cs="Arial"/>
          <w:sz w:val="22"/>
          <w:szCs w:val="22"/>
        </w:rPr>
        <w:t xml:space="preserve">, </w:t>
      </w:r>
      <w:r w:rsidR="00E078C4">
        <w:rPr>
          <w:rFonts w:ascii="Arial" w:hAnsi="Arial" w:cs="Arial"/>
          <w:sz w:val="22"/>
          <w:szCs w:val="22"/>
        </w:rPr>
        <w:t>b</w:t>
      </w:r>
      <w:r w:rsidR="005715E4">
        <w:rPr>
          <w:rFonts w:ascii="Arial" w:hAnsi="Arial" w:cs="Arial"/>
          <w:sz w:val="22"/>
          <w:szCs w:val="22"/>
        </w:rPr>
        <w:t xml:space="preserve">ig </w:t>
      </w:r>
      <w:r w:rsidR="00E078C4">
        <w:rPr>
          <w:rFonts w:ascii="Arial" w:hAnsi="Arial" w:cs="Arial"/>
          <w:sz w:val="22"/>
          <w:szCs w:val="22"/>
        </w:rPr>
        <w:t>d</w:t>
      </w:r>
      <w:r w:rsidR="005715E4">
        <w:rPr>
          <w:rFonts w:ascii="Arial" w:hAnsi="Arial" w:cs="Arial"/>
          <w:sz w:val="22"/>
          <w:szCs w:val="22"/>
        </w:rPr>
        <w:t>ata services and t</w:t>
      </w:r>
      <w:r w:rsidR="005715E4" w:rsidRPr="005715E4">
        <w:rPr>
          <w:rFonts w:ascii="Arial" w:hAnsi="Arial" w:cs="Arial"/>
          <w:sz w:val="22"/>
          <w:szCs w:val="22"/>
        </w:rPr>
        <w:t>ools and platforms utilized by the Sport Industry for handling big data.</w:t>
      </w:r>
    </w:p>
    <w:p w14:paraId="11628380" w14:textId="77777777" w:rsidR="00CA388A" w:rsidRDefault="00CA388A" w:rsidP="009637A5">
      <w:pPr>
        <w:spacing w:line="360" w:lineRule="auto"/>
        <w:ind w:firstLine="720"/>
        <w:rPr>
          <w:rFonts w:ascii="Arial" w:hAnsi="Arial" w:cs="Arial"/>
          <w:sz w:val="22"/>
          <w:szCs w:val="22"/>
        </w:rPr>
      </w:pPr>
    </w:p>
    <w:p w14:paraId="594FF67E" w14:textId="4C20AA28" w:rsidR="00D92958" w:rsidRDefault="00D92958" w:rsidP="009637A5">
      <w:pPr>
        <w:spacing w:line="360" w:lineRule="auto"/>
        <w:ind w:firstLine="720"/>
        <w:rPr>
          <w:rFonts w:ascii="Arial" w:hAnsi="Arial" w:cs="Arial"/>
          <w:sz w:val="22"/>
          <w:szCs w:val="22"/>
        </w:rPr>
      </w:pPr>
    </w:p>
    <w:p w14:paraId="1C2C9CB2" w14:textId="77777777" w:rsidR="00D92958" w:rsidRDefault="00D92958">
      <w:pPr>
        <w:rPr>
          <w:rFonts w:ascii="Arial" w:hAnsi="Arial" w:cs="Arial"/>
          <w:sz w:val="22"/>
          <w:szCs w:val="22"/>
        </w:rPr>
      </w:pPr>
      <w:r>
        <w:rPr>
          <w:rFonts w:ascii="Arial" w:hAnsi="Arial" w:cs="Arial"/>
          <w:sz w:val="22"/>
          <w:szCs w:val="22"/>
        </w:rPr>
        <w:br w:type="page"/>
      </w:r>
    </w:p>
    <w:p w14:paraId="27589095" w14:textId="77777777" w:rsidR="00A32E6B" w:rsidRDefault="00D92958" w:rsidP="000F2B97">
      <w:pPr>
        <w:pStyle w:val="Heading2"/>
        <w:rPr>
          <w:rFonts w:ascii="Arial" w:hAnsi="Arial" w:cs="Arial"/>
          <w:b/>
          <w:bCs/>
          <w:color w:val="000000" w:themeColor="text1"/>
          <w:sz w:val="28"/>
          <w:szCs w:val="28"/>
        </w:rPr>
      </w:pPr>
      <w:bookmarkStart w:id="1" w:name="_Toc179921931"/>
      <w:r w:rsidRPr="00BF3978">
        <w:rPr>
          <w:rFonts w:ascii="Arial" w:hAnsi="Arial" w:cs="Arial"/>
          <w:b/>
          <w:bCs/>
          <w:color w:val="000000" w:themeColor="text1"/>
          <w:sz w:val="28"/>
          <w:szCs w:val="28"/>
        </w:rPr>
        <w:lastRenderedPageBreak/>
        <w:t>2.</w:t>
      </w:r>
      <w:r w:rsidR="00BF3978" w:rsidRPr="00BF3978">
        <w:rPr>
          <w:rFonts w:ascii="Arial" w:hAnsi="Arial" w:cs="Arial"/>
          <w:b/>
          <w:bCs/>
          <w:color w:val="000000" w:themeColor="text1"/>
          <w:sz w:val="28"/>
          <w:szCs w:val="28"/>
        </w:rPr>
        <w:t xml:space="preserve"> C</w:t>
      </w:r>
      <w:r w:rsidR="00BF3978" w:rsidRPr="00BF3978">
        <w:rPr>
          <w:rFonts w:ascii="Arial" w:hAnsi="Arial" w:cs="Arial"/>
          <w:b/>
          <w:bCs/>
          <w:color w:val="000000" w:themeColor="text1"/>
          <w:sz w:val="28"/>
          <w:szCs w:val="28"/>
        </w:rPr>
        <w:t>urrent trends in Business Intelligence</w:t>
      </w:r>
      <w:r w:rsidR="002E1AC3">
        <w:rPr>
          <w:rFonts w:ascii="Arial" w:hAnsi="Arial" w:cs="Arial"/>
          <w:b/>
          <w:bCs/>
          <w:color w:val="000000" w:themeColor="text1"/>
          <w:sz w:val="28"/>
          <w:szCs w:val="28"/>
        </w:rPr>
        <w:t xml:space="preserve"> </w:t>
      </w:r>
      <w:r w:rsidR="00BF3978" w:rsidRPr="00BF3978">
        <w:rPr>
          <w:rFonts w:ascii="Arial" w:hAnsi="Arial" w:cs="Arial"/>
          <w:b/>
          <w:bCs/>
          <w:color w:val="000000" w:themeColor="text1"/>
          <w:sz w:val="28"/>
          <w:szCs w:val="28"/>
        </w:rPr>
        <w:t>(BI)</w:t>
      </w:r>
      <w:r w:rsidR="002E1AC3">
        <w:rPr>
          <w:rFonts w:ascii="Arial" w:hAnsi="Arial" w:cs="Arial"/>
          <w:b/>
          <w:bCs/>
          <w:color w:val="000000" w:themeColor="text1"/>
          <w:sz w:val="28"/>
          <w:szCs w:val="28"/>
        </w:rPr>
        <w:t>,</w:t>
      </w:r>
      <w:r w:rsidR="00BF3978" w:rsidRPr="00BF3978">
        <w:rPr>
          <w:rFonts w:ascii="Arial" w:hAnsi="Arial" w:cs="Arial"/>
          <w:b/>
          <w:bCs/>
          <w:color w:val="000000" w:themeColor="text1"/>
          <w:sz w:val="28"/>
          <w:szCs w:val="28"/>
        </w:rPr>
        <w:t xml:space="preserve"> in Sport Industry.</w:t>
      </w:r>
      <w:bookmarkEnd w:id="1"/>
      <w:r w:rsidR="00BF3978" w:rsidRPr="00BF3978">
        <w:rPr>
          <w:rFonts w:ascii="Arial" w:hAnsi="Arial" w:cs="Arial"/>
          <w:b/>
          <w:bCs/>
          <w:color w:val="000000" w:themeColor="text1"/>
          <w:sz w:val="28"/>
          <w:szCs w:val="28"/>
        </w:rPr>
        <w:t xml:space="preserve"> </w:t>
      </w:r>
    </w:p>
    <w:p w14:paraId="00615F9B" w14:textId="48CDC05E" w:rsidR="00CA7611" w:rsidRPr="000F2B97" w:rsidRDefault="000F2B97" w:rsidP="000F2B97">
      <w:pPr>
        <w:pStyle w:val="Heading2"/>
        <w:rPr>
          <w:rFonts w:ascii="Arial" w:hAnsi="Arial" w:cs="Arial"/>
          <w:b/>
          <w:bCs/>
          <w:color w:val="000000" w:themeColor="text1"/>
          <w:sz w:val="28"/>
          <w:szCs w:val="28"/>
        </w:rPr>
      </w:pPr>
      <w:r>
        <w:tab/>
      </w:r>
    </w:p>
    <w:p w14:paraId="5C4CF020" w14:textId="4A57A78C" w:rsidR="00CA7611" w:rsidRPr="00A32E6B" w:rsidRDefault="00E94131" w:rsidP="00A32E6B">
      <w:pPr>
        <w:spacing w:line="360" w:lineRule="auto"/>
        <w:rPr>
          <w:rFonts w:ascii="Arial" w:hAnsi="Arial" w:cs="Arial"/>
          <w:sz w:val="22"/>
          <w:szCs w:val="22"/>
        </w:rPr>
      </w:pPr>
      <w:r>
        <w:rPr>
          <w:noProof/>
        </w:rPr>
        <w:drawing>
          <wp:anchor distT="0" distB="0" distL="114300" distR="114300" simplePos="0" relativeHeight="251658240" behindDoc="0" locked="0" layoutInCell="1" allowOverlap="1" wp14:anchorId="2CD96076" wp14:editId="7C4310E7">
            <wp:simplePos x="0" y="0"/>
            <wp:positionH relativeFrom="margin">
              <wp:align>right</wp:align>
            </wp:positionH>
            <wp:positionV relativeFrom="paragraph">
              <wp:posOffset>8890</wp:posOffset>
            </wp:positionV>
            <wp:extent cx="4063365" cy="2286000"/>
            <wp:effectExtent l="0" t="0" r="0" b="0"/>
            <wp:wrapSquare wrapText="bothSides"/>
            <wp:docPr id="1090383046" name="Picture 1" descr="A person kicking a football 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383046" name="Picture 1" descr="A person kicking a football bal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63365" cy="2286000"/>
                    </a:xfrm>
                    <a:prstGeom prst="rect">
                      <a:avLst/>
                    </a:prstGeom>
                  </pic:spPr>
                </pic:pic>
              </a:graphicData>
            </a:graphic>
            <wp14:sizeRelH relativeFrom="margin">
              <wp14:pctWidth>0</wp14:pctWidth>
            </wp14:sizeRelH>
            <wp14:sizeRelV relativeFrom="margin">
              <wp14:pctHeight>0</wp14:pctHeight>
            </wp14:sizeRelV>
          </wp:anchor>
        </w:drawing>
      </w:r>
      <w:r w:rsidR="00CA7611" w:rsidRPr="00A32E6B">
        <w:rPr>
          <w:rFonts w:ascii="Arial" w:hAnsi="Arial" w:cs="Arial"/>
          <w:sz w:val="22"/>
          <w:szCs w:val="22"/>
        </w:rPr>
        <w:t>In recent years, sports have emerged as the most commercially lucrative form of entertainment under corporate management, largely due to their ability to captivate audiences with adrenaline-filled excitement</w:t>
      </w:r>
      <w:sdt>
        <w:sdtPr>
          <w:rPr>
            <w:rFonts w:ascii="Arial" w:hAnsi="Arial" w:cs="Arial"/>
            <w:sz w:val="22"/>
            <w:szCs w:val="22"/>
          </w:rPr>
          <w:id w:val="-629470371"/>
          <w:citation/>
        </w:sdtPr>
        <w:sdtContent>
          <w:r w:rsidR="009606F3">
            <w:rPr>
              <w:rFonts w:ascii="Arial" w:hAnsi="Arial" w:cs="Arial"/>
              <w:sz w:val="22"/>
              <w:szCs w:val="22"/>
            </w:rPr>
            <w:fldChar w:fldCharType="begin"/>
          </w:r>
          <w:r w:rsidR="009606F3">
            <w:rPr>
              <w:rFonts w:ascii="Arial" w:hAnsi="Arial" w:cs="Arial"/>
              <w:sz w:val="22"/>
              <w:szCs w:val="22"/>
              <w:lang w:val="en-US"/>
            </w:rPr>
            <w:instrText xml:space="preserve"> CITATION Tre04 \l 1033 </w:instrText>
          </w:r>
          <w:r w:rsidR="009606F3">
            <w:rPr>
              <w:rFonts w:ascii="Arial" w:hAnsi="Arial" w:cs="Arial"/>
              <w:sz w:val="22"/>
              <w:szCs w:val="22"/>
            </w:rPr>
            <w:fldChar w:fldCharType="separate"/>
          </w:r>
          <w:r w:rsidR="009615F8">
            <w:rPr>
              <w:rFonts w:ascii="Arial" w:hAnsi="Arial" w:cs="Arial"/>
              <w:noProof/>
              <w:sz w:val="22"/>
              <w:szCs w:val="22"/>
              <w:lang w:val="en-US"/>
            </w:rPr>
            <w:t xml:space="preserve"> </w:t>
          </w:r>
          <w:r w:rsidR="009615F8" w:rsidRPr="009615F8">
            <w:rPr>
              <w:rFonts w:ascii="Arial" w:hAnsi="Arial" w:cs="Arial"/>
              <w:noProof/>
              <w:sz w:val="22"/>
              <w:szCs w:val="22"/>
              <w:lang w:val="en-US"/>
            </w:rPr>
            <w:t>(Slack, 2004)</w:t>
          </w:r>
          <w:r w:rsidR="009606F3">
            <w:rPr>
              <w:rFonts w:ascii="Arial" w:hAnsi="Arial" w:cs="Arial"/>
              <w:sz w:val="22"/>
              <w:szCs w:val="22"/>
            </w:rPr>
            <w:fldChar w:fldCharType="end"/>
          </w:r>
        </w:sdtContent>
      </w:sdt>
      <w:r w:rsidR="00CA7611" w:rsidRPr="00A32E6B">
        <w:rPr>
          <w:rFonts w:ascii="Arial" w:hAnsi="Arial" w:cs="Arial"/>
          <w:sz w:val="22"/>
          <w:szCs w:val="22"/>
        </w:rPr>
        <w:t>.</w:t>
      </w:r>
    </w:p>
    <w:p w14:paraId="22AFD46D" w14:textId="0370FFA0" w:rsidR="00A32E6B" w:rsidRPr="00547971" w:rsidRDefault="000A5B2E" w:rsidP="00A32E6B">
      <w:pPr>
        <w:spacing w:line="360" w:lineRule="auto"/>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547971">
        <w:rPr>
          <w:rFonts w:ascii="Arial" w:hAnsi="Arial" w:cs="Arial"/>
          <w:b/>
          <w:bCs/>
          <w:sz w:val="22"/>
          <w:szCs w:val="22"/>
        </w:rPr>
        <w:t>Fig.1.</w:t>
      </w:r>
    </w:p>
    <w:p w14:paraId="63D7B0D3" w14:textId="151839D5" w:rsidR="00CA7611" w:rsidRPr="00A32E6B" w:rsidRDefault="00CA7611" w:rsidP="00A32E6B">
      <w:pPr>
        <w:spacing w:line="360" w:lineRule="auto"/>
        <w:ind w:firstLine="720"/>
        <w:rPr>
          <w:rFonts w:ascii="Arial" w:hAnsi="Arial" w:cs="Arial"/>
          <w:sz w:val="22"/>
          <w:szCs w:val="22"/>
        </w:rPr>
      </w:pPr>
      <w:r w:rsidRPr="00A32E6B">
        <w:rPr>
          <w:rFonts w:ascii="Arial" w:hAnsi="Arial" w:cs="Arial"/>
          <w:sz w:val="22"/>
          <w:szCs w:val="22"/>
        </w:rPr>
        <w:t>The immense profits from sports-related products, the skyrocketing market value of famous athletes, and the substantial economic impact of major sporting events highlight the unmatched commercial potential of the sports industry.</w:t>
      </w:r>
    </w:p>
    <w:p w14:paraId="07ADC0F0" w14:textId="50543D85" w:rsidR="00CA7611" w:rsidRPr="00A32E6B" w:rsidRDefault="00CA7611" w:rsidP="00875C30">
      <w:pPr>
        <w:spacing w:line="360" w:lineRule="auto"/>
        <w:ind w:firstLine="720"/>
        <w:rPr>
          <w:rFonts w:ascii="Arial" w:hAnsi="Arial" w:cs="Arial"/>
          <w:sz w:val="22"/>
          <w:szCs w:val="22"/>
        </w:rPr>
      </w:pPr>
      <w:r w:rsidRPr="00A32E6B">
        <w:rPr>
          <w:rFonts w:ascii="Arial" w:hAnsi="Arial" w:cs="Arial"/>
          <w:sz w:val="22"/>
          <w:szCs w:val="22"/>
        </w:rPr>
        <w:t>Business intelligence</w:t>
      </w:r>
      <w:r w:rsidR="00A32E6B">
        <w:rPr>
          <w:rFonts w:ascii="Arial" w:hAnsi="Arial" w:cs="Arial"/>
          <w:sz w:val="22"/>
          <w:szCs w:val="22"/>
        </w:rPr>
        <w:t xml:space="preserve"> (BI)</w:t>
      </w:r>
      <w:r w:rsidRPr="00A32E6B">
        <w:rPr>
          <w:rFonts w:ascii="Arial" w:hAnsi="Arial" w:cs="Arial"/>
          <w:sz w:val="22"/>
          <w:szCs w:val="22"/>
        </w:rPr>
        <w:t xml:space="preserve"> and analytics have further driven the transformation of this industry. The success of the sports business is not only due to the ongoing development of the economy and sports themselves but also to the strategic use of business analytics, which leverages big data and statistical insights to optimize decision-making</w:t>
      </w:r>
      <w:sdt>
        <w:sdtPr>
          <w:rPr>
            <w:rFonts w:ascii="Arial" w:hAnsi="Arial" w:cs="Arial"/>
            <w:sz w:val="22"/>
            <w:szCs w:val="22"/>
          </w:rPr>
          <w:id w:val="-413779103"/>
          <w:citation/>
        </w:sdtPr>
        <w:sdtContent>
          <w:r w:rsidR="0067686F">
            <w:rPr>
              <w:rFonts w:ascii="Arial" w:hAnsi="Arial" w:cs="Arial"/>
              <w:sz w:val="22"/>
              <w:szCs w:val="22"/>
            </w:rPr>
            <w:fldChar w:fldCharType="begin"/>
          </w:r>
          <w:r w:rsidR="0067686F">
            <w:rPr>
              <w:rFonts w:ascii="Arial" w:hAnsi="Arial" w:cs="Arial"/>
              <w:sz w:val="22"/>
              <w:szCs w:val="22"/>
              <w:lang w:val="en-US"/>
            </w:rPr>
            <w:instrText xml:space="preserve"> CITATION Geo20 \l 1033 </w:instrText>
          </w:r>
          <w:r w:rsidR="0067686F">
            <w:rPr>
              <w:rFonts w:ascii="Arial" w:hAnsi="Arial" w:cs="Arial"/>
              <w:sz w:val="22"/>
              <w:szCs w:val="22"/>
            </w:rPr>
            <w:fldChar w:fldCharType="separate"/>
          </w:r>
          <w:r w:rsidR="009615F8">
            <w:rPr>
              <w:rFonts w:ascii="Arial" w:hAnsi="Arial" w:cs="Arial"/>
              <w:noProof/>
              <w:sz w:val="22"/>
              <w:szCs w:val="22"/>
              <w:lang w:val="en-US"/>
            </w:rPr>
            <w:t xml:space="preserve"> </w:t>
          </w:r>
          <w:r w:rsidR="009615F8" w:rsidRPr="009615F8">
            <w:rPr>
              <w:rFonts w:ascii="Arial" w:hAnsi="Arial" w:cs="Arial"/>
              <w:noProof/>
              <w:sz w:val="22"/>
              <w:szCs w:val="22"/>
              <w:lang w:val="en-US"/>
            </w:rPr>
            <w:t>(George Foster, 2020)</w:t>
          </w:r>
          <w:r w:rsidR="0067686F">
            <w:rPr>
              <w:rFonts w:ascii="Arial" w:hAnsi="Arial" w:cs="Arial"/>
              <w:sz w:val="22"/>
              <w:szCs w:val="22"/>
            </w:rPr>
            <w:fldChar w:fldCharType="end"/>
          </w:r>
        </w:sdtContent>
      </w:sdt>
      <w:r w:rsidRPr="00A32E6B">
        <w:rPr>
          <w:rFonts w:ascii="Arial" w:hAnsi="Arial" w:cs="Arial"/>
          <w:sz w:val="22"/>
          <w:szCs w:val="22"/>
        </w:rPr>
        <w:t>.</w:t>
      </w:r>
    </w:p>
    <w:p w14:paraId="430AEFA1" w14:textId="330891A0" w:rsidR="00CA7611" w:rsidRPr="00A32E6B" w:rsidRDefault="00CA7611" w:rsidP="00A32E6B">
      <w:pPr>
        <w:spacing w:line="360" w:lineRule="auto"/>
        <w:rPr>
          <w:rFonts w:ascii="Arial" w:hAnsi="Arial" w:cs="Arial"/>
          <w:sz w:val="22"/>
          <w:szCs w:val="22"/>
        </w:rPr>
      </w:pPr>
      <w:r w:rsidRPr="00A32E6B">
        <w:rPr>
          <w:rFonts w:ascii="Arial" w:hAnsi="Arial" w:cs="Arial"/>
          <w:sz w:val="22"/>
          <w:szCs w:val="22"/>
        </w:rPr>
        <w:t>The rise of a 'data-driven culture' in professional sports will lead to the increased adoption of advanced technologies and innovations in this space.</w:t>
      </w:r>
    </w:p>
    <w:p w14:paraId="7A9BCD78" w14:textId="6252C5B7" w:rsidR="00CA7611" w:rsidRPr="00A32E6B" w:rsidRDefault="00CA7611" w:rsidP="00A32E6B">
      <w:pPr>
        <w:spacing w:line="360" w:lineRule="auto"/>
        <w:rPr>
          <w:rFonts w:ascii="Arial" w:hAnsi="Arial" w:cs="Arial"/>
          <w:sz w:val="22"/>
          <w:szCs w:val="22"/>
        </w:rPr>
      </w:pPr>
      <w:r w:rsidRPr="00A32E6B">
        <w:rPr>
          <w:rFonts w:ascii="Arial" w:hAnsi="Arial" w:cs="Arial"/>
          <w:sz w:val="22"/>
          <w:szCs w:val="22"/>
        </w:rPr>
        <w:t>In the digital age, nearly all industries are harnessing the power of big data, and the sports industry is no exception. Across every facet of business intelligence in sports, advancements in data capture, storage, and analysis are ongoing.</w:t>
      </w:r>
    </w:p>
    <w:p w14:paraId="3760BB71" w14:textId="38AFD38C" w:rsidR="00CA7611" w:rsidRPr="00A32E6B" w:rsidRDefault="00CA7611" w:rsidP="00A32E6B">
      <w:pPr>
        <w:spacing w:line="360" w:lineRule="auto"/>
        <w:rPr>
          <w:rFonts w:ascii="Arial" w:hAnsi="Arial" w:cs="Arial"/>
          <w:sz w:val="22"/>
          <w:szCs w:val="22"/>
        </w:rPr>
      </w:pPr>
      <w:r w:rsidRPr="00A32E6B">
        <w:rPr>
          <w:rFonts w:ascii="Arial" w:hAnsi="Arial" w:cs="Arial"/>
          <w:sz w:val="22"/>
          <w:szCs w:val="22"/>
        </w:rPr>
        <w:t>However, simply collecting data is not enough to gain valuable insights for informed business decisions. Effective reporting and analytics are essential,</w:t>
      </w:r>
      <w:r w:rsidR="00875C30">
        <w:rPr>
          <w:rFonts w:ascii="Arial" w:hAnsi="Arial" w:cs="Arial"/>
          <w:sz w:val="22"/>
          <w:szCs w:val="22"/>
        </w:rPr>
        <w:t xml:space="preserve"> a</w:t>
      </w:r>
      <w:r w:rsidRPr="00A32E6B">
        <w:rPr>
          <w:rFonts w:ascii="Arial" w:hAnsi="Arial" w:cs="Arial"/>
          <w:sz w:val="22"/>
          <w:szCs w:val="22"/>
        </w:rPr>
        <w:t>dopting a robust reporting and analytics platform can boost communication, productivity, accuracy, and responsiveness.</w:t>
      </w:r>
    </w:p>
    <w:p w14:paraId="57C44994" w14:textId="61CC9E07" w:rsidR="009A3F23" w:rsidRDefault="00885B2D" w:rsidP="00A32E6B">
      <w:pPr>
        <w:spacing w:line="360" w:lineRule="auto"/>
        <w:rPr>
          <w:rFonts w:ascii="Arial" w:hAnsi="Arial" w:cs="Arial"/>
          <w:sz w:val="22"/>
          <w:szCs w:val="22"/>
        </w:rPr>
      </w:pPr>
      <w:r>
        <w:rPr>
          <w:rFonts w:ascii="Arial" w:hAnsi="Arial" w:cs="Arial"/>
          <w:sz w:val="22"/>
          <w:szCs w:val="22"/>
        </w:rPr>
        <w:tab/>
      </w:r>
      <w:r w:rsidRPr="00885B2D">
        <w:rPr>
          <w:rFonts w:ascii="Arial" w:hAnsi="Arial" w:cs="Arial"/>
          <w:sz w:val="22"/>
          <w:szCs w:val="22"/>
        </w:rPr>
        <w:t>With Power BI sports analytics, businesses can gain deeper insights into why certain trends are occurring, anticipate future developments, and adjust their strategies accordingly</w:t>
      </w:r>
      <w:sdt>
        <w:sdtPr>
          <w:rPr>
            <w:rFonts w:ascii="Arial" w:hAnsi="Arial" w:cs="Arial"/>
            <w:sz w:val="22"/>
            <w:szCs w:val="22"/>
          </w:rPr>
          <w:id w:val="2044788737"/>
          <w:citation/>
        </w:sdtPr>
        <w:sdtContent>
          <w:r w:rsidR="009B5ED3">
            <w:rPr>
              <w:rFonts w:ascii="Arial" w:hAnsi="Arial" w:cs="Arial"/>
              <w:sz w:val="22"/>
              <w:szCs w:val="22"/>
            </w:rPr>
            <w:fldChar w:fldCharType="begin"/>
          </w:r>
          <w:r w:rsidR="009B5ED3">
            <w:rPr>
              <w:rFonts w:ascii="Arial" w:hAnsi="Arial" w:cs="Arial"/>
              <w:sz w:val="22"/>
              <w:szCs w:val="22"/>
              <w:lang w:val="en-US"/>
            </w:rPr>
            <w:instrText xml:space="preserve"> CITATION Gra23 \l 1033 </w:instrText>
          </w:r>
          <w:r w:rsidR="009B5ED3">
            <w:rPr>
              <w:rFonts w:ascii="Arial" w:hAnsi="Arial" w:cs="Arial"/>
              <w:sz w:val="22"/>
              <w:szCs w:val="22"/>
            </w:rPr>
            <w:fldChar w:fldCharType="separate"/>
          </w:r>
          <w:r w:rsidR="009615F8">
            <w:rPr>
              <w:rFonts w:ascii="Arial" w:hAnsi="Arial" w:cs="Arial"/>
              <w:noProof/>
              <w:sz w:val="22"/>
              <w:szCs w:val="22"/>
              <w:lang w:val="en-US"/>
            </w:rPr>
            <w:t xml:space="preserve"> </w:t>
          </w:r>
          <w:r w:rsidR="009615F8" w:rsidRPr="009615F8">
            <w:rPr>
              <w:rFonts w:ascii="Arial" w:hAnsi="Arial" w:cs="Arial"/>
              <w:noProof/>
              <w:sz w:val="22"/>
              <w:szCs w:val="22"/>
              <w:lang w:val="en-US"/>
            </w:rPr>
            <w:t>(Graves, 2023)</w:t>
          </w:r>
          <w:r w:rsidR="009B5ED3">
            <w:rPr>
              <w:rFonts w:ascii="Arial" w:hAnsi="Arial" w:cs="Arial"/>
              <w:sz w:val="22"/>
              <w:szCs w:val="22"/>
            </w:rPr>
            <w:fldChar w:fldCharType="end"/>
          </w:r>
        </w:sdtContent>
      </w:sdt>
      <w:r w:rsidRPr="00885B2D">
        <w:rPr>
          <w:rFonts w:ascii="Arial" w:hAnsi="Arial" w:cs="Arial"/>
          <w:sz w:val="22"/>
          <w:szCs w:val="22"/>
        </w:rPr>
        <w:t>.</w:t>
      </w:r>
    </w:p>
    <w:p w14:paraId="4B45AC0D" w14:textId="0FE091CB" w:rsidR="00885B2D" w:rsidRDefault="00EA239D" w:rsidP="00EA239D">
      <w:pPr>
        <w:pStyle w:val="Heading2"/>
        <w:rPr>
          <w:rFonts w:ascii="Arial" w:hAnsi="Arial" w:cs="Arial"/>
          <w:b/>
          <w:bCs/>
          <w:color w:val="000000" w:themeColor="text1"/>
          <w:sz w:val="28"/>
          <w:szCs w:val="28"/>
        </w:rPr>
      </w:pPr>
      <w:bookmarkStart w:id="2" w:name="_Toc179921932"/>
      <w:r w:rsidRPr="00AF5C89">
        <w:rPr>
          <w:rFonts w:ascii="Arial" w:hAnsi="Arial" w:cs="Arial"/>
          <w:b/>
          <w:bCs/>
          <w:color w:val="000000" w:themeColor="text1"/>
          <w:sz w:val="28"/>
          <w:szCs w:val="28"/>
        </w:rPr>
        <w:lastRenderedPageBreak/>
        <w:t>2.1.</w:t>
      </w:r>
      <w:r w:rsidR="00AF5C89" w:rsidRPr="00AF5C89">
        <w:rPr>
          <w:rFonts w:ascii="Arial" w:hAnsi="Arial" w:cs="Arial"/>
          <w:b/>
          <w:bCs/>
          <w:color w:val="000000" w:themeColor="text1"/>
          <w:sz w:val="28"/>
          <w:szCs w:val="28"/>
        </w:rPr>
        <w:t xml:space="preserve"> </w:t>
      </w:r>
      <w:r w:rsidR="00AF5C89" w:rsidRPr="00AF5C89">
        <w:rPr>
          <w:rFonts w:ascii="Arial" w:hAnsi="Arial" w:cs="Arial"/>
          <w:b/>
          <w:bCs/>
          <w:color w:val="000000" w:themeColor="text1"/>
          <w:sz w:val="28"/>
          <w:szCs w:val="28"/>
        </w:rPr>
        <w:t>Sports Big Dat</w:t>
      </w:r>
      <w:r w:rsidR="009A3F23">
        <w:rPr>
          <w:rFonts w:ascii="Arial" w:hAnsi="Arial" w:cs="Arial"/>
          <w:b/>
          <w:bCs/>
          <w:color w:val="000000" w:themeColor="text1"/>
          <w:sz w:val="28"/>
          <w:szCs w:val="28"/>
        </w:rPr>
        <w:t>a.</w:t>
      </w:r>
      <w:bookmarkEnd w:id="2"/>
    </w:p>
    <w:p w14:paraId="0503BA90" w14:textId="77777777" w:rsidR="00F91291" w:rsidRPr="00F91291" w:rsidRDefault="00F91291" w:rsidP="00F91291"/>
    <w:p w14:paraId="7CB82712" w14:textId="0C78281F" w:rsidR="00BE682F" w:rsidRDefault="00F91291" w:rsidP="00F91291">
      <w:pPr>
        <w:spacing w:line="360" w:lineRule="auto"/>
        <w:rPr>
          <w:rFonts w:ascii="Arial" w:hAnsi="Arial" w:cs="Arial"/>
          <w:sz w:val="22"/>
          <w:szCs w:val="22"/>
        </w:rPr>
      </w:pPr>
      <w:r>
        <w:rPr>
          <w:rFonts w:ascii="Arial" w:hAnsi="Arial" w:cs="Arial"/>
          <w:sz w:val="22"/>
          <w:szCs w:val="22"/>
        </w:rPr>
        <w:tab/>
      </w:r>
      <w:r w:rsidR="009E5FCC">
        <w:rPr>
          <w:rFonts w:ascii="Arial" w:hAnsi="Arial" w:cs="Arial"/>
          <w:sz w:val="22"/>
          <w:szCs w:val="22"/>
        </w:rPr>
        <w:t xml:space="preserve">According to </w:t>
      </w:r>
      <w:sdt>
        <w:sdtPr>
          <w:rPr>
            <w:rFonts w:ascii="Arial" w:hAnsi="Arial" w:cs="Arial"/>
            <w:sz w:val="22"/>
            <w:szCs w:val="22"/>
          </w:rPr>
          <w:id w:val="857855464"/>
          <w:citation/>
        </w:sdtPr>
        <w:sdtContent>
          <w:r w:rsidR="00A00BA8">
            <w:rPr>
              <w:rFonts w:ascii="Arial" w:hAnsi="Arial" w:cs="Arial"/>
              <w:sz w:val="22"/>
              <w:szCs w:val="22"/>
            </w:rPr>
            <w:fldChar w:fldCharType="begin"/>
          </w:r>
          <w:r w:rsidR="00A00BA8">
            <w:rPr>
              <w:rFonts w:ascii="Arial" w:hAnsi="Arial" w:cs="Arial"/>
              <w:sz w:val="22"/>
              <w:szCs w:val="22"/>
              <w:lang w:val="en-US"/>
            </w:rPr>
            <w:instrText xml:space="preserve"> CITATION Van20 \l 1033 </w:instrText>
          </w:r>
          <w:r w:rsidR="00A00BA8">
            <w:rPr>
              <w:rFonts w:ascii="Arial" w:hAnsi="Arial" w:cs="Arial"/>
              <w:sz w:val="22"/>
              <w:szCs w:val="22"/>
            </w:rPr>
            <w:fldChar w:fldCharType="separate"/>
          </w:r>
          <w:r w:rsidR="009615F8" w:rsidRPr="009615F8">
            <w:rPr>
              <w:rFonts w:ascii="Arial" w:hAnsi="Arial" w:cs="Arial"/>
              <w:noProof/>
              <w:sz w:val="22"/>
              <w:szCs w:val="22"/>
              <w:lang w:val="en-US"/>
            </w:rPr>
            <w:t>(Vanessa Ratten, 2020)</w:t>
          </w:r>
          <w:r w:rsidR="00A00BA8">
            <w:rPr>
              <w:rFonts w:ascii="Arial" w:hAnsi="Arial" w:cs="Arial"/>
              <w:sz w:val="22"/>
              <w:szCs w:val="22"/>
            </w:rPr>
            <w:fldChar w:fldCharType="end"/>
          </w:r>
        </w:sdtContent>
      </w:sdt>
      <w:r w:rsidR="00A00BA8">
        <w:rPr>
          <w:rFonts w:ascii="Arial" w:hAnsi="Arial" w:cs="Arial"/>
          <w:sz w:val="22"/>
          <w:szCs w:val="22"/>
        </w:rPr>
        <w:t>, t</w:t>
      </w:r>
      <w:r w:rsidRPr="00F91291">
        <w:rPr>
          <w:rFonts w:ascii="Arial" w:hAnsi="Arial" w:cs="Arial"/>
          <w:sz w:val="22"/>
          <w:szCs w:val="22"/>
        </w:rPr>
        <w:t xml:space="preserve">he advent of big data has significantly influenced the development of the sports industry. Services </w:t>
      </w:r>
      <w:r w:rsidR="005715E4" w:rsidRPr="00F91291">
        <w:rPr>
          <w:rFonts w:ascii="Arial" w:hAnsi="Arial" w:cs="Arial"/>
          <w:sz w:val="22"/>
          <w:szCs w:val="22"/>
        </w:rPr>
        <w:t>connected</w:t>
      </w:r>
      <w:r w:rsidRPr="00F91291">
        <w:rPr>
          <w:rFonts w:ascii="Arial" w:hAnsi="Arial" w:cs="Arial"/>
          <w:sz w:val="22"/>
          <w:szCs w:val="22"/>
        </w:rPr>
        <w:t xml:space="preserve"> to big data, such as exercise performance tracking, health metrics, training statistics, and in-depth analysis, play a crucial role in assisting athletes with daily training and crafting game strategies, making them essential tools for competitive success. The rise of advanced big data techniques has reshaped the sports landscape, creating both new opportunities and challenges in the realm of sports data. Sports big data, driven by the growth of the internet and the sports sector, is characterized by its vast scale. </w:t>
      </w:r>
    </w:p>
    <w:p w14:paraId="6372190E" w14:textId="08CDB0ED" w:rsidR="0006522E" w:rsidRDefault="00BE682F" w:rsidP="0006522E">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59264" behindDoc="0" locked="0" layoutInCell="1" allowOverlap="1" wp14:anchorId="1FD5C85A" wp14:editId="732581A4">
            <wp:simplePos x="0" y="0"/>
            <wp:positionH relativeFrom="margin">
              <wp:align>left</wp:align>
            </wp:positionH>
            <wp:positionV relativeFrom="paragraph">
              <wp:posOffset>635</wp:posOffset>
            </wp:positionV>
            <wp:extent cx="3545840" cy="2552700"/>
            <wp:effectExtent l="0" t="0" r="0" b="0"/>
            <wp:wrapSquare wrapText="bothSides"/>
            <wp:docPr id="1613940435" name="Picture 2"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940435" name="Picture 2" descr="A diagram of different colored circl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97892" cy="2589725"/>
                    </a:xfrm>
                    <a:prstGeom prst="rect">
                      <a:avLst/>
                    </a:prstGeom>
                  </pic:spPr>
                </pic:pic>
              </a:graphicData>
            </a:graphic>
            <wp14:sizeRelH relativeFrom="margin">
              <wp14:pctWidth>0</wp14:pctWidth>
            </wp14:sizeRelH>
            <wp14:sizeRelV relativeFrom="margin">
              <wp14:pctHeight>0</wp14:pctHeight>
            </wp14:sizeRelV>
          </wp:anchor>
        </w:drawing>
      </w:r>
      <w:r w:rsidR="00F91291" w:rsidRPr="00F91291">
        <w:rPr>
          <w:rFonts w:ascii="Arial" w:hAnsi="Arial" w:cs="Arial"/>
          <w:sz w:val="22"/>
          <w:szCs w:val="22"/>
        </w:rPr>
        <w:t>According to the</w:t>
      </w:r>
      <w:r w:rsidR="00C84053">
        <w:rPr>
          <w:rFonts w:ascii="Arial" w:hAnsi="Arial" w:cs="Arial"/>
          <w:sz w:val="22"/>
          <w:szCs w:val="22"/>
        </w:rPr>
        <w:t xml:space="preserve"> </w:t>
      </w:r>
      <w:sdt>
        <w:sdtPr>
          <w:rPr>
            <w:rFonts w:ascii="Arial" w:hAnsi="Arial" w:cs="Arial"/>
            <w:sz w:val="22"/>
            <w:szCs w:val="22"/>
          </w:rPr>
          <w:id w:val="1813987339"/>
          <w:citation/>
        </w:sdtPr>
        <w:sdtContent>
          <w:r w:rsidR="00C84053">
            <w:rPr>
              <w:rFonts w:ascii="Arial" w:hAnsi="Arial" w:cs="Arial"/>
              <w:sz w:val="22"/>
              <w:szCs w:val="22"/>
            </w:rPr>
            <w:fldChar w:fldCharType="begin"/>
          </w:r>
          <w:r w:rsidR="00C84053">
            <w:rPr>
              <w:rFonts w:ascii="Arial" w:hAnsi="Arial" w:cs="Arial"/>
              <w:sz w:val="22"/>
              <w:szCs w:val="22"/>
              <w:lang w:val="en-US"/>
            </w:rPr>
            <w:instrText xml:space="preserve"> CITATION Zha18 \l 1033 </w:instrText>
          </w:r>
          <w:r w:rsidR="00C84053">
            <w:rPr>
              <w:rFonts w:ascii="Arial" w:hAnsi="Arial" w:cs="Arial"/>
              <w:sz w:val="22"/>
              <w:szCs w:val="22"/>
            </w:rPr>
            <w:fldChar w:fldCharType="separate"/>
          </w:r>
          <w:r w:rsidR="009615F8" w:rsidRPr="009615F8">
            <w:rPr>
              <w:rFonts w:ascii="Arial" w:hAnsi="Arial" w:cs="Arial"/>
              <w:noProof/>
              <w:sz w:val="22"/>
              <w:szCs w:val="22"/>
              <w:lang w:val="en-US"/>
            </w:rPr>
            <w:t>(Zhaohao Sun, 2018)</w:t>
          </w:r>
          <w:r w:rsidR="00C84053">
            <w:rPr>
              <w:rFonts w:ascii="Arial" w:hAnsi="Arial" w:cs="Arial"/>
              <w:sz w:val="22"/>
              <w:szCs w:val="22"/>
            </w:rPr>
            <w:fldChar w:fldCharType="end"/>
          </w:r>
        </w:sdtContent>
      </w:sdt>
      <w:r w:rsidR="00F91291" w:rsidRPr="00F91291">
        <w:rPr>
          <w:rFonts w:ascii="Arial" w:hAnsi="Arial" w:cs="Arial"/>
          <w:sz w:val="22"/>
          <w:szCs w:val="22"/>
        </w:rPr>
        <w:t xml:space="preserve">, big data is defined by four key attributes: volume, variety, velocity, and value. Building on this, sports big data can be described as a massive collection of sports-related data, capable of being acquired, stored, managed, and </w:t>
      </w:r>
      <w:r w:rsidR="00F91291" w:rsidRPr="00F91291">
        <w:rPr>
          <w:rFonts w:ascii="Arial" w:hAnsi="Arial" w:cs="Arial"/>
          <w:sz w:val="22"/>
          <w:szCs w:val="22"/>
        </w:rPr>
        <w:t>analysed</w:t>
      </w:r>
      <w:r w:rsidR="00F91291" w:rsidRPr="00F91291">
        <w:rPr>
          <w:rFonts w:ascii="Arial" w:hAnsi="Arial" w:cs="Arial"/>
          <w:sz w:val="22"/>
          <w:szCs w:val="22"/>
        </w:rPr>
        <w:t xml:space="preserve"> in ways that surpass the limits of traditional database </w:t>
      </w:r>
    </w:p>
    <w:p w14:paraId="208F00FC" w14:textId="4B0D3C15" w:rsidR="0006522E" w:rsidRPr="00547971" w:rsidRDefault="00547971" w:rsidP="0006522E">
      <w:pPr>
        <w:spacing w:line="360" w:lineRule="auto"/>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547971">
        <w:rPr>
          <w:rFonts w:ascii="Arial" w:hAnsi="Arial" w:cs="Arial"/>
          <w:b/>
          <w:bCs/>
          <w:sz w:val="22"/>
          <w:szCs w:val="22"/>
        </w:rPr>
        <w:t>Fig.2.</w:t>
      </w:r>
    </w:p>
    <w:p w14:paraId="781457FF" w14:textId="2B380E72" w:rsidR="009A3F23" w:rsidRDefault="00F91291" w:rsidP="0006522E">
      <w:pPr>
        <w:spacing w:line="360" w:lineRule="auto"/>
        <w:rPr>
          <w:rFonts w:ascii="Arial" w:hAnsi="Arial" w:cs="Arial"/>
          <w:sz w:val="22"/>
          <w:szCs w:val="22"/>
        </w:rPr>
      </w:pPr>
      <w:r w:rsidRPr="00F91291">
        <w:rPr>
          <w:rFonts w:ascii="Arial" w:hAnsi="Arial" w:cs="Arial"/>
          <w:sz w:val="22"/>
          <w:szCs w:val="22"/>
        </w:rPr>
        <w:t>tools, and featuring five key dimensions: volume, variety, velocity, veracity, and value.</w:t>
      </w:r>
    </w:p>
    <w:p w14:paraId="3A4FC593" w14:textId="1842B0C3" w:rsidR="00F8544C" w:rsidRDefault="002A11A4" w:rsidP="00F91291">
      <w:pPr>
        <w:spacing w:line="360" w:lineRule="auto"/>
        <w:rPr>
          <w:rFonts w:ascii="Arial" w:hAnsi="Arial" w:cs="Arial"/>
          <w:sz w:val="22"/>
          <w:szCs w:val="22"/>
        </w:rPr>
      </w:pPr>
      <w:r>
        <w:rPr>
          <w:rFonts w:ascii="Arial" w:hAnsi="Arial" w:cs="Arial"/>
          <w:sz w:val="22"/>
          <w:szCs w:val="22"/>
        </w:rPr>
        <w:tab/>
      </w:r>
      <w:r w:rsidRPr="002A11A4">
        <w:rPr>
          <w:rFonts w:ascii="Arial" w:hAnsi="Arial" w:cs="Arial"/>
          <w:sz w:val="22"/>
          <w:szCs w:val="22"/>
        </w:rPr>
        <w:t xml:space="preserve">Each day, vast amounts of sports data are produced, with contributions coming from millions of schools, various events, and communities, highlighting the data's sheer volume. The rapid increase in sports data showcases its velocity. </w:t>
      </w:r>
    </w:p>
    <w:p w14:paraId="4D05E31E" w14:textId="5183F172" w:rsidR="00F8544C" w:rsidRDefault="00E94131" w:rsidP="00F91291">
      <w:pPr>
        <w:spacing w:line="360" w:lineRule="auto"/>
        <w:rPr>
          <w:rFonts w:ascii="Arial" w:hAnsi="Arial" w:cs="Arial"/>
          <w:sz w:val="22"/>
          <w:szCs w:val="22"/>
        </w:rPr>
      </w:pPr>
      <w:r>
        <w:rPr>
          <w:rFonts w:ascii="Arial" w:hAnsi="Arial" w:cs="Arial"/>
          <w:noProof/>
          <w:sz w:val="22"/>
          <w:szCs w:val="22"/>
        </w:rPr>
        <w:lastRenderedPageBreak/>
        <w:drawing>
          <wp:anchor distT="0" distB="0" distL="114300" distR="114300" simplePos="0" relativeHeight="251660288" behindDoc="0" locked="0" layoutInCell="1" allowOverlap="1" wp14:anchorId="11E180E7" wp14:editId="1AA2C43D">
            <wp:simplePos x="0" y="0"/>
            <wp:positionH relativeFrom="margin">
              <wp:align>right</wp:align>
            </wp:positionH>
            <wp:positionV relativeFrom="paragraph">
              <wp:posOffset>5715</wp:posOffset>
            </wp:positionV>
            <wp:extent cx="3543300" cy="2267397"/>
            <wp:effectExtent l="0" t="0" r="0" b="0"/>
            <wp:wrapSquare wrapText="bothSides"/>
            <wp:docPr id="1183634651" name="Picture 3" descr="A diagram of different sports ev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34651" name="Picture 3" descr="A diagram of different sports event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543300" cy="2267397"/>
                    </a:xfrm>
                    <a:prstGeom prst="rect">
                      <a:avLst/>
                    </a:prstGeom>
                  </pic:spPr>
                </pic:pic>
              </a:graphicData>
            </a:graphic>
          </wp:anchor>
        </w:drawing>
      </w:r>
      <w:r w:rsidR="002A11A4" w:rsidRPr="002A11A4">
        <w:rPr>
          <w:rFonts w:ascii="Arial" w:hAnsi="Arial" w:cs="Arial"/>
          <w:sz w:val="22"/>
          <w:szCs w:val="22"/>
        </w:rPr>
        <w:t>The diversity of sports big data arises from the inclusion of multiple entities and relationships, making these systems more complex. Key challenges in processing this data include name disambiguation and managing data duplicates. The variety of sports data encompasses:</w:t>
      </w:r>
    </w:p>
    <w:p w14:paraId="481F1941" w14:textId="5D674815" w:rsidR="00547971" w:rsidRPr="00547971" w:rsidRDefault="00547971" w:rsidP="00F91291">
      <w:pPr>
        <w:spacing w:line="360" w:lineRule="auto"/>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547971">
        <w:rPr>
          <w:rFonts w:ascii="Arial" w:hAnsi="Arial" w:cs="Arial"/>
          <w:b/>
          <w:bCs/>
          <w:sz w:val="22"/>
          <w:szCs w:val="22"/>
        </w:rPr>
        <w:t>Fig.3.</w:t>
      </w:r>
    </w:p>
    <w:p w14:paraId="770C993E" w14:textId="77777777" w:rsidR="00F8544C" w:rsidRDefault="002A11A4" w:rsidP="00F8544C">
      <w:pPr>
        <w:pStyle w:val="ListParagraph"/>
        <w:numPr>
          <w:ilvl w:val="0"/>
          <w:numId w:val="1"/>
        </w:numPr>
        <w:spacing w:line="360" w:lineRule="auto"/>
        <w:rPr>
          <w:rFonts w:ascii="Arial" w:hAnsi="Arial" w:cs="Arial"/>
          <w:sz w:val="22"/>
          <w:szCs w:val="22"/>
        </w:rPr>
      </w:pPr>
      <w:r w:rsidRPr="00F8544C">
        <w:rPr>
          <w:rFonts w:ascii="Arial" w:hAnsi="Arial" w:cs="Arial"/>
          <w:sz w:val="22"/>
          <w:szCs w:val="22"/>
        </w:rPr>
        <w:t>physical fitness metrics like height, weight, vital capacity, as well as performance in activities such as the 50-meter run and flexibility tests;</w:t>
      </w:r>
      <w:r w:rsidR="00F8544C" w:rsidRPr="00F8544C">
        <w:rPr>
          <w:rFonts w:ascii="Arial" w:hAnsi="Arial" w:cs="Arial"/>
          <w:sz w:val="22"/>
          <w:szCs w:val="22"/>
        </w:rPr>
        <w:t xml:space="preserve"> </w:t>
      </w:r>
    </w:p>
    <w:p w14:paraId="2A67DEBD" w14:textId="77777777" w:rsidR="00F8544C" w:rsidRDefault="002A11A4" w:rsidP="00F8544C">
      <w:pPr>
        <w:pStyle w:val="ListParagraph"/>
        <w:numPr>
          <w:ilvl w:val="0"/>
          <w:numId w:val="1"/>
        </w:numPr>
        <w:spacing w:line="360" w:lineRule="auto"/>
        <w:rPr>
          <w:rFonts w:ascii="Arial" w:hAnsi="Arial" w:cs="Arial"/>
          <w:sz w:val="22"/>
          <w:szCs w:val="22"/>
        </w:rPr>
      </w:pPr>
      <w:r w:rsidRPr="00F8544C">
        <w:rPr>
          <w:rFonts w:ascii="Arial" w:hAnsi="Arial" w:cs="Arial"/>
          <w:sz w:val="22"/>
          <w:szCs w:val="22"/>
        </w:rPr>
        <w:t>data on physical activities like running, basketball, tennis, table tennis, football, archery, rowing, swimming, and more, along with movement trajectories;</w:t>
      </w:r>
      <w:r w:rsidR="00F8544C" w:rsidRPr="00F8544C">
        <w:rPr>
          <w:rFonts w:ascii="Arial" w:hAnsi="Arial" w:cs="Arial"/>
          <w:sz w:val="22"/>
          <w:szCs w:val="22"/>
        </w:rPr>
        <w:t xml:space="preserve"> </w:t>
      </w:r>
    </w:p>
    <w:p w14:paraId="124B0479" w14:textId="77777777" w:rsidR="00F8544C" w:rsidRDefault="002A11A4" w:rsidP="00F8544C">
      <w:pPr>
        <w:pStyle w:val="ListParagraph"/>
        <w:numPr>
          <w:ilvl w:val="0"/>
          <w:numId w:val="1"/>
        </w:numPr>
        <w:spacing w:line="360" w:lineRule="auto"/>
        <w:rPr>
          <w:rFonts w:ascii="Arial" w:hAnsi="Arial" w:cs="Arial"/>
          <w:sz w:val="22"/>
          <w:szCs w:val="22"/>
        </w:rPr>
      </w:pPr>
      <w:r w:rsidRPr="00F8544C">
        <w:rPr>
          <w:rFonts w:ascii="Arial" w:hAnsi="Arial" w:cs="Arial"/>
          <w:sz w:val="22"/>
          <w:szCs w:val="22"/>
        </w:rPr>
        <w:t>personal details (gender, age, ethnicity, birth date, language, school, province, and family background);</w:t>
      </w:r>
    </w:p>
    <w:p w14:paraId="5B0E74B4" w14:textId="2A2FCF75" w:rsidR="00892245" w:rsidRDefault="002A11A4" w:rsidP="00892245">
      <w:pPr>
        <w:pStyle w:val="ListParagraph"/>
        <w:numPr>
          <w:ilvl w:val="0"/>
          <w:numId w:val="1"/>
        </w:numPr>
        <w:spacing w:line="360" w:lineRule="auto"/>
        <w:rPr>
          <w:rFonts w:ascii="Arial" w:hAnsi="Arial" w:cs="Arial"/>
          <w:sz w:val="22"/>
          <w:szCs w:val="22"/>
        </w:rPr>
      </w:pPr>
      <w:r w:rsidRPr="00F8544C">
        <w:rPr>
          <w:rFonts w:ascii="Arial" w:hAnsi="Arial" w:cs="Arial"/>
          <w:sz w:val="22"/>
          <w:szCs w:val="22"/>
        </w:rPr>
        <w:t xml:space="preserve"> competition results</w:t>
      </w:r>
      <w:r w:rsidR="001861B0">
        <w:rPr>
          <w:rFonts w:ascii="Arial" w:hAnsi="Arial" w:cs="Arial"/>
          <w:sz w:val="22"/>
          <w:szCs w:val="22"/>
        </w:rPr>
        <w:t>, a</w:t>
      </w:r>
      <w:r w:rsidRPr="00F8544C">
        <w:rPr>
          <w:rFonts w:ascii="Arial" w:hAnsi="Arial" w:cs="Arial"/>
          <w:sz w:val="22"/>
          <w:szCs w:val="22"/>
        </w:rPr>
        <w:t xml:space="preserve"> crucial aspect of sports big data is its value, which has sparked considerable research interest. This research focuses on both evaluation (such as assessing player performance, student fitness, and coaching outcomes) and prediction (like forecasting player performance and student physical fitness).</w:t>
      </w:r>
    </w:p>
    <w:p w14:paraId="5303AE8A" w14:textId="77777777" w:rsidR="00892245" w:rsidRDefault="00892245" w:rsidP="00892245">
      <w:pPr>
        <w:pStyle w:val="ListParagraph"/>
        <w:spacing w:line="360" w:lineRule="auto"/>
        <w:rPr>
          <w:rFonts w:ascii="Arial" w:hAnsi="Arial" w:cs="Arial"/>
          <w:sz w:val="22"/>
          <w:szCs w:val="22"/>
        </w:rPr>
      </w:pPr>
    </w:p>
    <w:p w14:paraId="57993B3D" w14:textId="1116C240" w:rsidR="009F34C1" w:rsidRDefault="009F34C1" w:rsidP="009F34C1">
      <w:pPr>
        <w:pStyle w:val="Heading2"/>
        <w:rPr>
          <w:rFonts w:ascii="Arial" w:hAnsi="Arial" w:cs="Arial"/>
          <w:b/>
          <w:bCs/>
          <w:color w:val="000000" w:themeColor="text1"/>
          <w:sz w:val="28"/>
          <w:szCs w:val="28"/>
        </w:rPr>
      </w:pPr>
      <w:bookmarkStart w:id="3" w:name="_Toc179921933"/>
      <w:r w:rsidRPr="008D0512">
        <w:rPr>
          <w:rFonts w:ascii="Arial" w:hAnsi="Arial" w:cs="Arial"/>
          <w:b/>
          <w:bCs/>
          <w:color w:val="000000" w:themeColor="text1"/>
          <w:sz w:val="28"/>
          <w:szCs w:val="28"/>
        </w:rPr>
        <w:t>2.2.</w:t>
      </w:r>
      <w:r w:rsidRPr="008D0512">
        <w:rPr>
          <w:rFonts w:ascii="Arial" w:eastAsiaTheme="minorHAnsi" w:hAnsi="Arial" w:cs="Arial"/>
          <w:b/>
          <w:bCs/>
          <w:color w:val="000000" w:themeColor="text1"/>
          <w:sz w:val="28"/>
          <w:szCs w:val="28"/>
        </w:rPr>
        <w:t xml:space="preserve"> </w:t>
      </w:r>
      <w:r w:rsidRPr="008D0512">
        <w:rPr>
          <w:rFonts w:ascii="Arial" w:hAnsi="Arial" w:cs="Arial"/>
          <w:b/>
          <w:bCs/>
          <w:color w:val="000000" w:themeColor="text1"/>
          <w:sz w:val="28"/>
          <w:szCs w:val="28"/>
        </w:rPr>
        <w:t>T</w:t>
      </w:r>
      <w:r w:rsidRPr="008D0512">
        <w:rPr>
          <w:rFonts w:ascii="Arial" w:hAnsi="Arial" w:cs="Arial"/>
          <w:b/>
          <w:bCs/>
          <w:color w:val="000000" w:themeColor="text1"/>
          <w:sz w:val="28"/>
          <w:szCs w:val="28"/>
        </w:rPr>
        <w:t xml:space="preserve">ools and platforms </w:t>
      </w:r>
      <w:r w:rsidRPr="008D0512">
        <w:rPr>
          <w:rFonts w:ascii="Arial" w:hAnsi="Arial" w:cs="Arial"/>
          <w:b/>
          <w:bCs/>
          <w:color w:val="000000" w:themeColor="text1"/>
          <w:sz w:val="28"/>
          <w:szCs w:val="28"/>
        </w:rPr>
        <w:t>utilized</w:t>
      </w:r>
      <w:r w:rsidRPr="008D0512">
        <w:rPr>
          <w:rFonts w:ascii="Arial" w:hAnsi="Arial" w:cs="Arial"/>
          <w:b/>
          <w:bCs/>
          <w:color w:val="000000" w:themeColor="text1"/>
          <w:sz w:val="28"/>
          <w:szCs w:val="28"/>
        </w:rPr>
        <w:t xml:space="preserve"> by the </w:t>
      </w:r>
      <w:r w:rsidR="008D0512" w:rsidRPr="008D0512">
        <w:rPr>
          <w:rFonts w:ascii="Arial" w:hAnsi="Arial" w:cs="Arial"/>
          <w:b/>
          <w:bCs/>
          <w:color w:val="000000" w:themeColor="text1"/>
          <w:sz w:val="28"/>
          <w:szCs w:val="28"/>
        </w:rPr>
        <w:t>Sport Industry</w:t>
      </w:r>
      <w:r w:rsidRPr="008D0512">
        <w:rPr>
          <w:rFonts w:ascii="Arial" w:hAnsi="Arial" w:cs="Arial"/>
          <w:b/>
          <w:bCs/>
          <w:color w:val="000000" w:themeColor="text1"/>
          <w:sz w:val="28"/>
          <w:szCs w:val="28"/>
        </w:rPr>
        <w:t xml:space="preserve"> for handling big data</w:t>
      </w:r>
      <w:r w:rsidR="008D0512" w:rsidRPr="008D0512">
        <w:rPr>
          <w:rFonts w:ascii="Arial" w:hAnsi="Arial" w:cs="Arial"/>
          <w:b/>
          <w:bCs/>
          <w:color w:val="000000" w:themeColor="text1"/>
          <w:sz w:val="28"/>
          <w:szCs w:val="28"/>
        </w:rPr>
        <w:t>.</w:t>
      </w:r>
      <w:bookmarkEnd w:id="3"/>
    </w:p>
    <w:p w14:paraId="0B8662C8" w14:textId="2DDDD035" w:rsidR="00CA4BD8" w:rsidRPr="00CA4BD8" w:rsidRDefault="00CA4BD8" w:rsidP="00CA4BD8">
      <w:pPr>
        <w:jc w:val="right"/>
      </w:pPr>
      <w:r>
        <w:rPr>
          <w:noProof/>
        </w:rPr>
        <w:drawing>
          <wp:anchor distT="0" distB="0" distL="114300" distR="114300" simplePos="0" relativeHeight="251661312" behindDoc="0" locked="0" layoutInCell="1" allowOverlap="1" wp14:anchorId="31895E04" wp14:editId="609CB9F9">
            <wp:simplePos x="0" y="0"/>
            <wp:positionH relativeFrom="margin">
              <wp:align>right</wp:align>
            </wp:positionH>
            <wp:positionV relativeFrom="paragraph">
              <wp:posOffset>635</wp:posOffset>
            </wp:positionV>
            <wp:extent cx="3689350" cy="2101850"/>
            <wp:effectExtent l="0" t="0" r="6350" b="0"/>
            <wp:wrapSquare wrapText="bothSides"/>
            <wp:docPr id="1573511261" name="Picture 5" descr="A person running on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511261" name="Picture 5" descr="A person running on a blue scree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89350" cy="2101850"/>
                    </a:xfrm>
                    <a:prstGeom prst="rect">
                      <a:avLst/>
                    </a:prstGeom>
                  </pic:spPr>
                </pic:pic>
              </a:graphicData>
            </a:graphic>
            <wp14:sizeRelH relativeFrom="margin">
              <wp14:pctWidth>0</wp14:pctWidth>
            </wp14:sizeRelH>
            <wp14:sizeRelV relativeFrom="margin">
              <wp14:pctHeight>0</wp14:pctHeight>
            </wp14:sizeRelV>
          </wp:anchor>
        </w:drawing>
      </w:r>
    </w:p>
    <w:p w14:paraId="22A22365" w14:textId="67A73ADA" w:rsidR="00CA4BD8" w:rsidRPr="00CA4BD8" w:rsidRDefault="00CA4BD8" w:rsidP="00CA4BD8">
      <w:pPr>
        <w:spacing w:line="360" w:lineRule="auto"/>
        <w:rPr>
          <w:rFonts w:ascii="Arial" w:hAnsi="Arial" w:cs="Arial"/>
          <w:sz w:val="22"/>
          <w:szCs w:val="22"/>
        </w:rPr>
      </w:pPr>
      <w:r>
        <w:rPr>
          <w:rFonts w:ascii="Arial" w:hAnsi="Arial" w:cs="Arial"/>
          <w:sz w:val="22"/>
          <w:szCs w:val="22"/>
        </w:rPr>
        <w:tab/>
      </w:r>
      <w:r w:rsidRPr="00CA4BD8">
        <w:rPr>
          <w:rFonts w:ascii="Arial" w:hAnsi="Arial" w:cs="Arial"/>
          <w:sz w:val="22"/>
          <w:szCs w:val="22"/>
        </w:rPr>
        <w:t>Sports data analysis targets several critical aspects: physical conditioning, injury prevention, tactical strategy, and enhancing both individual and team performance</w:t>
      </w:r>
      <w:sdt>
        <w:sdtPr>
          <w:rPr>
            <w:rFonts w:ascii="Arial" w:hAnsi="Arial" w:cs="Arial"/>
            <w:sz w:val="22"/>
            <w:szCs w:val="22"/>
          </w:rPr>
          <w:id w:val="-2065790399"/>
          <w:citation/>
        </w:sdtPr>
        <w:sdtContent>
          <w:r w:rsidR="00303500">
            <w:rPr>
              <w:rFonts w:ascii="Arial" w:hAnsi="Arial" w:cs="Arial"/>
              <w:sz w:val="22"/>
              <w:szCs w:val="22"/>
            </w:rPr>
            <w:fldChar w:fldCharType="begin"/>
          </w:r>
          <w:r w:rsidR="00303500">
            <w:rPr>
              <w:rFonts w:ascii="Arial" w:hAnsi="Arial" w:cs="Arial"/>
              <w:sz w:val="22"/>
              <w:szCs w:val="22"/>
              <w:lang w:val="en-US"/>
            </w:rPr>
            <w:instrText xml:space="preserve"> CITATION Bah13 \l 1033 </w:instrText>
          </w:r>
          <w:r w:rsidR="00303500">
            <w:rPr>
              <w:rFonts w:ascii="Arial" w:hAnsi="Arial" w:cs="Arial"/>
              <w:sz w:val="22"/>
              <w:szCs w:val="22"/>
            </w:rPr>
            <w:fldChar w:fldCharType="separate"/>
          </w:r>
          <w:r w:rsidR="009615F8">
            <w:rPr>
              <w:rFonts w:ascii="Arial" w:hAnsi="Arial" w:cs="Arial"/>
              <w:noProof/>
              <w:sz w:val="22"/>
              <w:szCs w:val="22"/>
              <w:lang w:val="en-US"/>
            </w:rPr>
            <w:t xml:space="preserve"> </w:t>
          </w:r>
          <w:r w:rsidR="009615F8" w:rsidRPr="009615F8">
            <w:rPr>
              <w:rFonts w:ascii="Arial" w:hAnsi="Arial" w:cs="Arial"/>
              <w:noProof/>
              <w:sz w:val="22"/>
              <w:szCs w:val="22"/>
              <w:lang w:val="en-US"/>
            </w:rPr>
            <w:t>(Bahadorreza Ofoghi, 2013)</w:t>
          </w:r>
          <w:r w:rsidR="00303500">
            <w:rPr>
              <w:rFonts w:ascii="Arial" w:hAnsi="Arial" w:cs="Arial"/>
              <w:sz w:val="22"/>
              <w:szCs w:val="22"/>
            </w:rPr>
            <w:fldChar w:fldCharType="end"/>
          </w:r>
        </w:sdtContent>
      </w:sdt>
      <w:r w:rsidRPr="00CA4BD8">
        <w:rPr>
          <w:rFonts w:ascii="Arial" w:hAnsi="Arial" w:cs="Arial"/>
          <w:sz w:val="22"/>
          <w:szCs w:val="22"/>
        </w:rPr>
        <w:t>.</w:t>
      </w:r>
    </w:p>
    <w:p w14:paraId="41349AE1" w14:textId="77777777" w:rsidR="00CA4BD8" w:rsidRDefault="00CA4BD8" w:rsidP="00CA4BD8">
      <w:pPr>
        <w:spacing w:line="360" w:lineRule="auto"/>
        <w:rPr>
          <w:rFonts w:ascii="Arial" w:hAnsi="Arial" w:cs="Arial"/>
          <w:sz w:val="22"/>
          <w:szCs w:val="22"/>
        </w:rPr>
      </w:pPr>
    </w:p>
    <w:p w14:paraId="1FE522CD" w14:textId="5E97A927" w:rsidR="00547971" w:rsidRPr="00547971" w:rsidRDefault="00547971" w:rsidP="00CA4BD8">
      <w:pPr>
        <w:spacing w:line="360" w:lineRule="auto"/>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547971">
        <w:rPr>
          <w:rFonts w:ascii="Arial" w:hAnsi="Arial" w:cs="Arial"/>
          <w:b/>
          <w:bCs/>
          <w:sz w:val="22"/>
          <w:szCs w:val="22"/>
        </w:rPr>
        <w:t>Fig.4.</w:t>
      </w:r>
    </w:p>
    <w:p w14:paraId="52BAD4A0" w14:textId="3C86E2D4" w:rsidR="00CA4BD8" w:rsidRPr="00CA4BD8" w:rsidRDefault="00CA4BD8" w:rsidP="00CA4BD8">
      <w:pPr>
        <w:pStyle w:val="ListParagraph"/>
        <w:numPr>
          <w:ilvl w:val="0"/>
          <w:numId w:val="2"/>
        </w:numPr>
        <w:spacing w:line="360" w:lineRule="auto"/>
        <w:rPr>
          <w:rFonts w:ascii="Arial" w:hAnsi="Arial" w:cs="Arial"/>
          <w:sz w:val="22"/>
          <w:szCs w:val="22"/>
        </w:rPr>
      </w:pPr>
      <w:r w:rsidRPr="00CA4BD8">
        <w:rPr>
          <w:rFonts w:ascii="Arial" w:hAnsi="Arial" w:cs="Arial"/>
          <w:b/>
          <w:bCs/>
          <w:i/>
          <w:iCs/>
          <w:sz w:val="22"/>
          <w:szCs w:val="22"/>
        </w:rPr>
        <w:lastRenderedPageBreak/>
        <w:t>Physical conditioning</w:t>
      </w:r>
      <w:r w:rsidRPr="00CA4BD8">
        <w:rPr>
          <w:rFonts w:ascii="Arial" w:hAnsi="Arial" w:cs="Arial"/>
          <w:sz w:val="22"/>
          <w:szCs w:val="22"/>
        </w:rPr>
        <w:t xml:space="preserve">: Biometric and performance data analysis helps trainers create </w:t>
      </w:r>
      <w:r w:rsidR="00C10896" w:rsidRPr="00CA4BD8">
        <w:rPr>
          <w:rFonts w:ascii="Arial" w:hAnsi="Arial" w:cs="Arial"/>
          <w:sz w:val="22"/>
          <w:szCs w:val="22"/>
        </w:rPr>
        <w:t>designed</w:t>
      </w:r>
      <w:r w:rsidRPr="00CA4BD8">
        <w:rPr>
          <w:rFonts w:ascii="Arial" w:hAnsi="Arial" w:cs="Arial"/>
          <w:sz w:val="22"/>
          <w:szCs w:val="22"/>
        </w:rPr>
        <w:t xml:space="preserve"> training programs. By monitoring metrics such as heart rate, speed, acceleration, and fatigue, coaches can adjust the training load to optimize performance and reduce the risk of injury.</w:t>
      </w:r>
    </w:p>
    <w:p w14:paraId="7892E291" w14:textId="77777777" w:rsidR="00CA4BD8" w:rsidRDefault="00CA4BD8" w:rsidP="00CA4BD8">
      <w:pPr>
        <w:pStyle w:val="ListParagraph"/>
        <w:numPr>
          <w:ilvl w:val="0"/>
          <w:numId w:val="2"/>
        </w:numPr>
        <w:spacing w:line="360" w:lineRule="auto"/>
        <w:rPr>
          <w:rFonts w:ascii="Arial" w:hAnsi="Arial" w:cs="Arial"/>
          <w:sz w:val="22"/>
          <w:szCs w:val="22"/>
        </w:rPr>
      </w:pPr>
      <w:r w:rsidRPr="00CA4BD8">
        <w:rPr>
          <w:rFonts w:ascii="Arial" w:hAnsi="Arial" w:cs="Arial"/>
          <w:b/>
          <w:bCs/>
          <w:i/>
          <w:iCs/>
          <w:sz w:val="22"/>
          <w:szCs w:val="22"/>
        </w:rPr>
        <w:t>Injury prevention:</w:t>
      </w:r>
      <w:r w:rsidRPr="00CA4BD8">
        <w:rPr>
          <w:rFonts w:ascii="Arial" w:hAnsi="Arial" w:cs="Arial"/>
          <w:sz w:val="22"/>
          <w:szCs w:val="22"/>
        </w:rPr>
        <w:t xml:space="preserve"> Injuries pose significant challenges in professional sports, and data analysis helps identify movement patterns and biomechanics that may predispose athletes to injury. By addressing these patterns through specific interventions, the likelihood of injury decreases. Additionally, continuous monitoring of athletes' recovery and physical fitness ensures more effective rehabilitation and safer returns to competition</w:t>
      </w:r>
      <w:r>
        <w:rPr>
          <w:rFonts w:ascii="Arial" w:hAnsi="Arial" w:cs="Arial"/>
          <w:sz w:val="22"/>
          <w:szCs w:val="22"/>
        </w:rPr>
        <w:t>.</w:t>
      </w:r>
    </w:p>
    <w:p w14:paraId="56DCB389" w14:textId="77777777" w:rsidR="00CA4BD8" w:rsidRDefault="00CA4BD8" w:rsidP="00CA4BD8">
      <w:pPr>
        <w:pStyle w:val="ListParagraph"/>
        <w:numPr>
          <w:ilvl w:val="0"/>
          <w:numId w:val="2"/>
        </w:numPr>
        <w:spacing w:line="360" w:lineRule="auto"/>
        <w:rPr>
          <w:rFonts w:ascii="Arial" w:hAnsi="Arial" w:cs="Arial"/>
          <w:sz w:val="22"/>
          <w:szCs w:val="22"/>
        </w:rPr>
      </w:pPr>
      <w:r w:rsidRPr="00CA4BD8">
        <w:rPr>
          <w:rFonts w:ascii="Arial" w:hAnsi="Arial" w:cs="Arial"/>
          <w:b/>
          <w:bCs/>
          <w:i/>
          <w:iCs/>
          <w:sz w:val="22"/>
          <w:szCs w:val="22"/>
        </w:rPr>
        <w:t>Tactical strategy:</w:t>
      </w:r>
      <w:r w:rsidRPr="00CA4BD8">
        <w:rPr>
          <w:rFonts w:ascii="Arial" w:hAnsi="Arial" w:cs="Arial"/>
          <w:sz w:val="22"/>
          <w:szCs w:val="22"/>
        </w:rPr>
        <w:t xml:space="preserve"> In team sports, tactical data analysis plays a vital role in developing game plans. By tracking player movements and match statistics, coaches can pinpoint their team's strengths and weaknesses, as well as those of their opponents. This data informs real-time tactical adjustments, which can be pivotal to winning.</w:t>
      </w:r>
    </w:p>
    <w:p w14:paraId="03AA412E" w14:textId="7C090809" w:rsidR="00D57F15" w:rsidRDefault="00CA4BD8" w:rsidP="00D57F15">
      <w:pPr>
        <w:pStyle w:val="ListParagraph"/>
        <w:numPr>
          <w:ilvl w:val="0"/>
          <w:numId w:val="2"/>
        </w:numPr>
        <w:spacing w:line="360" w:lineRule="auto"/>
        <w:rPr>
          <w:rFonts w:ascii="Arial" w:hAnsi="Arial" w:cs="Arial"/>
          <w:sz w:val="22"/>
          <w:szCs w:val="22"/>
        </w:rPr>
      </w:pPr>
      <w:r w:rsidRPr="00CA4BD8">
        <w:rPr>
          <w:rFonts w:ascii="Arial" w:hAnsi="Arial" w:cs="Arial"/>
          <w:b/>
          <w:bCs/>
          <w:i/>
          <w:iCs/>
          <w:sz w:val="22"/>
          <w:szCs w:val="22"/>
        </w:rPr>
        <w:t>Performance enhancement:</w:t>
      </w:r>
      <w:r w:rsidRPr="00CA4BD8">
        <w:rPr>
          <w:rFonts w:ascii="Arial" w:hAnsi="Arial" w:cs="Arial"/>
          <w:sz w:val="22"/>
          <w:szCs w:val="22"/>
        </w:rPr>
        <w:t xml:space="preserve"> Each athlete has unique needs, and data analysis offers detailed insights into individual performance areas. Factors such as nutrition, sleep, technique, and mental state are considered, enabling a comprehensive approach to improving performance that addresses every aspect of the athlete's life.</w:t>
      </w:r>
    </w:p>
    <w:p w14:paraId="14FB029C" w14:textId="567D858D" w:rsidR="00D57F15" w:rsidRDefault="00883647" w:rsidP="00D57F15">
      <w:pPr>
        <w:spacing w:line="360" w:lineRule="auto"/>
        <w:rPr>
          <w:rFonts w:ascii="Arial" w:hAnsi="Arial" w:cs="Arial"/>
          <w:sz w:val="22"/>
          <w:szCs w:val="22"/>
        </w:rPr>
      </w:pPr>
      <w:r>
        <w:rPr>
          <w:rFonts w:ascii="Arial" w:hAnsi="Arial" w:cs="Arial"/>
          <w:sz w:val="22"/>
          <w:szCs w:val="22"/>
        </w:rPr>
        <w:tab/>
      </w:r>
      <w:r w:rsidRPr="00883647">
        <w:rPr>
          <w:rFonts w:ascii="Arial" w:hAnsi="Arial" w:cs="Arial"/>
          <w:sz w:val="22"/>
          <w:szCs w:val="22"/>
        </w:rPr>
        <w:t xml:space="preserve">Big data analysis </w:t>
      </w:r>
      <w:r w:rsidRPr="00883647">
        <w:rPr>
          <w:rFonts w:ascii="Arial" w:hAnsi="Arial" w:cs="Arial"/>
          <w:sz w:val="22"/>
          <w:szCs w:val="22"/>
        </w:rPr>
        <w:t>indicates</w:t>
      </w:r>
      <w:r w:rsidRPr="00883647">
        <w:rPr>
          <w:rFonts w:ascii="Arial" w:hAnsi="Arial" w:cs="Arial"/>
          <w:sz w:val="22"/>
          <w:szCs w:val="22"/>
        </w:rPr>
        <w:t xml:space="preserve"> the method that enables the rapid extraction of valuable insights from diverse data sets. This technique </w:t>
      </w:r>
      <w:r w:rsidRPr="00883647">
        <w:rPr>
          <w:rFonts w:ascii="Arial" w:hAnsi="Arial" w:cs="Arial"/>
          <w:sz w:val="22"/>
          <w:szCs w:val="22"/>
        </w:rPr>
        <w:t>uses</w:t>
      </w:r>
      <w:r w:rsidRPr="00883647">
        <w:rPr>
          <w:rFonts w:ascii="Arial" w:hAnsi="Arial" w:cs="Arial"/>
          <w:sz w:val="22"/>
          <w:szCs w:val="22"/>
        </w:rPr>
        <w:t xml:space="preserve"> various algorithms to perform statistical calculations on large volumes of data, allowing for the extraction of crucial analytical information to </w:t>
      </w:r>
      <w:r w:rsidRPr="00883647">
        <w:rPr>
          <w:rFonts w:ascii="Arial" w:hAnsi="Arial" w:cs="Arial"/>
          <w:sz w:val="22"/>
          <w:szCs w:val="22"/>
        </w:rPr>
        <w:t>fulfil</w:t>
      </w:r>
      <w:r w:rsidRPr="00883647">
        <w:rPr>
          <w:rFonts w:ascii="Arial" w:hAnsi="Arial" w:cs="Arial"/>
          <w:sz w:val="22"/>
          <w:szCs w:val="22"/>
        </w:rPr>
        <w:t xml:space="preserve"> specific requirements. For instance, in the </w:t>
      </w:r>
      <w:r w:rsidRPr="00883647">
        <w:rPr>
          <w:rFonts w:ascii="Arial" w:hAnsi="Arial" w:cs="Arial"/>
          <w:sz w:val="22"/>
          <w:szCs w:val="22"/>
        </w:rPr>
        <w:t>department</w:t>
      </w:r>
      <w:r w:rsidRPr="00883647">
        <w:rPr>
          <w:rFonts w:ascii="Arial" w:hAnsi="Arial" w:cs="Arial"/>
          <w:sz w:val="22"/>
          <w:szCs w:val="22"/>
        </w:rPr>
        <w:t xml:space="preserve"> of competitive sports, big data analysis can assist coaches and athletes in evaluating past training and competition </w:t>
      </w:r>
      <w:r w:rsidR="00882D6D" w:rsidRPr="00883647">
        <w:rPr>
          <w:rFonts w:ascii="Arial" w:hAnsi="Arial" w:cs="Arial"/>
          <w:sz w:val="22"/>
          <w:szCs w:val="22"/>
        </w:rPr>
        <w:t>behaviours</w:t>
      </w:r>
      <w:r w:rsidRPr="00883647">
        <w:rPr>
          <w:rFonts w:ascii="Arial" w:hAnsi="Arial" w:cs="Arial"/>
          <w:sz w:val="22"/>
          <w:szCs w:val="22"/>
        </w:rPr>
        <w:t xml:space="preserve">. It can also track an athlete's movements and physical condition, allowing for adjustments in their training regimen to enhance performance. </w:t>
      </w:r>
      <w:r w:rsidR="00882D6D" w:rsidRPr="00883647">
        <w:rPr>
          <w:rFonts w:ascii="Arial" w:hAnsi="Arial" w:cs="Arial"/>
          <w:sz w:val="22"/>
          <w:szCs w:val="22"/>
        </w:rPr>
        <w:t>Also</w:t>
      </w:r>
      <w:r w:rsidRPr="00883647">
        <w:rPr>
          <w:rFonts w:ascii="Arial" w:hAnsi="Arial" w:cs="Arial"/>
          <w:sz w:val="22"/>
          <w:szCs w:val="22"/>
        </w:rPr>
        <w:t>, big data analysis can provide insights into the strengths and weaknesses of opponents, helping teams achieve outstanding results in major events</w:t>
      </w:r>
      <w:sdt>
        <w:sdtPr>
          <w:rPr>
            <w:rFonts w:ascii="Arial" w:hAnsi="Arial" w:cs="Arial"/>
            <w:sz w:val="22"/>
            <w:szCs w:val="22"/>
          </w:rPr>
          <w:id w:val="238135797"/>
          <w:citation/>
        </w:sdtPr>
        <w:sdtContent>
          <w:r w:rsidR="008C5F3B">
            <w:rPr>
              <w:rFonts w:ascii="Arial" w:hAnsi="Arial" w:cs="Arial"/>
              <w:sz w:val="22"/>
              <w:szCs w:val="22"/>
            </w:rPr>
            <w:fldChar w:fldCharType="begin"/>
          </w:r>
          <w:r w:rsidR="008C5F3B">
            <w:rPr>
              <w:rFonts w:ascii="Arial" w:hAnsi="Arial" w:cs="Arial"/>
              <w:sz w:val="22"/>
              <w:szCs w:val="22"/>
              <w:lang w:val="en-US"/>
            </w:rPr>
            <w:instrText xml:space="preserve"> CITATION Bae16 \l 1033 </w:instrText>
          </w:r>
          <w:r w:rsidR="008C5F3B">
            <w:rPr>
              <w:rFonts w:ascii="Arial" w:hAnsi="Arial" w:cs="Arial"/>
              <w:sz w:val="22"/>
              <w:szCs w:val="22"/>
            </w:rPr>
            <w:fldChar w:fldCharType="separate"/>
          </w:r>
          <w:r w:rsidR="009615F8">
            <w:rPr>
              <w:rFonts w:ascii="Arial" w:hAnsi="Arial" w:cs="Arial"/>
              <w:noProof/>
              <w:sz w:val="22"/>
              <w:szCs w:val="22"/>
              <w:lang w:val="en-US"/>
            </w:rPr>
            <w:t xml:space="preserve"> </w:t>
          </w:r>
          <w:r w:rsidR="009615F8" w:rsidRPr="009615F8">
            <w:rPr>
              <w:rFonts w:ascii="Arial" w:hAnsi="Arial" w:cs="Arial"/>
              <w:noProof/>
              <w:sz w:val="22"/>
              <w:szCs w:val="22"/>
              <w:lang w:val="en-US"/>
            </w:rPr>
            <w:t>(Baerg, 2016)</w:t>
          </w:r>
          <w:r w:rsidR="008C5F3B">
            <w:rPr>
              <w:rFonts w:ascii="Arial" w:hAnsi="Arial" w:cs="Arial"/>
              <w:sz w:val="22"/>
              <w:szCs w:val="22"/>
            </w:rPr>
            <w:fldChar w:fldCharType="end"/>
          </w:r>
        </w:sdtContent>
      </w:sdt>
      <w:r w:rsidRPr="00883647">
        <w:rPr>
          <w:rFonts w:ascii="Arial" w:hAnsi="Arial" w:cs="Arial"/>
          <w:sz w:val="22"/>
          <w:szCs w:val="22"/>
        </w:rPr>
        <w:t>.</w:t>
      </w:r>
    </w:p>
    <w:p w14:paraId="0F5828A5" w14:textId="77777777" w:rsidR="00547971" w:rsidRDefault="00547971" w:rsidP="00D57F15">
      <w:pPr>
        <w:spacing w:line="360" w:lineRule="auto"/>
        <w:rPr>
          <w:rFonts w:ascii="Arial" w:hAnsi="Arial" w:cs="Arial"/>
          <w:sz w:val="22"/>
          <w:szCs w:val="22"/>
        </w:rPr>
      </w:pPr>
    </w:p>
    <w:p w14:paraId="02773AF5" w14:textId="77777777" w:rsidR="00547971" w:rsidRDefault="00547971" w:rsidP="00D57F15">
      <w:pPr>
        <w:spacing w:line="360" w:lineRule="auto"/>
        <w:rPr>
          <w:rFonts w:ascii="Arial" w:hAnsi="Arial" w:cs="Arial"/>
          <w:sz w:val="22"/>
          <w:szCs w:val="22"/>
        </w:rPr>
      </w:pPr>
    </w:p>
    <w:p w14:paraId="0CC491CB" w14:textId="77777777" w:rsidR="00547971" w:rsidRDefault="00547971" w:rsidP="00D57F15">
      <w:pPr>
        <w:spacing w:line="360" w:lineRule="auto"/>
        <w:rPr>
          <w:rFonts w:ascii="Arial" w:hAnsi="Arial" w:cs="Arial"/>
          <w:sz w:val="22"/>
          <w:szCs w:val="22"/>
        </w:rPr>
      </w:pPr>
    </w:p>
    <w:p w14:paraId="354F11C9" w14:textId="77777777" w:rsidR="00547971" w:rsidRDefault="00547971" w:rsidP="00D57F15">
      <w:pPr>
        <w:spacing w:line="360" w:lineRule="auto"/>
        <w:rPr>
          <w:rFonts w:ascii="Arial" w:hAnsi="Arial" w:cs="Arial"/>
          <w:sz w:val="22"/>
          <w:szCs w:val="22"/>
        </w:rPr>
      </w:pPr>
    </w:p>
    <w:p w14:paraId="416C9AED" w14:textId="77777777" w:rsidR="00547971" w:rsidRPr="00D57F15" w:rsidRDefault="00547971" w:rsidP="00D57F15">
      <w:pPr>
        <w:spacing w:line="360" w:lineRule="auto"/>
        <w:rPr>
          <w:rFonts w:ascii="Arial" w:hAnsi="Arial" w:cs="Arial"/>
          <w:sz w:val="22"/>
          <w:szCs w:val="22"/>
        </w:rPr>
      </w:pPr>
    </w:p>
    <w:p w14:paraId="2D5387B9" w14:textId="497B15D5" w:rsidR="00E552DA" w:rsidRDefault="00375A4C" w:rsidP="00375A4C">
      <w:pPr>
        <w:pStyle w:val="Heading2"/>
        <w:rPr>
          <w:rFonts w:ascii="Arial" w:hAnsi="Arial" w:cs="Arial"/>
          <w:b/>
          <w:bCs/>
          <w:color w:val="000000" w:themeColor="text1"/>
          <w:sz w:val="28"/>
          <w:szCs w:val="28"/>
        </w:rPr>
      </w:pPr>
      <w:bookmarkStart w:id="4" w:name="_Toc179921934"/>
      <w:r w:rsidRPr="00B81DBE">
        <w:rPr>
          <w:rFonts w:ascii="Arial" w:hAnsi="Arial" w:cs="Arial"/>
          <w:b/>
          <w:bCs/>
          <w:color w:val="000000" w:themeColor="text1"/>
          <w:sz w:val="28"/>
          <w:szCs w:val="28"/>
        </w:rPr>
        <w:lastRenderedPageBreak/>
        <w:t>2.3. F</w:t>
      </w:r>
      <w:r w:rsidRPr="00B81DBE">
        <w:rPr>
          <w:rFonts w:ascii="Arial" w:hAnsi="Arial" w:cs="Arial"/>
          <w:b/>
          <w:bCs/>
          <w:color w:val="000000" w:themeColor="text1"/>
          <w:sz w:val="28"/>
          <w:szCs w:val="28"/>
        </w:rPr>
        <w:t>uture prospects of big data analytics within</w:t>
      </w:r>
      <w:r w:rsidRPr="00B81DBE">
        <w:rPr>
          <w:rFonts w:ascii="Arial" w:hAnsi="Arial" w:cs="Arial"/>
          <w:b/>
          <w:bCs/>
          <w:color w:val="000000" w:themeColor="text1"/>
          <w:sz w:val="28"/>
          <w:szCs w:val="28"/>
        </w:rPr>
        <w:t xml:space="preserve"> Sport Industry.</w:t>
      </w:r>
      <w:bookmarkEnd w:id="4"/>
    </w:p>
    <w:p w14:paraId="27EB3EC6" w14:textId="77777777" w:rsidR="00FC47AD" w:rsidRPr="00FC47AD" w:rsidRDefault="00FC47AD" w:rsidP="00FC47AD"/>
    <w:p w14:paraId="2AFC4B1F" w14:textId="65F79A85" w:rsidR="00065738" w:rsidRDefault="00E94131" w:rsidP="00FC47AD">
      <w:pPr>
        <w:spacing w:line="360" w:lineRule="auto"/>
        <w:rPr>
          <w:rFonts w:ascii="Arial" w:hAnsi="Arial" w:cs="Arial"/>
          <w:sz w:val="22"/>
          <w:szCs w:val="22"/>
        </w:rPr>
      </w:pPr>
      <w:r>
        <w:rPr>
          <w:rFonts w:ascii="Arial" w:hAnsi="Arial" w:cs="Arial"/>
          <w:sz w:val="22"/>
          <w:szCs w:val="22"/>
        </w:rPr>
        <w:tab/>
      </w:r>
      <w:r w:rsidR="00065738" w:rsidRPr="00065738">
        <w:rPr>
          <w:rFonts w:ascii="Arial" w:hAnsi="Arial" w:cs="Arial"/>
          <w:sz w:val="22"/>
          <w:szCs w:val="22"/>
        </w:rPr>
        <w:t xml:space="preserve">The future of sports is heavily </w:t>
      </w:r>
      <w:r w:rsidRPr="00065738">
        <w:rPr>
          <w:rFonts w:ascii="Arial" w:hAnsi="Arial" w:cs="Arial"/>
          <w:sz w:val="22"/>
          <w:szCs w:val="22"/>
        </w:rPr>
        <w:t>connected</w:t>
      </w:r>
      <w:r w:rsidR="00065738" w:rsidRPr="00065738">
        <w:rPr>
          <w:rFonts w:ascii="Arial" w:hAnsi="Arial" w:cs="Arial"/>
          <w:sz w:val="22"/>
          <w:szCs w:val="22"/>
        </w:rPr>
        <w:t xml:space="preserve"> with artificial intelligence (AI) and machine learning (ML), particularly in data analysis. These technologies enable the rapid and precise analysis of vast amounts of data, uncovering patterns and trends that would be unidentifiable through manual methods</w:t>
      </w:r>
      <w:sdt>
        <w:sdtPr>
          <w:rPr>
            <w:rFonts w:ascii="Arial" w:hAnsi="Arial" w:cs="Arial"/>
            <w:sz w:val="22"/>
            <w:szCs w:val="22"/>
          </w:rPr>
          <w:id w:val="-245341966"/>
          <w:citation/>
        </w:sdtPr>
        <w:sdtContent>
          <w:r w:rsidR="00784468">
            <w:rPr>
              <w:rFonts w:ascii="Arial" w:hAnsi="Arial" w:cs="Arial"/>
              <w:sz w:val="22"/>
              <w:szCs w:val="22"/>
            </w:rPr>
            <w:fldChar w:fldCharType="begin"/>
          </w:r>
          <w:r w:rsidR="00784468">
            <w:rPr>
              <w:rFonts w:ascii="Arial" w:hAnsi="Arial" w:cs="Arial"/>
              <w:sz w:val="22"/>
              <w:szCs w:val="22"/>
              <w:lang w:val="en-US"/>
            </w:rPr>
            <w:instrText xml:space="preserve"> CITATION Sch20 \l 1033 </w:instrText>
          </w:r>
          <w:r w:rsidR="00784468">
            <w:rPr>
              <w:rFonts w:ascii="Arial" w:hAnsi="Arial" w:cs="Arial"/>
              <w:sz w:val="22"/>
              <w:szCs w:val="22"/>
            </w:rPr>
            <w:fldChar w:fldCharType="separate"/>
          </w:r>
          <w:r w:rsidR="009615F8">
            <w:rPr>
              <w:rFonts w:ascii="Arial" w:hAnsi="Arial" w:cs="Arial"/>
              <w:noProof/>
              <w:sz w:val="22"/>
              <w:szCs w:val="22"/>
              <w:lang w:val="en-US"/>
            </w:rPr>
            <w:t xml:space="preserve"> </w:t>
          </w:r>
          <w:r w:rsidR="009615F8" w:rsidRPr="009615F8">
            <w:rPr>
              <w:rFonts w:ascii="Arial" w:hAnsi="Arial" w:cs="Arial"/>
              <w:noProof/>
              <w:sz w:val="22"/>
              <w:szCs w:val="22"/>
              <w:lang w:val="en-US"/>
            </w:rPr>
            <w:t>(Schmidt, 2020)</w:t>
          </w:r>
          <w:r w:rsidR="00784468">
            <w:rPr>
              <w:rFonts w:ascii="Arial" w:hAnsi="Arial" w:cs="Arial"/>
              <w:sz w:val="22"/>
              <w:szCs w:val="22"/>
            </w:rPr>
            <w:fldChar w:fldCharType="end"/>
          </w:r>
        </w:sdtContent>
      </w:sdt>
      <w:r w:rsidR="00065738" w:rsidRPr="00065738">
        <w:rPr>
          <w:rFonts w:ascii="Arial" w:hAnsi="Arial" w:cs="Arial"/>
          <w:sz w:val="22"/>
          <w:szCs w:val="22"/>
        </w:rPr>
        <w:t>.</w:t>
      </w:r>
    </w:p>
    <w:p w14:paraId="080B035D" w14:textId="5A014FCF" w:rsidR="00FF78F3" w:rsidRDefault="00700DBE" w:rsidP="00700DBE">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2336" behindDoc="0" locked="0" layoutInCell="1" allowOverlap="1" wp14:anchorId="72473FBE" wp14:editId="66710B4F">
            <wp:simplePos x="0" y="0"/>
            <wp:positionH relativeFrom="margin">
              <wp:align>right</wp:align>
            </wp:positionH>
            <wp:positionV relativeFrom="paragraph">
              <wp:posOffset>1905</wp:posOffset>
            </wp:positionV>
            <wp:extent cx="3733800" cy="2400300"/>
            <wp:effectExtent l="0" t="0" r="0" b="0"/>
            <wp:wrapSquare wrapText="bothSides"/>
            <wp:docPr id="1498823101" name="Picture 6" descr="A diagram of different sports activit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823101" name="Picture 6" descr="A diagram of different sports activiti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33800" cy="24003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2"/>
          <w:szCs w:val="22"/>
        </w:rPr>
        <w:tab/>
      </w:r>
      <w:r w:rsidR="00065738" w:rsidRPr="00065738">
        <w:rPr>
          <w:rFonts w:ascii="Arial" w:hAnsi="Arial" w:cs="Arial"/>
          <w:sz w:val="22"/>
          <w:szCs w:val="22"/>
        </w:rPr>
        <w:t xml:space="preserve">For instance, machine learning algorithms can forecast injuries by </w:t>
      </w:r>
      <w:r w:rsidR="00E94131" w:rsidRPr="00065738">
        <w:rPr>
          <w:rFonts w:ascii="Arial" w:hAnsi="Arial" w:cs="Arial"/>
          <w:sz w:val="22"/>
          <w:szCs w:val="22"/>
        </w:rPr>
        <w:t>analysing</w:t>
      </w:r>
      <w:r w:rsidR="00065738" w:rsidRPr="00065738">
        <w:rPr>
          <w:rFonts w:ascii="Arial" w:hAnsi="Arial" w:cs="Arial"/>
          <w:sz w:val="22"/>
          <w:szCs w:val="22"/>
        </w:rPr>
        <w:t xml:space="preserve"> both historical and current data related to athletes. Similarly, AI can create predictive models for athletic performance, offering coaches valuable insights into how various factors influence an athlete's performance</w:t>
      </w:r>
      <w:r w:rsidR="005C6C3D">
        <w:rPr>
          <w:rFonts w:ascii="Arial" w:hAnsi="Arial" w:cs="Arial"/>
          <w:sz w:val="22"/>
          <w:szCs w:val="22"/>
        </w:rPr>
        <w:t>.</w:t>
      </w:r>
    </w:p>
    <w:p w14:paraId="2B0B2AAD" w14:textId="66970861" w:rsidR="00700DBE" w:rsidRPr="00547971" w:rsidRDefault="00ED29DD" w:rsidP="00FC47AD">
      <w:pPr>
        <w:spacing w:line="360" w:lineRule="auto"/>
        <w:rPr>
          <w:rFonts w:ascii="Arial" w:hAnsi="Arial" w:cs="Arial"/>
          <w:b/>
          <w:bCs/>
          <w:sz w:val="22"/>
          <w:szCs w:val="22"/>
        </w:rPr>
      </w:pPr>
      <w:r>
        <w:rPr>
          <w:rFonts w:ascii="Arial" w:hAnsi="Arial" w:cs="Arial"/>
          <w:sz w:val="22"/>
          <w:szCs w:val="22"/>
        </w:rPr>
        <w:tab/>
      </w:r>
      <w:r w:rsidR="00547971">
        <w:rPr>
          <w:rFonts w:ascii="Arial" w:hAnsi="Arial" w:cs="Arial"/>
          <w:sz w:val="22"/>
          <w:szCs w:val="22"/>
        </w:rPr>
        <w:tab/>
      </w:r>
      <w:r w:rsidR="00547971">
        <w:rPr>
          <w:rFonts w:ascii="Arial" w:hAnsi="Arial" w:cs="Arial"/>
          <w:sz w:val="22"/>
          <w:szCs w:val="22"/>
        </w:rPr>
        <w:tab/>
      </w:r>
      <w:r w:rsidR="00547971">
        <w:rPr>
          <w:rFonts w:ascii="Arial" w:hAnsi="Arial" w:cs="Arial"/>
          <w:sz w:val="22"/>
          <w:szCs w:val="22"/>
        </w:rPr>
        <w:tab/>
      </w:r>
      <w:r w:rsidR="00547971">
        <w:rPr>
          <w:rFonts w:ascii="Arial" w:hAnsi="Arial" w:cs="Arial"/>
          <w:sz w:val="22"/>
          <w:szCs w:val="22"/>
        </w:rPr>
        <w:tab/>
      </w:r>
      <w:r w:rsidR="00547971">
        <w:rPr>
          <w:rFonts w:ascii="Arial" w:hAnsi="Arial" w:cs="Arial"/>
          <w:sz w:val="22"/>
          <w:szCs w:val="22"/>
        </w:rPr>
        <w:tab/>
      </w:r>
      <w:r w:rsidR="00547971">
        <w:rPr>
          <w:rFonts w:ascii="Arial" w:hAnsi="Arial" w:cs="Arial"/>
          <w:sz w:val="22"/>
          <w:szCs w:val="22"/>
        </w:rPr>
        <w:tab/>
      </w:r>
      <w:r w:rsidR="00547971">
        <w:rPr>
          <w:rFonts w:ascii="Arial" w:hAnsi="Arial" w:cs="Arial"/>
          <w:sz w:val="22"/>
          <w:szCs w:val="22"/>
        </w:rPr>
        <w:tab/>
      </w:r>
      <w:r w:rsidR="00547971" w:rsidRPr="00547971">
        <w:rPr>
          <w:rFonts w:ascii="Arial" w:hAnsi="Arial" w:cs="Arial"/>
          <w:b/>
          <w:bCs/>
          <w:sz w:val="22"/>
          <w:szCs w:val="22"/>
        </w:rPr>
        <w:t>Fig.5.</w:t>
      </w:r>
    </w:p>
    <w:p w14:paraId="7A78411B" w14:textId="0FD9A13C" w:rsidR="00ED29DD" w:rsidRDefault="00ED29DD" w:rsidP="00FC47AD">
      <w:pPr>
        <w:spacing w:line="360" w:lineRule="auto"/>
        <w:rPr>
          <w:rFonts w:ascii="Arial" w:hAnsi="Arial" w:cs="Arial"/>
          <w:sz w:val="22"/>
          <w:szCs w:val="22"/>
        </w:rPr>
      </w:pPr>
      <w:r w:rsidRPr="00ED29DD">
        <w:rPr>
          <w:rFonts w:ascii="Arial" w:hAnsi="Arial" w:cs="Arial"/>
          <w:sz w:val="22"/>
          <w:szCs w:val="22"/>
        </w:rPr>
        <w:t xml:space="preserve">A key area of research in the application of sports big data is prediction. Tracking and forecasting athletic performance is highly valuable, offering several benefits: </w:t>
      </w:r>
    </w:p>
    <w:p w14:paraId="25B18DD4" w14:textId="598216E9" w:rsidR="00ED29DD" w:rsidRDefault="00CC55D9" w:rsidP="00FC47AD">
      <w:pPr>
        <w:pStyle w:val="ListParagraph"/>
        <w:numPr>
          <w:ilvl w:val="0"/>
          <w:numId w:val="5"/>
        </w:numPr>
        <w:spacing w:line="360" w:lineRule="auto"/>
        <w:rPr>
          <w:rFonts w:ascii="Arial" w:hAnsi="Arial" w:cs="Arial"/>
          <w:sz w:val="22"/>
          <w:szCs w:val="22"/>
        </w:rPr>
      </w:pPr>
      <w:r>
        <w:rPr>
          <w:rFonts w:ascii="Arial" w:hAnsi="Arial" w:cs="Arial"/>
          <w:sz w:val="22"/>
          <w:szCs w:val="22"/>
        </w:rPr>
        <w:t>It</w:t>
      </w:r>
      <w:r w:rsidR="00ED29DD" w:rsidRPr="00ED29DD">
        <w:rPr>
          <w:rFonts w:ascii="Arial" w:hAnsi="Arial" w:cs="Arial"/>
          <w:sz w:val="22"/>
          <w:szCs w:val="22"/>
        </w:rPr>
        <w:t xml:space="preserve"> assists coaches in identifying emerging talent;</w:t>
      </w:r>
    </w:p>
    <w:p w14:paraId="3BDCF174" w14:textId="41DD547B" w:rsidR="00ED29DD" w:rsidRDefault="00CC55D9" w:rsidP="00FC47AD">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It </w:t>
      </w:r>
      <w:r w:rsidR="00ED29DD" w:rsidRPr="00ED29DD">
        <w:rPr>
          <w:rFonts w:ascii="Arial" w:hAnsi="Arial" w:cs="Arial"/>
          <w:sz w:val="22"/>
          <w:szCs w:val="22"/>
        </w:rPr>
        <w:t xml:space="preserve">aids both coaches and athletes in creating effective training </w:t>
      </w:r>
      <w:r w:rsidR="00EB2A1E" w:rsidRPr="00ED29DD">
        <w:rPr>
          <w:rFonts w:ascii="Arial" w:hAnsi="Arial" w:cs="Arial"/>
          <w:sz w:val="22"/>
          <w:szCs w:val="22"/>
        </w:rPr>
        <w:t>programs</w:t>
      </w:r>
      <w:r w:rsidR="00ED29DD" w:rsidRPr="00ED29DD">
        <w:rPr>
          <w:rFonts w:ascii="Arial" w:hAnsi="Arial" w:cs="Arial"/>
          <w:sz w:val="22"/>
          <w:szCs w:val="22"/>
        </w:rPr>
        <w:t>;</w:t>
      </w:r>
    </w:p>
    <w:p w14:paraId="60540068" w14:textId="4525E10F" w:rsidR="005C6C3D" w:rsidRDefault="00CC55D9" w:rsidP="00FC47AD">
      <w:pPr>
        <w:pStyle w:val="ListParagraph"/>
        <w:numPr>
          <w:ilvl w:val="0"/>
          <w:numId w:val="5"/>
        </w:numPr>
        <w:spacing w:line="360" w:lineRule="auto"/>
        <w:rPr>
          <w:rFonts w:ascii="Arial" w:hAnsi="Arial" w:cs="Arial"/>
          <w:sz w:val="22"/>
          <w:szCs w:val="22"/>
        </w:rPr>
      </w:pPr>
      <w:r>
        <w:rPr>
          <w:rFonts w:ascii="Arial" w:hAnsi="Arial" w:cs="Arial"/>
          <w:sz w:val="22"/>
          <w:szCs w:val="22"/>
        </w:rPr>
        <w:t>It</w:t>
      </w:r>
      <w:r w:rsidR="00ED29DD" w:rsidRPr="00ED29DD">
        <w:rPr>
          <w:rFonts w:ascii="Arial" w:hAnsi="Arial" w:cs="Arial"/>
          <w:sz w:val="22"/>
          <w:szCs w:val="22"/>
        </w:rPr>
        <w:t xml:space="preserve"> enables coaches and athletes to understand their opponents' tendencies and strengths, which can inform strategic decisions during competitions. </w:t>
      </w:r>
    </w:p>
    <w:p w14:paraId="35A703E6" w14:textId="148C4C46" w:rsidR="00ED29DD" w:rsidRDefault="005C6C3D" w:rsidP="00FC47AD">
      <w:pPr>
        <w:spacing w:line="360" w:lineRule="auto"/>
        <w:rPr>
          <w:rFonts w:ascii="Arial" w:hAnsi="Arial" w:cs="Arial"/>
          <w:sz w:val="22"/>
          <w:szCs w:val="22"/>
        </w:rPr>
      </w:pPr>
      <w:r>
        <w:rPr>
          <w:rFonts w:ascii="Arial" w:hAnsi="Arial" w:cs="Arial"/>
          <w:sz w:val="22"/>
          <w:szCs w:val="22"/>
        </w:rPr>
        <w:t>B</w:t>
      </w:r>
      <w:r w:rsidR="00ED29DD" w:rsidRPr="005C6C3D">
        <w:rPr>
          <w:rFonts w:ascii="Arial" w:hAnsi="Arial" w:cs="Arial"/>
          <w:sz w:val="22"/>
          <w:szCs w:val="22"/>
        </w:rPr>
        <w:t>y examining each athlete's training conditions and recent game outcomes, a coach can make informed choices about player selection for upcoming matches</w:t>
      </w:r>
      <w:sdt>
        <w:sdtPr>
          <w:rPr>
            <w:rFonts w:ascii="Arial" w:hAnsi="Arial" w:cs="Arial"/>
            <w:sz w:val="22"/>
            <w:szCs w:val="22"/>
          </w:rPr>
          <w:id w:val="120650464"/>
          <w:citation/>
        </w:sdtPr>
        <w:sdtContent>
          <w:r w:rsidR="00BE47E5">
            <w:rPr>
              <w:rFonts w:ascii="Arial" w:hAnsi="Arial" w:cs="Arial"/>
              <w:sz w:val="22"/>
              <w:szCs w:val="22"/>
            </w:rPr>
            <w:fldChar w:fldCharType="begin"/>
          </w:r>
          <w:r w:rsidR="00BE47E5">
            <w:rPr>
              <w:rFonts w:ascii="Arial" w:hAnsi="Arial" w:cs="Arial"/>
              <w:sz w:val="22"/>
              <w:szCs w:val="22"/>
              <w:lang w:val="en-US"/>
            </w:rPr>
            <w:instrText xml:space="preserve"> CITATION Gla12 \l 1033 </w:instrText>
          </w:r>
          <w:r w:rsidR="00BE47E5">
            <w:rPr>
              <w:rFonts w:ascii="Arial" w:hAnsi="Arial" w:cs="Arial"/>
              <w:sz w:val="22"/>
              <w:szCs w:val="22"/>
            </w:rPr>
            <w:fldChar w:fldCharType="separate"/>
          </w:r>
          <w:r w:rsidR="009615F8">
            <w:rPr>
              <w:rFonts w:ascii="Arial" w:hAnsi="Arial" w:cs="Arial"/>
              <w:noProof/>
              <w:sz w:val="22"/>
              <w:szCs w:val="22"/>
              <w:lang w:val="en-US"/>
            </w:rPr>
            <w:t xml:space="preserve"> </w:t>
          </w:r>
          <w:r w:rsidR="009615F8" w:rsidRPr="009615F8">
            <w:rPr>
              <w:rFonts w:ascii="Arial" w:hAnsi="Arial" w:cs="Arial"/>
              <w:noProof/>
              <w:sz w:val="22"/>
              <w:szCs w:val="22"/>
              <w:lang w:val="en-US"/>
            </w:rPr>
            <w:t>(Glazier, 2012)</w:t>
          </w:r>
          <w:r w:rsidR="00BE47E5">
            <w:rPr>
              <w:rFonts w:ascii="Arial" w:hAnsi="Arial" w:cs="Arial"/>
              <w:sz w:val="22"/>
              <w:szCs w:val="22"/>
            </w:rPr>
            <w:fldChar w:fldCharType="end"/>
          </w:r>
        </w:sdtContent>
      </w:sdt>
      <w:r w:rsidR="00ED29DD" w:rsidRPr="005C6C3D">
        <w:rPr>
          <w:rFonts w:ascii="Arial" w:hAnsi="Arial" w:cs="Arial"/>
          <w:sz w:val="22"/>
          <w:szCs w:val="22"/>
        </w:rPr>
        <w:t>.</w:t>
      </w:r>
    </w:p>
    <w:p w14:paraId="717B5072" w14:textId="77777777" w:rsidR="001833FC" w:rsidRDefault="001833FC" w:rsidP="00FC47AD">
      <w:pPr>
        <w:spacing w:line="360" w:lineRule="auto"/>
        <w:rPr>
          <w:rFonts w:ascii="Arial" w:hAnsi="Arial" w:cs="Arial"/>
          <w:sz w:val="22"/>
          <w:szCs w:val="22"/>
        </w:rPr>
      </w:pPr>
    </w:p>
    <w:p w14:paraId="0CAA737D" w14:textId="77777777" w:rsidR="00547971" w:rsidRDefault="00547971" w:rsidP="00FC47AD">
      <w:pPr>
        <w:spacing w:line="360" w:lineRule="auto"/>
        <w:rPr>
          <w:rFonts w:ascii="Arial" w:hAnsi="Arial" w:cs="Arial"/>
          <w:sz w:val="22"/>
          <w:szCs w:val="22"/>
        </w:rPr>
      </w:pPr>
    </w:p>
    <w:p w14:paraId="37B43F9A" w14:textId="77777777" w:rsidR="00547971" w:rsidRDefault="00547971" w:rsidP="00FC47AD">
      <w:pPr>
        <w:spacing w:line="360" w:lineRule="auto"/>
        <w:rPr>
          <w:rFonts w:ascii="Arial" w:hAnsi="Arial" w:cs="Arial"/>
          <w:sz w:val="22"/>
          <w:szCs w:val="22"/>
        </w:rPr>
      </w:pPr>
    </w:p>
    <w:p w14:paraId="1932BCF1" w14:textId="77777777" w:rsidR="00547971" w:rsidRDefault="00547971" w:rsidP="00FC47AD">
      <w:pPr>
        <w:spacing w:line="360" w:lineRule="auto"/>
        <w:rPr>
          <w:rFonts w:ascii="Arial" w:hAnsi="Arial" w:cs="Arial"/>
          <w:sz w:val="22"/>
          <w:szCs w:val="22"/>
        </w:rPr>
      </w:pPr>
    </w:p>
    <w:p w14:paraId="40681990" w14:textId="77777777" w:rsidR="00547971" w:rsidRDefault="00547971" w:rsidP="00FC47AD">
      <w:pPr>
        <w:spacing w:line="360" w:lineRule="auto"/>
        <w:rPr>
          <w:rFonts w:ascii="Arial" w:hAnsi="Arial" w:cs="Arial"/>
          <w:sz w:val="22"/>
          <w:szCs w:val="22"/>
        </w:rPr>
      </w:pPr>
    </w:p>
    <w:p w14:paraId="3E7EA910" w14:textId="42B9B6ED" w:rsidR="001833FC" w:rsidRDefault="001833FC" w:rsidP="001833FC">
      <w:pPr>
        <w:pStyle w:val="Heading2"/>
        <w:rPr>
          <w:rFonts w:ascii="Arial" w:hAnsi="Arial" w:cs="Arial"/>
          <w:b/>
          <w:bCs/>
          <w:color w:val="000000" w:themeColor="text1"/>
          <w:sz w:val="28"/>
          <w:szCs w:val="28"/>
        </w:rPr>
      </w:pPr>
      <w:bookmarkStart w:id="5" w:name="_Toc179921935"/>
      <w:r w:rsidRPr="001833FC">
        <w:rPr>
          <w:rFonts w:ascii="Arial" w:hAnsi="Arial" w:cs="Arial"/>
          <w:b/>
          <w:bCs/>
          <w:color w:val="000000" w:themeColor="text1"/>
          <w:sz w:val="28"/>
          <w:szCs w:val="28"/>
        </w:rPr>
        <w:lastRenderedPageBreak/>
        <w:t>3.Conclusion:</w:t>
      </w:r>
      <w:bookmarkEnd w:id="5"/>
    </w:p>
    <w:p w14:paraId="117F4092" w14:textId="77777777" w:rsidR="001833FC" w:rsidRDefault="001833FC" w:rsidP="001833FC"/>
    <w:p w14:paraId="1DA08C48" w14:textId="115F9AA9" w:rsidR="00FD294C" w:rsidRPr="00FD294C" w:rsidRDefault="00FD294C" w:rsidP="00FD294C">
      <w:pPr>
        <w:spacing w:line="360" w:lineRule="auto"/>
        <w:rPr>
          <w:rFonts w:ascii="Arial" w:hAnsi="Arial" w:cs="Arial"/>
          <w:sz w:val="22"/>
          <w:szCs w:val="22"/>
        </w:rPr>
      </w:pPr>
      <w:r>
        <w:rPr>
          <w:rFonts w:ascii="Arial" w:hAnsi="Arial" w:cs="Arial"/>
          <w:sz w:val="22"/>
          <w:szCs w:val="22"/>
        </w:rPr>
        <w:tab/>
      </w:r>
      <w:r w:rsidR="006C7411" w:rsidRPr="00FD294C">
        <w:rPr>
          <w:rFonts w:ascii="Arial" w:hAnsi="Arial" w:cs="Arial"/>
          <w:sz w:val="22"/>
          <w:szCs w:val="22"/>
        </w:rPr>
        <w:t>In conclusion</w:t>
      </w:r>
      <w:r>
        <w:rPr>
          <w:rFonts w:ascii="Arial" w:hAnsi="Arial" w:cs="Arial"/>
          <w:sz w:val="22"/>
          <w:szCs w:val="22"/>
        </w:rPr>
        <w:t>,</w:t>
      </w:r>
      <w:r w:rsidR="006C7411" w:rsidRPr="00FD294C">
        <w:rPr>
          <w:rFonts w:ascii="Arial" w:hAnsi="Arial" w:cs="Arial"/>
          <w:sz w:val="22"/>
          <w:szCs w:val="22"/>
        </w:rPr>
        <w:t xml:space="preserve"> </w:t>
      </w:r>
      <w:r w:rsidR="007B2190" w:rsidRPr="00FD294C">
        <w:rPr>
          <w:rFonts w:ascii="Arial" w:hAnsi="Arial" w:cs="Arial"/>
          <w:sz w:val="22"/>
          <w:szCs w:val="22"/>
        </w:rPr>
        <w:t>t</w:t>
      </w:r>
      <w:r w:rsidR="007B2190" w:rsidRPr="00FD294C">
        <w:rPr>
          <w:rFonts w:ascii="Arial" w:hAnsi="Arial" w:cs="Arial"/>
          <w:sz w:val="22"/>
          <w:szCs w:val="22"/>
        </w:rPr>
        <w:t>he above-</w:t>
      </w:r>
      <w:r w:rsidR="007B2190" w:rsidRPr="00FD294C">
        <w:rPr>
          <w:rFonts w:ascii="Arial" w:hAnsi="Arial" w:cs="Arial"/>
          <w:sz w:val="22"/>
          <w:szCs w:val="22"/>
        </w:rPr>
        <w:t>expressed</w:t>
      </w:r>
      <w:r w:rsidR="007B2190" w:rsidRPr="00FD294C">
        <w:rPr>
          <w:rFonts w:ascii="Arial" w:hAnsi="Arial" w:cs="Arial"/>
          <w:sz w:val="22"/>
          <w:szCs w:val="22"/>
        </w:rPr>
        <w:t xml:space="preserve"> study elucidates</w:t>
      </w:r>
      <w:r w:rsidR="007B2190" w:rsidRPr="00FD294C">
        <w:rPr>
          <w:rFonts w:ascii="Arial" w:hAnsi="Arial" w:cs="Arial"/>
          <w:sz w:val="22"/>
          <w:szCs w:val="22"/>
        </w:rPr>
        <w:t xml:space="preserve"> </w:t>
      </w:r>
      <w:r w:rsidRPr="00FD294C">
        <w:rPr>
          <w:rFonts w:ascii="Arial" w:hAnsi="Arial" w:cs="Arial"/>
          <w:sz w:val="22"/>
          <w:szCs w:val="22"/>
        </w:rPr>
        <w:t xml:space="preserve">how </w:t>
      </w:r>
      <w:r w:rsidRPr="00FD294C">
        <w:rPr>
          <w:rFonts w:ascii="Arial" w:hAnsi="Arial" w:cs="Arial"/>
          <w:sz w:val="22"/>
          <w:szCs w:val="22"/>
        </w:rPr>
        <w:t xml:space="preserve">Big data and data analytics are </w:t>
      </w:r>
      <w:r w:rsidRPr="00FD294C">
        <w:rPr>
          <w:rFonts w:ascii="Arial" w:hAnsi="Arial" w:cs="Arial"/>
          <w:sz w:val="22"/>
          <w:szCs w:val="22"/>
        </w:rPr>
        <w:t>transforming</w:t>
      </w:r>
      <w:r w:rsidRPr="00FD294C">
        <w:rPr>
          <w:rFonts w:ascii="Arial" w:hAnsi="Arial" w:cs="Arial"/>
          <w:sz w:val="22"/>
          <w:szCs w:val="22"/>
        </w:rPr>
        <w:t xml:space="preserve"> the world of sports, offering powerful tools to enhance performance and inform strategic decisions. As these technologies continue to advance, their influence will become even more profound, pushing the boundaries of what athletes and teams can achieve. </w:t>
      </w:r>
    </w:p>
    <w:p w14:paraId="0438A96E" w14:textId="1B7E3F2C" w:rsidR="00C57F8E" w:rsidRDefault="00FD294C" w:rsidP="00FD294C">
      <w:pPr>
        <w:spacing w:line="360" w:lineRule="auto"/>
        <w:rPr>
          <w:rFonts w:ascii="Arial" w:hAnsi="Arial" w:cs="Arial"/>
          <w:sz w:val="22"/>
          <w:szCs w:val="22"/>
        </w:rPr>
      </w:pPr>
      <w:r w:rsidRPr="00FD294C">
        <w:rPr>
          <w:rFonts w:ascii="Arial" w:hAnsi="Arial" w:cs="Arial"/>
          <w:sz w:val="22"/>
          <w:szCs w:val="22"/>
        </w:rPr>
        <w:t>However, it is crucial to address the ethical challenges that arise from this data-driven landscape. Maintaining an athlete-</w:t>
      </w:r>
      <w:r w:rsidRPr="00FD294C">
        <w:rPr>
          <w:rFonts w:ascii="Arial" w:hAnsi="Arial" w:cs="Arial"/>
          <w:sz w:val="22"/>
          <w:szCs w:val="22"/>
        </w:rPr>
        <w:t>focussed</w:t>
      </w:r>
      <w:r w:rsidRPr="00FD294C">
        <w:rPr>
          <w:rFonts w:ascii="Arial" w:hAnsi="Arial" w:cs="Arial"/>
          <w:sz w:val="22"/>
          <w:szCs w:val="22"/>
        </w:rPr>
        <w:t xml:space="preserve"> approach is essential to ensure that these </w:t>
      </w:r>
      <w:r w:rsidRPr="00FD294C">
        <w:rPr>
          <w:rFonts w:ascii="Arial" w:hAnsi="Arial" w:cs="Arial"/>
          <w:sz w:val="22"/>
          <w:szCs w:val="22"/>
        </w:rPr>
        <w:t>improvements</w:t>
      </w:r>
      <w:r w:rsidRPr="00FD294C">
        <w:rPr>
          <w:rFonts w:ascii="Arial" w:hAnsi="Arial" w:cs="Arial"/>
          <w:sz w:val="22"/>
          <w:szCs w:val="22"/>
        </w:rPr>
        <w:t xml:space="preserve"> are beneficial to all stakeholders involved in sports, fostering an </w:t>
      </w:r>
      <w:r w:rsidRPr="00FD294C">
        <w:rPr>
          <w:rFonts w:ascii="Arial" w:hAnsi="Arial" w:cs="Arial"/>
          <w:sz w:val="22"/>
          <w:szCs w:val="22"/>
        </w:rPr>
        <w:t>atmosphere</w:t>
      </w:r>
      <w:r w:rsidRPr="00FD294C">
        <w:rPr>
          <w:rFonts w:ascii="Arial" w:hAnsi="Arial" w:cs="Arial"/>
          <w:sz w:val="22"/>
          <w:szCs w:val="22"/>
        </w:rPr>
        <w:t xml:space="preserve"> that prioritizes not only performance but also the well-being and rights of the athletes. Balancing innovation with ethics will be key to shaping the future of sports in a positive and </w:t>
      </w:r>
      <w:r w:rsidRPr="00FD294C">
        <w:rPr>
          <w:rFonts w:ascii="Arial" w:hAnsi="Arial" w:cs="Arial"/>
          <w:sz w:val="22"/>
          <w:szCs w:val="22"/>
        </w:rPr>
        <w:t>complete</w:t>
      </w:r>
      <w:r w:rsidRPr="00FD294C">
        <w:rPr>
          <w:rFonts w:ascii="Arial" w:hAnsi="Arial" w:cs="Arial"/>
          <w:sz w:val="22"/>
          <w:szCs w:val="22"/>
        </w:rPr>
        <w:t xml:space="preserve"> manner.</w:t>
      </w:r>
    </w:p>
    <w:p w14:paraId="6FC4E52C" w14:textId="67BF3541" w:rsidR="00890920" w:rsidRDefault="00890920" w:rsidP="00FD294C">
      <w:pPr>
        <w:spacing w:line="360" w:lineRule="auto"/>
        <w:rPr>
          <w:rFonts w:ascii="Arial" w:hAnsi="Arial" w:cs="Arial"/>
          <w:sz w:val="22"/>
          <w:szCs w:val="22"/>
        </w:rPr>
      </w:pPr>
    </w:p>
    <w:p w14:paraId="2D6AF00E" w14:textId="77777777" w:rsidR="00890920" w:rsidRDefault="00890920">
      <w:pPr>
        <w:rPr>
          <w:rFonts w:ascii="Arial" w:hAnsi="Arial" w:cs="Arial"/>
          <w:sz w:val="22"/>
          <w:szCs w:val="22"/>
        </w:rPr>
      </w:pPr>
      <w:r>
        <w:rPr>
          <w:rFonts w:ascii="Arial" w:hAnsi="Arial" w:cs="Arial"/>
          <w:sz w:val="22"/>
          <w:szCs w:val="22"/>
        </w:rPr>
        <w:br w:type="page"/>
      </w:r>
    </w:p>
    <w:bookmarkStart w:id="6" w:name="_Toc179921936" w:displacedByCustomXml="next"/>
    <w:sdt>
      <w:sdtPr>
        <w:id w:val="1338956943"/>
        <w:docPartObj>
          <w:docPartGallery w:val="Bibliographies"/>
          <w:docPartUnique/>
        </w:docPartObj>
      </w:sdtPr>
      <w:sdtEndPr>
        <w:rPr>
          <w:rFonts w:asciiTheme="minorHAnsi" w:eastAsiaTheme="minorHAnsi" w:hAnsiTheme="minorHAnsi" w:cstheme="minorBidi"/>
          <w:color w:val="auto"/>
          <w:sz w:val="24"/>
          <w:szCs w:val="24"/>
        </w:rPr>
      </w:sdtEndPr>
      <w:sdtContent>
        <w:p w14:paraId="7D86D7BA" w14:textId="48956F9A" w:rsidR="0004767B" w:rsidRPr="0004767B" w:rsidRDefault="0004767B">
          <w:pPr>
            <w:pStyle w:val="Heading1"/>
            <w:rPr>
              <w:rFonts w:ascii="Arial" w:hAnsi="Arial" w:cs="Arial"/>
              <w:b/>
              <w:bCs/>
              <w:color w:val="000000" w:themeColor="text1"/>
              <w:sz w:val="28"/>
              <w:szCs w:val="28"/>
            </w:rPr>
          </w:pPr>
          <w:r w:rsidRPr="0004767B">
            <w:rPr>
              <w:rFonts w:ascii="Arial" w:hAnsi="Arial" w:cs="Arial"/>
              <w:b/>
              <w:bCs/>
              <w:color w:val="000000" w:themeColor="text1"/>
              <w:sz w:val="28"/>
              <w:szCs w:val="28"/>
            </w:rPr>
            <w:t>Bibliography</w:t>
          </w:r>
          <w:bookmarkEnd w:id="6"/>
        </w:p>
        <w:sdt>
          <w:sdtPr>
            <w:id w:val="111145805"/>
            <w:bibliography/>
          </w:sdtPr>
          <w:sdtContent>
            <w:p w14:paraId="49275F69" w14:textId="77777777" w:rsidR="009615F8" w:rsidRDefault="0004767B" w:rsidP="009615F8">
              <w:pPr>
                <w:pStyle w:val="Bibliography"/>
                <w:rPr>
                  <w:noProof/>
                  <w:kern w:val="0"/>
                  <w14:ligatures w14:val="none"/>
                </w:rPr>
              </w:pPr>
              <w:r>
                <w:fldChar w:fldCharType="begin"/>
              </w:r>
              <w:r>
                <w:instrText xml:space="preserve"> BIBLIOGRAPHY </w:instrText>
              </w:r>
              <w:r>
                <w:fldChar w:fldCharType="separate"/>
              </w:r>
              <w:r w:rsidR="009615F8">
                <w:rPr>
                  <w:noProof/>
                </w:rPr>
                <w:t xml:space="preserve">Baerg, A., 2016. Big Data, Sport, and the Digital Divide: Theorizing How Athletes Might Respond to Big Data Monitoring. </w:t>
              </w:r>
              <w:r w:rsidR="009615F8">
                <w:rPr>
                  <w:i/>
                  <w:iCs/>
                  <w:noProof/>
                </w:rPr>
                <w:t xml:space="preserve">Journal of Sport and Social Issues, </w:t>
              </w:r>
              <w:r w:rsidR="009615F8">
                <w:rPr>
                  <w:noProof/>
                </w:rPr>
                <w:t>41(1).</w:t>
              </w:r>
            </w:p>
            <w:p w14:paraId="068425BA" w14:textId="77777777" w:rsidR="009615F8" w:rsidRDefault="009615F8" w:rsidP="009615F8">
              <w:pPr>
                <w:pStyle w:val="Bibliography"/>
                <w:rPr>
                  <w:noProof/>
                </w:rPr>
              </w:pPr>
              <w:r>
                <w:rPr>
                  <w:noProof/>
                </w:rPr>
                <w:t xml:space="preserve">Bahadorreza Ofoghi, J. Z. C. M. M. R., 2013. Data Mining in Elite Sports: A Review and a Framework. </w:t>
              </w:r>
              <w:r>
                <w:rPr>
                  <w:i/>
                  <w:iCs/>
                  <w:noProof/>
                </w:rPr>
                <w:t xml:space="preserve">Measurement in Physical Education and Exercise Science , </w:t>
              </w:r>
              <w:r>
                <w:rPr>
                  <w:noProof/>
                </w:rPr>
                <w:t>Volume 17(Issue 3), pp. Pages 171-186.</w:t>
              </w:r>
            </w:p>
            <w:p w14:paraId="16A7F73C" w14:textId="77777777" w:rsidR="009615F8" w:rsidRDefault="009615F8" w:rsidP="009615F8">
              <w:pPr>
                <w:pStyle w:val="Bibliography"/>
                <w:rPr>
                  <w:noProof/>
                </w:rPr>
              </w:pPr>
              <w:r>
                <w:rPr>
                  <w:noProof/>
                </w:rPr>
                <w:t xml:space="preserve">George Foster, N. O. A. D., 2020. </w:t>
              </w:r>
              <w:r>
                <w:rPr>
                  <w:i/>
                  <w:iCs/>
                  <w:noProof/>
                </w:rPr>
                <w:t xml:space="preserve">Sports Business Management. </w:t>
              </w:r>
              <w:r>
                <w:rPr>
                  <w:noProof/>
                </w:rPr>
                <w:t>2nd Edition ed. New York: Routledge.</w:t>
              </w:r>
            </w:p>
            <w:p w14:paraId="44C48825" w14:textId="77777777" w:rsidR="009615F8" w:rsidRDefault="009615F8" w:rsidP="009615F8">
              <w:pPr>
                <w:pStyle w:val="Bibliography"/>
                <w:rPr>
                  <w:noProof/>
                </w:rPr>
              </w:pPr>
              <w:r>
                <w:rPr>
                  <w:noProof/>
                </w:rPr>
                <w:t xml:space="preserve">Glazier, P. S., 2012. Game, Set and Match? Substantive Issues and Future Directions in Performance Analysis. </w:t>
              </w:r>
              <w:r>
                <w:rPr>
                  <w:i/>
                  <w:iCs/>
                  <w:noProof/>
                </w:rPr>
                <w:t xml:space="preserve">Sports Medicine, </w:t>
              </w:r>
              <w:r>
                <w:rPr>
                  <w:noProof/>
                </w:rPr>
                <w:t>Volume 40, p. pages 625–634.</w:t>
              </w:r>
            </w:p>
            <w:p w14:paraId="42A7DAFE" w14:textId="77777777" w:rsidR="009615F8" w:rsidRDefault="009615F8" w:rsidP="009615F8">
              <w:pPr>
                <w:pStyle w:val="Bibliography"/>
                <w:rPr>
                  <w:noProof/>
                </w:rPr>
              </w:pPr>
              <w:r>
                <w:rPr>
                  <w:noProof/>
                </w:rPr>
                <w:t xml:space="preserve">Graves, W. B., 2023. </w:t>
              </w:r>
              <w:r>
                <w:rPr>
                  <w:i/>
                  <w:iCs/>
                  <w:noProof/>
                </w:rPr>
                <w:t xml:space="preserve">PROQUEST. </w:t>
              </w:r>
              <w:r>
                <w:rPr>
                  <w:noProof/>
                </w:rPr>
                <w:t xml:space="preserve">[Online] </w:t>
              </w:r>
              <w:r>
                <w:rPr>
                  <w:noProof/>
                </w:rPr>
                <w:br/>
                <w:t xml:space="preserve">Available at: </w:t>
              </w:r>
              <w:r>
                <w:rPr>
                  <w:noProof/>
                  <w:u w:val="single"/>
                </w:rPr>
                <w:t>https://www.proquest.com/openview/87b74ecc4343e8ccaef9d44c2937e23a/1?pq-origsite=gscholar&amp;cbl=18750&amp;diss=y</w:t>
              </w:r>
              <w:r>
                <w:rPr>
                  <w:noProof/>
                </w:rPr>
                <w:br/>
                <w:t>[Accessed 15 october 2024].</w:t>
              </w:r>
            </w:p>
            <w:p w14:paraId="3C891D29" w14:textId="77777777" w:rsidR="009615F8" w:rsidRDefault="009615F8" w:rsidP="009615F8">
              <w:pPr>
                <w:pStyle w:val="Bibliography"/>
                <w:rPr>
                  <w:noProof/>
                </w:rPr>
              </w:pPr>
              <w:r>
                <w:rPr>
                  <w:noProof/>
                </w:rPr>
                <w:t xml:space="preserve">Schmidt, S. L., 2020. The Data Revolution: Cloud Computing, Artificial Intelligence, and Machine Learning in the Future of Sports. In: S. L. Schmidt, ed. </w:t>
              </w:r>
              <w:r>
                <w:rPr>
                  <w:i/>
                  <w:iCs/>
                  <w:noProof/>
                </w:rPr>
                <w:t xml:space="preserve">21st Century Sports. </w:t>
              </w:r>
              <w:r>
                <w:rPr>
                  <w:noProof/>
                </w:rPr>
                <w:t>s.l.:Springer Cham, p. pp 175–189.</w:t>
              </w:r>
            </w:p>
            <w:p w14:paraId="73309465" w14:textId="77777777" w:rsidR="009615F8" w:rsidRDefault="009615F8" w:rsidP="009615F8">
              <w:pPr>
                <w:pStyle w:val="Bibliography"/>
                <w:rPr>
                  <w:noProof/>
                </w:rPr>
              </w:pPr>
              <w:r>
                <w:rPr>
                  <w:noProof/>
                </w:rPr>
                <w:t xml:space="preserve">Slack, T., 2004. </w:t>
              </w:r>
              <w:r>
                <w:rPr>
                  <w:i/>
                  <w:iCs/>
                  <w:noProof/>
                </w:rPr>
                <w:t xml:space="preserve">The Commercialisation of Sport. </w:t>
              </w:r>
              <w:r>
                <w:rPr>
                  <w:noProof/>
                </w:rPr>
                <w:t>1 ed. 2 Park Square,Milton Park,Abington,Oxon, OX14 4RN: Routlege.</w:t>
              </w:r>
            </w:p>
            <w:p w14:paraId="29B9D31D" w14:textId="77777777" w:rsidR="009615F8" w:rsidRDefault="009615F8" w:rsidP="009615F8">
              <w:pPr>
                <w:pStyle w:val="Bibliography"/>
                <w:rPr>
                  <w:noProof/>
                </w:rPr>
              </w:pPr>
              <w:r>
                <w:rPr>
                  <w:noProof/>
                </w:rPr>
                <w:t xml:space="preserve">Vanessa Ratten, G. D., 2020. </w:t>
              </w:r>
              <w:r>
                <w:rPr>
                  <w:i/>
                  <w:iCs/>
                  <w:noProof/>
                </w:rPr>
                <w:t xml:space="preserve">Big data and business intelligence in sport. </w:t>
              </w:r>
              <w:r>
                <w:rPr>
                  <w:noProof/>
                </w:rPr>
                <w:t>1st Edition ed. London: Routledge.</w:t>
              </w:r>
            </w:p>
            <w:p w14:paraId="58E4D314" w14:textId="77777777" w:rsidR="009615F8" w:rsidRDefault="009615F8" w:rsidP="009615F8">
              <w:pPr>
                <w:pStyle w:val="Bibliography"/>
                <w:rPr>
                  <w:noProof/>
                </w:rPr>
              </w:pPr>
              <w:r>
                <w:rPr>
                  <w:noProof/>
                </w:rPr>
                <w:t xml:space="preserve">Zhaohao Sun, K. S. R. L., 2018. </w:t>
              </w:r>
              <w:r>
                <w:rPr>
                  <w:i/>
                  <w:iCs/>
                  <w:noProof/>
                </w:rPr>
                <w:t xml:space="preserve">10 Bigs: Big Data and Its Ten Big Characteristics, </w:t>
              </w:r>
              <w:r>
                <w:rPr>
                  <w:noProof/>
                </w:rPr>
                <w:t>State University of New York, Plattsburgh at Queensbury, NY 12804, USA: School of Business &amp; Economics.</w:t>
              </w:r>
            </w:p>
            <w:p w14:paraId="390EEFAF" w14:textId="75845A6E" w:rsidR="0004767B" w:rsidRDefault="0004767B" w:rsidP="009615F8">
              <w:r>
                <w:rPr>
                  <w:b/>
                  <w:bCs/>
                  <w:noProof/>
                </w:rPr>
                <w:fldChar w:fldCharType="end"/>
              </w:r>
            </w:p>
          </w:sdtContent>
        </w:sdt>
      </w:sdtContent>
    </w:sdt>
    <w:p w14:paraId="533D0A41" w14:textId="77777777" w:rsidR="00890920" w:rsidRPr="00FD294C" w:rsidRDefault="00890920" w:rsidP="00FD294C">
      <w:pPr>
        <w:spacing w:line="360" w:lineRule="auto"/>
        <w:rPr>
          <w:rFonts w:ascii="Arial" w:hAnsi="Arial" w:cs="Arial"/>
          <w:sz w:val="22"/>
          <w:szCs w:val="22"/>
        </w:rPr>
      </w:pPr>
    </w:p>
    <w:sectPr w:rsidR="00890920" w:rsidRPr="00FD294C">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C8AAFD" w14:textId="77777777" w:rsidR="008A1465" w:rsidRDefault="008A1465" w:rsidP="004B06F4">
      <w:pPr>
        <w:spacing w:after="0" w:line="240" w:lineRule="auto"/>
      </w:pPr>
      <w:r>
        <w:separator/>
      </w:r>
    </w:p>
  </w:endnote>
  <w:endnote w:type="continuationSeparator" w:id="0">
    <w:p w14:paraId="62FE5210" w14:textId="77777777" w:rsidR="008A1465" w:rsidRDefault="008A1465" w:rsidP="004B0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3553790"/>
      <w:docPartObj>
        <w:docPartGallery w:val="Page Numbers (Bottom of Page)"/>
        <w:docPartUnique/>
      </w:docPartObj>
    </w:sdtPr>
    <w:sdtEndPr>
      <w:rPr>
        <w:noProof/>
      </w:rPr>
    </w:sdtEndPr>
    <w:sdtContent>
      <w:p w14:paraId="54B7A4E1" w14:textId="5BE26D64" w:rsidR="004B06F4" w:rsidRDefault="004B06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3B10E3" w14:textId="77777777" w:rsidR="004B06F4" w:rsidRDefault="004B06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91B0F1" w14:textId="77777777" w:rsidR="008A1465" w:rsidRDefault="008A1465" w:rsidP="004B06F4">
      <w:pPr>
        <w:spacing w:after="0" w:line="240" w:lineRule="auto"/>
      </w:pPr>
      <w:r>
        <w:separator/>
      </w:r>
    </w:p>
  </w:footnote>
  <w:footnote w:type="continuationSeparator" w:id="0">
    <w:p w14:paraId="5225AF93" w14:textId="77777777" w:rsidR="008A1465" w:rsidRDefault="008A1465" w:rsidP="004B06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F1930"/>
    <w:multiLevelType w:val="hybridMultilevel"/>
    <w:tmpl w:val="9D22BA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1729BD"/>
    <w:multiLevelType w:val="hybridMultilevel"/>
    <w:tmpl w:val="0450B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BC292D"/>
    <w:multiLevelType w:val="hybridMultilevel"/>
    <w:tmpl w:val="80D27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3262F4"/>
    <w:multiLevelType w:val="hybridMultilevel"/>
    <w:tmpl w:val="F33C0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C12929"/>
    <w:multiLevelType w:val="hybridMultilevel"/>
    <w:tmpl w:val="304EACAE"/>
    <w:lvl w:ilvl="0" w:tplc="57E664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3798273">
    <w:abstractNumId w:val="3"/>
  </w:num>
  <w:num w:numId="2" w16cid:durableId="1456220746">
    <w:abstractNumId w:val="2"/>
  </w:num>
  <w:num w:numId="3" w16cid:durableId="989403360">
    <w:abstractNumId w:val="1"/>
  </w:num>
  <w:num w:numId="4" w16cid:durableId="584190186">
    <w:abstractNumId w:val="4"/>
  </w:num>
  <w:num w:numId="5" w16cid:durableId="816457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37E"/>
    <w:rsid w:val="000203D3"/>
    <w:rsid w:val="0004767B"/>
    <w:rsid w:val="000644F9"/>
    <w:rsid w:val="0006522E"/>
    <w:rsid w:val="00065738"/>
    <w:rsid w:val="000A5B2E"/>
    <w:rsid w:val="000F2B97"/>
    <w:rsid w:val="000F4810"/>
    <w:rsid w:val="00101396"/>
    <w:rsid w:val="001833FC"/>
    <w:rsid w:val="001861B0"/>
    <w:rsid w:val="001C4F25"/>
    <w:rsid w:val="001C5712"/>
    <w:rsid w:val="001C7E40"/>
    <w:rsid w:val="0023321A"/>
    <w:rsid w:val="002427E0"/>
    <w:rsid w:val="002A11A4"/>
    <w:rsid w:val="002C0661"/>
    <w:rsid w:val="002C2383"/>
    <w:rsid w:val="002E1AC3"/>
    <w:rsid w:val="002E297C"/>
    <w:rsid w:val="002F34DE"/>
    <w:rsid w:val="00303500"/>
    <w:rsid w:val="00375A4C"/>
    <w:rsid w:val="003C737E"/>
    <w:rsid w:val="00431B97"/>
    <w:rsid w:val="00455CCB"/>
    <w:rsid w:val="004B06F4"/>
    <w:rsid w:val="004B484B"/>
    <w:rsid w:val="004F6667"/>
    <w:rsid w:val="005417FE"/>
    <w:rsid w:val="00547971"/>
    <w:rsid w:val="005715E4"/>
    <w:rsid w:val="005C6C3D"/>
    <w:rsid w:val="00605F4A"/>
    <w:rsid w:val="0067686F"/>
    <w:rsid w:val="00697214"/>
    <w:rsid w:val="006B5FCA"/>
    <w:rsid w:val="006C0F5E"/>
    <w:rsid w:val="006C7411"/>
    <w:rsid w:val="00700DBE"/>
    <w:rsid w:val="00720316"/>
    <w:rsid w:val="00754C23"/>
    <w:rsid w:val="00784468"/>
    <w:rsid w:val="00786349"/>
    <w:rsid w:val="00792749"/>
    <w:rsid w:val="007B2190"/>
    <w:rsid w:val="00845800"/>
    <w:rsid w:val="00865939"/>
    <w:rsid w:val="00875C30"/>
    <w:rsid w:val="00882D6D"/>
    <w:rsid w:val="00883647"/>
    <w:rsid w:val="00885B2D"/>
    <w:rsid w:val="00890920"/>
    <w:rsid w:val="00892245"/>
    <w:rsid w:val="008A1465"/>
    <w:rsid w:val="008C5F3B"/>
    <w:rsid w:val="008D0512"/>
    <w:rsid w:val="009211D2"/>
    <w:rsid w:val="00946CC3"/>
    <w:rsid w:val="009606F3"/>
    <w:rsid w:val="009615F8"/>
    <w:rsid w:val="009637A5"/>
    <w:rsid w:val="00992539"/>
    <w:rsid w:val="009A341C"/>
    <w:rsid w:val="009A3F23"/>
    <w:rsid w:val="009B5ED3"/>
    <w:rsid w:val="009E0741"/>
    <w:rsid w:val="009E5FCC"/>
    <w:rsid w:val="009F34C1"/>
    <w:rsid w:val="00A00BA8"/>
    <w:rsid w:val="00A07E7B"/>
    <w:rsid w:val="00A32E6B"/>
    <w:rsid w:val="00AB7764"/>
    <w:rsid w:val="00AF5C89"/>
    <w:rsid w:val="00B54836"/>
    <w:rsid w:val="00B81DBE"/>
    <w:rsid w:val="00BC3842"/>
    <w:rsid w:val="00BC5D89"/>
    <w:rsid w:val="00BD0155"/>
    <w:rsid w:val="00BE47E5"/>
    <w:rsid w:val="00BE682F"/>
    <w:rsid w:val="00BF3978"/>
    <w:rsid w:val="00C10896"/>
    <w:rsid w:val="00C411D3"/>
    <w:rsid w:val="00C569BD"/>
    <w:rsid w:val="00C57F8E"/>
    <w:rsid w:val="00C84053"/>
    <w:rsid w:val="00CA388A"/>
    <w:rsid w:val="00CA4BD8"/>
    <w:rsid w:val="00CA7611"/>
    <w:rsid w:val="00CC55D9"/>
    <w:rsid w:val="00D27D17"/>
    <w:rsid w:val="00D4173F"/>
    <w:rsid w:val="00D433D0"/>
    <w:rsid w:val="00D57F15"/>
    <w:rsid w:val="00D90793"/>
    <w:rsid w:val="00D92958"/>
    <w:rsid w:val="00E078C4"/>
    <w:rsid w:val="00E3775D"/>
    <w:rsid w:val="00E552DA"/>
    <w:rsid w:val="00E94131"/>
    <w:rsid w:val="00EA239D"/>
    <w:rsid w:val="00EB2A1E"/>
    <w:rsid w:val="00EC25B8"/>
    <w:rsid w:val="00ED29DD"/>
    <w:rsid w:val="00F8544C"/>
    <w:rsid w:val="00F91291"/>
    <w:rsid w:val="00F9678E"/>
    <w:rsid w:val="00F97C9C"/>
    <w:rsid w:val="00FA06C3"/>
    <w:rsid w:val="00FC47AD"/>
    <w:rsid w:val="00FD294C"/>
    <w:rsid w:val="00FF5E23"/>
    <w:rsid w:val="00FF7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17E70"/>
  <w15:chartTrackingRefBased/>
  <w15:docId w15:val="{16BDC9DB-50CE-4BCA-8645-2AEEEAEEF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3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73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73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73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73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73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73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73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73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3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73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73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73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73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73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73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73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737E"/>
    <w:rPr>
      <w:rFonts w:eastAsiaTheme="majorEastAsia" w:cstheme="majorBidi"/>
      <w:color w:val="272727" w:themeColor="text1" w:themeTint="D8"/>
    </w:rPr>
  </w:style>
  <w:style w:type="paragraph" w:styleId="Title">
    <w:name w:val="Title"/>
    <w:basedOn w:val="Normal"/>
    <w:next w:val="Normal"/>
    <w:link w:val="TitleChar"/>
    <w:uiPriority w:val="10"/>
    <w:qFormat/>
    <w:rsid w:val="003C73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73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73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73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737E"/>
    <w:pPr>
      <w:spacing w:before="160"/>
      <w:jc w:val="center"/>
    </w:pPr>
    <w:rPr>
      <w:i/>
      <w:iCs/>
      <w:color w:val="404040" w:themeColor="text1" w:themeTint="BF"/>
    </w:rPr>
  </w:style>
  <w:style w:type="character" w:customStyle="1" w:styleId="QuoteChar">
    <w:name w:val="Quote Char"/>
    <w:basedOn w:val="DefaultParagraphFont"/>
    <w:link w:val="Quote"/>
    <w:uiPriority w:val="29"/>
    <w:rsid w:val="003C737E"/>
    <w:rPr>
      <w:i/>
      <w:iCs/>
      <w:color w:val="404040" w:themeColor="text1" w:themeTint="BF"/>
    </w:rPr>
  </w:style>
  <w:style w:type="paragraph" w:styleId="ListParagraph">
    <w:name w:val="List Paragraph"/>
    <w:basedOn w:val="Normal"/>
    <w:uiPriority w:val="34"/>
    <w:qFormat/>
    <w:rsid w:val="003C737E"/>
    <w:pPr>
      <w:ind w:left="720"/>
      <w:contextualSpacing/>
    </w:pPr>
  </w:style>
  <w:style w:type="character" w:styleId="IntenseEmphasis">
    <w:name w:val="Intense Emphasis"/>
    <w:basedOn w:val="DefaultParagraphFont"/>
    <w:uiPriority w:val="21"/>
    <w:qFormat/>
    <w:rsid w:val="003C737E"/>
    <w:rPr>
      <w:i/>
      <w:iCs/>
      <w:color w:val="0F4761" w:themeColor="accent1" w:themeShade="BF"/>
    </w:rPr>
  </w:style>
  <w:style w:type="paragraph" w:styleId="IntenseQuote">
    <w:name w:val="Intense Quote"/>
    <w:basedOn w:val="Normal"/>
    <w:next w:val="Normal"/>
    <w:link w:val="IntenseQuoteChar"/>
    <w:uiPriority w:val="30"/>
    <w:qFormat/>
    <w:rsid w:val="003C73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737E"/>
    <w:rPr>
      <w:i/>
      <w:iCs/>
      <w:color w:val="0F4761" w:themeColor="accent1" w:themeShade="BF"/>
    </w:rPr>
  </w:style>
  <w:style w:type="character" w:styleId="IntenseReference">
    <w:name w:val="Intense Reference"/>
    <w:basedOn w:val="DefaultParagraphFont"/>
    <w:uiPriority w:val="32"/>
    <w:qFormat/>
    <w:rsid w:val="003C737E"/>
    <w:rPr>
      <w:b/>
      <w:bCs/>
      <w:smallCaps/>
      <w:color w:val="0F4761" w:themeColor="accent1" w:themeShade="BF"/>
      <w:spacing w:val="5"/>
    </w:rPr>
  </w:style>
  <w:style w:type="paragraph" w:styleId="TOCHeading">
    <w:name w:val="TOC Heading"/>
    <w:basedOn w:val="Heading1"/>
    <w:next w:val="Normal"/>
    <w:uiPriority w:val="39"/>
    <w:unhideWhenUsed/>
    <w:qFormat/>
    <w:rsid w:val="00720316"/>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4B0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6F4"/>
  </w:style>
  <w:style w:type="paragraph" w:styleId="Footer">
    <w:name w:val="footer"/>
    <w:basedOn w:val="Normal"/>
    <w:link w:val="FooterChar"/>
    <w:uiPriority w:val="99"/>
    <w:unhideWhenUsed/>
    <w:rsid w:val="004B0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6F4"/>
  </w:style>
  <w:style w:type="paragraph" w:styleId="TOC2">
    <w:name w:val="toc 2"/>
    <w:basedOn w:val="Normal"/>
    <w:next w:val="Normal"/>
    <w:autoRedefine/>
    <w:uiPriority w:val="39"/>
    <w:unhideWhenUsed/>
    <w:rsid w:val="00946CC3"/>
    <w:pPr>
      <w:spacing w:after="100"/>
      <w:ind w:left="240"/>
    </w:pPr>
  </w:style>
  <w:style w:type="character" w:styleId="Hyperlink">
    <w:name w:val="Hyperlink"/>
    <w:basedOn w:val="DefaultParagraphFont"/>
    <w:uiPriority w:val="99"/>
    <w:unhideWhenUsed/>
    <w:rsid w:val="00946CC3"/>
    <w:rPr>
      <w:color w:val="467886" w:themeColor="hyperlink"/>
      <w:u w:val="single"/>
    </w:rPr>
  </w:style>
  <w:style w:type="paragraph" w:styleId="TOC1">
    <w:name w:val="toc 1"/>
    <w:basedOn w:val="Normal"/>
    <w:next w:val="Normal"/>
    <w:autoRedefine/>
    <w:uiPriority w:val="39"/>
    <w:unhideWhenUsed/>
    <w:rsid w:val="0023321A"/>
    <w:pPr>
      <w:spacing w:after="100"/>
    </w:pPr>
  </w:style>
  <w:style w:type="paragraph" w:styleId="Bibliography">
    <w:name w:val="Bibliography"/>
    <w:basedOn w:val="Normal"/>
    <w:next w:val="Normal"/>
    <w:uiPriority w:val="37"/>
    <w:unhideWhenUsed/>
    <w:rsid w:val="009615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57268">
      <w:bodyDiv w:val="1"/>
      <w:marLeft w:val="0"/>
      <w:marRight w:val="0"/>
      <w:marTop w:val="0"/>
      <w:marBottom w:val="0"/>
      <w:divBdr>
        <w:top w:val="none" w:sz="0" w:space="0" w:color="auto"/>
        <w:left w:val="none" w:sz="0" w:space="0" w:color="auto"/>
        <w:bottom w:val="none" w:sz="0" w:space="0" w:color="auto"/>
        <w:right w:val="none" w:sz="0" w:space="0" w:color="auto"/>
      </w:divBdr>
    </w:div>
    <w:div w:id="50033599">
      <w:bodyDiv w:val="1"/>
      <w:marLeft w:val="0"/>
      <w:marRight w:val="0"/>
      <w:marTop w:val="0"/>
      <w:marBottom w:val="0"/>
      <w:divBdr>
        <w:top w:val="none" w:sz="0" w:space="0" w:color="auto"/>
        <w:left w:val="none" w:sz="0" w:space="0" w:color="auto"/>
        <w:bottom w:val="none" w:sz="0" w:space="0" w:color="auto"/>
        <w:right w:val="none" w:sz="0" w:space="0" w:color="auto"/>
      </w:divBdr>
    </w:div>
    <w:div w:id="69499817">
      <w:bodyDiv w:val="1"/>
      <w:marLeft w:val="0"/>
      <w:marRight w:val="0"/>
      <w:marTop w:val="0"/>
      <w:marBottom w:val="0"/>
      <w:divBdr>
        <w:top w:val="none" w:sz="0" w:space="0" w:color="auto"/>
        <w:left w:val="none" w:sz="0" w:space="0" w:color="auto"/>
        <w:bottom w:val="none" w:sz="0" w:space="0" w:color="auto"/>
        <w:right w:val="none" w:sz="0" w:space="0" w:color="auto"/>
      </w:divBdr>
    </w:div>
    <w:div w:id="91705855">
      <w:bodyDiv w:val="1"/>
      <w:marLeft w:val="0"/>
      <w:marRight w:val="0"/>
      <w:marTop w:val="0"/>
      <w:marBottom w:val="0"/>
      <w:divBdr>
        <w:top w:val="none" w:sz="0" w:space="0" w:color="auto"/>
        <w:left w:val="none" w:sz="0" w:space="0" w:color="auto"/>
        <w:bottom w:val="none" w:sz="0" w:space="0" w:color="auto"/>
        <w:right w:val="none" w:sz="0" w:space="0" w:color="auto"/>
      </w:divBdr>
    </w:div>
    <w:div w:id="137770363">
      <w:bodyDiv w:val="1"/>
      <w:marLeft w:val="0"/>
      <w:marRight w:val="0"/>
      <w:marTop w:val="0"/>
      <w:marBottom w:val="0"/>
      <w:divBdr>
        <w:top w:val="none" w:sz="0" w:space="0" w:color="auto"/>
        <w:left w:val="none" w:sz="0" w:space="0" w:color="auto"/>
        <w:bottom w:val="none" w:sz="0" w:space="0" w:color="auto"/>
        <w:right w:val="none" w:sz="0" w:space="0" w:color="auto"/>
      </w:divBdr>
    </w:div>
    <w:div w:id="180703308">
      <w:bodyDiv w:val="1"/>
      <w:marLeft w:val="0"/>
      <w:marRight w:val="0"/>
      <w:marTop w:val="0"/>
      <w:marBottom w:val="0"/>
      <w:divBdr>
        <w:top w:val="none" w:sz="0" w:space="0" w:color="auto"/>
        <w:left w:val="none" w:sz="0" w:space="0" w:color="auto"/>
        <w:bottom w:val="none" w:sz="0" w:space="0" w:color="auto"/>
        <w:right w:val="none" w:sz="0" w:space="0" w:color="auto"/>
      </w:divBdr>
    </w:div>
    <w:div w:id="269507004">
      <w:bodyDiv w:val="1"/>
      <w:marLeft w:val="0"/>
      <w:marRight w:val="0"/>
      <w:marTop w:val="0"/>
      <w:marBottom w:val="0"/>
      <w:divBdr>
        <w:top w:val="none" w:sz="0" w:space="0" w:color="auto"/>
        <w:left w:val="none" w:sz="0" w:space="0" w:color="auto"/>
        <w:bottom w:val="none" w:sz="0" w:space="0" w:color="auto"/>
        <w:right w:val="none" w:sz="0" w:space="0" w:color="auto"/>
      </w:divBdr>
    </w:div>
    <w:div w:id="501631158">
      <w:bodyDiv w:val="1"/>
      <w:marLeft w:val="0"/>
      <w:marRight w:val="0"/>
      <w:marTop w:val="0"/>
      <w:marBottom w:val="0"/>
      <w:divBdr>
        <w:top w:val="none" w:sz="0" w:space="0" w:color="auto"/>
        <w:left w:val="none" w:sz="0" w:space="0" w:color="auto"/>
        <w:bottom w:val="none" w:sz="0" w:space="0" w:color="auto"/>
        <w:right w:val="none" w:sz="0" w:space="0" w:color="auto"/>
      </w:divBdr>
    </w:div>
    <w:div w:id="557208606">
      <w:bodyDiv w:val="1"/>
      <w:marLeft w:val="0"/>
      <w:marRight w:val="0"/>
      <w:marTop w:val="0"/>
      <w:marBottom w:val="0"/>
      <w:divBdr>
        <w:top w:val="none" w:sz="0" w:space="0" w:color="auto"/>
        <w:left w:val="none" w:sz="0" w:space="0" w:color="auto"/>
        <w:bottom w:val="none" w:sz="0" w:space="0" w:color="auto"/>
        <w:right w:val="none" w:sz="0" w:space="0" w:color="auto"/>
      </w:divBdr>
    </w:div>
    <w:div w:id="678847378">
      <w:bodyDiv w:val="1"/>
      <w:marLeft w:val="0"/>
      <w:marRight w:val="0"/>
      <w:marTop w:val="0"/>
      <w:marBottom w:val="0"/>
      <w:divBdr>
        <w:top w:val="none" w:sz="0" w:space="0" w:color="auto"/>
        <w:left w:val="none" w:sz="0" w:space="0" w:color="auto"/>
        <w:bottom w:val="none" w:sz="0" w:space="0" w:color="auto"/>
        <w:right w:val="none" w:sz="0" w:space="0" w:color="auto"/>
      </w:divBdr>
    </w:div>
    <w:div w:id="785001306">
      <w:bodyDiv w:val="1"/>
      <w:marLeft w:val="0"/>
      <w:marRight w:val="0"/>
      <w:marTop w:val="0"/>
      <w:marBottom w:val="0"/>
      <w:divBdr>
        <w:top w:val="none" w:sz="0" w:space="0" w:color="auto"/>
        <w:left w:val="none" w:sz="0" w:space="0" w:color="auto"/>
        <w:bottom w:val="none" w:sz="0" w:space="0" w:color="auto"/>
        <w:right w:val="none" w:sz="0" w:space="0" w:color="auto"/>
      </w:divBdr>
    </w:div>
    <w:div w:id="948203096">
      <w:bodyDiv w:val="1"/>
      <w:marLeft w:val="0"/>
      <w:marRight w:val="0"/>
      <w:marTop w:val="0"/>
      <w:marBottom w:val="0"/>
      <w:divBdr>
        <w:top w:val="none" w:sz="0" w:space="0" w:color="auto"/>
        <w:left w:val="none" w:sz="0" w:space="0" w:color="auto"/>
        <w:bottom w:val="none" w:sz="0" w:space="0" w:color="auto"/>
        <w:right w:val="none" w:sz="0" w:space="0" w:color="auto"/>
      </w:divBdr>
    </w:div>
    <w:div w:id="1053843563">
      <w:bodyDiv w:val="1"/>
      <w:marLeft w:val="0"/>
      <w:marRight w:val="0"/>
      <w:marTop w:val="0"/>
      <w:marBottom w:val="0"/>
      <w:divBdr>
        <w:top w:val="none" w:sz="0" w:space="0" w:color="auto"/>
        <w:left w:val="none" w:sz="0" w:space="0" w:color="auto"/>
        <w:bottom w:val="none" w:sz="0" w:space="0" w:color="auto"/>
        <w:right w:val="none" w:sz="0" w:space="0" w:color="auto"/>
      </w:divBdr>
    </w:div>
    <w:div w:id="1108702128">
      <w:bodyDiv w:val="1"/>
      <w:marLeft w:val="0"/>
      <w:marRight w:val="0"/>
      <w:marTop w:val="0"/>
      <w:marBottom w:val="0"/>
      <w:divBdr>
        <w:top w:val="none" w:sz="0" w:space="0" w:color="auto"/>
        <w:left w:val="none" w:sz="0" w:space="0" w:color="auto"/>
        <w:bottom w:val="none" w:sz="0" w:space="0" w:color="auto"/>
        <w:right w:val="none" w:sz="0" w:space="0" w:color="auto"/>
      </w:divBdr>
    </w:div>
    <w:div w:id="1137146023">
      <w:bodyDiv w:val="1"/>
      <w:marLeft w:val="0"/>
      <w:marRight w:val="0"/>
      <w:marTop w:val="0"/>
      <w:marBottom w:val="0"/>
      <w:divBdr>
        <w:top w:val="none" w:sz="0" w:space="0" w:color="auto"/>
        <w:left w:val="none" w:sz="0" w:space="0" w:color="auto"/>
        <w:bottom w:val="none" w:sz="0" w:space="0" w:color="auto"/>
        <w:right w:val="none" w:sz="0" w:space="0" w:color="auto"/>
      </w:divBdr>
    </w:div>
    <w:div w:id="1181240695">
      <w:bodyDiv w:val="1"/>
      <w:marLeft w:val="0"/>
      <w:marRight w:val="0"/>
      <w:marTop w:val="0"/>
      <w:marBottom w:val="0"/>
      <w:divBdr>
        <w:top w:val="none" w:sz="0" w:space="0" w:color="auto"/>
        <w:left w:val="none" w:sz="0" w:space="0" w:color="auto"/>
        <w:bottom w:val="none" w:sz="0" w:space="0" w:color="auto"/>
        <w:right w:val="none" w:sz="0" w:space="0" w:color="auto"/>
      </w:divBdr>
    </w:div>
    <w:div w:id="1288924639">
      <w:bodyDiv w:val="1"/>
      <w:marLeft w:val="0"/>
      <w:marRight w:val="0"/>
      <w:marTop w:val="0"/>
      <w:marBottom w:val="0"/>
      <w:divBdr>
        <w:top w:val="none" w:sz="0" w:space="0" w:color="auto"/>
        <w:left w:val="none" w:sz="0" w:space="0" w:color="auto"/>
        <w:bottom w:val="none" w:sz="0" w:space="0" w:color="auto"/>
        <w:right w:val="none" w:sz="0" w:space="0" w:color="auto"/>
      </w:divBdr>
    </w:div>
    <w:div w:id="1421222712">
      <w:bodyDiv w:val="1"/>
      <w:marLeft w:val="0"/>
      <w:marRight w:val="0"/>
      <w:marTop w:val="0"/>
      <w:marBottom w:val="0"/>
      <w:divBdr>
        <w:top w:val="none" w:sz="0" w:space="0" w:color="auto"/>
        <w:left w:val="none" w:sz="0" w:space="0" w:color="auto"/>
        <w:bottom w:val="none" w:sz="0" w:space="0" w:color="auto"/>
        <w:right w:val="none" w:sz="0" w:space="0" w:color="auto"/>
      </w:divBdr>
    </w:div>
    <w:div w:id="1467236791">
      <w:bodyDiv w:val="1"/>
      <w:marLeft w:val="0"/>
      <w:marRight w:val="0"/>
      <w:marTop w:val="0"/>
      <w:marBottom w:val="0"/>
      <w:divBdr>
        <w:top w:val="none" w:sz="0" w:space="0" w:color="auto"/>
        <w:left w:val="none" w:sz="0" w:space="0" w:color="auto"/>
        <w:bottom w:val="none" w:sz="0" w:space="0" w:color="auto"/>
        <w:right w:val="none" w:sz="0" w:space="0" w:color="auto"/>
      </w:divBdr>
    </w:div>
    <w:div w:id="1498228764">
      <w:bodyDiv w:val="1"/>
      <w:marLeft w:val="0"/>
      <w:marRight w:val="0"/>
      <w:marTop w:val="0"/>
      <w:marBottom w:val="0"/>
      <w:divBdr>
        <w:top w:val="none" w:sz="0" w:space="0" w:color="auto"/>
        <w:left w:val="none" w:sz="0" w:space="0" w:color="auto"/>
        <w:bottom w:val="none" w:sz="0" w:space="0" w:color="auto"/>
        <w:right w:val="none" w:sz="0" w:space="0" w:color="auto"/>
      </w:divBdr>
    </w:div>
    <w:div w:id="1567767087">
      <w:bodyDiv w:val="1"/>
      <w:marLeft w:val="0"/>
      <w:marRight w:val="0"/>
      <w:marTop w:val="0"/>
      <w:marBottom w:val="0"/>
      <w:divBdr>
        <w:top w:val="none" w:sz="0" w:space="0" w:color="auto"/>
        <w:left w:val="none" w:sz="0" w:space="0" w:color="auto"/>
        <w:bottom w:val="none" w:sz="0" w:space="0" w:color="auto"/>
        <w:right w:val="none" w:sz="0" w:space="0" w:color="auto"/>
      </w:divBdr>
    </w:div>
    <w:div w:id="1592003173">
      <w:bodyDiv w:val="1"/>
      <w:marLeft w:val="0"/>
      <w:marRight w:val="0"/>
      <w:marTop w:val="0"/>
      <w:marBottom w:val="0"/>
      <w:divBdr>
        <w:top w:val="none" w:sz="0" w:space="0" w:color="auto"/>
        <w:left w:val="none" w:sz="0" w:space="0" w:color="auto"/>
        <w:bottom w:val="none" w:sz="0" w:space="0" w:color="auto"/>
        <w:right w:val="none" w:sz="0" w:space="0" w:color="auto"/>
      </w:divBdr>
    </w:div>
    <w:div w:id="1604803016">
      <w:bodyDiv w:val="1"/>
      <w:marLeft w:val="0"/>
      <w:marRight w:val="0"/>
      <w:marTop w:val="0"/>
      <w:marBottom w:val="0"/>
      <w:divBdr>
        <w:top w:val="none" w:sz="0" w:space="0" w:color="auto"/>
        <w:left w:val="none" w:sz="0" w:space="0" w:color="auto"/>
        <w:bottom w:val="none" w:sz="0" w:space="0" w:color="auto"/>
        <w:right w:val="none" w:sz="0" w:space="0" w:color="auto"/>
      </w:divBdr>
    </w:div>
    <w:div w:id="1646617847">
      <w:bodyDiv w:val="1"/>
      <w:marLeft w:val="0"/>
      <w:marRight w:val="0"/>
      <w:marTop w:val="0"/>
      <w:marBottom w:val="0"/>
      <w:divBdr>
        <w:top w:val="none" w:sz="0" w:space="0" w:color="auto"/>
        <w:left w:val="none" w:sz="0" w:space="0" w:color="auto"/>
        <w:bottom w:val="none" w:sz="0" w:space="0" w:color="auto"/>
        <w:right w:val="none" w:sz="0" w:space="0" w:color="auto"/>
      </w:divBdr>
    </w:div>
    <w:div w:id="1751539780">
      <w:bodyDiv w:val="1"/>
      <w:marLeft w:val="0"/>
      <w:marRight w:val="0"/>
      <w:marTop w:val="0"/>
      <w:marBottom w:val="0"/>
      <w:divBdr>
        <w:top w:val="none" w:sz="0" w:space="0" w:color="auto"/>
        <w:left w:val="none" w:sz="0" w:space="0" w:color="auto"/>
        <w:bottom w:val="none" w:sz="0" w:space="0" w:color="auto"/>
        <w:right w:val="none" w:sz="0" w:space="0" w:color="auto"/>
      </w:divBdr>
    </w:div>
    <w:div w:id="1767264675">
      <w:bodyDiv w:val="1"/>
      <w:marLeft w:val="0"/>
      <w:marRight w:val="0"/>
      <w:marTop w:val="0"/>
      <w:marBottom w:val="0"/>
      <w:divBdr>
        <w:top w:val="none" w:sz="0" w:space="0" w:color="auto"/>
        <w:left w:val="none" w:sz="0" w:space="0" w:color="auto"/>
        <w:bottom w:val="none" w:sz="0" w:space="0" w:color="auto"/>
        <w:right w:val="none" w:sz="0" w:space="0" w:color="auto"/>
      </w:divBdr>
    </w:div>
    <w:div w:id="1814784412">
      <w:bodyDiv w:val="1"/>
      <w:marLeft w:val="0"/>
      <w:marRight w:val="0"/>
      <w:marTop w:val="0"/>
      <w:marBottom w:val="0"/>
      <w:divBdr>
        <w:top w:val="none" w:sz="0" w:space="0" w:color="auto"/>
        <w:left w:val="none" w:sz="0" w:space="0" w:color="auto"/>
        <w:bottom w:val="none" w:sz="0" w:space="0" w:color="auto"/>
        <w:right w:val="none" w:sz="0" w:space="0" w:color="auto"/>
      </w:divBdr>
    </w:div>
    <w:div w:id="1942452182">
      <w:bodyDiv w:val="1"/>
      <w:marLeft w:val="0"/>
      <w:marRight w:val="0"/>
      <w:marTop w:val="0"/>
      <w:marBottom w:val="0"/>
      <w:divBdr>
        <w:top w:val="none" w:sz="0" w:space="0" w:color="auto"/>
        <w:left w:val="none" w:sz="0" w:space="0" w:color="auto"/>
        <w:bottom w:val="none" w:sz="0" w:space="0" w:color="auto"/>
        <w:right w:val="none" w:sz="0" w:space="0" w:color="auto"/>
      </w:divBdr>
    </w:div>
    <w:div w:id="1954819358">
      <w:bodyDiv w:val="1"/>
      <w:marLeft w:val="0"/>
      <w:marRight w:val="0"/>
      <w:marTop w:val="0"/>
      <w:marBottom w:val="0"/>
      <w:divBdr>
        <w:top w:val="none" w:sz="0" w:space="0" w:color="auto"/>
        <w:left w:val="none" w:sz="0" w:space="0" w:color="auto"/>
        <w:bottom w:val="none" w:sz="0" w:space="0" w:color="auto"/>
        <w:right w:val="none" w:sz="0" w:space="0" w:color="auto"/>
      </w:divBdr>
    </w:div>
    <w:div w:id="1955624547">
      <w:bodyDiv w:val="1"/>
      <w:marLeft w:val="0"/>
      <w:marRight w:val="0"/>
      <w:marTop w:val="0"/>
      <w:marBottom w:val="0"/>
      <w:divBdr>
        <w:top w:val="none" w:sz="0" w:space="0" w:color="auto"/>
        <w:left w:val="none" w:sz="0" w:space="0" w:color="auto"/>
        <w:bottom w:val="none" w:sz="0" w:space="0" w:color="auto"/>
        <w:right w:val="none" w:sz="0" w:space="0" w:color="auto"/>
      </w:divBdr>
    </w:div>
    <w:div w:id="1967468871">
      <w:bodyDiv w:val="1"/>
      <w:marLeft w:val="0"/>
      <w:marRight w:val="0"/>
      <w:marTop w:val="0"/>
      <w:marBottom w:val="0"/>
      <w:divBdr>
        <w:top w:val="none" w:sz="0" w:space="0" w:color="auto"/>
        <w:left w:val="none" w:sz="0" w:space="0" w:color="auto"/>
        <w:bottom w:val="none" w:sz="0" w:space="0" w:color="auto"/>
        <w:right w:val="none" w:sz="0" w:space="0" w:color="auto"/>
      </w:divBdr>
    </w:div>
    <w:div w:id="201283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Tre04</b:Tag>
    <b:SourceType>Book</b:SourceType>
    <b:Guid>{790D792B-62E2-48D0-B5C5-4E35712A7CB8}</b:Guid>
    <b:Author>
      <b:Author>
        <b:NameList>
          <b:Person>
            <b:Last>Slack</b:Last>
            <b:First>Trevor</b:First>
          </b:Person>
        </b:NameList>
      </b:Author>
    </b:Author>
    <b:Title>The Commercialisation of Sport</b:Title>
    <b:Year>2004</b:Year>
    <b:City>2 Park Square,Milton Park,Abington,Oxon, OX14 4RN</b:City>
    <b:Publisher>Routlege</b:Publisher>
    <b:Edition>1</b:Edition>
    <b:RefOrder>1</b:RefOrder>
  </b:Source>
  <b:Source>
    <b:Tag>Geo20</b:Tag>
    <b:SourceType>Book</b:SourceType>
    <b:Guid>{F6EBB502-694E-4AE7-8373-5C687F18846D}</b:Guid>
    <b:Author>
      <b:Author>
        <b:NameList>
          <b:Person>
            <b:Last>George Foster</b:Last>
            <b:First>Norm</b:First>
            <b:Middle>O'Reilly, Antonio Dávila</b:Middle>
          </b:Person>
        </b:NameList>
      </b:Author>
    </b:Author>
    <b:Title>Sports Business Management</b:Title>
    <b:Year>2020</b:Year>
    <b:City>New York</b:City>
    <b:Publisher>Routledge</b:Publisher>
    <b:Edition>2nd Edition</b:Edition>
    <b:DOI>https://doi.org/10.4324/9780429340536</b:DOI>
    <b:RefOrder>2</b:RefOrder>
  </b:Source>
  <b:Source>
    <b:Tag>Gra23</b:Tag>
    <b:SourceType>DocumentFromInternetSite</b:SourceType>
    <b:Guid>{E05B2400-04B0-4144-8604-34DEFED0776A}</b:Guid>
    <b:Title>PROQUEST</b:Title>
    <b:Year>2023</b:Year>
    <b:Author>
      <b:Author>
        <b:NameList>
          <b:Person>
            <b:Last>Graves</b:Last>
            <b:First>Walter</b:First>
            <b:Middle>B. </b:Middle>
          </b:Person>
        </b:NameList>
      </b:Author>
    </b:Author>
    <b:Month>september</b:Month>
    <b:Day>1</b:Day>
    <b:YearAccessed>2024</b:YearAccessed>
    <b:MonthAccessed>october</b:MonthAccessed>
    <b:DayAccessed>15</b:DayAccessed>
    <b:URL>https://www.proquest.com/openview/87b74ecc4343e8ccaef9d44c2937e23a/1?pq-origsite=gscholar&amp;cbl=18750&amp;diss=y</b:URL>
    <b:RefOrder>3</b:RefOrder>
  </b:Source>
  <b:Source>
    <b:Tag>Van20</b:Tag>
    <b:SourceType>Book</b:SourceType>
    <b:Guid>{4A12B872-BF51-4D14-8038-78F38A2DDA00}</b:Guid>
    <b:Title>Big data and business intelligence in sport</b:Title>
    <b:Year>2020</b:Year>
    <b:Author>
      <b:Author>
        <b:NameList>
          <b:Person>
            <b:Last>Vanessa Ratten</b:Last>
            <b:First>Geoff</b:First>
            <b:Middle>Dickson</b:Middle>
          </b:Person>
        </b:NameList>
      </b:Author>
    </b:Author>
    <b:City>London</b:City>
    <b:Publisher>Routledge</b:Publisher>
    <b:Edition>1st Edition</b:Edition>
    <b:DOI>https://doi.org/10.4324/9780367854454</b:DOI>
    <b:RefOrder>4</b:RefOrder>
  </b:Source>
  <b:Source>
    <b:Tag>Zha18</b:Tag>
    <b:SourceType>Report</b:SourceType>
    <b:Guid>{BDDF4FF3-EA3C-4936-AA6F-ED2E98F01A5F}</b:Guid>
    <b:Title>10 Bigs: Big Data and Its Ten Big Characteristics</b:Title>
    <b:Year>2018</b:Year>
    <b:City>State University of New York, Plattsburgh at Queensbury, NY 12804, USA</b:City>
    <b:Publisher>School of Business &amp; Economics</b:Publisher>
    <b:Author>
      <b:Author>
        <b:NameList>
          <b:Person>
            <b:Last>Zhaohao Sun</b:Last>
            <b:First>Kenneth</b:First>
            <b:Middle>Strang, Rongping Li</b:Middle>
          </b:Person>
        </b:NameList>
      </b:Author>
    </b:Author>
    <b:PeriodicalTitle>10 Bigs: Big Data and Its Ten Big Characteristics</b:PeriodicalTitle>
    <b:URL>https://www.researchgate.net/profile/Zhaohao-Sun/publication/322592851_10_Bigs_Big_Data_and_Its_Ten_Big_Characteristics/links/5ffcf49fa6fdccdcb84a3dd8/10-Bigs-Big-Data-and-Its-Ten-Big-Characteristics.pdf</b:URL>
    <b:RefOrder>5</b:RefOrder>
  </b:Source>
  <b:Source>
    <b:Tag>Bah13</b:Tag>
    <b:SourceType>JournalArticle</b:SourceType>
    <b:Guid>{CB4CC420-EED0-4B83-870F-6DFD018D9C4C}</b:Guid>
    <b:Title>Data Mining in Elite Sports: A Review and a Framework</b:Title>
    <b:Year>2013</b:Year>
    <b:Pages>Pages 171-186</b:Pages>
    <b:JournalName>Measurement in Physical Education and Exercise Science </b:JournalName>
    <b:Volume>Volume 17</b:Volume>
    <b:Issue>Issue 3</b:Issue>
    <b:Author>
      <b:Author>
        <b:NameList>
          <b:Person>
            <b:Last>Bahadorreza Ofoghi</b:Last>
            <b:First>John</b:First>
            <b:Middle>Zeleznikow, Clare MacMahon, Markus Raab</b:Middle>
          </b:Person>
        </b:NameList>
      </b:Author>
    </b:Author>
    <b:RefOrder>6</b:RefOrder>
  </b:Source>
  <b:Source>
    <b:Tag>Bae16</b:Tag>
    <b:SourceType>JournalArticle</b:SourceType>
    <b:Guid>{1FDA73D1-7CAA-4567-AB8E-5F9DCF1B450A}</b:Guid>
    <b:Author>
      <b:Author>
        <b:NameList>
          <b:Person>
            <b:Last>Baerg</b:Last>
            <b:First>Andrew</b:First>
          </b:Person>
        </b:NameList>
      </b:Author>
    </b:Author>
    <b:Title>Big Data, Sport, and the Digital Divide: Theorizing How Athletes Might Respond to Big Data Monitoring</b:Title>
    <b:JournalName>Journal of Sport and Social Issues</b:JournalName>
    <b:Year>2016</b:Year>
    <b:Volume>41</b:Volume>
    <b:Issue>1</b:Issue>
    <b:DOI>https://doi.org/10.1177/0193723516673409</b:DOI>
    <b:RefOrder>7</b:RefOrder>
  </b:Source>
  <b:Source>
    <b:Tag>Sch20</b:Tag>
    <b:SourceType>BookSection</b:SourceType>
    <b:Guid>{FBAFF7C2-67AE-4F36-B725-E1DBF7594D35}</b:Guid>
    <b:Title>The Data Revolution: Cloud Computing, Artificial Intelligence, and Machine Learning in the Future of Sports</b:Title>
    <b:Year>2020</b:Year>
    <b:Pages>pp 175–189</b:Pages>
    <b:Author>
      <b:Author>
        <b:NameList>
          <b:Person>
            <b:Last>Schmidt</b:Last>
            <b:First>Sascha</b:First>
            <b:Middle>L.</b:Middle>
          </b:Person>
        </b:NameList>
      </b:Author>
      <b:Editor>
        <b:NameList>
          <b:Person>
            <b:Last>Schmidt</b:Last>
            <b:First>Sascha</b:First>
            <b:Middle>L.</b:Middle>
          </b:Person>
        </b:NameList>
      </b:Editor>
    </b:Author>
    <b:BookTitle>21st Century Sports</b:BookTitle>
    <b:Publisher>Springer Cham</b:Publisher>
    <b:DOI>https://doi.org/10.1007/978-3-030-50801-2</b:DOI>
    <b:RefOrder>8</b:RefOrder>
  </b:Source>
  <b:Source>
    <b:Tag>Gla12</b:Tag>
    <b:SourceType>JournalArticle</b:SourceType>
    <b:Guid>{EAF7106D-6FBA-4D5B-953D-4897038A1AFB}</b:Guid>
    <b:Title>Game, Set and Match? Substantive Issues and Future Directions in Performance Analysis</b:Title>
    <b:Year>2012</b:Year>
    <b:Pages>pages 625–634</b:Pages>
    <b:Author>
      <b:Author>
        <b:NameList>
          <b:Person>
            <b:Last>Glazier</b:Last>
            <b:First>Paul</b:First>
            <b:Middle>S.</b:Middle>
          </b:Person>
        </b:NameList>
      </b:Author>
    </b:Author>
    <b:JournalName>Sports Medicine</b:JournalName>
    <b:Volume>40</b:Volume>
    <b:DOI>https://doi.org/10.2165/11534970-000000000-00000</b:DOI>
    <b:RefOrder>9</b:RefOrder>
  </b:Source>
</b:Sources>
</file>

<file path=customXml/itemProps1.xml><?xml version="1.0" encoding="utf-8"?>
<ds:datastoreItem xmlns:ds="http://schemas.openxmlformats.org/officeDocument/2006/customXml" ds:itemID="{478CDF7C-8EE4-4248-879B-1195DF0FD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1814</Words>
  <Characters>10340</Characters>
  <Application>Microsoft Office Word</Application>
  <DocSecurity>0</DocSecurity>
  <Lines>86</Lines>
  <Paragraphs>24</Paragraphs>
  <ScaleCrop>false</ScaleCrop>
  <Company/>
  <LinksUpToDate>false</LinksUpToDate>
  <CharactersWithSpaces>12130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raduacris.uk@gmail.com</cp:lastModifiedBy>
  <cp:revision>110</cp:revision>
  <dcterms:created xsi:type="dcterms:W3CDTF">2024-09-24T18:07:00Z</dcterms:created>
  <dcterms:modified xsi:type="dcterms:W3CDTF">2024-10-15T20:59:00Z</dcterms:modified>
</cp:coreProperties>
</file>