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7BD52F" w14:textId="6746E980" w:rsidR="000B4BC9" w:rsidRPr="000B4BC9" w:rsidRDefault="000B4BC9" w:rsidP="000B4BC9">
      <w:r w:rsidRPr="000B4BC9">
        <w:rPr>
          <w:i/>
          <w:iCs/>
        </w:rPr>
        <w:t>Empowering the Older Person</w:t>
      </w:r>
      <w:r>
        <w:rPr>
          <w:i/>
          <w:iCs/>
        </w:rPr>
        <w:t xml:space="preserve">: Lecture Summary </w:t>
      </w:r>
    </w:p>
    <w:p w14:paraId="7A79DB41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🎯</w:t>
      </w:r>
      <w:r w:rsidRPr="000B4BC9">
        <w:rPr>
          <w:b/>
          <w:bCs/>
        </w:rPr>
        <w:t xml:space="preserve"> Aim</w:t>
      </w:r>
    </w:p>
    <w:p w14:paraId="2FDD5655" w14:textId="77777777" w:rsidR="000B4BC9" w:rsidRPr="000B4BC9" w:rsidRDefault="000B4BC9" w:rsidP="000B4BC9">
      <w:r w:rsidRPr="000B4BC9">
        <w:t xml:space="preserve">To explore the key concepts of </w:t>
      </w:r>
      <w:r w:rsidRPr="000B4BC9">
        <w:rPr>
          <w:b/>
          <w:bCs/>
        </w:rPr>
        <w:t>empowerment</w:t>
      </w:r>
      <w:r w:rsidRPr="000B4BC9">
        <w:t xml:space="preserve">, </w:t>
      </w:r>
      <w:r w:rsidRPr="000B4BC9">
        <w:rPr>
          <w:b/>
          <w:bCs/>
        </w:rPr>
        <w:t>inclusion</w:t>
      </w:r>
      <w:r w:rsidRPr="000B4BC9">
        <w:t xml:space="preserve">, and </w:t>
      </w:r>
      <w:r w:rsidRPr="000B4BC9">
        <w:rPr>
          <w:b/>
          <w:bCs/>
        </w:rPr>
        <w:t>enabling</w:t>
      </w:r>
      <w:r w:rsidRPr="000B4BC9">
        <w:t>, and their impact on older adults.</w:t>
      </w:r>
    </w:p>
    <w:p w14:paraId="5945CF52" w14:textId="03F416DA" w:rsidR="000B4BC9" w:rsidRPr="000B4BC9" w:rsidRDefault="000B4BC9" w:rsidP="000B4BC9"/>
    <w:p w14:paraId="662F71D3" w14:textId="1C0D8EC2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📚</w:t>
      </w:r>
      <w:r w:rsidRPr="000B4BC9">
        <w:rPr>
          <w:b/>
          <w:bCs/>
        </w:rPr>
        <w:t xml:space="preserve"> </w:t>
      </w:r>
      <w:r>
        <w:rPr>
          <w:b/>
          <w:bCs/>
        </w:rPr>
        <w:t>Lecture Objectives</w:t>
      </w:r>
    </w:p>
    <w:p w14:paraId="452EA137" w14:textId="77777777" w:rsidR="000B4BC9" w:rsidRPr="000B4BC9" w:rsidRDefault="000B4BC9" w:rsidP="000B4BC9">
      <w:pPr>
        <w:numPr>
          <w:ilvl w:val="0"/>
          <w:numId w:val="1"/>
        </w:numPr>
      </w:pPr>
      <w:r w:rsidRPr="000B4BC9">
        <w:rPr>
          <w:b/>
          <w:bCs/>
        </w:rPr>
        <w:t>Empowerment</w:t>
      </w:r>
      <w:r w:rsidRPr="000B4BC9">
        <w:t>: Gaining control over decisions and actions affecting one’s life and health (WHO, 1998).</w:t>
      </w:r>
    </w:p>
    <w:p w14:paraId="28EB9499" w14:textId="77777777" w:rsidR="000B4BC9" w:rsidRPr="000B4BC9" w:rsidRDefault="000B4BC9" w:rsidP="000B4BC9">
      <w:pPr>
        <w:numPr>
          <w:ilvl w:val="0"/>
          <w:numId w:val="1"/>
        </w:numPr>
      </w:pPr>
      <w:r w:rsidRPr="000B4BC9">
        <w:rPr>
          <w:b/>
          <w:bCs/>
        </w:rPr>
        <w:t>Enabling</w:t>
      </w:r>
      <w:r w:rsidRPr="000B4BC9">
        <w:t>: Supporting older adults to maintain or regain skills, independence, and confidence.</w:t>
      </w:r>
    </w:p>
    <w:p w14:paraId="70B06E59" w14:textId="77777777" w:rsidR="000B4BC9" w:rsidRPr="000B4BC9" w:rsidRDefault="000B4BC9" w:rsidP="000B4BC9">
      <w:pPr>
        <w:numPr>
          <w:ilvl w:val="0"/>
          <w:numId w:val="1"/>
        </w:numPr>
      </w:pPr>
      <w:r w:rsidRPr="000B4BC9">
        <w:rPr>
          <w:b/>
          <w:bCs/>
        </w:rPr>
        <w:t>Inclusion</w:t>
      </w:r>
      <w:r w:rsidRPr="000B4BC9">
        <w:t>: Ensuring older adults are respected, valued, and involved in society.</w:t>
      </w:r>
    </w:p>
    <w:p w14:paraId="3B863216" w14:textId="4F2A6265" w:rsidR="000B4BC9" w:rsidRPr="000B4BC9" w:rsidRDefault="000B4BC9" w:rsidP="000B4BC9"/>
    <w:p w14:paraId="263C433F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🧠</w:t>
      </w:r>
      <w:r w:rsidRPr="000B4BC9">
        <w:rPr>
          <w:b/>
          <w:bCs/>
        </w:rPr>
        <w:t xml:space="preserve"> Theoretical Foundations</w:t>
      </w:r>
    </w:p>
    <w:p w14:paraId="70EC85C6" w14:textId="77777777" w:rsidR="000B4BC9" w:rsidRPr="000B4BC9" w:rsidRDefault="000B4BC9" w:rsidP="000B4BC9">
      <w:pPr>
        <w:numPr>
          <w:ilvl w:val="0"/>
          <w:numId w:val="2"/>
        </w:numPr>
      </w:pPr>
      <w:r w:rsidRPr="000B4BC9">
        <w:rPr>
          <w:b/>
          <w:bCs/>
        </w:rPr>
        <w:t>Psychological Empowerment</w:t>
      </w:r>
      <w:r w:rsidRPr="000B4BC9">
        <w:t xml:space="preserve"> (Zimmerman):</w:t>
      </w:r>
    </w:p>
    <w:p w14:paraId="3CD4FE7B" w14:textId="77777777" w:rsidR="000B4BC9" w:rsidRPr="000B4BC9" w:rsidRDefault="000B4BC9" w:rsidP="000B4BC9">
      <w:pPr>
        <w:numPr>
          <w:ilvl w:val="1"/>
          <w:numId w:val="2"/>
        </w:numPr>
      </w:pPr>
      <w:r w:rsidRPr="000B4BC9">
        <w:rPr>
          <w:i/>
          <w:iCs/>
        </w:rPr>
        <w:t>Intrapersonal</w:t>
      </w:r>
      <w:r w:rsidRPr="000B4BC9">
        <w:t>: Self-efficacy, motivation, control.</w:t>
      </w:r>
    </w:p>
    <w:p w14:paraId="523390C5" w14:textId="77777777" w:rsidR="000B4BC9" w:rsidRPr="000B4BC9" w:rsidRDefault="000B4BC9" w:rsidP="000B4BC9">
      <w:pPr>
        <w:numPr>
          <w:ilvl w:val="1"/>
          <w:numId w:val="2"/>
        </w:numPr>
      </w:pPr>
      <w:r w:rsidRPr="000B4BC9">
        <w:rPr>
          <w:i/>
          <w:iCs/>
        </w:rPr>
        <w:t>Interpersonal</w:t>
      </w:r>
      <w:r w:rsidRPr="000B4BC9">
        <w:t>: Awareness of societal norms, resource mobilisation.</w:t>
      </w:r>
    </w:p>
    <w:p w14:paraId="1F45B879" w14:textId="77777777" w:rsidR="000B4BC9" w:rsidRPr="000B4BC9" w:rsidRDefault="000B4BC9" w:rsidP="000B4BC9">
      <w:pPr>
        <w:numPr>
          <w:ilvl w:val="1"/>
          <w:numId w:val="2"/>
        </w:numPr>
      </w:pPr>
      <w:r w:rsidRPr="000B4BC9">
        <w:rPr>
          <w:i/>
          <w:iCs/>
        </w:rPr>
        <w:t>Behavioural</w:t>
      </w:r>
      <w:r w:rsidRPr="000B4BC9">
        <w:t>: Community participation and constructive action.</w:t>
      </w:r>
    </w:p>
    <w:p w14:paraId="50C2CACE" w14:textId="77777777" w:rsidR="000B4BC9" w:rsidRPr="000B4BC9" w:rsidRDefault="000B4BC9" w:rsidP="000B4BC9">
      <w:pPr>
        <w:numPr>
          <w:ilvl w:val="0"/>
          <w:numId w:val="2"/>
        </w:numPr>
      </w:pPr>
      <w:r w:rsidRPr="000B4BC9">
        <w:rPr>
          <w:b/>
          <w:bCs/>
        </w:rPr>
        <w:t>Empowerment Values</w:t>
      </w:r>
      <w:r w:rsidRPr="000B4BC9">
        <w:t xml:space="preserve"> (De Witte &amp; </w:t>
      </w:r>
      <w:proofErr w:type="spellStart"/>
      <w:r w:rsidRPr="000B4BC9">
        <w:t>Regenmortel</w:t>
      </w:r>
      <w:proofErr w:type="spellEnd"/>
      <w:r w:rsidRPr="000B4BC9">
        <w:t>, 2023):</w:t>
      </w:r>
    </w:p>
    <w:p w14:paraId="5BEB1A4D" w14:textId="77777777" w:rsidR="000B4BC9" w:rsidRPr="000B4BC9" w:rsidRDefault="000B4BC9" w:rsidP="000B4BC9">
      <w:pPr>
        <w:numPr>
          <w:ilvl w:val="1"/>
          <w:numId w:val="2"/>
        </w:numPr>
      </w:pPr>
      <w:r w:rsidRPr="000B4BC9">
        <w:t>Social justice, solidarity, inclusion.</w:t>
      </w:r>
    </w:p>
    <w:p w14:paraId="655CD12A" w14:textId="77777777" w:rsidR="000B4BC9" w:rsidRPr="000B4BC9" w:rsidRDefault="000B4BC9" w:rsidP="000B4BC9">
      <w:pPr>
        <w:numPr>
          <w:ilvl w:val="1"/>
          <w:numId w:val="2"/>
        </w:numPr>
      </w:pPr>
      <w:r w:rsidRPr="000B4BC9">
        <w:t>Strengths-based and holistic approaches.</w:t>
      </w:r>
    </w:p>
    <w:p w14:paraId="34D12641" w14:textId="280DA631" w:rsidR="000B4BC9" w:rsidRPr="000B4BC9" w:rsidRDefault="000B4BC9" w:rsidP="000B4BC9"/>
    <w:p w14:paraId="56B557F7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🌍</w:t>
      </w:r>
      <w:r w:rsidRPr="000B4BC9">
        <w:rPr>
          <w:b/>
          <w:bCs/>
        </w:rPr>
        <w:t xml:space="preserve"> Human Rights &amp; Dignity</w:t>
      </w:r>
    </w:p>
    <w:p w14:paraId="05FC7C18" w14:textId="77777777" w:rsidR="000B4BC9" w:rsidRPr="000B4BC9" w:rsidRDefault="000B4BC9" w:rsidP="000B4BC9">
      <w:pPr>
        <w:numPr>
          <w:ilvl w:val="0"/>
          <w:numId w:val="3"/>
        </w:numPr>
      </w:pPr>
      <w:r w:rsidRPr="000B4BC9">
        <w:t>Based on European Convention on Human Rights (Articles 2, 3, 5, 8, 14).</w:t>
      </w:r>
    </w:p>
    <w:p w14:paraId="423164A2" w14:textId="77777777" w:rsidR="000B4BC9" w:rsidRPr="000B4BC9" w:rsidRDefault="000B4BC9" w:rsidP="000B4BC9">
      <w:pPr>
        <w:numPr>
          <w:ilvl w:val="0"/>
          <w:numId w:val="3"/>
        </w:numPr>
      </w:pPr>
      <w:r w:rsidRPr="000B4BC9">
        <w:rPr>
          <w:b/>
          <w:bCs/>
        </w:rPr>
        <w:t>Dignity</w:t>
      </w:r>
      <w:r w:rsidRPr="000B4BC9">
        <w:t>: Inherent worth; linked to autonomy and identity.</w:t>
      </w:r>
    </w:p>
    <w:p w14:paraId="7BEE725D" w14:textId="77777777" w:rsidR="000B4BC9" w:rsidRPr="000B4BC9" w:rsidRDefault="000B4BC9" w:rsidP="000B4BC9">
      <w:pPr>
        <w:numPr>
          <w:ilvl w:val="0"/>
          <w:numId w:val="3"/>
        </w:numPr>
      </w:pPr>
      <w:r w:rsidRPr="000B4BC9">
        <w:rPr>
          <w:b/>
          <w:bCs/>
        </w:rPr>
        <w:t>Respect</w:t>
      </w:r>
      <w:r w:rsidRPr="000B4BC9">
        <w:t>: Active consideration and esteem for others.</w:t>
      </w:r>
    </w:p>
    <w:p w14:paraId="05A65FFC" w14:textId="2EAD760D" w:rsidR="000B4BC9" w:rsidRPr="000B4BC9" w:rsidRDefault="000B4BC9" w:rsidP="000B4BC9"/>
    <w:p w14:paraId="5ABD064F" w14:textId="5F70E6A2" w:rsidR="000B4BC9" w:rsidRPr="000B4BC9" w:rsidRDefault="000B4BC9" w:rsidP="000B4BC9">
      <w:pPr>
        <w:rPr>
          <w:b/>
          <w:bCs/>
        </w:rPr>
      </w:pPr>
      <w:r w:rsidRPr="000B4BC9">
        <w:rPr>
          <w:b/>
          <w:bCs/>
        </w:rPr>
        <w:t xml:space="preserve"> Scandinavian Approaches</w:t>
      </w:r>
    </w:p>
    <w:p w14:paraId="20A7F4A5" w14:textId="77777777" w:rsidR="000B4BC9" w:rsidRPr="000B4BC9" w:rsidRDefault="000B4BC9" w:rsidP="000B4BC9">
      <w:pPr>
        <w:numPr>
          <w:ilvl w:val="0"/>
          <w:numId w:val="4"/>
        </w:numPr>
      </w:pPr>
      <w:r w:rsidRPr="000B4BC9">
        <w:t>Norway, Finland, Denmark, and Sweden emphasize:</w:t>
      </w:r>
    </w:p>
    <w:p w14:paraId="66611FA7" w14:textId="77777777" w:rsidR="000B4BC9" w:rsidRPr="000B4BC9" w:rsidRDefault="000B4BC9" w:rsidP="000B4BC9">
      <w:pPr>
        <w:numPr>
          <w:ilvl w:val="1"/>
          <w:numId w:val="4"/>
        </w:numPr>
      </w:pPr>
      <w:r w:rsidRPr="000B4BC9">
        <w:t>Individualized care</w:t>
      </w:r>
    </w:p>
    <w:p w14:paraId="37082EF9" w14:textId="77777777" w:rsidR="000B4BC9" w:rsidRPr="000B4BC9" w:rsidRDefault="000B4BC9" w:rsidP="000B4BC9">
      <w:pPr>
        <w:numPr>
          <w:ilvl w:val="1"/>
          <w:numId w:val="4"/>
        </w:numPr>
      </w:pPr>
      <w:r w:rsidRPr="000B4BC9">
        <w:lastRenderedPageBreak/>
        <w:t>Empowerment in decision-making</w:t>
      </w:r>
    </w:p>
    <w:p w14:paraId="4FFED01C" w14:textId="77777777" w:rsidR="000B4BC9" w:rsidRPr="000B4BC9" w:rsidRDefault="000B4BC9" w:rsidP="000B4BC9">
      <w:pPr>
        <w:numPr>
          <w:ilvl w:val="1"/>
          <w:numId w:val="4"/>
        </w:numPr>
      </w:pPr>
      <w:r w:rsidRPr="000B4BC9">
        <w:t>Holistic well-being</w:t>
      </w:r>
    </w:p>
    <w:p w14:paraId="7D82B136" w14:textId="094CBFDA" w:rsidR="000B4BC9" w:rsidRPr="000B4BC9" w:rsidRDefault="000B4BC9" w:rsidP="000B4BC9"/>
    <w:p w14:paraId="19D56C2A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🗣️</w:t>
      </w:r>
      <w:r w:rsidRPr="000B4BC9">
        <w:rPr>
          <w:b/>
          <w:bCs/>
        </w:rPr>
        <w:t xml:space="preserve"> Older Adults’ Perspectives</w:t>
      </w:r>
    </w:p>
    <w:p w14:paraId="2BA3515D" w14:textId="77777777" w:rsidR="000B4BC9" w:rsidRPr="000B4BC9" w:rsidRDefault="000B4BC9" w:rsidP="000B4BC9">
      <w:pPr>
        <w:numPr>
          <w:ilvl w:val="0"/>
          <w:numId w:val="5"/>
        </w:numPr>
      </w:pPr>
      <w:r w:rsidRPr="000B4BC9">
        <w:t>Desire for independence, being listened to, and treated with kindness.</w:t>
      </w:r>
    </w:p>
    <w:p w14:paraId="337528EA" w14:textId="77777777" w:rsidR="000B4BC9" w:rsidRPr="000B4BC9" w:rsidRDefault="000B4BC9" w:rsidP="000B4BC9">
      <w:pPr>
        <w:numPr>
          <w:ilvl w:val="0"/>
          <w:numId w:val="5"/>
        </w:numPr>
      </w:pPr>
      <w:r w:rsidRPr="000B4BC9">
        <w:t>Concerns about loss of identity, autonomy, and dignity.</w:t>
      </w:r>
    </w:p>
    <w:p w14:paraId="30AF6177" w14:textId="77777777" w:rsidR="000B4BC9" w:rsidRPr="000B4BC9" w:rsidRDefault="000B4BC9" w:rsidP="000B4BC9">
      <w:pPr>
        <w:numPr>
          <w:ilvl w:val="0"/>
          <w:numId w:val="5"/>
        </w:numPr>
      </w:pPr>
      <w:r w:rsidRPr="000B4BC9">
        <w:t>Importance of participation and recognition of capabilities.</w:t>
      </w:r>
    </w:p>
    <w:p w14:paraId="533ADE82" w14:textId="6068D05B" w:rsidR="000B4BC9" w:rsidRPr="000B4BC9" w:rsidRDefault="000B4BC9" w:rsidP="000B4BC9"/>
    <w:p w14:paraId="1476F79F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🚧</w:t>
      </w:r>
      <w:r w:rsidRPr="000B4BC9">
        <w:rPr>
          <w:b/>
          <w:bCs/>
        </w:rPr>
        <w:t xml:space="preserve"> Barriers to Empowerment</w:t>
      </w:r>
    </w:p>
    <w:p w14:paraId="330652CC" w14:textId="77777777" w:rsidR="000B4BC9" w:rsidRPr="000B4BC9" w:rsidRDefault="000B4BC9" w:rsidP="000B4BC9">
      <w:pPr>
        <w:numPr>
          <w:ilvl w:val="0"/>
          <w:numId w:val="6"/>
        </w:numPr>
      </w:pPr>
      <w:r w:rsidRPr="000B4BC9">
        <w:t>Ageism and workplace discrimination</w:t>
      </w:r>
    </w:p>
    <w:p w14:paraId="14A33341" w14:textId="77777777" w:rsidR="000B4BC9" w:rsidRPr="000B4BC9" w:rsidRDefault="000B4BC9" w:rsidP="000B4BC9">
      <w:pPr>
        <w:numPr>
          <w:ilvl w:val="0"/>
          <w:numId w:val="6"/>
        </w:numPr>
      </w:pPr>
      <w:r w:rsidRPr="000B4BC9">
        <w:t>Poverty and digital exclusion</w:t>
      </w:r>
    </w:p>
    <w:p w14:paraId="53F2019B" w14:textId="77777777" w:rsidR="000B4BC9" w:rsidRPr="000B4BC9" w:rsidRDefault="000B4BC9" w:rsidP="000B4BC9">
      <w:pPr>
        <w:numPr>
          <w:ilvl w:val="0"/>
          <w:numId w:val="6"/>
        </w:numPr>
      </w:pPr>
      <w:r w:rsidRPr="000B4BC9">
        <w:t>Unmet social care needs</w:t>
      </w:r>
    </w:p>
    <w:p w14:paraId="06346B9B" w14:textId="77777777" w:rsidR="000B4BC9" w:rsidRPr="000B4BC9" w:rsidRDefault="000B4BC9" w:rsidP="000B4BC9">
      <w:pPr>
        <w:numPr>
          <w:ilvl w:val="0"/>
          <w:numId w:val="6"/>
        </w:numPr>
      </w:pPr>
      <w:r w:rsidRPr="000B4BC9">
        <w:t>Reduced access to long-term care</w:t>
      </w:r>
    </w:p>
    <w:p w14:paraId="2410DA0C" w14:textId="300E1BCF" w:rsidR="000B4BC9" w:rsidRPr="000B4BC9" w:rsidRDefault="000B4BC9" w:rsidP="000B4BC9"/>
    <w:p w14:paraId="3589D5CD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✅</w:t>
      </w:r>
      <w:r w:rsidRPr="000B4BC9">
        <w:rPr>
          <w:b/>
          <w:bCs/>
        </w:rPr>
        <w:t xml:space="preserve"> Strategies for Empowerment</w:t>
      </w:r>
    </w:p>
    <w:p w14:paraId="03DBF257" w14:textId="77777777" w:rsidR="000B4BC9" w:rsidRPr="000B4BC9" w:rsidRDefault="000B4BC9" w:rsidP="000B4BC9">
      <w:pPr>
        <w:numPr>
          <w:ilvl w:val="0"/>
          <w:numId w:val="7"/>
        </w:numPr>
      </w:pPr>
      <w:r w:rsidRPr="000B4BC9">
        <w:t>Reframe ageing positively</w:t>
      </w:r>
    </w:p>
    <w:p w14:paraId="27ECB76B" w14:textId="77777777" w:rsidR="000B4BC9" w:rsidRPr="000B4BC9" w:rsidRDefault="000B4BC9" w:rsidP="000B4BC9">
      <w:pPr>
        <w:numPr>
          <w:ilvl w:val="0"/>
          <w:numId w:val="7"/>
        </w:numPr>
      </w:pPr>
      <w:r w:rsidRPr="000B4BC9">
        <w:t>Involve older adults in decision-making</w:t>
      </w:r>
    </w:p>
    <w:p w14:paraId="3F45461C" w14:textId="77777777" w:rsidR="000B4BC9" w:rsidRPr="000B4BC9" w:rsidRDefault="000B4BC9" w:rsidP="000B4BC9">
      <w:pPr>
        <w:numPr>
          <w:ilvl w:val="0"/>
          <w:numId w:val="7"/>
        </w:numPr>
      </w:pPr>
      <w:r w:rsidRPr="000B4BC9">
        <w:t>Promote physical activity and independence</w:t>
      </w:r>
    </w:p>
    <w:p w14:paraId="5F9F6986" w14:textId="77777777" w:rsidR="000B4BC9" w:rsidRPr="000B4BC9" w:rsidRDefault="000B4BC9" w:rsidP="000B4BC9">
      <w:pPr>
        <w:numPr>
          <w:ilvl w:val="0"/>
          <w:numId w:val="7"/>
        </w:numPr>
      </w:pPr>
      <w:r w:rsidRPr="000B4BC9">
        <w:t>Facilitate social engagement</w:t>
      </w:r>
    </w:p>
    <w:p w14:paraId="01A03338" w14:textId="77777777" w:rsidR="000B4BC9" w:rsidRPr="000B4BC9" w:rsidRDefault="000B4BC9" w:rsidP="000B4BC9">
      <w:pPr>
        <w:numPr>
          <w:ilvl w:val="0"/>
          <w:numId w:val="7"/>
        </w:numPr>
      </w:pPr>
      <w:r w:rsidRPr="000B4BC9">
        <w:t>Practice active listening, empathy, and compassion</w:t>
      </w:r>
    </w:p>
    <w:p w14:paraId="79D99048" w14:textId="284DAB7E" w:rsidR="000B4BC9" w:rsidRPr="000B4BC9" w:rsidRDefault="000B4BC9" w:rsidP="000B4BC9"/>
    <w:p w14:paraId="2A81090E" w14:textId="77777777" w:rsidR="000B4BC9" w:rsidRPr="000B4BC9" w:rsidRDefault="000B4BC9" w:rsidP="000B4BC9">
      <w:pPr>
        <w:rPr>
          <w:b/>
          <w:bCs/>
        </w:rPr>
      </w:pPr>
      <w:r w:rsidRPr="000B4BC9">
        <w:rPr>
          <w:rFonts w:ascii="Segoe UI Emoji" w:hAnsi="Segoe UI Emoji" w:cs="Segoe UI Emoji"/>
          <w:b/>
          <w:bCs/>
        </w:rPr>
        <w:t>🧓</w:t>
      </w:r>
      <w:r w:rsidRPr="000B4BC9">
        <w:rPr>
          <w:b/>
          <w:bCs/>
        </w:rPr>
        <w:t xml:space="preserve"> Case Study: Mrs. Evans</w:t>
      </w:r>
    </w:p>
    <w:p w14:paraId="33451682" w14:textId="77777777" w:rsidR="000B4BC9" w:rsidRPr="000B4BC9" w:rsidRDefault="000B4BC9" w:rsidP="000B4BC9">
      <w:pPr>
        <w:numPr>
          <w:ilvl w:val="0"/>
          <w:numId w:val="8"/>
        </w:numPr>
      </w:pPr>
      <w:r w:rsidRPr="000B4BC9">
        <w:t>82-year-old recovering from a hip fracture</w:t>
      </w:r>
    </w:p>
    <w:p w14:paraId="7C7D4A72" w14:textId="77777777" w:rsidR="000B4BC9" w:rsidRPr="000B4BC9" w:rsidRDefault="000B4BC9" w:rsidP="000B4BC9">
      <w:pPr>
        <w:numPr>
          <w:ilvl w:val="0"/>
          <w:numId w:val="8"/>
        </w:numPr>
      </w:pPr>
      <w:r w:rsidRPr="000B4BC9">
        <w:t>Wishes to return home; decisions made without her input</w:t>
      </w:r>
    </w:p>
    <w:p w14:paraId="6D9DF3B8" w14:textId="77777777" w:rsidR="000B4BC9" w:rsidRPr="000B4BC9" w:rsidRDefault="000B4BC9" w:rsidP="000B4BC9">
      <w:pPr>
        <w:numPr>
          <w:ilvl w:val="0"/>
          <w:numId w:val="8"/>
        </w:numPr>
      </w:pPr>
      <w:r w:rsidRPr="000B4BC9">
        <w:t>Students analyse empowerment, evaluate strategies, and reflect on professional roles</w:t>
      </w:r>
    </w:p>
    <w:p w14:paraId="5F9BC0DE" w14:textId="46B8CBB4" w:rsidR="000B4BC9" w:rsidRPr="000B4BC9" w:rsidRDefault="000B4BC9" w:rsidP="000B4BC9"/>
    <w:p w14:paraId="6A32211D" w14:textId="77777777" w:rsidR="00726A92" w:rsidRDefault="00726A92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44B54"/>
    <w:multiLevelType w:val="multilevel"/>
    <w:tmpl w:val="2E667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8C030F"/>
    <w:multiLevelType w:val="multilevel"/>
    <w:tmpl w:val="E71CA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69191C"/>
    <w:multiLevelType w:val="multilevel"/>
    <w:tmpl w:val="EAC62C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16B5CDB"/>
    <w:multiLevelType w:val="multilevel"/>
    <w:tmpl w:val="25CE9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916332"/>
    <w:multiLevelType w:val="multilevel"/>
    <w:tmpl w:val="6CF2E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1155837"/>
    <w:multiLevelType w:val="multilevel"/>
    <w:tmpl w:val="1660B4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2F1456"/>
    <w:multiLevelType w:val="multilevel"/>
    <w:tmpl w:val="DC8A4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5415E8"/>
    <w:multiLevelType w:val="multilevel"/>
    <w:tmpl w:val="1DBE63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94700033">
    <w:abstractNumId w:val="1"/>
  </w:num>
  <w:num w:numId="2" w16cid:durableId="1073895300">
    <w:abstractNumId w:val="5"/>
  </w:num>
  <w:num w:numId="3" w16cid:durableId="693192804">
    <w:abstractNumId w:val="2"/>
  </w:num>
  <w:num w:numId="4" w16cid:durableId="1184857551">
    <w:abstractNumId w:val="6"/>
  </w:num>
  <w:num w:numId="5" w16cid:durableId="619730020">
    <w:abstractNumId w:val="3"/>
  </w:num>
  <w:num w:numId="6" w16cid:durableId="1795170148">
    <w:abstractNumId w:val="4"/>
  </w:num>
  <w:num w:numId="7" w16cid:durableId="28455768">
    <w:abstractNumId w:val="7"/>
  </w:num>
  <w:num w:numId="8" w16cid:durableId="2015721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BC9"/>
    <w:rsid w:val="0003583A"/>
    <w:rsid w:val="000B4BC9"/>
    <w:rsid w:val="003B7F17"/>
    <w:rsid w:val="00591828"/>
    <w:rsid w:val="00726A92"/>
    <w:rsid w:val="00995682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4F793"/>
  <w15:chartTrackingRefBased/>
  <w15:docId w15:val="{7A43F2B5-69F5-4307-96F2-98B32AE5D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4B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4B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4B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4B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4B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4B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4B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4B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4B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4B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4B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4B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4B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4B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4B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4B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4B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4B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4B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B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B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4B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4B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4B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4B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4B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4B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4B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4B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59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220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1694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2025-06-19T15:17:00Z</dcterms:created>
  <dcterms:modified xsi:type="dcterms:W3CDTF">2025-06-19T15:19:00Z</dcterms:modified>
</cp:coreProperties>
</file>