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668911921"/>
        <w:docPartObj>
          <w:docPartGallery w:val="Cover Pages"/>
          <w:docPartUnique/>
        </w:docPartObj>
      </w:sdtPr>
      <w:sdtContent>
        <w:p w14:paraId="12ACDB00" w14:textId="77777777" w:rsidR="005F3E18" w:rsidRDefault="005F3E18"/>
        <w:p w14:paraId="0C5A4BFF" w14:textId="77777777" w:rsidR="004E6763" w:rsidRDefault="004E6763"/>
        <w:p w14:paraId="7F222390" w14:textId="77777777" w:rsidR="005F3E18" w:rsidRDefault="005F3E18" w:rsidP="005F3E18">
          <w:pPr>
            <w:jc w:val="center"/>
          </w:pPr>
          <w:r>
            <w:rPr>
              <w:noProof/>
              <w:lang w:val="en-US"/>
            </w:rPr>
            <w:drawing>
              <wp:inline distT="0" distB="0" distL="0" distR="0" wp14:anchorId="1075FA98" wp14:editId="191B52C4">
                <wp:extent cx="2524125" cy="25241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seK9Onp.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24774" cy="2524774"/>
                        </a:xfrm>
                        <a:prstGeom prst="rect">
                          <a:avLst/>
                        </a:prstGeom>
                      </pic:spPr>
                    </pic:pic>
                  </a:graphicData>
                </a:graphic>
              </wp:inline>
            </w:drawing>
          </w:r>
        </w:p>
        <w:p w14:paraId="5BBB58C7" w14:textId="77777777" w:rsidR="005F3E18" w:rsidRDefault="005F3E18" w:rsidP="005F3E18">
          <w:pPr>
            <w:jc w:val="center"/>
          </w:pPr>
        </w:p>
        <w:p w14:paraId="3D49A1BC" w14:textId="77777777" w:rsidR="005F3E18" w:rsidRPr="005F3E18" w:rsidRDefault="005F3E18" w:rsidP="005F3E18">
          <w:pPr>
            <w:spacing w:line="240" w:lineRule="auto"/>
            <w:jc w:val="center"/>
            <w:rPr>
              <w:rFonts w:cs="Arial"/>
              <w:sz w:val="96"/>
              <w:szCs w:val="96"/>
            </w:rPr>
          </w:pPr>
          <w:r w:rsidRPr="005F3E18">
            <w:rPr>
              <w:rFonts w:cs="Arial"/>
              <w:sz w:val="96"/>
              <w:szCs w:val="96"/>
            </w:rPr>
            <w:t>University of Wales</w:t>
          </w:r>
        </w:p>
        <w:p w14:paraId="4CCE8229" w14:textId="77777777" w:rsidR="004E6763" w:rsidRDefault="005F3E18" w:rsidP="005F3E18">
          <w:pPr>
            <w:spacing w:line="240" w:lineRule="auto"/>
            <w:jc w:val="center"/>
          </w:pPr>
          <w:r>
            <w:rPr>
              <w:noProof/>
              <w:lang w:val="en-US"/>
            </w:rPr>
            <mc:AlternateContent>
              <mc:Choice Requires="wps">
                <w:drawing>
                  <wp:anchor distT="0" distB="0" distL="114300" distR="114300" simplePos="0" relativeHeight="251673600" behindDoc="0" locked="0" layoutInCell="1" allowOverlap="1" wp14:anchorId="68CDF87E" wp14:editId="40C2E91E">
                    <wp:simplePos x="0" y="0"/>
                    <wp:positionH relativeFrom="page">
                      <wp:posOffset>219074</wp:posOffset>
                    </wp:positionH>
                    <wp:positionV relativeFrom="page">
                      <wp:posOffset>8743950</wp:posOffset>
                    </wp:positionV>
                    <wp:extent cx="7210425" cy="140970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210425" cy="1409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i/>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FD8F223" w14:textId="5C6702F6" w:rsidR="00F9169A" w:rsidRPr="005F3E18" w:rsidRDefault="00F9169A">
                                    <w:pPr>
                                      <w:pStyle w:val="NoSpacing"/>
                                      <w:jc w:val="right"/>
                                      <w:rPr>
                                        <w:i/>
                                        <w:color w:val="595959" w:themeColor="text1" w:themeTint="A6"/>
                                        <w:sz w:val="28"/>
                                        <w:szCs w:val="28"/>
                                      </w:rPr>
                                    </w:pPr>
                                    <w:r>
                                      <w:rPr>
                                        <w:i/>
                                        <w:color w:val="595959" w:themeColor="text1" w:themeTint="A6"/>
                                        <w:sz w:val="28"/>
                                        <w:szCs w:val="28"/>
                                        <w:lang w:val="en-GB"/>
                                      </w:rPr>
                                      <w:t>Eduardo Aguilar</w:t>
                                    </w:r>
                                  </w:p>
                                </w:sdtContent>
                              </w:sdt>
                              <w:p w14:paraId="70CE1CC7" w14:textId="77777777" w:rsidR="00F9169A" w:rsidRDefault="00F9169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left:0;text-align:left;margin-left:17.25pt;margin-top:688.5pt;width:567.75pt;height:111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" filled="f" stroked="f" strokeweight=".5pt">
                    <v:textbox inset="126pt,0,54pt,0">
                      <w:txbxContent>
                        <w:sdt>
                          <w:sdtPr>
                            <w:rPr>
                              <w:i/>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FD8F223" w14:textId="5C6702F6" w:rsidR="00F9169A" w:rsidRPr="005F3E18" w:rsidRDefault="00F9169A">
                              <w:pPr>
                                <w:pStyle w:val="NoSpacing"/>
                                <w:jc w:val="right"/>
                                <w:rPr>
                                  <w:i/>
                                  <w:color w:val="595959" w:themeColor="text1" w:themeTint="A6"/>
                                  <w:sz w:val="28"/>
                                  <w:szCs w:val="28"/>
                                </w:rPr>
                              </w:pPr>
                              <w:r>
                                <w:rPr>
                                  <w:i/>
                                  <w:color w:val="595959" w:themeColor="text1" w:themeTint="A6"/>
                                  <w:sz w:val="28"/>
                                  <w:szCs w:val="28"/>
                                  <w:lang w:val="en-GB"/>
                                </w:rPr>
                                <w:t>Eduardo Aguilar</w:t>
                              </w:r>
                            </w:p>
                          </w:sdtContent>
                        </w:sdt>
                        <w:p w14:paraId="70CE1CC7" w14:textId="77777777" w:rsidR="00F9169A" w:rsidRDefault="00F9169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sidRPr="005F3E18">
            <w:rPr>
              <w:noProof/>
              <w:sz w:val="96"/>
              <w:szCs w:val="96"/>
              <w:lang w:val="en-US"/>
            </w:rPr>
            <mc:AlternateContent>
              <mc:Choice Requires="wps">
                <w:drawing>
                  <wp:anchor distT="0" distB="0" distL="114300" distR="114300" simplePos="0" relativeHeight="251672576" behindDoc="0" locked="0" layoutInCell="1" allowOverlap="1" wp14:anchorId="7CB3E1F3" wp14:editId="1BF0327F">
                    <wp:simplePos x="0" y="0"/>
                    <wp:positionH relativeFrom="page">
                      <wp:align>left</wp:align>
                    </wp:positionH>
                    <wp:positionV relativeFrom="page">
                      <wp:posOffset>7591425</wp:posOffset>
                    </wp:positionV>
                    <wp:extent cx="7200265" cy="1436370"/>
                    <wp:effectExtent l="0" t="0" r="0" b="11430"/>
                    <wp:wrapSquare wrapText="bothSides"/>
                    <wp:docPr id="154" name="Text Box 154"/>
                    <wp:cNvGraphicFramePr/>
                    <a:graphic xmlns:a="http://schemas.openxmlformats.org/drawingml/2006/main">
                      <a:graphicData uri="http://schemas.microsoft.com/office/word/2010/wordprocessingShape">
                        <wps:wsp>
                          <wps:cNvSpPr txBox="1"/>
                          <wps:spPr>
                            <a:xfrm>
                              <a:off x="0" y="0"/>
                              <a:ext cx="7200265" cy="14363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DB291B" w14:textId="47348F31" w:rsidR="00F9169A" w:rsidRDefault="00F9169A" w:rsidP="00353F78">
                                <w:pPr>
                                  <w:jc w:val="center"/>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Emissions Diagnosis and systems</w:t>
                                    </w:r>
                                  </w:sdtContent>
                                </w:sdt>
                              </w:p>
                              <w:sdt>
                                <w:sdtPr>
                                  <w:rPr>
                                    <w:rFonts w:ascii="Arial" w:hAnsi="Arial" w:cs="Arial"/>
                                    <w:i/>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5C4B3E0" w14:textId="77777777" w:rsidR="00F9169A" w:rsidRPr="005F3E18" w:rsidRDefault="00F9169A">
                                    <w:pPr>
                                      <w:jc w:val="right"/>
                                      <w:rPr>
                                        <w:rFonts w:ascii="Arial" w:hAnsi="Arial" w:cs="Arial"/>
                                        <w:i/>
                                        <w:smallCaps/>
                                        <w:color w:val="404040" w:themeColor="text1" w:themeTint="BF"/>
                                        <w:sz w:val="36"/>
                                        <w:szCs w:val="36"/>
                                      </w:rPr>
                                    </w:pPr>
                                    <w:r w:rsidRPr="005F3E18">
                                      <w:rPr>
                                        <w:rFonts w:ascii="Arial" w:hAnsi="Arial" w:cs="Arial"/>
                                        <w:i/>
                                        <w:color w:val="404040" w:themeColor="text1" w:themeTint="BF"/>
                                        <w:sz w:val="36"/>
                                        <w:szCs w:val="36"/>
                                      </w:rPr>
                                      <w:t>Data Collection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54" o:spid="_x0000_s1027" type="#_x0000_t202" style="position:absolute;left:0;text-align:left;margin-left:0;margin-top:597.75pt;width:566.95pt;height:113.1pt;z-index:251672576;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" filled="f" stroked="f" strokeweight=".5pt">
                    <v:textbox inset="126pt,0,54pt,0">
                      <w:txbxContent>
                        <w:p w14:paraId="2FDB291B" w14:textId="47348F31" w:rsidR="00F9169A" w:rsidRDefault="00F9169A" w:rsidP="00353F78">
                          <w:pPr>
                            <w:jc w:val="center"/>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Emissions Diagnosis and systems</w:t>
                              </w:r>
                            </w:sdtContent>
                          </w:sdt>
                        </w:p>
                        <w:sdt>
                          <w:sdtPr>
                            <w:rPr>
                              <w:rFonts w:ascii="Arial" w:hAnsi="Arial" w:cs="Arial"/>
                              <w:i/>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5C4B3E0" w14:textId="77777777" w:rsidR="00F9169A" w:rsidRPr="005F3E18" w:rsidRDefault="00F9169A">
                              <w:pPr>
                                <w:jc w:val="right"/>
                                <w:rPr>
                                  <w:rFonts w:ascii="Arial" w:hAnsi="Arial" w:cs="Arial"/>
                                  <w:i/>
                                  <w:smallCaps/>
                                  <w:color w:val="404040" w:themeColor="text1" w:themeTint="BF"/>
                                  <w:sz w:val="36"/>
                                  <w:szCs w:val="36"/>
                                </w:rPr>
                              </w:pPr>
                              <w:r w:rsidRPr="005F3E18">
                                <w:rPr>
                                  <w:rFonts w:ascii="Arial" w:hAnsi="Arial" w:cs="Arial"/>
                                  <w:i/>
                                  <w:color w:val="404040" w:themeColor="text1" w:themeTint="BF"/>
                                  <w:sz w:val="36"/>
                                  <w:szCs w:val="36"/>
                                </w:rPr>
                                <w:t>Data Collection</w:t>
                              </w:r>
                            </w:p>
                          </w:sdtContent>
                        </w:sdt>
                      </w:txbxContent>
                    </v:textbox>
                    <w10:wrap type="square" anchorx="page" anchory="page"/>
                  </v:shape>
                </w:pict>
              </mc:Fallback>
            </mc:AlternateContent>
          </w:r>
          <w:r w:rsidRPr="005F3E18">
            <w:rPr>
              <w:rFonts w:cs="Arial"/>
              <w:sz w:val="96"/>
              <w:szCs w:val="96"/>
            </w:rPr>
            <w:t>Trinity Saint David</w:t>
          </w:r>
          <w:r w:rsidR="004E6763">
            <w:br w:type="page"/>
          </w:r>
        </w:p>
      </w:sdtContent>
    </w:sdt>
    <w:sdt>
      <w:sdtPr>
        <w:id w:val="-316881473"/>
        <w:docPartObj>
          <w:docPartGallery w:val="Table of Contents"/>
          <w:docPartUnique/>
        </w:docPartObj>
      </w:sdtPr>
      <w:sdtEndPr>
        <w:rPr>
          <w:rFonts w:ascii="Times New Roman" w:eastAsiaTheme="minorHAnsi" w:hAnsi="Times New Roman" w:cstheme="minorBidi"/>
          <w:noProof/>
          <w:color w:val="auto"/>
          <w:sz w:val="22"/>
          <w:szCs w:val="22"/>
          <w:lang w:val="en-GB" w:eastAsia="en-US"/>
        </w:rPr>
      </w:sdtEndPr>
      <w:sdtContent>
        <w:p w14:paraId="4DF2BFF1" w14:textId="7C3ACB1C" w:rsidR="00295B6D" w:rsidRDefault="00295B6D">
          <w:pPr>
            <w:pStyle w:val="TOCHeading"/>
          </w:pPr>
          <w:r>
            <w:t>Contents</w:t>
          </w:r>
        </w:p>
        <w:p w14:paraId="1C366816" w14:textId="77777777" w:rsidR="00295B6D" w:rsidRDefault="00295B6D">
          <w:pPr>
            <w:pStyle w:val="TOC1"/>
            <w:tabs>
              <w:tab w:val="left" w:pos="440"/>
              <w:tab w:val="right" w:leader="dot" w:pos="9016"/>
            </w:tabs>
            <w:rPr>
              <w:rFonts w:asciiTheme="minorHAnsi" w:eastAsiaTheme="minorEastAsia" w:hAnsiTheme="minorHAnsi"/>
              <w:noProof/>
              <w:lang w:val="en-US"/>
            </w:rPr>
          </w:pPr>
          <w:r>
            <w:fldChar w:fldCharType="begin"/>
          </w:r>
          <w:r>
            <w:instrText xml:space="preserve"> TOC \o "1-3" \h \z \u </w:instrText>
          </w:r>
          <w:r>
            <w:fldChar w:fldCharType="separate"/>
          </w:r>
          <w:hyperlink w:anchor="_Toc509200502" w:history="1">
            <w:r w:rsidRPr="00126855">
              <w:rPr>
                <w:rStyle w:val="Hyperlink"/>
                <w:noProof/>
              </w:rPr>
              <w:t>1.</w:t>
            </w:r>
            <w:r>
              <w:rPr>
                <w:rFonts w:asciiTheme="minorHAnsi" w:eastAsiaTheme="minorEastAsia" w:hAnsiTheme="minorHAnsi"/>
                <w:noProof/>
                <w:lang w:val="en-US"/>
              </w:rPr>
              <w:tab/>
            </w:r>
            <w:r w:rsidRPr="00126855">
              <w:rPr>
                <w:rStyle w:val="Hyperlink"/>
                <w:noProof/>
              </w:rPr>
              <w:t>Introduction</w:t>
            </w:r>
            <w:r>
              <w:rPr>
                <w:noProof/>
                <w:webHidden/>
              </w:rPr>
              <w:tab/>
            </w:r>
            <w:r>
              <w:rPr>
                <w:noProof/>
                <w:webHidden/>
              </w:rPr>
              <w:fldChar w:fldCharType="begin"/>
            </w:r>
            <w:r>
              <w:rPr>
                <w:noProof/>
                <w:webHidden/>
              </w:rPr>
              <w:instrText xml:space="preserve"> PAGEREF _Toc509200502 \h </w:instrText>
            </w:r>
            <w:r>
              <w:rPr>
                <w:noProof/>
                <w:webHidden/>
              </w:rPr>
            </w:r>
            <w:r>
              <w:rPr>
                <w:noProof/>
                <w:webHidden/>
              </w:rPr>
              <w:fldChar w:fldCharType="separate"/>
            </w:r>
            <w:r>
              <w:rPr>
                <w:noProof/>
                <w:webHidden/>
              </w:rPr>
              <w:t>2</w:t>
            </w:r>
            <w:r>
              <w:rPr>
                <w:noProof/>
                <w:webHidden/>
              </w:rPr>
              <w:fldChar w:fldCharType="end"/>
            </w:r>
          </w:hyperlink>
        </w:p>
        <w:p w14:paraId="6E43C478" w14:textId="77777777" w:rsidR="00295B6D" w:rsidRDefault="00295B6D">
          <w:pPr>
            <w:pStyle w:val="TOC1"/>
            <w:tabs>
              <w:tab w:val="left" w:pos="440"/>
              <w:tab w:val="right" w:leader="dot" w:pos="9016"/>
            </w:tabs>
            <w:rPr>
              <w:rFonts w:asciiTheme="minorHAnsi" w:eastAsiaTheme="minorEastAsia" w:hAnsiTheme="minorHAnsi"/>
              <w:noProof/>
              <w:lang w:val="en-US"/>
            </w:rPr>
          </w:pPr>
          <w:hyperlink w:anchor="_Toc509200503" w:history="1">
            <w:r w:rsidRPr="00126855">
              <w:rPr>
                <w:rStyle w:val="Hyperlink"/>
                <w:noProof/>
              </w:rPr>
              <w:t>2.</w:t>
            </w:r>
            <w:r>
              <w:rPr>
                <w:rFonts w:asciiTheme="minorHAnsi" w:eastAsiaTheme="minorEastAsia" w:hAnsiTheme="minorHAnsi"/>
                <w:noProof/>
                <w:lang w:val="en-US"/>
              </w:rPr>
              <w:tab/>
            </w:r>
            <w:r w:rsidRPr="00126855">
              <w:rPr>
                <w:rStyle w:val="Hyperlink"/>
                <w:noProof/>
              </w:rPr>
              <w:t>Research</w:t>
            </w:r>
            <w:r>
              <w:rPr>
                <w:noProof/>
                <w:webHidden/>
              </w:rPr>
              <w:tab/>
            </w:r>
            <w:r>
              <w:rPr>
                <w:noProof/>
                <w:webHidden/>
              </w:rPr>
              <w:fldChar w:fldCharType="begin"/>
            </w:r>
            <w:r>
              <w:rPr>
                <w:noProof/>
                <w:webHidden/>
              </w:rPr>
              <w:instrText xml:space="preserve"> PAGEREF _Toc509200503 \h </w:instrText>
            </w:r>
            <w:r>
              <w:rPr>
                <w:noProof/>
                <w:webHidden/>
              </w:rPr>
            </w:r>
            <w:r>
              <w:rPr>
                <w:noProof/>
                <w:webHidden/>
              </w:rPr>
              <w:fldChar w:fldCharType="separate"/>
            </w:r>
            <w:r>
              <w:rPr>
                <w:noProof/>
                <w:webHidden/>
              </w:rPr>
              <w:t>3</w:t>
            </w:r>
            <w:r>
              <w:rPr>
                <w:noProof/>
                <w:webHidden/>
              </w:rPr>
              <w:fldChar w:fldCharType="end"/>
            </w:r>
          </w:hyperlink>
        </w:p>
        <w:p w14:paraId="38D51D70" w14:textId="77777777" w:rsidR="00295B6D" w:rsidRDefault="00295B6D">
          <w:pPr>
            <w:pStyle w:val="TOC2"/>
            <w:tabs>
              <w:tab w:val="left" w:pos="880"/>
              <w:tab w:val="right" w:leader="dot" w:pos="9016"/>
            </w:tabs>
            <w:rPr>
              <w:rFonts w:asciiTheme="minorHAnsi" w:eastAsiaTheme="minorEastAsia" w:hAnsiTheme="minorHAnsi"/>
              <w:noProof/>
              <w:lang w:val="en-US"/>
            </w:rPr>
          </w:pPr>
          <w:hyperlink w:anchor="_Toc509200504" w:history="1">
            <w:r w:rsidRPr="00126855">
              <w:rPr>
                <w:rStyle w:val="Hyperlink"/>
                <w:noProof/>
              </w:rPr>
              <w:t>2.1</w:t>
            </w:r>
            <w:r>
              <w:rPr>
                <w:rFonts w:asciiTheme="minorHAnsi" w:eastAsiaTheme="minorEastAsia" w:hAnsiTheme="minorHAnsi"/>
                <w:noProof/>
                <w:lang w:val="en-US"/>
              </w:rPr>
              <w:tab/>
            </w:r>
            <w:r w:rsidRPr="00126855">
              <w:rPr>
                <w:rStyle w:val="Hyperlink"/>
                <w:noProof/>
              </w:rPr>
              <w:t>Emissions control</w:t>
            </w:r>
            <w:r>
              <w:rPr>
                <w:noProof/>
                <w:webHidden/>
              </w:rPr>
              <w:tab/>
            </w:r>
            <w:r>
              <w:rPr>
                <w:noProof/>
                <w:webHidden/>
              </w:rPr>
              <w:fldChar w:fldCharType="begin"/>
            </w:r>
            <w:r>
              <w:rPr>
                <w:noProof/>
                <w:webHidden/>
              </w:rPr>
              <w:instrText xml:space="preserve"> PAGEREF _Toc509200504 \h </w:instrText>
            </w:r>
            <w:r>
              <w:rPr>
                <w:noProof/>
                <w:webHidden/>
              </w:rPr>
            </w:r>
            <w:r>
              <w:rPr>
                <w:noProof/>
                <w:webHidden/>
              </w:rPr>
              <w:fldChar w:fldCharType="separate"/>
            </w:r>
            <w:r>
              <w:rPr>
                <w:noProof/>
                <w:webHidden/>
              </w:rPr>
              <w:t>4</w:t>
            </w:r>
            <w:r>
              <w:rPr>
                <w:noProof/>
                <w:webHidden/>
              </w:rPr>
              <w:fldChar w:fldCharType="end"/>
            </w:r>
          </w:hyperlink>
        </w:p>
        <w:p w14:paraId="62D7369D" w14:textId="77777777" w:rsidR="00295B6D" w:rsidRDefault="00295B6D">
          <w:pPr>
            <w:pStyle w:val="TOC3"/>
            <w:tabs>
              <w:tab w:val="left" w:pos="1320"/>
              <w:tab w:val="right" w:leader="dot" w:pos="9016"/>
            </w:tabs>
            <w:rPr>
              <w:rFonts w:asciiTheme="minorHAnsi" w:eastAsiaTheme="minorEastAsia" w:hAnsiTheme="minorHAnsi"/>
              <w:noProof/>
              <w:lang w:val="en-US"/>
            </w:rPr>
          </w:pPr>
          <w:hyperlink w:anchor="_Toc509200505" w:history="1">
            <w:r w:rsidRPr="00126855">
              <w:rPr>
                <w:rStyle w:val="Hyperlink"/>
                <w:noProof/>
              </w:rPr>
              <w:t>2.1.1</w:t>
            </w:r>
            <w:r>
              <w:rPr>
                <w:rFonts w:asciiTheme="minorHAnsi" w:eastAsiaTheme="minorEastAsia" w:hAnsiTheme="minorHAnsi"/>
                <w:noProof/>
                <w:lang w:val="en-US"/>
              </w:rPr>
              <w:tab/>
            </w:r>
            <w:r w:rsidRPr="00126855">
              <w:rPr>
                <w:rStyle w:val="Hyperlink"/>
                <w:noProof/>
              </w:rPr>
              <w:t>Engine Design procedures</w:t>
            </w:r>
            <w:r>
              <w:rPr>
                <w:noProof/>
                <w:webHidden/>
              </w:rPr>
              <w:tab/>
            </w:r>
            <w:r>
              <w:rPr>
                <w:noProof/>
                <w:webHidden/>
              </w:rPr>
              <w:fldChar w:fldCharType="begin"/>
            </w:r>
            <w:r>
              <w:rPr>
                <w:noProof/>
                <w:webHidden/>
              </w:rPr>
              <w:instrText xml:space="preserve"> PAGEREF _Toc509200505 \h </w:instrText>
            </w:r>
            <w:r>
              <w:rPr>
                <w:noProof/>
                <w:webHidden/>
              </w:rPr>
            </w:r>
            <w:r>
              <w:rPr>
                <w:noProof/>
                <w:webHidden/>
              </w:rPr>
              <w:fldChar w:fldCharType="separate"/>
            </w:r>
            <w:r>
              <w:rPr>
                <w:noProof/>
                <w:webHidden/>
              </w:rPr>
              <w:t>4</w:t>
            </w:r>
            <w:r>
              <w:rPr>
                <w:noProof/>
                <w:webHidden/>
              </w:rPr>
              <w:fldChar w:fldCharType="end"/>
            </w:r>
          </w:hyperlink>
        </w:p>
        <w:p w14:paraId="75571892" w14:textId="77777777" w:rsidR="00295B6D" w:rsidRDefault="00295B6D">
          <w:pPr>
            <w:pStyle w:val="TOC1"/>
            <w:tabs>
              <w:tab w:val="left" w:pos="440"/>
              <w:tab w:val="right" w:leader="dot" w:pos="9016"/>
            </w:tabs>
            <w:rPr>
              <w:rFonts w:asciiTheme="minorHAnsi" w:eastAsiaTheme="minorEastAsia" w:hAnsiTheme="minorHAnsi"/>
              <w:noProof/>
              <w:lang w:val="en-US"/>
            </w:rPr>
          </w:pPr>
          <w:hyperlink w:anchor="_Toc509200506" w:history="1">
            <w:r w:rsidRPr="00126855">
              <w:rPr>
                <w:rStyle w:val="Hyperlink"/>
                <w:noProof/>
              </w:rPr>
              <w:t>3.</w:t>
            </w:r>
            <w:r>
              <w:rPr>
                <w:rFonts w:asciiTheme="minorHAnsi" w:eastAsiaTheme="minorEastAsia" w:hAnsiTheme="minorHAnsi"/>
                <w:noProof/>
                <w:lang w:val="en-US"/>
              </w:rPr>
              <w:tab/>
            </w:r>
            <w:r w:rsidRPr="00126855">
              <w:rPr>
                <w:rStyle w:val="Hyperlink"/>
                <w:noProof/>
              </w:rPr>
              <w:t>Tasks</w:t>
            </w:r>
            <w:r>
              <w:rPr>
                <w:noProof/>
                <w:webHidden/>
              </w:rPr>
              <w:tab/>
            </w:r>
            <w:r>
              <w:rPr>
                <w:noProof/>
                <w:webHidden/>
              </w:rPr>
              <w:fldChar w:fldCharType="begin"/>
            </w:r>
            <w:r>
              <w:rPr>
                <w:noProof/>
                <w:webHidden/>
              </w:rPr>
              <w:instrText xml:space="preserve"> PAGEREF _Toc509200506 \h </w:instrText>
            </w:r>
            <w:r>
              <w:rPr>
                <w:noProof/>
                <w:webHidden/>
              </w:rPr>
            </w:r>
            <w:r>
              <w:rPr>
                <w:noProof/>
                <w:webHidden/>
              </w:rPr>
              <w:fldChar w:fldCharType="separate"/>
            </w:r>
            <w:r>
              <w:rPr>
                <w:noProof/>
                <w:webHidden/>
              </w:rPr>
              <w:t>5</w:t>
            </w:r>
            <w:r>
              <w:rPr>
                <w:noProof/>
                <w:webHidden/>
              </w:rPr>
              <w:fldChar w:fldCharType="end"/>
            </w:r>
          </w:hyperlink>
        </w:p>
        <w:p w14:paraId="29569CB1" w14:textId="77777777" w:rsidR="00295B6D" w:rsidRDefault="00295B6D">
          <w:pPr>
            <w:pStyle w:val="TOC2"/>
            <w:tabs>
              <w:tab w:val="left" w:pos="880"/>
              <w:tab w:val="right" w:leader="dot" w:pos="9016"/>
            </w:tabs>
            <w:rPr>
              <w:rFonts w:asciiTheme="minorHAnsi" w:eastAsiaTheme="minorEastAsia" w:hAnsiTheme="minorHAnsi"/>
              <w:noProof/>
              <w:lang w:val="en-US"/>
            </w:rPr>
          </w:pPr>
          <w:hyperlink w:anchor="_Toc509200507" w:history="1">
            <w:r w:rsidRPr="00126855">
              <w:rPr>
                <w:rStyle w:val="Hyperlink"/>
                <w:noProof/>
              </w:rPr>
              <w:t>3.1</w:t>
            </w:r>
            <w:r>
              <w:rPr>
                <w:rFonts w:asciiTheme="minorHAnsi" w:eastAsiaTheme="minorEastAsia" w:hAnsiTheme="minorHAnsi"/>
                <w:noProof/>
                <w:lang w:val="en-US"/>
              </w:rPr>
              <w:tab/>
            </w:r>
            <w:r w:rsidRPr="00126855">
              <w:rPr>
                <w:rStyle w:val="Hyperlink"/>
                <w:noProof/>
              </w:rPr>
              <w:t>Catalytic converter</w:t>
            </w:r>
            <w:r>
              <w:rPr>
                <w:noProof/>
                <w:webHidden/>
              </w:rPr>
              <w:tab/>
            </w:r>
            <w:r>
              <w:rPr>
                <w:noProof/>
                <w:webHidden/>
              </w:rPr>
              <w:fldChar w:fldCharType="begin"/>
            </w:r>
            <w:r>
              <w:rPr>
                <w:noProof/>
                <w:webHidden/>
              </w:rPr>
              <w:instrText xml:space="preserve"> PAGEREF _Toc509200507 \h </w:instrText>
            </w:r>
            <w:r>
              <w:rPr>
                <w:noProof/>
                <w:webHidden/>
              </w:rPr>
            </w:r>
            <w:r>
              <w:rPr>
                <w:noProof/>
                <w:webHidden/>
              </w:rPr>
              <w:fldChar w:fldCharType="separate"/>
            </w:r>
            <w:r>
              <w:rPr>
                <w:noProof/>
                <w:webHidden/>
              </w:rPr>
              <w:t>5</w:t>
            </w:r>
            <w:r>
              <w:rPr>
                <w:noProof/>
                <w:webHidden/>
              </w:rPr>
              <w:fldChar w:fldCharType="end"/>
            </w:r>
          </w:hyperlink>
        </w:p>
        <w:p w14:paraId="7AC5EB51" w14:textId="77777777" w:rsidR="00295B6D" w:rsidRDefault="00295B6D">
          <w:pPr>
            <w:pStyle w:val="TOC2"/>
            <w:tabs>
              <w:tab w:val="left" w:pos="880"/>
              <w:tab w:val="right" w:leader="dot" w:pos="9016"/>
            </w:tabs>
            <w:rPr>
              <w:rFonts w:asciiTheme="minorHAnsi" w:eastAsiaTheme="minorEastAsia" w:hAnsiTheme="minorHAnsi"/>
              <w:noProof/>
              <w:lang w:val="en-US"/>
            </w:rPr>
          </w:pPr>
          <w:hyperlink w:anchor="_Toc509200508" w:history="1">
            <w:r w:rsidRPr="00126855">
              <w:rPr>
                <w:rStyle w:val="Hyperlink"/>
                <w:noProof/>
              </w:rPr>
              <w:t>3.2</w:t>
            </w:r>
            <w:r>
              <w:rPr>
                <w:rFonts w:asciiTheme="minorHAnsi" w:eastAsiaTheme="minorEastAsia" w:hAnsiTheme="minorHAnsi"/>
                <w:noProof/>
                <w:lang w:val="en-US"/>
              </w:rPr>
              <w:tab/>
            </w:r>
            <w:r w:rsidRPr="00126855">
              <w:rPr>
                <w:rStyle w:val="Hyperlink"/>
                <w:noProof/>
              </w:rPr>
              <w:t>EVAP</w:t>
            </w:r>
            <w:r>
              <w:rPr>
                <w:noProof/>
                <w:webHidden/>
              </w:rPr>
              <w:tab/>
            </w:r>
            <w:r>
              <w:rPr>
                <w:noProof/>
                <w:webHidden/>
              </w:rPr>
              <w:fldChar w:fldCharType="begin"/>
            </w:r>
            <w:r>
              <w:rPr>
                <w:noProof/>
                <w:webHidden/>
              </w:rPr>
              <w:instrText xml:space="preserve"> PAGEREF _Toc509200508 \h </w:instrText>
            </w:r>
            <w:r>
              <w:rPr>
                <w:noProof/>
                <w:webHidden/>
              </w:rPr>
            </w:r>
            <w:r>
              <w:rPr>
                <w:noProof/>
                <w:webHidden/>
              </w:rPr>
              <w:fldChar w:fldCharType="separate"/>
            </w:r>
            <w:r>
              <w:rPr>
                <w:noProof/>
                <w:webHidden/>
              </w:rPr>
              <w:t>7</w:t>
            </w:r>
            <w:r>
              <w:rPr>
                <w:noProof/>
                <w:webHidden/>
              </w:rPr>
              <w:fldChar w:fldCharType="end"/>
            </w:r>
          </w:hyperlink>
        </w:p>
        <w:p w14:paraId="15E18B66" w14:textId="77777777" w:rsidR="00295B6D" w:rsidRDefault="00295B6D">
          <w:pPr>
            <w:pStyle w:val="TOC2"/>
            <w:tabs>
              <w:tab w:val="left" w:pos="880"/>
              <w:tab w:val="right" w:leader="dot" w:pos="9016"/>
            </w:tabs>
            <w:rPr>
              <w:rFonts w:asciiTheme="minorHAnsi" w:eastAsiaTheme="minorEastAsia" w:hAnsiTheme="minorHAnsi"/>
              <w:noProof/>
              <w:lang w:val="en-US"/>
            </w:rPr>
          </w:pPr>
          <w:hyperlink w:anchor="_Toc509200509" w:history="1">
            <w:r w:rsidRPr="00126855">
              <w:rPr>
                <w:rStyle w:val="Hyperlink"/>
                <w:noProof/>
              </w:rPr>
              <w:t>3.3</w:t>
            </w:r>
            <w:r>
              <w:rPr>
                <w:rFonts w:asciiTheme="minorHAnsi" w:eastAsiaTheme="minorEastAsia" w:hAnsiTheme="minorHAnsi"/>
                <w:noProof/>
                <w:lang w:val="en-US"/>
              </w:rPr>
              <w:tab/>
            </w:r>
            <w:r w:rsidRPr="00126855">
              <w:rPr>
                <w:rStyle w:val="Hyperlink"/>
                <w:noProof/>
              </w:rPr>
              <w:t>EGR</w:t>
            </w:r>
            <w:r>
              <w:rPr>
                <w:noProof/>
                <w:webHidden/>
              </w:rPr>
              <w:tab/>
            </w:r>
            <w:r>
              <w:rPr>
                <w:noProof/>
                <w:webHidden/>
              </w:rPr>
              <w:fldChar w:fldCharType="begin"/>
            </w:r>
            <w:r>
              <w:rPr>
                <w:noProof/>
                <w:webHidden/>
              </w:rPr>
              <w:instrText xml:space="preserve"> PAGEREF _Toc509200509 \h </w:instrText>
            </w:r>
            <w:r>
              <w:rPr>
                <w:noProof/>
                <w:webHidden/>
              </w:rPr>
            </w:r>
            <w:r>
              <w:rPr>
                <w:noProof/>
                <w:webHidden/>
              </w:rPr>
              <w:fldChar w:fldCharType="separate"/>
            </w:r>
            <w:r>
              <w:rPr>
                <w:noProof/>
                <w:webHidden/>
              </w:rPr>
              <w:t>9</w:t>
            </w:r>
            <w:r>
              <w:rPr>
                <w:noProof/>
                <w:webHidden/>
              </w:rPr>
              <w:fldChar w:fldCharType="end"/>
            </w:r>
          </w:hyperlink>
        </w:p>
        <w:p w14:paraId="08AD7D08" w14:textId="77777777" w:rsidR="00295B6D" w:rsidRDefault="00295B6D">
          <w:pPr>
            <w:pStyle w:val="TOC2"/>
            <w:tabs>
              <w:tab w:val="left" w:pos="880"/>
              <w:tab w:val="right" w:leader="dot" w:pos="9016"/>
            </w:tabs>
            <w:rPr>
              <w:rFonts w:asciiTheme="minorHAnsi" w:eastAsiaTheme="minorEastAsia" w:hAnsiTheme="minorHAnsi"/>
              <w:noProof/>
              <w:lang w:val="en-US"/>
            </w:rPr>
          </w:pPr>
          <w:hyperlink w:anchor="_Toc509200510" w:history="1">
            <w:r w:rsidRPr="00126855">
              <w:rPr>
                <w:rStyle w:val="Hyperlink"/>
                <w:noProof/>
              </w:rPr>
              <w:t>3.4</w:t>
            </w:r>
            <w:r>
              <w:rPr>
                <w:rFonts w:asciiTheme="minorHAnsi" w:eastAsiaTheme="minorEastAsia" w:hAnsiTheme="minorHAnsi"/>
                <w:noProof/>
                <w:lang w:val="en-US"/>
              </w:rPr>
              <w:tab/>
            </w:r>
            <w:r w:rsidRPr="00126855">
              <w:rPr>
                <w:rStyle w:val="Hyperlink"/>
                <w:noProof/>
              </w:rPr>
              <w:t>SAIR</w:t>
            </w:r>
            <w:r>
              <w:rPr>
                <w:noProof/>
                <w:webHidden/>
              </w:rPr>
              <w:tab/>
            </w:r>
            <w:r>
              <w:rPr>
                <w:noProof/>
                <w:webHidden/>
              </w:rPr>
              <w:fldChar w:fldCharType="begin"/>
            </w:r>
            <w:r>
              <w:rPr>
                <w:noProof/>
                <w:webHidden/>
              </w:rPr>
              <w:instrText xml:space="preserve"> PAGEREF _Toc509200510 \h </w:instrText>
            </w:r>
            <w:r>
              <w:rPr>
                <w:noProof/>
                <w:webHidden/>
              </w:rPr>
            </w:r>
            <w:r>
              <w:rPr>
                <w:noProof/>
                <w:webHidden/>
              </w:rPr>
              <w:fldChar w:fldCharType="separate"/>
            </w:r>
            <w:r>
              <w:rPr>
                <w:noProof/>
                <w:webHidden/>
              </w:rPr>
              <w:t>10</w:t>
            </w:r>
            <w:r>
              <w:rPr>
                <w:noProof/>
                <w:webHidden/>
              </w:rPr>
              <w:fldChar w:fldCharType="end"/>
            </w:r>
          </w:hyperlink>
        </w:p>
        <w:p w14:paraId="02A25F7F" w14:textId="77777777" w:rsidR="00295B6D" w:rsidRDefault="00295B6D">
          <w:pPr>
            <w:pStyle w:val="TOC2"/>
            <w:tabs>
              <w:tab w:val="left" w:pos="880"/>
              <w:tab w:val="right" w:leader="dot" w:pos="9016"/>
            </w:tabs>
            <w:rPr>
              <w:rFonts w:asciiTheme="minorHAnsi" w:eastAsiaTheme="minorEastAsia" w:hAnsiTheme="minorHAnsi"/>
              <w:noProof/>
              <w:lang w:val="en-US"/>
            </w:rPr>
          </w:pPr>
          <w:hyperlink w:anchor="_Toc509200511" w:history="1">
            <w:r w:rsidRPr="00126855">
              <w:rPr>
                <w:rStyle w:val="Hyperlink"/>
                <w:noProof/>
              </w:rPr>
              <w:t>3.5</w:t>
            </w:r>
            <w:r>
              <w:rPr>
                <w:rFonts w:asciiTheme="minorHAnsi" w:eastAsiaTheme="minorEastAsia" w:hAnsiTheme="minorHAnsi"/>
                <w:noProof/>
                <w:lang w:val="en-US"/>
              </w:rPr>
              <w:tab/>
            </w:r>
            <w:r w:rsidRPr="00126855">
              <w:rPr>
                <w:rStyle w:val="Hyperlink"/>
                <w:noProof/>
              </w:rPr>
              <w:t>PCV</w:t>
            </w:r>
            <w:r>
              <w:rPr>
                <w:noProof/>
                <w:webHidden/>
              </w:rPr>
              <w:tab/>
            </w:r>
            <w:r>
              <w:rPr>
                <w:noProof/>
                <w:webHidden/>
              </w:rPr>
              <w:fldChar w:fldCharType="begin"/>
            </w:r>
            <w:r>
              <w:rPr>
                <w:noProof/>
                <w:webHidden/>
              </w:rPr>
              <w:instrText xml:space="preserve"> PAGEREF _Toc509200511 \h </w:instrText>
            </w:r>
            <w:r>
              <w:rPr>
                <w:noProof/>
                <w:webHidden/>
              </w:rPr>
            </w:r>
            <w:r>
              <w:rPr>
                <w:noProof/>
                <w:webHidden/>
              </w:rPr>
              <w:fldChar w:fldCharType="separate"/>
            </w:r>
            <w:r>
              <w:rPr>
                <w:noProof/>
                <w:webHidden/>
              </w:rPr>
              <w:t>11</w:t>
            </w:r>
            <w:r>
              <w:rPr>
                <w:noProof/>
                <w:webHidden/>
              </w:rPr>
              <w:fldChar w:fldCharType="end"/>
            </w:r>
          </w:hyperlink>
        </w:p>
        <w:p w14:paraId="2A363878" w14:textId="77777777" w:rsidR="00295B6D" w:rsidRDefault="00295B6D">
          <w:pPr>
            <w:pStyle w:val="TOC2"/>
            <w:tabs>
              <w:tab w:val="left" w:pos="880"/>
              <w:tab w:val="right" w:leader="dot" w:pos="9016"/>
            </w:tabs>
            <w:rPr>
              <w:rFonts w:asciiTheme="minorHAnsi" w:eastAsiaTheme="minorEastAsia" w:hAnsiTheme="minorHAnsi"/>
              <w:noProof/>
              <w:lang w:val="en-US"/>
            </w:rPr>
          </w:pPr>
          <w:hyperlink w:anchor="_Toc509200512" w:history="1">
            <w:r w:rsidRPr="00126855">
              <w:rPr>
                <w:rStyle w:val="Hyperlink"/>
                <w:noProof/>
              </w:rPr>
              <w:t>3.6</w:t>
            </w:r>
            <w:r>
              <w:rPr>
                <w:rFonts w:asciiTheme="minorHAnsi" w:eastAsiaTheme="minorEastAsia" w:hAnsiTheme="minorHAnsi"/>
                <w:noProof/>
                <w:lang w:val="en-US"/>
              </w:rPr>
              <w:tab/>
            </w:r>
            <w:r w:rsidRPr="00126855">
              <w:rPr>
                <w:rStyle w:val="Hyperlink"/>
                <w:noProof/>
              </w:rPr>
              <w:t>The importance of the Air/Fuel Ratio</w:t>
            </w:r>
            <w:r>
              <w:rPr>
                <w:noProof/>
                <w:webHidden/>
              </w:rPr>
              <w:tab/>
            </w:r>
            <w:r>
              <w:rPr>
                <w:noProof/>
                <w:webHidden/>
              </w:rPr>
              <w:fldChar w:fldCharType="begin"/>
            </w:r>
            <w:r>
              <w:rPr>
                <w:noProof/>
                <w:webHidden/>
              </w:rPr>
              <w:instrText xml:space="preserve"> PAGEREF _Toc509200512 \h </w:instrText>
            </w:r>
            <w:r>
              <w:rPr>
                <w:noProof/>
                <w:webHidden/>
              </w:rPr>
            </w:r>
            <w:r>
              <w:rPr>
                <w:noProof/>
                <w:webHidden/>
              </w:rPr>
              <w:fldChar w:fldCharType="separate"/>
            </w:r>
            <w:r>
              <w:rPr>
                <w:noProof/>
                <w:webHidden/>
              </w:rPr>
              <w:t>11</w:t>
            </w:r>
            <w:r>
              <w:rPr>
                <w:noProof/>
                <w:webHidden/>
              </w:rPr>
              <w:fldChar w:fldCharType="end"/>
            </w:r>
          </w:hyperlink>
        </w:p>
        <w:p w14:paraId="74BA6DCB" w14:textId="7D212950" w:rsidR="00295B6D" w:rsidRDefault="00295B6D">
          <w:r>
            <w:rPr>
              <w:b/>
              <w:bCs/>
              <w:noProof/>
            </w:rPr>
            <w:fldChar w:fldCharType="end"/>
          </w:r>
        </w:p>
      </w:sdtContent>
    </w:sdt>
    <w:p w14:paraId="4ED8BF2E" w14:textId="51CC0126" w:rsidR="00101F81" w:rsidRDefault="00101F81" w:rsidP="00E15207">
      <w:pPr>
        <w:pStyle w:val="Heading1"/>
      </w:pPr>
    </w:p>
    <w:p w14:paraId="1A54F3A9" w14:textId="77777777" w:rsidR="00E14D2A" w:rsidRDefault="00E14D2A" w:rsidP="00E14D2A"/>
    <w:p w14:paraId="4814609A" w14:textId="77777777" w:rsidR="00E14D2A" w:rsidRDefault="00E14D2A" w:rsidP="00E14D2A"/>
    <w:p w14:paraId="50CAD55A" w14:textId="77777777" w:rsidR="00E14D2A" w:rsidRDefault="00E14D2A" w:rsidP="00E14D2A"/>
    <w:p w14:paraId="1067BCA2" w14:textId="77777777" w:rsidR="00E14D2A" w:rsidRDefault="00E14D2A" w:rsidP="00E14D2A"/>
    <w:p w14:paraId="76BC4BA5" w14:textId="77777777" w:rsidR="00E14D2A" w:rsidRDefault="00E14D2A" w:rsidP="00E14D2A"/>
    <w:p w14:paraId="30AEED02" w14:textId="77777777" w:rsidR="00E14D2A" w:rsidRDefault="00E14D2A" w:rsidP="00E14D2A"/>
    <w:p w14:paraId="41C72724" w14:textId="77777777" w:rsidR="00E14D2A" w:rsidRDefault="00E14D2A" w:rsidP="00E14D2A"/>
    <w:p w14:paraId="10355983" w14:textId="77777777" w:rsidR="00E14D2A" w:rsidRDefault="00E14D2A" w:rsidP="00E14D2A"/>
    <w:p w14:paraId="69B7AA5D" w14:textId="77777777" w:rsidR="00E14D2A" w:rsidRDefault="00E14D2A" w:rsidP="00E14D2A"/>
    <w:p w14:paraId="460F9F55" w14:textId="77777777" w:rsidR="00E14D2A" w:rsidRDefault="00E14D2A" w:rsidP="00E14D2A"/>
    <w:p w14:paraId="606048C8" w14:textId="77777777" w:rsidR="00E14D2A" w:rsidRDefault="00E14D2A" w:rsidP="00E14D2A"/>
    <w:p w14:paraId="68D516BE" w14:textId="77777777" w:rsidR="00E14D2A" w:rsidRDefault="00E14D2A" w:rsidP="00E14D2A"/>
    <w:p w14:paraId="51D65B0D" w14:textId="77777777" w:rsidR="00E14D2A" w:rsidRDefault="00E14D2A" w:rsidP="00E14D2A"/>
    <w:p w14:paraId="276FEE5F" w14:textId="77777777" w:rsidR="00E14D2A" w:rsidRDefault="00E14D2A" w:rsidP="00E14D2A"/>
    <w:p w14:paraId="0C187487" w14:textId="77777777" w:rsidR="00E14D2A" w:rsidRDefault="00E14D2A" w:rsidP="00E14D2A"/>
    <w:p w14:paraId="213B137F" w14:textId="77777777" w:rsidR="00E14D2A" w:rsidRDefault="00E14D2A" w:rsidP="00E14D2A"/>
    <w:p w14:paraId="7267A84E" w14:textId="77777777" w:rsidR="00E14D2A" w:rsidRDefault="00E14D2A" w:rsidP="00E14D2A"/>
    <w:p w14:paraId="0DB0A8E2" w14:textId="77777777" w:rsidR="00E14D2A" w:rsidRDefault="00E14D2A" w:rsidP="00E14D2A"/>
    <w:p w14:paraId="68F4CF92" w14:textId="77777777" w:rsidR="00E14D2A" w:rsidRDefault="00E14D2A" w:rsidP="00E14D2A"/>
    <w:p w14:paraId="12CC0376" w14:textId="6D416FAF" w:rsidR="00E14D2A" w:rsidRDefault="00E14D2A" w:rsidP="00AD6F71">
      <w:pPr>
        <w:pStyle w:val="Heading1"/>
        <w:numPr>
          <w:ilvl w:val="0"/>
          <w:numId w:val="8"/>
        </w:numPr>
      </w:pPr>
      <w:bookmarkStart w:id="0" w:name="_Toc509200502"/>
      <w:r>
        <w:lastRenderedPageBreak/>
        <w:t>Introduction</w:t>
      </w:r>
      <w:bookmarkEnd w:id="0"/>
    </w:p>
    <w:p w14:paraId="5543DA51" w14:textId="2DFD1E4B" w:rsidR="00A365BB" w:rsidRDefault="00EF6F57" w:rsidP="00AA1642">
      <w:r>
        <w:t>‘</w:t>
      </w:r>
      <w:r>
        <w:rPr>
          <w:i/>
        </w:rPr>
        <w:t xml:space="preserve">Every animal is naturally made for the use of pure, natural and free air’ [Test of the effects of the air in the human body, John </w:t>
      </w:r>
      <w:proofErr w:type="spellStart"/>
      <w:r>
        <w:rPr>
          <w:i/>
        </w:rPr>
        <w:t>Arburnoth</w:t>
      </w:r>
      <w:proofErr w:type="spellEnd"/>
      <w:r>
        <w:rPr>
          <w:i/>
        </w:rPr>
        <w:t xml:space="preserve">]. </w:t>
      </w:r>
      <w:r>
        <w:t>In the fifth and six century BC, some philosophers knew about the influence of different and the relation in the health in the human. Also Pliny the Elder</w:t>
      </w:r>
      <w:r w:rsidR="00646DFA">
        <w:t xml:space="preserve"> died in 79 BC due to the pollution caused by the eruption of Mount </w:t>
      </w:r>
      <w:proofErr w:type="spellStart"/>
      <w:r w:rsidR="00646DFA">
        <w:t>Vesivius</w:t>
      </w:r>
      <w:proofErr w:type="spellEnd"/>
      <w:r w:rsidR="00646DFA">
        <w:t xml:space="preserve"> </w:t>
      </w:r>
      <w:proofErr w:type="gramStart"/>
      <w:r w:rsidR="00646DFA">
        <w:t xml:space="preserve">[ </w:t>
      </w:r>
      <w:r w:rsidR="00646DFA" w:rsidRPr="000E0CC2">
        <w:rPr>
          <w:i/>
        </w:rPr>
        <w:t>R</w:t>
      </w:r>
      <w:proofErr w:type="gramEnd"/>
      <w:r w:rsidR="00646DFA" w:rsidRPr="000E0CC2">
        <w:rPr>
          <w:i/>
        </w:rPr>
        <w:t xml:space="preserve">. </w:t>
      </w:r>
      <w:proofErr w:type="spellStart"/>
      <w:r w:rsidR="00646DFA" w:rsidRPr="000E0CC2">
        <w:rPr>
          <w:i/>
        </w:rPr>
        <w:t>Leygonie</w:t>
      </w:r>
      <w:proofErr w:type="spellEnd"/>
      <w:r w:rsidR="00646DFA" w:rsidRPr="000E0CC2">
        <w:rPr>
          <w:i/>
        </w:rPr>
        <w:t xml:space="preserve"> (1988), </w:t>
      </w:r>
      <w:r w:rsidR="000E0CC2" w:rsidRPr="000E0CC2">
        <w:rPr>
          <w:i/>
        </w:rPr>
        <w:t>Pollution</w:t>
      </w:r>
      <w:r w:rsidR="00646DFA" w:rsidRPr="000E0CC2">
        <w:rPr>
          <w:i/>
        </w:rPr>
        <w:t xml:space="preserve"> </w:t>
      </w:r>
      <w:proofErr w:type="spellStart"/>
      <w:r w:rsidR="00646DFA" w:rsidRPr="000E0CC2">
        <w:rPr>
          <w:i/>
        </w:rPr>
        <w:t>Atmospherique</w:t>
      </w:r>
      <w:proofErr w:type="spellEnd"/>
      <w:r w:rsidR="00646DFA" w:rsidRPr="000E0CC2">
        <w:rPr>
          <w:i/>
        </w:rPr>
        <w:t>]</w:t>
      </w:r>
      <w:r w:rsidR="000E0CC2">
        <w:t xml:space="preserve">. The English doctor John Evelyn wrote a thesis about the negative effects in the air of London due to the pollution, caused by the burning of coal and chimneys. </w:t>
      </w:r>
    </w:p>
    <w:p w14:paraId="627FE1A9" w14:textId="6242FFCF" w:rsidR="000E0CC2" w:rsidRDefault="000E0CC2" w:rsidP="00AA1642">
      <w:pPr>
        <w:rPr>
          <w:i/>
        </w:rPr>
      </w:pPr>
      <w:r>
        <w:t>In thirteen-century</w:t>
      </w:r>
      <w:r w:rsidR="00D66999">
        <w:t>, the king and the queen of England took measurements to restrict the burning of coal in homes, due the prejudicial characteristic of the smoke. Furthermore in previous centuries, most rural and urban populations breathed the smoke contained emission from burned wood, peat or coal</w:t>
      </w:r>
      <w:r w:rsidR="003A2111">
        <w:t xml:space="preserve">. </w:t>
      </w:r>
      <w:r w:rsidR="003A2111" w:rsidRPr="003A2111">
        <w:rPr>
          <w:i/>
        </w:rPr>
        <w:t xml:space="preserve">[P. </w:t>
      </w:r>
      <w:proofErr w:type="spellStart"/>
      <w:r w:rsidR="003A2111" w:rsidRPr="003A2111">
        <w:rPr>
          <w:i/>
        </w:rPr>
        <w:t>Goubert</w:t>
      </w:r>
      <w:proofErr w:type="spellEnd"/>
      <w:r w:rsidR="003A2111" w:rsidRPr="003A2111">
        <w:rPr>
          <w:i/>
        </w:rPr>
        <w:t>, 1982]</w:t>
      </w:r>
    </w:p>
    <w:p w14:paraId="3F5C84BC" w14:textId="66E77306" w:rsidR="003A2111" w:rsidRDefault="00840386" w:rsidP="00AA1642">
      <w:pPr>
        <w:rPr>
          <w:i/>
        </w:rPr>
      </w:pPr>
      <w:r>
        <w:t>The nineteenth century brought the first transport vehicles powered by mechanical energy</w:t>
      </w:r>
      <w:r w:rsidR="00DE2FC3">
        <w:t xml:space="preserve">. The concern was raised about the risk of the potential of the automobile exhaust. On September of 1967 the Council of Europe provided a new definition of air pollution showing the risks of the pollution and a concern not only as harmful chemical compounds, also includes nuisances to the human senses as a bad odours, reduce visibility and other similar problems. </w:t>
      </w:r>
      <w:r w:rsidR="00DE2FC3" w:rsidRPr="004303D7">
        <w:rPr>
          <w:i/>
        </w:rPr>
        <w:t xml:space="preserve">[P. </w:t>
      </w:r>
      <w:proofErr w:type="spellStart"/>
      <w:r w:rsidR="00DE2FC3" w:rsidRPr="004303D7">
        <w:rPr>
          <w:i/>
        </w:rPr>
        <w:t>Chovin</w:t>
      </w:r>
      <w:proofErr w:type="spellEnd"/>
      <w:r w:rsidR="00DE2FC3" w:rsidRPr="004303D7">
        <w:rPr>
          <w:i/>
        </w:rPr>
        <w:t xml:space="preserve">, </w:t>
      </w:r>
      <w:r w:rsidR="004303D7" w:rsidRPr="004303D7">
        <w:rPr>
          <w:i/>
        </w:rPr>
        <w:t xml:space="preserve">1979, La pollution </w:t>
      </w:r>
      <w:proofErr w:type="spellStart"/>
      <w:r w:rsidR="004303D7" w:rsidRPr="004303D7">
        <w:rPr>
          <w:i/>
        </w:rPr>
        <w:t>atmosperique</w:t>
      </w:r>
      <w:proofErr w:type="spellEnd"/>
      <w:r w:rsidR="004303D7">
        <w:rPr>
          <w:i/>
        </w:rPr>
        <w:t>].</w:t>
      </w:r>
    </w:p>
    <w:p w14:paraId="58349614" w14:textId="6373F5E3" w:rsidR="004303D7" w:rsidRDefault="004303D7" w:rsidP="00AA1642">
      <w:r>
        <w:t>The following assignment will discuss the effects of the air pollution resultant of the emission of the vehicles and the different methods to reduce the emissions of a combustion engine due to the importance to the environment of these emissions. The potential climatic consequences of these effects could affect to the environment drastically, being the plants and animal species also vulnerable to these effects. Acid rain and the acific</w:t>
      </w:r>
      <w:r w:rsidR="0066283E">
        <w:t>ati</w:t>
      </w:r>
      <w:r>
        <w:t xml:space="preserve">on of lakes, the degeneration of plants, are examples of that. </w:t>
      </w:r>
      <w:r w:rsidR="0066283E">
        <w:t>Analytical</w:t>
      </w:r>
      <w:r w:rsidR="00887601">
        <w:t xml:space="preserve"> methods </w:t>
      </w:r>
      <w:r w:rsidR="0066283E">
        <w:t>applicable</w:t>
      </w:r>
      <w:r w:rsidR="00887601">
        <w:t xml:space="preserve"> to the exhaust pollutants will be described along this assignment, </w:t>
      </w:r>
      <w:r w:rsidR="0066283E">
        <w:t xml:space="preserve">which are either regulated or detected but not systematically measured. The </w:t>
      </w:r>
      <w:r w:rsidR="001574F2">
        <w:t xml:space="preserve">influence of fuel </w:t>
      </w:r>
      <w:r w:rsidR="00DD375A">
        <w:t xml:space="preserve">on emissions will also be considered in the following paragraphs, also the relationship between the performance, fuel consumption and pollutants it will be a critical point to analyse along the assignment. To meet the level of the European restrictions, chemical reactors must be </w:t>
      </w:r>
      <w:proofErr w:type="spellStart"/>
      <w:r w:rsidR="00DD375A">
        <w:t>addedto</w:t>
      </w:r>
      <w:proofErr w:type="spellEnd"/>
      <w:r w:rsidR="00DD375A">
        <w:t xml:space="preserve"> the engine exhaust systems, those reactors are designed</w:t>
      </w:r>
      <w:r w:rsidR="00B4554B">
        <w:t xml:space="preserve"> to reduce the emissions achieved by the combustion process by the engine, catalytic converters and other methods as particle filters and evaporation system will be described along the assignment. </w:t>
      </w:r>
      <w:r w:rsidR="00B4554B" w:rsidRPr="00B4554B">
        <w:rPr>
          <w:i/>
        </w:rPr>
        <w:t xml:space="preserve">[Paul </w:t>
      </w:r>
      <w:proofErr w:type="spellStart"/>
      <w:r w:rsidR="00B4554B" w:rsidRPr="00B4554B">
        <w:rPr>
          <w:i/>
        </w:rPr>
        <w:t>Degobert</w:t>
      </w:r>
      <w:proofErr w:type="spellEnd"/>
      <w:r w:rsidR="00B4554B" w:rsidRPr="00B4554B">
        <w:rPr>
          <w:i/>
        </w:rPr>
        <w:t>, Automobiles and Pollution]</w:t>
      </w:r>
    </w:p>
    <w:p w14:paraId="5D6EE75D" w14:textId="21BE900E" w:rsidR="001365A5" w:rsidRDefault="001365A5" w:rsidP="00AA1642">
      <w:r>
        <w:t xml:space="preserve">For that, a test was carried out of 3 different ECU and </w:t>
      </w:r>
      <w:r w:rsidR="00060F8D">
        <w:t>injection</w:t>
      </w:r>
      <w:r>
        <w:t xml:space="preserve"> systems </w:t>
      </w:r>
      <w:r w:rsidR="00060F8D">
        <w:t xml:space="preserve">to verify the working or the malfunction of the anti-pollution system implied in those systems. </w:t>
      </w:r>
    </w:p>
    <w:p w14:paraId="62329C8A" w14:textId="07F2E323" w:rsidR="008B7D76" w:rsidRDefault="00B4554B" w:rsidP="00AA1642">
      <w:r>
        <w:t xml:space="preserve">The final part of this assignment </w:t>
      </w:r>
      <w:r w:rsidR="001365A5">
        <w:t xml:space="preserve">will describe the economic factors </w:t>
      </w:r>
      <w:r w:rsidR="00060F8D">
        <w:t>related</w:t>
      </w:r>
      <w:r w:rsidR="001365A5">
        <w:t xml:space="preserve"> to the vehicle pollution control, detailing the costs of the system involved to control the emissions and the positive repercussion of this </w:t>
      </w:r>
      <w:r w:rsidR="00060F8D">
        <w:t xml:space="preserve">knowledge to improve and save cost of the new Euro laws to control the pollution on each country. </w:t>
      </w:r>
    </w:p>
    <w:p w14:paraId="0C007568" w14:textId="77777777" w:rsidR="00060F8D" w:rsidRDefault="00060F8D" w:rsidP="00AA1642"/>
    <w:p w14:paraId="08A4D965" w14:textId="77777777" w:rsidR="00060F8D" w:rsidRDefault="00060F8D" w:rsidP="00AA1642"/>
    <w:p w14:paraId="3734BD87" w14:textId="77777777" w:rsidR="00060F8D" w:rsidRDefault="00060F8D" w:rsidP="00AA1642"/>
    <w:p w14:paraId="7D57A29B" w14:textId="77777777" w:rsidR="00060F8D" w:rsidRDefault="00060F8D" w:rsidP="00AA1642"/>
    <w:p w14:paraId="260607DA" w14:textId="77777777" w:rsidR="00060F8D" w:rsidRDefault="00060F8D" w:rsidP="00AA1642"/>
    <w:p w14:paraId="3E0636F3" w14:textId="77777777" w:rsidR="00060F8D" w:rsidRDefault="00060F8D" w:rsidP="00AA1642"/>
    <w:p w14:paraId="0F76DBAD" w14:textId="0DDFCF1C" w:rsidR="00060F8D" w:rsidRDefault="00060F8D" w:rsidP="00060F8D">
      <w:pPr>
        <w:pStyle w:val="Heading1"/>
        <w:numPr>
          <w:ilvl w:val="0"/>
          <w:numId w:val="8"/>
        </w:numPr>
      </w:pPr>
      <w:bookmarkStart w:id="1" w:name="_Toc509200503"/>
      <w:r>
        <w:lastRenderedPageBreak/>
        <w:t>Research</w:t>
      </w:r>
      <w:bookmarkEnd w:id="1"/>
    </w:p>
    <w:p w14:paraId="00B9CD7C" w14:textId="5E59CA87" w:rsidR="00CE594D" w:rsidRDefault="00CE594D" w:rsidP="00FB2F20">
      <w:r>
        <w:t>The following paragraphs will explain</w:t>
      </w:r>
      <w:r w:rsidR="00FB2F20">
        <w:t xml:space="preserve"> how the gases absorbed from the atmosphere are converted by the combustion process in the engine</w:t>
      </w:r>
      <w:r>
        <w:t xml:space="preserve"> and</w:t>
      </w:r>
      <w:r w:rsidR="00FB2F20">
        <w:t xml:space="preserve"> the importance of the air pollution in relation with the atmosphere and the </w:t>
      </w:r>
      <w:r>
        <w:t>environment</w:t>
      </w:r>
      <w:r w:rsidR="00E8611B">
        <w:t>.</w:t>
      </w:r>
      <w:r w:rsidR="00FB2F20">
        <w:t xml:space="preserve"> The principal components of the atmosphere are</w:t>
      </w:r>
      <w:r>
        <w:t>:</w:t>
      </w:r>
    </w:p>
    <w:p w14:paraId="342324FB" w14:textId="37CAFA10" w:rsidR="00CE594D" w:rsidRPr="00B94690" w:rsidRDefault="00FB2F20" w:rsidP="00FB2F20">
      <w:pPr>
        <w:rPr>
          <w:i/>
        </w:rPr>
      </w:pPr>
      <w:r w:rsidRPr="00CE594D">
        <w:rPr>
          <w:b/>
        </w:rPr>
        <w:t xml:space="preserve">Nitrogen </w:t>
      </w:r>
      <w:r w:rsidR="00CE594D" w:rsidRPr="00CE594D">
        <w:rPr>
          <w:b/>
        </w:rPr>
        <w:t>N</w:t>
      </w:r>
      <w:r w:rsidR="00CE594D" w:rsidRPr="00CE594D">
        <w:rPr>
          <w:b/>
          <w:vertAlign w:val="subscript"/>
        </w:rPr>
        <w:t>2</w:t>
      </w:r>
      <w:r w:rsidR="00CE594D">
        <w:rPr>
          <w:vertAlign w:val="subscript"/>
        </w:rPr>
        <w:t xml:space="preserve"> (</w:t>
      </w:r>
      <w:r>
        <w:t>78.09%)</w:t>
      </w:r>
      <w:r w:rsidR="00CE594D">
        <w:t xml:space="preserve">: non-toxic, but high concentrations could be bad for the healthy. </w:t>
      </w:r>
      <w:r w:rsidR="00CE594D" w:rsidRPr="00CE594D">
        <w:t>Nitrogen is a non-combustible, colourless and odourless gas; it is an e</w:t>
      </w:r>
      <w:r w:rsidR="00CE594D">
        <w:t xml:space="preserve">ssential component of the air that the people breathe. </w:t>
      </w:r>
      <w:proofErr w:type="gramStart"/>
      <w:r w:rsidR="00CE594D" w:rsidRPr="00CE594D">
        <w:t>And feeds the combustion process together with the intake air.</w:t>
      </w:r>
      <w:proofErr w:type="gramEnd"/>
      <w:r w:rsidR="00CE594D" w:rsidRPr="00CE594D">
        <w:t xml:space="preserve"> Most of the aspirated nitrogen comes out pure again in the exhaust gases; only a small part is combined with oxygen O2 (</w:t>
      </w:r>
      <w:proofErr w:type="spellStart"/>
      <w:r w:rsidR="00CE594D" w:rsidRPr="00CE594D">
        <w:t>NOx</w:t>
      </w:r>
      <w:proofErr w:type="spellEnd"/>
      <w:r w:rsidR="00CE594D" w:rsidRPr="00CE594D">
        <w:t xml:space="preserve"> nitric oxides).</w:t>
      </w:r>
      <w:r w:rsidR="00B94690">
        <w:t xml:space="preserve"> </w:t>
      </w:r>
      <w:r w:rsidR="00B94690" w:rsidRPr="00B94690">
        <w:rPr>
          <w:i/>
        </w:rPr>
        <w:t xml:space="preserve">[T. </w:t>
      </w:r>
      <w:proofErr w:type="spellStart"/>
      <w:r w:rsidR="00B94690" w:rsidRPr="00B94690">
        <w:rPr>
          <w:i/>
        </w:rPr>
        <w:t>Alsberg</w:t>
      </w:r>
      <w:proofErr w:type="spellEnd"/>
      <w:r w:rsidR="00B94690" w:rsidRPr="00B94690">
        <w:rPr>
          <w:i/>
        </w:rPr>
        <w:t xml:space="preserve"> (1985), Chemical and biological characterization of organic material from gasoline particles]</w:t>
      </w:r>
    </w:p>
    <w:p w14:paraId="2D530281" w14:textId="29001A16" w:rsidR="00CE594D" w:rsidRDefault="00FB2F20" w:rsidP="00FB2F20">
      <w:r>
        <w:t xml:space="preserve"> </w:t>
      </w:r>
      <w:r w:rsidRPr="00CE594D">
        <w:rPr>
          <w:b/>
        </w:rPr>
        <w:t>Oxygen</w:t>
      </w:r>
      <w:r w:rsidR="00CE594D" w:rsidRPr="00CE594D">
        <w:rPr>
          <w:b/>
        </w:rPr>
        <w:t xml:space="preserve"> O</w:t>
      </w:r>
      <w:r w:rsidR="00CE594D" w:rsidRPr="00CE594D">
        <w:rPr>
          <w:b/>
          <w:vertAlign w:val="subscript"/>
        </w:rPr>
        <w:t>2</w:t>
      </w:r>
      <w:r>
        <w:t xml:space="preserve"> (20.95%)</w:t>
      </w:r>
      <w:r w:rsidR="00CE594D">
        <w:t xml:space="preserve">: </w:t>
      </w:r>
      <w:r w:rsidR="00CE594D" w:rsidRPr="00CE594D">
        <w:t>It's a colourless, odourless, and tasteless gas. It is the most important component of the air we breathe. It is essential for the combustion process, with an ideal mixture the fuel consumption should be total, but in the case of incomplete combustion, the remaining oxygen is expelled by the exhaust system.</w:t>
      </w:r>
      <w:r w:rsidR="00E8611B" w:rsidRPr="00E8611B">
        <w:rPr>
          <w:i/>
        </w:rPr>
        <w:t xml:space="preserve"> </w:t>
      </w:r>
      <w:r w:rsidR="00E8611B" w:rsidRPr="00B94690">
        <w:rPr>
          <w:i/>
        </w:rPr>
        <w:t xml:space="preserve">[T. </w:t>
      </w:r>
      <w:proofErr w:type="spellStart"/>
      <w:r w:rsidR="00E8611B" w:rsidRPr="00B94690">
        <w:rPr>
          <w:i/>
        </w:rPr>
        <w:t>Alsberg</w:t>
      </w:r>
      <w:proofErr w:type="spellEnd"/>
      <w:r w:rsidR="00E8611B" w:rsidRPr="00B94690">
        <w:rPr>
          <w:i/>
        </w:rPr>
        <w:t xml:space="preserve"> (1985), Chemical and biological characterization of organic material from gasoline particles]</w:t>
      </w:r>
    </w:p>
    <w:p w14:paraId="6BF33A1A" w14:textId="2D985121" w:rsidR="00D66999" w:rsidRPr="00EF6F57" w:rsidRDefault="00427F17" w:rsidP="00AA1642">
      <w:r w:rsidRPr="00427F17">
        <w:rPr>
          <w:b/>
        </w:rPr>
        <w:t>Water (H2O</w:t>
      </w:r>
      <w:r w:rsidRPr="00427F17">
        <w:t>)</w:t>
      </w:r>
      <w:r>
        <w:t>:</w:t>
      </w:r>
      <w:r w:rsidRPr="00427F17">
        <w:t xml:space="preserve"> It is partly aspirated by the engine (air humidity) or is produced due to the "cold" combustion (engine heating phase). It is a by-product of combustion and is expelled by the exhaust system of the vehicle, it can be visualized especially on colder days, such as white smoke that escapes from the exhaust, or in the case of condensation along the pipe , a drip occurs. It is a harmless component of the exhaust gases.</w:t>
      </w:r>
    </w:p>
    <w:p w14:paraId="396D7799" w14:textId="73645892" w:rsidR="00C7436A" w:rsidRPr="00E8611B" w:rsidRDefault="00C7436A" w:rsidP="00AA1642">
      <w:pPr>
        <w:rPr>
          <w:i/>
        </w:rPr>
      </w:pPr>
      <w:r w:rsidRPr="00C7436A">
        <w:rPr>
          <w:b/>
        </w:rPr>
        <w:t>Carbon dioxide (CO2</w:t>
      </w:r>
      <w:r w:rsidRPr="00C7436A">
        <w:t>)</w:t>
      </w:r>
      <w:r>
        <w:t>:</w:t>
      </w:r>
      <w:r w:rsidRPr="00C7436A">
        <w:t xml:space="preserve"> This occurs when fuels </w:t>
      </w:r>
      <w:r>
        <w:t xml:space="preserve">containing carbon are burned </w:t>
      </w:r>
      <w:r w:rsidR="00B94690">
        <w:t>(</w:t>
      </w:r>
      <w:r w:rsidR="00B94690" w:rsidRPr="00C7436A">
        <w:t>gasoline</w:t>
      </w:r>
      <w:r w:rsidRPr="00C7436A">
        <w:t>, diesel). The carbon is combined during this operation with the oxygen aspirated. It is a colourless gas, not combustible. Carbon dioxide CO2, despite being a non-toxic gas, reduces the stratum of the earth's atmosphere that usually serves as protection against the penetration of UV rays (the earth is heated). The general discussions about the climatological alterations ("greenhouse effect"), the issue of CO2 emissions has become conscious in the public opinion</w:t>
      </w:r>
      <w:r w:rsidR="00E8611B" w:rsidRPr="00C7436A">
        <w:t>.</w:t>
      </w:r>
      <w:r w:rsidR="00E8611B">
        <w:t xml:space="preserve"> </w:t>
      </w:r>
      <w:r w:rsidR="00E8611B" w:rsidRPr="00E8611B">
        <w:rPr>
          <w:i/>
        </w:rPr>
        <w:t>[D.J. Ball (1987), Vehicle emissions and their impact on European Air quality]</w:t>
      </w:r>
    </w:p>
    <w:p w14:paraId="6B969C37" w14:textId="49DC54E2" w:rsidR="00C7436A" w:rsidRDefault="00C7436A" w:rsidP="00AA1642">
      <w:r w:rsidRPr="00C7436A">
        <w:rPr>
          <w:b/>
        </w:rPr>
        <w:t>Carbon monoxide (CO)</w:t>
      </w:r>
      <w:r>
        <w:t>:</w:t>
      </w:r>
      <w:r w:rsidRPr="00C7436A">
        <w:t xml:space="preserve"> It is produced due to incomplete combustion of fuels containing carbon. It is a </w:t>
      </w:r>
      <w:r w:rsidR="00B94690" w:rsidRPr="00C7436A">
        <w:t>colourless</w:t>
      </w:r>
      <w:r w:rsidRPr="00C7436A">
        <w:t xml:space="preserve">, </w:t>
      </w:r>
      <w:r w:rsidR="00B94690" w:rsidRPr="00C7436A">
        <w:t>odourless</w:t>
      </w:r>
      <w:r w:rsidRPr="00C7436A">
        <w:t>, explosive and highly toxic gas. It blocks the transport of oxygen by the red blood cells. It is deadly, even in a low concentration in the air we breathe. At a normal concentration in the ambient air it oxidizes in a short time, forming carbon dioxide CO2.</w:t>
      </w:r>
      <w:r w:rsidR="00B94690">
        <w:t xml:space="preserve"> Vehicles caused the 47% of the CO of the atmosphere. </w:t>
      </w:r>
      <w:proofErr w:type="gramStart"/>
      <w:r w:rsidR="00B94690" w:rsidRPr="00B94690">
        <w:rPr>
          <w:i/>
        </w:rPr>
        <w:t>[ Source</w:t>
      </w:r>
      <w:proofErr w:type="gramEnd"/>
      <w:r w:rsidR="00B94690" w:rsidRPr="00B94690">
        <w:rPr>
          <w:i/>
        </w:rPr>
        <w:t xml:space="preserve"> of CO in winter in Oregon]</w:t>
      </w:r>
    </w:p>
    <w:p w14:paraId="53B3CCEB" w14:textId="57F1FE42" w:rsidR="00B94690" w:rsidRPr="00E8611B" w:rsidRDefault="00C7436A" w:rsidP="00AA1642">
      <w:pPr>
        <w:rPr>
          <w:i/>
        </w:rPr>
      </w:pPr>
      <w:r w:rsidRPr="00C7436A">
        <w:rPr>
          <w:b/>
        </w:rPr>
        <w:t>Nitric oxides (</w:t>
      </w:r>
      <w:proofErr w:type="spellStart"/>
      <w:r w:rsidRPr="00C7436A">
        <w:rPr>
          <w:b/>
        </w:rPr>
        <w:t>NOx</w:t>
      </w:r>
      <w:proofErr w:type="spellEnd"/>
      <w:r w:rsidRPr="00C7436A">
        <w:rPr>
          <w:b/>
        </w:rPr>
        <w:t>)</w:t>
      </w:r>
      <w:r>
        <w:rPr>
          <w:b/>
        </w:rPr>
        <w:t>:</w:t>
      </w:r>
      <w:r w:rsidRPr="00C7436A">
        <w:t xml:space="preserve"> These are combinations </w:t>
      </w:r>
      <w:r>
        <w:t xml:space="preserve">of nitrogen N2 and oxygen O2 </w:t>
      </w:r>
      <w:proofErr w:type="gramStart"/>
      <w:r>
        <w:t>(</w:t>
      </w:r>
      <w:r w:rsidRPr="00C7436A">
        <w:t xml:space="preserve"> NO</w:t>
      </w:r>
      <w:proofErr w:type="gramEnd"/>
      <w:r w:rsidRPr="00C7436A">
        <w:t>, NO2, N2O, ...). Nitrogen oxides are produced by high pressure, high temperature and excess oxygen during combustion in the engine.</w:t>
      </w:r>
      <w:r>
        <w:t xml:space="preserve"> </w:t>
      </w:r>
      <w:r w:rsidRPr="00B94690">
        <w:rPr>
          <w:i/>
        </w:rPr>
        <w:t>Nitrogen monoxide (NO)</w:t>
      </w:r>
      <w:r w:rsidRPr="00C7436A">
        <w:t xml:space="preserve"> is a colourless, odourless and tasteless gas. When combined with oxygen from the air, it is transformed into nitrogen dioxide (NO2), a reddish brown </w:t>
      </w:r>
      <w:r w:rsidR="00B94690" w:rsidRPr="00C7436A">
        <w:t>colour</w:t>
      </w:r>
      <w:r w:rsidRPr="00C7436A">
        <w:t xml:space="preserve"> with a very penetrating </w:t>
      </w:r>
      <w:r w:rsidR="00B94690" w:rsidRPr="00C7436A">
        <w:t>door</w:t>
      </w:r>
      <w:r w:rsidRPr="00C7436A">
        <w:t>, causing a strong irritation of the respiratory organs. Measures to reduce fuel consumption often lead to a rise in nitric oxide concentrations in exhaust gases, because more efficient combustion produces higher temperatures. These high temperatures in turn generate a higher emission of nitric oxides.</w:t>
      </w:r>
      <w:r w:rsidR="00E8611B">
        <w:t xml:space="preserve"> </w:t>
      </w:r>
      <w:r w:rsidR="00E8611B" w:rsidRPr="00E8611B">
        <w:rPr>
          <w:i/>
        </w:rPr>
        <w:t>[D.J. Ball (1987), Vehicle emissions and their impact on European Air quality]</w:t>
      </w:r>
    </w:p>
    <w:p w14:paraId="3A37DE91" w14:textId="1391C8B1" w:rsidR="00B94690" w:rsidRPr="00E8611B" w:rsidRDefault="00B94690" w:rsidP="00AA1642">
      <w:pPr>
        <w:rPr>
          <w:i/>
        </w:rPr>
      </w:pPr>
      <w:r w:rsidRPr="00B94690">
        <w:rPr>
          <w:b/>
        </w:rPr>
        <w:t>Sulphur</w:t>
      </w:r>
      <w:r w:rsidR="00C7436A" w:rsidRPr="00B94690">
        <w:rPr>
          <w:b/>
        </w:rPr>
        <w:t xml:space="preserve"> dioxide (SO2)</w:t>
      </w:r>
      <w:r>
        <w:rPr>
          <w:b/>
        </w:rPr>
        <w:t>:</w:t>
      </w:r>
      <w:r w:rsidR="00C7436A" w:rsidRPr="00C7436A">
        <w:t xml:space="preserve"> </w:t>
      </w:r>
      <w:r w:rsidRPr="00C7436A">
        <w:t>Sulphur</w:t>
      </w:r>
      <w:r w:rsidR="00C7436A" w:rsidRPr="00C7436A">
        <w:t xml:space="preserve"> dioxide or </w:t>
      </w:r>
      <w:r w:rsidRPr="00C7436A">
        <w:t>sulphur</w:t>
      </w:r>
      <w:r w:rsidR="00C7436A" w:rsidRPr="00C7436A">
        <w:t xml:space="preserve"> dioxide promotes respiratory disease, but only to a very limited extent in the exhaust gases. It is a </w:t>
      </w:r>
      <w:r w:rsidRPr="00C7436A">
        <w:t>colourless</w:t>
      </w:r>
      <w:r w:rsidR="00C7436A" w:rsidRPr="00C7436A">
        <w:t xml:space="preserve"> gas, with a pungent </w:t>
      </w:r>
      <w:r w:rsidRPr="00C7436A">
        <w:t>odour</w:t>
      </w:r>
      <w:r w:rsidR="00C7436A" w:rsidRPr="00C7436A">
        <w:t xml:space="preserve">, not combustible. If the </w:t>
      </w:r>
      <w:r w:rsidRPr="00C7436A">
        <w:t>sulphur</w:t>
      </w:r>
      <w:r w:rsidR="00C7436A" w:rsidRPr="00C7436A">
        <w:t xml:space="preserve"> content in the fuel is reduced, it is possible to reduce </w:t>
      </w:r>
      <w:r w:rsidRPr="00C7436A">
        <w:t>sulphur</w:t>
      </w:r>
      <w:r w:rsidR="00C7436A" w:rsidRPr="00C7436A">
        <w:t xml:space="preserve"> dioxide emissions.</w:t>
      </w:r>
      <w:r w:rsidR="00E8611B">
        <w:t xml:space="preserve"> </w:t>
      </w:r>
      <w:r w:rsidR="00E8611B" w:rsidRPr="00E8611B">
        <w:rPr>
          <w:i/>
        </w:rPr>
        <w:t>[D.J. Ball (1987), Vehicle emissions and their impact on European Air quality]</w:t>
      </w:r>
    </w:p>
    <w:p w14:paraId="3F7A2781" w14:textId="7CDE99C7" w:rsidR="00B94690" w:rsidRDefault="00C7436A" w:rsidP="00AA1642">
      <w:r w:rsidRPr="00B94690">
        <w:rPr>
          <w:b/>
        </w:rPr>
        <w:lastRenderedPageBreak/>
        <w:t>Lead (</w:t>
      </w:r>
      <w:proofErr w:type="spellStart"/>
      <w:r w:rsidRPr="00B94690">
        <w:rPr>
          <w:b/>
        </w:rPr>
        <w:t>Pb</w:t>
      </w:r>
      <w:proofErr w:type="spellEnd"/>
      <w:r w:rsidRPr="00B94690">
        <w:rPr>
          <w:b/>
        </w:rPr>
        <w:t>)</w:t>
      </w:r>
      <w:r w:rsidR="00B94690">
        <w:rPr>
          <w:b/>
        </w:rPr>
        <w:t>:</w:t>
      </w:r>
      <w:r w:rsidRPr="00C7436A">
        <w:t xml:space="preserve"> It has completely disappeared in the exhaust gases of vehicles. In 1985, 3,000 t, due to the combustion of fuels with lead, were still emitted into the atmosphere. The lead in the fuel prevented the combustion detonating due to </w:t>
      </w:r>
      <w:r w:rsidR="00B94690" w:rsidRPr="00C7436A">
        <w:t>auto ignition</w:t>
      </w:r>
      <w:r w:rsidRPr="00C7436A">
        <w:t xml:space="preserve"> and acted as a buffer substance in the seats of the valves. With the use of ecological additives in the unleaded fuel, the antiknock characteristics have been kept almost identical.</w:t>
      </w:r>
    </w:p>
    <w:p w14:paraId="27988616" w14:textId="2E33B2DE" w:rsidR="00B94690" w:rsidRPr="00E8611B" w:rsidRDefault="00C7436A" w:rsidP="00AA1642">
      <w:pPr>
        <w:rPr>
          <w:i/>
        </w:rPr>
      </w:pPr>
      <w:r w:rsidRPr="00B94690">
        <w:rPr>
          <w:b/>
        </w:rPr>
        <w:t xml:space="preserve">HC </w:t>
      </w:r>
      <w:r w:rsidR="00B94690">
        <w:rPr>
          <w:b/>
        </w:rPr>
        <w:t>–</w:t>
      </w:r>
      <w:r w:rsidRPr="00B94690">
        <w:rPr>
          <w:b/>
        </w:rPr>
        <w:t xml:space="preserve"> Hydrocarbons</w:t>
      </w:r>
      <w:r w:rsidR="00B94690">
        <w:rPr>
          <w:b/>
        </w:rPr>
        <w:t>:</w:t>
      </w:r>
      <w:r w:rsidRPr="00C7436A">
        <w:t xml:space="preserve"> They are unburned fuel residues, which arise in the exhaust gases after incomplete combustion. Bad combustion can be due to the lack of oxygen during combustion (rich mixture) or also due to a low rate of ignition (poor mix), so it is convenient to adjust the richness of the mixture. HC hydrocarbons are manifest</w:t>
      </w:r>
      <w:r w:rsidR="00B94690">
        <w:t>ed in different combinations (</w:t>
      </w:r>
      <w:r w:rsidRPr="00C7436A">
        <w:t>C6H6, C8H18) and act in different ways in the body. Some of them irritate the sensory organs, wh</w:t>
      </w:r>
      <w:r w:rsidR="00B94690">
        <w:t>ile others are carcinogenic (</w:t>
      </w:r>
      <w:r w:rsidRPr="00C7436A">
        <w:t>benzene</w:t>
      </w:r>
      <w:r w:rsidRPr="00E8611B">
        <w:rPr>
          <w:i/>
        </w:rPr>
        <w:t>).</w:t>
      </w:r>
      <w:r w:rsidR="00E8611B" w:rsidRPr="00E8611B">
        <w:rPr>
          <w:i/>
        </w:rPr>
        <w:t xml:space="preserve"> </w:t>
      </w:r>
      <w:proofErr w:type="gramStart"/>
      <w:r w:rsidR="00E8611B" w:rsidRPr="00E8611B">
        <w:rPr>
          <w:i/>
        </w:rPr>
        <w:t>[ A</w:t>
      </w:r>
      <w:proofErr w:type="gramEnd"/>
      <w:r w:rsidR="00E8611B" w:rsidRPr="00E8611B">
        <w:rPr>
          <w:i/>
        </w:rPr>
        <w:t>. B Dash (1983) Polynuclear aromatic hydrocarbons formation, metabolism and concentration in the urban air]</w:t>
      </w:r>
    </w:p>
    <w:p w14:paraId="5E67D49C" w14:textId="5DBFC36C" w:rsidR="003D0B68" w:rsidRDefault="00B94690" w:rsidP="00AA1642">
      <w:r w:rsidRPr="00B94690">
        <w:rPr>
          <w:b/>
        </w:rPr>
        <w:t>Particles PM (mass of particles)</w:t>
      </w:r>
      <w:r w:rsidR="00C7436A" w:rsidRPr="00C7436A">
        <w:t xml:space="preserve"> are generated mostly by diesel engines, are presented in the form of soot or ash. The effects they exert on the human organism are not yet fully clarified.</w:t>
      </w:r>
    </w:p>
    <w:p w14:paraId="1061BD2D" w14:textId="19D8AA89" w:rsidR="00E8611B" w:rsidRDefault="00D60CA6" w:rsidP="00D60CA6">
      <w:pPr>
        <w:pStyle w:val="Heading2"/>
        <w:numPr>
          <w:ilvl w:val="1"/>
          <w:numId w:val="8"/>
        </w:numPr>
      </w:pPr>
      <w:bookmarkStart w:id="2" w:name="_Toc509200504"/>
      <w:r>
        <w:t>Emissions control</w:t>
      </w:r>
      <w:bookmarkEnd w:id="2"/>
    </w:p>
    <w:p w14:paraId="50A9881F" w14:textId="18E1B852" w:rsidR="007C3983" w:rsidRDefault="00D60CA6" w:rsidP="00D60CA6">
      <w:r>
        <w:t xml:space="preserve">But how can the automotive industry control these emissions? There are basically two </w:t>
      </w:r>
      <w:r w:rsidR="007C3983">
        <w:t xml:space="preserve">basic categories that are divided in different methods. Engine design and the measures after the exhaust occur in the SI. Each nation create his own emissions restrictive law and along the years has become more and more important due to the importance and the real damage capable to the environment and the atmosphere. </w:t>
      </w:r>
    </w:p>
    <w:p w14:paraId="12855C8E" w14:textId="547AC22F" w:rsidR="007C3983" w:rsidRDefault="007C3983" w:rsidP="007C3983">
      <w:pPr>
        <w:pStyle w:val="Heading3"/>
        <w:numPr>
          <w:ilvl w:val="2"/>
          <w:numId w:val="8"/>
        </w:numPr>
      </w:pPr>
      <w:bookmarkStart w:id="3" w:name="_Toc509200505"/>
      <w:r>
        <w:t>Engine Design procedures</w:t>
      </w:r>
      <w:bookmarkEnd w:id="3"/>
    </w:p>
    <w:p w14:paraId="654C9F74" w14:textId="5C752E18" w:rsidR="00F9169A" w:rsidRPr="00F9169A" w:rsidRDefault="00F9169A" w:rsidP="00F9169A">
      <w:pPr>
        <w:rPr>
          <w:i/>
        </w:rPr>
      </w:pPr>
      <w:r w:rsidRPr="00F9169A">
        <w:rPr>
          <w:i/>
        </w:rPr>
        <w:t>Air fuel ratio and Mixture will explain in section 3.6</w:t>
      </w:r>
    </w:p>
    <w:p w14:paraId="025E88A0" w14:textId="6F95C426" w:rsidR="0017293C" w:rsidRDefault="0017293C" w:rsidP="007C3983">
      <w:pPr>
        <w:rPr>
          <w:b/>
        </w:rPr>
      </w:pPr>
      <w:r w:rsidRPr="0017293C">
        <w:rPr>
          <w:b/>
        </w:rPr>
        <w:t>Valve timing</w:t>
      </w:r>
    </w:p>
    <w:p w14:paraId="1E025558" w14:textId="3B6BB78E" w:rsidR="0017293C" w:rsidRPr="0017293C" w:rsidRDefault="0017293C" w:rsidP="007C3983">
      <w:r>
        <w:t xml:space="preserve">Early valve opened increase the internal gas recirculation due to the timing that the valve is opened. That can reduce the </w:t>
      </w:r>
      <w:proofErr w:type="spellStart"/>
      <w:r>
        <w:t>NO</w:t>
      </w:r>
      <w:r>
        <w:rPr>
          <w:vertAlign w:val="subscript"/>
        </w:rPr>
        <w:t>x</w:t>
      </w:r>
      <w:proofErr w:type="spellEnd"/>
      <w:r>
        <w:t xml:space="preserve"> emissions. But, since the EGR linked fresh air into de air fuel ratio, early opening of the inlet valve reduce the torqu</w:t>
      </w:r>
      <w:r w:rsidR="007A7BD3">
        <w:t xml:space="preserve">e of the engine. Also excessive gas recirculation could create a lead mixture which increases the Hydrocarbons of the mixture. </w:t>
      </w:r>
      <w:r w:rsidR="007A7BD3" w:rsidRPr="007A7BD3">
        <w:rPr>
          <w:i/>
        </w:rPr>
        <w:t>[Automotive Handbook]</w:t>
      </w:r>
    </w:p>
    <w:p w14:paraId="5F92CE54" w14:textId="7074A08C" w:rsidR="0017293C" w:rsidRPr="007A7BD3" w:rsidRDefault="007A7BD3" w:rsidP="007C3983">
      <w:pPr>
        <w:rPr>
          <w:b/>
        </w:rPr>
      </w:pPr>
      <w:r w:rsidRPr="007A7BD3">
        <w:rPr>
          <w:b/>
        </w:rPr>
        <w:t>Compression ratio</w:t>
      </w:r>
    </w:p>
    <w:p w14:paraId="453FFF7D" w14:textId="419A8F8F" w:rsidR="007A7BD3" w:rsidRDefault="007A7BD3" w:rsidP="007C3983">
      <w:r>
        <w:t xml:space="preserve">High compression ratio result better thermal efficiency and can improve the fuel </w:t>
      </w:r>
      <w:proofErr w:type="gramStart"/>
      <w:r>
        <w:t>economy,</w:t>
      </w:r>
      <w:proofErr w:type="gramEnd"/>
      <w:r>
        <w:t xml:space="preserve"> however increasing the temperature in the chamber can increase the emissions of the </w:t>
      </w:r>
      <w:proofErr w:type="spellStart"/>
      <w:r>
        <w:t>NO</w:t>
      </w:r>
      <w:r>
        <w:rPr>
          <w:vertAlign w:val="subscript"/>
        </w:rPr>
        <w:t>x</w:t>
      </w:r>
      <w:proofErr w:type="spellEnd"/>
      <w:r>
        <w:rPr>
          <w:vertAlign w:val="subscript"/>
        </w:rPr>
        <w:t xml:space="preserve">. </w:t>
      </w:r>
      <w:r w:rsidRPr="007A7BD3">
        <w:rPr>
          <w:i/>
        </w:rPr>
        <w:t>[Automotive Handbook]</w:t>
      </w:r>
      <w:r>
        <w:t xml:space="preserve"> </w:t>
      </w:r>
    </w:p>
    <w:p w14:paraId="61822C53" w14:textId="4ACED3E9" w:rsidR="007A7BD3" w:rsidRPr="001B4FBE" w:rsidRDefault="007A7BD3" w:rsidP="007C3983">
      <w:pPr>
        <w:rPr>
          <w:b/>
        </w:rPr>
      </w:pPr>
      <w:r w:rsidRPr="001B4FBE">
        <w:rPr>
          <w:b/>
        </w:rPr>
        <w:t>Chamber design</w:t>
      </w:r>
    </w:p>
    <w:p w14:paraId="7BA45BD2" w14:textId="0229EBBF" w:rsidR="007A7BD3" w:rsidRDefault="001B4FBE" w:rsidP="007C3983">
      <w:r>
        <w:t xml:space="preserve">A compact combustion chamber will generates low HC emissions. A centrally spark plug with short flame produces also a good combustion and a low HC emissions. </w:t>
      </w:r>
      <w:r w:rsidRPr="007A7BD3">
        <w:rPr>
          <w:i/>
        </w:rPr>
        <w:t>[Automotive Handbook]</w:t>
      </w:r>
      <w:r>
        <w:t xml:space="preserve"> </w:t>
      </w:r>
    </w:p>
    <w:p w14:paraId="5E99705A" w14:textId="7F96AC6D" w:rsidR="001B4FBE" w:rsidRPr="001B4FBE" w:rsidRDefault="001B4FBE" w:rsidP="007C3983">
      <w:pPr>
        <w:rPr>
          <w:b/>
        </w:rPr>
      </w:pPr>
      <w:r w:rsidRPr="001B4FBE">
        <w:rPr>
          <w:b/>
        </w:rPr>
        <w:t>Ignition system</w:t>
      </w:r>
    </w:p>
    <w:p w14:paraId="5261C955" w14:textId="2B7866A1" w:rsidR="001B4FBE" w:rsidRDefault="001B4FBE" w:rsidP="007C3983">
      <w:r>
        <w:t xml:space="preserve">The design of the position of the spark plug, and the position on the combustion chamber and also the duration and the energy required provides different characteristic to the combustion and therefore to the emissions caused by the chamber. </w:t>
      </w:r>
      <w:r w:rsidRPr="007A7BD3">
        <w:rPr>
          <w:i/>
        </w:rPr>
        <w:t>[Automotive Handbook]</w:t>
      </w:r>
      <w:r>
        <w:t xml:space="preserve"> </w:t>
      </w:r>
    </w:p>
    <w:p w14:paraId="74C11FD9" w14:textId="64639EF0" w:rsidR="001B4FBE" w:rsidRPr="001B4FBE" w:rsidRDefault="001B4FBE" w:rsidP="007C3983">
      <w:pPr>
        <w:rPr>
          <w:b/>
        </w:rPr>
      </w:pPr>
      <w:r w:rsidRPr="001B4FBE">
        <w:rPr>
          <w:b/>
        </w:rPr>
        <w:t>Crankcase ventilation</w:t>
      </w:r>
    </w:p>
    <w:p w14:paraId="228F6FC4" w14:textId="68182EDE" w:rsidR="00D33B24" w:rsidRDefault="001B4FBE" w:rsidP="00D33B24">
      <w:r>
        <w:t xml:space="preserve">A lot of HC are usually concentrated in the crankcase, a system which could put this exceeds of this HC in the exhaust system could burn these HC and raise the amount of these. </w:t>
      </w:r>
      <w:r w:rsidRPr="007A7BD3">
        <w:rPr>
          <w:i/>
        </w:rPr>
        <w:t>[Automotive Handbook]</w:t>
      </w:r>
      <w:r>
        <w:t xml:space="preserve"> </w:t>
      </w:r>
    </w:p>
    <w:p w14:paraId="6E44781D" w14:textId="0F8478BA" w:rsidR="001B4FBE" w:rsidRDefault="001B4FBE" w:rsidP="00D33B24">
      <w:r>
        <w:lastRenderedPageBreak/>
        <w:t xml:space="preserve">The exhaust gas treatment will be explained along the assignment. </w:t>
      </w:r>
    </w:p>
    <w:p w14:paraId="02CAD671" w14:textId="05788807" w:rsidR="001B4FBE" w:rsidRDefault="001B4FBE" w:rsidP="001B4FBE">
      <w:pPr>
        <w:pStyle w:val="Heading1"/>
        <w:numPr>
          <w:ilvl w:val="0"/>
          <w:numId w:val="8"/>
        </w:numPr>
      </w:pPr>
      <w:bookmarkStart w:id="4" w:name="_Toc509200506"/>
      <w:r>
        <w:t>Task</w:t>
      </w:r>
      <w:r w:rsidR="005952DF">
        <w:t>s</w:t>
      </w:r>
      <w:bookmarkEnd w:id="4"/>
    </w:p>
    <w:p w14:paraId="1281F1CD" w14:textId="118605A5" w:rsidR="001B4FBE" w:rsidRDefault="001B4FBE" w:rsidP="001B4FBE">
      <w:r>
        <w:t xml:space="preserve">To understand the different </w:t>
      </w:r>
      <w:r w:rsidR="005952DF">
        <w:t xml:space="preserve">exhaust treatments and different systems to reduce the emissions and the actual laws implied in these inventions, a serial of task has carried out and will be analyse the different parts of these systems. </w:t>
      </w:r>
    </w:p>
    <w:p w14:paraId="5D93587E" w14:textId="6BF1236A" w:rsidR="005952DF" w:rsidRDefault="005952DF" w:rsidP="005952DF">
      <w:pPr>
        <w:pStyle w:val="Heading2"/>
        <w:numPr>
          <w:ilvl w:val="1"/>
          <w:numId w:val="8"/>
        </w:numPr>
      </w:pPr>
      <w:bookmarkStart w:id="5" w:name="_Toc509200507"/>
      <w:r>
        <w:t>Catalytic converter</w:t>
      </w:r>
      <w:bookmarkEnd w:id="5"/>
    </w:p>
    <w:p w14:paraId="27F7E3F6" w14:textId="2BB5BDA8" w:rsidR="005952DF" w:rsidRPr="00551AB2" w:rsidRDefault="00551AB2" w:rsidP="005952DF">
      <w:pPr>
        <w:rPr>
          <w:i/>
        </w:rPr>
      </w:pPr>
      <w:r>
        <w:t xml:space="preserve">Also called 3 ways catalytic converter, is an aftermarket treatment devices, located between the exhaust manifold and the silencer </w:t>
      </w:r>
      <w:proofErr w:type="gramStart"/>
      <w:r>
        <w:t>( the</w:t>
      </w:r>
      <w:proofErr w:type="gramEnd"/>
      <w:r>
        <w:t xml:space="preserve"> nearer the engine the better due to need to operate a very high temperature). </w:t>
      </w:r>
      <w:proofErr w:type="gramStart"/>
      <w:r>
        <w:t>Made by a ceramic material in a honeycomb shape.</w:t>
      </w:r>
      <w:proofErr w:type="gramEnd"/>
      <w:r>
        <w:t xml:space="preserve"> The catalytic materials can </w:t>
      </w:r>
      <w:proofErr w:type="gramStart"/>
      <w:r>
        <w:t>added</w:t>
      </w:r>
      <w:proofErr w:type="gramEnd"/>
      <w:r>
        <w:t xml:space="preserve"> to it due to are made inside by Palladium, Platinum and Rhodium. </w:t>
      </w:r>
      <w:r w:rsidRPr="00551AB2">
        <w:rPr>
          <w:i/>
        </w:rPr>
        <w:t>[A. Gibson Catalytic converter Lecture]</w:t>
      </w:r>
      <w:r>
        <w:t xml:space="preserve"> </w:t>
      </w:r>
      <w:proofErr w:type="gramStart"/>
      <w:r w:rsidRPr="00551AB2">
        <w:t>Its</w:t>
      </w:r>
      <w:proofErr w:type="gramEnd"/>
      <w:r w:rsidRPr="00551AB2">
        <w:t xml:space="preserve"> name indicates "three ways", this ceramic monolith located in the exhaust attacking the three main pollutants that emanates said engine. CO (Carbon monoxide) HC (Hydrocarbon) </w:t>
      </w:r>
      <w:proofErr w:type="spellStart"/>
      <w:r w:rsidRPr="00551AB2">
        <w:t>NOx</w:t>
      </w:r>
      <w:proofErr w:type="spellEnd"/>
      <w:r w:rsidRPr="00551AB2">
        <w:t xml:space="preserve"> (Nitrogen oxides)</w:t>
      </w:r>
      <w:r>
        <w:t xml:space="preserve"> producing the following chemical reactions inside it. </w:t>
      </w:r>
      <w:r w:rsidRPr="00551AB2">
        <w:rPr>
          <w:i/>
        </w:rPr>
        <w:t>[http://www.blogmecanicos.com/2015/11/como-comprobar-la-eficiencia-del.html]</w:t>
      </w:r>
    </w:p>
    <w:p w14:paraId="2E81BBF6" w14:textId="77777777" w:rsidR="00551AB2" w:rsidRDefault="00551AB2" w:rsidP="00551AB2">
      <w:pPr>
        <w:keepNext/>
      </w:pPr>
      <w:r>
        <w:rPr>
          <w:noProof/>
          <w:lang w:val="en-US"/>
        </w:rPr>
        <w:drawing>
          <wp:inline distT="0" distB="0" distL="0" distR="0" wp14:anchorId="3162A56C" wp14:editId="31B176D5">
            <wp:extent cx="5731510" cy="2115037"/>
            <wp:effectExtent l="0" t="0" r="2540" b="0"/>
            <wp:docPr id="1" name="Picture 1" descr="http://1.bp.blogspot.com/-MNc2GwtKLLY/VjjaFjqz5TI/AAAAAAAADeQ/Ws_zTHQKk_M/s1600/03%2B-%2Bcatalizad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1.bp.blogspot.com/-MNc2GwtKLLY/VjjaFjqz5TI/AAAAAAAADeQ/Ws_zTHQKk_M/s1600/03%2B-%2Bcatalizador.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115037"/>
                    </a:xfrm>
                    <a:prstGeom prst="rect">
                      <a:avLst/>
                    </a:prstGeom>
                    <a:noFill/>
                    <a:ln>
                      <a:noFill/>
                    </a:ln>
                  </pic:spPr>
                </pic:pic>
              </a:graphicData>
            </a:graphic>
          </wp:inline>
        </w:drawing>
      </w:r>
    </w:p>
    <w:p w14:paraId="649BC248" w14:textId="3643A565" w:rsidR="00551AB2" w:rsidRDefault="00551AB2" w:rsidP="00551AB2">
      <w:pPr>
        <w:pStyle w:val="Caption"/>
        <w:rPr>
          <w:i/>
        </w:rPr>
      </w:pPr>
      <w:r>
        <w:t xml:space="preserve">Figure </w:t>
      </w:r>
      <w:fldSimple w:instr=" SEQ Figure \* ARABIC ">
        <w:r w:rsidR="00E35925">
          <w:rPr>
            <w:noProof/>
          </w:rPr>
          <w:t>1</w:t>
        </w:r>
      </w:fldSimple>
      <w:r>
        <w:t xml:space="preserve">; Reactions inside the catalytic converter </w:t>
      </w:r>
      <w:r w:rsidRPr="00551AB2">
        <w:rPr>
          <w:i/>
        </w:rPr>
        <w:t>[http://www.blogmecanicos.com/2015/11/como-comprobar-la-eficiencia-del.html]</w:t>
      </w:r>
    </w:p>
    <w:p w14:paraId="1528A797" w14:textId="22E124DF" w:rsidR="00551AB2" w:rsidRDefault="00551AB2" w:rsidP="00551AB2">
      <w:r>
        <w:t>Due to the noble metals contained in the catalyst monolith, two chemical reactions occur:</w:t>
      </w:r>
    </w:p>
    <w:p w14:paraId="53B1FE22" w14:textId="77777777" w:rsidR="00551AB2" w:rsidRDefault="00551AB2" w:rsidP="00551AB2">
      <w:r w:rsidRPr="00551AB2">
        <w:rPr>
          <w:b/>
        </w:rPr>
        <w:t>Oxidation:</w:t>
      </w:r>
      <w:r>
        <w:t xml:space="preserve"> addition of oxygen to the components of the exhaust gases.</w:t>
      </w:r>
    </w:p>
    <w:p w14:paraId="6E6F339E" w14:textId="77777777" w:rsidR="00551AB2" w:rsidRDefault="00551AB2" w:rsidP="00551AB2"/>
    <w:p w14:paraId="3B1C295D" w14:textId="77777777" w:rsidR="00551AB2" w:rsidRPr="00551AB2" w:rsidRDefault="00551AB2" w:rsidP="00551AB2">
      <w:pPr>
        <w:jc w:val="center"/>
        <w:rPr>
          <w:b/>
        </w:rPr>
      </w:pPr>
      <w:r w:rsidRPr="00551AB2">
        <w:rPr>
          <w:b/>
        </w:rPr>
        <w:t>CO + O₂ = CO₂</w:t>
      </w:r>
    </w:p>
    <w:p w14:paraId="426B9D17" w14:textId="77777777" w:rsidR="00551AB2" w:rsidRDefault="00551AB2" w:rsidP="00551AB2"/>
    <w:p w14:paraId="3576600F" w14:textId="77777777" w:rsidR="00551AB2" w:rsidRDefault="00551AB2" w:rsidP="00551AB2">
      <w:r>
        <w:t xml:space="preserve">The CO composed of 1 Carbon atom + </w:t>
      </w:r>
      <w:proofErr w:type="gramStart"/>
      <w:r>
        <w:t>1 Oxygen</w:t>
      </w:r>
      <w:proofErr w:type="gramEnd"/>
      <w:r>
        <w:t xml:space="preserve"> is oxidized, that is, it gains an oxygen atom. Therefore it becomes CO₂.</w:t>
      </w:r>
    </w:p>
    <w:p w14:paraId="194FFE16" w14:textId="77777777" w:rsidR="00551AB2" w:rsidRDefault="00551AB2" w:rsidP="00551AB2"/>
    <w:p w14:paraId="2CD35547" w14:textId="77777777" w:rsidR="00551AB2" w:rsidRPr="00551AB2" w:rsidRDefault="00551AB2" w:rsidP="00551AB2">
      <w:pPr>
        <w:jc w:val="center"/>
        <w:rPr>
          <w:b/>
        </w:rPr>
      </w:pPr>
      <w:r w:rsidRPr="00551AB2">
        <w:rPr>
          <w:b/>
        </w:rPr>
        <w:t>HC + O₂ = H₂O and CO₂</w:t>
      </w:r>
    </w:p>
    <w:p w14:paraId="427B62FA" w14:textId="77777777" w:rsidR="00551AB2" w:rsidRDefault="00551AB2" w:rsidP="00551AB2"/>
    <w:p w14:paraId="5E6171BA" w14:textId="7FB48F7E" w:rsidR="00551AB2" w:rsidRDefault="00551AB2" w:rsidP="00551AB2">
      <w:r>
        <w:t xml:space="preserve">The HC composed </w:t>
      </w:r>
      <w:proofErr w:type="gramStart"/>
      <w:r>
        <w:t>of 1 Hydrogen</w:t>
      </w:r>
      <w:proofErr w:type="gramEnd"/>
      <w:r>
        <w:t xml:space="preserve"> + 1 carbon atom is oxidized. On the one hand 2 H (H₂) + 1 O are combined, the result is H₂O. On the other hand the C is combined with 2 </w:t>
      </w:r>
      <w:r w:rsidR="00D83D3C">
        <w:t>O and the product is again CO₂.</w:t>
      </w:r>
    </w:p>
    <w:p w14:paraId="5B54D086" w14:textId="77777777" w:rsidR="00551AB2" w:rsidRDefault="00551AB2" w:rsidP="00551AB2">
      <w:r w:rsidRPr="004A6656">
        <w:rPr>
          <w:b/>
        </w:rPr>
        <w:lastRenderedPageBreak/>
        <w:t>Reduction</w:t>
      </w:r>
      <w:r>
        <w:t>: extraction of oxygen from the components of the exhaust gases.</w:t>
      </w:r>
    </w:p>
    <w:p w14:paraId="5FD08A5B" w14:textId="77777777" w:rsidR="00551AB2" w:rsidRDefault="00551AB2" w:rsidP="00551AB2"/>
    <w:p w14:paraId="5E58B18E" w14:textId="77777777" w:rsidR="00551AB2" w:rsidRPr="004A6656" w:rsidRDefault="00551AB2" w:rsidP="004A6656">
      <w:pPr>
        <w:jc w:val="center"/>
        <w:rPr>
          <w:b/>
        </w:rPr>
      </w:pPr>
      <w:proofErr w:type="spellStart"/>
      <w:r w:rsidRPr="004A6656">
        <w:rPr>
          <w:b/>
        </w:rPr>
        <w:t>NOx</w:t>
      </w:r>
      <w:proofErr w:type="spellEnd"/>
      <w:r w:rsidRPr="004A6656">
        <w:rPr>
          <w:b/>
        </w:rPr>
        <w:t xml:space="preserve"> + CO = N and CO₂</w:t>
      </w:r>
    </w:p>
    <w:p w14:paraId="0BA06F07" w14:textId="77777777" w:rsidR="00551AB2" w:rsidRDefault="00551AB2" w:rsidP="00551AB2"/>
    <w:p w14:paraId="24D01C3D" w14:textId="77777777" w:rsidR="00551AB2" w:rsidRDefault="00551AB2" w:rsidP="00551AB2">
      <w:r>
        <w:t xml:space="preserve">The oxygen is extracted from the </w:t>
      </w:r>
      <w:proofErr w:type="spellStart"/>
      <w:r>
        <w:t>NOx</w:t>
      </w:r>
      <w:proofErr w:type="spellEnd"/>
      <w:r>
        <w:t xml:space="preserve"> (1 atom of Nitrogen + x oxygen atoms Ox = </w:t>
      </w:r>
      <w:proofErr w:type="spellStart"/>
      <w:r>
        <w:t>NOx</w:t>
      </w:r>
      <w:proofErr w:type="spellEnd"/>
      <w:r>
        <w:t>) and the nitrogen N is released alone, the excess oxygen is added to the CO and CO₂ is obtained.</w:t>
      </w:r>
    </w:p>
    <w:p w14:paraId="2AD1640D" w14:textId="27F17D1B" w:rsidR="004A6656" w:rsidRDefault="00551AB2" w:rsidP="00551AB2">
      <w:r>
        <w:t xml:space="preserve">In conclusion, neither </w:t>
      </w:r>
      <w:r w:rsidR="004A6656">
        <w:t>appears</w:t>
      </w:r>
      <w:r>
        <w:t xml:space="preserve"> nor disappear atoms, but combine differently generating a compo</w:t>
      </w:r>
      <w:r w:rsidR="004A6656">
        <w:t xml:space="preserve">und different from the initial. </w:t>
      </w:r>
      <w:r w:rsidR="004A6656" w:rsidRPr="004A6656">
        <w:rPr>
          <w:i/>
        </w:rPr>
        <w:t>[https://www.ro-des.com/mecanica/catalizador-que-es-y-como-saber-si-falla/]</w:t>
      </w:r>
      <w:r w:rsidR="004A6656">
        <w:t xml:space="preserve">. </w:t>
      </w:r>
    </w:p>
    <w:p w14:paraId="4F756B81" w14:textId="7D41580B" w:rsidR="004A6656" w:rsidRDefault="004A6656" w:rsidP="00551AB2">
      <w:r>
        <w:t>Catalytic converters must work correctly. Between 260 and 300 degrees becomes to be effective and between 480 and 870 degrees are fully effective</w:t>
      </w:r>
      <w:r w:rsidRPr="004A6656">
        <w:rPr>
          <w:i/>
        </w:rPr>
        <w:t>. [A. Gibson, Catalytic Converters Lecture]</w:t>
      </w:r>
      <w:r>
        <w:t xml:space="preserve">. They stay still hot when the engine is turned off. </w:t>
      </w:r>
      <w:proofErr w:type="gramStart"/>
      <w:r>
        <w:t>Cat are</w:t>
      </w:r>
      <w:proofErr w:type="gramEnd"/>
      <w:r>
        <w:t xml:space="preserve"> monitored by the lambda sensors located before and after the Cat. Each oxygen sensor send a signal to the ECU measured in voltage, these voltages are interpreted by the ECU as a measured of Oxygen by the sensor. </w:t>
      </w:r>
      <w:r w:rsidRPr="00880653">
        <w:rPr>
          <w:i/>
        </w:rPr>
        <w:t>[E. Aguilar]</w:t>
      </w:r>
    </w:p>
    <w:p w14:paraId="3B4506F7" w14:textId="67C18A61" w:rsidR="004A6656" w:rsidRPr="007D0230" w:rsidRDefault="004A6656" w:rsidP="007D0230">
      <w:r>
        <w:t>There are different ways to ch</w:t>
      </w:r>
      <w:r w:rsidR="007D0230">
        <w:t xml:space="preserve">eck the operatively </w:t>
      </w:r>
      <w:proofErr w:type="gramStart"/>
      <w:r w:rsidR="007D0230">
        <w:t>od</w:t>
      </w:r>
      <w:proofErr w:type="gramEnd"/>
      <w:r w:rsidR="007D0230">
        <w:t xml:space="preserve"> the Cat:</w:t>
      </w:r>
    </w:p>
    <w:p w14:paraId="54D6E712" w14:textId="77777777" w:rsidR="007D0230" w:rsidRDefault="007D0230" w:rsidP="007D0230">
      <w:pPr>
        <w:shd w:val="clear" w:color="auto" w:fill="FFFFFF"/>
        <w:spacing w:after="0" w:line="240" w:lineRule="auto"/>
        <w:jc w:val="both"/>
        <w:rPr>
          <w:rFonts w:ascii="inherit" w:eastAsia="Times New Roman" w:hAnsi="inherit" w:cs="Arial"/>
          <w:color w:val="444444"/>
          <w:lang w:val="en-US"/>
        </w:rPr>
      </w:pPr>
      <w:r w:rsidRPr="007D0230">
        <w:rPr>
          <w:rFonts w:ascii="inherit" w:eastAsia="Times New Roman" w:hAnsi="inherit" w:cs="Arial"/>
          <w:b/>
          <w:color w:val="444444"/>
          <w:lang w:val="en-US"/>
        </w:rPr>
        <w:t>Diagnosis with gas analyzer</w:t>
      </w:r>
    </w:p>
    <w:p w14:paraId="6DFCAD9A" w14:textId="183B87DD" w:rsidR="007D0230" w:rsidRDefault="007D0230" w:rsidP="007D0230">
      <w:pPr>
        <w:shd w:val="clear" w:color="auto" w:fill="FFFFFF"/>
        <w:spacing w:after="0" w:line="240" w:lineRule="auto"/>
        <w:jc w:val="both"/>
        <w:rPr>
          <w:rFonts w:ascii="inherit" w:eastAsia="Times New Roman" w:hAnsi="inherit" w:cs="Arial"/>
          <w:color w:val="444444"/>
          <w:lang w:val="en-US"/>
        </w:rPr>
      </w:pPr>
      <w:r>
        <w:rPr>
          <w:rFonts w:ascii="inherit" w:eastAsia="Times New Roman" w:hAnsi="inherit" w:cs="Arial"/>
          <w:color w:val="444444"/>
          <w:lang w:val="en-US"/>
        </w:rPr>
        <w:t>L</w:t>
      </w:r>
      <w:r w:rsidRPr="007D0230">
        <w:rPr>
          <w:rFonts w:ascii="inherit" w:eastAsia="Times New Roman" w:hAnsi="inherit" w:cs="Arial"/>
          <w:color w:val="444444"/>
          <w:lang w:val="en-US"/>
        </w:rPr>
        <w:t>ook</w:t>
      </w:r>
      <w:r>
        <w:rPr>
          <w:rFonts w:ascii="inherit" w:eastAsia="Times New Roman" w:hAnsi="inherit" w:cs="Arial"/>
          <w:color w:val="444444"/>
          <w:lang w:val="en-US"/>
        </w:rPr>
        <w:t>ing</w:t>
      </w:r>
      <w:r w:rsidRPr="007D0230">
        <w:rPr>
          <w:rFonts w:ascii="inherit" w:eastAsia="Times New Roman" w:hAnsi="inherit" w:cs="Arial"/>
          <w:color w:val="444444"/>
          <w:lang w:val="en-US"/>
        </w:rPr>
        <w:t xml:space="preserve"> at three magnitudes:</w:t>
      </w:r>
    </w:p>
    <w:p w14:paraId="4B19A835" w14:textId="77777777" w:rsidR="007D0230" w:rsidRPr="007D0230" w:rsidRDefault="007D0230" w:rsidP="007D0230">
      <w:pPr>
        <w:shd w:val="clear" w:color="auto" w:fill="FFFFFF"/>
        <w:spacing w:after="0" w:line="240" w:lineRule="auto"/>
        <w:jc w:val="both"/>
        <w:rPr>
          <w:rFonts w:ascii="inherit" w:eastAsia="Times New Roman" w:hAnsi="inherit" w:cs="Arial"/>
          <w:color w:val="444444"/>
          <w:lang w:val="en-US"/>
        </w:rPr>
      </w:pPr>
    </w:p>
    <w:p w14:paraId="119CEE80" w14:textId="77777777" w:rsidR="007D0230" w:rsidRPr="007D0230" w:rsidRDefault="007D0230" w:rsidP="007D0230">
      <w:pPr>
        <w:shd w:val="clear" w:color="auto" w:fill="FFFFFF"/>
        <w:spacing w:after="0" w:line="240" w:lineRule="auto"/>
        <w:jc w:val="both"/>
        <w:rPr>
          <w:rFonts w:ascii="inherit" w:eastAsia="Times New Roman" w:hAnsi="inherit" w:cs="Arial"/>
          <w:b/>
          <w:color w:val="444444"/>
          <w:lang w:val="en-US"/>
        </w:rPr>
      </w:pPr>
      <w:r w:rsidRPr="007D0230">
        <w:rPr>
          <w:rFonts w:ascii="inherit" w:eastAsia="Times New Roman" w:hAnsi="inherit" w:cs="Arial"/>
          <w:b/>
          <w:color w:val="444444"/>
          <w:lang w:val="en-US"/>
        </w:rPr>
        <w:t>CO</w:t>
      </w:r>
      <w:r w:rsidRPr="007D0230">
        <w:rPr>
          <w:rFonts w:ascii="inherit" w:eastAsia="Times New Roman" w:hAnsi="inherit" w:cs="Arial"/>
          <w:color w:val="444444"/>
          <w:lang w:val="en-US"/>
        </w:rPr>
        <w:t xml:space="preserve">: the value must be low, less than </w:t>
      </w:r>
      <w:r w:rsidRPr="007D0230">
        <w:rPr>
          <w:rFonts w:ascii="inherit" w:eastAsia="Times New Roman" w:hAnsi="inherit" w:cs="Arial"/>
          <w:b/>
          <w:color w:val="444444"/>
          <w:lang w:val="en-US"/>
        </w:rPr>
        <w:t>0.2%.</w:t>
      </w:r>
    </w:p>
    <w:p w14:paraId="4C765A39" w14:textId="77777777" w:rsidR="007D0230" w:rsidRPr="007D0230" w:rsidRDefault="007D0230" w:rsidP="007D0230">
      <w:pPr>
        <w:shd w:val="clear" w:color="auto" w:fill="FFFFFF"/>
        <w:spacing w:after="0" w:line="240" w:lineRule="auto"/>
        <w:jc w:val="both"/>
        <w:rPr>
          <w:rFonts w:ascii="inherit" w:eastAsia="Times New Roman" w:hAnsi="inherit" w:cs="Arial"/>
          <w:color w:val="444444"/>
          <w:lang w:val="en-US"/>
        </w:rPr>
      </w:pPr>
      <w:r w:rsidRPr="007D0230">
        <w:rPr>
          <w:rFonts w:ascii="inherit" w:eastAsia="Times New Roman" w:hAnsi="inherit" w:cs="Arial"/>
          <w:b/>
          <w:color w:val="444444"/>
          <w:lang w:val="en-US"/>
        </w:rPr>
        <w:t>HC</w:t>
      </w:r>
      <w:r w:rsidRPr="007D0230">
        <w:rPr>
          <w:rFonts w:ascii="inherit" w:eastAsia="Times New Roman" w:hAnsi="inherit" w:cs="Arial"/>
          <w:color w:val="444444"/>
          <w:lang w:val="en-US"/>
        </w:rPr>
        <w:t xml:space="preserve">: it must also be low, less than </w:t>
      </w:r>
      <w:r w:rsidRPr="007D0230">
        <w:rPr>
          <w:rFonts w:ascii="inherit" w:eastAsia="Times New Roman" w:hAnsi="inherit" w:cs="Arial"/>
          <w:b/>
          <w:color w:val="444444"/>
          <w:lang w:val="en-US"/>
        </w:rPr>
        <w:t>100 ppm.</w:t>
      </w:r>
    </w:p>
    <w:p w14:paraId="120B1574" w14:textId="73701F9C" w:rsidR="004A6656" w:rsidRPr="007D0230" w:rsidRDefault="007D0230" w:rsidP="007D0230">
      <w:pPr>
        <w:shd w:val="clear" w:color="auto" w:fill="FFFFFF"/>
        <w:spacing w:after="0" w:line="240" w:lineRule="auto"/>
        <w:jc w:val="both"/>
        <w:rPr>
          <w:rFonts w:ascii="inherit" w:eastAsia="Times New Roman" w:hAnsi="inherit" w:cs="Arial"/>
          <w:color w:val="444444"/>
          <w:lang w:val="en-US"/>
        </w:rPr>
      </w:pPr>
      <w:r w:rsidRPr="007D0230">
        <w:rPr>
          <w:rFonts w:ascii="inherit" w:eastAsia="Times New Roman" w:hAnsi="inherit" w:cs="Arial"/>
          <w:b/>
          <w:color w:val="444444"/>
          <w:lang w:val="en-US"/>
        </w:rPr>
        <w:t>O₂:</w:t>
      </w:r>
      <w:r w:rsidRPr="007D0230">
        <w:rPr>
          <w:rFonts w:ascii="inherit" w:eastAsia="Times New Roman" w:hAnsi="inherit" w:cs="Arial"/>
          <w:color w:val="444444"/>
          <w:lang w:val="en-US"/>
        </w:rPr>
        <w:t xml:space="preserve"> as seen if the catalyst works well it uses oxygen and reconverts it. So the value of O₂ at the exit of the catalyst must be very low, less than 0.2%. If there is a noticeable presence of oxygen at the outlet it indicates that the catalyst is not working properly.</w:t>
      </w:r>
    </w:p>
    <w:p w14:paraId="2F799AE2" w14:textId="77777777" w:rsidR="007D0230" w:rsidRPr="007D0230" w:rsidRDefault="007D0230" w:rsidP="007D0230">
      <w:pPr>
        <w:shd w:val="clear" w:color="auto" w:fill="FFFFFF"/>
        <w:spacing w:after="0" w:line="240" w:lineRule="auto"/>
        <w:jc w:val="both"/>
        <w:rPr>
          <w:rFonts w:ascii="inherit" w:eastAsia="Times New Roman" w:hAnsi="inherit" w:cs="Arial"/>
          <w:color w:val="444444"/>
          <w:lang w:val="en-US"/>
        </w:rPr>
      </w:pPr>
    </w:p>
    <w:p w14:paraId="6737A9A4" w14:textId="77777777" w:rsidR="007D0230" w:rsidRPr="007D0230" w:rsidRDefault="007D0230" w:rsidP="007D0230">
      <w:pPr>
        <w:shd w:val="clear" w:color="auto" w:fill="FFFFFF"/>
        <w:spacing w:after="0" w:line="240" w:lineRule="auto"/>
        <w:jc w:val="both"/>
        <w:rPr>
          <w:rFonts w:ascii="Arial" w:eastAsia="Times New Roman" w:hAnsi="Arial" w:cs="Arial"/>
          <w:color w:val="444444"/>
          <w:sz w:val="21"/>
          <w:szCs w:val="21"/>
          <w:lang w:val="en-US"/>
        </w:rPr>
      </w:pPr>
    </w:p>
    <w:p w14:paraId="704391FE" w14:textId="0A24B2C2" w:rsidR="007D0230" w:rsidRDefault="007D0230" w:rsidP="007D0230">
      <w:pPr>
        <w:pStyle w:val="Caption"/>
        <w:keepNext/>
      </w:pPr>
      <w:r>
        <w:t xml:space="preserve">Table </w:t>
      </w:r>
      <w:fldSimple w:instr=" SEQ Table \* ARABIC ">
        <w:r>
          <w:rPr>
            <w:noProof/>
          </w:rPr>
          <w:t>1</w:t>
        </w:r>
      </w:fldSimple>
      <w:r>
        <w:t>: Reading before and after cat</w:t>
      </w:r>
    </w:p>
    <w:tbl>
      <w:tblPr>
        <w:tblpPr w:leftFromText="126" w:rightFromText="126" w:vertAnchor="text" w:tblpXSpec="center"/>
        <w:tblW w:w="0" w:type="auto"/>
        <w:shd w:val="clear" w:color="auto" w:fill="FFFFFF"/>
        <w:tblCellMar>
          <w:left w:w="0" w:type="dxa"/>
          <w:right w:w="0" w:type="dxa"/>
        </w:tblCellMar>
        <w:tblLook w:val="04A0" w:firstRow="1" w:lastRow="0" w:firstColumn="1" w:lastColumn="0" w:noHBand="0" w:noVBand="1"/>
      </w:tblPr>
      <w:tblGrid>
        <w:gridCol w:w="1242"/>
        <w:gridCol w:w="2279"/>
        <w:gridCol w:w="2433"/>
      </w:tblGrid>
      <w:tr w:rsidR="004A6656" w:rsidRPr="004A6656" w14:paraId="0A9BCE9C" w14:textId="77777777" w:rsidTr="007D0230">
        <w:trPr>
          <w:trHeight w:val="899"/>
        </w:trPr>
        <w:tc>
          <w:tcPr>
            <w:tcW w:w="1242"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hideMark/>
          </w:tcPr>
          <w:p w14:paraId="4E42BD36" w14:textId="77777777" w:rsidR="004A6656" w:rsidRPr="007D0230" w:rsidRDefault="004A6656" w:rsidP="004A6656">
            <w:pPr>
              <w:spacing w:after="0" w:line="240" w:lineRule="auto"/>
              <w:rPr>
                <w:rFonts w:ascii="Arial" w:eastAsia="Times New Roman" w:hAnsi="Arial" w:cs="Arial"/>
                <w:color w:val="444444"/>
                <w:sz w:val="21"/>
                <w:szCs w:val="21"/>
                <w:lang w:val="en-US"/>
              </w:rPr>
            </w:pPr>
          </w:p>
        </w:tc>
        <w:tc>
          <w:tcPr>
            <w:tcW w:w="2279" w:type="dxa"/>
            <w:tcBorders>
              <w:top w:val="single" w:sz="8" w:space="0" w:color="FFFFFF"/>
              <w:left w:val="single" w:sz="8" w:space="0" w:color="FFFFFF"/>
              <w:bottom w:val="single" w:sz="8" w:space="0" w:color="FFFFFF"/>
              <w:right w:val="single" w:sz="8" w:space="0" w:color="FFFFFF"/>
            </w:tcBorders>
            <w:shd w:val="clear" w:color="auto" w:fill="E7E7E7"/>
            <w:tcMar>
              <w:top w:w="72" w:type="dxa"/>
              <w:left w:w="144" w:type="dxa"/>
              <w:bottom w:w="72" w:type="dxa"/>
              <w:right w:w="144" w:type="dxa"/>
            </w:tcMar>
            <w:vAlign w:val="center"/>
            <w:hideMark/>
          </w:tcPr>
          <w:p w14:paraId="716191B0" w14:textId="67DA18AA" w:rsidR="004A6656" w:rsidRPr="004A6656" w:rsidRDefault="007D0230" w:rsidP="004A6656">
            <w:pPr>
              <w:spacing w:after="0" w:line="240" w:lineRule="auto"/>
              <w:jc w:val="center"/>
              <w:rPr>
                <w:rFonts w:ascii="Arial" w:eastAsia="Times New Roman" w:hAnsi="Arial" w:cs="Arial"/>
                <w:color w:val="444444"/>
                <w:sz w:val="21"/>
                <w:szCs w:val="21"/>
                <w:lang w:val="es-ES"/>
              </w:rPr>
            </w:pPr>
            <w:r>
              <w:rPr>
                <w:rFonts w:ascii="inherit" w:eastAsia="Times New Roman" w:hAnsi="inherit" w:cs="Arial"/>
                <w:b/>
                <w:bCs/>
                <w:color w:val="444444"/>
                <w:sz w:val="21"/>
                <w:szCs w:val="21"/>
                <w:lang w:val="es-ES"/>
              </w:rPr>
              <w:t>Reading Pre-</w:t>
            </w:r>
            <w:proofErr w:type="spellStart"/>
            <w:r>
              <w:rPr>
                <w:rFonts w:ascii="inherit" w:eastAsia="Times New Roman" w:hAnsi="inherit" w:cs="Arial"/>
                <w:b/>
                <w:bCs/>
                <w:color w:val="444444"/>
                <w:sz w:val="21"/>
                <w:szCs w:val="21"/>
                <w:lang w:val="es-ES"/>
              </w:rPr>
              <w:t>Cat</w:t>
            </w:r>
            <w:proofErr w:type="spellEnd"/>
          </w:p>
        </w:tc>
        <w:tc>
          <w:tcPr>
            <w:tcW w:w="2433"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vAlign w:val="center"/>
            <w:hideMark/>
          </w:tcPr>
          <w:p w14:paraId="471EFB4F" w14:textId="16480A49" w:rsidR="004A6656" w:rsidRPr="004A6656" w:rsidRDefault="007D0230" w:rsidP="004A6656">
            <w:pPr>
              <w:spacing w:after="0" w:line="240" w:lineRule="auto"/>
              <w:jc w:val="center"/>
              <w:rPr>
                <w:rFonts w:ascii="Arial" w:eastAsia="Times New Roman" w:hAnsi="Arial" w:cs="Arial"/>
                <w:color w:val="444444"/>
                <w:sz w:val="21"/>
                <w:szCs w:val="21"/>
                <w:lang w:val="es-ES"/>
              </w:rPr>
            </w:pPr>
            <w:r>
              <w:rPr>
                <w:rFonts w:ascii="inherit" w:eastAsia="Times New Roman" w:hAnsi="inherit" w:cs="Arial"/>
                <w:b/>
                <w:bCs/>
                <w:color w:val="444444"/>
                <w:sz w:val="21"/>
                <w:szCs w:val="21"/>
                <w:lang w:val="es-ES"/>
              </w:rPr>
              <w:t>Reading Post-</w:t>
            </w:r>
            <w:proofErr w:type="spellStart"/>
            <w:r>
              <w:rPr>
                <w:rFonts w:ascii="inherit" w:eastAsia="Times New Roman" w:hAnsi="inherit" w:cs="Arial"/>
                <w:b/>
                <w:bCs/>
                <w:color w:val="444444"/>
                <w:sz w:val="21"/>
                <w:szCs w:val="21"/>
                <w:lang w:val="es-ES"/>
              </w:rPr>
              <w:t>Cat</w:t>
            </w:r>
            <w:proofErr w:type="spellEnd"/>
          </w:p>
        </w:tc>
      </w:tr>
      <w:tr w:rsidR="004A6656" w:rsidRPr="004A6656" w14:paraId="4CC832F8" w14:textId="77777777" w:rsidTr="007D0230">
        <w:trPr>
          <w:trHeight w:val="364"/>
        </w:trPr>
        <w:tc>
          <w:tcPr>
            <w:tcW w:w="1242"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vAlign w:val="center"/>
            <w:hideMark/>
          </w:tcPr>
          <w:p w14:paraId="1651E009" w14:textId="77777777" w:rsidR="004A6656" w:rsidRPr="004A6656" w:rsidRDefault="004A6656" w:rsidP="004A6656">
            <w:pPr>
              <w:spacing w:after="0" w:line="240" w:lineRule="auto"/>
              <w:rPr>
                <w:rFonts w:ascii="Arial" w:eastAsia="Times New Roman" w:hAnsi="Arial" w:cs="Arial"/>
                <w:color w:val="444444"/>
                <w:sz w:val="21"/>
                <w:szCs w:val="21"/>
                <w:lang w:val="en-US"/>
              </w:rPr>
            </w:pPr>
            <w:r w:rsidRPr="004A6656">
              <w:rPr>
                <w:rFonts w:ascii="inherit" w:eastAsia="Times New Roman" w:hAnsi="inherit" w:cs="Arial"/>
                <w:b/>
                <w:bCs/>
                <w:color w:val="444444"/>
                <w:sz w:val="21"/>
                <w:szCs w:val="21"/>
                <w:lang w:val="ca-ES"/>
              </w:rPr>
              <w:t>CO</w:t>
            </w:r>
          </w:p>
        </w:tc>
        <w:tc>
          <w:tcPr>
            <w:tcW w:w="2279" w:type="dxa"/>
            <w:tcBorders>
              <w:top w:val="nil"/>
              <w:left w:val="nil"/>
              <w:bottom w:val="single" w:sz="8" w:space="0" w:color="FFFFFF"/>
              <w:right w:val="single" w:sz="8" w:space="0" w:color="FFFFFF"/>
            </w:tcBorders>
            <w:shd w:val="clear" w:color="auto" w:fill="E7E7E7"/>
            <w:tcMar>
              <w:top w:w="72" w:type="dxa"/>
              <w:left w:w="144" w:type="dxa"/>
              <w:bottom w:w="72" w:type="dxa"/>
              <w:right w:w="144" w:type="dxa"/>
            </w:tcMar>
            <w:vAlign w:val="center"/>
            <w:hideMark/>
          </w:tcPr>
          <w:p w14:paraId="5E0C76EF" w14:textId="147EAD52" w:rsidR="004A6656" w:rsidRPr="004A6656" w:rsidRDefault="007D0230" w:rsidP="004A6656">
            <w:pPr>
              <w:spacing w:after="0" w:line="240" w:lineRule="auto"/>
              <w:rPr>
                <w:rFonts w:ascii="Arial" w:eastAsia="Times New Roman" w:hAnsi="Arial" w:cs="Arial"/>
                <w:color w:val="444444"/>
                <w:sz w:val="21"/>
                <w:szCs w:val="21"/>
                <w:lang w:val="en-US"/>
              </w:rPr>
            </w:pPr>
            <w:r>
              <w:rPr>
                <w:rFonts w:ascii="inherit" w:eastAsia="Times New Roman" w:hAnsi="inherit" w:cs="Arial"/>
                <w:color w:val="444444"/>
                <w:sz w:val="21"/>
                <w:szCs w:val="21"/>
                <w:lang w:val="en-US"/>
              </w:rPr>
              <w:t xml:space="preserve">Between 0,4 and </w:t>
            </w:r>
            <w:r w:rsidR="004A6656" w:rsidRPr="004A6656">
              <w:rPr>
                <w:rFonts w:ascii="inherit" w:eastAsia="Times New Roman" w:hAnsi="inherit" w:cs="Arial"/>
                <w:color w:val="444444"/>
                <w:sz w:val="21"/>
                <w:szCs w:val="21"/>
                <w:lang w:val="en-US"/>
              </w:rPr>
              <w:t>0,8 %</w:t>
            </w:r>
          </w:p>
        </w:tc>
        <w:tc>
          <w:tcPr>
            <w:tcW w:w="2433" w:type="dxa"/>
            <w:tcBorders>
              <w:top w:val="nil"/>
              <w:left w:val="nil"/>
              <w:bottom w:val="single" w:sz="8" w:space="0" w:color="FFFFFF"/>
              <w:right w:val="single" w:sz="8" w:space="0" w:color="FFFFFF"/>
            </w:tcBorders>
            <w:shd w:val="clear" w:color="auto" w:fill="CBCBCB"/>
            <w:tcMar>
              <w:top w:w="72" w:type="dxa"/>
              <w:left w:w="144" w:type="dxa"/>
              <w:bottom w:w="72" w:type="dxa"/>
              <w:right w:w="144" w:type="dxa"/>
            </w:tcMar>
            <w:vAlign w:val="center"/>
            <w:hideMark/>
          </w:tcPr>
          <w:p w14:paraId="1F3B9B79" w14:textId="32A26DC5" w:rsidR="004A6656" w:rsidRPr="004A6656" w:rsidRDefault="007D0230" w:rsidP="004A6656">
            <w:pPr>
              <w:spacing w:after="0" w:line="240" w:lineRule="auto"/>
              <w:rPr>
                <w:rFonts w:ascii="Arial" w:eastAsia="Times New Roman" w:hAnsi="Arial" w:cs="Arial"/>
                <w:color w:val="444444"/>
                <w:sz w:val="21"/>
                <w:szCs w:val="21"/>
                <w:lang w:val="en-US"/>
              </w:rPr>
            </w:pPr>
            <w:r>
              <w:rPr>
                <w:rFonts w:ascii="inherit" w:eastAsia="Times New Roman" w:hAnsi="inherit" w:cs="Arial"/>
                <w:color w:val="444444"/>
                <w:sz w:val="21"/>
                <w:szCs w:val="21"/>
                <w:lang w:val="en-US"/>
              </w:rPr>
              <w:t>Less</w:t>
            </w:r>
            <w:r w:rsidR="004A6656" w:rsidRPr="004A6656">
              <w:rPr>
                <w:rFonts w:ascii="inherit" w:eastAsia="Times New Roman" w:hAnsi="inherit" w:cs="Arial"/>
                <w:color w:val="444444"/>
                <w:sz w:val="21"/>
                <w:szCs w:val="21"/>
                <w:lang w:val="en-US"/>
              </w:rPr>
              <w:t xml:space="preserve"> de 0,2 %</w:t>
            </w:r>
          </w:p>
        </w:tc>
      </w:tr>
      <w:tr w:rsidR="004A6656" w:rsidRPr="004A6656" w14:paraId="09A5EBE8" w14:textId="77777777" w:rsidTr="007D0230">
        <w:trPr>
          <w:trHeight w:val="646"/>
        </w:trPr>
        <w:tc>
          <w:tcPr>
            <w:tcW w:w="1242"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vAlign w:val="center"/>
            <w:hideMark/>
          </w:tcPr>
          <w:p w14:paraId="37582EE8" w14:textId="77777777" w:rsidR="004A6656" w:rsidRPr="004A6656" w:rsidRDefault="004A6656" w:rsidP="004A6656">
            <w:pPr>
              <w:spacing w:after="0" w:line="240" w:lineRule="auto"/>
              <w:rPr>
                <w:rFonts w:ascii="Arial" w:eastAsia="Times New Roman" w:hAnsi="Arial" w:cs="Arial"/>
                <w:color w:val="444444"/>
                <w:sz w:val="21"/>
                <w:szCs w:val="21"/>
                <w:lang w:val="en-US"/>
              </w:rPr>
            </w:pPr>
            <w:r w:rsidRPr="004A6656">
              <w:rPr>
                <w:rFonts w:ascii="inherit" w:eastAsia="Times New Roman" w:hAnsi="inherit" w:cs="Arial"/>
                <w:b/>
                <w:bCs/>
                <w:color w:val="444444"/>
                <w:sz w:val="21"/>
                <w:szCs w:val="21"/>
                <w:lang w:val="ca-ES"/>
              </w:rPr>
              <w:t>CO₂</w:t>
            </w:r>
          </w:p>
        </w:tc>
        <w:tc>
          <w:tcPr>
            <w:tcW w:w="2279" w:type="dxa"/>
            <w:tcBorders>
              <w:top w:val="nil"/>
              <w:left w:val="nil"/>
              <w:bottom w:val="single" w:sz="8" w:space="0" w:color="FFFFFF"/>
              <w:right w:val="single" w:sz="8" w:space="0" w:color="FFFFFF"/>
            </w:tcBorders>
            <w:shd w:val="clear" w:color="auto" w:fill="E7E7E7"/>
            <w:tcMar>
              <w:top w:w="72" w:type="dxa"/>
              <w:left w:w="144" w:type="dxa"/>
              <w:bottom w:w="72" w:type="dxa"/>
              <w:right w:w="144" w:type="dxa"/>
            </w:tcMar>
            <w:vAlign w:val="center"/>
            <w:hideMark/>
          </w:tcPr>
          <w:p w14:paraId="4D0C59D0" w14:textId="7E5FB707" w:rsidR="004A6656" w:rsidRPr="004A6656" w:rsidRDefault="007D0230" w:rsidP="004A6656">
            <w:pPr>
              <w:spacing w:after="0" w:line="240" w:lineRule="auto"/>
              <w:rPr>
                <w:rFonts w:ascii="Arial" w:eastAsia="Times New Roman" w:hAnsi="Arial" w:cs="Arial"/>
                <w:color w:val="444444"/>
                <w:sz w:val="21"/>
                <w:szCs w:val="21"/>
                <w:lang w:val="en-US"/>
              </w:rPr>
            </w:pPr>
            <w:r>
              <w:rPr>
                <w:rFonts w:ascii="inherit" w:eastAsia="Times New Roman" w:hAnsi="inherit" w:cs="Arial"/>
                <w:color w:val="444444"/>
                <w:sz w:val="21"/>
                <w:szCs w:val="21"/>
                <w:lang w:val="en-US"/>
              </w:rPr>
              <w:t>Higher than</w:t>
            </w:r>
            <w:r w:rsidR="004A6656" w:rsidRPr="004A6656">
              <w:rPr>
                <w:rFonts w:ascii="inherit" w:eastAsia="Times New Roman" w:hAnsi="inherit" w:cs="Arial"/>
                <w:color w:val="444444"/>
                <w:sz w:val="21"/>
                <w:szCs w:val="21"/>
                <w:lang w:val="en-US"/>
              </w:rPr>
              <w:t xml:space="preserve"> de 13, %</w:t>
            </w:r>
          </w:p>
        </w:tc>
        <w:tc>
          <w:tcPr>
            <w:tcW w:w="2433" w:type="dxa"/>
            <w:tcBorders>
              <w:top w:val="nil"/>
              <w:left w:val="nil"/>
              <w:bottom w:val="single" w:sz="8" w:space="0" w:color="FFFFFF"/>
              <w:right w:val="single" w:sz="8" w:space="0" w:color="FFFFFF"/>
            </w:tcBorders>
            <w:shd w:val="clear" w:color="auto" w:fill="CBCBCB"/>
            <w:tcMar>
              <w:top w:w="72" w:type="dxa"/>
              <w:left w:w="144" w:type="dxa"/>
              <w:bottom w:w="72" w:type="dxa"/>
              <w:right w:w="144" w:type="dxa"/>
            </w:tcMar>
            <w:vAlign w:val="center"/>
            <w:hideMark/>
          </w:tcPr>
          <w:p w14:paraId="6DDE711A" w14:textId="6F2594F6" w:rsidR="004A6656" w:rsidRPr="004A6656" w:rsidRDefault="007D0230" w:rsidP="004A6656">
            <w:pPr>
              <w:spacing w:after="0" w:line="240" w:lineRule="auto"/>
              <w:rPr>
                <w:rFonts w:ascii="Arial" w:eastAsia="Times New Roman" w:hAnsi="Arial" w:cs="Arial"/>
                <w:color w:val="444444"/>
                <w:sz w:val="21"/>
                <w:szCs w:val="21"/>
                <w:lang w:val="en-US"/>
              </w:rPr>
            </w:pPr>
            <w:r>
              <w:rPr>
                <w:rFonts w:ascii="inherit" w:eastAsia="Times New Roman" w:hAnsi="inherit" w:cs="Arial"/>
                <w:color w:val="444444"/>
                <w:sz w:val="21"/>
                <w:szCs w:val="21"/>
                <w:lang w:val="en-US"/>
              </w:rPr>
              <w:t>Higher than</w:t>
            </w:r>
            <w:r w:rsidR="004A6656" w:rsidRPr="004A6656">
              <w:rPr>
                <w:rFonts w:ascii="inherit" w:eastAsia="Times New Roman" w:hAnsi="inherit" w:cs="Arial"/>
                <w:color w:val="444444"/>
                <w:sz w:val="21"/>
                <w:szCs w:val="21"/>
                <w:lang w:val="en-US"/>
              </w:rPr>
              <w:t xml:space="preserve"> 13,5 %</w:t>
            </w:r>
          </w:p>
        </w:tc>
      </w:tr>
      <w:tr w:rsidR="004A6656" w:rsidRPr="004A6656" w14:paraId="2BF0CB4A" w14:textId="77777777" w:rsidTr="007D0230">
        <w:trPr>
          <w:trHeight w:val="646"/>
        </w:trPr>
        <w:tc>
          <w:tcPr>
            <w:tcW w:w="1242"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vAlign w:val="center"/>
            <w:hideMark/>
          </w:tcPr>
          <w:p w14:paraId="3D57E7B1" w14:textId="77777777" w:rsidR="004A6656" w:rsidRPr="004A6656" w:rsidRDefault="004A6656" w:rsidP="004A6656">
            <w:pPr>
              <w:spacing w:after="0" w:line="240" w:lineRule="auto"/>
              <w:rPr>
                <w:rFonts w:ascii="Arial" w:eastAsia="Times New Roman" w:hAnsi="Arial" w:cs="Arial"/>
                <w:color w:val="444444"/>
                <w:sz w:val="21"/>
                <w:szCs w:val="21"/>
                <w:lang w:val="en-US"/>
              </w:rPr>
            </w:pPr>
            <w:r w:rsidRPr="004A6656">
              <w:rPr>
                <w:rFonts w:ascii="inherit" w:eastAsia="Times New Roman" w:hAnsi="inherit" w:cs="Arial"/>
                <w:b/>
                <w:bCs/>
                <w:color w:val="444444"/>
                <w:sz w:val="21"/>
                <w:szCs w:val="21"/>
                <w:lang w:val="ca-ES"/>
              </w:rPr>
              <w:t>HC</w:t>
            </w:r>
          </w:p>
        </w:tc>
        <w:tc>
          <w:tcPr>
            <w:tcW w:w="2279" w:type="dxa"/>
            <w:tcBorders>
              <w:top w:val="nil"/>
              <w:left w:val="nil"/>
              <w:bottom w:val="single" w:sz="8" w:space="0" w:color="FFFFFF"/>
              <w:right w:val="single" w:sz="8" w:space="0" w:color="FFFFFF"/>
            </w:tcBorders>
            <w:shd w:val="clear" w:color="auto" w:fill="E7E7E7"/>
            <w:tcMar>
              <w:top w:w="72" w:type="dxa"/>
              <w:left w:w="144" w:type="dxa"/>
              <w:bottom w:w="72" w:type="dxa"/>
              <w:right w:w="144" w:type="dxa"/>
            </w:tcMar>
            <w:vAlign w:val="center"/>
            <w:hideMark/>
          </w:tcPr>
          <w:p w14:paraId="706044EB" w14:textId="70AB8F1A" w:rsidR="004A6656" w:rsidRPr="004A6656" w:rsidRDefault="007D0230" w:rsidP="004A6656">
            <w:pPr>
              <w:spacing w:after="0" w:line="240" w:lineRule="auto"/>
              <w:rPr>
                <w:rFonts w:ascii="Arial" w:eastAsia="Times New Roman" w:hAnsi="Arial" w:cs="Arial"/>
                <w:color w:val="444444"/>
                <w:sz w:val="21"/>
                <w:szCs w:val="21"/>
                <w:lang w:val="en-US"/>
              </w:rPr>
            </w:pPr>
            <w:r>
              <w:rPr>
                <w:rFonts w:ascii="inherit" w:eastAsia="Times New Roman" w:hAnsi="inherit" w:cs="Arial"/>
                <w:color w:val="444444"/>
                <w:sz w:val="21"/>
                <w:szCs w:val="21"/>
                <w:lang w:val="en-US"/>
              </w:rPr>
              <w:t xml:space="preserve">Less than </w:t>
            </w:r>
            <w:r w:rsidR="004A6656" w:rsidRPr="004A6656">
              <w:rPr>
                <w:rFonts w:ascii="inherit" w:eastAsia="Times New Roman" w:hAnsi="inherit" w:cs="Arial"/>
                <w:color w:val="444444"/>
                <w:sz w:val="21"/>
                <w:szCs w:val="21"/>
                <w:lang w:val="en-US"/>
              </w:rPr>
              <w:t xml:space="preserve"> 250 ppm</w:t>
            </w:r>
          </w:p>
        </w:tc>
        <w:tc>
          <w:tcPr>
            <w:tcW w:w="2433" w:type="dxa"/>
            <w:tcBorders>
              <w:top w:val="nil"/>
              <w:left w:val="nil"/>
              <w:bottom w:val="single" w:sz="8" w:space="0" w:color="FFFFFF"/>
              <w:right w:val="single" w:sz="8" w:space="0" w:color="FFFFFF"/>
            </w:tcBorders>
            <w:shd w:val="clear" w:color="auto" w:fill="CBCBCB"/>
            <w:tcMar>
              <w:top w:w="72" w:type="dxa"/>
              <w:left w:w="144" w:type="dxa"/>
              <w:bottom w:w="72" w:type="dxa"/>
              <w:right w:w="144" w:type="dxa"/>
            </w:tcMar>
            <w:vAlign w:val="center"/>
            <w:hideMark/>
          </w:tcPr>
          <w:p w14:paraId="3840E07C" w14:textId="2B6E48EA" w:rsidR="004A6656" w:rsidRPr="004A6656" w:rsidRDefault="007D0230" w:rsidP="004A6656">
            <w:pPr>
              <w:spacing w:after="0" w:line="240" w:lineRule="auto"/>
              <w:rPr>
                <w:rFonts w:ascii="Arial" w:eastAsia="Times New Roman" w:hAnsi="Arial" w:cs="Arial"/>
                <w:color w:val="444444"/>
                <w:sz w:val="21"/>
                <w:szCs w:val="21"/>
                <w:lang w:val="en-US"/>
              </w:rPr>
            </w:pPr>
            <w:r>
              <w:rPr>
                <w:rFonts w:ascii="inherit" w:eastAsia="Times New Roman" w:hAnsi="inherit" w:cs="Arial"/>
                <w:color w:val="444444"/>
                <w:sz w:val="21"/>
                <w:szCs w:val="21"/>
                <w:lang w:val="en-US"/>
              </w:rPr>
              <w:t>Less</w:t>
            </w:r>
            <w:r w:rsidR="004A6656" w:rsidRPr="004A6656">
              <w:rPr>
                <w:rFonts w:ascii="inherit" w:eastAsia="Times New Roman" w:hAnsi="inherit" w:cs="Arial"/>
                <w:color w:val="444444"/>
                <w:sz w:val="21"/>
                <w:szCs w:val="21"/>
                <w:lang w:val="en-US"/>
              </w:rPr>
              <w:t xml:space="preserve"> de 100 ppm</w:t>
            </w:r>
          </w:p>
        </w:tc>
      </w:tr>
      <w:tr w:rsidR="004A6656" w:rsidRPr="004A6656" w14:paraId="3AE22950" w14:textId="77777777" w:rsidTr="007D0230">
        <w:trPr>
          <w:trHeight w:val="646"/>
        </w:trPr>
        <w:tc>
          <w:tcPr>
            <w:tcW w:w="1242"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vAlign w:val="center"/>
            <w:hideMark/>
          </w:tcPr>
          <w:p w14:paraId="4FB3B258" w14:textId="77777777" w:rsidR="004A6656" w:rsidRPr="004A6656" w:rsidRDefault="004A6656" w:rsidP="004A6656">
            <w:pPr>
              <w:spacing w:after="0" w:line="240" w:lineRule="auto"/>
              <w:rPr>
                <w:rFonts w:ascii="Arial" w:eastAsia="Times New Roman" w:hAnsi="Arial" w:cs="Arial"/>
                <w:color w:val="444444"/>
                <w:sz w:val="21"/>
                <w:szCs w:val="21"/>
                <w:lang w:val="en-US"/>
              </w:rPr>
            </w:pPr>
            <w:r w:rsidRPr="004A6656">
              <w:rPr>
                <w:rFonts w:ascii="inherit" w:eastAsia="Times New Roman" w:hAnsi="inherit" w:cs="Arial"/>
                <w:b/>
                <w:bCs/>
                <w:color w:val="444444"/>
                <w:sz w:val="21"/>
                <w:szCs w:val="21"/>
                <w:lang w:val="ca-ES"/>
              </w:rPr>
              <w:t>O₂</w:t>
            </w:r>
          </w:p>
        </w:tc>
        <w:tc>
          <w:tcPr>
            <w:tcW w:w="2279" w:type="dxa"/>
            <w:tcBorders>
              <w:top w:val="nil"/>
              <w:left w:val="nil"/>
              <w:bottom w:val="single" w:sz="8" w:space="0" w:color="FFFFFF"/>
              <w:right w:val="single" w:sz="8" w:space="0" w:color="FFFFFF"/>
            </w:tcBorders>
            <w:shd w:val="clear" w:color="auto" w:fill="E7E7E7"/>
            <w:tcMar>
              <w:top w:w="72" w:type="dxa"/>
              <w:left w:w="144" w:type="dxa"/>
              <w:bottom w:w="72" w:type="dxa"/>
              <w:right w:w="144" w:type="dxa"/>
            </w:tcMar>
            <w:vAlign w:val="center"/>
            <w:hideMark/>
          </w:tcPr>
          <w:p w14:paraId="3BCDB95A" w14:textId="2E98A012" w:rsidR="004A6656" w:rsidRPr="004A6656" w:rsidRDefault="007D0230" w:rsidP="004A6656">
            <w:pPr>
              <w:spacing w:after="0" w:line="240" w:lineRule="auto"/>
              <w:rPr>
                <w:rFonts w:ascii="Arial" w:eastAsia="Times New Roman" w:hAnsi="Arial" w:cs="Arial"/>
                <w:color w:val="444444"/>
                <w:sz w:val="21"/>
                <w:szCs w:val="21"/>
                <w:lang w:val="en-US"/>
              </w:rPr>
            </w:pPr>
            <w:r>
              <w:rPr>
                <w:rFonts w:ascii="inherit" w:eastAsia="Times New Roman" w:hAnsi="inherit" w:cs="Arial"/>
                <w:color w:val="444444"/>
                <w:sz w:val="21"/>
                <w:szCs w:val="21"/>
                <w:lang w:val="en-US"/>
              </w:rPr>
              <w:t>Less than</w:t>
            </w:r>
            <w:r w:rsidR="004A6656" w:rsidRPr="004A6656">
              <w:rPr>
                <w:rFonts w:ascii="inherit" w:eastAsia="Times New Roman" w:hAnsi="inherit" w:cs="Arial"/>
                <w:color w:val="444444"/>
                <w:sz w:val="21"/>
                <w:szCs w:val="21"/>
                <w:lang w:val="en-US"/>
              </w:rPr>
              <w:t xml:space="preserve"> de 1,5 %</w:t>
            </w:r>
          </w:p>
        </w:tc>
        <w:tc>
          <w:tcPr>
            <w:tcW w:w="2433" w:type="dxa"/>
            <w:tcBorders>
              <w:top w:val="nil"/>
              <w:left w:val="nil"/>
              <w:bottom w:val="single" w:sz="8" w:space="0" w:color="FFFFFF"/>
              <w:right w:val="single" w:sz="8" w:space="0" w:color="FFFFFF"/>
            </w:tcBorders>
            <w:shd w:val="clear" w:color="auto" w:fill="CBCBCB"/>
            <w:tcMar>
              <w:top w:w="72" w:type="dxa"/>
              <w:left w:w="144" w:type="dxa"/>
              <w:bottom w:w="72" w:type="dxa"/>
              <w:right w:w="144" w:type="dxa"/>
            </w:tcMar>
            <w:vAlign w:val="center"/>
            <w:hideMark/>
          </w:tcPr>
          <w:p w14:paraId="5E4C944D" w14:textId="304F7E83" w:rsidR="004A6656" w:rsidRPr="004A6656" w:rsidRDefault="007D0230" w:rsidP="004A6656">
            <w:pPr>
              <w:spacing w:after="0" w:line="240" w:lineRule="auto"/>
              <w:rPr>
                <w:rFonts w:ascii="Arial" w:eastAsia="Times New Roman" w:hAnsi="Arial" w:cs="Arial"/>
                <w:color w:val="444444"/>
                <w:sz w:val="21"/>
                <w:szCs w:val="21"/>
                <w:lang w:val="en-US"/>
              </w:rPr>
            </w:pPr>
            <w:r>
              <w:rPr>
                <w:rFonts w:ascii="inherit" w:eastAsia="Times New Roman" w:hAnsi="inherit" w:cs="Arial"/>
                <w:color w:val="444444"/>
                <w:sz w:val="21"/>
                <w:szCs w:val="21"/>
                <w:lang w:val="en-US"/>
              </w:rPr>
              <w:t>Less than</w:t>
            </w:r>
            <w:r w:rsidR="004A6656" w:rsidRPr="004A6656">
              <w:rPr>
                <w:rFonts w:ascii="inherit" w:eastAsia="Times New Roman" w:hAnsi="inherit" w:cs="Arial"/>
                <w:color w:val="444444"/>
                <w:sz w:val="21"/>
                <w:szCs w:val="21"/>
                <w:lang w:val="en-US"/>
              </w:rPr>
              <w:t xml:space="preserve"> de 0,2 %</w:t>
            </w:r>
          </w:p>
        </w:tc>
      </w:tr>
      <w:tr w:rsidR="004A6656" w:rsidRPr="004A6656" w14:paraId="178C52E5" w14:textId="77777777" w:rsidTr="007D0230">
        <w:trPr>
          <w:trHeight w:val="646"/>
        </w:trPr>
        <w:tc>
          <w:tcPr>
            <w:tcW w:w="1242" w:type="dxa"/>
            <w:tcBorders>
              <w:top w:val="single" w:sz="8" w:space="0" w:color="FFFFFF"/>
              <w:left w:val="single" w:sz="8" w:space="0" w:color="FFFFFF"/>
              <w:bottom w:val="single" w:sz="8" w:space="0" w:color="FFFFFF"/>
              <w:right w:val="single" w:sz="8" w:space="0" w:color="FFFFFF"/>
            </w:tcBorders>
            <w:shd w:val="clear" w:color="auto" w:fill="CBCBCB"/>
            <w:tcMar>
              <w:top w:w="72" w:type="dxa"/>
              <w:left w:w="144" w:type="dxa"/>
              <w:bottom w:w="72" w:type="dxa"/>
              <w:right w:w="144" w:type="dxa"/>
            </w:tcMar>
            <w:vAlign w:val="center"/>
            <w:hideMark/>
          </w:tcPr>
          <w:p w14:paraId="1157A5A7" w14:textId="77777777" w:rsidR="004A6656" w:rsidRPr="004A6656" w:rsidRDefault="004A6656" w:rsidP="004A6656">
            <w:pPr>
              <w:spacing w:after="0" w:line="240" w:lineRule="auto"/>
              <w:rPr>
                <w:rFonts w:ascii="Arial" w:eastAsia="Times New Roman" w:hAnsi="Arial" w:cs="Arial"/>
                <w:color w:val="444444"/>
                <w:sz w:val="21"/>
                <w:szCs w:val="21"/>
                <w:lang w:val="en-US"/>
              </w:rPr>
            </w:pPr>
            <w:r w:rsidRPr="004A6656">
              <w:rPr>
                <w:rFonts w:ascii="inherit" w:eastAsia="Times New Roman" w:hAnsi="inherit" w:cs="Arial"/>
                <w:b/>
                <w:bCs/>
                <w:color w:val="444444"/>
                <w:sz w:val="21"/>
                <w:szCs w:val="21"/>
                <w:lang w:val="ca-ES"/>
              </w:rPr>
              <w:t>LAMBDA</w:t>
            </w:r>
          </w:p>
        </w:tc>
        <w:tc>
          <w:tcPr>
            <w:tcW w:w="2279" w:type="dxa"/>
            <w:tcBorders>
              <w:top w:val="nil"/>
              <w:left w:val="nil"/>
              <w:bottom w:val="single" w:sz="8" w:space="0" w:color="FFFFFF"/>
              <w:right w:val="single" w:sz="8" w:space="0" w:color="FFFFFF"/>
            </w:tcBorders>
            <w:shd w:val="clear" w:color="auto" w:fill="E7E7E7"/>
            <w:tcMar>
              <w:top w:w="72" w:type="dxa"/>
              <w:left w:w="144" w:type="dxa"/>
              <w:bottom w:w="72" w:type="dxa"/>
              <w:right w:w="144" w:type="dxa"/>
            </w:tcMar>
            <w:vAlign w:val="center"/>
            <w:hideMark/>
          </w:tcPr>
          <w:p w14:paraId="6A7AA4FF" w14:textId="37042DE7" w:rsidR="004A6656" w:rsidRPr="004A6656" w:rsidRDefault="007D0230" w:rsidP="004A6656">
            <w:pPr>
              <w:spacing w:after="0" w:line="240" w:lineRule="auto"/>
              <w:rPr>
                <w:rFonts w:ascii="Arial" w:eastAsia="Times New Roman" w:hAnsi="Arial" w:cs="Arial"/>
                <w:color w:val="444444"/>
                <w:sz w:val="21"/>
                <w:szCs w:val="21"/>
                <w:lang w:val="en-US"/>
              </w:rPr>
            </w:pPr>
            <w:r>
              <w:rPr>
                <w:rFonts w:ascii="inherit" w:eastAsia="Times New Roman" w:hAnsi="inherit" w:cs="Arial"/>
                <w:color w:val="444444"/>
                <w:sz w:val="21"/>
                <w:szCs w:val="21"/>
                <w:lang w:val="en-US"/>
              </w:rPr>
              <w:t>Between 0.99 and</w:t>
            </w:r>
            <w:r w:rsidR="004A6656" w:rsidRPr="004A6656">
              <w:rPr>
                <w:rFonts w:ascii="inherit" w:eastAsia="Times New Roman" w:hAnsi="inherit" w:cs="Arial"/>
                <w:color w:val="444444"/>
                <w:sz w:val="21"/>
                <w:szCs w:val="21"/>
                <w:lang w:val="en-US"/>
              </w:rPr>
              <w:t xml:space="preserve"> 1.02</w:t>
            </w:r>
          </w:p>
        </w:tc>
        <w:tc>
          <w:tcPr>
            <w:tcW w:w="2433" w:type="dxa"/>
            <w:tcBorders>
              <w:top w:val="nil"/>
              <w:left w:val="nil"/>
              <w:bottom w:val="single" w:sz="8" w:space="0" w:color="FFFFFF"/>
              <w:right w:val="single" w:sz="8" w:space="0" w:color="FFFFFF"/>
            </w:tcBorders>
            <w:shd w:val="clear" w:color="auto" w:fill="CBCBCB"/>
            <w:tcMar>
              <w:top w:w="72" w:type="dxa"/>
              <w:left w:w="144" w:type="dxa"/>
              <w:bottom w:w="72" w:type="dxa"/>
              <w:right w:w="144" w:type="dxa"/>
            </w:tcMar>
            <w:vAlign w:val="center"/>
            <w:hideMark/>
          </w:tcPr>
          <w:p w14:paraId="7E18C6B7" w14:textId="6BDCC5AE" w:rsidR="004A6656" w:rsidRPr="004A6656" w:rsidRDefault="007D0230" w:rsidP="004A6656">
            <w:pPr>
              <w:spacing w:after="0" w:line="240" w:lineRule="auto"/>
              <w:rPr>
                <w:rFonts w:ascii="Arial" w:eastAsia="Times New Roman" w:hAnsi="Arial" w:cs="Arial"/>
                <w:color w:val="444444"/>
                <w:sz w:val="21"/>
                <w:szCs w:val="21"/>
                <w:lang w:val="en-US"/>
              </w:rPr>
            </w:pPr>
            <w:r>
              <w:rPr>
                <w:rFonts w:ascii="inherit" w:eastAsia="Times New Roman" w:hAnsi="inherit" w:cs="Arial"/>
                <w:color w:val="444444"/>
                <w:sz w:val="21"/>
                <w:szCs w:val="21"/>
                <w:lang w:val="en-US"/>
              </w:rPr>
              <w:t>Between 0.99 and</w:t>
            </w:r>
            <w:r w:rsidR="004A6656" w:rsidRPr="004A6656">
              <w:rPr>
                <w:rFonts w:ascii="inherit" w:eastAsia="Times New Roman" w:hAnsi="inherit" w:cs="Arial"/>
                <w:color w:val="444444"/>
                <w:sz w:val="21"/>
                <w:szCs w:val="21"/>
                <w:lang w:val="en-US"/>
              </w:rPr>
              <w:t xml:space="preserve"> 1.01</w:t>
            </w:r>
          </w:p>
        </w:tc>
      </w:tr>
    </w:tbl>
    <w:p w14:paraId="7D54CAC4" w14:textId="77777777" w:rsidR="004A6656" w:rsidRPr="004A6656" w:rsidRDefault="004A6656" w:rsidP="004A6656">
      <w:pPr>
        <w:shd w:val="clear" w:color="auto" w:fill="FFFFFF"/>
        <w:spacing w:after="0" w:line="240" w:lineRule="auto"/>
        <w:rPr>
          <w:rFonts w:ascii="Arial" w:eastAsia="Times New Roman" w:hAnsi="Arial" w:cs="Arial"/>
          <w:color w:val="444444"/>
          <w:sz w:val="21"/>
          <w:szCs w:val="21"/>
          <w:lang w:val="en-US"/>
        </w:rPr>
      </w:pPr>
    </w:p>
    <w:p w14:paraId="38F3CE85" w14:textId="77777777" w:rsidR="004A6656" w:rsidRPr="004A6656" w:rsidRDefault="004A6656" w:rsidP="004A6656">
      <w:pPr>
        <w:shd w:val="clear" w:color="auto" w:fill="FFFFFF"/>
        <w:spacing w:after="0" w:line="240" w:lineRule="auto"/>
        <w:rPr>
          <w:rFonts w:ascii="Arial" w:eastAsia="Times New Roman" w:hAnsi="Arial" w:cs="Arial"/>
          <w:color w:val="444444"/>
          <w:sz w:val="21"/>
          <w:szCs w:val="21"/>
          <w:lang w:val="en-US"/>
        </w:rPr>
      </w:pPr>
    </w:p>
    <w:p w14:paraId="7C468DF8" w14:textId="77777777" w:rsidR="004A6656" w:rsidRPr="004A6656" w:rsidRDefault="004A6656" w:rsidP="004A6656">
      <w:pPr>
        <w:shd w:val="clear" w:color="auto" w:fill="FFFFFF"/>
        <w:spacing w:after="0" w:line="240" w:lineRule="auto"/>
        <w:rPr>
          <w:rFonts w:ascii="Arial" w:eastAsia="Times New Roman" w:hAnsi="Arial" w:cs="Arial"/>
          <w:color w:val="444444"/>
          <w:sz w:val="21"/>
          <w:szCs w:val="21"/>
          <w:lang w:val="en-US"/>
        </w:rPr>
      </w:pPr>
    </w:p>
    <w:p w14:paraId="39C15223" w14:textId="77777777" w:rsidR="004A6656" w:rsidRPr="004A6656" w:rsidRDefault="004A6656" w:rsidP="004A6656">
      <w:pPr>
        <w:shd w:val="clear" w:color="auto" w:fill="FFFFFF"/>
        <w:spacing w:after="0" w:line="240" w:lineRule="auto"/>
        <w:rPr>
          <w:rFonts w:ascii="Arial" w:eastAsia="Times New Roman" w:hAnsi="Arial" w:cs="Arial"/>
          <w:color w:val="444444"/>
          <w:sz w:val="21"/>
          <w:szCs w:val="21"/>
          <w:lang w:val="en-US"/>
        </w:rPr>
      </w:pPr>
    </w:p>
    <w:p w14:paraId="4878EA0C" w14:textId="77777777" w:rsidR="004A6656" w:rsidRPr="004A6656" w:rsidRDefault="004A6656" w:rsidP="004A6656">
      <w:pPr>
        <w:shd w:val="clear" w:color="auto" w:fill="FFFFFF"/>
        <w:spacing w:after="0" w:line="240" w:lineRule="auto"/>
        <w:rPr>
          <w:rFonts w:ascii="Arial" w:eastAsia="Times New Roman" w:hAnsi="Arial" w:cs="Arial"/>
          <w:color w:val="444444"/>
          <w:sz w:val="21"/>
          <w:szCs w:val="21"/>
          <w:lang w:val="en-US"/>
        </w:rPr>
      </w:pPr>
    </w:p>
    <w:p w14:paraId="61B7A653" w14:textId="77777777" w:rsidR="004A6656" w:rsidRPr="004A6656" w:rsidRDefault="004A6656" w:rsidP="004A6656">
      <w:pPr>
        <w:shd w:val="clear" w:color="auto" w:fill="FFFFFF"/>
        <w:spacing w:after="0" w:line="240" w:lineRule="auto"/>
        <w:rPr>
          <w:rFonts w:ascii="Arial" w:eastAsia="Times New Roman" w:hAnsi="Arial" w:cs="Arial"/>
          <w:color w:val="444444"/>
          <w:sz w:val="21"/>
          <w:szCs w:val="21"/>
          <w:lang w:val="en-US"/>
        </w:rPr>
      </w:pPr>
    </w:p>
    <w:p w14:paraId="5D74A16E" w14:textId="77777777" w:rsidR="004A6656" w:rsidRPr="004A6656" w:rsidRDefault="004A6656" w:rsidP="004A6656">
      <w:pPr>
        <w:shd w:val="clear" w:color="auto" w:fill="FFFFFF"/>
        <w:spacing w:after="0" w:line="240" w:lineRule="auto"/>
        <w:rPr>
          <w:rFonts w:ascii="Arial" w:eastAsia="Times New Roman" w:hAnsi="Arial" w:cs="Arial"/>
          <w:color w:val="444444"/>
          <w:sz w:val="21"/>
          <w:szCs w:val="21"/>
          <w:lang w:val="en-US"/>
        </w:rPr>
      </w:pPr>
    </w:p>
    <w:p w14:paraId="5E61ECA6" w14:textId="77777777" w:rsidR="004A6656" w:rsidRPr="004A6656" w:rsidRDefault="004A6656" w:rsidP="004A6656">
      <w:pPr>
        <w:shd w:val="clear" w:color="auto" w:fill="FFFFFF"/>
        <w:spacing w:after="0" w:line="240" w:lineRule="auto"/>
        <w:rPr>
          <w:rFonts w:ascii="Arial" w:eastAsia="Times New Roman" w:hAnsi="Arial" w:cs="Arial"/>
          <w:color w:val="444444"/>
          <w:sz w:val="21"/>
          <w:szCs w:val="21"/>
          <w:lang w:val="en-US"/>
        </w:rPr>
      </w:pPr>
    </w:p>
    <w:p w14:paraId="6DC08786" w14:textId="77777777" w:rsidR="004A6656" w:rsidRPr="004A6656" w:rsidRDefault="004A6656" w:rsidP="004A6656">
      <w:pPr>
        <w:shd w:val="clear" w:color="auto" w:fill="FFFFFF"/>
        <w:spacing w:after="0" w:line="240" w:lineRule="auto"/>
        <w:rPr>
          <w:rFonts w:ascii="Arial" w:eastAsia="Times New Roman" w:hAnsi="Arial" w:cs="Arial"/>
          <w:color w:val="444444"/>
          <w:sz w:val="21"/>
          <w:szCs w:val="21"/>
          <w:lang w:val="en-US"/>
        </w:rPr>
      </w:pPr>
    </w:p>
    <w:p w14:paraId="0E1C1D1D" w14:textId="77777777" w:rsidR="004A6656" w:rsidRPr="004A6656" w:rsidRDefault="004A6656" w:rsidP="004A6656">
      <w:pPr>
        <w:shd w:val="clear" w:color="auto" w:fill="FFFFFF"/>
        <w:spacing w:after="0" w:line="240" w:lineRule="auto"/>
        <w:rPr>
          <w:rFonts w:ascii="Arial" w:eastAsia="Times New Roman" w:hAnsi="Arial" w:cs="Arial"/>
          <w:color w:val="444444"/>
          <w:sz w:val="21"/>
          <w:szCs w:val="21"/>
          <w:lang w:val="en-US"/>
        </w:rPr>
      </w:pPr>
    </w:p>
    <w:p w14:paraId="679597B5" w14:textId="77777777" w:rsidR="004A6656" w:rsidRPr="004A6656" w:rsidRDefault="004A6656" w:rsidP="004A6656">
      <w:pPr>
        <w:shd w:val="clear" w:color="auto" w:fill="FFFFFF"/>
        <w:spacing w:after="0" w:line="240" w:lineRule="auto"/>
        <w:rPr>
          <w:rFonts w:ascii="Arial" w:eastAsia="Times New Roman" w:hAnsi="Arial" w:cs="Arial"/>
          <w:color w:val="444444"/>
          <w:sz w:val="21"/>
          <w:szCs w:val="21"/>
          <w:lang w:val="en-US"/>
        </w:rPr>
      </w:pPr>
    </w:p>
    <w:p w14:paraId="70E9E11A" w14:textId="77777777" w:rsidR="004A6656" w:rsidRPr="004A6656" w:rsidRDefault="004A6656" w:rsidP="004A6656">
      <w:pPr>
        <w:shd w:val="clear" w:color="auto" w:fill="FFFFFF"/>
        <w:spacing w:after="0" w:line="240" w:lineRule="auto"/>
        <w:rPr>
          <w:rFonts w:ascii="Arial" w:eastAsia="Times New Roman" w:hAnsi="Arial" w:cs="Arial"/>
          <w:color w:val="444444"/>
          <w:sz w:val="21"/>
          <w:szCs w:val="21"/>
          <w:lang w:val="en-US"/>
        </w:rPr>
      </w:pPr>
    </w:p>
    <w:p w14:paraId="576DA74B" w14:textId="77777777" w:rsidR="004A6656" w:rsidRPr="004A6656" w:rsidRDefault="004A6656" w:rsidP="004A6656">
      <w:pPr>
        <w:shd w:val="clear" w:color="auto" w:fill="FFFFFF"/>
        <w:spacing w:after="0" w:line="240" w:lineRule="auto"/>
        <w:rPr>
          <w:rFonts w:ascii="Arial" w:eastAsia="Times New Roman" w:hAnsi="Arial" w:cs="Arial"/>
          <w:color w:val="444444"/>
          <w:sz w:val="21"/>
          <w:szCs w:val="21"/>
          <w:lang w:val="en-US"/>
        </w:rPr>
      </w:pPr>
    </w:p>
    <w:p w14:paraId="24B7C409" w14:textId="77777777" w:rsidR="004A6656" w:rsidRPr="004A6656" w:rsidRDefault="004A6656" w:rsidP="004A6656">
      <w:pPr>
        <w:shd w:val="clear" w:color="auto" w:fill="FFFFFF"/>
        <w:spacing w:after="0" w:line="240" w:lineRule="auto"/>
        <w:rPr>
          <w:rFonts w:ascii="Arial" w:eastAsia="Times New Roman" w:hAnsi="Arial" w:cs="Arial"/>
          <w:color w:val="444444"/>
          <w:sz w:val="21"/>
          <w:szCs w:val="21"/>
          <w:lang w:val="en-US"/>
        </w:rPr>
      </w:pPr>
    </w:p>
    <w:p w14:paraId="38E8544D" w14:textId="77777777" w:rsidR="004A6656" w:rsidRPr="004A6656" w:rsidRDefault="004A6656" w:rsidP="004A6656">
      <w:pPr>
        <w:shd w:val="clear" w:color="auto" w:fill="FFFFFF"/>
        <w:spacing w:after="0" w:line="240" w:lineRule="auto"/>
        <w:rPr>
          <w:rFonts w:ascii="Arial" w:eastAsia="Times New Roman" w:hAnsi="Arial" w:cs="Arial"/>
          <w:color w:val="444444"/>
          <w:sz w:val="21"/>
          <w:szCs w:val="21"/>
          <w:lang w:val="en-US"/>
        </w:rPr>
      </w:pPr>
    </w:p>
    <w:p w14:paraId="43F6EF4E" w14:textId="77777777" w:rsidR="004A6656" w:rsidRPr="004A6656" w:rsidRDefault="004A6656" w:rsidP="004A6656">
      <w:pPr>
        <w:shd w:val="clear" w:color="auto" w:fill="FFFFFF"/>
        <w:spacing w:after="0" w:line="240" w:lineRule="auto"/>
        <w:rPr>
          <w:rFonts w:ascii="Arial" w:eastAsia="Times New Roman" w:hAnsi="Arial" w:cs="Arial"/>
          <w:color w:val="444444"/>
          <w:sz w:val="21"/>
          <w:szCs w:val="21"/>
          <w:lang w:val="en-US"/>
        </w:rPr>
      </w:pPr>
    </w:p>
    <w:p w14:paraId="73475B4D" w14:textId="77777777" w:rsidR="004A6656" w:rsidRPr="004A6656" w:rsidRDefault="004A6656" w:rsidP="004A6656">
      <w:pPr>
        <w:shd w:val="clear" w:color="auto" w:fill="FFFFFF"/>
        <w:spacing w:after="0" w:line="240" w:lineRule="auto"/>
        <w:jc w:val="both"/>
        <w:rPr>
          <w:rFonts w:ascii="Arial" w:eastAsia="Times New Roman" w:hAnsi="Arial" w:cs="Arial"/>
          <w:color w:val="444444"/>
          <w:sz w:val="21"/>
          <w:szCs w:val="21"/>
          <w:lang w:val="en-US"/>
        </w:rPr>
      </w:pPr>
    </w:p>
    <w:p w14:paraId="009DBAD5" w14:textId="77777777" w:rsidR="007D0230" w:rsidRDefault="007D0230" w:rsidP="004A6656">
      <w:pPr>
        <w:shd w:val="clear" w:color="auto" w:fill="FFFFFF"/>
        <w:spacing w:after="0" w:line="240" w:lineRule="auto"/>
        <w:jc w:val="both"/>
        <w:rPr>
          <w:rFonts w:ascii="inherit" w:eastAsia="Times New Roman" w:hAnsi="inherit" w:cs="Arial"/>
          <w:color w:val="444444"/>
          <w:sz w:val="21"/>
          <w:szCs w:val="21"/>
          <w:lang w:val="es-ES"/>
        </w:rPr>
      </w:pPr>
    </w:p>
    <w:p w14:paraId="3E151D86" w14:textId="77777777" w:rsidR="007D0230" w:rsidRDefault="007D0230" w:rsidP="004A6656">
      <w:pPr>
        <w:shd w:val="clear" w:color="auto" w:fill="FFFFFF"/>
        <w:spacing w:after="0" w:line="240" w:lineRule="auto"/>
        <w:jc w:val="both"/>
        <w:rPr>
          <w:rFonts w:ascii="inherit" w:eastAsia="Times New Roman" w:hAnsi="inherit" w:cs="Arial"/>
          <w:color w:val="444444"/>
          <w:sz w:val="21"/>
          <w:szCs w:val="21"/>
          <w:lang w:val="es-ES"/>
        </w:rPr>
      </w:pPr>
    </w:p>
    <w:p w14:paraId="4B1A7499" w14:textId="77777777" w:rsidR="007D0230" w:rsidRDefault="007D0230" w:rsidP="004A6656">
      <w:pPr>
        <w:shd w:val="clear" w:color="auto" w:fill="FFFFFF"/>
        <w:spacing w:after="0" w:line="240" w:lineRule="auto"/>
        <w:jc w:val="both"/>
        <w:rPr>
          <w:rFonts w:ascii="inherit" w:eastAsia="Times New Roman" w:hAnsi="inherit" w:cs="Arial"/>
          <w:color w:val="444444"/>
          <w:sz w:val="21"/>
          <w:szCs w:val="21"/>
          <w:lang w:val="es-ES"/>
        </w:rPr>
      </w:pPr>
    </w:p>
    <w:p w14:paraId="50F7EB7F" w14:textId="77777777" w:rsidR="007D0230" w:rsidRDefault="007D0230" w:rsidP="004A6656">
      <w:pPr>
        <w:shd w:val="clear" w:color="auto" w:fill="FFFFFF"/>
        <w:spacing w:after="0" w:line="240" w:lineRule="auto"/>
        <w:jc w:val="both"/>
        <w:rPr>
          <w:rFonts w:ascii="inherit" w:eastAsia="Times New Roman" w:hAnsi="inherit" w:cs="Arial"/>
          <w:color w:val="444444"/>
          <w:sz w:val="21"/>
          <w:szCs w:val="21"/>
          <w:lang w:val="es-ES"/>
        </w:rPr>
      </w:pPr>
    </w:p>
    <w:p w14:paraId="40A4E4B0" w14:textId="77777777" w:rsidR="007D0230" w:rsidRPr="007D0230" w:rsidRDefault="007D0230" w:rsidP="007D0230">
      <w:pPr>
        <w:shd w:val="clear" w:color="auto" w:fill="FFFFFF"/>
        <w:spacing w:after="0" w:line="240" w:lineRule="auto"/>
        <w:jc w:val="both"/>
        <w:rPr>
          <w:rFonts w:eastAsia="Times New Roman" w:cs="Times New Roman"/>
          <w:color w:val="444444"/>
          <w:lang w:val="en-US"/>
        </w:rPr>
      </w:pPr>
      <w:r w:rsidRPr="007D0230">
        <w:rPr>
          <w:rFonts w:eastAsia="Times New Roman" w:cs="Times New Roman"/>
          <w:color w:val="444444"/>
          <w:lang w:val="en-US"/>
        </w:rPr>
        <w:t>It is also useful to measure the values before and after the catalyst, if there is a dysfunction, we will see that the values are not corrected.</w:t>
      </w:r>
    </w:p>
    <w:p w14:paraId="6D034047" w14:textId="10E604F0" w:rsidR="004A6656" w:rsidRPr="007D0230" w:rsidRDefault="007D0230" w:rsidP="007D0230">
      <w:pPr>
        <w:shd w:val="clear" w:color="auto" w:fill="FFFFFF"/>
        <w:spacing w:after="0" w:line="240" w:lineRule="auto"/>
        <w:jc w:val="both"/>
        <w:rPr>
          <w:rFonts w:eastAsia="Times New Roman" w:cs="Times New Roman"/>
          <w:color w:val="444444"/>
          <w:lang w:val="es-ES"/>
        </w:rPr>
      </w:pPr>
      <w:r w:rsidRPr="007D0230">
        <w:rPr>
          <w:rFonts w:eastAsia="Times New Roman" w:cs="Times New Roman"/>
          <w:color w:val="444444"/>
          <w:lang w:val="en-US"/>
        </w:rPr>
        <w:lastRenderedPageBreak/>
        <w:t xml:space="preserve">Inserting the probe before the catalyst to take the reading can be difficult. In these cases we take advantage of the fact that the catalyst does not work until it reaches 300ºC. So we insert the probe to the output, start the engine and for a few minutes we will read the untreated gases. </w:t>
      </w:r>
      <w:proofErr w:type="spellStart"/>
      <w:r w:rsidRPr="007D0230">
        <w:rPr>
          <w:rFonts w:eastAsia="Times New Roman" w:cs="Times New Roman"/>
          <w:color w:val="444444"/>
          <w:lang w:val="es-ES"/>
        </w:rPr>
        <w:t>Gradually</w:t>
      </w:r>
      <w:proofErr w:type="spellEnd"/>
      <w:r w:rsidRPr="007D0230">
        <w:rPr>
          <w:rFonts w:eastAsia="Times New Roman" w:cs="Times New Roman"/>
          <w:color w:val="444444"/>
          <w:lang w:val="es-ES"/>
        </w:rPr>
        <w:t xml:space="preserve"> </w:t>
      </w:r>
      <w:proofErr w:type="spellStart"/>
      <w:r w:rsidRPr="007D0230">
        <w:rPr>
          <w:rFonts w:eastAsia="Times New Roman" w:cs="Times New Roman"/>
          <w:color w:val="444444"/>
          <w:lang w:val="es-ES"/>
        </w:rPr>
        <w:t>the</w:t>
      </w:r>
      <w:proofErr w:type="spellEnd"/>
      <w:r w:rsidRPr="007D0230">
        <w:rPr>
          <w:rFonts w:eastAsia="Times New Roman" w:cs="Times New Roman"/>
          <w:color w:val="444444"/>
          <w:lang w:val="es-ES"/>
        </w:rPr>
        <w:t xml:space="preserve"> </w:t>
      </w:r>
      <w:proofErr w:type="spellStart"/>
      <w:r w:rsidRPr="007D0230">
        <w:rPr>
          <w:rFonts w:eastAsia="Times New Roman" w:cs="Times New Roman"/>
          <w:color w:val="444444"/>
          <w:lang w:val="es-ES"/>
        </w:rPr>
        <w:t>temperature</w:t>
      </w:r>
      <w:proofErr w:type="spellEnd"/>
      <w:r w:rsidRPr="007D0230">
        <w:rPr>
          <w:rFonts w:eastAsia="Times New Roman" w:cs="Times New Roman"/>
          <w:color w:val="444444"/>
          <w:lang w:val="es-ES"/>
        </w:rPr>
        <w:t xml:space="preserve"> </w:t>
      </w:r>
      <w:proofErr w:type="spellStart"/>
      <w:r w:rsidRPr="007D0230">
        <w:rPr>
          <w:rFonts w:eastAsia="Times New Roman" w:cs="Times New Roman"/>
          <w:color w:val="444444"/>
          <w:lang w:val="es-ES"/>
        </w:rPr>
        <w:t>increases</w:t>
      </w:r>
      <w:proofErr w:type="spellEnd"/>
      <w:r w:rsidRPr="007D0230">
        <w:rPr>
          <w:rFonts w:eastAsia="Times New Roman" w:cs="Times New Roman"/>
          <w:color w:val="444444"/>
          <w:lang w:val="es-ES"/>
        </w:rPr>
        <w:t xml:space="preserve"> and </w:t>
      </w:r>
      <w:proofErr w:type="spellStart"/>
      <w:r w:rsidRPr="007D0230">
        <w:rPr>
          <w:rFonts w:eastAsia="Times New Roman" w:cs="Times New Roman"/>
          <w:color w:val="444444"/>
          <w:lang w:val="es-ES"/>
        </w:rPr>
        <w:t>the</w:t>
      </w:r>
      <w:proofErr w:type="spellEnd"/>
      <w:r w:rsidRPr="007D0230">
        <w:rPr>
          <w:rFonts w:eastAsia="Times New Roman" w:cs="Times New Roman"/>
          <w:color w:val="444444"/>
          <w:lang w:val="es-ES"/>
        </w:rPr>
        <w:t xml:space="preserve"> gases are </w:t>
      </w:r>
      <w:proofErr w:type="spellStart"/>
      <w:r w:rsidRPr="007D0230">
        <w:rPr>
          <w:rFonts w:eastAsia="Times New Roman" w:cs="Times New Roman"/>
          <w:color w:val="444444"/>
          <w:lang w:val="es-ES"/>
        </w:rPr>
        <w:t>corrected</w:t>
      </w:r>
      <w:proofErr w:type="spellEnd"/>
      <w:r w:rsidRPr="007D0230">
        <w:rPr>
          <w:rFonts w:eastAsia="Times New Roman" w:cs="Times New Roman"/>
          <w:color w:val="444444"/>
          <w:lang w:val="es-ES"/>
        </w:rPr>
        <w:t>.</w:t>
      </w:r>
    </w:p>
    <w:p w14:paraId="6B2ED7C2" w14:textId="77777777" w:rsidR="007D0230" w:rsidRPr="004A6656" w:rsidRDefault="007D0230" w:rsidP="004A6656">
      <w:pPr>
        <w:shd w:val="clear" w:color="auto" w:fill="FFFFFF"/>
        <w:spacing w:after="0" w:line="240" w:lineRule="auto"/>
        <w:jc w:val="both"/>
        <w:rPr>
          <w:rFonts w:ascii="Arial" w:eastAsia="Times New Roman" w:hAnsi="Arial" w:cs="Arial"/>
          <w:color w:val="444444"/>
          <w:sz w:val="21"/>
          <w:szCs w:val="21"/>
          <w:lang w:val="es-ES"/>
        </w:rPr>
      </w:pPr>
    </w:p>
    <w:p w14:paraId="37DA15DC" w14:textId="734CFD65" w:rsidR="007D0230" w:rsidRPr="007D0230" w:rsidRDefault="007D0230" w:rsidP="004A6656">
      <w:pPr>
        <w:shd w:val="clear" w:color="auto" w:fill="FFFFFF"/>
        <w:spacing w:after="0" w:line="240" w:lineRule="auto"/>
        <w:jc w:val="both"/>
        <w:rPr>
          <w:rFonts w:ascii="inherit" w:eastAsia="Times New Roman" w:hAnsi="inherit" w:cs="Arial"/>
          <w:b/>
          <w:bCs/>
          <w:color w:val="444444"/>
          <w:sz w:val="21"/>
          <w:szCs w:val="21"/>
          <w:lang w:val="en-US"/>
        </w:rPr>
      </w:pPr>
      <w:r w:rsidRPr="007D0230">
        <w:rPr>
          <w:rFonts w:ascii="inherit" w:eastAsia="Times New Roman" w:hAnsi="inherit" w:cs="Arial"/>
          <w:b/>
          <w:bCs/>
          <w:color w:val="444444"/>
          <w:sz w:val="21"/>
          <w:szCs w:val="21"/>
          <w:lang w:val="en-US"/>
        </w:rPr>
        <w:t>Diagnostic by temperature</w:t>
      </w:r>
    </w:p>
    <w:p w14:paraId="3A75BEB5" w14:textId="063FEC03" w:rsidR="004A6656" w:rsidRDefault="007D0230" w:rsidP="00551AB2">
      <w:r>
        <w:t>T</w:t>
      </w:r>
      <w:r w:rsidRPr="007D0230">
        <w:t xml:space="preserve">he chemical reactions generated in the catalyst increase the temperature of the same. So, if the reactions are carried out successfully, the temperature at the outlet of the catalyst is higher than at the inlet. </w:t>
      </w:r>
      <w:proofErr w:type="gramStart"/>
      <w:r w:rsidRPr="007D0230">
        <w:t>Approximately a temperature difference between 20 and 50ºC.</w:t>
      </w:r>
      <w:proofErr w:type="gramEnd"/>
      <w:r>
        <w:t xml:space="preserve"> </w:t>
      </w:r>
      <w:proofErr w:type="gramStart"/>
      <w:r w:rsidRPr="00D83D3C">
        <w:rPr>
          <w:i/>
        </w:rPr>
        <w:t xml:space="preserve">[ </w:t>
      </w:r>
      <w:r w:rsidR="00D83D3C" w:rsidRPr="00D83D3C">
        <w:rPr>
          <w:i/>
        </w:rPr>
        <w:t>Bosch</w:t>
      </w:r>
      <w:proofErr w:type="gramEnd"/>
      <w:r w:rsidR="00D83D3C" w:rsidRPr="00D83D3C">
        <w:rPr>
          <w:i/>
        </w:rPr>
        <w:t xml:space="preserve"> Automotive </w:t>
      </w:r>
      <w:proofErr w:type="spellStart"/>
      <w:r w:rsidR="00D83D3C" w:rsidRPr="00D83D3C">
        <w:rPr>
          <w:i/>
        </w:rPr>
        <w:t>Hanbook</w:t>
      </w:r>
      <w:proofErr w:type="spellEnd"/>
      <w:r w:rsidR="00D83D3C" w:rsidRPr="00D83D3C">
        <w:rPr>
          <w:i/>
        </w:rPr>
        <w:t>]</w:t>
      </w:r>
    </w:p>
    <w:p w14:paraId="530C3A0A" w14:textId="3DBCB44A" w:rsidR="007D0230" w:rsidRPr="007D0230" w:rsidRDefault="007D0230" w:rsidP="00551AB2">
      <w:pPr>
        <w:rPr>
          <w:b/>
        </w:rPr>
      </w:pPr>
      <w:r w:rsidRPr="007D0230">
        <w:rPr>
          <w:b/>
        </w:rPr>
        <w:t>Testing the pressure</w:t>
      </w:r>
    </w:p>
    <w:p w14:paraId="0B5D442B" w14:textId="063AA6F0" w:rsidR="007D0230" w:rsidRDefault="007D0230" w:rsidP="00551AB2">
      <w:pPr>
        <w:rPr>
          <w:i/>
        </w:rPr>
      </w:pPr>
      <w:r>
        <w:t>With a pressure gauge, check the back pressure at idle and should be less than 1.5 PSI and less than 2.5 PSI at 2500 RPM. With a vacuum gauge when the engine is at constant RPM, the manifold vacuum will drop if there is a restriction on the exhaust.</w:t>
      </w:r>
      <w:r w:rsidRPr="00D83D3C">
        <w:rPr>
          <w:i/>
        </w:rPr>
        <w:t xml:space="preserve"> [A. Gibson]</w:t>
      </w:r>
    </w:p>
    <w:p w14:paraId="5D4DEC3B" w14:textId="37534DD7" w:rsidR="00D83D3C" w:rsidRPr="00D83D3C" w:rsidRDefault="00D83D3C" w:rsidP="00551AB2">
      <w:pPr>
        <w:rPr>
          <w:b/>
        </w:rPr>
      </w:pPr>
      <w:r w:rsidRPr="00D83D3C">
        <w:rPr>
          <w:b/>
        </w:rPr>
        <w:t>Tapping test</w:t>
      </w:r>
    </w:p>
    <w:p w14:paraId="11DDFAC3" w14:textId="1E38F1F7" w:rsidR="00D83D3C" w:rsidRDefault="00D83D3C" w:rsidP="00551AB2">
      <w:pPr>
        <w:rPr>
          <w:i/>
        </w:rPr>
      </w:pPr>
      <w:proofErr w:type="gramStart"/>
      <w:r>
        <w:t>Tapping the Cat with a mallet and listen for a rattling of the particles.</w:t>
      </w:r>
      <w:proofErr w:type="gramEnd"/>
      <w:r>
        <w:t xml:space="preserve"> If </w:t>
      </w:r>
      <w:proofErr w:type="gramStart"/>
      <w:r>
        <w:t>its</w:t>
      </w:r>
      <w:proofErr w:type="gramEnd"/>
      <w:r>
        <w:t xml:space="preserve"> rattling, the cat must be changed. </w:t>
      </w:r>
      <w:r w:rsidRPr="00D83D3C">
        <w:rPr>
          <w:i/>
        </w:rPr>
        <w:t>[A. Gibson]</w:t>
      </w:r>
    </w:p>
    <w:p w14:paraId="09A7610F" w14:textId="04CCC8DD" w:rsidR="00D83D3C" w:rsidRDefault="00D83D3C" w:rsidP="00D83D3C">
      <w:pPr>
        <w:pStyle w:val="Heading2"/>
        <w:numPr>
          <w:ilvl w:val="1"/>
          <w:numId w:val="8"/>
        </w:numPr>
      </w:pPr>
      <w:bookmarkStart w:id="6" w:name="_Toc509200508"/>
      <w:r>
        <w:t>EVAP</w:t>
      </w:r>
      <w:bookmarkEnd w:id="6"/>
    </w:p>
    <w:p w14:paraId="7C091DE5" w14:textId="440A7EC9" w:rsidR="00D83D3C" w:rsidRDefault="001A1B13" w:rsidP="001A1B13">
      <w:pPr>
        <w:rPr>
          <w:i/>
        </w:rPr>
      </w:pPr>
      <w:r>
        <w:t>EVAP is an evaporation emission control system, t</w:t>
      </w:r>
      <w:r w:rsidRPr="001A1B13">
        <w:t>he function of the EVAP system is to allow proper ventilation of the fuel system and to prevent evaporations</w:t>
      </w:r>
      <w:r w:rsidR="003213A3">
        <w:t xml:space="preserve"> and Hydrocarbons</w:t>
      </w:r>
      <w:r w:rsidRPr="001A1B13">
        <w:t xml:space="preserve"> from being discharged to the atmosphere, that is, the vapours must be retained and stored during the engine is turned off, which is when the greatest amount of evaporation occurs</w:t>
      </w:r>
      <w:r w:rsidR="003213A3">
        <w:t xml:space="preserve">, </w:t>
      </w:r>
      <w:proofErr w:type="spellStart"/>
      <w:r w:rsidR="003213A3">
        <w:t>droping</w:t>
      </w:r>
      <w:proofErr w:type="spellEnd"/>
      <w:r w:rsidR="003213A3">
        <w:t xml:space="preserve"> the amount of Hydrocarbons and reducing petrol reaction expulsing the gases to the atmosphere</w:t>
      </w:r>
      <w:r w:rsidR="003213A3" w:rsidRPr="001A1B13">
        <w:t xml:space="preserve">. </w:t>
      </w:r>
      <w:r w:rsidRPr="001A1B13">
        <w:t>When the engine is started, the vapours must be "unburned" and burned in the cylinders. In most systems, storage occurs in an activated carbon deposit, commonly called Canister</w:t>
      </w:r>
      <w:proofErr w:type="gramStart"/>
      <w:r w:rsidRPr="001A1B13">
        <w:rPr>
          <w:i/>
        </w:rPr>
        <w:t>.[</w:t>
      </w:r>
      <w:proofErr w:type="gramEnd"/>
      <w:r w:rsidRPr="001A1B13">
        <w:rPr>
          <w:i/>
        </w:rPr>
        <w:t xml:space="preserve"> </w:t>
      </w:r>
      <w:hyperlink r:id="rId12" w:history="1">
        <w:r w:rsidRPr="005A2466">
          <w:rPr>
            <w:rStyle w:val="Hyperlink"/>
            <w:i/>
          </w:rPr>
          <w:t>http://www.mailxmail.com/curso-emision-gases/sistema-control-evaporaciones-gases-evap</w:t>
        </w:r>
      </w:hyperlink>
      <w:r w:rsidRPr="001A1B13">
        <w:rPr>
          <w:i/>
        </w:rPr>
        <w:t>]</w:t>
      </w:r>
    </w:p>
    <w:p w14:paraId="4C46B4E3" w14:textId="77777777" w:rsidR="001A1B13" w:rsidRDefault="001A1B13" w:rsidP="001A1B13">
      <w:pPr>
        <w:rPr>
          <w:i/>
        </w:rPr>
      </w:pPr>
    </w:p>
    <w:p w14:paraId="4F963B69" w14:textId="346DAA7B" w:rsidR="001A1B13" w:rsidRDefault="001A1B13" w:rsidP="001A1B13">
      <w:pPr>
        <w:rPr>
          <w:b/>
        </w:rPr>
      </w:pPr>
      <w:r>
        <w:rPr>
          <w:b/>
        </w:rPr>
        <w:t>Components</w:t>
      </w:r>
      <w:r w:rsidR="00F9169A" w:rsidRPr="001A1B13">
        <w:rPr>
          <w:b/>
          <w:lang w:val="en-US"/>
        </w:rPr>
        <w:drawing>
          <wp:inline distT="0" distB="0" distL="0" distR="0" wp14:anchorId="6E31F04C" wp14:editId="0CDC759E">
            <wp:extent cx="4079631" cy="3575909"/>
            <wp:effectExtent l="0" t="0" r="0" b="5715"/>
            <wp:docPr id="2" name="Picture 2" descr="Resultado de imagen de EVAP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de EVAP syste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80287" cy="3576484"/>
                    </a:xfrm>
                    <a:prstGeom prst="rect">
                      <a:avLst/>
                    </a:prstGeom>
                    <a:noFill/>
                    <a:ln>
                      <a:noFill/>
                    </a:ln>
                  </pic:spPr>
                </pic:pic>
              </a:graphicData>
            </a:graphic>
          </wp:inline>
        </w:drawing>
      </w:r>
    </w:p>
    <w:p w14:paraId="3F7CF349" w14:textId="4B69479D" w:rsidR="001A1B13" w:rsidRDefault="001A1B13" w:rsidP="001A1B13">
      <w:pPr>
        <w:keepNext/>
        <w:jc w:val="center"/>
      </w:pPr>
    </w:p>
    <w:p w14:paraId="10A80924" w14:textId="699A9DA7" w:rsidR="001A1B13" w:rsidRDefault="001A1B13" w:rsidP="001A1B13">
      <w:pPr>
        <w:pStyle w:val="Caption"/>
        <w:jc w:val="center"/>
      </w:pPr>
      <w:r>
        <w:t xml:space="preserve">Figure </w:t>
      </w:r>
      <w:fldSimple w:instr=" SEQ Figure \* ARABIC ">
        <w:r w:rsidR="00E35925">
          <w:rPr>
            <w:noProof/>
          </w:rPr>
          <w:t>2</w:t>
        </w:r>
      </w:fldSimple>
      <w:r>
        <w:t>: EVAP components [</w:t>
      </w:r>
      <w:r w:rsidRPr="00E17CA0">
        <w:t>https://www.troublecodes.net/pcodes/p0440/</w:t>
      </w:r>
      <w:r>
        <w:t>]</w:t>
      </w:r>
    </w:p>
    <w:p w14:paraId="6B9F072D" w14:textId="5760E627" w:rsidR="001A1B13" w:rsidRPr="001A1B13" w:rsidRDefault="001A1B13" w:rsidP="001A1B13">
      <w:r w:rsidRPr="00CB44D5">
        <w:rPr>
          <w:b/>
        </w:rPr>
        <w:t>Fuel cap</w:t>
      </w:r>
      <w:r>
        <w:t>: The tank is directly vented</w:t>
      </w:r>
      <w:r w:rsidRPr="001A1B13">
        <w:t xml:space="preserve"> are no longer used. All current tank plugs are sealed. Most of them, besides being sealed, are equipped with a pressure and vacuum relief valve. These valves prevent damage to the tank in case the tank's ventilation system fails.</w:t>
      </w:r>
      <w:r>
        <w:t xml:space="preserve"> </w:t>
      </w:r>
      <w:r w:rsidRPr="00CB44D5">
        <w:rPr>
          <w:i/>
        </w:rPr>
        <w:t>[A. Gibson &amp; A. Summerfield]</w:t>
      </w:r>
    </w:p>
    <w:p w14:paraId="7F4ABF11" w14:textId="673A996F" w:rsidR="00CB44D5" w:rsidRDefault="00CB44D5" w:rsidP="00CB44D5">
      <w:r w:rsidRPr="00CB44D5">
        <w:rPr>
          <w:b/>
        </w:rPr>
        <w:t>Fuel tank:</w:t>
      </w:r>
      <w:r>
        <w:t xml:space="preserve"> Prior to 1970, vehicles released excess fuel vapours through the filler cap and vent tube in the fuel tank. The vent pipe allowed air to enter as the fuel was consumed, which compensated for the internal vapour pressure at high temperatures. With the sealed filler cap, all venting of the tank is done through the vent pipe and to avoid excessive pressures, the tanks have been redesigned. The two methods of redesign are:</w:t>
      </w:r>
    </w:p>
    <w:p w14:paraId="7190DCB8" w14:textId="77777777" w:rsidR="00CB44D5" w:rsidRDefault="00CB44D5" w:rsidP="00CB44D5">
      <w:r>
        <w:t>1) Install an additional thermal expansion tank, inside the tank.</w:t>
      </w:r>
    </w:p>
    <w:p w14:paraId="3A4C2EE8" w14:textId="5D706E43" w:rsidR="001A1B13" w:rsidRDefault="00CB44D5" w:rsidP="00CB44D5">
      <w:r>
        <w:t>2) Change in tank shape, which allows only 10-12% of air space with full tank.</w:t>
      </w:r>
    </w:p>
    <w:p w14:paraId="4E1D3308" w14:textId="39C2A3BB" w:rsidR="00CB44D5" w:rsidRDefault="00CB44D5" w:rsidP="00CB44D5">
      <w:r w:rsidRPr="00CB44D5">
        <w:rPr>
          <w:b/>
        </w:rPr>
        <w:t>Vapour Canister</w:t>
      </w:r>
      <w:r>
        <w:t xml:space="preserve">: A charcoal tank is added to the petrol system to hold the gases due to the petrol reactions with the air. A vent line is connected the tank to the canister. </w:t>
      </w:r>
      <w:proofErr w:type="gramStart"/>
      <w:r>
        <w:t>Is controlled via vacuum by a solenoid controlled by the ECU o the vehicle.</w:t>
      </w:r>
      <w:proofErr w:type="gramEnd"/>
      <w:r w:rsidRPr="00CB44D5">
        <w:rPr>
          <w:i/>
        </w:rPr>
        <w:t xml:space="preserve"> [A. Gibson]</w:t>
      </w:r>
    </w:p>
    <w:p w14:paraId="63223B13" w14:textId="1318CECF" w:rsidR="00CB44D5" w:rsidRDefault="00CB44D5" w:rsidP="00CB44D5">
      <w:r w:rsidRPr="00CB44D5">
        <w:rPr>
          <w:b/>
        </w:rPr>
        <w:t>Vent valve</w:t>
      </w:r>
      <w:r>
        <w:t xml:space="preserve">: Developed since 1996, the introduction of the OBD2 diagnosis system provide to the vehicle to detect a purge or a leakage of the system. The vent valve is normally open allowing the air to enter to the tank.  </w:t>
      </w:r>
      <w:r w:rsidRPr="00CB44D5">
        <w:rPr>
          <w:i/>
        </w:rPr>
        <w:t>[A. Gibson]</w:t>
      </w:r>
    </w:p>
    <w:p w14:paraId="206AE4F1" w14:textId="3F8300D3" w:rsidR="00CB44D5" w:rsidRDefault="00CB44D5" w:rsidP="00CB44D5">
      <w:r w:rsidRPr="00CB44D5">
        <w:rPr>
          <w:b/>
        </w:rPr>
        <w:t>Purge valve</w:t>
      </w:r>
      <w:r>
        <w:rPr>
          <w:b/>
        </w:rPr>
        <w:t xml:space="preserve">: </w:t>
      </w:r>
      <w:r>
        <w:t>Is normally closed and during the purging allows the engine vacuum to suck the vapours.</w:t>
      </w:r>
      <w:r w:rsidRPr="00CB44D5">
        <w:rPr>
          <w:i/>
        </w:rPr>
        <w:t xml:space="preserve"> [A. Gibson]</w:t>
      </w:r>
    </w:p>
    <w:p w14:paraId="54F031EB" w14:textId="29637DEA" w:rsidR="00CB44D5" w:rsidRDefault="00CB44D5" w:rsidP="00CB44D5"/>
    <w:p w14:paraId="432FD26B" w14:textId="28AB95B9" w:rsidR="00CB44D5" w:rsidRDefault="003213A3" w:rsidP="003213A3">
      <w:pPr>
        <w:pStyle w:val="Heading2"/>
        <w:numPr>
          <w:ilvl w:val="1"/>
          <w:numId w:val="8"/>
        </w:numPr>
      </w:pPr>
      <w:bookmarkStart w:id="7" w:name="_Toc509200509"/>
      <w:r>
        <w:t>EGR</w:t>
      </w:r>
      <w:bookmarkEnd w:id="7"/>
    </w:p>
    <w:p w14:paraId="7A479EFF" w14:textId="6B429647" w:rsidR="003213A3" w:rsidRDefault="003213A3" w:rsidP="00F9169A">
      <w:r>
        <w:t xml:space="preserve">Also called Exhaust Gas Recirculation, </w:t>
      </w:r>
      <w:r w:rsidRPr="003213A3">
        <w:t>used in some cars since the 70s, especially in the United States, where anti-pollution standards were more severe. In Europe it is mandatory to equip it from the entry into force of Euro 2 in 1996.</w:t>
      </w:r>
      <w:r>
        <w:t xml:space="preserve"> </w:t>
      </w:r>
    </w:p>
    <w:p w14:paraId="748C1A0D" w14:textId="63E331A8" w:rsidR="003213A3" w:rsidRPr="003213A3" w:rsidRDefault="003213A3" w:rsidP="00F9169A">
      <w:pPr>
        <w:rPr>
          <w:i/>
        </w:rPr>
      </w:pPr>
      <w:r>
        <w:t>The function of the EGR valve</w:t>
      </w:r>
      <w:r w:rsidRPr="003213A3">
        <w:t xml:space="preserve"> is to recirculate part of the gases that exit through the</w:t>
      </w:r>
      <w:r>
        <w:t xml:space="preserve"> exhaust to the intake.</w:t>
      </w:r>
      <w:r w:rsidR="00B977BC">
        <w:t xml:space="preserve"> R</w:t>
      </w:r>
      <w:r w:rsidR="00B977BC" w:rsidRPr="003213A3">
        <w:t>eintroduce</w:t>
      </w:r>
      <w:r w:rsidRPr="003213A3">
        <w:t xml:space="preserve"> the combustion smoke of the engine into the cylinders in order to reduce the emissions of nitrogen oxides (</w:t>
      </w:r>
      <w:proofErr w:type="spellStart"/>
      <w:r w:rsidRPr="003213A3">
        <w:t>NOx</w:t>
      </w:r>
      <w:proofErr w:type="spellEnd"/>
      <w:r w:rsidRPr="003213A3">
        <w:t>). The EGR valve connects the exhaust manifolds with the intake manifolds and its opening depen</w:t>
      </w:r>
      <w:r>
        <w:t>ds on various parameters that will explained in the following paragraphs</w:t>
      </w:r>
      <w:r w:rsidRPr="003213A3">
        <w:t xml:space="preserve"> The key to the reduction of nitrogen oxides is the reduction of the temperature in the combustion chamber by recirculating the exhaust gases towards it.</w:t>
      </w:r>
      <w:r>
        <w:t xml:space="preserve"> </w:t>
      </w:r>
      <w:proofErr w:type="spellStart"/>
      <w:r w:rsidRPr="003213A3">
        <w:t>NO</w:t>
      </w:r>
      <w:r w:rsidRPr="003213A3">
        <w:rPr>
          <w:vertAlign w:val="subscript"/>
        </w:rPr>
        <w:t>x</w:t>
      </w:r>
      <w:proofErr w:type="spellEnd"/>
      <w:r w:rsidRPr="003213A3">
        <w:t xml:space="preserve"> formation increases dramatically for co</w:t>
      </w:r>
      <w:r>
        <w:t xml:space="preserve">mbustion temperatures over 1370 degrees </w:t>
      </w:r>
      <w:r w:rsidRPr="003213A3">
        <w:rPr>
          <w:i/>
        </w:rPr>
        <w:t>[A Gibson] [M.P Walsh, Vehicle pollution control in Europe]</w:t>
      </w:r>
    </w:p>
    <w:p w14:paraId="5DC8B39F" w14:textId="1DF4EFD2" w:rsidR="003213A3" w:rsidRDefault="003213A3" w:rsidP="00F9169A">
      <w:r>
        <w:t>In the most modern engines, the operation of the EGR is governed by the signal from the temperature sensors of the engine, engine speed and acceleration load. Depending on these the car's ECU will command the EGR, opening it or closing it. As a general rule, EGRs are open (putting burnt gases into the engine) when the engine hot, at low load and at low engine speeds.</w:t>
      </w:r>
    </w:p>
    <w:p w14:paraId="45156876" w14:textId="77777777" w:rsidR="00977F99" w:rsidRDefault="00977F99" w:rsidP="00977F99">
      <w:pPr>
        <w:keepNext/>
        <w:ind w:left="360"/>
        <w:jc w:val="center"/>
      </w:pPr>
      <w:r>
        <w:rPr>
          <w:noProof/>
          <w:lang w:val="en-US"/>
        </w:rPr>
        <w:lastRenderedPageBreak/>
        <w:drawing>
          <wp:inline distT="0" distB="0" distL="0" distR="0" wp14:anchorId="12D45BC0" wp14:editId="6F3C9772">
            <wp:extent cx="4290695" cy="2743200"/>
            <wp:effectExtent l="0" t="0" r="0" b="0"/>
            <wp:docPr id="3" name="Picture 3" descr="Resultado de imagen de egr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ultado de imagen de egr syste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90695" cy="2743200"/>
                    </a:xfrm>
                    <a:prstGeom prst="rect">
                      <a:avLst/>
                    </a:prstGeom>
                    <a:noFill/>
                    <a:ln>
                      <a:noFill/>
                    </a:ln>
                  </pic:spPr>
                </pic:pic>
              </a:graphicData>
            </a:graphic>
          </wp:inline>
        </w:drawing>
      </w:r>
    </w:p>
    <w:p w14:paraId="3E13084C" w14:textId="0AF0CEC0" w:rsidR="00977F99" w:rsidRDefault="00977F99" w:rsidP="00977F99">
      <w:pPr>
        <w:pStyle w:val="Caption"/>
        <w:jc w:val="center"/>
      </w:pPr>
      <w:r>
        <w:t xml:space="preserve">Figure </w:t>
      </w:r>
      <w:fldSimple w:instr=" SEQ Figure \* ARABIC ">
        <w:r w:rsidR="00E35925">
          <w:rPr>
            <w:noProof/>
          </w:rPr>
          <w:t>3</w:t>
        </w:r>
      </w:fldSimple>
      <w:r>
        <w:t>; How a EGR works [</w:t>
      </w:r>
      <w:r w:rsidRPr="00931A37">
        <w:t>http://roosystems.com.au/egrs/</w:t>
      </w:r>
      <w:r>
        <w:t>]</w:t>
      </w:r>
    </w:p>
    <w:p w14:paraId="4502C811" w14:textId="17FE9631" w:rsidR="003213A3" w:rsidRDefault="003213A3" w:rsidP="003213A3">
      <w:pPr>
        <w:ind w:left="360"/>
      </w:pPr>
      <w:r>
        <w:t>If the parameters for th</w:t>
      </w:r>
      <w:r w:rsidR="00B977BC">
        <w:t>e opening of the EGR are met, it</w:t>
      </w:r>
      <w:r>
        <w:t xml:space="preserve"> will see that it is activated in two ways, according to its nature. It can be by a vacuum actuator or by an electric actuator. The second ones are the most effective and those that now equip almost all vehicles, since they allow </w:t>
      </w:r>
      <w:proofErr w:type="gramStart"/>
      <w:r>
        <w:t>to better</w:t>
      </w:r>
      <w:proofErr w:type="gramEnd"/>
      <w:r>
        <w:t xml:space="preserve"> </w:t>
      </w:r>
      <w:r w:rsidR="00B977BC">
        <w:t>controlling</w:t>
      </w:r>
      <w:r>
        <w:t xml:space="preserve"> the degree of opening of the valve. Some vehicles equipped EGR valves cooled by a heat exchanger that uses engine coolant. In this way, the temperature of the gases is reduced when they are introduced into the cylinders and the production of </w:t>
      </w:r>
      <w:proofErr w:type="spellStart"/>
      <w:r>
        <w:t>NOx</w:t>
      </w:r>
      <w:proofErr w:type="spellEnd"/>
      <w:r>
        <w:t xml:space="preserve"> emissions is even lower.</w:t>
      </w:r>
    </w:p>
    <w:p w14:paraId="15A5859E" w14:textId="600A168E" w:rsidR="003213A3" w:rsidRDefault="003213A3" w:rsidP="003213A3">
      <w:pPr>
        <w:ind w:left="360"/>
        <w:rPr>
          <w:i/>
        </w:rPr>
      </w:pPr>
      <w:r>
        <w:t xml:space="preserve">When the EGR valve is open in the combustion chamber, the </w:t>
      </w:r>
      <w:r w:rsidR="00B977BC">
        <w:t>recirculate</w:t>
      </w:r>
      <w:r>
        <w:t xml:space="preserve"> gases are mixed with the fresh gases from the intake. In this case the seconds are smaller than if the valve were closed and therefore in the explosions less heat is generated, hence the reduction of </w:t>
      </w:r>
      <w:proofErr w:type="spellStart"/>
      <w:r>
        <w:t>NOx</w:t>
      </w:r>
      <w:proofErr w:type="spellEnd"/>
      <w:r>
        <w:t xml:space="preserve"> emissions. As it is not difficult to intuit, the operation of the EGR valve reduces the power t</w:t>
      </w:r>
      <w:r w:rsidR="00B977BC">
        <w:t>o the engine</w:t>
      </w:r>
      <w:r>
        <w:t xml:space="preserve">. The colder the air entering the engine and the more oxygen it </w:t>
      </w:r>
      <w:proofErr w:type="gramStart"/>
      <w:r>
        <w:t>has,</w:t>
      </w:r>
      <w:proofErr w:type="gramEnd"/>
      <w:r>
        <w:t xml:space="preserve"> the more power the explosions will have and therefore, the better the vehicle's performance w</w:t>
      </w:r>
      <w:r w:rsidR="00B977BC">
        <w:t>ill be. For that reason, when the engine demands</w:t>
      </w:r>
      <w:r>
        <w:t xml:space="preserve"> a lot of acceleration, the EGR remains closed, to have all the benefits of the engine.</w:t>
      </w:r>
      <w:r w:rsidR="00B977BC">
        <w:t xml:space="preserve"> </w:t>
      </w:r>
      <w:r w:rsidR="00B977BC" w:rsidRPr="00B977BC">
        <w:rPr>
          <w:i/>
        </w:rPr>
        <w:t>[A. Gibson]</w:t>
      </w:r>
      <w:r w:rsidR="00B977BC">
        <w:rPr>
          <w:i/>
        </w:rPr>
        <w:t>.</w:t>
      </w:r>
    </w:p>
    <w:p w14:paraId="7E1036B9" w14:textId="486A442C" w:rsidR="00B977BC" w:rsidRDefault="00653EEA" w:rsidP="00653EEA">
      <w:pPr>
        <w:pStyle w:val="Heading2"/>
        <w:numPr>
          <w:ilvl w:val="1"/>
          <w:numId w:val="8"/>
        </w:numPr>
      </w:pPr>
      <w:bookmarkStart w:id="8" w:name="_Toc509200510"/>
      <w:r>
        <w:t>SAIR</w:t>
      </w:r>
      <w:bookmarkEnd w:id="8"/>
    </w:p>
    <w:p w14:paraId="2DC06187" w14:textId="641F1CC0" w:rsidR="00653EEA" w:rsidRDefault="00653EEA" w:rsidP="00653EEA">
      <w:pPr>
        <w:ind w:left="360"/>
        <w:rPr>
          <w:i/>
        </w:rPr>
      </w:pPr>
      <w:r>
        <w:t xml:space="preserve">In a SI most harmful substances (HN and CO) are produced during the cold start process. The insufflation of secondary air is an accredited method for the reduction of these emissions of cold start. For the cold start of an engine, a "grease mixture" (λ &lt;1) is necessary, that is, a mixture with excess fuel. Until the catalyst has reached its operating temperature and the lambda regulation is applied, large amounts of carbon monoxide and unburned hydrocarbons are thus produced. For the reduction of these harmful substances during the cold start phase, oxygen-rich ambient air ("secondary air") is blown directly behind the exhaust valves in the exhaust manifold. This is why oxidation </w:t>
      </w:r>
      <w:proofErr w:type="gramStart"/>
      <w:r>
        <w:t>occurs</w:t>
      </w:r>
      <w:proofErr w:type="gramEnd"/>
      <w:r>
        <w:t xml:space="preserve"> Subsequent ("subsequent combustion") of the harmful substances in carbon dioxide and water. When the SAI is open when the engine is cold, the air is supplied to the exhaust manifold to contribute to oxide the HN and the CO, however, when the engine is running hot, the solenoid close the valve and the air is recirculating to the catalytic converter. </w:t>
      </w:r>
      <w:r w:rsidR="00977F99" w:rsidRPr="00977F99">
        <w:rPr>
          <w:i/>
        </w:rPr>
        <w:t xml:space="preserve">[A. Gibson] </w:t>
      </w:r>
      <w:proofErr w:type="gramStart"/>
      <w:r w:rsidR="00977F99" w:rsidRPr="00977F99">
        <w:rPr>
          <w:i/>
        </w:rPr>
        <w:t>[ Anonymous</w:t>
      </w:r>
      <w:proofErr w:type="gramEnd"/>
      <w:r w:rsidR="00977F99" w:rsidRPr="00977F99">
        <w:rPr>
          <w:i/>
        </w:rPr>
        <w:t>, Volatile organic compound emissions in Western Europe, Control Options for gasoline]</w:t>
      </w:r>
    </w:p>
    <w:p w14:paraId="5AB6D3F0" w14:textId="77777777" w:rsidR="00977F99" w:rsidRDefault="00977F99" w:rsidP="00977F99">
      <w:pPr>
        <w:keepNext/>
        <w:ind w:left="360"/>
      </w:pPr>
      <w:r>
        <w:rPr>
          <w:noProof/>
          <w:lang w:val="en-US"/>
        </w:rPr>
        <w:lastRenderedPageBreak/>
        <w:drawing>
          <wp:inline distT="0" distB="0" distL="0" distR="0" wp14:anchorId="6B79DD9C" wp14:editId="1CA13FDD">
            <wp:extent cx="5283200" cy="4337050"/>
            <wp:effectExtent l="0" t="0" r="0" b="6350"/>
            <wp:docPr id="4" name="Picture 4" descr="Resultado de imagen de sistema de alimentación de aire secunda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ultado de imagen de sistema de alimentación de aire secundari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83200" cy="4337050"/>
                    </a:xfrm>
                    <a:prstGeom prst="rect">
                      <a:avLst/>
                    </a:prstGeom>
                    <a:noFill/>
                    <a:ln>
                      <a:noFill/>
                    </a:ln>
                  </pic:spPr>
                </pic:pic>
              </a:graphicData>
            </a:graphic>
          </wp:inline>
        </w:drawing>
      </w:r>
    </w:p>
    <w:p w14:paraId="53384E8D" w14:textId="5816F38F" w:rsidR="00977F99" w:rsidRPr="00977F99" w:rsidRDefault="00977F99" w:rsidP="00977F99">
      <w:pPr>
        <w:pStyle w:val="Caption"/>
        <w:rPr>
          <w:i/>
        </w:rPr>
      </w:pPr>
      <w:r>
        <w:t xml:space="preserve">Figure </w:t>
      </w:r>
      <w:fldSimple w:instr=" SEQ Figure \* ARABIC ">
        <w:r w:rsidR="00E35925">
          <w:rPr>
            <w:noProof/>
          </w:rPr>
          <w:t>4</w:t>
        </w:r>
      </w:fldSimple>
      <w:r>
        <w:t xml:space="preserve">: Air </w:t>
      </w:r>
      <w:r w:rsidR="00880653">
        <w:t>Injection</w:t>
      </w:r>
      <w:r>
        <w:t xml:space="preserve"> secondary system </w:t>
      </w:r>
      <w:proofErr w:type="spellStart"/>
      <w:r>
        <w:t>schem</w:t>
      </w:r>
      <w:proofErr w:type="spellEnd"/>
      <w:r>
        <w:t xml:space="preserve"> [</w:t>
      </w:r>
      <w:r w:rsidRPr="00B46A24">
        <w:t>https://www.taringa.net/posts/autos-motos/16136338/Gases-de-Escape-y-Sistemas-Anticontaminacion-2da-Parte.html</w:t>
      </w:r>
      <w:r>
        <w:t>]</w:t>
      </w:r>
    </w:p>
    <w:p w14:paraId="647A8D32" w14:textId="77777777" w:rsidR="00653EEA" w:rsidRDefault="00653EEA" w:rsidP="00653EEA">
      <w:pPr>
        <w:ind w:left="360"/>
      </w:pPr>
    </w:p>
    <w:p w14:paraId="4C8798A5" w14:textId="77777777" w:rsidR="00653EEA" w:rsidRDefault="00653EEA" w:rsidP="00653EEA">
      <w:pPr>
        <w:ind w:left="360"/>
      </w:pPr>
    </w:p>
    <w:p w14:paraId="08F7D7D9" w14:textId="545A16FC" w:rsidR="00653EEA" w:rsidRDefault="00653EEA" w:rsidP="00653EEA">
      <w:pPr>
        <w:pStyle w:val="Heading2"/>
        <w:numPr>
          <w:ilvl w:val="1"/>
          <w:numId w:val="8"/>
        </w:numPr>
      </w:pPr>
      <w:bookmarkStart w:id="9" w:name="_Toc509200511"/>
      <w:r>
        <w:t>PCV</w:t>
      </w:r>
      <w:bookmarkEnd w:id="9"/>
    </w:p>
    <w:p w14:paraId="54EE4857" w14:textId="5167D226" w:rsidR="00653EEA" w:rsidRDefault="00977F99" w:rsidP="00653EEA">
      <w:pPr>
        <w:ind w:left="360"/>
        <w:rPr>
          <w:i/>
        </w:rPr>
      </w:pPr>
      <w:r>
        <w:t>P</w:t>
      </w:r>
      <w:r w:rsidR="00704EED">
        <w:t xml:space="preserve">ositive </w:t>
      </w:r>
      <w:r>
        <w:t>C</w:t>
      </w:r>
      <w:r w:rsidR="00704EED">
        <w:t xml:space="preserve">rankcase </w:t>
      </w:r>
      <w:r>
        <w:t>V</w:t>
      </w:r>
      <w:r w:rsidR="00704EED">
        <w:t>entilation</w:t>
      </w:r>
      <w:r>
        <w:t xml:space="preserve"> valves are designed to reduce the CO and HC emissions of the vehicle. </w:t>
      </w:r>
      <w:r w:rsidRPr="00977F99">
        <w:rPr>
          <w:i/>
        </w:rPr>
        <w:t>[A. Gibson]</w:t>
      </w:r>
      <w:r>
        <w:t xml:space="preserve">. </w:t>
      </w:r>
      <w:r w:rsidRPr="00977F99">
        <w:t xml:space="preserve">PCV valve is responsible for extracting the gases from the crankcase; these gases are caused by small air leaks in the piston rings. When these are made, they produce small air leaks towards the lower part of the engine (CÁRTER). </w:t>
      </w:r>
      <w:proofErr w:type="gramStart"/>
      <w:r w:rsidRPr="00977F99">
        <w:t>If this air does not go outside, the oil leaks through the joints and even in some cases the pressurized air will take out the oil rod, expelling the gases and oil outwards.</w:t>
      </w:r>
      <w:proofErr w:type="gramEnd"/>
      <w:r>
        <w:t xml:space="preserve"> </w:t>
      </w:r>
      <w:r w:rsidRPr="00977F99">
        <w:rPr>
          <w:i/>
        </w:rPr>
        <w:t xml:space="preserve">[T.C Austin, A </w:t>
      </w:r>
      <w:proofErr w:type="spellStart"/>
      <w:r w:rsidRPr="00977F99">
        <w:rPr>
          <w:i/>
        </w:rPr>
        <w:t>comparation</w:t>
      </w:r>
      <w:proofErr w:type="spellEnd"/>
      <w:r w:rsidRPr="00977F99">
        <w:rPr>
          <w:i/>
        </w:rPr>
        <w:t xml:space="preserve"> of emissions controls with on board and stage II systems]</w:t>
      </w:r>
      <w:r>
        <w:rPr>
          <w:i/>
        </w:rPr>
        <w:t>.</w:t>
      </w:r>
    </w:p>
    <w:p w14:paraId="4E7257F8" w14:textId="77777777" w:rsidR="00E35925" w:rsidRDefault="00E35925" w:rsidP="00E35925">
      <w:pPr>
        <w:keepNext/>
        <w:ind w:left="360"/>
      </w:pPr>
      <w:r>
        <w:rPr>
          <w:noProof/>
          <w:lang w:val="en-US"/>
        </w:rPr>
        <w:lastRenderedPageBreak/>
        <w:drawing>
          <wp:inline distT="0" distB="0" distL="0" distR="0" wp14:anchorId="463DCDB8" wp14:editId="36471BE7">
            <wp:extent cx="4754880" cy="2778125"/>
            <wp:effectExtent l="0" t="0" r="7620" b="3175"/>
            <wp:docPr id="5" name="Picture 5" descr="Resultado de imagen de sistema pc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sultado de imagen de sistema pcv"/>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54880" cy="2778125"/>
                    </a:xfrm>
                    <a:prstGeom prst="rect">
                      <a:avLst/>
                    </a:prstGeom>
                    <a:noFill/>
                    <a:ln>
                      <a:noFill/>
                    </a:ln>
                  </pic:spPr>
                </pic:pic>
              </a:graphicData>
            </a:graphic>
          </wp:inline>
        </w:drawing>
      </w:r>
    </w:p>
    <w:p w14:paraId="2DB3DB93" w14:textId="698AC3C3" w:rsidR="00E35925" w:rsidRDefault="00E35925" w:rsidP="00E35925">
      <w:pPr>
        <w:pStyle w:val="Caption"/>
        <w:rPr>
          <w:i/>
        </w:rPr>
      </w:pPr>
      <w:r>
        <w:t xml:space="preserve">Figure </w:t>
      </w:r>
      <w:fldSimple w:instr=" SEQ Figure \* ARABIC ">
        <w:r>
          <w:rPr>
            <w:noProof/>
          </w:rPr>
          <w:t>5</w:t>
        </w:r>
      </w:fldSimple>
      <w:r>
        <w:t>; PCV system [</w:t>
      </w:r>
      <w:r w:rsidRPr="00C00D4B">
        <w:t>https://motores.com.py/foro/index.php?threads/varilla-de-medidor-de-aceite-salta-sospechoso-valvula-de-respiradero-pcv.58118/</w:t>
      </w:r>
      <w:r>
        <w:t>]</w:t>
      </w:r>
    </w:p>
    <w:p w14:paraId="59E194B7" w14:textId="01BE1668" w:rsidR="00977F99" w:rsidRPr="00880653" w:rsidRDefault="00880653" w:rsidP="00653EEA">
      <w:pPr>
        <w:ind w:left="360"/>
        <w:rPr>
          <w:i/>
        </w:rPr>
      </w:pPr>
      <w:r>
        <w:t>When the PCV</w:t>
      </w:r>
      <w:r w:rsidRPr="00880653">
        <w:t xml:space="preserve"> is blo</w:t>
      </w:r>
      <w:r>
        <w:t>cked and remains always it can know why at idle</w:t>
      </w:r>
      <w:r w:rsidRPr="00880653">
        <w:t xml:space="preserve"> there </w:t>
      </w:r>
      <w:proofErr w:type="gramStart"/>
      <w:r w:rsidRPr="00880653">
        <w:t>is</w:t>
      </w:r>
      <w:proofErr w:type="gramEnd"/>
      <w:r w:rsidRPr="00880653">
        <w:t xml:space="preserve"> </w:t>
      </w:r>
      <w:r>
        <w:t xml:space="preserve">a </w:t>
      </w:r>
      <w:r w:rsidRPr="00880653">
        <w:t>suction of the engine on the crankcase</w:t>
      </w:r>
      <w:r>
        <w:t>,</w:t>
      </w:r>
      <w:r w:rsidRPr="00880653">
        <w:t xml:space="preserve"> and sometimes</w:t>
      </w:r>
      <w:r>
        <w:t>, the RPM</w:t>
      </w:r>
      <w:r w:rsidRPr="00880653">
        <w:t xml:space="preserve"> of the idl</w:t>
      </w:r>
      <w:r>
        <w:t>e is altered</w:t>
      </w:r>
      <w:r w:rsidRPr="00880653">
        <w:t xml:space="preserve"> because there is suction putting the hand w</w:t>
      </w:r>
      <w:r>
        <w:t>here the oil plug</w:t>
      </w:r>
      <w:r w:rsidRPr="00880653">
        <w:t>. That's also why an extra suction on the crankcase</w:t>
      </w:r>
      <w:r>
        <w:t>, because of the PCV always open generates high</w:t>
      </w:r>
      <w:r w:rsidRPr="00880653">
        <w:t xml:space="preserve"> oil consu</w:t>
      </w:r>
      <w:r>
        <w:t>mption via intake manifold. T</w:t>
      </w:r>
      <w:r w:rsidRPr="00880653">
        <w:t>h</w:t>
      </w:r>
      <w:r>
        <w:t xml:space="preserve">e opposite fault, </w:t>
      </w:r>
      <w:r w:rsidRPr="00880653">
        <w:t>the ventilation of the crankcase is always interrupted by PCV</w:t>
      </w:r>
      <w:r>
        <w:t xml:space="preserve"> is</w:t>
      </w:r>
      <w:r w:rsidRPr="00880653">
        <w:t xml:space="preserve"> always closed, leads to the accumulation of gases (coming from the cylinders) inside the crankcase and this over</w:t>
      </w:r>
      <w:r>
        <w:t>pressure causes oil leaks making pressure to the oil seals. The PCV could be</w:t>
      </w:r>
      <w:r w:rsidRPr="00880653">
        <w:t xml:space="preserve"> blocked by accumulation of oil</w:t>
      </w:r>
      <w:r>
        <w:t>, making cream due to</w:t>
      </w:r>
      <w:r w:rsidRPr="00880653">
        <w:t xml:space="preserve"> oil mixed with the acids of combustion becomes mayonnaise and this mass that is no lo</w:t>
      </w:r>
      <w:r>
        <w:t>nger liquid clogs inside the PCV</w:t>
      </w:r>
      <w:r w:rsidRPr="00880653">
        <w:t xml:space="preserve"> and blocks it, in addition to that</w:t>
      </w:r>
      <w:r>
        <w:t>, the spring loses it</w:t>
      </w:r>
      <w:r w:rsidRPr="00880653">
        <w:t xml:space="preserve"> calibration</w:t>
      </w:r>
      <w:r>
        <w:t xml:space="preserve"> factory allowing opening and closing the valve</w:t>
      </w:r>
      <w:r w:rsidRPr="00880653">
        <w:rPr>
          <w:i/>
        </w:rPr>
        <w:t>. [L. B. Lave, Controlling emissions from motor vehicles]</w:t>
      </w:r>
    </w:p>
    <w:p w14:paraId="63AF993F" w14:textId="75B1C073" w:rsidR="00880653" w:rsidRDefault="00880653" w:rsidP="00880653">
      <w:pPr>
        <w:pStyle w:val="Heading2"/>
        <w:numPr>
          <w:ilvl w:val="1"/>
          <w:numId w:val="8"/>
        </w:numPr>
      </w:pPr>
      <w:bookmarkStart w:id="10" w:name="_Toc509200512"/>
      <w:r>
        <w:t>The importance of the Air/Fuel Ratio</w:t>
      </w:r>
      <w:bookmarkEnd w:id="10"/>
    </w:p>
    <w:p w14:paraId="1F5F3BDB" w14:textId="77777777" w:rsidR="00F9169A" w:rsidRDefault="00F9169A" w:rsidP="00F9169A">
      <w:pPr>
        <w:ind w:left="360"/>
      </w:pPr>
      <w:r>
        <w:t xml:space="preserve">As variations in the air-fuel ratio affect the power output and fuel consumption, they also affect exhaust emissions. It also affects the temperature of combustion which turn affects the formation of pollutants. A mixture too rich (air low), and therefore fuel will not be completely burned, that unburned fuel will enter the atmosphere as CO and HC. A very poor mixture (too much air) increases the temperature of the combustion and therefore the </w:t>
      </w:r>
      <w:proofErr w:type="spellStart"/>
      <w:r>
        <w:t>NOx</w:t>
      </w:r>
      <w:proofErr w:type="spellEnd"/>
      <w:r>
        <w:t xml:space="preserve">. Adjusting the air-fuel ratio to make sure that the combustion in the chamber is complete and also and minimize the production of HC and CO has the unwanted side-effect of increasing </w:t>
      </w:r>
      <w:proofErr w:type="spellStart"/>
      <w:r>
        <w:t>NOx</w:t>
      </w:r>
      <w:proofErr w:type="spellEnd"/>
      <w:r>
        <w:t xml:space="preserve">. Similarly, enriching the mixture to minimize the temperature of combustion and </w:t>
      </w:r>
      <w:proofErr w:type="spellStart"/>
      <w:r>
        <w:t>NOx</w:t>
      </w:r>
      <w:proofErr w:type="spellEnd"/>
      <w:r>
        <w:t xml:space="preserve"> formation brings unacceptable increases in HC and CO. So, the manipulation of the air-fuel ratio is not enough to adequately control the three most harmful pollutants, especially when faced with regulations for the control of increasingly harsh emissions. The control of the air-fuel ratio to optimize emissions is a first step, which must be followed by the treatment of the gases after they leave the engine. [http://www.fullmecanica.com/definiciones/r/956-relacion-aire-combustible-y-contaminantes]</w:t>
      </w:r>
    </w:p>
    <w:p w14:paraId="0BEBF20E" w14:textId="1FB7B2A1" w:rsidR="00880653" w:rsidRPr="00880653" w:rsidRDefault="00F9169A" w:rsidP="00F9169A">
      <w:pPr>
        <w:ind w:left="360"/>
      </w:pPr>
      <w:r>
        <w:t>Finally, the quality of the mixture formed in the combustion chamber is also very important to control the emissions. If the fuel mixture is homogenous and the temperature of the ignition is optimum, the consequent effects of the emissions will be affecting raising the CO components as the product of a better combustion. [Automotive Handbook]</w:t>
      </w:r>
    </w:p>
    <w:p w14:paraId="3946CACF" w14:textId="77777777" w:rsidR="00977F99" w:rsidRDefault="00977F99" w:rsidP="00653EEA">
      <w:pPr>
        <w:ind w:left="360"/>
      </w:pPr>
    </w:p>
    <w:p w14:paraId="1B5B747F" w14:textId="0B55710C" w:rsidR="00704EED" w:rsidRDefault="0098077C" w:rsidP="0098077C">
      <w:pPr>
        <w:pStyle w:val="Heading2"/>
        <w:numPr>
          <w:ilvl w:val="1"/>
          <w:numId w:val="8"/>
        </w:numPr>
      </w:pPr>
      <w:r>
        <w:lastRenderedPageBreak/>
        <w:t>Euro 6</w:t>
      </w:r>
    </w:p>
    <w:p w14:paraId="7D26B0F1" w14:textId="195E50F0" w:rsidR="0098077C" w:rsidRPr="00010EE0" w:rsidRDefault="0098077C" w:rsidP="00010EE0">
      <w:pPr>
        <w:rPr>
          <w:i/>
        </w:rPr>
      </w:pPr>
      <w:r>
        <w:t xml:space="preserve">The development of the automotive industry has grown by leaps and bounds over the last 150 years. From Karl Benz and Henry Ford machines to autonomous driving, cars have gained speed, power and performance over the decades. However, behind this progress that many judge unstoppable, </w:t>
      </w:r>
      <w:proofErr w:type="gramStart"/>
      <w:r>
        <w:t>lies</w:t>
      </w:r>
      <w:proofErr w:type="gramEnd"/>
      <w:r>
        <w:t xml:space="preserve"> the degradation of the environment and the concern of companies and governments to mitigate the consequences of the mo</w:t>
      </w:r>
      <w:r>
        <w:t xml:space="preserve">tor industry in the atmosphere. </w:t>
      </w:r>
      <w:r w:rsidRPr="00010EE0">
        <w:rPr>
          <w:i/>
        </w:rPr>
        <w:t>[</w:t>
      </w:r>
      <w:proofErr w:type="spellStart"/>
      <w:r w:rsidR="00010EE0" w:rsidRPr="00010EE0">
        <w:rPr>
          <w:i/>
        </w:rPr>
        <w:t>Chevallier</w:t>
      </w:r>
      <w:proofErr w:type="spellEnd"/>
      <w:r w:rsidR="00010EE0" w:rsidRPr="00010EE0">
        <w:rPr>
          <w:i/>
        </w:rPr>
        <w:t xml:space="preserve">, </w:t>
      </w:r>
      <w:proofErr w:type="spellStart"/>
      <w:r w:rsidR="00010EE0" w:rsidRPr="00010EE0">
        <w:rPr>
          <w:i/>
        </w:rPr>
        <w:t>J.</w:t>
      </w:r>
      <w:r w:rsidR="00010EE0" w:rsidRPr="00010EE0">
        <w:rPr>
          <w:i/>
        </w:rPr>
        <w:t>Econometric</w:t>
      </w:r>
      <w:proofErr w:type="spellEnd"/>
      <w:r w:rsidR="00010EE0" w:rsidRPr="00010EE0">
        <w:rPr>
          <w:i/>
        </w:rPr>
        <w:t xml:space="preserve"> analysis of carbon markets</w:t>
      </w:r>
      <w:r w:rsidR="00010EE0" w:rsidRPr="00010EE0">
        <w:rPr>
          <w:i/>
        </w:rPr>
        <w:t>]</w:t>
      </w:r>
    </w:p>
    <w:p w14:paraId="69437AFF" w14:textId="7950E112" w:rsidR="0098077C" w:rsidRDefault="0098077C" w:rsidP="0098077C">
      <w:r>
        <w:t xml:space="preserve">The first major change in this field came from the side of electronic injection, replacing carburetion. Through the latter, the cars did not take full advantage of the fuel, and its efficiency was very poor. A car of 800 Kg and 50 CV consumed around 10 l / 100km, with the aggravating circumstance that the price of naphtha was fluctuating and the vehicle fleet grew exponentially. The arrival of the electronic injection immediately served to intelligently dose consumption, laying the foundations for future measures in </w:t>
      </w:r>
      <w:proofErr w:type="spellStart"/>
      <w:r>
        <w:t>favor</w:t>
      </w:r>
      <w:proofErr w:type="spellEnd"/>
      <w:r>
        <w:t xml:space="preserve"> of the environment.</w:t>
      </w:r>
      <w:r w:rsidR="00010EE0">
        <w:t xml:space="preserve"> </w:t>
      </w:r>
      <w:r w:rsidR="00010EE0" w:rsidRPr="00010EE0">
        <w:rPr>
          <w:i/>
        </w:rPr>
        <w:t>[Bosch Automotive Handbook]</w:t>
      </w:r>
    </w:p>
    <w:p w14:paraId="5C4894A8" w14:textId="3ED490AC" w:rsidR="0098077C" w:rsidRDefault="0098077C" w:rsidP="0098077C">
      <w:r>
        <w:t>In 1988</w:t>
      </w:r>
      <w:r>
        <w:t>, however, would arrive one of the most famous and efficient regulations in this battle against pollution. We are talking about the EURO standard, which in its first edition urged all European manufacturers to reduce emissions. For this, the ideal ally was a catalyst in the intermediate section of the exhaust pipe that reduced and oxidized (REDOX) the exhaust gases. First, nitrogen dioxide was converted to molecular nitrogen (reduction), and in the second part the unburned hydrocarbons and carbon monoxide were converted to CO2 and water (oxidation)</w:t>
      </w:r>
      <w:r w:rsidR="00010EE0">
        <w:rPr>
          <w:i/>
        </w:rPr>
        <w:t>.</w:t>
      </w:r>
      <w:r w:rsidR="00010EE0" w:rsidRPr="00010EE0">
        <w:rPr>
          <w:i/>
        </w:rPr>
        <w:t xml:space="preserve"> </w:t>
      </w:r>
      <w:r w:rsidR="00010EE0">
        <w:rPr>
          <w:i/>
        </w:rPr>
        <w:t>[</w:t>
      </w:r>
      <w:r w:rsidR="00010EE0" w:rsidRPr="00010EE0">
        <w:rPr>
          <w:i/>
        </w:rPr>
        <w:t>https://www.quadis.es/articulos/aspectos-basicos-de-la-normativa-de-emisiones-euro-6/131709]</w:t>
      </w:r>
    </w:p>
    <w:p w14:paraId="14DBAD8B" w14:textId="2CDBA68E" w:rsidR="0098077C" w:rsidRDefault="0098077C" w:rsidP="00010EE0">
      <w:pPr>
        <w:rPr>
          <w:i/>
        </w:rPr>
      </w:pPr>
      <w:r w:rsidRPr="0098077C">
        <w:t>The Euro 6 regulation concerning the emissions of motor vehicles entered into force in Europe on September 1</w:t>
      </w:r>
      <w:r w:rsidR="0081071E">
        <w:t>, 2014 for new engine approvals,</w:t>
      </w:r>
      <w:r w:rsidRPr="0098077C">
        <w:t xml:space="preserve"> </w:t>
      </w:r>
      <w:r w:rsidR="0081071E" w:rsidRPr="0098077C">
        <w:t>and</w:t>
      </w:r>
      <w:r w:rsidRPr="0098077C">
        <w:t xml:space="preserve"> on September 1, 2015 all new registrations (sales) will have to comply with Euro 6 regulations.</w:t>
      </w:r>
      <w:r>
        <w:t xml:space="preserve"> </w:t>
      </w:r>
      <w:r w:rsidRPr="0098077C">
        <w:t xml:space="preserve">The Euro 6 regulation marks a drastic reduction of polluting gases, especially nitrous oxides or </w:t>
      </w:r>
      <w:proofErr w:type="spellStart"/>
      <w:r w:rsidRPr="0081071E">
        <w:rPr>
          <w:b/>
        </w:rPr>
        <w:t>NOx</w:t>
      </w:r>
      <w:proofErr w:type="spellEnd"/>
      <w:r w:rsidRPr="0081071E">
        <w:rPr>
          <w:b/>
        </w:rPr>
        <w:t>.</w:t>
      </w:r>
      <w:r w:rsidRPr="0098077C">
        <w:t xml:space="preserve"> The previous Euro 5 regulation contemplated emissions of 180 mg / km of </w:t>
      </w:r>
      <w:proofErr w:type="spellStart"/>
      <w:r w:rsidRPr="0098077C">
        <w:t>NOx</w:t>
      </w:r>
      <w:proofErr w:type="spellEnd"/>
      <w:r w:rsidRPr="0098077C">
        <w:t xml:space="preserve">, while Euro 6 reduces it to </w:t>
      </w:r>
      <w:r w:rsidRPr="0081071E">
        <w:rPr>
          <w:b/>
        </w:rPr>
        <w:t>80 mg / km.</w:t>
      </w:r>
      <w:r w:rsidRPr="0098077C">
        <w:t xml:space="preserve"> In addition, it includes an </w:t>
      </w:r>
      <w:r w:rsidRPr="0081071E">
        <w:rPr>
          <w:b/>
        </w:rPr>
        <w:t>average emission</w:t>
      </w:r>
      <w:r w:rsidRPr="0098077C">
        <w:t xml:space="preserve"> quota for the entire range offered by a manufacturer, set at </w:t>
      </w:r>
      <w:r w:rsidRPr="0081071E">
        <w:rPr>
          <w:b/>
        </w:rPr>
        <w:t>130mg / km</w:t>
      </w:r>
      <w:r w:rsidRPr="0098077C">
        <w:t xml:space="preserve">. The </w:t>
      </w:r>
      <w:r w:rsidRPr="0081071E">
        <w:rPr>
          <w:b/>
        </w:rPr>
        <w:t>combined emissions of hydrocarbons and nitrogen</w:t>
      </w:r>
      <w:r w:rsidRPr="0098077C">
        <w:t xml:space="preserve"> oxides must be reduced </w:t>
      </w:r>
      <w:r w:rsidRPr="0081071E">
        <w:rPr>
          <w:b/>
        </w:rPr>
        <w:t>to 170 mg / km,</w:t>
      </w:r>
      <w:r w:rsidRPr="0098077C">
        <w:t xml:space="preserve"> compared to 230 mg / km of the regulations still in force.</w:t>
      </w:r>
      <w:r w:rsidR="00010EE0">
        <w:t xml:space="preserve"> </w:t>
      </w:r>
      <w:r w:rsidR="00010EE0" w:rsidRPr="00010EE0">
        <w:rPr>
          <w:i/>
        </w:rPr>
        <w:t>[https://www.rac.co.uk/drive/advice/emissions/euro-emissions-standards/]</w:t>
      </w:r>
      <w:r w:rsidR="00010EE0">
        <w:rPr>
          <w:i/>
        </w:rPr>
        <w:t xml:space="preserve">. </w:t>
      </w:r>
      <w:r w:rsidR="00010EE0">
        <w:t>The</w:t>
      </w:r>
      <w:r w:rsidR="00010EE0" w:rsidRPr="00010EE0">
        <w:t xml:space="preserve"> Euro 6 regulation requires manufacturers to apply multiple cooled </w:t>
      </w:r>
      <w:r w:rsidR="00010EE0" w:rsidRPr="0081071E">
        <w:rPr>
          <w:b/>
        </w:rPr>
        <w:t>EGR particle filters</w:t>
      </w:r>
      <w:r w:rsidR="00010EE0" w:rsidRPr="00010EE0">
        <w:t xml:space="preserve"> with greater recirculation in diesel engines, and higher pressures in the fuel pump and turbo bl</w:t>
      </w:r>
      <w:r w:rsidR="00010EE0">
        <w:t>ower. Gasoline vehicles</w:t>
      </w:r>
      <w:r w:rsidR="00010EE0" w:rsidRPr="00010EE0">
        <w:t xml:space="preserve"> must incorporate air baffles in the basses and piloted water and oil pumps to control the force that the motor exerts on them (more force more consumption).</w:t>
      </w:r>
      <w:r w:rsidR="00010EE0">
        <w:t xml:space="preserve"> </w:t>
      </w:r>
      <w:r w:rsidR="00010EE0">
        <w:t xml:space="preserve">Manufacturers must ensure </w:t>
      </w:r>
      <w:r w:rsidR="0081071E">
        <w:t>the live</w:t>
      </w:r>
      <w:r w:rsidR="00010EE0">
        <w:t xml:space="preserve"> of these anti-pollution systems of at least 160,000 </w:t>
      </w:r>
      <w:r w:rsidR="00010EE0">
        <w:t>kilometres</w:t>
      </w:r>
      <w:r w:rsidR="00010EE0">
        <w:t xml:space="preserve">. In addition, systems should be checked every 100,000 </w:t>
      </w:r>
      <w:r w:rsidR="00010EE0">
        <w:t xml:space="preserve">kilometres or five years. </w:t>
      </w:r>
      <w:r w:rsidR="00010EE0">
        <w:t xml:space="preserve">In order to reduce these levels of </w:t>
      </w:r>
      <w:proofErr w:type="spellStart"/>
      <w:r w:rsidR="00010EE0">
        <w:t>NOx</w:t>
      </w:r>
      <w:proofErr w:type="spellEnd"/>
      <w:r w:rsidR="00010EE0">
        <w:t xml:space="preserve"> emissions, manufacturers have two options: a </w:t>
      </w:r>
      <w:proofErr w:type="spellStart"/>
      <w:r w:rsidR="00010EE0">
        <w:t>NOx</w:t>
      </w:r>
      <w:proofErr w:type="spellEnd"/>
      <w:r w:rsidR="00010EE0">
        <w:t xml:space="preserve"> storage catalyst or an SCR catalyst with an </w:t>
      </w:r>
      <w:proofErr w:type="spellStart"/>
      <w:r w:rsidR="00010EE0">
        <w:t>AdBlue</w:t>
      </w:r>
      <w:proofErr w:type="spellEnd"/>
      <w:r w:rsidR="00010EE0">
        <w:t xml:space="preserve"> additive tank. </w:t>
      </w:r>
      <w:proofErr w:type="spellStart"/>
      <w:r w:rsidR="00010EE0">
        <w:t>AdBlue</w:t>
      </w:r>
      <w:proofErr w:type="spellEnd"/>
      <w:r w:rsidR="00010EE0">
        <w:t xml:space="preserve"> is a water-based liquid and urea that causes the transformation of </w:t>
      </w:r>
      <w:proofErr w:type="spellStart"/>
      <w:r w:rsidR="00010EE0">
        <w:t>NOx</w:t>
      </w:r>
      <w:proofErr w:type="spellEnd"/>
      <w:r w:rsidR="00010EE0">
        <w:t xml:space="preserve"> to water </w:t>
      </w:r>
      <w:proofErr w:type="spellStart"/>
      <w:r w:rsidR="00010EE0">
        <w:t>vapor</w:t>
      </w:r>
      <w:proofErr w:type="spellEnd"/>
      <w:r w:rsidR="00010EE0">
        <w:t xml:space="preserve"> and hydrogen at the exit of vehicles.</w:t>
      </w:r>
      <w:r w:rsidR="0081071E">
        <w:t xml:space="preserve"> </w:t>
      </w:r>
      <w:r w:rsidR="0081071E" w:rsidRPr="0081071E">
        <w:t xml:space="preserve">Most manufacturers already offer Euro 6 diesel engines equipped with diesel particulate filter </w:t>
      </w:r>
      <w:r w:rsidR="0081071E" w:rsidRPr="0081071E">
        <w:rPr>
          <w:b/>
        </w:rPr>
        <w:t>(DPF),</w:t>
      </w:r>
      <w:r w:rsidR="0081071E">
        <w:t xml:space="preserve"> which traps and burns solid particles</w:t>
      </w:r>
      <w:r w:rsidR="0081071E" w:rsidRPr="0081071E">
        <w:rPr>
          <w:i/>
        </w:rPr>
        <w:t>. [http://www.autoexpress.co.uk/car-news/consumer-news/90816/euro-6-emissions-standards-what-do-they-mean-for-you]</w:t>
      </w:r>
    </w:p>
    <w:p w14:paraId="7337DCDC" w14:textId="77777777" w:rsidR="005241D6" w:rsidRDefault="005241D6" w:rsidP="00010EE0">
      <w:pPr>
        <w:rPr>
          <w:i/>
        </w:rPr>
      </w:pPr>
    </w:p>
    <w:p w14:paraId="4120CB66" w14:textId="77777777" w:rsidR="005241D6" w:rsidRDefault="005241D6" w:rsidP="00010EE0">
      <w:pPr>
        <w:rPr>
          <w:i/>
        </w:rPr>
      </w:pPr>
    </w:p>
    <w:p w14:paraId="2227DC0D" w14:textId="77777777" w:rsidR="005241D6" w:rsidRDefault="005241D6" w:rsidP="00010EE0">
      <w:pPr>
        <w:rPr>
          <w:i/>
        </w:rPr>
      </w:pPr>
    </w:p>
    <w:p w14:paraId="6E31A9F3" w14:textId="77777777" w:rsidR="005241D6" w:rsidRDefault="005241D6" w:rsidP="00010EE0"/>
    <w:p w14:paraId="0049DB46" w14:textId="77777777" w:rsidR="0081071E" w:rsidRDefault="0081071E" w:rsidP="0081071E">
      <w:pPr>
        <w:pStyle w:val="Heading1"/>
        <w:numPr>
          <w:ilvl w:val="0"/>
          <w:numId w:val="8"/>
        </w:numPr>
      </w:pPr>
      <w:r>
        <w:lastRenderedPageBreak/>
        <w:t>Analysis</w:t>
      </w:r>
    </w:p>
    <w:p w14:paraId="28E25FC0" w14:textId="3E9B44C6" w:rsidR="005241D6" w:rsidRPr="005241D6" w:rsidRDefault="005241D6" w:rsidP="005241D6">
      <w:pPr>
        <w:pStyle w:val="Heading2"/>
      </w:pPr>
      <w:r>
        <w:t>4.1 PIN 21 Ford</w:t>
      </w:r>
    </w:p>
    <w:p w14:paraId="3E77B2C1" w14:textId="6DBEACDC" w:rsidR="0016735E" w:rsidRDefault="005241D6" w:rsidP="0016735E">
      <w:r>
        <w:rPr>
          <w:noProof/>
          <w:lang w:val="en-US"/>
        </w:rPr>
        <w:drawing>
          <wp:inline distT="0" distB="0" distL="0" distR="0" wp14:anchorId="284D52EC" wp14:editId="3B0FE9C7">
            <wp:extent cx="5731510" cy="3223121"/>
            <wp:effectExtent l="0" t="0" r="2540" b="0"/>
            <wp:docPr id="6" name="Picture 6" descr="C:\Users\Eduardo Aguilar\Downloads\20180319_134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Eduardo Aguilar\Downloads\20180319_134200.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223121"/>
                    </a:xfrm>
                    <a:prstGeom prst="rect">
                      <a:avLst/>
                    </a:prstGeom>
                    <a:noFill/>
                    <a:ln>
                      <a:noFill/>
                    </a:ln>
                  </pic:spPr>
                </pic:pic>
              </a:graphicData>
            </a:graphic>
          </wp:inline>
        </w:drawing>
      </w:r>
    </w:p>
    <w:p w14:paraId="6C883E06" w14:textId="4448C80E" w:rsidR="005241D6" w:rsidRDefault="005241D6" w:rsidP="0016735E">
      <w:r>
        <w:t xml:space="preserve">The image shows the </w:t>
      </w:r>
      <w:r w:rsidR="0035791C">
        <w:t>idle</w:t>
      </w:r>
      <w:r>
        <w:t xml:space="preserve"> control valve on a Ford EECV1 ECU, is connected to the PIN number 21 of the ECU and is supplied by 12V, the reading of the waveforms </w:t>
      </w:r>
      <w:r w:rsidR="0035791C">
        <w:t>it’s</w:t>
      </w:r>
      <w:r>
        <w:t xml:space="preserve"> between 12 and 6V. If the lights or any </w:t>
      </w:r>
      <w:r w:rsidR="0035791C">
        <w:t>electronically</w:t>
      </w:r>
      <w:r>
        <w:t xml:space="preserve"> devices are working, the amplitude of the waveform it would be bigger. Also it can see in the waveform a diphase in the 3</w:t>
      </w:r>
      <w:r w:rsidRPr="005241D6">
        <w:rPr>
          <w:vertAlign w:val="superscript"/>
        </w:rPr>
        <w:t>rd</w:t>
      </w:r>
      <w:r>
        <w:t xml:space="preserve"> and 5</w:t>
      </w:r>
      <w:r w:rsidRPr="005241D6">
        <w:rPr>
          <w:vertAlign w:val="superscript"/>
        </w:rPr>
        <w:t>th</w:t>
      </w:r>
      <w:r>
        <w:t xml:space="preserve"> form. Its due to a non-</w:t>
      </w:r>
      <w:r w:rsidR="0035791C">
        <w:t>established</w:t>
      </w:r>
      <w:r>
        <w:t xml:space="preserve"> idle and could be made by </w:t>
      </w:r>
      <w:proofErr w:type="gramStart"/>
      <w:r>
        <w:t>a</w:t>
      </w:r>
      <w:proofErr w:type="gramEnd"/>
      <w:r>
        <w:t xml:space="preserve"> emissions sensor or EGR fault. </w:t>
      </w:r>
    </w:p>
    <w:p w14:paraId="65AA46F4" w14:textId="24F3ED5D" w:rsidR="005241D6" w:rsidRDefault="005241D6" w:rsidP="005241D6">
      <w:pPr>
        <w:pStyle w:val="Heading2"/>
      </w:pPr>
      <w:r>
        <w:t>4.2 PIN 24 Ford</w:t>
      </w:r>
    </w:p>
    <w:p w14:paraId="4BA4F612" w14:textId="29C955DB" w:rsidR="005241D6" w:rsidRDefault="005241D6" w:rsidP="0016735E">
      <w:r>
        <w:rPr>
          <w:noProof/>
          <w:lang w:val="en-US"/>
        </w:rPr>
        <w:drawing>
          <wp:inline distT="0" distB="0" distL="0" distR="0" wp14:anchorId="6D64B32E" wp14:editId="575311E5">
            <wp:extent cx="5731510" cy="3223121"/>
            <wp:effectExtent l="0" t="0" r="2540" b="0"/>
            <wp:docPr id="7" name="Picture 7" descr="C:\Users\Eduardo Aguilar\Downloads\20180319_134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Eduardo Aguilar\Downloads\20180319_134210.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223121"/>
                    </a:xfrm>
                    <a:prstGeom prst="rect">
                      <a:avLst/>
                    </a:prstGeom>
                    <a:noFill/>
                    <a:ln>
                      <a:noFill/>
                    </a:ln>
                  </pic:spPr>
                </pic:pic>
              </a:graphicData>
            </a:graphic>
          </wp:inline>
        </w:drawing>
      </w:r>
    </w:p>
    <w:p w14:paraId="1B31DB4F" w14:textId="2DED4A90" w:rsidR="0035791C" w:rsidRPr="0016735E" w:rsidRDefault="0035791C" w:rsidP="0016735E">
      <w:r>
        <w:t xml:space="preserve">This waveform shows the position of the crankshaft sensor, </w:t>
      </w:r>
      <w:bookmarkStart w:id="11" w:name="_GoBack"/>
      <w:bookmarkEnd w:id="11"/>
    </w:p>
    <w:p w14:paraId="6105BF27" w14:textId="60DD11AA" w:rsidR="0081071E" w:rsidRDefault="0081071E" w:rsidP="0081071E">
      <w:pPr>
        <w:pStyle w:val="Heading1"/>
        <w:numPr>
          <w:ilvl w:val="0"/>
          <w:numId w:val="8"/>
        </w:numPr>
      </w:pPr>
      <w:r>
        <w:lastRenderedPageBreak/>
        <w:t xml:space="preserve">Conclusion  </w:t>
      </w:r>
    </w:p>
    <w:p w14:paraId="25C0DB2C" w14:textId="0D4015C0" w:rsidR="0016735E" w:rsidRDefault="0016735E" w:rsidP="0016735E">
      <w:r>
        <w:t xml:space="preserve">Throughout the </w:t>
      </w:r>
      <w:r>
        <w:t>assignment</w:t>
      </w:r>
      <w:r>
        <w:t xml:space="preserve"> it has been possible to buy the different types of gases that expel an internal combustion engine, as well as the importance and relevance of these gases towards the environment. To do this and to avoid all the possible reduction of emission of gases into the atmosphere over the years, the anti-polluting systems of the vehicles have been improved, thus implementing new emissions reduction systems in the </w:t>
      </w:r>
      <w:r>
        <w:t>exhaust</w:t>
      </w:r>
      <w:r>
        <w:t xml:space="preserve"> system and improving the efficiency of the engines creating new compressions, mixing with the gasoline mixture, and perfecting each part of the engine to reduce the amount of particles and gases emitted to the environment.</w:t>
      </w:r>
    </w:p>
    <w:p w14:paraId="72A4EDF0" w14:textId="69A9FD38" w:rsidR="0016735E" w:rsidRDefault="0016735E" w:rsidP="0016735E">
      <w:r>
        <w:t xml:space="preserve">Each system has been </w:t>
      </w:r>
      <w:r>
        <w:t>analysed</w:t>
      </w:r>
      <w:r>
        <w:t xml:space="preserve"> separately explaining the operation of eac</w:t>
      </w:r>
      <w:r>
        <w:t xml:space="preserve">h and the best way to </w:t>
      </w:r>
      <w:proofErr w:type="spellStart"/>
      <w:r>
        <w:t>diagnostique</w:t>
      </w:r>
      <w:proofErr w:type="spellEnd"/>
      <w:r>
        <w:t xml:space="preserve"> either</w:t>
      </w:r>
      <w:r>
        <w:t xml:space="preserve"> by OBD2 port or physically the correct functioning of these systems. The components of these systems have also been shown and how an error in the system can alter the number of emissions and the environmental impact caused.</w:t>
      </w:r>
    </w:p>
    <w:p w14:paraId="3C4910EA" w14:textId="585041E9" w:rsidR="0016735E" w:rsidRDefault="0016735E" w:rsidP="0016735E">
      <w:r>
        <w:t xml:space="preserve">In turn, a series of sensors whose readings have been able to demote and explain the functioning of these sensors through the readings of the vehicle's ECU have been </w:t>
      </w:r>
      <w:r>
        <w:t>analysed</w:t>
      </w:r>
      <w:r>
        <w:t xml:space="preserve"> through the oscilloscope. These readings are quite useful when diagnosing a vehicle since each sensor is communicated with the ECU of the car and this in turn with each module in charge of anti-pollution systems. Knowing how to read these oscilloscopic curves we can know more closely what is happening to the vehicle or if there is a system that is operating incorrectly.</w:t>
      </w:r>
    </w:p>
    <w:p w14:paraId="35045F78" w14:textId="5481E0FE" w:rsidR="00010EE0" w:rsidRDefault="0016735E" w:rsidP="0098077C">
      <w:r>
        <w:t xml:space="preserve">Lastly, the restrictive emission laws of the European Union have been reviewed, as well as the latest law in force in 2014 and 2015. This law has created radical changes in vehicles, giving way to the creation of new anti-pollution systems and forcing the automotive industry to their engineers every time invest more time in the department of </w:t>
      </w:r>
      <w:r>
        <w:t>emissions.</w:t>
      </w:r>
    </w:p>
    <w:p w14:paraId="15A15F3F" w14:textId="5B463A24" w:rsidR="0016735E" w:rsidRDefault="0016735E" w:rsidP="0016735E">
      <w:pPr>
        <w:pStyle w:val="Heading1"/>
      </w:pPr>
      <w:r>
        <w:t>6 Bibliography</w:t>
      </w:r>
    </w:p>
    <w:p w14:paraId="0D402E97" w14:textId="71874D52" w:rsidR="0016735E" w:rsidRDefault="0016735E" w:rsidP="0016735E">
      <w:r>
        <w:t xml:space="preserve">References were added on each </w:t>
      </w:r>
      <w:proofErr w:type="gramStart"/>
      <w:r>
        <w:t>paragraphs</w:t>
      </w:r>
      <w:proofErr w:type="gramEnd"/>
      <w:r>
        <w:t>, but also has been used the following references:</w:t>
      </w:r>
    </w:p>
    <w:p w14:paraId="4F9EDD9D" w14:textId="0CD21F64" w:rsidR="0016735E" w:rsidRPr="005241D6" w:rsidRDefault="0016735E" w:rsidP="0016735E">
      <w:pPr>
        <w:rPr>
          <w:i/>
        </w:rPr>
      </w:pPr>
      <w:proofErr w:type="gramStart"/>
      <w:r w:rsidRPr="005241D6">
        <w:rPr>
          <w:i/>
        </w:rPr>
        <w:t>Catalyst emissions.</w:t>
      </w:r>
      <w:proofErr w:type="gramEnd"/>
      <w:r w:rsidRPr="005241D6">
        <w:rPr>
          <w:i/>
        </w:rPr>
        <w:t xml:space="preserve"> (1</w:t>
      </w:r>
      <w:r w:rsidRPr="005241D6">
        <w:rPr>
          <w:i/>
        </w:rPr>
        <w:t xml:space="preserve">996). Maidenhead: </w:t>
      </w:r>
      <w:proofErr w:type="spellStart"/>
      <w:r w:rsidRPr="005241D6">
        <w:rPr>
          <w:i/>
        </w:rPr>
        <w:t>Autodata</w:t>
      </w:r>
      <w:proofErr w:type="spellEnd"/>
      <w:r w:rsidRPr="005241D6">
        <w:rPr>
          <w:i/>
        </w:rPr>
        <w:t>.</w:t>
      </w:r>
    </w:p>
    <w:p w14:paraId="0C9E12A8" w14:textId="6381B576" w:rsidR="0016735E" w:rsidRPr="005241D6" w:rsidRDefault="0016735E" w:rsidP="0016735E">
      <w:pPr>
        <w:rPr>
          <w:i/>
        </w:rPr>
      </w:pPr>
      <w:proofErr w:type="spellStart"/>
      <w:r w:rsidRPr="005241D6">
        <w:rPr>
          <w:i/>
        </w:rPr>
        <w:t>Chevallier</w:t>
      </w:r>
      <w:proofErr w:type="spellEnd"/>
      <w:r w:rsidRPr="005241D6">
        <w:rPr>
          <w:i/>
        </w:rPr>
        <w:t xml:space="preserve">, J. (2012). </w:t>
      </w:r>
      <w:proofErr w:type="gramStart"/>
      <w:r w:rsidRPr="005241D6">
        <w:rPr>
          <w:i/>
        </w:rPr>
        <w:t>Econometric analysis of carbo</w:t>
      </w:r>
      <w:r w:rsidRPr="005241D6">
        <w:rPr>
          <w:i/>
        </w:rPr>
        <w:t>n markets.</w:t>
      </w:r>
      <w:proofErr w:type="gramEnd"/>
      <w:r w:rsidRPr="005241D6">
        <w:rPr>
          <w:i/>
        </w:rPr>
        <w:t xml:space="preserve"> Dordrecht: Springer.</w:t>
      </w:r>
    </w:p>
    <w:p w14:paraId="1F5DDC5A" w14:textId="70820166" w:rsidR="0016735E" w:rsidRPr="005241D6" w:rsidRDefault="0016735E" w:rsidP="0016735E">
      <w:pPr>
        <w:rPr>
          <w:i/>
        </w:rPr>
      </w:pPr>
      <w:proofErr w:type="gramStart"/>
      <w:r w:rsidRPr="005241D6">
        <w:rPr>
          <w:i/>
        </w:rPr>
        <w:t xml:space="preserve">Davis, D. and </w:t>
      </w:r>
      <w:proofErr w:type="spellStart"/>
      <w:r w:rsidRPr="005241D6">
        <w:rPr>
          <w:i/>
        </w:rPr>
        <w:t>Onishi</w:t>
      </w:r>
      <w:proofErr w:type="spellEnd"/>
      <w:r w:rsidRPr="005241D6">
        <w:rPr>
          <w:i/>
        </w:rPr>
        <w:t>, G. (1962).</w:t>
      </w:r>
      <w:proofErr w:type="gramEnd"/>
      <w:r w:rsidRPr="005241D6">
        <w:rPr>
          <w:i/>
        </w:rPr>
        <w:t xml:space="preserve"> </w:t>
      </w:r>
      <w:proofErr w:type="gramStart"/>
      <w:r w:rsidRPr="005241D6">
        <w:rPr>
          <w:i/>
        </w:rPr>
        <w:t>Catalytic converter development problems.</w:t>
      </w:r>
      <w:proofErr w:type="gramEnd"/>
      <w:r w:rsidRPr="005241D6">
        <w:rPr>
          <w:i/>
        </w:rPr>
        <w:t xml:space="preserve"> New York, N.Y.: S</w:t>
      </w:r>
      <w:r w:rsidRPr="005241D6">
        <w:rPr>
          <w:i/>
        </w:rPr>
        <w:t>ociety of Automotive Engineers.</w:t>
      </w:r>
    </w:p>
    <w:p w14:paraId="67C04B0D" w14:textId="36B29E46" w:rsidR="0016735E" w:rsidRPr="005241D6" w:rsidRDefault="0016735E" w:rsidP="0016735E">
      <w:pPr>
        <w:rPr>
          <w:i/>
        </w:rPr>
      </w:pPr>
      <w:proofErr w:type="gramStart"/>
      <w:r w:rsidRPr="005241D6">
        <w:rPr>
          <w:i/>
        </w:rPr>
        <w:t>European environment outlook.</w:t>
      </w:r>
      <w:proofErr w:type="gramEnd"/>
      <w:r w:rsidRPr="005241D6">
        <w:rPr>
          <w:i/>
        </w:rPr>
        <w:t xml:space="preserve"> (2005). Copenhage</w:t>
      </w:r>
      <w:r w:rsidRPr="005241D6">
        <w:rPr>
          <w:i/>
        </w:rPr>
        <w:t>n: European Environment Agency.</w:t>
      </w:r>
    </w:p>
    <w:p w14:paraId="052CD917" w14:textId="1AFE41A6" w:rsidR="0016735E" w:rsidRPr="005241D6" w:rsidRDefault="0016735E" w:rsidP="0016735E">
      <w:pPr>
        <w:rPr>
          <w:i/>
        </w:rPr>
      </w:pPr>
      <w:r w:rsidRPr="005241D6">
        <w:rPr>
          <w:i/>
        </w:rPr>
        <w:t xml:space="preserve">John, J. (1974). </w:t>
      </w:r>
      <w:proofErr w:type="gramStart"/>
      <w:r w:rsidRPr="005241D6">
        <w:rPr>
          <w:i/>
        </w:rPr>
        <w:t>Consultant report to the Committee on Motor Vehicle Emissions, Commission on Sociotechnical Systems, National Research Council on emissions control of engine systems.</w:t>
      </w:r>
      <w:proofErr w:type="gramEnd"/>
      <w:r w:rsidRPr="005241D6">
        <w:rPr>
          <w:i/>
        </w:rPr>
        <w:t xml:space="preserve"> Washington: U.S. Environmental Protection Agency, Office of Air and Waste Management, Office of Mobil</w:t>
      </w:r>
      <w:r w:rsidRPr="005241D6">
        <w:rPr>
          <w:i/>
        </w:rPr>
        <w:t>e Source Air Pollution Control.</w:t>
      </w:r>
    </w:p>
    <w:p w14:paraId="698EC811" w14:textId="18028689" w:rsidR="0016735E" w:rsidRPr="005241D6" w:rsidRDefault="0016735E" w:rsidP="0016735E">
      <w:pPr>
        <w:rPr>
          <w:i/>
        </w:rPr>
      </w:pPr>
      <w:proofErr w:type="gramStart"/>
      <w:r w:rsidRPr="005241D6">
        <w:rPr>
          <w:i/>
        </w:rPr>
        <w:t xml:space="preserve">Robert Bosch </w:t>
      </w:r>
      <w:proofErr w:type="spellStart"/>
      <w:r w:rsidRPr="005241D6">
        <w:rPr>
          <w:i/>
        </w:rPr>
        <w:t>Gmbh</w:t>
      </w:r>
      <w:proofErr w:type="spellEnd"/>
      <w:r w:rsidRPr="005241D6">
        <w:rPr>
          <w:i/>
        </w:rPr>
        <w:t>. (2013).</w:t>
      </w:r>
      <w:proofErr w:type="gramEnd"/>
      <w:r w:rsidRPr="005241D6">
        <w:rPr>
          <w:i/>
        </w:rPr>
        <w:t xml:space="preserve"> </w:t>
      </w:r>
      <w:proofErr w:type="gramStart"/>
      <w:r w:rsidRPr="005241D6">
        <w:rPr>
          <w:i/>
        </w:rPr>
        <w:t>Automotive handbook.</w:t>
      </w:r>
      <w:proofErr w:type="gramEnd"/>
      <w:r w:rsidRPr="005241D6">
        <w:rPr>
          <w:i/>
        </w:rPr>
        <w:t xml:space="preserve"> [Place of publication not</w:t>
      </w:r>
      <w:r w:rsidRPr="005241D6">
        <w:rPr>
          <w:i/>
        </w:rPr>
        <w:t xml:space="preserve"> identified]: John Wiley &amp; Sons</w:t>
      </w:r>
    </w:p>
    <w:p w14:paraId="3CA074B6" w14:textId="19EFF83A" w:rsidR="0016735E" w:rsidRPr="005241D6" w:rsidRDefault="0016735E" w:rsidP="0016735E">
      <w:pPr>
        <w:rPr>
          <w:i/>
        </w:rPr>
      </w:pPr>
      <w:proofErr w:type="gramStart"/>
      <w:r w:rsidRPr="005241D6">
        <w:rPr>
          <w:i/>
        </w:rPr>
        <w:t>Stubblefield, M. and Haynes, J. (2005).</w:t>
      </w:r>
      <w:proofErr w:type="gramEnd"/>
      <w:r w:rsidRPr="005241D6">
        <w:rPr>
          <w:i/>
        </w:rPr>
        <w:t xml:space="preserve"> The Haynes emissions control manual. </w:t>
      </w:r>
      <w:proofErr w:type="spellStart"/>
      <w:r w:rsidRPr="005241D6">
        <w:rPr>
          <w:i/>
        </w:rPr>
        <w:t>Sparkford</w:t>
      </w:r>
      <w:proofErr w:type="spellEnd"/>
      <w:r w:rsidRPr="005241D6">
        <w:rPr>
          <w:i/>
        </w:rPr>
        <w:t xml:space="preserve"> Nr Yeovil, Somerset, En</w:t>
      </w:r>
      <w:r w:rsidRPr="005241D6">
        <w:rPr>
          <w:i/>
        </w:rPr>
        <w:t>gland: Haynes Publishing Group.</w:t>
      </w:r>
    </w:p>
    <w:p w14:paraId="30316E24" w14:textId="72AA3784" w:rsidR="0016735E" w:rsidRPr="005241D6" w:rsidRDefault="0016735E" w:rsidP="0016735E">
      <w:pPr>
        <w:rPr>
          <w:i/>
        </w:rPr>
      </w:pPr>
      <w:proofErr w:type="gramStart"/>
      <w:r w:rsidRPr="005241D6">
        <w:rPr>
          <w:i/>
        </w:rPr>
        <w:t>Thornton, M. (2004).</w:t>
      </w:r>
      <w:proofErr w:type="gramEnd"/>
      <w:r w:rsidRPr="005241D6">
        <w:rPr>
          <w:i/>
        </w:rPr>
        <w:t xml:space="preserve"> Fuel </w:t>
      </w:r>
      <w:proofErr w:type="spellStart"/>
      <w:r w:rsidRPr="005241D6">
        <w:rPr>
          <w:i/>
        </w:rPr>
        <w:t>sulfur</w:t>
      </w:r>
      <w:proofErr w:type="spellEnd"/>
      <w:r w:rsidRPr="005241D6">
        <w:rPr>
          <w:i/>
        </w:rPr>
        <w:t xml:space="preserve"> effects on a medium-duty diesel pick-up with a </w:t>
      </w:r>
      <w:proofErr w:type="spellStart"/>
      <w:r w:rsidRPr="005241D6">
        <w:rPr>
          <w:i/>
        </w:rPr>
        <w:t>NOx</w:t>
      </w:r>
      <w:proofErr w:type="spellEnd"/>
      <w:r w:rsidRPr="005241D6">
        <w:rPr>
          <w:i/>
        </w:rPr>
        <w:t xml:space="preserve"> </w:t>
      </w:r>
      <w:proofErr w:type="spellStart"/>
      <w:r w:rsidRPr="005241D6">
        <w:rPr>
          <w:i/>
        </w:rPr>
        <w:t>adsorber</w:t>
      </w:r>
      <w:proofErr w:type="spellEnd"/>
      <w:r w:rsidRPr="005241D6">
        <w:rPr>
          <w:i/>
        </w:rPr>
        <w:t>, diesel particle filter emissions control system. [Golden, Colo.]: [National Renewable Energy Laboratory].</w:t>
      </w:r>
    </w:p>
    <w:p w14:paraId="0EE53CAD" w14:textId="2F2AB7D8" w:rsidR="0098077C" w:rsidRPr="00010EE0" w:rsidRDefault="0098077C" w:rsidP="0098077C">
      <w:pPr>
        <w:rPr>
          <w:lang w:val="en-US"/>
        </w:rPr>
      </w:pPr>
    </w:p>
    <w:sectPr w:rsidR="0098077C" w:rsidRPr="00010EE0" w:rsidSect="00A12846">
      <w:footerReference w:type="default" r:id="rId19"/>
      <w:pgSz w:w="11906" w:h="16838"/>
      <w:pgMar w:top="1440" w:right="1440" w:bottom="1440" w:left="1440" w:header="567" w:footer="567"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54A2E8" w14:textId="77777777" w:rsidR="0069145A" w:rsidRDefault="0069145A" w:rsidP="00124E39">
      <w:pPr>
        <w:spacing w:after="0" w:line="240" w:lineRule="auto"/>
      </w:pPr>
      <w:r>
        <w:separator/>
      </w:r>
    </w:p>
  </w:endnote>
  <w:endnote w:type="continuationSeparator" w:id="0">
    <w:p w14:paraId="2038AD75" w14:textId="77777777" w:rsidR="0069145A" w:rsidRDefault="0069145A" w:rsidP="00124E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0474553"/>
      <w:docPartObj>
        <w:docPartGallery w:val="Page Numbers (Bottom of Page)"/>
        <w:docPartUnique/>
      </w:docPartObj>
    </w:sdtPr>
    <w:sdtEndPr>
      <w:rPr>
        <w:color w:val="808080" w:themeColor="background1" w:themeShade="80"/>
        <w:spacing w:val="60"/>
      </w:rPr>
    </w:sdtEndPr>
    <w:sdtContent>
      <w:p w14:paraId="68F84C7F" w14:textId="6D90EB65" w:rsidR="00F9169A" w:rsidRPr="00124E39" w:rsidRDefault="00F9169A">
        <w:pPr>
          <w:pStyle w:val="Footer"/>
          <w:pBdr>
            <w:top w:val="single" w:sz="4" w:space="1" w:color="D9D9D9" w:themeColor="background1" w:themeShade="D9"/>
          </w:pBdr>
        </w:pPr>
        <w:r>
          <w:fldChar w:fldCharType="begin"/>
        </w:r>
        <w:r>
          <w:instrText xml:space="preserve"> PAGE   \* MERGEFORMAT </w:instrText>
        </w:r>
        <w:r>
          <w:fldChar w:fldCharType="separate"/>
        </w:r>
        <w:r w:rsidR="0035791C" w:rsidRPr="0035791C">
          <w:rPr>
            <w:b/>
            <w:bCs/>
            <w:noProof/>
          </w:rPr>
          <w:t>13</w:t>
        </w:r>
        <w:r>
          <w:rPr>
            <w:b/>
            <w:bCs/>
            <w:noProof/>
          </w:rPr>
          <w:fldChar w:fldCharType="end"/>
        </w:r>
        <w:r>
          <w:rPr>
            <w:b/>
            <w:bCs/>
          </w:rPr>
          <w:t xml:space="preserve"> | </w:t>
        </w:r>
        <w:r>
          <w:rPr>
            <w:color w:val="808080" w:themeColor="background1" w:themeShade="80"/>
            <w:spacing w:val="60"/>
          </w:rPr>
          <w:t>Page</w:t>
        </w:r>
      </w:p>
    </w:sdtContent>
  </w:sdt>
  <w:p w14:paraId="18458513" w14:textId="77777777" w:rsidR="00F9169A" w:rsidRDefault="00F916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9E915F" w14:textId="77777777" w:rsidR="0069145A" w:rsidRDefault="0069145A" w:rsidP="00124E39">
      <w:pPr>
        <w:spacing w:after="0" w:line="240" w:lineRule="auto"/>
      </w:pPr>
      <w:r>
        <w:separator/>
      </w:r>
    </w:p>
  </w:footnote>
  <w:footnote w:type="continuationSeparator" w:id="0">
    <w:p w14:paraId="02C76295" w14:textId="77777777" w:rsidR="0069145A" w:rsidRDefault="0069145A" w:rsidP="00124E3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80455BE"/>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663028"/>
    <w:multiLevelType w:val="multilevel"/>
    <w:tmpl w:val="5A70EA06"/>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nsid w:val="12D2234D"/>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nsid w:val="42D768A5"/>
    <w:multiLevelType w:val="multilevel"/>
    <w:tmpl w:val="162ABC72"/>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ascii="Times New Roman" w:hAnsi="Times New Roman"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nsid w:val="570E033E"/>
    <w:multiLevelType w:val="hybridMultilevel"/>
    <w:tmpl w:val="5DFA9344"/>
    <w:lvl w:ilvl="0" w:tplc="3DB253F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18C55D6"/>
    <w:multiLevelType w:val="hybridMultilevel"/>
    <w:tmpl w:val="700CD550"/>
    <w:lvl w:ilvl="0" w:tplc="AF827DCE">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32A5EB9"/>
    <w:multiLevelType w:val="hybridMultilevel"/>
    <w:tmpl w:val="8CAAEEF4"/>
    <w:lvl w:ilvl="0" w:tplc="FA7E7B46">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62701CE"/>
    <w:multiLevelType w:val="hybridMultilevel"/>
    <w:tmpl w:val="0D62CD08"/>
    <w:lvl w:ilvl="0" w:tplc="9BE88C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B873FA0"/>
    <w:multiLevelType w:val="hybridMultilevel"/>
    <w:tmpl w:val="22EE7228"/>
    <w:lvl w:ilvl="0" w:tplc="9FE2521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5"/>
  </w:num>
  <w:num w:numId="4">
    <w:abstractNumId w:val="2"/>
  </w:num>
  <w:num w:numId="5">
    <w:abstractNumId w:val="3"/>
  </w:num>
  <w:num w:numId="6">
    <w:abstractNumId w:val="0"/>
  </w:num>
  <w:num w:numId="7">
    <w:abstractNumId w:val="6"/>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s-ES" w:vendorID="64" w:dllVersion="131078" w:nlCheck="1" w:checkStyle="0"/>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018"/>
    <w:rsid w:val="00003EAA"/>
    <w:rsid w:val="00010EE0"/>
    <w:rsid w:val="00023F18"/>
    <w:rsid w:val="000440CA"/>
    <w:rsid w:val="000535E8"/>
    <w:rsid w:val="00060F8D"/>
    <w:rsid w:val="00097198"/>
    <w:rsid w:val="000A0AC1"/>
    <w:rsid w:val="000A0C79"/>
    <w:rsid w:val="000B67A8"/>
    <w:rsid w:val="000C2C77"/>
    <w:rsid w:val="000C5850"/>
    <w:rsid w:val="000E0CC2"/>
    <w:rsid w:val="000E32A1"/>
    <w:rsid w:val="000F428D"/>
    <w:rsid w:val="000F6334"/>
    <w:rsid w:val="00101F81"/>
    <w:rsid w:val="00124E39"/>
    <w:rsid w:val="001332E5"/>
    <w:rsid w:val="0013562C"/>
    <w:rsid w:val="001365A5"/>
    <w:rsid w:val="00140E56"/>
    <w:rsid w:val="001432D8"/>
    <w:rsid w:val="001462F6"/>
    <w:rsid w:val="00146585"/>
    <w:rsid w:val="00153B78"/>
    <w:rsid w:val="001574F2"/>
    <w:rsid w:val="0016225E"/>
    <w:rsid w:val="001640EF"/>
    <w:rsid w:val="0016735E"/>
    <w:rsid w:val="0017293C"/>
    <w:rsid w:val="00182C5C"/>
    <w:rsid w:val="001848C6"/>
    <w:rsid w:val="00193522"/>
    <w:rsid w:val="001A1B13"/>
    <w:rsid w:val="001A2623"/>
    <w:rsid w:val="001B3438"/>
    <w:rsid w:val="001B4EEE"/>
    <w:rsid w:val="001B4FBE"/>
    <w:rsid w:val="001C3D38"/>
    <w:rsid w:val="001C4BD9"/>
    <w:rsid w:val="001D0FFE"/>
    <w:rsid w:val="001D272E"/>
    <w:rsid w:val="001D6CE0"/>
    <w:rsid w:val="00202CBE"/>
    <w:rsid w:val="00206DC0"/>
    <w:rsid w:val="00207AB7"/>
    <w:rsid w:val="002104EC"/>
    <w:rsid w:val="002106A6"/>
    <w:rsid w:val="00210E46"/>
    <w:rsid w:val="00231530"/>
    <w:rsid w:val="002354E9"/>
    <w:rsid w:val="00292BD1"/>
    <w:rsid w:val="00294B71"/>
    <w:rsid w:val="002953F8"/>
    <w:rsid w:val="00295B6D"/>
    <w:rsid w:val="002A3332"/>
    <w:rsid w:val="002A75F6"/>
    <w:rsid w:val="002C1E0F"/>
    <w:rsid w:val="002C35A2"/>
    <w:rsid w:val="002D091F"/>
    <w:rsid w:val="002E30AE"/>
    <w:rsid w:val="002E3183"/>
    <w:rsid w:val="002E7A12"/>
    <w:rsid w:val="002E7C65"/>
    <w:rsid w:val="002F1222"/>
    <w:rsid w:val="0030037D"/>
    <w:rsid w:val="00302415"/>
    <w:rsid w:val="003213A3"/>
    <w:rsid w:val="00330FB3"/>
    <w:rsid w:val="0033237E"/>
    <w:rsid w:val="003526D2"/>
    <w:rsid w:val="00353F78"/>
    <w:rsid w:val="0035791C"/>
    <w:rsid w:val="00365D5E"/>
    <w:rsid w:val="003720F9"/>
    <w:rsid w:val="0038749B"/>
    <w:rsid w:val="00391328"/>
    <w:rsid w:val="00392C4C"/>
    <w:rsid w:val="003943F9"/>
    <w:rsid w:val="003A2111"/>
    <w:rsid w:val="003A4C42"/>
    <w:rsid w:val="003A583E"/>
    <w:rsid w:val="003B3495"/>
    <w:rsid w:val="003C061F"/>
    <w:rsid w:val="003C304B"/>
    <w:rsid w:val="003C7E2A"/>
    <w:rsid w:val="003D0B68"/>
    <w:rsid w:val="003D5EF8"/>
    <w:rsid w:val="003E073C"/>
    <w:rsid w:val="003E2E2D"/>
    <w:rsid w:val="003E5385"/>
    <w:rsid w:val="00415402"/>
    <w:rsid w:val="00415582"/>
    <w:rsid w:val="00427AC0"/>
    <w:rsid w:val="00427F17"/>
    <w:rsid w:val="004303D7"/>
    <w:rsid w:val="00431332"/>
    <w:rsid w:val="00437449"/>
    <w:rsid w:val="0044059A"/>
    <w:rsid w:val="00471AF0"/>
    <w:rsid w:val="00481725"/>
    <w:rsid w:val="0048413C"/>
    <w:rsid w:val="004A42E1"/>
    <w:rsid w:val="004A6656"/>
    <w:rsid w:val="004C7AB0"/>
    <w:rsid w:val="004D20AB"/>
    <w:rsid w:val="004E12C6"/>
    <w:rsid w:val="004E6763"/>
    <w:rsid w:val="004F3ED5"/>
    <w:rsid w:val="00511454"/>
    <w:rsid w:val="00514B36"/>
    <w:rsid w:val="005241D6"/>
    <w:rsid w:val="005263EF"/>
    <w:rsid w:val="00531438"/>
    <w:rsid w:val="00531538"/>
    <w:rsid w:val="00544904"/>
    <w:rsid w:val="005452D3"/>
    <w:rsid w:val="0054650D"/>
    <w:rsid w:val="00551AB2"/>
    <w:rsid w:val="005601A4"/>
    <w:rsid w:val="00561B64"/>
    <w:rsid w:val="00582D36"/>
    <w:rsid w:val="00585F06"/>
    <w:rsid w:val="005952DF"/>
    <w:rsid w:val="00596625"/>
    <w:rsid w:val="005A1890"/>
    <w:rsid w:val="005A5C77"/>
    <w:rsid w:val="005B13E1"/>
    <w:rsid w:val="005B34E6"/>
    <w:rsid w:val="005D5FAA"/>
    <w:rsid w:val="005D6A3B"/>
    <w:rsid w:val="005E1D7B"/>
    <w:rsid w:val="005E1D9A"/>
    <w:rsid w:val="005F3E18"/>
    <w:rsid w:val="0060635C"/>
    <w:rsid w:val="00606769"/>
    <w:rsid w:val="0061125B"/>
    <w:rsid w:val="006113E2"/>
    <w:rsid w:val="00612052"/>
    <w:rsid w:val="00613DAF"/>
    <w:rsid w:val="0063338E"/>
    <w:rsid w:val="00641173"/>
    <w:rsid w:val="00646DFA"/>
    <w:rsid w:val="00650C3F"/>
    <w:rsid w:val="00653EEA"/>
    <w:rsid w:val="00654369"/>
    <w:rsid w:val="0066283E"/>
    <w:rsid w:val="006661E5"/>
    <w:rsid w:val="00670FE8"/>
    <w:rsid w:val="0069145A"/>
    <w:rsid w:val="006A11AC"/>
    <w:rsid w:val="006A6F5B"/>
    <w:rsid w:val="006B2A25"/>
    <w:rsid w:val="006B325C"/>
    <w:rsid w:val="006B638A"/>
    <w:rsid w:val="006C0C52"/>
    <w:rsid w:val="006E3FA1"/>
    <w:rsid w:val="006E4B8D"/>
    <w:rsid w:val="006F6CBE"/>
    <w:rsid w:val="0070206A"/>
    <w:rsid w:val="00702D4C"/>
    <w:rsid w:val="00704EED"/>
    <w:rsid w:val="00730DFF"/>
    <w:rsid w:val="007429D4"/>
    <w:rsid w:val="00770883"/>
    <w:rsid w:val="00770C1C"/>
    <w:rsid w:val="007714EB"/>
    <w:rsid w:val="00774EA6"/>
    <w:rsid w:val="007764BC"/>
    <w:rsid w:val="00777A09"/>
    <w:rsid w:val="007A40BD"/>
    <w:rsid w:val="007A6868"/>
    <w:rsid w:val="007A70D6"/>
    <w:rsid w:val="007A7BD3"/>
    <w:rsid w:val="007B47EA"/>
    <w:rsid w:val="007B7F40"/>
    <w:rsid w:val="007C3983"/>
    <w:rsid w:val="007D0230"/>
    <w:rsid w:val="007D0488"/>
    <w:rsid w:val="007D2EBE"/>
    <w:rsid w:val="007D3952"/>
    <w:rsid w:val="007E0B9D"/>
    <w:rsid w:val="007F4C5E"/>
    <w:rsid w:val="007F7B9A"/>
    <w:rsid w:val="00800507"/>
    <w:rsid w:val="0080257B"/>
    <w:rsid w:val="00804AED"/>
    <w:rsid w:val="0081071E"/>
    <w:rsid w:val="008134F8"/>
    <w:rsid w:val="00821C89"/>
    <w:rsid w:val="00822764"/>
    <w:rsid w:val="0082396A"/>
    <w:rsid w:val="00840386"/>
    <w:rsid w:val="00846F3D"/>
    <w:rsid w:val="00847EDD"/>
    <w:rsid w:val="00850017"/>
    <w:rsid w:val="00863ED1"/>
    <w:rsid w:val="00866B01"/>
    <w:rsid w:val="00866F85"/>
    <w:rsid w:val="008759B8"/>
    <w:rsid w:val="008760BA"/>
    <w:rsid w:val="00876CE0"/>
    <w:rsid w:val="00880653"/>
    <w:rsid w:val="008807D2"/>
    <w:rsid w:val="00887601"/>
    <w:rsid w:val="0089293C"/>
    <w:rsid w:val="0089546A"/>
    <w:rsid w:val="008969E1"/>
    <w:rsid w:val="008A143F"/>
    <w:rsid w:val="008A4BFC"/>
    <w:rsid w:val="008A6588"/>
    <w:rsid w:val="008B7D76"/>
    <w:rsid w:val="008D422D"/>
    <w:rsid w:val="008D5314"/>
    <w:rsid w:val="008E2477"/>
    <w:rsid w:val="008F2ABB"/>
    <w:rsid w:val="0090720A"/>
    <w:rsid w:val="00915FAB"/>
    <w:rsid w:val="009221B6"/>
    <w:rsid w:val="00930289"/>
    <w:rsid w:val="009366EC"/>
    <w:rsid w:val="00941613"/>
    <w:rsid w:val="00942B49"/>
    <w:rsid w:val="00953B38"/>
    <w:rsid w:val="00954F6D"/>
    <w:rsid w:val="00970A9B"/>
    <w:rsid w:val="00975FE6"/>
    <w:rsid w:val="00976770"/>
    <w:rsid w:val="00977F99"/>
    <w:rsid w:val="0098077C"/>
    <w:rsid w:val="00981A75"/>
    <w:rsid w:val="00981D7C"/>
    <w:rsid w:val="0099166F"/>
    <w:rsid w:val="00992935"/>
    <w:rsid w:val="009941F3"/>
    <w:rsid w:val="009A0214"/>
    <w:rsid w:val="009B1E93"/>
    <w:rsid w:val="009C688F"/>
    <w:rsid w:val="009D59FC"/>
    <w:rsid w:val="009E24E1"/>
    <w:rsid w:val="00A12846"/>
    <w:rsid w:val="00A133B6"/>
    <w:rsid w:val="00A2371A"/>
    <w:rsid w:val="00A279AB"/>
    <w:rsid w:val="00A365BB"/>
    <w:rsid w:val="00A426B9"/>
    <w:rsid w:val="00A53D28"/>
    <w:rsid w:val="00A83DF6"/>
    <w:rsid w:val="00A90F30"/>
    <w:rsid w:val="00A93DA4"/>
    <w:rsid w:val="00AA1642"/>
    <w:rsid w:val="00AA1FB0"/>
    <w:rsid w:val="00AB047B"/>
    <w:rsid w:val="00AB3B2A"/>
    <w:rsid w:val="00AC154F"/>
    <w:rsid w:val="00AC2526"/>
    <w:rsid w:val="00AC76CC"/>
    <w:rsid w:val="00AD4364"/>
    <w:rsid w:val="00AD6F71"/>
    <w:rsid w:val="00AE2CCE"/>
    <w:rsid w:val="00B0163F"/>
    <w:rsid w:val="00B101A4"/>
    <w:rsid w:val="00B11058"/>
    <w:rsid w:val="00B141CA"/>
    <w:rsid w:val="00B323E0"/>
    <w:rsid w:val="00B366EE"/>
    <w:rsid w:val="00B42D7E"/>
    <w:rsid w:val="00B4554B"/>
    <w:rsid w:val="00B50C75"/>
    <w:rsid w:val="00B60859"/>
    <w:rsid w:val="00B61DC0"/>
    <w:rsid w:val="00B638D3"/>
    <w:rsid w:val="00B94690"/>
    <w:rsid w:val="00B977BC"/>
    <w:rsid w:val="00BA10CF"/>
    <w:rsid w:val="00BA1538"/>
    <w:rsid w:val="00BA41B5"/>
    <w:rsid w:val="00BA58BA"/>
    <w:rsid w:val="00BA642C"/>
    <w:rsid w:val="00BC3135"/>
    <w:rsid w:val="00BC7CAC"/>
    <w:rsid w:val="00BD15E2"/>
    <w:rsid w:val="00BD56CD"/>
    <w:rsid w:val="00BE0A63"/>
    <w:rsid w:val="00BE1709"/>
    <w:rsid w:val="00BF1298"/>
    <w:rsid w:val="00C10F76"/>
    <w:rsid w:val="00C22E60"/>
    <w:rsid w:val="00C625B3"/>
    <w:rsid w:val="00C7436A"/>
    <w:rsid w:val="00C75BA7"/>
    <w:rsid w:val="00C83D86"/>
    <w:rsid w:val="00C86770"/>
    <w:rsid w:val="00C87AAE"/>
    <w:rsid w:val="00C950BB"/>
    <w:rsid w:val="00CB0EE7"/>
    <w:rsid w:val="00CB31DA"/>
    <w:rsid w:val="00CB44D5"/>
    <w:rsid w:val="00CC56C8"/>
    <w:rsid w:val="00CC771C"/>
    <w:rsid w:val="00CD028F"/>
    <w:rsid w:val="00CD2A00"/>
    <w:rsid w:val="00CE594D"/>
    <w:rsid w:val="00CE6574"/>
    <w:rsid w:val="00CF4E02"/>
    <w:rsid w:val="00CF518F"/>
    <w:rsid w:val="00D0218E"/>
    <w:rsid w:val="00D101BA"/>
    <w:rsid w:val="00D10B28"/>
    <w:rsid w:val="00D12BDA"/>
    <w:rsid w:val="00D2186A"/>
    <w:rsid w:val="00D2550D"/>
    <w:rsid w:val="00D33B24"/>
    <w:rsid w:val="00D36B73"/>
    <w:rsid w:val="00D44851"/>
    <w:rsid w:val="00D5361A"/>
    <w:rsid w:val="00D56E78"/>
    <w:rsid w:val="00D60CA6"/>
    <w:rsid w:val="00D66999"/>
    <w:rsid w:val="00D83D3C"/>
    <w:rsid w:val="00D85C96"/>
    <w:rsid w:val="00DA2289"/>
    <w:rsid w:val="00DA5AB7"/>
    <w:rsid w:val="00DB0B2F"/>
    <w:rsid w:val="00DB2E3E"/>
    <w:rsid w:val="00DB4C5C"/>
    <w:rsid w:val="00DC442F"/>
    <w:rsid w:val="00DD375A"/>
    <w:rsid w:val="00DE2FC3"/>
    <w:rsid w:val="00DE5E46"/>
    <w:rsid w:val="00DE6254"/>
    <w:rsid w:val="00E01B90"/>
    <w:rsid w:val="00E02BC2"/>
    <w:rsid w:val="00E03D4B"/>
    <w:rsid w:val="00E102DB"/>
    <w:rsid w:val="00E10701"/>
    <w:rsid w:val="00E140BD"/>
    <w:rsid w:val="00E14D2A"/>
    <w:rsid w:val="00E15207"/>
    <w:rsid w:val="00E26BDA"/>
    <w:rsid w:val="00E26CA6"/>
    <w:rsid w:val="00E35925"/>
    <w:rsid w:val="00E4064B"/>
    <w:rsid w:val="00E61447"/>
    <w:rsid w:val="00E8611B"/>
    <w:rsid w:val="00E926C0"/>
    <w:rsid w:val="00EA0E47"/>
    <w:rsid w:val="00EA1400"/>
    <w:rsid w:val="00EA58E1"/>
    <w:rsid w:val="00EB4756"/>
    <w:rsid w:val="00EC77F7"/>
    <w:rsid w:val="00ED29E9"/>
    <w:rsid w:val="00ED6018"/>
    <w:rsid w:val="00EE133F"/>
    <w:rsid w:val="00EF0566"/>
    <w:rsid w:val="00EF6891"/>
    <w:rsid w:val="00EF6F57"/>
    <w:rsid w:val="00F132B2"/>
    <w:rsid w:val="00F322E4"/>
    <w:rsid w:val="00F33888"/>
    <w:rsid w:val="00F36F11"/>
    <w:rsid w:val="00F5742B"/>
    <w:rsid w:val="00F618A0"/>
    <w:rsid w:val="00F66CBE"/>
    <w:rsid w:val="00F803D9"/>
    <w:rsid w:val="00F80DC3"/>
    <w:rsid w:val="00F846EA"/>
    <w:rsid w:val="00F87B2B"/>
    <w:rsid w:val="00F9169A"/>
    <w:rsid w:val="00F932B9"/>
    <w:rsid w:val="00FB2F20"/>
    <w:rsid w:val="00FC0D1C"/>
    <w:rsid w:val="00FC4422"/>
    <w:rsid w:val="00FD0485"/>
    <w:rsid w:val="00FD7E90"/>
    <w:rsid w:val="00FE218C"/>
    <w:rsid w:val="00FE71EC"/>
    <w:rsid w:val="00FF5825"/>
    <w:rsid w:val="00FF6256"/>
    <w:rsid w:val="00FF66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C7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6EA"/>
    <w:rPr>
      <w:rFonts w:ascii="Times New Roman" w:hAnsi="Times New Roman"/>
    </w:rPr>
  </w:style>
  <w:style w:type="paragraph" w:styleId="Heading1">
    <w:name w:val="heading 1"/>
    <w:basedOn w:val="Normal"/>
    <w:next w:val="Normal"/>
    <w:link w:val="Heading1Char"/>
    <w:uiPriority w:val="9"/>
    <w:qFormat/>
    <w:rsid w:val="00124E3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124E3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124E39"/>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98077C"/>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26BDA"/>
    <w:rPr>
      <w:sz w:val="16"/>
      <w:szCs w:val="16"/>
    </w:rPr>
  </w:style>
  <w:style w:type="paragraph" w:styleId="CommentText">
    <w:name w:val="annotation text"/>
    <w:basedOn w:val="Normal"/>
    <w:link w:val="CommentTextChar"/>
    <w:uiPriority w:val="99"/>
    <w:semiHidden/>
    <w:unhideWhenUsed/>
    <w:rsid w:val="00E26BDA"/>
    <w:pPr>
      <w:spacing w:line="240" w:lineRule="auto"/>
    </w:pPr>
    <w:rPr>
      <w:sz w:val="20"/>
      <w:szCs w:val="20"/>
    </w:rPr>
  </w:style>
  <w:style w:type="character" w:customStyle="1" w:styleId="CommentTextChar">
    <w:name w:val="Comment Text Char"/>
    <w:basedOn w:val="DefaultParagraphFont"/>
    <w:link w:val="CommentText"/>
    <w:uiPriority w:val="99"/>
    <w:semiHidden/>
    <w:rsid w:val="00E26BDA"/>
    <w:rPr>
      <w:sz w:val="20"/>
      <w:szCs w:val="20"/>
    </w:rPr>
  </w:style>
  <w:style w:type="paragraph" w:styleId="CommentSubject">
    <w:name w:val="annotation subject"/>
    <w:basedOn w:val="CommentText"/>
    <w:next w:val="CommentText"/>
    <w:link w:val="CommentSubjectChar"/>
    <w:uiPriority w:val="99"/>
    <w:semiHidden/>
    <w:unhideWhenUsed/>
    <w:rsid w:val="00E26BDA"/>
    <w:rPr>
      <w:b/>
      <w:bCs/>
    </w:rPr>
  </w:style>
  <w:style w:type="character" w:customStyle="1" w:styleId="CommentSubjectChar">
    <w:name w:val="Comment Subject Char"/>
    <w:basedOn w:val="CommentTextChar"/>
    <w:link w:val="CommentSubject"/>
    <w:uiPriority w:val="99"/>
    <w:semiHidden/>
    <w:rsid w:val="00E26BDA"/>
    <w:rPr>
      <w:b/>
      <w:bCs/>
      <w:sz w:val="20"/>
      <w:szCs w:val="20"/>
    </w:rPr>
  </w:style>
  <w:style w:type="paragraph" w:styleId="BalloonText">
    <w:name w:val="Balloon Text"/>
    <w:basedOn w:val="Normal"/>
    <w:link w:val="BalloonTextChar"/>
    <w:uiPriority w:val="99"/>
    <w:semiHidden/>
    <w:unhideWhenUsed/>
    <w:rsid w:val="00E26B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6BDA"/>
    <w:rPr>
      <w:rFonts w:ascii="Segoe UI" w:hAnsi="Segoe UI" w:cs="Segoe UI"/>
      <w:sz w:val="18"/>
      <w:szCs w:val="18"/>
    </w:rPr>
  </w:style>
  <w:style w:type="character" w:customStyle="1" w:styleId="apple-converted-space">
    <w:name w:val="apple-converted-space"/>
    <w:basedOn w:val="DefaultParagraphFont"/>
    <w:rsid w:val="002D091F"/>
  </w:style>
  <w:style w:type="paragraph" w:styleId="HTMLPreformatted">
    <w:name w:val="HTML Preformatted"/>
    <w:basedOn w:val="Normal"/>
    <w:link w:val="HTMLPreformattedChar"/>
    <w:uiPriority w:val="99"/>
    <w:unhideWhenUsed/>
    <w:rsid w:val="006661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6661E5"/>
    <w:rPr>
      <w:rFonts w:ascii="Courier New" w:eastAsia="Times New Roman" w:hAnsi="Courier New" w:cs="Courier New"/>
      <w:sz w:val="20"/>
      <w:szCs w:val="20"/>
      <w:lang w:eastAsia="en-GB"/>
    </w:rPr>
  </w:style>
  <w:style w:type="paragraph" w:styleId="NoSpacing">
    <w:name w:val="No Spacing"/>
    <w:link w:val="NoSpacingChar"/>
    <w:uiPriority w:val="1"/>
    <w:qFormat/>
    <w:rsid w:val="004E676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E6763"/>
    <w:rPr>
      <w:rFonts w:eastAsiaTheme="minorEastAsia"/>
      <w:lang w:val="en-US"/>
    </w:rPr>
  </w:style>
  <w:style w:type="paragraph" w:styleId="Header">
    <w:name w:val="header"/>
    <w:basedOn w:val="Normal"/>
    <w:link w:val="HeaderChar"/>
    <w:uiPriority w:val="99"/>
    <w:unhideWhenUsed/>
    <w:rsid w:val="00124E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4E39"/>
  </w:style>
  <w:style w:type="paragraph" w:styleId="Footer">
    <w:name w:val="footer"/>
    <w:basedOn w:val="Normal"/>
    <w:link w:val="FooterChar"/>
    <w:uiPriority w:val="99"/>
    <w:unhideWhenUsed/>
    <w:rsid w:val="00124E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4E39"/>
  </w:style>
  <w:style w:type="character" w:customStyle="1" w:styleId="Heading1Char">
    <w:name w:val="Heading 1 Char"/>
    <w:basedOn w:val="DefaultParagraphFont"/>
    <w:link w:val="Heading1"/>
    <w:uiPriority w:val="9"/>
    <w:rsid w:val="00124E39"/>
    <w:rPr>
      <w:rFonts w:asciiTheme="majorHAnsi" w:eastAsiaTheme="majorEastAsia" w:hAnsiTheme="majorHAnsi" w:cstheme="majorBidi"/>
      <w:b/>
      <w:bCs/>
      <w:color w:val="2E74B5" w:themeColor="accent1" w:themeShade="BF"/>
      <w:sz w:val="28"/>
      <w:szCs w:val="28"/>
    </w:rPr>
  </w:style>
  <w:style w:type="paragraph" w:styleId="Title">
    <w:name w:val="Title"/>
    <w:basedOn w:val="Normal"/>
    <w:next w:val="Normal"/>
    <w:link w:val="TitleChar"/>
    <w:uiPriority w:val="10"/>
    <w:qFormat/>
    <w:rsid w:val="00124E39"/>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124E39"/>
    <w:rPr>
      <w:rFonts w:asciiTheme="majorHAnsi" w:eastAsiaTheme="majorEastAsia" w:hAnsiTheme="majorHAnsi" w:cstheme="majorBidi"/>
      <w:color w:val="323E4F" w:themeColor="text2" w:themeShade="BF"/>
      <w:spacing w:val="5"/>
      <w:kern w:val="28"/>
      <w:sz w:val="52"/>
      <w:szCs w:val="52"/>
    </w:rPr>
  </w:style>
  <w:style w:type="character" w:customStyle="1" w:styleId="Heading2Char">
    <w:name w:val="Heading 2 Char"/>
    <w:basedOn w:val="DefaultParagraphFont"/>
    <w:link w:val="Heading2"/>
    <w:uiPriority w:val="9"/>
    <w:rsid w:val="00124E39"/>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124E39"/>
    <w:rPr>
      <w:rFonts w:asciiTheme="majorHAnsi" w:eastAsiaTheme="majorEastAsia" w:hAnsiTheme="majorHAnsi" w:cstheme="majorBidi"/>
      <w:b/>
      <w:bCs/>
      <w:color w:val="5B9BD5" w:themeColor="accent1"/>
    </w:rPr>
  </w:style>
  <w:style w:type="paragraph" w:styleId="TOCHeading">
    <w:name w:val="TOC Heading"/>
    <w:basedOn w:val="Heading1"/>
    <w:next w:val="Normal"/>
    <w:uiPriority w:val="39"/>
    <w:unhideWhenUsed/>
    <w:qFormat/>
    <w:rsid w:val="00124E39"/>
    <w:pPr>
      <w:spacing w:line="276" w:lineRule="auto"/>
      <w:outlineLvl w:val="9"/>
    </w:pPr>
    <w:rPr>
      <w:lang w:val="en-US" w:eastAsia="ja-JP"/>
    </w:rPr>
  </w:style>
  <w:style w:type="paragraph" w:styleId="TOC2">
    <w:name w:val="toc 2"/>
    <w:basedOn w:val="Normal"/>
    <w:next w:val="Normal"/>
    <w:autoRedefine/>
    <w:uiPriority w:val="39"/>
    <w:unhideWhenUsed/>
    <w:rsid w:val="00124E39"/>
    <w:pPr>
      <w:spacing w:after="100"/>
      <w:ind w:left="220"/>
    </w:pPr>
  </w:style>
  <w:style w:type="character" w:styleId="Hyperlink">
    <w:name w:val="Hyperlink"/>
    <w:basedOn w:val="DefaultParagraphFont"/>
    <w:uiPriority w:val="99"/>
    <w:unhideWhenUsed/>
    <w:rsid w:val="00124E39"/>
    <w:rPr>
      <w:color w:val="0563C1" w:themeColor="hyperlink"/>
      <w:u w:val="single"/>
    </w:rPr>
  </w:style>
  <w:style w:type="paragraph" w:styleId="TOC1">
    <w:name w:val="toc 1"/>
    <w:basedOn w:val="Normal"/>
    <w:next w:val="Normal"/>
    <w:autoRedefine/>
    <w:uiPriority w:val="39"/>
    <w:unhideWhenUsed/>
    <w:rsid w:val="00124E39"/>
    <w:pPr>
      <w:spacing w:after="100"/>
    </w:pPr>
  </w:style>
  <w:style w:type="paragraph" w:styleId="Caption">
    <w:name w:val="caption"/>
    <w:basedOn w:val="Normal"/>
    <w:next w:val="Normal"/>
    <w:uiPriority w:val="35"/>
    <w:unhideWhenUsed/>
    <w:qFormat/>
    <w:rsid w:val="00CB31DA"/>
    <w:pPr>
      <w:spacing w:after="200" w:line="240" w:lineRule="auto"/>
    </w:pPr>
    <w:rPr>
      <w:b/>
      <w:bCs/>
      <w:color w:val="5B9BD5" w:themeColor="accent1"/>
      <w:sz w:val="18"/>
      <w:szCs w:val="18"/>
    </w:rPr>
  </w:style>
  <w:style w:type="table" w:styleId="TableGrid">
    <w:name w:val="Table Grid"/>
    <w:basedOn w:val="TableNormal"/>
    <w:uiPriority w:val="39"/>
    <w:rsid w:val="007020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63338E"/>
    <w:rPr>
      <w:color w:val="808080"/>
    </w:rPr>
  </w:style>
  <w:style w:type="paragraph" w:styleId="ListParagraph">
    <w:name w:val="List Paragraph"/>
    <w:basedOn w:val="Normal"/>
    <w:uiPriority w:val="34"/>
    <w:qFormat/>
    <w:rsid w:val="00DA5AB7"/>
    <w:pPr>
      <w:ind w:left="720"/>
      <w:contextualSpacing/>
    </w:pPr>
  </w:style>
  <w:style w:type="paragraph" w:styleId="TOC3">
    <w:name w:val="toc 3"/>
    <w:basedOn w:val="Normal"/>
    <w:next w:val="Normal"/>
    <w:autoRedefine/>
    <w:uiPriority w:val="39"/>
    <w:unhideWhenUsed/>
    <w:rsid w:val="003C304B"/>
    <w:pPr>
      <w:spacing w:after="100"/>
      <w:ind w:left="440"/>
    </w:pPr>
  </w:style>
  <w:style w:type="paragraph" w:styleId="ListBullet">
    <w:name w:val="List Bullet"/>
    <w:basedOn w:val="Normal"/>
    <w:uiPriority w:val="99"/>
    <w:unhideWhenUsed/>
    <w:rsid w:val="006C0C52"/>
    <w:pPr>
      <w:numPr>
        <w:numId w:val="6"/>
      </w:numPr>
      <w:contextualSpacing/>
    </w:pPr>
  </w:style>
  <w:style w:type="table" w:customStyle="1" w:styleId="GridTable4">
    <w:name w:val="Grid Table 4"/>
    <w:basedOn w:val="TableNormal"/>
    <w:uiPriority w:val="49"/>
    <w:rsid w:val="007B47EA"/>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IntenseQuote">
    <w:name w:val="Intense Quote"/>
    <w:basedOn w:val="Normal"/>
    <w:next w:val="Normal"/>
    <w:link w:val="IntenseQuoteChar"/>
    <w:uiPriority w:val="30"/>
    <w:qFormat/>
    <w:rsid w:val="001640EF"/>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1640EF"/>
    <w:rPr>
      <w:rFonts w:ascii="Times New Roman" w:hAnsi="Times New Roman"/>
      <w:i/>
      <w:iCs/>
      <w:color w:val="5B9BD5" w:themeColor="accent1"/>
    </w:rPr>
  </w:style>
  <w:style w:type="character" w:styleId="IntenseEmphasis">
    <w:name w:val="Intense Emphasis"/>
    <w:basedOn w:val="DefaultParagraphFont"/>
    <w:uiPriority w:val="21"/>
    <w:qFormat/>
    <w:rsid w:val="001640EF"/>
    <w:rPr>
      <w:i/>
      <w:iCs/>
      <w:color w:val="5B9BD5" w:themeColor="accent1"/>
    </w:rPr>
  </w:style>
  <w:style w:type="paragraph" w:styleId="TableofFigures">
    <w:name w:val="table of figures"/>
    <w:basedOn w:val="Normal"/>
    <w:next w:val="Normal"/>
    <w:uiPriority w:val="99"/>
    <w:unhideWhenUsed/>
    <w:rsid w:val="00BF1298"/>
    <w:pPr>
      <w:spacing w:after="0"/>
    </w:pPr>
  </w:style>
  <w:style w:type="character" w:customStyle="1" w:styleId="Heading4Char">
    <w:name w:val="Heading 4 Char"/>
    <w:basedOn w:val="DefaultParagraphFont"/>
    <w:link w:val="Heading4"/>
    <w:uiPriority w:val="9"/>
    <w:semiHidden/>
    <w:rsid w:val="0098077C"/>
    <w:rPr>
      <w:rFonts w:asciiTheme="majorHAnsi" w:eastAsiaTheme="majorEastAsia" w:hAnsiTheme="majorHAnsi" w:cstheme="majorBidi"/>
      <w:b/>
      <w:bCs/>
      <w:i/>
      <w:iCs/>
      <w:color w:val="5B9BD5"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6EA"/>
    <w:rPr>
      <w:rFonts w:ascii="Times New Roman" w:hAnsi="Times New Roman"/>
    </w:rPr>
  </w:style>
  <w:style w:type="paragraph" w:styleId="Heading1">
    <w:name w:val="heading 1"/>
    <w:basedOn w:val="Normal"/>
    <w:next w:val="Normal"/>
    <w:link w:val="Heading1Char"/>
    <w:uiPriority w:val="9"/>
    <w:qFormat/>
    <w:rsid w:val="00124E3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124E3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124E39"/>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98077C"/>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26BDA"/>
    <w:rPr>
      <w:sz w:val="16"/>
      <w:szCs w:val="16"/>
    </w:rPr>
  </w:style>
  <w:style w:type="paragraph" w:styleId="CommentText">
    <w:name w:val="annotation text"/>
    <w:basedOn w:val="Normal"/>
    <w:link w:val="CommentTextChar"/>
    <w:uiPriority w:val="99"/>
    <w:semiHidden/>
    <w:unhideWhenUsed/>
    <w:rsid w:val="00E26BDA"/>
    <w:pPr>
      <w:spacing w:line="240" w:lineRule="auto"/>
    </w:pPr>
    <w:rPr>
      <w:sz w:val="20"/>
      <w:szCs w:val="20"/>
    </w:rPr>
  </w:style>
  <w:style w:type="character" w:customStyle="1" w:styleId="CommentTextChar">
    <w:name w:val="Comment Text Char"/>
    <w:basedOn w:val="DefaultParagraphFont"/>
    <w:link w:val="CommentText"/>
    <w:uiPriority w:val="99"/>
    <w:semiHidden/>
    <w:rsid w:val="00E26BDA"/>
    <w:rPr>
      <w:sz w:val="20"/>
      <w:szCs w:val="20"/>
    </w:rPr>
  </w:style>
  <w:style w:type="paragraph" w:styleId="CommentSubject">
    <w:name w:val="annotation subject"/>
    <w:basedOn w:val="CommentText"/>
    <w:next w:val="CommentText"/>
    <w:link w:val="CommentSubjectChar"/>
    <w:uiPriority w:val="99"/>
    <w:semiHidden/>
    <w:unhideWhenUsed/>
    <w:rsid w:val="00E26BDA"/>
    <w:rPr>
      <w:b/>
      <w:bCs/>
    </w:rPr>
  </w:style>
  <w:style w:type="character" w:customStyle="1" w:styleId="CommentSubjectChar">
    <w:name w:val="Comment Subject Char"/>
    <w:basedOn w:val="CommentTextChar"/>
    <w:link w:val="CommentSubject"/>
    <w:uiPriority w:val="99"/>
    <w:semiHidden/>
    <w:rsid w:val="00E26BDA"/>
    <w:rPr>
      <w:b/>
      <w:bCs/>
      <w:sz w:val="20"/>
      <w:szCs w:val="20"/>
    </w:rPr>
  </w:style>
  <w:style w:type="paragraph" w:styleId="BalloonText">
    <w:name w:val="Balloon Text"/>
    <w:basedOn w:val="Normal"/>
    <w:link w:val="BalloonTextChar"/>
    <w:uiPriority w:val="99"/>
    <w:semiHidden/>
    <w:unhideWhenUsed/>
    <w:rsid w:val="00E26B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6BDA"/>
    <w:rPr>
      <w:rFonts w:ascii="Segoe UI" w:hAnsi="Segoe UI" w:cs="Segoe UI"/>
      <w:sz w:val="18"/>
      <w:szCs w:val="18"/>
    </w:rPr>
  </w:style>
  <w:style w:type="character" w:customStyle="1" w:styleId="apple-converted-space">
    <w:name w:val="apple-converted-space"/>
    <w:basedOn w:val="DefaultParagraphFont"/>
    <w:rsid w:val="002D091F"/>
  </w:style>
  <w:style w:type="paragraph" w:styleId="HTMLPreformatted">
    <w:name w:val="HTML Preformatted"/>
    <w:basedOn w:val="Normal"/>
    <w:link w:val="HTMLPreformattedChar"/>
    <w:uiPriority w:val="99"/>
    <w:unhideWhenUsed/>
    <w:rsid w:val="006661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6661E5"/>
    <w:rPr>
      <w:rFonts w:ascii="Courier New" w:eastAsia="Times New Roman" w:hAnsi="Courier New" w:cs="Courier New"/>
      <w:sz w:val="20"/>
      <w:szCs w:val="20"/>
      <w:lang w:eastAsia="en-GB"/>
    </w:rPr>
  </w:style>
  <w:style w:type="paragraph" w:styleId="NoSpacing">
    <w:name w:val="No Spacing"/>
    <w:link w:val="NoSpacingChar"/>
    <w:uiPriority w:val="1"/>
    <w:qFormat/>
    <w:rsid w:val="004E676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E6763"/>
    <w:rPr>
      <w:rFonts w:eastAsiaTheme="minorEastAsia"/>
      <w:lang w:val="en-US"/>
    </w:rPr>
  </w:style>
  <w:style w:type="paragraph" w:styleId="Header">
    <w:name w:val="header"/>
    <w:basedOn w:val="Normal"/>
    <w:link w:val="HeaderChar"/>
    <w:uiPriority w:val="99"/>
    <w:unhideWhenUsed/>
    <w:rsid w:val="00124E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4E39"/>
  </w:style>
  <w:style w:type="paragraph" w:styleId="Footer">
    <w:name w:val="footer"/>
    <w:basedOn w:val="Normal"/>
    <w:link w:val="FooterChar"/>
    <w:uiPriority w:val="99"/>
    <w:unhideWhenUsed/>
    <w:rsid w:val="00124E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4E39"/>
  </w:style>
  <w:style w:type="character" w:customStyle="1" w:styleId="Heading1Char">
    <w:name w:val="Heading 1 Char"/>
    <w:basedOn w:val="DefaultParagraphFont"/>
    <w:link w:val="Heading1"/>
    <w:uiPriority w:val="9"/>
    <w:rsid w:val="00124E39"/>
    <w:rPr>
      <w:rFonts w:asciiTheme="majorHAnsi" w:eastAsiaTheme="majorEastAsia" w:hAnsiTheme="majorHAnsi" w:cstheme="majorBidi"/>
      <w:b/>
      <w:bCs/>
      <w:color w:val="2E74B5" w:themeColor="accent1" w:themeShade="BF"/>
      <w:sz w:val="28"/>
      <w:szCs w:val="28"/>
    </w:rPr>
  </w:style>
  <w:style w:type="paragraph" w:styleId="Title">
    <w:name w:val="Title"/>
    <w:basedOn w:val="Normal"/>
    <w:next w:val="Normal"/>
    <w:link w:val="TitleChar"/>
    <w:uiPriority w:val="10"/>
    <w:qFormat/>
    <w:rsid w:val="00124E39"/>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124E39"/>
    <w:rPr>
      <w:rFonts w:asciiTheme="majorHAnsi" w:eastAsiaTheme="majorEastAsia" w:hAnsiTheme="majorHAnsi" w:cstheme="majorBidi"/>
      <w:color w:val="323E4F" w:themeColor="text2" w:themeShade="BF"/>
      <w:spacing w:val="5"/>
      <w:kern w:val="28"/>
      <w:sz w:val="52"/>
      <w:szCs w:val="52"/>
    </w:rPr>
  </w:style>
  <w:style w:type="character" w:customStyle="1" w:styleId="Heading2Char">
    <w:name w:val="Heading 2 Char"/>
    <w:basedOn w:val="DefaultParagraphFont"/>
    <w:link w:val="Heading2"/>
    <w:uiPriority w:val="9"/>
    <w:rsid w:val="00124E39"/>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124E39"/>
    <w:rPr>
      <w:rFonts w:asciiTheme="majorHAnsi" w:eastAsiaTheme="majorEastAsia" w:hAnsiTheme="majorHAnsi" w:cstheme="majorBidi"/>
      <w:b/>
      <w:bCs/>
      <w:color w:val="5B9BD5" w:themeColor="accent1"/>
    </w:rPr>
  </w:style>
  <w:style w:type="paragraph" w:styleId="TOCHeading">
    <w:name w:val="TOC Heading"/>
    <w:basedOn w:val="Heading1"/>
    <w:next w:val="Normal"/>
    <w:uiPriority w:val="39"/>
    <w:unhideWhenUsed/>
    <w:qFormat/>
    <w:rsid w:val="00124E39"/>
    <w:pPr>
      <w:spacing w:line="276" w:lineRule="auto"/>
      <w:outlineLvl w:val="9"/>
    </w:pPr>
    <w:rPr>
      <w:lang w:val="en-US" w:eastAsia="ja-JP"/>
    </w:rPr>
  </w:style>
  <w:style w:type="paragraph" w:styleId="TOC2">
    <w:name w:val="toc 2"/>
    <w:basedOn w:val="Normal"/>
    <w:next w:val="Normal"/>
    <w:autoRedefine/>
    <w:uiPriority w:val="39"/>
    <w:unhideWhenUsed/>
    <w:rsid w:val="00124E39"/>
    <w:pPr>
      <w:spacing w:after="100"/>
      <w:ind w:left="220"/>
    </w:pPr>
  </w:style>
  <w:style w:type="character" w:styleId="Hyperlink">
    <w:name w:val="Hyperlink"/>
    <w:basedOn w:val="DefaultParagraphFont"/>
    <w:uiPriority w:val="99"/>
    <w:unhideWhenUsed/>
    <w:rsid w:val="00124E39"/>
    <w:rPr>
      <w:color w:val="0563C1" w:themeColor="hyperlink"/>
      <w:u w:val="single"/>
    </w:rPr>
  </w:style>
  <w:style w:type="paragraph" w:styleId="TOC1">
    <w:name w:val="toc 1"/>
    <w:basedOn w:val="Normal"/>
    <w:next w:val="Normal"/>
    <w:autoRedefine/>
    <w:uiPriority w:val="39"/>
    <w:unhideWhenUsed/>
    <w:rsid w:val="00124E39"/>
    <w:pPr>
      <w:spacing w:after="100"/>
    </w:pPr>
  </w:style>
  <w:style w:type="paragraph" w:styleId="Caption">
    <w:name w:val="caption"/>
    <w:basedOn w:val="Normal"/>
    <w:next w:val="Normal"/>
    <w:uiPriority w:val="35"/>
    <w:unhideWhenUsed/>
    <w:qFormat/>
    <w:rsid w:val="00CB31DA"/>
    <w:pPr>
      <w:spacing w:after="200" w:line="240" w:lineRule="auto"/>
    </w:pPr>
    <w:rPr>
      <w:b/>
      <w:bCs/>
      <w:color w:val="5B9BD5" w:themeColor="accent1"/>
      <w:sz w:val="18"/>
      <w:szCs w:val="18"/>
    </w:rPr>
  </w:style>
  <w:style w:type="table" w:styleId="TableGrid">
    <w:name w:val="Table Grid"/>
    <w:basedOn w:val="TableNormal"/>
    <w:uiPriority w:val="39"/>
    <w:rsid w:val="007020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63338E"/>
    <w:rPr>
      <w:color w:val="808080"/>
    </w:rPr>
  </w:style>
  <w:style w:type="paragraph" w:styleId="ListParagraph">
    <w:name w:val="List Paragraph"/>
    <w:basedOn w:val="Normal"/>
    <w:uiPriority w:val="34"/>
    <w:qFormat/>
    <w:rsid w:val="00DA5AB7"/>
    <w:pPr>
      <w:ind w:left="720"/>
      <w:contextualSpacing/>
    </w:pPr>
  </w:style>
  <w:style w:type="paragraph" w:styleId="TOC3">
    <w:name w:val="toc 3"/>
    <w:basedOn w:val="Normal"/>
    <w:next w:val="Normal"/>
    <w:autoRedefine/>
    <w:uiPriority w:val="39"/>
    <w:unhideWhenUsed/>
    <w:rsid w:val="003C304B"/>
    <w:pPr>
      <w:spacing w:after="100"/>
      <w:ind w:left="440"/>
    </w:pPr>
  </w:style>
  <w:style w:type="paragraph" w:styleId="ListBullet">
    <w:name w:val="List Bullet"/>
    <w:basedOn w:val="Normal"/>
    <w:uiPriority w:val="99"/>
    <w:unhideWhenUsed/>
    <w:rsid w:val="006C0C52"/>
    <w:pPr>
      <w:numPr>
        <w:numId w:val="6"/>
      </w:numPr>
      <w:contextualSpacing/>
    </w:pPr>
  </w:style>
  <w:style w:type="table" w:customStyle="1" w:styleId="GridTable4">
    <w:name w:val="Grid Table 4"/>
    <w:basedOn w:val="TableNormal"/>
    <w:uiPriority w:val="49"/>
    <w:rsid w:val="007B47EA"/>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IntenseQuote">
    <w:name w:val="Intense Quote"/>
    <w:basedOn w:val="Normal"/>
    <w:next w:val="Normal"/>
    <w:link w:val="IntenseQuoteChar"/>
    <w:uiPriority w:val="30"/>
    <w:qFormat/>
    <w:rsid w:val="001640EF"/>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1640EF"/>
    <w:rPr>
      <w:rFonts w:ascii="Times New Roman" w:hAnsi="Times New Roman"/>
      <w:i/>
      <w:iCs/>
      <w:color w:val="5B9BD5" w:themeColor="accent1"/>
    </w:rPr>
  </w:style>
  <w:style w:type="character" w:styleId="IntenseEmphasis">
    <w:name w:val="Intense Emphasis"/>
    <w:basedOn w:val="DefaultParagraphFont"/>
    <w:uiPriority w:val="21"/>
    <w:qFormat/>
    <w:rsid w:val="001640EF"/>
    <w:rPr>
      <w:i/>
      <w:iCs/>
      <w:color w:val="5B9BD5" w:themeColor="accent1"/>
    </w:rPr>
  </w:style>
  <w:style w:type="paragraph" w:styleId="TableofFigures">
    <w:name w:val="table of figures"/>
    <w:basedOn w:val="Normal"/>
    <w:next w:val="Normal"/>
    <w:uiPriority w:val="99"/>
    <w:unhideWhenUsed/>
    <w:rsid w:val="00BF1298"/>
    <w:pPr>
      <w:spacing w:after="0"/>
    </w:pPr>
  </w:style>
  <w:style w:type="character" w:customStyle="1" w:styleId="Heading4Char">
    <w:name w:val="Heading 4 Char"/>
    <w:basedOn w:val="DefaultParagraphFont"/>
    <w:link w:val="Heading4"/>
    <w:uiPriority w:val="9"/>
    <w:semiHidden/>
    <w:rsid w:val="0098077C"/>
    <w:rPr>
      <w:rFonts w:asciiTheme="majorHAnsi" w:eastAsiaTheme="majorEastAsia" w:hAnsiTheme="majorHAnsi" w:cstheme="majorBidi"/>
      <w:b/>
      <w:bCs/>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81954">
      <w:bodyDiv w:val="1"/>
      <w:marLeft w:val="0"/>
      <w:marRight w:val="0"/>
      <w:marTop w:val="0"/>
      <w:marBottom w:val="0"/>
      <w:divBdr>
        <w:top w:val="none" w:sz="0" w:space="0" w:color="auto"/>
        <w:left w:val="none" w:sz="0" w:space="0" w:color="auto"/>
        <w:bottom w:val="none" w:sz="0" w:space="0" w:color="auto"/>
        <w:right w:val="none" w:sz="0" w:space="0" w:color="auto"/>
      </w:divBdr>
    </w:div>
    <w:div w:id="55400190">
      <w:bodyDiv w:val="1"/>
      <w:marLeft w:val="0"/>
      <w:marRight w:val="0"/>
      <w:marTop w:val="0"/>
      <w:marBottom w:val="0"/>
      <w:divBdr>
        <w:top w:val="none" w:sz="0" w:space="0" w:color="auto"/>
        <w:left w:val="none" w:sz="0" w:space="0" w:color="auto"/>
        <w:bottom w:val="none" w:sz="0" w:space="0" w:color="auto"/>
        <w:right w:val="none" w:sz="0" w:space="0" w:color="auto"/>
      </w:divBdr>
    </w:div>
    <w:div w:id="143666125">
      <w:bodyDiv w:val="1"/>
      <w:marLeft w:val="0"/>
      <w:marRight w:val="0"/>
      <w:marTop w:val="0"/>
      <w:marBottom w:val="0"/>
      <w:divBdr>
        <w:top w:val="none" w:sz="0" w:space="0" w:color="auto"/>
        <w:left w:val="none" w:sz="0" w:space="0" w:color="auto"/>
        <w:bottom w:val="none" w:sz="0" w:space="0" w:color="auto"/>
        <w:right w:val="none" w:sz="0" w:space="0" w:color="auto"/>
      </w:divBdr>
    </w:div>
    <w:div w:id="286159074">
      <w:bodyDiv w:val="1"/>
      <w:marLeft w:val="0"/>
      <w:marRight w:val="0"/>
      <w:marTop w:val="0"/>
      <w:marBottom w:val="0"/>
      <w:divBdr>
        <w:top w:val="none" w:sz="0" w:space="0" w:color="auto"/>
        <w:left w:val="none" w:sz="0" w:space="0" w:color="auto"/>
        <w:bottom w:val="none" w:sz="0" w:space="0" w:color="auto"/>
        <w:right w:val="none" w:sz="0" w:space="0" w:color="auto"/>
      </w:divBdr>
    </w:div>
    <w:div w:id="332417240">
      <w:bodyDiv w:val="1"/>
      <w:marLeft w:val="0"/>
      <w:marRight w:val="0"/>
      <w:marTop w:val="0"/>
      <w:marBottom w:val="0"/>
      <w:divBdr>
        <w:top w:val="none" w:sz="0" w:space="0" w:color="auto"/>
        <w:left w:val="none" w:sz="0" w:space="0" w:color="auto"/>
        <w:bottom w:val="none" w:sz="0" w:space="0" w:color="auto"/>
        <w:right w:val="none" w:sz="0" w:space="0" w:color="auto"/>
      </w:divBdr>
    </w:div>
    <w:div w:id="368457384">
      <w:bodyDiv w:val="1"/>
      <w:marLeft w:val="0"/>
      <w:marRight w:val="0"/>
      <w:marTop w:val="0"/>
      <w:marBottom w:val="0"/>
      <w:divBdr>
        <w:top w:val="none" w:sz="0" w:space="0" w:color="auto"/>
        <w:left w:val="none" w:sz="0" w:space="0" w:color="auto"/>
        <w:bottom w:val="none" w:sz="0" w:space="0" w:color="auto"/>
        <w:right w:val="none" w:sz="0" w:space="0" w:color="auto"/>
      </w:divBdr>
    </w:div>
    <w:div w:id="389694819">
      <w:bodyDiv w:val="1"/>
      <w:marLeft w:val="0"/>
      <w:marRight w:val="0"/>
      <w:marTop w:val="0"/>
      <w:marBottom w:val="0"/>
      <w:divBdr>
        <w:top w:val="none" w:sz="0" w:space="0" w:color="auto"/>
        <w:left w:val="none" w:sz="0" w:space="0" w:color="auto"/>
        <w:bottom w:val="none" w:sz="0" w:space="0" w:color="auto"/>
        <w:right w:val="none" w:sz="0" w:space="0" w:color="auto"/>
      </w:divBdr>
    </w:div>
    <w:div w:id="439110588">
      <w:bodyDiv w:val="1"/>
      <w:marLeft w:val="0"/>
      <w:marRight w:val="0"/>
      <w:marTop w:val="0"/>
      <w:marBottom w:val="0"/>
      <w:divBdr>
        <w:top w:val="none" w:sz="0" w:space="0" w:color="auto"/>
        <w:left w:val="none" w:sz="0" w:space="0" w:color="auto"/>
        <w:bottom w:val="none" w:sz="0" w:space="0" w:color="auto"/>
        <w:right w:val="none" w:sz="0" w:space="0" w:color="auto"/>
      </w:divBdr>
    </w:div>
    <w:div w:id="459886242">
      <w:bodyDiv w:val="1"/>
      <w:marLeft w:val="0"/>
      <w:marRight w:val="0"/>
      <w:marTop w:val="0"/>
      <w:marBottom w:val="0"/>
      <w:divBdr>
        <w:top w:val="none" w:sz="0" w:space="0" w:color="auto"/>
        <w:left w:val="none" w:sz="0" w:space="0" w:color="auto"/>
        <w:bottom w:val="none" w:sz="0" w:space="0" w:color="auto"/>
        <w:right w:val="none" w:sz="0" w:space="0" w:color="auto"/>
      </w:divBdr>
    </w:div>
    <w:div w:id="481847609">
      <w:bodyDiv w:val="1"/>
      <w:marLeft w:val="0"/>
      <w:marRight w:val="0"/>
      <w:marTop w:val="0"/>
      <w:marBottom w:val="0"/>
      <w:divBdr>
        <w:top w:val="none" w:sz="0" w:space="0" w:color="auto"/>
        <w:left w:val="none" w:sz="0" w:space="0" w:color="auto"/>
        <w:bottom w:val="none" w:sz="0" w:space="0" w:color="auto"/>
        <w:right w:val="none" w:sz="0" w:space="0" w:color="auto"/>
      </w:divBdr>
    </w:div>
    <w:div w:id="483856449">
      <w:bodyDiv w:val="1"/>
      <w:marLeft w:val="0"/>
      <w:marRight w:val="0"/>
      <w:marTop w:val="0"/>
      <w:marBottom w:val="0"/>
      <w:divBdr>
        <w:top w:val="none" w:sz="0" w:space="0" w:color="auto"/>
        <w:left w:val="none" w:sz="0" w:space="0" w:color="auto"/>
        <w:bottom w:val="none" w:sz="0" w:space="0" w:color="auto"/>
        <w:right w:val="none" w:sz="0" w:space="0" w:color="auto"/>
      </w:divBdr>
    </w:div>
    <w:div w:id="593172249">
      <w:bodyDiv w:val="1"/>
      <w:marLeft w:val="0"/>
      <w:marRight w:val="0"/>
      <w:marTop w:val="0"/>
      <w:marBottom w:val="0"/>
      <w:divBdr>
        <w:top w:val="none" w:sz="0" w:space="0" w:color="auto"/>
        <w:left w:val="none" w:sz="0" w:space="0" w:color="auto"/>
        <w:bottom w:val="none" w:sz="0" w:space="0" w:color="auto"/>
        <w:right w:val="none" w:sz="0" w:space="0" w:color="auto"/>
      </w:divBdr>
    </w:div>
    <w:div w:id="626203733">
      <w:bodyDiv w:val="1"/>
      <w:marLeft w:val="0"/>
      <w:marRight w:val="0"/>
      <w:marTop w:val="0"/>
      <w:marBottom w:val="0"/>
      <w:divBdr>
        <w:top w:val="none" w:sz="0" w:space="0" w:color="auto"/>
        <w:left w:val="none" w:sz="0" w:space="0" w:color="auto"/>
        <w:bottom w:val="none" w:sz="0" w:space="0" w:color="auto"/>
        <w:right w:val="none" w:sz="0" w:space="0" w:color="auto"/>
      </w:divBdr>
      <w:divsChild>
        <w:div w:id="421728680">
          <w:marLeft w:val="0"/>
          <w:marRight w:val="0"/>
          <w:marTop w:val="0"/>
          <w:marBottom w:val="0"/>
          <w:divBdr>
            <w:top w:val="none" w:sz="0" w:space="0" w:color="auto"/>
            <w:left w:val="none" w:sz="0" w:space="0" w:color="auto"/>
            <w:bottom w:val="none" w:sz="0" w:space="0" w:color="auto"/>
            <w:right w:val="none" w:sz="0" w:space="0" w:color="auto"/>
          </w:divBdr>
        </w:div>
        <w:div w:id="1599632487">
          <w:marLeft w:val="0"/>
          <w:marRight w:val="0"/>
          <w:marTop w:val="0"/>
          <w:marBottom w:val="0"/>
          <w:divBdr>
            <w:top w:val="none" w:sz="0" w:space="0" w:color="auto"/>
            <w:left w:val="none" w:sz="0" w:space="0" w:color="auto"/>
            <w:bottom w:val="none" w:sz="0" w:space="0" w:color="auto"/>
            <w:right w:val="none" w:sz="0" w:space="0" w:color="auto"/>
          </w:divBdr>
        </w:div>
        <w:div w:id="1213955047">
          <w:marLeft w:val="0"/>
          <w:marRight w:val="0"/>
          <w:marTop w:val="0"/>
          <w:marBottom w:val="0"/>
          <w:divBdr>
            <w:top w:val="none" w:sz="0" w:space="0" w:color="auto"/>
            <w:left w:val="none" w:sz="0" w:space="0" w:color="auto"/>
            <w:bottom w:val="none" w:sz="0" w:space="0" w:color="auto"/>
            <w:right w:val="none" w:sz="0" w:space="0" w:color="auto"/>
          </w:divBdr>
        </w:div>
        <w:div w:id="135070433">
          <w:marLeft w:val="0"/>
          <w:marRight w:val="0"/>
          <w:marTop w:val="0"/>
          <w:marBottom w:val="0"/>
          <w:divBdr>
            <w:top w:val="none" w:sz="0" w:space="0" w:color="auto"/>
            <w:left w:val="none" w:sz="0" w:space="0" w:color="auto"/>
            <w:bottom w:val="none" w:sz="0" w:space="0" w:color="auto"/>
            <w:right w:val="none" w:sz="0" w:space="0" w:color="auto"/>
          </w:divBdr>
        </w:div>
        <w:div w:id="2071925376">
          <w:marLeft w:val="0"/>
          <w:marRight w:val="0"/>
          <w:marTop w:val="0"/>
          <w:marBottom w:val="0"/>
          <w:divBdr>
            <w:top w:val="none" w:sz="0" w:space="0" w:color="auto"/>
            <w:left w:val="none" w:sz="0" w:space="0" w:color="auto"/>
            <w:bottom w:val="none" w:sz="0" w:space="0" w:color="auto"/>
            <w:right w:val="none" w:sz="0" w:space="0" w:color="auto"/>
          </w:divBdr>
        </w:div>
        <w:div w:id="967780723">
          <w:marLeft w:val="0"/>
          <w:marRight w:val="0"/>
          <w:marTop w:val="0"/>
          <w:marBottom w:val="0"/>
          <w:divBdr>
            <w:top w:val="none" w:sz="0" w:space="0" w:color="auto"/>
            <w:left w:val="none" w:sz="0" w:space="0" w:color="auto"/>
            <w:bottom w:val="none" w:sz="0" w:space="0" w:color="auto"/>
            <w:right w:val="none" w:sz="0" w:space="0" w:color="auto"/>
          </w:divBdr>
        </w:div>
        <w:div w:id="824859382">
          <w:marLeft w:val="0"/>
          <w:marRight w:val="0"/>
          <w:marTop w:val="0"/>
          <w:marBottom w:val="0"/>
          <w:divBdr>
            <w:top w:val="none" w:sz="0" w:space="0" w:color="auto"/>
            <w:left w:val="none" w:sz="0" w:space="0" w:color="auto"/>
            <w:bottom w:val="none" w:sz="0" w:space="0" w:color="auto"/>
            <w:right w:val="none" w:sz="0" w:space="0" w:color="auto"/>
          </w:divBdr>
        </w:div>
        <w:div w:id="1063026624">
          <w:marLeft w:val="0"/>
          <w:marRight w:val="0"/>
          <w:marTop w:val="0"/>
          <w:marBottom w:val="0"/>
          <w:divBdr>
            <w:top w:val="none" w:sz="0" w:space="0" w:color="auto"/>
            <w:left w:val="none" w:sz="0" w:space="0" w:color="auto"/>
            <w:bottom w:val="none" w:sz="0" w:space="0" w:color="auto"/>
            <w:right w:val="none" w:sz="0" w:space="0" w:color="auto"/>
          </w:divBdr>
        </w:div>
        <w:div w:id="398403015">
          <w:marLeft w:val="0"/>
          <w:marRight w:val="0"/>
          <w:marTop w:val="0"/>
          <w:marBottom w:val="0"/>
          <w:divBdr>
            <w:top w:val="none" w:sz="0" w:space="0" w:color="auto"/>
            <w:left w:val="none" w:sz="0" w:space="0" w:color="auto"/>
            <w:bottom w:val="none" w:sz="0" w:space="0" w:color="auto"/>
            <w:right w:val="none" w:sz="0" w:space="0" w:color="auto"/>
          </w:divBdr>
        </w:div>
        <w:div w:id="1708870431">
          <w:marLeft w:val="0"/>
          <w:marRight w:val="0"/>
          <w:marTop w:val="0"/>
          <w:marBottom w:val="0"/>
          <w:divBdr>
            <w:top w:val="none" w:sz="0" w:space="0" w:color="auto"/>
            <w:left w:val="none" w:sz="0" w:space="0" w:color="auto"/>
            <w:bottom w:val="none" w:sz="0" w:space="0" w:color="auto"/>
            <w:right w:val="none" w:sz="0" w:space="0" w:color="auto"/>
          </w:divBdr>
        </w:div>
        <w:div w:id="2040162554">
          <w:marLeft w:val="0"/>
          <w:marRight w:val="0"/>
          <w:marTop w:val="0"/>
          <w:marBottom w:val="0"/>
          <w:divBdr>
            <w:top w:val="none" w:sz="0" w:space="0" w:color="auto"/>
            <w:left w:val="none" w:sz="0" w:space="0" w:color="auto"/>
            <w:bottom w:val="none" w:sz="0" w:space="0" w:color="auto"/>
            <w:right w:val="none" w:sz="0" w:space="0" w:color="auto"/>
          </w:divBdr>
        </w:div>
        <w:div w:id="1533153545">
          <w:marLeft w:val="0"/>
          <w:marRight w:val="0"/>
          <w:marTop w:val="0"/>
          <w:marBottom w:val="0"/>
          <w:divBdr>
            <w:top w:val="none" w:sz="0" w:space="0" w:color="auto"/>
            <w:left w:val="none" w:sz="0" w:space="0" w:color="auto"/>
            <w:bottom w:val="none" w:sz="0" w:space="0" w:color="auto"/>
            <w:right w:val="none" w:sz="0" w:space="0" w:color="auto"/>
          </w:divBdr>
        </w:div>
        <w:div w:id="501704591">
          <w:marLeft w:val="0"/>
          <w:marRight w:val="0"/>
          <w:marTop w:val="0"/>
          <w:marBottom w:val="0"/>
          <w:divBdr>
            <w:top w:val="none" w:sz="0" w:space="0" w:color="auto"/>
            <w:left w:val="none" w:sz="0" w:space="0" w:color="auto"/>
            <w:bottom w:val="none" w:sz="0" w:space="0" w:color="auto"/>
            <w:right w:val="none" w:sz="0" w:space="0" w:color="auto"/>
          </w:divBdr>
        </w:div>
        <w:div w:id="228268834">
          <w:marLeft w:val="0"/>
          <w:marRight w:val="0"/>
          <w:marTop w:val="0"/>
          <w:marBottom w:val="0"/>
          <w:divBdr>
            <w:top w:val="none" w:sz="0" w:space="0" w:color="auto"/>
            <w:left w:val="none" w:sz="0" w:space="0" w:color="auto"/>
            <w:bottom w:val="none" w:sz="0" w:space="0" w:color="auto"/>
            <w:right w:val="none" w:sz="0" w:space="0" w:color="auto"/>
          </w:divBdr>
        </w:div>
        <w:div w:id="1794445069">
          <w:marLeft w:val="0"/>
          <w:marRight w:val="0"/>
          <w:marTop w:val="0"/>
          <w:marBottom w:val="0"/>
          <w:divBdr>
            <w:top w:val="none" w:sz="0" w:space="0" w:color="auto"/>
            <w:left w:val="none" w:sz="0" w:space="0" w:color="auto"/>
            <w:bottom w:val="none" w:sz="0" w:space="0" w:color="auto"/>
            <w:right w:val="none" w:sz="0" w:space="0" w:color="auto"/>
          </w:divBdr>
        </w:div>
        <w:div w:id="1762992881">
          <w:marLeft w:val="0"/>
          <w:marRight w:val="0"/>
          <w:marTop w:val="0"/>
          <w:marBottom w:val="0"/>
          <w:divBdr>
            <w:top w:val="none" w:sz="0" w:space="0" w:color="auto"/>
            <w:left w:val="none" w:sz="0" w:space="0" w:color="auto"/>
            <w:bottom w:val="none" w:sz="0" w:space="0" w:color="auto"/>
            <w:right w:val="none" w:sz="0" w:space="0" w:color="auto"/>
          </w:divBdr>
        </w:div>
        <w:div w:id="326833608">
          <w:marLeft w:val="0"/>
          <w:marRight w:val="0"/>
          <w:marTop w:val="0"/>
          <w:marBottom w:val="0"/>
          <w:divBdr>
            <w:top w:val="none" w:sz="0" w:space="0" w:color="auto"/>
            <w:left w:val="none" w:sz="0" w:space="0" w:color="auto"/>
            <w:bottom w:val="none" w:sz="0" w:space="0" w:color="auto"/>
            <w:right w:val="none" w:sz="0" w:space="0" w:color="auto"/>
          </w:divBdr>
        </w:div>
        <w:div w:id="580724171">
          <w:marLeft w:val="0"/>
          <w:marRight w:val="0"/>
          <w:marTop w:val="0"/>
          <w:marBottom w:val="0"/>
          <w:divBdr>
            <w:top w:val="none" w:sz="0" w:space="0" w:color="auto"/>
            <w:left w:val="none" w:sz="0" w:space="0" w:color="auto"/>
            <w:bottom w:val="none" w:sz="0" w:space="0" w:color="auto"/>
            <w:right w:val="none" w:sz="0" w:space="0" w:color="auto"/>
          </w:divBdr>
        </w:div>
        <w:div w:id="2120296506">
          <w:marLeft w:val="0"/>
          <w:marRight w:val="0"/>
          <w:marTop w:val="0"/>
          <w:marBottom w:val="0"/>
          <w:divBdr>
            <w:top w:val="none" w:sz="0" w:space="0" w:color="auto"/>
            <w:left w:val="none" w:sz="0" w:space="0" w:color="auto"/>
            <w:bottom w:val="none" w:sz="0" w:space="0" w:color="auto"/>
            <w:right w:val="none" w:sz="0" w:space="0" w:color="auto"/>
          </w:divBdr>
        </w:div>
        <w:div w:id="1346397449">
          <w:marLeft w:val="0"/>
          <w:marRight w:val="0"/>
          <w:marTop w:val="0"/>
          <w:marBottom w:val="0"/>
          <w:divBdr>
            <w:top w:val="none" w:sz="0" w:space="0" w:color="auto"/>
            <w:left w:val="none" w:sz="0" w:space="0" w:color="auto"/>
            <w:bottom w:val="none" w:sz="0" w:space="0" w:color="auto"/>
            <w:right w:val="none" w:sz="0" w:space="0" w:color="auto"/>
          </w:divBdr>
        </w:div>
        <w:div w:id="955255069">
          <w:marLeft w:val="0"/>
          <w:marRight w:val="0"/>
          <w:marTop w:val="0"/>
          <w:marBottom w:val="0"/>
          <w:divBdr>
            <w:top w:val="none" w:sz="0" w:space="0" w:color="auto"/>
            <w:left w:val="none" w:sz="0" w:space="0" w:color="auto"/>
            <w:bottom w:val="none" w:sz="0" w:space="0" w:color="auto"/>
            <w:right w:val="none" w:sz="0" w:space="0" w:color="auto"/>
          </w:divBdr>
        </w:div>
        <w:div w:id="965620126">
          <w:marLeft w:val="0"/>
          <w:marRight w:val="0"/>
          <w:marTop w:val="0"/>
          <w:marBottom w:val="0"/>
          <w:divBdr>
            <w:top w:val="none" w:sz="0" w:space="0" w:color="auto"/>
            <w:left w:val="none" w:sz="0" w:space="0" w:color="auto"/>
            <w:bottom w:val="none" w:sz="0" w:space="0" w:color="auto"/>
            <w:right w:val="none" w:sz="0" w:space="0" w:color="auto"/>
          </w:divBdr>
        </w:div>
        <w:div w:id="293677366">
          <w:marLeft w:val="0"/>
          <w:marRight w:val="0"/>
          <w:marTop w:val="0"/>
          <w:marBottom w:val="0"/>
          <w:divBdr>
            <w:top w:val="none" w:sz="0" w:space="0" w:color="auto"/>
            <w:left w:val="none" w:sz="0" w:space="0" w:color="auto"/>
            <w:bottom w:val="none" w:sz="0" w:space="0" w:color="auto"/>
            <w:right w:val="none" w:sz="0" w:space="0" w:color="auto"/>
          </w:divBdr>
        </w:div>
        <w:div w:id="117071557">
          <w:marLeft w:val="0"/>
          <w:marRight w:val="0"/>
          <w:marTop w:val="0"/>
          <w:marBottom w:val="0"/>
          <w:divBdr>
            <w:top w:val="none" w:sz="0" w:space="0" w:color="auto"/>
            <w:left w:val="none" w:sz="0" w:space="0" w:color="auto"/>
            <w:bottom w:val="none" w:sz="0" w:space="0" w:color="auto"/>
            <w:right w:val="none" w:sz="0" w:space="0" w:color="auto"/>
          </w:divBdr>
        </w:div>
        <w:div w:id="1442603781">
          <w:marLeft w:val="0"/>
          <w:marRight w:val="0"/>
          <w:marTop w:val="0"/>
          <w:marBottom w:val="0"/>
          <w:divBdr>
            <w:top w:val="none" w:sz="0" w:space="0" w:color="auto"/>
            <w:left w:val="none" w:sz="0" w:space="0" w:color="auto"/>
            <w:bottom w:val="none" w:sz="0" w:space="0" w:color="auto"/>
            <w:right w:val="none" w:sz="0" w:space="0" w:color="auto"/>
          </w:divBdr>
        </w:div>
        <w:div w:id="1826240972">
          <w:marLeft w:val="0"/>
          <w:marRight w:val="0"/>
          <w:marTop w:val="0"/>
          <w:marBottom w:val="0"/>
          <w:divBdr>
            <w:top w:val="none" w:sz="0" w:space="0" w:color="auto"/>
            <w:left w:val="none" w:sz="0" w:space="0" w:color="auto"/>
            <w:bottom w:val="none" w:sz="0" w:space="0" w:color="auto"/>
            <w:right w:val="none" w:sz="0" w:space="0" w:color="auto"/>
          </w:divBdr>
        </w:div>
        <w:div w:id="1928614707">
          <w:marLeft w:val="0"/>
          <w:marRight w:val="0"/>
          <w:marTop w:val="0"/>
          <w:marBottom w:val="0"/>
          <w:divBdr>
            <w:top w:val="none" w:sz="0" w:space="0" w:color="auto"/>
            <w:left w:val="none" w:sz="0" w:space="0" w:color="auto"/>
            <w:bottom w:val="none" w:sz="0" w:space="0" w:color="auto"/>
            <w:right w:val="none" w:sz="0" w:space="0" w:color="auto"/>
          </w:divBdr>
        </w:div>
        <w:div w:id="1586914510">
          <w:marLeft w:val="0"/>
          <w:marRight w:val="0"/>
          <w:marTop w:val="0"/>
          <w:marBottom w:val="0"/>
          <w:divBdr>
            <w:top w:val="none" w:sz="0" w:space="0" w:color="auto"/>
            <w:left w:val="none" w:sz="0" w:space="0" w:color="auto"/>
            <w:bottom w:val="none" w:sz="0" w:space="0" w:color="auto"/>
            <w:right w:val="none" w:sz="0" w:space="0" w:color="auto"/>
          </w:divBdr>
        </w:div>
        <w:div w:id="1720394139">
          <w:marLeft w:val="0"/>
          <w:marRight w:val="0"/>
          <w:marTop w:val="0"/>
          <w:marBottom w:val="0"/>
          <w:divBdr>
            <w:top w:val="none" w:sz="0" w:space="0" w:color="auto"/>
            <w:left w:val="none" w:sz="0" w:space="0" w:color="auto"/>
            <w:bottom w:val="none" w:sz="0" w:space="0" w:color="auto"/>
            <w:right w:val="none" w:sz="0" w:space="0" w:color="auto"/>
          </w:divBdr>
        </w:div>
        <w:div w:id="1226067707">
          <w:marLeft w:val="0"/>
          <w:marRight w:val="0"/>
          <w:marTop w:val="0"/>
          <w:marBottom w:val="0"/>
          <w:divBdr>
            <w:top w:val="none" w:sz="0" w:space="0" w:color="auto"/>
            <w:left w:val="none" w:sz="0" w:space="0" w:color="auto"/>
            <w:bottom w:val="none" w:sz="0" w:space="0" w:color="auto"/>
            <w:right w:val="none" w:sz="0" w:space="0" w:color="auto"/>
          </w:divBdr>
        </w:div>
        <w:div w:id="517623447">
          <w:marLeft w:val="0"/>
          <w:marRight w:val="0"/>
          <w:marTop w:val="0"/>
          <w:marBottom w:val="0"/>
          <w:divBdr>
            <w:top w:val="none" w:sz="0" w:space="0" w:color="auto"/>
            <w:left w:val="none" w:sz="0" w:space="0" w:color="auto"/>
            <w:bottom w:val="none" w:sz="0" w:space="0" w:color="auto"/>
            <w:right w:val="none" w:sz="0" w:space="0" w:color="auto"/>
          </w:divBdr>
        </w:div>
        <w:div w:id="579481154">
          <w:marLeft w:val="0"/>
          <w:marRight w:val="0"/>
          <w:marTop w:val="0"/>
          <w:marBottom w:val="0"/>
          <w:divBdr>
            <w:top w:val="none" w:sz="0" w:space="0" w:color="auto"/>
            <w:left w:val="none" w:sz="0" w:space="0" w:color="auto"/>
            <w:bottom w:val="none" w:sz="0" w:space="0" w:color="auto"/>
            <w:right w:val="none" w:sz="0" w:space="0" w:color="auto"/>
          </w:divBdr>
        </w:div>
        <w:div w:id="1099792070">
          <w:marLeft w:val="0"/>
          <w:marRight w:val="0"/>
          <w:marTop w:val="0"/>
          <w:marBottom w:val="0"/>
          <w:divBdr>
            <w:top w:val="none" w:sz="0" w:space="0" w:color="auto"/>
            <w:left w:val="none" w:sz="0" w:space="0" w:color="auto"/>
            <w:bottom w:val="none" w:sz="0" w:space="0" w:color="auto"/>
            <w:right w:val="none" w:sz="0" w:space="0" w:color="auto"/>
          </w:divBdr>
        </w:div>
      </w:divsChild>
    </w:div>
    <w:div w:id="693962462">
      <w:bodyDiv w:val="1"/>
      <w:marLeft w:val="0"/>
      <w:marRight w:val="0"/>
      <w:marTop w:val="0"/>
      <w:marBottom w:val="0"/>
      <w:divBdr>
        <w:top w:val="none" w:sz="0" w:space="0" w:color="auto"/>
        <w:left w:val="none" w:sz="0" w:space="0" w:color="auto"/>
        <w:bottom w:val="none" w:sz="0" w:space="0" w:color="auto"/>
        <w:right w:val="none" w:sz="0" w:space="0" w:color="auto"/>
      </w:divBdr>
    </w:div>
    <w:div w:id="796990318">
      <w:bodyDiv w:val="1"/>
      <w:marLeft w:val="0"/>
      <w:marRight w:val="0"/>
      <w:marTop w:val="0"/>
      <w:marBottom w:val="0"/>
      <w:divBdr>
        <w:top w:val="none" w:sz="0" w:space="0" w:color="auto"/>
        <w:left w:val="none" w:sz="0" w:space="0" w:color="auto"/>
        <w:bottom w:val="none" w:sz="0" w:space="0" w:color="auto"/>
        <w:right w:val="none" w:sz="0" w:space="0" w:color="auto"/>
      </w:divBdr>
    </w:div>
    <w:div w:id="840434409">
      <w:bodyDiv w:val="1"/>
      <w:marLeft w:val="0"/>
      <w:marRight w:val="0"/>
      <w:marTop w:val="0"/>
      <w:marBottom w:val="0"/>
      <w:divBdr>
        <w:top w:val="none" w:sz="0" w:space="0" w:color="auto"/>
        <w:left w:val="none" w:sz="0" w:space="0" w:color="auto"/>
        <w:bottom w:val="none" w:sz="0" w:space="0" w:color="auto"/>
        <w:right w:val="none" w:sz="0" w:space="0" w:color="auto"/>
      </w:divBdr>
    </w:div>
    <w:div w:id="847208781">
      <w:bodyDiv w:val="1"/>
      <w:marLeft w:val="0"/>
      <w:marRight w:val="0"/>
      <w:marTop w:val="0"/>
      <w:marBottom w:val="0"/>
      <w:divBdr>
        <w:top w:val="none" w:sz="0" w:space="0" w:color="auto"/>
        <w:left w:val="none" w:sz="0" w:space="0" w:color="auto"/>
        <w:bottom w:val="none" w:sz="0" w:space="0" w:color="auto"/>
        <w:right w:val="none" w:sz="0" w:space="0" w:color="auto"/>
      </w:divBdr>
    </w:div>
    <w:div w:id="854539181">
      <w:bodyDiv w:val="1"/>
      <w:marLeft w:val="0"/>
      <w:marRight w:val="0"/>
      <w:marTop w:val="0"/>
      <w:marBottom w:val="0"/>
      <w:divBdr>
        <w:top w:val="none" w:sz="0" w:space="0" w:color="auto"/>
        <w:left w:val="none" w:sz="0" w:space="0" w:color="auto"/>
        <w:bottom w:val="none" w:sz="0" w:space="0" w:color="auto"/>
        <w:right w:val="none" w:sz="0" w:space="0" w:color="auto"/>
      </w:divBdr>
    </w:div>
    <w:div w:id="893854069">
      <w:bodyDiv w:val="1"/>
      <w:marLeft w:val="0"/>
      <w:marRight w:val="0"/>
      <w:marTop w:val="0"/>
      <w:marBottom w:val="0"/>
      <w:divBdr>
        <w:top w:val="none" w:sz="0" w:space="0" w:color="auto"/>
        <w:left w:val="none" w:sz="0" w:space="0" w:color="auto"/>
        <w:bottom w:val="none" w:sz="0" w:space="0" w:color="auto"/>
        <w:right w:val="none" w:sz="0" w:space="0" w:color="auto"/>
      </w:divBdr>
    </w:div>
    <w:div w:id="1036658932">
      <w:bodyDiv w:val="1"/>
      <w:marLeft w:val="0"/>
      <w:marRight w:val="0"/>
      <w:marTop w:val="0"/>
      <w:marBottom w:val="0"/>
      <w:divBdr>
        <w:top w:val="none" w:sz="0" w:space="0" w:color="auto"/>
        <w:left w:val="none" w:sz="0" w:space="0" w:color="auto"/>
        <w:bottom w:val="none" w:sz="0" w:space="0" w:color="auto"/>
        <w:right w:val="none" w:sz="0" w:space="0" w:color="auto"/>
      </w:divBdr>
    </w:div>
    <w:div w:id="1125078896">
      <w:bodyDiv w:val="1"/>
      <w:marLeft w:val="0"/>
      <w:marRight w:val="0"/>
      <w:marTop w:val="0"/>
      <w:marBottom w:val="0"/>
      <w:divBdr>
        <w:top w:val="none" w:sz="0" w:space="0" w:color="auto"/>
        <w:left w:val="none" w:sz="0" w:space="0" w:color="auto"/>
        <w:bottom w:val="none" w:sz="0" w:space="0" w:color="auto"/>
        <w:right w:val="none" w:sz="0" w:space="0" w:color="auto"/>
      </w:divBdr>
    </w:div>
    <w:div w:id="1308361173">
      <w:bodyDiv w:val="1"/>
      <w:marLeft w:val="0"/>
      <w:marRight w:val="0"/>
      <w:marTop w:val="0"/>
      <w:marBottom w:val="0"/>
      <w:divBdr>
        <w:top w:val="none" w:sz="0" w:space="0" w:color="auto"/>
        <w:left w:val="none" w:sz="0" w:space="0" w:color="auto"/>
        <w:bottom w:val="none" w:sz="0" w:space="0" w:color="auto"/>
        <w:right w:val="none" w:sz="0" w:space="0" w:color="auto"/>
      </w:divBdr>
    </w:div>
    <w:div w:id="1379235989">
      <w:bodyDiv w:val="1"/>
      <w:marLeft w:val="0"/>
      <w:marRight w:val="0"/>
      <w:marTop w:val="0"/>
      <w:marBottom w:val="0"/>
      <w:divBdr>
        <w:top w:val="none" w:sz="0" w:space="0" w:color="auto"/>
        <w:left w:val="none" w:sz="0" w:space="0" w:color="auto"/>
        <w:bottom w:val="none" w:sz="0" w:space="0" w:color="auto"/>
        <w:right w:val="none" w:sz="0" w:space="0" w:color="auto"/>
      </w:divBdr>
    </w:div>
    <w:div w:id="1450852206">
      <w:bodyDiv w:val="1"/>
      <w:marLeft w:val="0"/>
      <w:marRight w:val="0"/>
      <w:marTop w:val="0"/>
      <w:marBottom w:val="0"/>
      <w:divBdr>
        <w:top w:val="none" w:sz="0" w:space="0" w:color="auto"/>
        <w:left w:val="none" w:sz="0" w:space="0" w:color="auto"/>
        <w:bottom w:val="none" w:sz="0" w:space="0" w:color="auto"/>
        <w:right w:val="none" w:sz="0" w:space="0" w:color="auto"/>
      </w:divBdr>
    </w:div>
    <w:div w:id="1454669129">
      <w:bodyDiv w:val="1"/>
      <w:marLeft w:val="0"/>
      <w:marRight w:val="0"/>
      <w:marTop w:val="0"/>
      <w:marBottom w:val="0"/>
      <w:divBdr>
        <w:top w:val="none" w:sz="0" w:space="0" w:color="auto"/>
        <w:left w:val="none" w:sz="0" w:space="0" w:color="auto"/>
        <w:bottom w:val="none" w:sz="0" w:space="0" w:color="auto"/>
        <w:right w:val="none" w:sz="0" w:space="0" w:color="auto"/>
      </w:divBdr>
    </w:div>
    <w:div w:id="1459372574">
      <w:bodyDiv w:val="1"/>
      <w:marLeft w:val="0"/>
      <w:marRight w:val="0"/>
      <w:marTop w:val="0"/>
      <w:marBottom w:val="0"/>
      <w:divBdr>
        <w:top w:val="none" w:sz="0" w:space="0" w:color="auto"/>
        <w:left w:val="none" w:sz="0" w:space="0" w:color="auto"/>
        <w:bottom w:val="none" w:sz="0" w:space="0" w:color="auto"/>
        <w:right w:val="none" w:sz="0" w:space="0" w:color="auto"/>
      </w:divBdr>
    </w:div>
    <w:div w:id="1488009125">
      <w:bodyDiv w:val="1"/>
      <w:marLeft w:val="0"/>
      <w:marRight w:val="0"/>
      <w:marTop w:val="0"/>
      <w:marBottom w:val="0"/>
      <w:divBdr>
        <w:top w:val="none" w:sz="0" w:space="0" w:color="auto"/>
        <w:left w:val="none" w:sz="0" w:space="0" w:color="auto"/>
        <w:bottom w:val="none" w:sz="0" w:space="0" w:color="auto"/>
        <w:right w:val="none" w:sz="0" w:space="0" w:color="auto"/>
      </w:divBdr>
    </w:div>
    <w:div w:id="1490058920">
      <w:bodyDiv w:val="1"/>
      <w:marLeft w:val="0"/>
      <w:marRight w:val="0"/>
      <w:marTop w:val="0"/>
      <w:marBottom w:val="0"/>
      <w:divBdr>
        <w:top w:val="none" w:sz="0" w:space="0" w:color="auto"/>
        <w:left w:val="none" w:sz="0" w:space="0" w:color="auto"/>
        <w:bottom w:val="none" w:sz="0" w:space="0" w:color="auto"/>
        <w:right w:val="none" w:sz="0" w:space="0" w:color="auto"/>
      </w:divBdr>
    </w:div>
    <w:div w:id="1523546153">
      <w:bodyDiv w:val="1"/>
      <w:marLeft w:val="0"/>
      <w:marRight w:val="0"/>
      <w:marTop w:val="0"/>
      <w:marBottom w:val="0"/>
      <w:divBdr>
        <w:top w:val="none" w:sz="0" w:space="0" w:color="auto"/>
        <w:left w:val="none" w:sz="0" w:space="0" w:color="auto"/>
        <w:bottom w:val="none" w:sz="0" w:space="0" w:color="auto"/>
        <w:right w:val="none" w:sz="0" w:space="0" w:color="auto"/>
      </w:divBdr>
    </w:div>
    <w:div w:id="1661693764">
      <w:bodyDiv w:val="1"/>
      <w:marLeft w:val="0"/>
      <w:marRight w:val="0"/>
      <w:marTop w:val="0"/>
      <w:marBottom w:val="0"/>
      <w:divBdr>
        <w:top w:val="none" w:sz="0" w:space="0" w:color="auto"/>
        <w:left w:val="none" w:sz="0" w:space="0" w:color="auto"/>
        <w:bottom w:val="none" w:sz="0" w:space="0" w:color="auto"/>
        <w:right w:val="none" w:sz="0" w:space="0" w:color="auto"/>
      </w:divBdr>
    </w:div>
    <w:div w:id="1803383488">
      <w:bodyDiv w:val="1"/>
      <w:marLeft w:val="0"/>
      <w:marRight w:val="0"/>
      <w:marTop w:val="0"/>
      <w:marBottom w:val="0"/>
      <w:divBdr>
        <w:top w:val="none" w:sz="0" w:space="0" w:color="auto"/>
        <w:left w:val="none" w:sz="0" w:space="0" w:color="auto"/>
        <w:bottom w:val="none" w:sz="0" w:space="0" w:color="auto"/>
        <w:right w:val="none" w:sz="0" w:space="0" w:color="auto"/>
      </w:divBdr>
    </w:div>
    <w:div w:id="1825779097">
      <w:bodyDiv w:val="1"/>
      <w:marLeft w:val="0"/>
      <w:marRight w:val="0"/>
      <w:marTop w:val="0"/>
      <w:marBottom w:val="0"/>
      <w:divBdr>
        <w:top w:val="none" w:sz="0" w:space="0" w:color="auto"/>
        <w:left w:val="none" w:sz="0" w:space="0" w:color="auto"/>
        <w:bottom w:val="none" w:sz="0" w:space="0" w:color="auto"/>
        <w:right w:val="none" w:sz="0" w:space="0" w:color="auto"/>
      </w:divBdr>
    </w:div>
    <w:div w:id="1837501229">
      <w:bodyDiv w:val="1"/>
      <w:marLeft w:val="0"/>
      <w:marRight w:val="0"/>
      <w:marTop w:val="0"/>
      <w:marBottom w:val="0"/>
      <w:divBdr>
        <w:top w:val="none" w:sz="0" w:space="0" w:color="auto"/>
        <w:left w:val="none" w:sz="0" w:space="0" w:color="auto"/>
        <w:bottom w:val="none" w:sz="0" w:space="0" w:color="auto"/>
        <w:right w:val="none" w:sz="0" w:space="0" w:color="auto"/>
      </w:divBdr>
    </w:div>
    <w:div w:id="1838571860">
      <w:bodyDiv w:val="1"/>
      <w:marLeft w:val="0"/>
      <w:marRight w:val="0"/>
      <w:marTop w:val="0"/>
      <w:marBottom w:val="0"/>
      <w:divBdr>
        <w:top w:val="none" w:sz="0" w:space="0" w:color="auto"/>
        <w:left w:val="none" w:sz="0" w:space="0" w:color="auto"/>
        <w:bottom w:val="none" w:sz="0" w:space="0" w:color="auto"/>
        <w:right w:val="none" w:sz="0" w:space="0" w:color="auto"/>
      </w:divBdr>
    </w:div>
    <w:div w:id="1856721876">
      <w:bodyDiv w:val="1"/>
      <w:marLeft w:val="0"/>
      <w:marRight w:val="0"/>
      <w:marTop w:val="0"/>
      <w:marBottom w:val="0"/>
      <w:divBdr>
        <w:top w:val="none" w:sz="0" w:space="0" w:color="auto"/>
        <w:left w:val="none" w:sz="0" w:space="0" w:color="auto"/>
        <w:bottom w:val="none" w:sz="0" w:space="0" w:color="auto"/>
        <w:right w:val="none" w:sz="0" w:space="0" w:color="auto"/>
      </w:divBdr>
    </w:div>
    <w:div w:id="1889678905">
      <w:bodyDiv w:val="1"/>
      <w:marLeft w:val="0"/>
      <w:marRight w:val="0"/>
      <w:marTop w:val="0"/>
      <w:marBottom w:val="0"/>
      <w:divBdr>
        <w:top w:val="none" w:sz="0" w:space="0" w:color="auto"/>
        <w:left w:val="none" w:sz="0" w:space="0" w:color="auto"/>
        <w:bottom w:val="none" w:sz="0" w:space="0" w:color="auto"/>
        <w:right w:val="none" w:sz="0" w:space="0" w:color="auto"/>
      </w:divBdr>
    </w:div>
    <w:div w:id="1923447602">
      <w:bodyDiv w:val="1"/>
      <w:marLeft w:val="0"/>
      <w:marRight w:val="0"/>
      <w:marTop w:val="0"/>
      <w:marBottom w:val="0"/>
      <w:divBdr>
        <w:top w:val="none" w:sz="0" w:space="0" w:color="auto"/>
        <w:left w:val="none" w:sz="0" w:space="0" w:color="auto"/>
        <w:bottom w:val="none" w:sz="0" w:space="0" w:color="auto"/>
        <w:right w:val="none" w:sz="0" w:space="0" w:color="auto"/>
      </w:divBdr>
    </w:div>
    <w:div w:id="1968510792">
      <w:bodyDiv w:val="1"/>
      <w:marLeft w:val="0"/>
      <w:marRight w:val="0"/>
      <w:marTop w:val="0"/>
      <w:marBottom w:val="0"/>
      <w:divBdr>
        <w:top w:val="none" w:sz="0" w:space="0" w:color="auto"/>
        <w:left w:val="none" w:sz="0" w:space="0" w:color="auto"/>
        <w:bottom w:val="none" w:sz="0" w:space="0" w:color="auto"/>
        <w:right w:val="none" w:sz="0" w:space="0" w:color="auto"/>
      </w:divBdr>
    </w:div>
    <w:div w:id="2026861829">
      <w:bodyDiv w:val="1"/>
      <w:marLeft w:val="0"/>
      <w:marRight w:val="0"/>
      <w:marTop w:val="0"/>
      <w:marBottom w:val="0"/>
      <w:divBdr>
        <w:top w:val="none" w:sz="0" w:space="0" w:color="auto"/>
        <w:left w:val="none" w:sz="0" w:space="0" w:color="auto"/>
        <w:bottom w:val="none" w:sz="0" w:space="0" w:color="auto"/>
        <w:right w:val="none" w:sz="0" w:space="0" w:color="auto"/>
      </w:divBdr>
    </w:div>
    <w:div w:id="2067292414">
      <w:bodyDiv w:val="1"/>
      <w:marLeft w:val="0"/>
      <w:marRight w:val="0"/>
      <w:marTop w:val="0"/>
      <w:marBottom w:val="0"/>
      <w:divBdr>
        <w:top w:val="none" w:sz="0" w:space="0" w:color="auto"/>
        <w:left w:val="none" w:sz="0" w:space="0" w:color="auto"/>
        <w:bottom w:val="none" w:sz="0" w:space="0" w:color="auto"/>
        <w:right w:val="none" w:sz="0" w:space="0" w:color="auto"/>
      </w:divBdr>
    </w:div>
    <w:div w:id="2086106197">
      <w:bodyDiv w:val="1"/>
      <w:marLeft w:val="0"/>
      <w:marRight w:val="0"/>
      <w:marTop w:val="0"/>
      <w:marBottom w:val="0"/>
      <w:divBdr>
        <w:top w:val="none" w:sz="0" w:space="0" w:color="auto"/>
        <w:left w:val="none" w:sz="0" w:space="0" w:color="auto"/>
        <w:bottom w:val="none" w:sz="0" w:space="0" w:color="auto"/>
        <w:right w:val="none" w:sz="0" w:space="0" w:color="auto"/>
      </w:divBdr>
    </w:div>
    <w:div w:id="2133161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mailxmail.com/curso-emision-gases/sistema-control-evaporaciones-gases-evap" TargetMode="External"/><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gi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image" Target="media/image5.jpeg"/><Relationship Id="rId10" Type="http://schemas.openxmlformats.org/officeDocument/2006/relationships/image" Target="media/image1.jpe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Accurately measure of the X,Y and Z co-ordnites for any suspension or steering pivot.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82EE7C5-769A-40AD-A1C1-6C6D1DEDD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3891</TotalTime>
  <Pages>15</Pages>
  <Words>4940</Words>
  <Characters>28159</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Emissions Diagnosis and systems</vt:lpstr>
    </vt:vector>
  </TitlesOfParts>
  <Company>University of Wales Trinity Saint David</Company>
  <LinksUpToDate>false</LinksUpToDate>
  <CharactersWithSpaces>33033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Emissions Diagnosis and systems</dc:title>
  <dc:subject>Data Collection</dc:subject>
  <dc:creator>Eduardo Aguilar</dc:creator>
  <cp:lastModifiedBy>Eduardo Aguilar</cp:lastModifiedBy>
  <cp:revision>12</cp:revision>
  <cp:lastPrinted>2016-12-08T13:28:00Z</cp:lastPrinted>
  <dcterms:created xsi:type="dcterms:W3CDTF">2018-03-16T19:02:00Z</dcterms:created>
  <dcterms:modified xsi:type="dcterms:W3CDTF">2018-03-19T13:58:00Z</dcterms:modified>
</cp:coreProperties>
</file>