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24"/>
          <w:szCs w:val="24"/>
        </w:rPr>
      </w:pPr>
      <w:r w:rsidDel="00000000" w:rsidR="00000000" w:rsidRPr="00000000">
        <w:rPr>
          <w:b w:val="1"/>
          <w:sz w:val="24"/>
          <w:szCs w:val="24"/>
          <w:rtl w:val="0"/>
        </w:rPr>
        <w:t xml:space="preserve">What is Key Stage 3 and how is it taught in schools?</w:t>
      </w:r>
    </w:p>
    <w:p w:rsidR="00000000" w:rsidDel="00000000" w:rsidP="00000000" w:rsidRDefault="00000000" w:rsidRPr="00000000" w14:paraId="00000001">
      <w:pPr>
        <w:contextualSpacing w:val="0"/>
        <w:rPr>
          <w:sz w:val="24"/>
          <w:szCs w:val="24"/>
        </w:rPr>
      </w:pPr>
      <w:r w:rsidDel="00000000" w:rsidR="00000000" w:rsidRPr="00000000">
        <w:rPr>
          <w:sz w:val="24"/>
          <w:szCs w:val="24"/>
          <w:rtl w:val="0"/>
        </w:rPr>
        <w:t xml:space="preserve">The based on legal definition, Key Stage 3 is “the period of time where the majority of pupils at the age of 12 at the start  and at the age of 14 at the end, and is split over the first 3 years of secondary education”  </w:t>
        <w:br w:type="textWrapping"/>
        <w:t xml:space="preserve">Key Stage 3 is taught in such a way as to incorporate a set of 6 learning objectives in each subject within the national curriculum, two of which are developing communication and developing number, these objectives are designed to help develop literacy and numeracy skills respectively while working on other topics</w:t>
      </w:r>
    </w:p>
    <w:p w:rsidR="00000000" w:rsidDel="00000000" w:rsidP="00000000" w:rsidRDefault="00000000" w:rsidRPr="00000000" w14:paraId="00000002">
      <w:pPr>
        <w:contextualSpacing w:val="0"/>
        <w:rPr>
          <w:b w:val="1"/>
          <w:sz w:val="24"/>
          <w:szCs w:val="24"/>
        </w:rPr>
      </w:pPr>
      <w:r w:rsidDel="00000000" w:rsidR="00000000" w:rsidRPr="00000000">
        <w:rPr>
          <w:b w:val="1"/>
          <w:sz w:val="24"/>
          <w:szCs w:val="24"/>
          <w:rtl w:val="0"/>
        </w:rPr>
        <w:t xml:space="preserve">The State of Key stage 3</w:t>
      </w:r>
    </w:p>
    <w:p w:rsidR="00000000" w:rsidDel="00000000" w:rsidP="00000000" w:rsidRDefault="00000000" w:rsidRPr="00000000" w14:paraId="00000003">
      <w:pPr>
        <w:contextualSpacing w:val="0"/>
        <w:rPr>
          <w:sz w:val="24"/>
          <w:szCs w:val="24"/>
        </w:rPr>
      </w:pPr>
      <w:r w:rsidDel="00000000" w:rsidR="00000000" w:rsidRPr="00000000">
        <w:rPr>
          <w:sz w:val="24"/>
          <w:szCs w:val="24"/>
          <w:rtl w:val="0"/>
        </w:rPr>
        <w:t xml:space="preserve">In current years Key stage 3 has been stated to be “the wasted years” as  during this time student’s progress in education seems to stall  leaving students on average behind where they should be</w:t>
      </w:r>
    </w:p>
    <w:p w:rsidR="00000000" w:rsidDel="00000000" w:rsidP="00000000" w:rsidRDefault="00000000" w:rsidRPr="00000000" w14:paraId="00000004">
      <w:pPr>
        <w:contextualSpacing w:val="0"/>
        <w:rPr>
          <w:sz w:val="24"/>
          <w:szCs w:val="24"/>
        </w:rPr>
      </w:pPr>
      <w:r w:rsidDel="00000000" w:rsidR="00000000" w:rsidRPr="00000000">
        <w:rPr>
          <w:sz w:val="24"/>
          <w:szCs w:val="24"/>
          <w:rtl w:val="0"/>
        </w:rPr>
        <w:t xml:space="preserve">this is said to be down to the the transition between primary school to secondary school. </w:t>
      </w:r>
      <w:r w:rsidDel="00000000" w:rsidR="00000000" w:rsidRPr="00000000">
        <w:rPr>
          <w:rtl w:val="0"/>
        </w:rPr>
      </w:r>
    </w:p>
    <w:p w:rsidR="00000000" w:rsidDel="00000000" w:rsidP="00000000" w:rsidRDefault="00000000" w:rsidRPr="00000000" w14:paraId="00000005">
      <w:pPr>
        <w:contextualSpacing w:val="0"/>
        <w:rPr>
          <w:b w:val="1"/>
          <w:sz w:val="24"/>
          <w:szCs w:val="24"/>
        </w:rPr>
      </w:pPr>
      <w:r w:rsidDel="00000000" w:rsidR="00000000" w:rsidRPr="00000000">
        <w:rPr>
          <w:b w:val="1"/>
          <w:sz w:val="24"/>
          <w:szCs w:val="24"/>
          <w:rtl w:val="0"/>
        </w:rPr>
        <w:t xml:space="preserve">A “Typical” Key Stage 3 learner</w:t>
      </w:r>
    </w:p>
    <w:p w:rsidR="00000000" w:rsidDel="00000000" w:rsidP="00000000" w:rsidRDefault="00000000" w:rsidRPr="00000000" w14:paraId="00000006">
      <w:pPr>
        <w:contextualSpacing w:val="0"/>
        <w:rPr>
          <w:sz w:val="24"/>
          <w:szCs w:val="24"/>
        </w:rPr>
      </w:pPr>
      <w:r w:rsidDel="00000000" w:rsidR="00000000" w:rsidRPr="00000000">
        <w:rPr>
          <w:sz w:val="24"/>
          <w:szCs w:val="24"/>
          <w:rtl w:val="0"/>
        </w:rPr>
        <w:t xml:space="preserve">A  “typical” key stage 3 learner is between the ages of 11 to 14 which would count them as “early adolescence” or the early stages of puberty, this means while going through  key stage 3 a learner will be going changes both mentally and physically, which can have a wide range of effects on a learn’s mentality towards education and their capability to learn.</w:t>
      </w:r>
    </w:p>
    <w:p w:rsidR="00000000" w:rsidDel="00000000" w:rsidP="00000000" w:rsidRDefault="00000000" w:rsidRPr="00000000" w14:paraId="00000007">
      <w:pPr>
        <w:contextualSpacing w:val="0"/>
        <w:rPr>
          <w:sz w:val="24"/>
          <w:szCs w:val="24"/>
        </w:rPr>
      </w:pPr>
      <w:r w:rsidDel="00000000" w:rsidR="00000000" w:rsidRPr="00000000">
        <w:rPr>
          <w:sz w:val="24"/>
          <w:szCs w:val="24"/>
          <w:rtl w:val="0"/>
        </w:rPr>
        <w:t xml:space="preserve">The start and rate at which males and females develop and mature during this time is notably  different as females start  a year or two be for males, leading to the common adage “girls are more mature than boys” it can also be the  reason that 10% more females are gaining 5 or more A* to C GCSEs</w:t>
      </w:r>
    </w:p>
    <w:p w:rsidR="00000000" w:rsidDel="00000000" w:rsidP="00000000" w:rsidRDefault="00000000" w:rsidRPr="00000000" w14:paraId="00000008">
      <w:pPr>
        <w:contextualSpacing w:val="0"/>
        <w:rPr>
          <w:sz w:val="24"/>
          <w:szCs w:val="24"/>
        </w:rPr>
      </w:pPr>
      <w:r w:rsidDel="00000000" w:rsidR="00000000" w:rsidRPr="00000000">
        <w:rPr>
          <w:sz w:val="24"/>
          <w:szCs w:val="24"/>
          <w:rtl w:val="0"/>
        </w:rPr>
        <w:t xml:space="preserve">At the start of key stage 3 a learner should  have literacy and numeracy skills that fall between National Curriculum Levels of 3 and 6, and should leave with skills between levels 4 and 7,</w:t>
      </w:r>
    </w:p>
    <w:p w:rsidR="00000000" w:rsidDel="00000000" w:rsidP="00000000" w:rsidRDefault="00000000" w:rsidRPr="00000000" w14:paraId="00000009">
      <w:pPr>
        <w:contextualSpacing w:val="0"/>
        <w:rPr>
          <w:sz w:val="24"/>
          <w:szCs w:val="24"/>
        </w:rPr>
      </w:pPr>
      <w:r w:rsidDel="00000000" w:rsidR="00000000" w:rsidRPr="00000000">
        <w:rPr>
          <w:sz w:val="24"/>
          <w:szCs w:val="24"/>
          <w:rtl w:val="0"/>
        </w:rPr>
        <w:t xml:space="preserve"> which encompasses skills from accurate spelling of common polysyllabic words and the ability to recall the 2, 3, 4, 5 and 10 multiplication tables to the ability to write a piece of text that should aim to engage and sustains the reader’s interest and the ability to use mathematical functions and their inverse operations. </w:t>
      </w:r>
    </w:p>
    <w:p w:rsidR="00000000" w:rsidDel="00000000" w:rsidP="00000000" w:rsidRDefault="00000000" w:rsidRPr="00000000" w14:paraId="0000000A">
      <w:pPr>
        <w:contextualSpacing w:val="0"/>
        <w:rPr>
          <w:sz w:val="24"/>
          <w:szCs w:val="24"/>
        </w:rPr>
      </w:pPr>
      <w:r w:rsidDel="00000000" w:rsidR="00000000" w:rsidRPr="00000000">
        <w:rPr>
          <w:sz w:val="24"/>
          <w:szCs w:val="24"/>
          <w:rtl w:val="0"/>
        </w:rPr>
        <w:t xml:space="preserve">Due to the wide range of acceptable results for students at key stage 3 it was decided to develop the application for one subject instead of two.</w:t>
      </w:r>
    </w:p>
    <w:p w:rsidR="00000000" w:rsidDel="00000000" w:rsidP="00000000" w:rsidRDefault="00000000" w:rsidRPr="00000000" w14:paraId="0000000B">
      <w:pPr>
        <w:contextualSpacing w:val="0"/>
        <w:rPr>
          <w:b w:val="1"/>
          <w:sz w:val="24"/>
          <w:szCs w:val="24"/>
        </w:rPr>
      </w:pPr>
      <w:r w:rsidDel="00000000" w:rsidR="00000000" w:rsidRPr="00000000">
        <w:rPr>
          <w:b w:val="1"/>
          <w:sz w:val="24"/>
          <w:szCs w:val="24"/>
          <w:rtl w:val="0"/>
        </w:rPr>
        <w:t xml:space="preserve">Learning Difficulties</w:t>
      </w:r>
    </w:p>
    <w:p w:rsidR="00000000" w:rsidDel="00000000" w:rsidP="00000000" w:rsidRDefault="00000000" w:rsidRPr="00000000" w14:paraId="0000000C">
      <w:pPr>
        <w:contextualSpacing w:val="0"/>
        <w:rPr>
          <w:sz w:val="24"/>
          <w:szCs w:val="24"/>
        </w:rPr>
      </w:pPr>
      <w:r w:rsidDel="00000000" w:rsidR="00000000" w:rsidRPr="00000000">
        <w:rPr>
          <w:sz w:val="24"/>
          <w:szCs w:val="24"/>
          <w:rtl w:val="0"/>
        </w:rPr>
        <w:t xml:space="preserve">During this project two  learning difficulties where looked at, Dyslexia and Dyscalculia, both of which are common learning difficulties that can affect a learner's learning , with dyslexia  affecting their  literacy skills and  and  dyscalculia affecting their numeracy skills.</w:t>
      </w:r>
      <w:r w:rsidDel="00000000" w:rsidR="00000000" w:rsidRPr="00000000">
        <w:rPr>
          <w:rtl w:val="0"/>
        </w:rPr>
      </w:r>
    </w:p>
    <w:p w:rsidR="00000000" w:rsidDel="00000000" w:rsidP="00000000" w:rsidRDefault="00000000" w:rsidRPr="00000000" w14:paraId="0000000D">
      <w:pPr>
        <w:contextualSpacing w:val="0"/>
        <w:rPr>
          <w:b w:val="1"/>
          <w:sz w:val="24"/>
          <w:szCs w:val="24"/>
        </w:rPr>
      </w:pPr>
      <w:r w:rsidDel="00000000" w:rsidR="00000000" w:rsidRPr="00000000">
        <w:rPr>
          <w:b w:val="1"/>
          <w:sz w:val="24"/>
          <w:szCs w:val="24"/>
          <w:rtl w:val="0"/>
        </w:rPr>
        <w:t xml:space="preserve">Learning Difficulties: Diagnosing</w:t>
      </w:r>
    </w:p>
    <w:p w:rsidR="00000000" w:rsidDel="00000000" w:rsidP="00000000" w:rsidRDefault="00000000" w:rsidRPr="00000000" w14:paraId="0000000E">
      <w:pPr>
        <w:contextualSpacing w:val="0"/>
        <w:rPr>
          <w:sz w:val="24"/>
          <w:szCs w:val="24"/>
        </w:rPr>
      </w:pPr>
      <w:r w:rsidDel="00000000" w:rsidR="00000000" w:rsidRPr="00000000">
        <w:rPr>
          <w:sz w:val="24"/>
          <w:szCs w:val="24"/>
          <w:rtl w:val="0"/>
        </w:rPr>
        <w:t xml:space="preserve">Diagnosing a learning difficulties is a complex process  needing a certified person, a psychologist or a specialist, who would conduct a diagnostic assessment, </w:t>
      </w:r>
    </w:p>
    <w:p w:rsidR="00000000" w:rsidDel="00000000" w:rsidP="00000000" w:rsidRDefault="00000000" w:rsidRPr="00000000" w14:paraId="0000000F">
      <w:pPr>
        <w:contextualSpacing w:val="0"/>
        <w:rPr>
          <w:sz w:val="24"/>
          <w:szCs w:val="24"/>
        </w:rPr>
      </w:pPr>
      <w:r w:rsidDel="00000000" w:rsidR="00000000" w:rsidRPr="00000000">
        <w:rPr>
          <w:sz w:val="24"/>
          <w:szCs w:val="24"/>
          <w:rtl w:val="0"/>
        </w:rPr>
        <w:t xml:space="preserve">which would entail </w:t>
      </w:r>
    </w:p>
    <w:p w:rsidR="00000000" w:rsidDel="00000000" w:rsidP="00000000" w:rsidRDefault="00000000" w:rsidRPr="00000000" w14:paraId="00000010">
      <w:pPr>
        <w:contextualSpacing w:val="0"/>
        <w:rPr>
          <w:sz w:val="24"/>
          <w:szCs w:val="24"/>
        </w:rPr>
      </w:pPr>
      <w:r w:rsidDel="00000000" w:rsidR="00000000" w:rsidRPr="00000000">
        <w:rPr>
          <w:sz w:val="24"/>
          <w:szCs w:val="24"/>
          <w:rtl w:val="0"/>
        </w:rPr>
        <w:t xml:space="preserve">A conversation between the individual or the individual’s guardian, involving their family background, past educational experiences and any identifying aspects, </w:t>
      </w:r>
    </w:p>
    <w:p w:rsidR="00000000" w:rsidDel="00000000" w:rsidP="00000000" w:rsidRDefault="00000000" w:rsidRPr="00000000" w14:paraId="00000011">
      <w:pPr>
        <w:contextualSpacing w:val="0"/>
        <w:rPr>
          <w:sz w:val="24"/>
          <w:szCs w:val="24"/>
        </w:rPr>
      </w:pPr>
      <w:r w:rsidDel="00000000" w:rsidR="00000000" w:rsidRPr="00000000">
        <w:rPr>
          <w:sz w:val="24"/>
          <w:szCs w:val="24"/>
          <w:rtl w:val="0"/>
        </w:rPr>
        <w:t xml:space="preserve">After which they would be put through a battery of tests that would test the individual’s skills and capabilities a number of subjects such as Reading fluency and comprehension, Hand to Eye coordination or Intelligence.</w:t>
      </w:r>
      <w:r w:rsidDel="00000000" w:rsidR="00000000" w:rsidRPr="00000000">
        <w:rPr>
          <w:rtl w:val="0"/>
        </w:rPr>
      </w:r>
    </w:p>
    <w:p w:rsidR="00000000" w:rsidDel="00000000" w:rsidP="00000000" w:rsidRDefault="00000000" w:rsidRPr="00000000" w14:paraId="00000012">
      <w:pPr>
        <w:contextualSpacing w:val="0"/>
        <w:rPr>
          <w:b w:val="1"/>
          <w:sz w:val="24"/>
          <w:szCs w:val="24"/>
        </w:rPr>
      </w:pPr>
      <w:r w:rsidDel="00000000" w:rsidR="00000000" w:rsidRPr="00000000">
        <w:rPr>
          <w:b w:val="1"/>
          <w:sz w:val="24"/>
          <w:szCs w:val="24"/>
          <w:rtl w:val="0"/>
        </w:rPr>
        <w:t xml:space="preserve">Results</w:t>
      </w:r>
    </w:p>
    <w:p w:rsidR="00000000" w:rsidDel="00000000" w:rsidP="00000000" w:rsidRDefault="00000000" w:rsidRPr="00000000" w14:paraId="00000013">
      <w:pPr>
        <w:contextualSpacing w:val="0"/>
        <w:rPr>
          <w:sz w:val="24"/>
          <w:szCs w:val="24"/>
        </w:rPr>
      </w:pPr>
      <w:r w:rsidDel="00000000" w:rsidR="00000000" w:rsidRPr="00000000">
        <w:rPr>
          <w:sz w:val="24"/>
          <w:szCs w:val="24"/>
          <w:rtl w:val="0"/>
        </w:rPr>
        <w:t xml:space="preserve">From the literature review  and other research done  a  theoretical methodology has been developed which has been used to design  how the application handles answer inputs from the user and how it determines  those answers, which at this point has shown it can detect signs of dyscalculia if only in severe cases.</w:t>
      </w:r>
      <w:r w:rsidDel="00000000" w:rsidR="00000000" w:rsidRPr="00000000">
        <w:rPr>
          <w:rtl w:val="0"/>
        </w:rPr>
      </w:r>
    </w:p>
    <w:p w:rsidR="00000000" w:rsidDel="00000000" w:rsidP="00000000" w:rsidRDefault="00000000" w:rsidRPr="00000000" w14:paraId="00000014">
      <w:pPr>
        <w:contextualSpacing w:val="0"/>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15">
      <w:pPr>
        <w:widowControl w:val="0"/>
        <w:spacing w:after="320" w:lineRule="auto"/>
        <w:contextualSpacing w:val="0"/>
        <w:rPr>
          <w:sz w:val="24"/>
          <w:szCs w:val="24"/>
        </w:rPr>
      </w:pPr>
      <w:r w:rsidDel="00000000" w:rsidR="00000000" w:rsidRPr="00000000">
        <w:rPr>
          <w:sz w:val="24"/>
          <w:szCs w:val="24"/>
          <w:rtl w:val="0"/>
        </w:rPr>
        <w:t xml:space="preserve">From this version of  the application there are a few recommendations that should be taken into consideration when developing the next version:</w:t>
      </w:r>
    </w:p>
    <w:p w:rsidR="00000000" w:rsidDel="00000000" w:rsidP="00000000" w:rsidRDefault="00000000" w:rsidRPr="00000000" w14:paraId="00000016">
      <w:pPr>
        <w:widowControl w:val="0"/>
        <w:numPr>
          <w:ilvl w:val="0"/>
          <w:numId w:val="1"/>
        </w:numPr>
        <w:spacing w:after="320" w:lineRule="auto"/>
        <w:ind w:left="720" w:hanging="360"/>
        <w:contextualSpacing w:val="1"/>
        <w:rPr>
          <w:sz w:val="24"/>
          <w:szCs w:val="24"/>
          <w:u w:val="none"/>
        </w:rPr>
      </w:pPr>
      <w:r w:rsidDel="00000000" w:rsidR="00000000" w:rsidRPr="00000000">
        <w:rPr>
          <w:sz w:val="24"/>
          <w:szCs w:val="24"/>
          <w:rtl w:val="0"/>
        </w:rPr>
        <w:t xml:space="preserve">To look into detection software for other learning complications and mental health conditions , to if their methods could be transferred over to learning difficulties</w:t>
      </w:r>
    </w:p>
    <w:p w:rsidR="00000000" w:rsidDel="00000000" w:rsidP="00000000" w:rsidRDefault="00000000" w:rsidRPr="00000000" w14:paraId="00000017">
      <w:pPr>
        <w:widowControl w:val="0"/>
        <w:numPr>
          <w:ilvl w:val="0"/>
          <w:numId w:val="1"/>
        </w:numPr>
        <w:spacing w:after="320" w:lineRule="auto"/>
        <w:ind w:left="720" w:hanging="360"/>
        <w:contextualSpacing w:val="1"/>
        <w:rPr>
          <w:sz w:val="24"/>
          <w:szCs w:val="24"/>
          <w:u w:val="none"/>
        </w:rPr>
      </w:pPr>
      <w:r w:rsidDel="00000000" w:rsidR="00000000" w:rsidRPr="00000000">
        <w:rPr>
          <w:sz w:val="24"/>
          <w:szCs w:val="24"/>
          <w:rtl w:val="0"/>
        </w:rPr>
        <w:t xml:space="preserve">To look into question theory and design , to help design and tailor more insightful questions for the assessment invoke situation that would make the signs of learning difficulties more prominent.</w:t>
      </w:r>
    </w:p>
    <w:p w:rsidR="00000000" w:rsidDel="00000000" w:rsidP="00000000" w:rsidRDefault="00000000" w:rsidRPr="00000000" w14:paraId="00000018">
      <w:pPr>
        <w:widowControl w:val="0"/>
        <w:numPr>
          <w:ilvl w:val="0"/>
          <w:numId w:val="1"/>
        </w:numPr>
        <w:spacing w:after="320" w:lineRule="auto"/>
        <w:ind w:left="720" w:hanging="360"/>
        <w:contextualSpacing w:val="1"/>
        <w:rPr>
          <w:sz w:val="24"/>
          <w:szCs w:val="24"/>
          <w:u w:val="none"/>
        </w:rPr>
      </w:pPr>
      <w:r w:rsidDel="00000000" w:rsidR="00000000" w:rsidRPr="00000000">
        <w:rPr>
          <w:sz w:val="24"/>
          <w:szCs w:val="24"/>
          <w:rtl w:val="0"/>
        </w:rPr>
        <w:t xml:space="preserve">To seek out advice from a professional to help build upon the theoretical information , as just using theoretical information doesn't give a good insight to the intricates of a learning difficulty you get while working that profession. </w:t>
      </w:r>
      <w:r w:rsidDel="00000000" w:rsidR="00000000" w:rsidRPr="00000000">
        <w:rPr>
          <w:rtl w:val="0"/>
        </w:rPr>
      </w:r>
    </w:p>
    <w:p w:rsidR="00000000" w:rsidDel="00000000" w:rsidP="00000000" w:rsidRDefault="00000000" w:rsidRPr="00000000" w14:paraId="00000019">
      <w:pPr>
        <w:widowControl w:val="0"/>
        <w:contextualSpacing w:val="0"/>
        <w:rPr>
          <w:sz w:val="24"/>
          <w:szCs w:val="24"/>
          <w:highlight w:val="white"/>
        </w:rPr>
      </w:pPr>
      <w:r w:rsidDel="00000000" w:rsidR="00000000" w:rsidRPr="00000000">
        <w:rPr>
          <w:rtl w:val="0"/>
        </w:rPr>
      </w:r>
    </w:p>
    <w:p w:rsidR="00000000" w:rsidDel="00000000" w:rsidP="00000000" w:rsidRDefault="00000000" w:rsidRPr="00000000" w14:paraId="0000001A">
      <w:pPr>
        <w:contextualSpacing w:val="0"/>
        <w:rPr>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