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5199" w:rsidRPr="0006734F" w:rsidRDefault="000E5199" w:rsidP="000E5199">
      <w:pPr>
        <w:rPr>
          <w:rFonts w:ascii="Times New Roman" w:hAnsi="Times New Roman" w:cs="Times New Roman"/>
          <w:b/>
          <w:sz w:val="24"/>
          <w:szCs w:val="24"/>
        </w:rPr>
      </w:pPr>
      <w:r w:rsidRPr="0006734F">
        <w:rPr>
          <w:rFonts w:ascii="Times New Roman" w:hAnsi="Times New Roman" w:cs="Times New Roman"/>
          <w:b/>
          <w:sz w:val="24"/>
          <w:szCs w:val="24"/>
        </w:rPr>
        <w:t>Bioarchaeology and Forensics: Pollen</w:t>
      </w:r>
    </w:p>
    <w:p w:rsidR="000E5199" w:rsidRPr="00B8454E" w:rsidRDefault="000E5199" w:rsidP="000E5199">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lang w:eastAsia="en-GB"/>
        </w:rPr>
        <w:t xml:space="preserve">The object of this part of the module is to introduce you to the use of pollen analysis in archaeology and forensic science. The </w:t>
      </w:r>
      <w:r w:rsidRPr="00B8454E">
        <w:rPr>
          <w:rFonts w:ascii="Times New Roman" w:eastAsia="Times New Roman" w:hAnsi="Times New Roman" w:cs="Times New Roman"/>
          <w:sz w:val="24"/>
          <w:szCs w:val="24"/>
          <w:lang w:eastAsia="en-GB"/>
        </w:rPr>
        <w:t xml:space="preserve">analysis </w:t>
      </w:r>
      <w:r w:rsidRPr="00B8454E">
        <w:rPr>
          <w:rFonts w:ascii="Times New Roman" w:hAnsi="Times New Roman" w:cs="Times New Roman"/>
          <w:sz w:val="24"/>
          <w:szCs w:val="24"/>
        </w:rPr>
        <w:t>of pollen sequences can provide the archaeologist with important information about the nature of the environment both at the local and regional scale and how the environment and landscape has changed over time. The analysis of pollen from a forensic site can also provide important information about the environment or, for example, substances consumed</w:t>
      </w:r>
      <w:r>
        <w:rPr>
          <w:rFonts w:ascii="Times New Roman" w:hAnsi="Times New Roman" w:cs="Times New Roman"/>
          <w:sz w:val="24"/>
          <w:szCs w:val="24"/>
        </w:rPr>
        <w:t>. This information may be</w:t>
      </w:r>
      <w:r w:rsidRPr="00B8454E">
        <w:rPr>
          <w:rFonts w:ascii="Times New Roman" w:hAnsi="Times New Roman" w:cs="Times New Roman"/>
          <w:sz w:val="24"/>
          <w:szCs w:val="24"/>
        </w:rPr>
        <w:t xml:space="preserve"> </w:t>
      </w:r>
      <w:r>
        <w:rPr>
          <w:rFonts w:ascii="Times New Roman" w:hAnsi="Times New Roman" w:cs="Times New Roman"/>
          <w:sz w:val="24"/>
          <w:szCs w:val="24"/>
        </w:rPr>
        <w:t xml:space="preserve">used in criminal or civil cases. </w:t>
      </w:r>
      <w:r w:rsidRPr="00B8454E">
        <w:rPr>
          <w:rFonts w:ascii="Times New Roman" w:hAnsi="Times New Roman" w:cs="Times New Roman"/>
          <w:sz w:val="24"/>
          <w:szCs w:val="24"/>
        </w:rPr>
        <w:t>The pollen sessions are designed to acquaint you with the criteria used in poll</w:t>
      </w:r>
      <w:r>
        <w:rPr>
          <w:rFonts w:ascii="Times New Roman" w:hAnsi="Times New Roman" w:cs="Times New Roman"/>
          <w:sz w:val="24"/>
          <w:szCs w:val="24"/>
        </w:rPr>
        <w:t>en identification as well as to introduce you to the basic ecological information required to enable you to i</w:t>
      </w:r>
      <w:r w:rsidRPr="00B8454E">
        <w:rPr>
          <w:rFonts w:ascii="Times New Roman" w:hAnsi="Times New Roman" w:cs="Times New Roman"/>
          <w:sz w:val="24"/>
          <w:szCs w:val="24"/>
        </w:rPr>
        <w:t>n</w:t>
      </w:r>
      <w:r>
        <w:rPr>
          <w:rFonts w:ascii="Times New Roman" w:hAnsi="Times New Roman" w:cs="Times New Roman"/>
          <w:sz w:val="24"/>
          <w:szCs w:val="24"/>
        </w:rPr>
        <w:t xml:space="preserve">terpret pollen </w:t>
      </w:r>
      <w:r w:rsidRPr="00B8454E">
        <w:rPr>
          <w:rFonts w:ascii="Times New Roman" w:hAnsi="Times New Roman" w:cs="Times New Roman"/>
          <w:sz w:val="24"/>
          <w:szCs w:val="24"/>
        </w:rPr>
        <w:t xml:space="preserve">evidence. </w:t>
      </w:r>
      <w:r>
        <w:rPr>
          <w:rFonts w:ascii="Times New Roman" w:hAnsi="Times New Roman" w:cs="Times New Roman"/>
          <w:sz w:val="24"/>
          <w:szCs w:val="24"/>
        </w:rPr>
        <w:t xml:space="preserve">By the end of the pollen sessions you should be able to identify most of the common types of pollen and be able to write an interpretation of pollen data. </w:t>
      </w:r>
    </w:p>
    <w:p w:rsidR="000E5199" w:rsidRPr="00B8454E" w:rsidRDefault="000E5199" w:rsidP="000E5199">
      <w:pPr>
        <w:spacing w:after="0" w:line="240" w:lineRule="auto"/>
        <w:rPr>
          <w:sz w:val="24"/>
          <w:szCs w:val="24"/>
        </w:rPr>
      </w:pPr>
    </w:p>
    <w:p w:rsidR="000E5199" w:rsidRPr="004629F8" w:rsidRDefault="000E5199" w:rsidP="000E5199">
      <w:pPr>
        <w:spacing w:after="0" w:line="240" w:lineRule="auto"/>
        <w:rPr>
          <w:rFonts w:ascii="Times New Roman" w:hAnsi="Times New Roman" w:cs="Times New Roman"/>
          <w:sz w:val="24"/>
          <w:szCs w:val="24"/>
        </w:rPr>
      </w:pPr>
      <w:r w:rsidRPr="004629F8">
        <w:rPr>
          <w:rFonts w:ascii="Times New Roman" w:hAnsi="Times New Roman" w:cs="Times New Roman"/>
          <w:sz w:val="24"/>
          <w:szCs w:val="24"/>
        </w:rPr>
        <w:t>There will be two lectures. The first will cover the practical aspects of pollen analysis, in particular pollen identification. The second will be about the use of pollen analysis in forensic studies.</w:t>
      </w:r>
    </w:p>
    <w:p w:rsidR="000E5199" w:rsidRPr="00B8454E" w:rsidRDefault="000E5199" w:rsidP="000E5199">
      <w:pPr>
        <w:spacing w:after="0" w:line="240" w:lineRule="auto"/>
        <w:rPr>
          <w:rFonts w:ascii="Times New Roman" w:hAnsi="Times New Roman" w:cs="Times New Roman"/>
        </w:rPr>
      </w:pPr>
    </w:p>
    <w:p w:rsidR="000E5199" w:rsidRPr="0006734F" w:rsidRDefault="003C66BE" w:rsidP="000E5199">
      <w:pPr>
        <w:spacing w:after="0" w:line="240" w:lineRule="auto"/>
        <w:rPr>
          <w:rFonts w:ascii="Times New Roman" w:hAnsi="Times New Roman" w:cs="Times New Roman"/>
          <w:sz w:val="24"/>
          <w:szCs w:val="24"/>
        </w:rPr>
      </w:pPr>
      <w:r>
        <w:rPr>
          <w:rFonts w:ascii="Times New Roman" w:hAnsi="Times New Roman" w:cs="Times New Roman"/>
          <w:sz w:val="24"/>
          <w:szCs w:val="24"/>
        </w:rPr>
        <w:t>There will be two</w:t>
      </w:r>
      <w:r w:rsidR="000E5199" w:rsidRPr="0006734F">
        <w:rPr>
          <w:rFonts w:ascii="Times New Roman" w:hAnsi="Times New Roman" w:cs="Times New Roman"/>
          <w:sz w:val="24"/>
          <w:szCs w:val="24"/>
        </w:rPr>
        <w:t xml:space="preserve"> p</w:t>
      </w:r>
      <w:r>
        <w:rPr>
          <w:rFonts w:ascii="Times New Roman" w:hAnsi="Times New Roman" w:cs="Times New Roman"/>
          <w:sz w:val="24"/>
          <w:szCs w:val="24"/>
        </w:rPr>
        <w:t>racticals. The first practical</w:t>
      </w:r>
      <w:r w:rsidR="000E5199" w:rsidRPr="0006734F">
        <w:rPr>
          <w:rFonts w:ascii="Times New Roman" w:hAnsi="Times New Roman" w:cs="Times New Roman"/>
          <w:sz w:val="24"/>
          <w:szCs w:val="24"/>
        </w:rPr>
        <w:t xml:space="preserve"> </w:t>
      </w:r>
      <w:r>
        <w:rPr>
          <w:rFonts w:ascii="Times New Roman" w:hAnsi="Times New Roman" w:cs="Times New Roman"/>
          <w:sz w:val="24"/>
          <w:szCs w:val="24"/>
        </w:rPr>
        <w:t xml:space="preserve">session </w:t>
      </w:r>
      <w:r w:rsidR="000E5199" w:rsidRPr="0006734F">
        <w:rPr>
          <w:rFonts w:ascii="Times New Roman" w:hAnsi="Times New Roman" w:cs="Times New Roman"/>
          <w:sz w:val="24"/>
          <w:szCs w:val="24"/>
        </w:rPr>
        <w:t>will provide you with</w:t>
      </w:r>
      <w:r w:rsidR="000E5199">
        <w:rPr>
          <w:rFonts w:ascii="Times New Roman" w:hAnsi="Times New Roman" w:cs="Times New Roman"/>
          <w:sz w:val="24"/>
          <w:szCs w:val="24"/>
        </w:rPr>
        <w:t xml:space="preserve"> background</w:t>
      </w:r>
      <w:r w:rsidR="000E5199" w:rsidRPr="0006734F">
        <w:rPr>
          <w:rFonts w:ascii="Times New Roman" w:hAnsi="Times New Roman" w:cs="Times New Roman"/>
          <w:sz w:val="24"/>
          <w:szCs w:val="24"/>
        </w:rPr>
        <w:t xml:space="preserve"> information</w:t>
      </w:r>
      <w:r w:rsidR="000E5199">
        <w:rPr>
          <w:rFonts w:ascii="Times New Roman" w:hAnsi="Times New Roman" w:cs="Times New Roman"/>
          <w:sz w:val="24"/>
          <w:szCs w:val="24"/>
        </w:rPr>
        <w:t xml:space="preserve"> which will help you</w:t>
      </w:r>
      <w:r w:rsidR="000E5199" w:rsidRPr="0006734F">
        <w:rPr>
          <w:rFonts w:ascii="Times New Roman" w:hAnsi="Times New Roman" w:cs="Times New Roman"/>
          <w:sz w:val="24"/>
          <w:szCs w:val="24"/>
        </w:rPr>
        <w:t xml:space="preserve"> to complete the practical element</w:t>
      </w:r>
      <w:r w:rsidR="001B271B">
        <w:rPr>
          <w:rFonts w:ascii="Times New Roman" w:hAnsi="Times New Roman" w:cs="Times New Roman"/>
          <w:sz w:val="24"/>
          <w:szCs w:val="24"/>
        </w:rPr>
        <w:t xml:space="preserve"> of your as</w:t>
      </w:r>
      <w:r>
        <w:rPr>
          <w:rFonts w:ascii="Times New Roman" w:hAnsi="Times New Roman" w:cs="Times New Roman"/>
          <w:sz w:val="24"/>
          <w:szCs w:val="24"/>
        </w:rPr>
        <w:t>sessment in the second practical</w:t>
      </w:r>
      <w:r w:rsidR="001B271B">
        <w:rPr>
          <w:rFonts w:ascii="Times New Roman" w:hAnsi="Times New Roman" w:cs="Times New Roman"/>
          <w:sz w:val="24"/>
          <w:szCs w:val="24"/>
        </w:rPr>
        <w:t xml:space="preserve"> </w:t>
      </w:r>
      <w:r w:rsidR="000E5199" w:rsidRPr="0006734F">
        <w:rPr>
          <w:rFonts w:ascii="Times New Roman" w:hAnsi="Times New Roman" w:cs="Times New Roman"/>
          <w:sz w:val="24"/>
          <w:szCs w:val="24"/>
        </w:rPr>
        <w:t xml:space="preserve">session. </w:t>
      </w:r>
    </w:p>
    <w:p w:rsidR="000E5199" w:rsidRPr="0006734F" w:rsidRDefault="000E5199" w:rsidP="000E5199">
      <w:pPr>
        <w:spacing w:after="0" w:line="240" w:lineRule="auto"/>
        <w:rPr>
          <w:rFonts w:ascii="Times New Roman" w:hAnsi="Times New Roman" w:cs="Times New Roman"/>
          <w:sz w:val="24"/>
          <w:szCs w:val="24"/>
        </w:rPr>
      </w:pPr>
    </w:p>
    <w:p w:rsidR="000E5199" w:rsidRPr="00310896" w:rsidRDefault="003C66BE" w:rsidP="000E5199">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Practical </w:t>
      </w:r>
      <w:r w:rsidR="000E5199" w:rsidRPr="00310896">
        <w:rPr>
          <w:rFonts w:ascii="Times New Roman" w:hAnsi="Times New Roman" w:cs="Times New Roman"/>
          <w:b/>
          <w:sz w:val="24"/>
          <w:szCs w:val="24"/>
        </w:rPr>
        <w:t>1</w:t>
      </w:r>
    </w:p>
    <w:p w:rsidR="000E5199" w:rsidRPr="0006734F" w:rsidRDefault="000E5199" w:rsidP="000E5199">
      <w:pPr>
        <w:spacing w:after="0" w:line="240" w:lineRule="auto"/>
        <w:rPr>
          <w:rFonts w:ascii="Times New Roman" w:hAnsi="Times New Roman" w:cs="Times New Roman"/>
          <w:sz w:val="24"/>
          <w:szCs w:val="24"/>
        </w:rPr>
      </w:pPr>
      <w:r w:rsidRPr="0006734F">
        <w:rPr>
          <w:rFonts w:ascii="Times New Roman" w:hAnsi="Times New Roman" w:cs="Times New Roman"/>
          <w:sz w:val="24"/>
          <w:szCs w:val="24"/>
        </w:rPr>
        <w:t xml:space="preserve">This session will be concerned with the criteria used in pollen identification. You will be given pollen reference material to look at and you will be expected to draw annotated diagrams </w:t>
      </w:r>
      <w:r w:rsidRPr="008D3FC6">
        <w:rPr>
          <w:rFonts w:ascii="Times New Roman" w:hAnsi="Times New Roman" w:cs="Times New Roman"/>
          <w:sz w:val="24"/>
          <w:szCs w:val="24"/>
        </w:rPr>
        <w:t>of seven</w:t>
      </w:r>
      <w:r w:rsidRPr="0006734F">
        <w:rPr>
          <w:rFonts w:ascii="Times New Roman" w:hAnsi="Times New Roman" w:cs="Times New Roman"/>
          <w:sz w:val="24"/>
          <w:szCs w:val="24"/>
        </w:rPr>
        <w:t xml:space="preserve"> different pollen types (these</w:t>
      </w:r>
      <w:r>
        <w:rPr>
          <w:rFonts w:ascii="Times New Roman" w:hAnsi="Times New Roman" w:cs="Times New Roman"/>
          <w:sz w:val="24"/>
          <w:szCs w:val="24"/>
        </w:rPr>
        <w:t xml:space="preserve"> diagrams</w:t>
      </w:r>
      <w:r>
        <w:rPr>
          <w:rFonts w:ascii="Times New Roman" w:hAnsi="Times New Roman" w:cs="Times New Roman"/>
          <w:sz w:val="24"/>
          <w:szCs w:val="24"/>
        </w:rPr>
        <w:softHyphen/>
      </w:r>
      <w:r w:rsidRPr="0006734F">
        <w:rPr>
          <w:rFonts w:ascii="Times New Roman" w:hAnsi="Times New Roman" w:cs="Times New Roman"/>
          <w:sz w:val="24"/>
          <w:szCs w:val="24"/>
        </w:rPr>
        <w:t xml:space="preserve"> are for you own use and don’t have to be artistic masterpieces!).  You will also be given a simplified pollen key to help you with your identifications.</w:t>
      </w:r>
    </w:p>
    <w:p w:rsidR="000E5199" w:rsidRPr="0006734F" w:rsidRDefault="000E5199" w:rsidP="000E5199">
      <w:pPr>
        <w:spacing w:after="0" w:line="240" w:lineRule="auto"/>
        <w:rPr>
          <w:rFonts w:ascii="Times New Roman" w:hAnsi="Times New Roman" w:cs="Times New Roman"/>
          <w:sz w:val="24"/>
          <w:szCs w:val="24"/>
        </w:rPr>
      </w:pPr>
    </w:p>
    <w:p w:rsidR="000E5199" w:rsidRPr="001B271B" w:rsidRDefault="003C66BE" w:rsidP="000E5199">
      <w:pPr>
        <w:spacing w:after="0" w:line="240" w:lineRule="auto"/>
        <w:rPr>
          <w:rFonts w:ascii="Times New Roman" w:hAnsi="Times New Roman" w:cs="Times New Roman"/>
          <w:b/>
          <w:sz w:val="24"/>
          <w:szCs w:val="24"/>
        </w:rPr>
      </w:pPr>
      <w:r>
        <w:rPr>
          <w:rFonts w:ascii="Times New Roman" w:hAnsi="Times New Roman" w:cs="Times New Roman"/>
          <w:b/>
          <w:sz w:val="24"/>
          <w:szCs w:val="24"/>
        </w:rPr>
        <w:t>Practical</w:t>
      </w:r>
      <w:r w:rsidR="000E5199" w:rsidRPr="00310896">
        <w:rPr>
          <w:rFonts w:ascii="Times New Roman" w:hAnsi="Times New Roman" w:cs="Times New Roman"/>
          <w:b/>
          <w:sz w:val="24"/>
          <w:szCs w:val="24"/>
        </w:rPr>
        <w:t xml:space="preserve"> 2</w:t>
      </w:r>
    </w:p>
    <w:p w:rsidR="000E5199" w:rsidRDefault="003C66BE" w:rsidP="000E5199">
      <w:pPr>
        <w:rPr>
          <w:rFonts w:ascii="Times New Roman" w:hAnsi="Times New Roman" w:cs="Times New Roman"/>
          <w:sz w:val="24"/>
          <w:szCs w:val="24"/>
        </w:rPr>
      </w:pPr>
      <w:r>
        <w:rPr>
          <w:rFonts w:ascii="Times New Roman" w:hAnsi="Times New Roman" w:cs="Times New Roman"/>
          <w:sz w:val="24"/>
          <w:szCs w:val="24"/>
        </w:rPr>
        <w:t>This</w:t>
      </w:r>
      <w:r w:rsidR="000E5199">
        <w:rPr>
          <w:rFonts w:ascii="Times New Roman" w:hAnsi="Times New Roman" w:cs="Times New Roman"/>
          <w:sz w:val="24"/>
          <w:szCs w:val="24"/>
        </w:rPr>
        <w:t xml:space="preserve"> session will be concerned with</w:t>
      </w:r>
      <w:r w:rsidR="000E5199" w:rsidRPr="0006734F">
        <w:rPr>
          <w:rFonts w:ascii="Times New Roman" w:hAnsi="Times New Roman" w:cs="Times New Roman"/>
          <w:sz w:val="24"/>
          <w:szCs w:val="24"/>
        </w:rPr>
        <w:t xml:space="preserve"> the practical ele</w:t>
      </w:r>
      <w:r w:rsidR="00BD0D3E">
        <w:rPr>
          <w:rFonts w:ascii="Times New Roman" w:hAnsi="Times New Roman" w:cs="Times New Roman"/>
          <w:sz w:val="24"/>
          <w:szCs w:val="24"/>
        </w:rPr>
        <w:t xml:space="preserve">ment </w:t>
      </w:r>
      <w:r>
        <w:rPr>
          <w:rFonts w:ascii="Times New Roman" w:hAnsi="Times New Roman" w:cs="Times New Roman"/>
          <w:sz w:val="24"/>
          <w:szCs w:val="24"/>
        </w:rPr>
        <w:t>of your assessment. During this</w:t>
      </w:r>
      <w:r w:rsidR="000E5199" w:rsidRPr="0006734F">
        <w:rPr>
          <w:rFonts w:ascii="Times New Roman" w:hAnsi="Times New Roman" w:cs="Times New Roman"/>
          <w:sz w:val="24"/>
          <w:szCs w:val="24"/>
        </w:rPr>
        <w:t xml:space="preserve"> session</w:t>
      </w:r>
      <w:r>
        <w:rPr>
          <w:rFonts w:ascii="Times New Roman" w:hAnsi="Times New Roman" w:cs="Times New Roman"/>
          <w:sz w:val="24"/>
          <w:szCs w:val="24"/>
        </w:rPr>
        <w:t xml:space="preserve"> </w:t>
      </w:r>
      <w:r w:rsidR="000E5199" w:rsidRPr="0006734F">
        <w:rPr>
          <w:rFonts w:ascii="Times New Roman" w:hAnsi="Times New Roman" w:cs="Times New Roman"/>
          <w:sz w:val="24"/>
          <w:szCs w:val="24"/>
        </w:rPr>
        <w:t>you will each analyse pollen from one level from a pollen column. You will each be given a different level to count. You will each count and identify 100 pollen grains (excluding spores and aquatics – though these need to be counted as well!).</w:t>
      </w:r>
    </w:p>
    <w:p w:rsidR="000E5199" w:rsidRDefault="000E5199" w:rsidP="000E5199">
      <w:pPr>
        <w:rPr>
          <w:rFonts w:ascii="Times New Roman" w:hAnsi="Times New Roman" w:cs="Times New Roman"/>
          <w:sz w:val="24"/>
          <w:szCs w:val="24"/>
        </w:rPr>
      </w:pPr>
    </w:p>
    <w:p w:rsidR="000E5199" w:rsidRPr="00DF7D03" w:rsidRDefault="000E5199" w:rsidP="000E5199">
      <w:pPr>
        <w:rPr>
          <w:rFonts w:ascii="Times New Roman" w:hAnsi="Times New Roman" w:cs="Times New Roman"/>
          <w:b/>
          <w:sz w:val="24"/>
          <w:szCs w:val="24"/>
        </w:rPr>
      </w:pPr>
      <w:r w:rsidRPr="00DF7D03">
        <w:rPr>
          <w:rFonts w:ascii="Times New Roman" w:hAnsi="Times New Roman" w:cs="Times New Roman"/>
          <w:b/>
          <w:sz w:val="24"/>
          <w:szCs w:val="24"/>
        </w:rPr>
        <w:t>Pollen Assessment</w:t>
      </w:r>
    </w:p>
    <w:p w:rsidR="000E5199" w:rsidRPr="0006734F" w:rsidRDefault="000E5199" w:rsidP="000E5199">
      <w:pPr>
        <w:rPr>
          <w:rFonts w:ascii="Times New Roman" w:hAnsi="Times New Roman" w:cs="Times New Roman"/>
          <w:sz w:val="24"/>
          <w:szCs w:val="24"/>
        </w:rPr>
      </w:pPr>
      <w:r>
        <w:rPr>
          <w:rFonts w:ascii="Times New Roman" w:hAnsi="Times New Roman" w:cs="Times New Roman"/>
          <w:sz w:val="24"/>
          <w:szCs w:val="24"/>
        </w:rPr>
        <w:t>The pollen assessment</w:t>
      </w:r>
      <w:r w:rsidRPr="0006734F">
        <w:rPr>
          <w:rFonts w:ascii="Times New Roman" w:hAnsi="Times New Roman" w:cs="Times New Roman"/>
          <w:sz w:val="24"/>
          <w:szCs w:val="24"/>
        </w:rPr>
        <w:t xml:space="preserve"> </w:t>
      </w:r>
      <w:r>
        <w:rPr>
          <w:rFonts w:ascii="Times New Roman" w:hAnsi="Times New Roman" w:cs="Times New Roman"/>
          <w:sz w:val="24"/>
          <w:szCs w:val="24"/>
        </w:rPr>
        <w:t xml:space="preserve">report comprises two parts. </w:t>
      </w:r>
      <w:r w:rsidRPr="0006734F">
        <w:rPr>
          <w:rFonts w:ascii="Times New Roman" w:hAnsi="Times New Roman" w:cs="Times New Roman"/>
          <w:sz w:val="24"/>
          <w:szCs w:val="24"/>
        </w:rPr>
        <w:t>The first part involves the results</w:t>
      </w:r>
      <w:r w:rsidRPr="0006734F">
        <w:rPr>
          <w:rFonts w:ascii="Times New Roman" w:eastAsia="Times New Roman" w:hAnsi="Times New Roman" w:cs="Times New Roman"/>
          <w:sz w:val="24"/>
          <w:szCs w:val="24"/>
          <w:lang w:eastAsia="en-GB"/>
        </w:rPr>
        <w:t xml:space="preserve"> from the pollen level that you yourself counted. </w:t>
      </w:r>
      <w:r>
        <w:rPr>
          <w:rFonts w:ascii="Times New Roman" w:eastAsia="Times New Roman" w:hAnsi="Times New Roman" w:cs="Times New Roman"/>
          <w:sz w:val="24"/>
          <w:szCs w:val="24"/>
          <w:lang w:eastAsia="en-GB"/>
        </w:rPr>
        <w:t xml:space="preserve">Write a short interpretation of the </w:t>
      </w:r>
      <w:r w:rsidRPr="0006734F">
        <w:rPr>
          <w:rFonts w:ascii="Times New Roman" w:eastAsia="Times New Roman" w:hAnsi="Times New Roman" w:cs="Times New Roman"/>
          <w:sz w:val="24"/>
          <w:szCs w:val="24"/>
          <w:lang w:eastAsia="en-GB"/>
        </w:rPr>
        <w:t>results as if they were from a present day forensic investigation</w:t>
      </w:r>
      <w:r>
        <w:rPr>
          <w:rFonts w:ascii="Times New Roman" w:eastAsia="Times New Roman" w:hAnsi="Times New Roman" w:cs="Times New Roman"/>
          <w:sz w:val="24"/>
          <w:szCs w:val="24"/>
          <w:lang w:eastAsia="en-GB"/>
        </w:rPr>
        <w:t xml:space="preserve">.  You should also </w:t>
      </w:r>
      <w:r w:rsidRPr="0006734F">
        <w:rPr>
          <w:rFonts w:ascii="Times New Roman" w:eastAsia="Times New Roman" w:hAnsi="Times New Roman" w:cs="Times New Roman"/>
          <w:sz w:val="24"/>
          <w:szCs w:val="24"/>
          <w:lang w:eastAsia="en-GB"/>
        </w:rPr>
        <w:t>include</w:t>
      </w:r>
      <w:r>
        <w:rPr>
          <w:rFonts w:ascii="Times New Roman" w:eastAsia="Times New Roman" w:hAnsi="Times New Roman" w:cs="Times New Roman"/>
          <w:sz w:val="24"/>
          <w:szCs w:val="24"/>
          <w:lang w:eastAsia="en-GB"/>
        </w:rPr>
        <w:t xml:space="preserve"> a</w:t>
      </w:r>
      <w:r w:rsidRPr="0006734F">
        <w:rPr>
          <w:rFonts w:ascii="Times New Roman" w:eastAsia="Times New Roman" w:hAnsi="Times New Roman" w:cs="Times New Roman"/>
          <w:sz w:val="24"/>
          <w:szCs w:val="24"/>
          <w:lang w:eastAsia="en-GB"/>
        </w:rPr>
        <w:t xml:space="preserve"> presentation of the results in, for example, a table, graph, etc.</w:t>
      </w:r>
    </w:p>
    <w:p w:rsidR="000E5199" w:rsidRPr="00B96D7B" w:rsidRDefault="000E5199" w:rsidP="000E5199">
      <w:pPr>
        <w:rPr>
          <w:rFonts w:ascii="Times New Roman" w:eastAsia="Times New Roman" w:hAnsi="Times New Roman" w:cs="Times New Roman"/>
          <w:sz w:val="24"/>
          <w:szCs w:val="24"/>
          <w:lang w:eastAsia="en-GB"/>
        </w:rPr>
      </w:pPr>
      <w:r w:rsidRPr="00B96D7B">
        <w:rPr>
          <w:rFonts w:ascii="Times New Roman" w:hAnsi="Times New Roman" w:cs="Times New Roman"/>
          <w:sz w:val="24"/>
          <w:szCs w:val="24"/>
        </w:rPr>
        <w:t>The second part of the assessment is to interpret the pollen e</w:t>
      </w:r>
      <w:r>
        <w:rPr>
          <w:rFonts w:ascii="Times New Roman" w:hAnsi="Times New Roman" w:cs="Times New Roman"/>
          <w:sz w:val="24"/>
          <w:szCs w:val="24"/>
        </w:rPr>
        <w:t>vidence from</w:t>
      </w:r>
      <w:r w:rsidRPr="00B96D7B">
        <w:rPr>
          <w:rFonts w:ascii="Times New Roman" w:hAnsi="Times New Roman" w:cs="Times New Roman"/>
          <w:sz w:val="24"/>
          <w:szCs w:val="24"/>
        </w:rPr>
        <w:t xml:space="preserve"> a pollen diagram</w:t>
      </w:r>
      <w:r>
        <w:rPr>
          <w:rFonts w:ascii="Times New Roman" w:hAnsi="Times New Roman" w:cs="Times New Roman"/>
          <w:sz w:val="24"/>
          <w:szCs w:val="24"/>
        </w:rPr>
        <w:t xml:space="preserve"> </w:t>
      </w:r>
      <w:r w:rsidRPr="00B96D7B">
        <w:rPr>
          <w:rFonts w:ascii="Times New Roman" w:hAnsi="Times New Roman" w:cs="Times New Roman"/>
          <w:sz w:val="24"/>
          <w:szCs w:val="24"/>
        </w:rPr>
        <w:t>which you will be given. First of all you should examine the diagram and divide it into pollen zones and mark them on the diagram. Your interpretation should include the following:</w:t>
      </w:r>
    </w:p>
    <w:p w:rsidR="000E5199" w:rsidRPr="0006734F" w:rsidRDefault="000E5199" w:rsidP="000E5199">
      <w:pPr>
        <w:pStyle w:val="ListParagraph"/>
        <w:rPr>
          <w:rFonts w:ascii="Times New Roman" w:hAnsi="Times New Roman" w:cs="Times New Roman"/>
          <w:sz w:val="24"/>
          <w:szCs w:val="24"/>
        </w:rPr>
      </w:pPr>
    </w:p>
    <w:p w:rsidR="000E5199" w:rsidRPr="0006734F" w:rsidRDefault="000E5199" w:rsidP="000E5199">
      <w:pPr>
        <w:pStyle w:val="ListParagraph"/>
        <w:numPr>
          <w:ilvl w:val="0"/>
          <w:numId w:val="1"/>
        </w:numPr>
        <w:rPr>
          <w:rFonts w:ascii="Times New Roman" w:hAnsi="Times New Roman" w:cs="Times New Roman"/>
          <w:sz w:val="24"/>
          <w:szCs w:val="24"/>
        </w:rPr>
      </w:pPr>
      <w:r w:rsidRPr="0006734F">
        <w:rPr>
          <w:rFonts w:ascii="Times New Roman" w:hAnsi="Times New Roman" w:cs="Times New Roman"/>
          <w:sz w:val="24"/>
          <w:szCs w:val="24"/>
        </w:rPr>
        <w:t>A description of the main vegetation communities in each pollen zone and the changes that occur in the diagram.</w:t>
      </w:r>
    </w:p>
    <w:p w:rsidR="000E5199" w:rsidRPr="0006734F" w:rsidRDefault="00126D0A" w:rsidP="000E5199">
      <w:pPr>
        <w:pStyle w:val="ListParagraph"/>
        <w:numPr>
          <w:ilvl w:val="0"/>
          <w:numId w:val="1"/>
        </w:numPr>
        <w:rPr>
          <w:rFonts w:ascii="Times New Roman" w:eastAsia="Times New Roman" w:hAnsi="Times New Roman" w:cs="Times New Roman"/>
          <w:sz w:val="24"/>
          <w:szCs w:val="24"/>
          <w:lang w:eastAsia="en-GB"/>
        </w:rPr>
      </w:pPr>
      <w:r>
        <w:rPr>
          <w:rFonts w:ascii="Times New Roman" w:hAnsi="Times New Roman" w:cs="Times New Roman"/>
          <w:sz w:val="24"/>
          <w:szCs w:val="24"/>
        </w:rPr>
        <w:lastRenderedPageBreak/>
        <w:t xml:space="preserve">A </w:t>
      </w:r>
      <w:r w:rsidR="000E5199" w:rsidRPr="0006734F">
        <w:rPr>
          <w:rFonts w:ascii="Times New Roman" w:hAnsi="Times New Roman" w:cs="Times New Roman"/>
          <w:sz w:val="24"/>
          <w:szCs w:val="24"/>
        </w:rPr>
        <w:t>discussion of the possible reasons for the changes</w:t>
      </w:r>
      <w:r w:rsidR="00BD0D3E">
        <w:rPr>
          <w:rFonts w:ascii="Times New Roman" w:hAnsi="Times New Roman" w:cs="Times New Roman"/>
          <w:sz w:val="24"/>
          <w:szCs w:val="24"/>
        </w:rPr>
        <w:t>.</w:t>
      </w:r>
    </w:p>
    <w:p w:rsidR="000E5199" w:rsidRPr="0006734F" w:rsidRDefault="000E5199" w:rsidP="000E5199">
      <w:pPr>
        <w:pStyle w:val="ListParagraph"/>
        <w:numPr>
          <w:ilvl w:val="0"/>
          <w:numId w:val="1"/>
        </w:numPr>
        <w:rPr>
          <w:rFonts w:ascii="Times New Roman" w:eastAsia="Times New Roman" w:hAnsi="Times New Roman" w:cs="Times New Roman"/>
          <w:sz w:val="24"/>
          <w:szCs w:val="24"/>
          <w:lang w:eastAsia="en-GB"/>
        </w:rPr>
      </w:pPr>
      <w:r w:rsidRPr="0006734F">
        <w:rPr>
          <w:rFonts w:ascii="Times New Roman" w:hAnsi="Times New Roman" w:cs="Times New Roman"/>
          <w:sz w:val="24"/>
          <w:szCs w:val="24"/>
        </w:rPr>
        <w:t>A brief discussion of the possible time period covered by the diagram.</w:t>
      </w:r>
    </w:p>
    <w:p w:rsidR="000E5199" w:rsidRPr="0006734F" w:rsidRDefault="000E5199" w:rsidP="000E5199">
      <w:pPr>
        <w:pStyle w:val="ListParagraph"/>
        <w:rPr>
          <w:rFonts w:ascii="Times New Roman" w:eastAsia="Times New Roman" w:hAnsi="Times New Roman" w:cs="Times New Roman"/>
          <w:sz w:val="24"/>
          <w:szCs w:val="24"/>
          <w:lang w:eastAsia="en-GB"/>
        </w:rPr>
      </w:pPr>
      <w:r w:rsidRPr="0006734F">
        <w:rPr>
          <w:rFonts w:ascii="Times New Roman" w:eastAsia="Times New Roman" w:hAnsi="Times New Roman" w:cs="Times New Roman"/>
          <w:sz w:val="24"/>
          <w:szCs w:val="24"/>
          <w:lang w:eastAsia="en-GB"/>
        </w:rPr>
        <w:t xml:space="preserve"> </w:t>
      </w:r>
    </w:p>
    <w:p w:rsidR="000E5199" w:rsidRPr="0006734F" w:rsidRDefault="00C803A7" w:rsidP="000E5199">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Your text should be up to 1500</w:t>
      </w:r>
      <w:r w:rsidR="000E5199" w:rsidRPr="0006734F">
        <w:rPr>
          <w:rFonts w:ascii="Times New Roman" w:eastAsia="Times New Roman" w:hAnsi="Times New Roman" w:cs="Times New Roman"/>
          <w:sz w:val="24"/>
          <w:szCs w:val="24"/>
          <w:lang w:eastAsia="en-GB"/>
        </w:rPr>
        <w:t xml:space="preserve"> words. The pollen diagram should accompany the text and you should also include a copy of the counting sheet for the pollen level that you counted. </w:t>
      </w:r>
    </w:p>
    <w:p w:rsidR="000E5199" w:rsidRPr="0006734F" w:rsidRDefault="000E5199" w:rsidP="000E5199">
      <w:pPr>
        <w:spacing w:after="0" w:line="240" w:lineRule="auto"/>
        <w:jc w:val="thaiDistribute"/>
        <w:rPr>
          <w:rFonts w:ascii="Times New Roman" w:eastAsia="Times New Roman" w:hAnsi="Times New Roman" w:cs="Times New Roman"/>
          <w:sz w:val="24"/>
          <w:szCs w:val="24"/>
          <w:lang w:eastAsia="en-GB"/>
        </w:rPr>
      </w:pPr>
    </w:p>
    <w:p w:rsidR="000E5199" w:rsidRPr="00B96D7B" w:rsidRDefault="000E5199" w:rsidP="000E5199">
      <w:pPr>
        <w:spacing w:after="0" w:line="240" w:lineRule="auto"/>
        <w:jc w:val="thaiDistribute"/>
        <w:outlineLvl w:val="0"/>
        <w:rPr>
          <w:rFonts w:ascii="Times New Roman" w:eastAsia="Times New Roman" w:hAnsi="Times New Roman" w:cs="Times New Roman"/>
          <w:sz w:val="24"/>
          <w:szCs w:val="24"/>
          <w:lang w:eastAsia="en-GB"/>
        </w:rPr>
      </w:pPr>
      <w:r w:rsidRPr="0006734F">
        <w:rPr>
          <w:rFonts w:ascii="Times New Roman" w:eastAsia="Times New Roman" w:hAnsi="Times New Roman" w:cs="Times New Roman"/>
          <w:b/>
          <w:sz w:val="24"/>
          <w:szCs w:val="24"/>
          <w:lang w:eastAsia="en-GB"/>
        </w:rPr>
        <w:t>Handing in date</w:t>
      </w:r>
      <w:r w:rsidR="00BD0D3E">
        <w:rPr>
          <w:rFonts w:ascii="Times New Roman" w:eastAsia="Times New Roman" w:hAnsi="Times New Roman" w:cs="Times New Roman"/>
          <w:sz w:val="24"/>
          <w:szCs w:val="24"/>
          <w:lang w:eastAsia="en-GB"/>
        </w:rPr>
        <w:t>:</w:t>
      </w:r>
      <w:r w:rsidR="003C66BE">
        <w:rPr>
          <w:rFonts w:ascii="Times New Roman" w:eastAsia="Times New Roman" w:hAnsi="Times New Roman" w:cs="Times New Roman"/>
          <w:sz w:val="24"/>
          <w:szCs w:val="24"/>
          <w:lang w:eastAsia="en-GB"/>
        </w:rPr>
        <w:t xml:space="preserve"> 10</w:t>
      </w:r>
      <w:r w:rsidR="003C66BE" w:rsidRPr="003C66BE">
        <w:rPr>
          <w:rFonts w:ascii="Times New Roman" w:eastAsia="Times New Roman" w:hAnsi="Times New Roman" w:cs="Times New Roman"/>
          <w:sz w:val="24"/>
          <w:szCs w:val="24"/>
          <w:vertAlign w:val="superscript"/>
          <w:lang w:eastAsia="en-GB"/>
        </w:rPr>
        <w:t>th</w:t>
      </w:r>
      <w:r w:rsidR="003C66BE">
        <w:rPr>
          <w:rFonts w:ascii="Times New Roman" w:eastAsia="Times New Roman" w:hAnsi="Times New Roman" w:cs="Times New Roman"/>
          <w:sz w:val="24"/>
          <w:szCs w:val="24"/>
          <w:lang w:eastAsia="en-GB"/>
        </w:rPr>
        <w:t xml:space="preserve"> May 2018</w:t>
      </w:r>
      <w:bookmarkStart w:id="0" w:name="_GoBack"/>
      <w:bookmarkEnd w:id="0"/>
    </w:p>
    <w:p w:rsidR="002847C3" w:rsidRDefault="002847C3"/>
    <w:sectPr w:rsidR="002847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8E0399"/>
    <w:multiLevelType w:val="hybridMultilevel"/>
    <w:tmpl w:val="B4B62480"/>
    <w:lvl w:ilvl="0" w:tplc="1EFA9D3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5199"/>
    <w:rsid w:val="000E5199"/>
    <w:rsid w:val="00126D0A"/>
    <w:rsid w:val="001B271B"/>
    <w:rsid w:val="002847C3"/>
    <w:rsid w:val="003C66BE"/>
    <w:rsid w:val="00BD0D3E"/>
    <w:rsid w:val="00C803A7"/>
    <w:rsid w:val="00D917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0C3E07-742E-42D1-8771-7D14CBF85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519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51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2</Pages>
  <Words>477</Words>
  <Characters>2725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Astrid Caseldine</dc:creator>
  <cp:keywords/>
  <dc:description/>
  <cp:lastModifiedBy>Astrid Caseldine</cp:lastModifiedBy>
  <cp:revision>7</cp:revision>
  <dcterms:created xsi:type="dcterms:W3CDTF">2018-01-31T16:00:00Z</dcterms:created>
  <dcterms:modified xsi:type="dcterms:W3CDTF">2018-03-16T11:54:00Z</dcterms:modified>
</cp:coreProperties>
</file>