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F9544" w14:textId="77777777" w:rsidR="00D71D9E" w:rsidRDefault="00D71D9E" w:rsidP="004E36D0">
      <w:pPr>
        <w:spacing w:line="360" w:lineRule="auto"/>
        <w:jc w:val="both"/>
        <w:rPr>
          <w:rFonts w:ascii="Arial" w:hAnsi="Arial" w:cs="Arial"/>
        </w:rPr>
      </w:pPr>
    </w:p>
    <w:p w14:paraId="21CB566D" w14:textId="77777777" w:rsidR="00946FFD" w:rsidRPr="0067172F" w:rsidRDefault="00946FFD" w:rsidP="004E36D0">
      <w:pPr>
        <w:spacing w:line="360" w:lineRule="auto"/>
        <w:jc w:val="both"/>
        <w:rPr>
          <w:rFonts w:ascii="Arial" w:hAnsi="Arial" w:cs="Arial"/>
        </w:rPr>
      </w:pPr>
    </w:p>
    <w:p w14:paraId="78B89118" w14:textId="77777777" w:rsidR="009C1012" w:rsidRPr="0067172F" w:rsidRDefault="009C1012" w:rsidP="004E36D0">
      <w:pPr>
        <w:spacing w:line="360" w:lineRule="auto"/>
        <w:jc w:val="both"/>
        <w:rPr>
          <w:rFonts w:ascii="Arial" w:hAnsi="Arial" w:cs="Arial"/>
        </w:rPr>
      </w:pPr>
    </w:p>
    <w:p w14:paraId="1F069FC8" w14:textId="5C2C7580" w:rsidR="009C1012" w:rsidRPr="0067172F" w:rsidRDefault="009C1012" w:rsidP="004E36D0">
      <w:pPr>
        <w:spacing w:line="360" w:lineRule="auto"/>
        <w:jc w:val="center"/>
        <w:rPr>
          <w:rFonts w:ascii="Arial" w:hAnsi="Arial" w:cs="Arial"/>
        </w:rPr>
      </w:pPr>
      <w:r w:rsidRPr="0067172F">
        <w:rPr>
          <w:rFonts w:ascii="Arial" w:hAnsi="Arial" w:cs="Arial"/>
          <w:noProof/>
        </w:rPr>
        <w:drawing>
          <wp:inline distT="0" distB="0" distL="0" distR="0" wp14:anchorId="30A49208" wp14:editId="34831147">
            <wp:extent cx="4674870" cy="2441050"/>
            <wp:effectExtent l="0" t="0" r="0" b="0"/>
            <wp:docPr id="1305730976" name="Picture 1305730976"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730976" name="Picture 1305730976" descr="A logo of a university&#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692137" cy="2450066"/>
                    </a:xfrm>
                    <a:prstGeom prst="rect">
                      <a:avLst/>
                    </a:prstGeom>
                  </pic:spPr>
                </pic:pic>
              </a:graphicData>
            </a:graphic>
          </wp:inline>
        </w:drawing>
      </w:r>
    </w:p>
    <w:p w14:paraId="19F939D3" w14:textId="77777777" w:rsidR="009C1012" w:rsidRPr="0067172F" w:rsidRDefault="009C1012" w:rsidP="004E36D0">
      <w:pPr>
        <w:spacing w:line="360" w:lineRule="auto"/>
        <w:jc w:val="both"/>
        <w:rPr>
          <w:rFonts w:ascii="Arial" w:hAnsi="Arial" w:cs="Arial"/>
        </w:rPr>
      </w:pPr>
    </w:p>
    <w:p w14:paraId="79034FB1" w14:textId="77777777" w:rsidR="009C1012" w:rsidRPr="0067172F" w:rsidRDefault="009C1012" w:rsidP="004E36D0">
      <w:pPr>
        <w:spacing w:line="360" w:lineRule="auto"/>
        <w:jc w:val="both"/>
        <w:rPr>
          <w:rFonts w:ascii="Arial" w:hAnsi="Arial" w:cs="Arial"/>
        </w:rPr>
      </w:pPr>
    </w:p>
    <w:p w14:paraId="4D169A62" w14:textId="77777777" w:rsidR="009C1012" w:rsidRPr="0067172F" w:rsidRDefault="009C1012" w:rsidP="004E36D0">
      <w:pPr>
        <w:spacing w:line="360" w:lineRule="auto"/>
        <w:jc w:val="both"/>
        <w:rPr>
          <w:rFonts w:ascii="Arial" w:hAnsi="Arial" w:cs="Arial"/>
        </w:rPr>
      </w:pPr>
    </w:p>
    <w:p w14:paraId="29639304" w14:textId="77777777" w:rsidR="009C1012" w:rsidRDefault="009C1012" w:rsidP="004E36D0">
      <w:pPr>
        <w:spacing w:line="360" w:lineRule="auto"/>
        <w:jc w:val="both"/>
        <w:rPr>
          <w:rFonts w:ascii="Arial" w:hAnsi="Arial" w:cs="Arial"/>
        </w:rPr>
      </w:pPr>
    </w:p>
    <w:p w14:paraId="1843F0FA" w14:textId="77777777" w:rsidR="00946FFD" w:rsidRPr="0067172F" w:rsidRDefault="00946FFD" w:rsidP="004E36D0">
      <w:pPr>
        <w:spacing w:line="360" w:lineRule="auto"/>
        <w:jc w:val="both"/>
        <w:rPr>
          <w:rFonts w:ascii="Arial" w:hAnsi="Arial" w:cs="Arial"/>
        </w:rPr>
      </w:pPr>
    </w:p>
    <w:p w14:paraId="18D179D3" w14:textId="77777777" w:rsidR="009C1012" w:rsidRPr="0067172F" w:rsidRDefault="009C1012" w:rsidP="004E36D0">
      <w:pPr>
        <w:spacing w:line="360" w:lineRule="auto"/>
        <w:jc w:val="both"/>
        <w:rPr>
          <w:rFonts w:ascii="Arial" w:hAnsi="Arial" w:cs="Arial"/>
        </w:rPr>
      </w:pPr>
    </w:p>
    <w:p w14:paraId="35455C4A" w14:textId="40F247E4" w:rsidR="00FE2A1C" w:rsidRPr="0067172F" w:rsidRDefault="009C1012" w:rsidP="004E36D0">
      <w:pPr>
        <w:autoSpaceDE w:val="0"/>
        <w:autoSpaceDN w:val="0"/>
        <w:adjustRightInd w:val="0"/>
        <w:spacing w:after="0" w:line="360" w:lineRule="auto"/>
        <w:jc w:val="both"/>
        <w:rPr>
          <w:rFonts w:ascii="Arial" w:eastAsia="Calibri" w:hAnsi="Arial" w:cs="Arial"/>
          <w:b/>
          <w:bCs/>
        </w:rPr>
      </w:pPr>
      <w:r w:rsidRPr="0067172F">
        <w:rPr>
          <w:rFonts w:ascii="Arial" w:hAnsi="Arial" w:cs="Arial"/>
        </w:rPr>
        <w:t xml:space="preserve">Module name: </w:t>
      </w:r>
      <w:r w:rsidR="00125C47" w:rsidRPr="0067172F">
        <w:rPr>
          <w:rFonts w:ascii="Arial" w:eastAsia="Calibri" w:hAnsi="Arial" w:cs="Arial"/>
          <w:b/>
          <w:bCs/>
        </w:rPr>
        <w:t>Effective Team Working and Communication (BMSW4009)</w:t>
      </w:r>
    </w:p>
    <w:p w14:paraId="61C095D0" w14:textId="702694BA" w:rsidR="009C1012" w:rsidRPr="0067172F" w:rsidRDefault="009C1012" w:rsidP="004E36D0">
      <w:pPr>
        <w:spacing w:line="360" w:lineRule="auto"/>
        <w:jc w:val="both"/>
        <w:rPr>
          <w:rFonts w:ascii="Arial" w:hAnsi="Arial" w:cs="Arial"/>
        </w:rPr>
      </w:pPr>
      <w:r w:rsidRPr="0067172F">
        <w:rPr>
          <w:rFonts w:ascii="Arial" w:hAnsi="Arial" w:cs="Arial"/>
        </w:rPr>
        <w:t xml:space="preserve">Lecturer name: </w:t>
      </w:r>
      <w:r w:rsidR="00125C47" w:rsidRPr="0067172F">
        <w:rPr>
          <w:rFonts w:ascii="Arial" w:hAnsi="Arial" w:cs="Arial"/>
          <w:b/>
          <w:bCs/>
        </w:rPr>
        <w:t>Melanie Squire</w:t>
      </w:r>
    </w:p>
    <w:p w14:paraId="34402FFE" w14:textId="4FB16020" w:rsidR="009C1012" w:rsidRPr="0067172F" w:rsidRDefault="009C1012" w:rsidP="004E36D0">
      <w:pPr>
        <w:spacing w:line="360" w:lineRule="auto"/>
        <w:jc w:val="both"/>
        <w:rPr>
          <w:rFonts w:ascii="Arial" w:hAnsi="Arial" w:cs="Arial"/>
        </w:rPr>
      </w:pPr>
      <w:r w:rsidRPr="0067172F">
        <w:rPr>
          <w:rFonts w:ascii="Arial" w:hAnsi="Arial" w:cs="Arial"/>
        </w:rPr>
        <w:t xml:space="preserve">Student name: </w:t>
      </w:r>
      <w:r w:rsidR="00125C47" w:rsidRPr="0067172F">
        <w:rPr>
          <w:rFonts w:ascii="Arial" w:hAnsi="Arial" w:cs="Arial"/>
          <w:b/>
          <w:bCs/>
        </w:rPr>
        <w:t>Evelinne Alice Dicu (2422448)</w:t>
      </w:r>
    </w:p>
    <w:p w14:paraId="33D1076C" w14:textId="77777777" w:rsidR="00125C47" w:rsidRPr="0067172F" w:rsidRDefault="00125C47" w:rsidP="004E36D0">
      <w:pPr>
        <w:spacing w:line="360" w:lineRule="auto"/>
        <w:jc w:val="both"/>
        <w:rPr>
          <w:rFonts w:ascii="Arial" w:hAnsi="Arial" w:cs="Arial"/>
        </w:rPr>
      </w:pPr>
    </w:p>
    <w:p w14:paraId="293ADB25" w14:textId="77777777" w:rsidR="009C1012" w:rsidRPr="0067172F" w:rsidRDefault="009C1012" w:rsidP="004E36D0">
      <w:pPr>
        <w:spacing w:line="360" w:lineRule="auto"/>
        <w:jc w:val="both"/>
        <w:rPr>
          <w:rFonts w:ascii="Arial" w:hAnsi="Arial" w:cs="Arial"/>
        </w:rPr>
      </w:pPr>
    </w:p>
    <w:p w14:paraId="6B8DD11F" w14:textId="77777777" w:rsidR="008B73E9" w:rsidRPr="0067172F" w:rsidRDefault="008B73E9" w:rsidP="004E36D0">
      <w:pPr>
        <w:spacing w:line="360" w:lineRule="auto"/>
        <w:jc w:val="both"/>
        <w:rPr>
          <w:rFonts w:ascii="Arial" w:hAnsi="Arial" w:cs="Arial"/>
        </w:rPr>
      </w:pPr>
    </w:p>
    <w:p w14:paraId="21196EAC" w14:textId="77777777" w:rsidR="008B73E9" w:rsidRPr="0067172F" w:rsidRDefault="008B73E9" w:rsidP="004E36D0">
      <w:pPr>
        <w:spacing w:line="360" w:lineRule="auto"/>
        <w:jc w:val="both"/>
        <w:rPr>
          <w:rFonts w:ascii="Arial" w:hAnsi="Arial" w:cs="Arial"/>
        </w:rPr>
      </w:pPr>
    </w:p>
    <w:p w14:paraId="03072547" w14:textId="77777777" w:rsidR="008B73E9" w:rsidRPr="0067172F" w:rsidRDefault="008B73E9" w:rsidP="004E36D0">
      <w:pPr>
        <w:spacing w:line="360" w:lineRule="auto"/>
        <w:jc w:val="both"/>
        <w:rPr>
          <w:rFonts w:ascii="Arial" w:hAnsi="Arial" w:cs="Arial"/>
        </w:rPr>
      </w:pPr>
    </w:p>
    <w:p w14:paraId="19113363" w14:textId="77777777" w:rsidR="008B73E9" w:rsidRPr="0067172F" w:rsidRDefault="008B73E9" w:rsidP="004E36D0">
      <w:pPr>
        <w:spacing w:line="360" w:lineRule="auto"/>
        <w:jc w:val="both"/>
        <w:rPr>
          <w:rFonts w:ascii="Arial" w:hAnsi="Arial" w:cs="Arial"/>
        </w:rPr>
      </w:pPr>
    </w:p>
    <w:p w14:paraId="232E8CBD" w14:textId="77777777" w:rsidR="006651F5" w:rsidRPr="0067172F" w:rsidRDefault="006651F5" w:rsidP="004E36D0">
      <w:pPr>
        <w:spacing w:line="360" w:lineRule="auto"/>
        <w:jc w:val="both"/>
        <w:rPr>
          <w:rFonts w:ascii="Arial" w:hAnsi="Arial" w:cs="Arial"/>
        </w:rPr>
      </w:pPr>
    </w:p>
    <w:p w14:paraId="01C21F03" w14:textId="77777777" w:rsidR="006651F5" w:rsidRPr="0067172F" w:rsidRDefault="006651F5" w:rsidP="004E36D0">
      <w:pPr>
        <w:spacing w:line="360" w:lineRule="auto"/>
        <w:jc w:val="both"/>
        <w:rPr>
          <w:rFonts w:ascii="Arial" w:hAnsi="Arial" w:cs="Arial"/>
        </w:rPr>
      </w:pPr>
    </w:p>
    <w:p w14:paraId="3F8364ED" w14:textId="77777777" w:rsidR="006651F5" w:rsidRDefault="006651F5" w:rsidP="004E36D0">
      <w:pPr>
        <w:spacing w:line="360" w:lineRule="auto"/>
        <w:jc w:val="both"/>
        <w:rPr>
          <w:rFonts w:ascii="Arial" w:hAnsi="Arial" w:cs="Arial"/>
        </w:rPr>
      </w:pPr>
    </w:p>
    <w:p w14:paraId="04BF8798" w14:textId="157DA01F" w:rsidR="00A66CE7" w:rsidRDefault="00A66CE7" w:rsidP="004E36D0">
      <w:pPr>
        <w:spacing w:line="360" w:lineRule="auto"/>
        <w:jc w:val="both"/>
        <w:rPr>
          <w:rFonts w:ascii="Arial" w:hAnsi="Arial" w:cs="Arial"/>
        </w:rPr>
      </w:pPr>
    </w:p>
    <w:p w14:paraId="7D4B45DA" w14:textId="77777777" w:rsidR="007535BA" w:rsidRPr="0067172F" w:rsidRDefault="007535BA" w:rsidP="004E36D0">
      <w:pPr>
        <w:spacing w:line="360" w:lineRule="auto"/>
        <w:jc w:val="both"/>
        <w:rPr>
          <w:rFonts w:ascii="Arial" w:hAnsi="Arial" w:cs="Arial"/>
        </w:rPr>
      </w:pPr>
    </w:p>
    <w:p w14:paraId="74156B54" w14:textId="05B69191" w:rsidR="007535BA" w:rsidRDefault="007535BA" w:rsidP="004E36D0">
      <w:pPr>
        <w:spacing w:line="360" w:lineRule="auto"/>
        <w:jc w:val="both"/>
        <w:rPr>
          <w:rStyle w:val="SubtleEmphasis"/>
          <w:rFonts w:ascii="Arial" w:hAnsi="Arial" w:cs="Arial"/>
          <w:b/>
          <w:bCs/>
          <w:i w:val="0"/>
          <w:iCs w:val="0"/>
          <w:color w:val="auto"/>
        </w:rPr>
      </w:pPr>
      <w:r w:rsidRPr="007535BA">
        <w:rPr>
          <w:rFonts w:ascii="Arial" w:hAnsi="Arial" w:cs="Arial"/>
          <w:lang w:val="en-US"/>
        </w:rPr>
        <w:object w:dxaOrig="9360" w:dyaOrig="1338" w14:anchorId="74C35C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68pt;height:67pt" o:ole="">
            <v:imagedata r:id="rId8" o:title=""/>
          </v:shape>
          <o:OLEObject Type="Embed" ProgID="Word.Document.12" ShapeID="_x0000_i1030" DrawAspect="Content" ObjectID="_1812485863" r:id="rId9">
            <o:FieldCodes>\s</o:FieldCodes>
          </o:OLEObject>
        </w:object>
      </w:r>
    </w:p>
    <w:p w14:paraId="6E420909" w14:textId="19B29BF3" w:rsidR="004E36D0" w:rsidRPr="00911DC3" w:rsidRDefault="004E36D0" w:rsidP="004E36D0">
      <w:pPr>
        <w:spacing w:line="360" w:lineRule="auto"/>
        <w:jc w:val="both"/>
        <w:rPr>
          <w:rStyle w:val="SubtleEmphasis"/>
          <w:rFonts w:ascii="Arial" w:hAnsi="Arial" w:cs="Arial"/>
          <w:b/>
          <w:bCs/>
          <w:i w:val="0"/>
          <w:iCs w:val="0"/>
          <w:color w:val="auto"/>
        </w:rPr>
      </w:pPr>
      <w:r w:rsidRPr="00911DC3">
        <w:rPr>
          <w:rStyle w:val="SubtleEmphasis"/>
          <w:rFonts w:ascii="Arial" w:hAnsi="Arial" w:cs="Arial"/>
          <w:b/>
          <w:bCs/>
          <w:i w:val="0"/>
          <w:iCs w:val="0"/>
          <w:color w:val="auto"/>
        </w:rPr>
        <w:t>Contents page</w:t>
      </w:r>
    </w:p>
    <w:p w14:paraId="62FB3BC0" w14:textId="5C82A8F4" w:rsidR="004E36D0" w:rsidRPr="0067172F" w:rsidRDefault="004E36D0" w:rsidP="004E36D0">
      <w:pPr>
        <w:pStyle w:val="ListParagraph"/>
        <w:numPr>
          <w:ilvl w:val="0"/>
          <w:numId w:val="6"/>
        </w:numPr>
        <w:spacing w:line="360" w:lineRule="auto"/>
        <w:jc w:val="both"/>
        <w:rPr>
          <w:rStyle w:val="SubtleEmphasis"/>
          <w:rFonts w:ascii="Arial" w:hAnsi="Arial" w:cs="Arial"/>
          <w:i w:val="0"/>
          <w:iCs w:val="0"/>
          <w:color w:val="auto"/>
        </w:rPr>
      </w:pPr>
      <w:r w:rsidRPr="0067172F">
        <w:rPr>
          <w:rStyle w:val="SubtleEmphasis"/>
          <w:rFonts w:ascii="Arial" w:hAnsi="Arial" w:cs="Arial"/>
          <w:i w:val="0"/>
          <w:iCs w:val="0"/>
          <w:color w:val="auto"/>
        </w:rPr>
        <w:t>Introduction………………………………………………………</w:t>
      </w:r>
      <w:r w:rsidR="009E0BF6" w:rsidRPr="0067172F">
        <w:rPr>
          <w:rStyle w:val="SubtleEmphasis"/>
          <w:rFonts w:ascii="Arial" w:hAnsi="Arial" w:cs="Arial"/>
          <w:i w:val="0"/>
          <w:iCs w:val="0"/>
          <w:color w:val="auto"/>
        </w:rPr>
        <w:t>…</w:t>
      </w:r>
      <w:r w:rsidR="009E0BF6">
        <w:rPr>
          <w:rStyle w:val="SubtleEmphasis"/>
          <w:rFonts w:ascii="Arial" w:hAnsi="Arial" w:cs="Arial"/>
          <w:i w:val="0"/>
          <w:iCs w:val="0"/>
          <w:color w:val="auto"/>
        </w:rPr>
        <w:t>...</w:t>
      </w:r>
      <w:r w:rsidRPr="0067172F">
        <w:rPr>
          <w:rStyle w:val="SubtleEmphasis"/>
          <w:rFonts w:ascii="Arial" w:hAnsi="Arial" w:cs="Arial"/>
          <w:i w:val="0"/>
          <w:iCs w:val="0"/>
          <w:color w:val="auto"/>
        </w:rPr>
        <w:t xml:space="preserve">page </w:t>
      </w:r>
      <w:r w:rsidR="00911DC3">
        <w:rPr>
          <w:rStyle w:val="SubtleEmphasis"/>
          <w:rFonts w:ascii="Arial" w:hAnsi="Arial" w:cs="Arial"/>
          <w:i w:val="0"/>
          <w:iCs w:val="0"/>
          <w:color w:val="auto"/>
        </w:rPr>
        <w:t>2</w:t>
      </w:r>
    </w:p>
    <w:p w14:paraId="1D78E017" w14:textId="1B988F1B" w:rsidR="004E36D0" w:rsidRPr="0067172F" w:rsidRDefault="004E36D0" w:rsidP="004E36D0">
      <w:pPr>
        <w:pStyle w:val="ListParagraph"/>
        <w:numPr>
          <w:ilvl w:val="0"/>
          <w:numId w:val="6"/>
        </w:numPr>
        <w:spacing w:line="360" w:lineRule="auto"/>
        <w:jc w:val="both"/>
        <w:rPr>
          <w:rStyle w:val="SubtleEmphasis"/>
          <w:rFonts w:ascii="Arial" w:hAnsi="Arial" w:cs="Arial"/>
          <w:i w:val="0"/>
          <w:iCs w:val="0"/>
          <w:color w:val="auto"/>
        </w:rPr>
      </w:pPr>
      <w:r w:rsidRPr="0067172F">
        <w:rPr>
          <w:rStyle w:val="SubtleEmphasis"/>
          <w:rFonts w:ascii="Arial" w:hAnsi="Arial" w:cs="Arial"/>
          <w:i w:val="0"/>
          <w:iCs w:val="0"/>
          <w:color w:val="auto"/>
        </w:rPr>
        <w:t>Findings……………………………………………………………</w:t>
      </w:r>
      <w:proofErr w:type="gramStart"/>
      <w:r w:rsidR="00911DC3">
        <w:rPr>
          <w:rStyle w:val="SubtleEmphasis"/>
          <w:rFonts w:ascii="Arial" w:hAnsi="Arial" w:cs="Arial"/>
          <w:i w:val="0"/>
          <w:iCs w:val="0"/>
          <w:color w:val="auto"/>
        </w:rPr>
        <w:t>…</w:t>
      </w:r>
      <w:r w:rsidR="009E0BF6">
        <w:rPr>
          <w:rStyle w:val="SubtleEmphasis"/>
          <w:rFonts w:ascii="Arial" w:hAnsi="Arial" w:cs="Arial"/>
          <w:i w:val="0"/>
          <w:iCs w:val="0"/>
          <w:color w:val="auto"/>
        </w:rPr>
        <w:t>.</w:t>
      </w:r>
      <w:r w:rsidRPr="0067172F">
        <w:rPr>
          <w:rStyle w:val="SubtleEmphasis"/>
          <w:rFonts w:ascii="Arial" w:hAnsi="Arial" w:cs="Arial"/>
          <w:i w:val="0"/>
          <w:iCs w:val="0"/>
          <w:color w:val="auto"/>
        </w:rPr>
        <w:t>page</w:t>
      </w:r>
      <w:proofErr w:type="gramEnd"/>
      <w:r w:rsidR="00911DC3">
        <w:rPr>
          <w:rStyle w:val="SubtleEmphasis"/>
          <w:rFonts w:ascii="Arial" w:hAnsi="Arial" w:cs="Arial"/>
          <w:i w:val="0"/>
          <w:iCs w:val="0"/>
          <w:color w:val="auto"/>
        </w:rPr>
        <w:t xml:space="preserve"> 2</w:t>
      </w:r>
    </w:p>
    <w:p w14:paraId="7B289A6C" w14:textId="4FD003DA" w:rsidR="004E36D0" w:rsidRPr="0067172F" w:rsidRDefault="004E36D0" w:rsidP="004E36D0">
      <w:pPr>
        <w:pStyle w:val="ListParagraph"/>
        <w:numPr>
          <w:ilvl w:val="1"/>
          <w:numId w:val="6"/>
        </w:numPr>
        <w:spacing w:line="360" w:lineRule="auto"/>
        <w:jc w:val="both"/>
        <w:rPr>
          <w:rStyle w:val="SubtleEmphasis"/>
          <w:rFonts w:ascii="Arial" w:hAnsi="Arial" w:cs="Arial"/>
          <w:i w:val="0"/>
          <w:iCs w:val="0"/>
          <w:color w:val="auto"/>
        </w:rPr>
      </w:pPr>
      <w:r w:rsidRPr="0067172F">
        <w:rPr>
          <w:rStyle w:val="SubtleEmphasis"/>
          <w:rFonts w:ascii="Arial" w:hAnsi="Arial" w:cs="Arial"/>
          <w:i w:val="0"/>
          <w:iCs w:val="0"/>
          <w:color w:val="auto"/>
        </w:rPr>
        <w:t>Belbin`s Team roles…………………………………………</w:t>
      </w:r>
      <w:r w:rsidR="009E0BF6" w:rsidRPr="0067172F">
        <w:rPr>
          <w:rStyle w:val="SubtleEmphasis"/>
          <w:rFonts w:ascii="Arial" w:hAnsi="Arial" w:cs="Arial"/>
          <w:i w:val="0"/>
          <w:iCs w:val="0"/>
          <w:color w:val="auto"/>
        </w:rPr>
        <w:t>…</w:t>
      </w:r>
      <w:r w:rsidR="009E0BF6">
        <w:rPr>
          <w:rStyle w:val="SubtleEmphasis"/>
          <w:rFonts w:ascii="Arial" w:hAnsi="Arial" w:cs="Arial"/>
          <w:i w:val="0"/>
          <w:iCs w:val="0"/>
          <w:color w:val="auto"/>
        </w:rPr>
        <w:t>.</w:t>
      </w:r>
      <w:r w:rsidR="009E0BF6" w:rsidRPr="0067172F">
        <w:rPr>
          <w:rStyle w:val="SubtleEmphasis"/>
          <w:rFonts w:ascii="Arial" w:hAnsi="Arial" w:cs="Arial"/>
          <w:i w:val="0"/>
          <w:iCs w:val="0"/>
          <w:color w:val="auto"/>
        </w:rPr>
        <w:t xml:space="preserve"> page</w:t>
      </w:r>
      <w:r w:rsidR="00911DC3">
        <w:rPr>
          <w:rStyle w:val="SubtleEmphasis"/>
          <w:rFonts w:ascii="Arial" w:hAnsi="Arial" w:cs="Arial"/>
          <w:i w:val="0"/>
          <w:iCs w:val="0"/>
          <w:color w:val="auto"/>
        </w:rPr>
        <w:t xml:space="preserve"> 2</w:t>
      </w:r>
    </w:p>
    <w:p w14:paraId="218CD3B6" w14:textId="4B675D8E" w:rsidR="004E36D0" w:rsidRPr="0067172F" w:rsidRDefault="004E36D0" w:rsidP="004E36D0">
      <w:pPr>
        <w:pStyle w:val="ListParagraph"/>
        <w:numPr>
          <w:ilvl w:val="1"/>
          <w:numId w:val="6"/>
        </w:numPr>
        <w:spacing w:line="360" w:lineRule="auto"/>
        <w:jc w:val="both"/>
        <w:rPr>
          <w:rStyle w:val="SubtleEmphasis"/>
          <w:rFonts w:ascii="Arial" w:hAnsi="Arial" w:cs="Arial"/>
          <w:i w:val="0"/>
          <w:iCs w:val="0"/>
          <w:color w:val="auto"/>
        </w:rPr>
      </w:pPr>
      <w:r w:rsidRPr="0067172F">
        <w:rPr>
          <w:rStyle w:val="SubtleEmphasis"/>
          <w:rFonts w:ascii="Arial" w:hAnsi="Arial" w:cs="Arial"/>
          <w:i w:val="0"/>
          <w:iCs w:val="0"/>
          <w:color w:val="auto"/>
        </w:rPr>
        <w:t>Tuckman`s Stages of Group development………………</w:t>
      </w:r>
      <w:r w:rsidR="009E0BF6" w:rsidRPr="0067172F">
        <w:rPr>
          <w:rStyle w:val="SubtleEmphasis"/>
          <w:rFonts w:ascii="Arial" w:hAnsi="Arial" w:cs="Arial"/>
          <w:i w:val="0"/>
          <w:iCs w:val="0"/>
          <w:color w:val="auto"/>
        </w:rPr>
        <w:t>….</w:t>
      </w:r>
      <w:r w:rsidR="009E0BF6">
        <w:rPr>
          <w:rStyle w:val="SubtleEmphasis"/>
          <w:rFonts w:ascii="Arial" w:hAnsi="Arial" w:cs="Arial"/>
          <w:i w:val="0"/>
          <w:iCs w:val="0"/>
          <w:color w:val="auto"/>
        </w:rPr>
        <w:t>..</w:t>
      </w:r>
      <w:r w:rsidRPr="0067172F">
        <w:rPr>
          <w:rStyle w:val="SubtleEmphasis"/>
          <w:rFonts w:ascii="Arial" w:hAnsi="Arial" w:cs="Arial"/>
          <w:i w:val="0"/>
          <w:iCs w:val="0"/>
          <w:color w:val="auto"/>
        </w:rPr>
        <w:t>page</w:t>
      </w:r>
      <w:r w:rsidR="00911DC3">
        <w:rPr>
          <w:rStyle w:val="SubtleEmphasis"/>
          <w:rFonts w:ascii="Arial" w:hAnsi="Arial" w:cs="Arial"/>
          <w:i w:val="0"/>
          <w:iCs w:val="0"/>
          <w:color w:val="auto"/>
        </w:rPr>
        <w:t xml:space="preserve"> 3</w:t>
      </w:r>
    </w:p>
    <w:p w14:paraId="3E7D7C65" w14:textId="2147EF58" w:rsidR="004E36D0" w:rsidRPr="0067172F" w:rsidRDefault="004E36D0" w:rsidP="004E36D0">
      <w:pPr>
        <w:pStyle w:val="ListParagraph"/>
        <w:numPr>
          <w:ilvl w:val="1"/>
          <w:numId w:val="6"/>
        </w:numPr>
        <w:spacing w:line="360" w:lineRule="auto"/>
        <w:jc w:val="both"/>
        <w:rPr>
          <w:rStyle w:val="SubtleEmphasis"/>
          <w:rFonts w:ascii="Arial" w:hAnsi="Arial" w:cs="Arial"/>
          <w:i w:val="0"/>
          <w:iCs w:val="0"/>
          <w:color w:val="auto"/>
        </w:rPr>
      </w:pPr>
      <w:r w:rsidRPr="0067172F">
        <w:rPr>
          <w:rStyle w:val="SubtleEmphasis"/>
          <w:rFonts w:ascii="Arial" w:hAnsi="Arial" w:cs="Arial"/>
          <w:i w:val="0"/>
          <w:iCs w:val="0"/>
          <w:color w:val="auto"/>
        </w:rPr>
        <w:t>Thomas – Kilmann Conflict model…………………………</w:t>
      </w:r>
      <w:proofErr w:type="gramStart"/>
      <w:r w:rsidR="00911DC3">
        <w:rPr>
          <w:rStyle w:val="SubtleEmphasis"/>
          <w:rFonts w:ascii="Arial" w:hAnsi="Arial" w:cs="Arial"/>
          <w:i w:val="0"/>
          <w:iCs w:val="0"/>
          <w:color w:val="auto"/>
        </w:rPr>
        <w:t>…</w:t>
      </w:r>
      <w:r w:rsidR="009E0BF6">
        <w:rPr>
          <w:rStyle w:val="SubtleEmphasis"/>
          <w:rFonts w:ascii="Arial" w:hAnsi="Arial" w:cs="Arial"/>
          <w:i w:val="0"/>
          <w:iCs w:val="0"/>
          <w:color w:val="auto"/>
        </w:rPr>
        <w:t>..</w:t>
      </w:r>
      <w:proofErr w:type="gramEnd"/>
      <w:r w:rsidRPr="0067172F">
        <w:rPr>
          <w:rStyle w:val="SubtleEmphasis"/>
          <w:rFonts w:ascii="Arial" w:hAnsi="Arial" w:cs="Arial"/>
          <w:i w:val="0"/>
          <w:iCs w:val="0"/>
          <w:color w:val="auto"/>
        </w:rPr>
        <w:t>page</w:t>
      </w:r>
      <w:r w:rsidR="00911DC3">
        <w:rPr>
          <w:rStyle w:val="SubtleEmphasis"/>
          <w:rFonts w:ascii="Arial" w:hAnsi="Arial" w:cs="Arial"/>
          <w:i w:val="0"/>
          <w:iCs w:val="0"/>
          <w:color w:val="auto"/>
        </w:rPr>
        <w:t xml:space="preserve"> 4</w:t>
      </w:r>
    </w:p>
    <w:p w14:paraId="66337D5A" w14:textId="5F09D69E" w:rsidR="004E36D0" w:rsidRPr="0067172F" w:rsidRDefault="004E36D0" w:rsidP="004E36D0">
      <w:pPr>
        <w:pStyle w:val="ListParagraph"/>
        <w:numPr>
          <w:ilvl w:val="1"/>
          <w:numId w:val="6"/>
        </w:numPr>
        <w:spacing w:line="360" w:lineRule="auto"/>
        <w:jc w:val="both"/>
        <w:rPr>
          <w:rStyle w:val="SubtleEmphasis"/>
          <w:rFonts w:ascii="Arial" w:hAnsi="Arial" w:cs="Arial"/>
          <w:i w:val="0"/>
          <w:iCs w:val="0"/>
          <w:color w:val="auto"/>
        </w:rPr>
      </w:pPr>
      <w:r w:rsidRPr="0067172F">
        <w:rPr>
          <w:rStyle w:val="SubtleEmphasis"/>
          <w:rFonts w:ascii="Arial" w:hAnsi="Arial" w:cs="Arial"/>
          <w:i w:val="0"/>
          <w:iCs w:val="0"/>
          <w:color w:val="auto"/>
        </w:rPr>
        <w:t>Communication and Emotional Awareness………………</w:t>
      </w:r>
      <w:r w:rsidR="009E0BF6" w:rsidRPr="0067172F">
        <w:rPr>
          <w:rStyle w:val="SubtleEmphasis"/>
          <w:rFonts w:ascii="Arial" w:hAnsi="Arial" w:cs="Arial"/>
          <w:i w:val="0"/>
          <w:iCs w:val="0"/>
          <w:color w:val="auto"/>
        </w:rPr>
        <w:t>…</w:t>
      </w:r>
      <w:r w:rsidR="009E0BF6">
        <w:rPr>
          <w:rStyle w:val="SubtleEmphasis"/>
          <w:rFonts w:ascii="Arial" w:hAnsi="Arial" w:cs="Arial"/>
          <w:i w:val="0"/>
          <w:iCs w:val="0"/>
          <w:color w:val="auto"/>
        </w:rPr>
        <w:t>.</w:t>
      </w:r>
      <w:r w:rsidR="009E0BF6" w:rsidRPr="0067172F">
        <w:rPr>
          <w:rStyle w:val="SubtleEmphasis"/>
          <w:rFonts w:ascii="Arial" w:hAnsi="Arial" w:cs="Arial"/>
          <w:i w:val="0"/>
          <w:iCs w:val="0"/>
          <w:color w:val="auto"/>
        </w:rPr>
        <w:t xml:space="preserve"> page</w:t>
      </w:r>
      <w:r w:rsidR="00911DC3">
        <w:rPr>
          <w:rStyle w:val="SubtleEmphasis"/>
          <w:rFonts w:ascii="Arial" w:hAnsi="Arial" w:cs="Arial"/>
          <w:i w:val="0"/>
          <w:iCs w:val="0"/>
          <w:color w:val="auto"/>
        </w:rPr>
        <w:t xml:space="preserve"> 5</w:t>
      </w:r>
    </w:p>
    <w:p w14:paraId="5B557E83" w14:textId="3E24B531" w:rsidR="004E36D0" w:rsidRPr="0067172F" w:rsidRDefault="004E36D0" w:rsidP="004E36D0">
      <w:pPr>
        <w:pStyle w:val="ListParagraph"/>
        <w:numPr>
          <w:ilvl w:val="0"/>
          <w:numId w:val="6"/>
        </w:numPr>
        <w:spacing w:line="360" w:lineRule="auto"/>
        <w:jc w:val="both"/>
        <w:rPr>
          <w:rStyle w:val="SubtleEmphasis"/>
          <w:rFonts w:ascii="Arial" w:hAnsi="Arial" w:cs="Arial"/>
          <w:i w:val="0"/>
          <w:iCs w:val="0"/>
          <w:color w:val="auto"/>
        </w:rPr>
      </w:pPr>
      <w:r w:rsidRPr="0067172F">
        <w:rPr>
          <w:rStyle w:val="SubtleEmphasis"/>
          <w:rFonts w:ascii="Arial" w:hAnsi="Arial" w:cs="Arial"/>
          <w:i w:val="0"/>
          <w:iCs w:val="0"/>
          <w:color w:val="auto"/>
        </w:rPr>
        <w:t>Conclusion…………………………………………………………</w:t>
      </w:r>
      <w:proofErr w:type="gramStart"/>
      <w:r w:rsidR="00911DC3">
        <w:rPr>
          <w:rStyle w:val="SubtleEmphasis"/>
          <w:rFonts w:ascii="Arial" w:hAnsi="Arial" w:cs="Arial"/>
          <w:i w:val="0"/>
          <w:iCs w:val="0"/>
          <w:color w:val="auto"/>
        </w:rPr>
        <w:t>.</w:t>
      </w:r>
      <w:r w:rsidRPr="0067172F">
        <w:rPr>
          <w:rStyle w:val="SubtleEmphasis"/>
          <w:rFonts w:ascii="Arial" w:hAnsi="Arial" w:cs="Arial"/>
          <w:i w:val="0"/>
          <w:iCs w:val="0"/>
          <w:color w:val="auto"/>
        </w:rPr>
        <w:t>..</w:t>
      </w:r>
      <w:r w:rsidR="009E0BF6">
        <w:rPr>
          <w:rStyle w:val="SubtleEmphasis"/>
          <w:rFonts w:ascii="Arial" w:hAnsi="Arial" w:cs="Arial"/>
          <w:i w:val="0"/>
          <w:iCs w:val="0"/>
          <w:color w:val="auto"/>
        </w:rPr>
        <w:t>.</w:t>
      </w:r>
      <w:r w:rsidRPr="0067172F">
        <w:rPr>
          <w:rStyle w:val="SubtleEmphasis"/>
          <w:rFonts w:ascii="Arial" w:hAnsi="Arial" w:cs="Arial"/>
          <w:i w:val="0"/>
          <w:iCs w:val="0"/>
          <w:color w:val="auto"/>
        </w:rPr>
        <w:t>page</w:t>
      </w:r>
      <w:proofErr w:type="gramEnd"/>
      <w:r w:rsidR="00911DC3">
        <w:rPr>
          <w:rStyle w:val="SubtleEmphasis"/>
          <w:rFonts w:ascii="Arial" w:hAnsi="Arial" w:cs="Arial"/>
          <w:i w:val="0"/>
          <w:iCs w:val="0"/>
          <w:color w:val="auto"/>
        </w:rPr>
        <w:t xml:space="preserve"> 5</w:t>
      </w:r>
    </w:p>
    <w:p w14:paraId="653BBEBD" w14:textId="01A21B47" w:rsidR="004E36D0" w:rsidRPr="0067172F" w:rsidRDefault="004E36D0" w:rsidP="004E36D0">
      <w:pPr>
        <w:pStyle w:val="ListParagraph"/>
        <w:numPr>
          <w:ilvl w:val="0"/>
          <w:numId w:val="6"/>
        </w:numPr>
        <w:spacing w:line="360" w:lineRule="auto"/>
        <w:jc w:val="both"/>
        <w:rPr>
          <w:rStyle w:val="SubtleEmphasis"/>
          <w:rFonts w:ascii="Arial" w:hAnsi="Arial" w:cs="Arial"/>
          <w:i w:val="0"/>
          <w:iCs w:val="0"/>
          <w:color w:val="auto"/>
        </w:rPr>
      </w:pPr>
      <w:r w:rsidRPr="0067172F">
        <w:rPr>
          <w:rStyle w:val="SubtleEmphasis"/>
          <w:rFonts w:ascii="Arial" w:hAnsi="Arial" w:cs="Arial"/>
          <w:i w:val="0"/>
          <w:iCs w:val="0"/>
          <w:color w:val="auto"/>
        </w:rPr>
        <w:t>Reference list……………………………………………………</w:t>
      </w:r>
      <w:r w:rsidR="009E0BF6" w:rsidRPr="0067172F">
        <w:rPr>
          <w:rStyle w:val="SubtleEmphasis"/>
          <w:rFonts w:ascii="Arial" w:hAnsi="Arial" w:cs="Arial"/>
          <w:i w:val="0"/>
          <w:iCs w:val="0"/>
          <w:color w:val="auto"/>
        </w:rPr>
        <w:t>…...</w:t>
      </w:r>
      <w:r w:rsidRPr="0067172F">
        <w:rPr>
          <w:rStyle w:val="SubtleEmphasis"/>
          <w:rFonts w:ascii="Arial" w:hAnsi="Arial" w:cs="Arial"/>
          <w:i w:val="0"/>
          <w:iCs w:val="0"/>
          <w:color w:val="auto"/>
        </w:rPr>
        <w:t>page</w:t>
      </w:r>
      <w:r w:rsidR="00911DC3">
        <w:rPr>
          <w:rStyle w:val="SubtleEmphasis"/>
          <w:rFonts w:ascii="Arial" w:hAnsi="Arial" w:cs="Arial"/>
          <w:i w:val="0"/>
          <w:iCs w:val="0"/>
          <w:color w:val="auto"/>
        </w:rPr>
        <w:t xml:space="preserve"> 6</w:t>
      </w:r>
    </w:p>
    <w:p w14:paraId="3CEB3440" w14:textId="77777777" w:rsidR="004E36D0" w:rsidRPr="0067172F" w:rsidRDefault="004E36D0" w:rsidP="004E36D0">
      <w:pPr>
        <w:spacing w:line="360" w:lineRule="auto"/>
        <w:jc w:val="both"/>
        <w:rPr>
          <w:rStyle w:val="SubtleEmphasis"/>
          <w:rFonts w:ascii="Arial" w:hAnsi="Arial" w:cs="Arial"/>
          <w:i w:val="0"/>
          <w:iCs w:val="0"/>
          <w:color w:val="auto"/>
        </w:rPr>
      </w:pPr>
    </w:p>
    <w:p w14:paraId="31BAA9DC" w14:textId="77777777" w:rsidR="00726A01" w:rsidRPr="0067172F" w:rsidRDefault="00726A01" w:rsidP="004E36D0">
      <w:pPr>
        <w:spacing w:line="360" w:lineRule="auto"/>
        <w:jc w:val="both"/>
        <w:rPr>
          <w:rStyle w:val="SubtleEmphasis"/>
          <w:rFonts w:ascii="Arial" w:hAnsi="Arial" w:cs="Arial"/>
          <w:i w:val="0"/>
          <w:iCs w:val="0"/>
          <w:color w:val="auto"/>
        </w:rPr>
      </w:pPr>
    </w:p>
    <w:p w14:paraId="3557547C" w14:textId="77777777" w:rsidR="00726A01" w:rsidRPr="0067172F" w:rsidRDefault="00726A01" w:rsidP="004E36D0">
      <w:pPr>
        <w:spacing w:line="360" w:lineRule="auto"/>
        <w:jc w:val="both"/>
        <w:rPr>
          <w:rStyle w:val="SubtleEmphasis"/>
          <w:rFonts w:ascii="Arial" w:hAnsi="Arial" w:cs="Arial"/>
          <w:i w:val="0"/>
          <w:iCs w:val="0"/>
          <w:color w:val="auto"/>
        </w:rPr>
      </w:pPr>
    </w:p>
    <w:p w14:paraId="23B42078" w14:textId="77777777" w:rsidR="00726A01" w:rsidRPr="0067172F" w:rsidRDefault="00726A01" w:rsidP="004E36D0">
      <w:pPr>
        <w:spacing w:line="360" w:lineRule="auto"/>
        <w:jc w:val="both"/>
        <w:rPr>
          <w:rStyle w:val="SubtleEmphasis"/>
          <w:rFonts w:ascii="Arial" w:hAnsi="Arial" w:cs="Arial"/>
          <w:i w:val="0"/>
          <w:iCs w:val="0"/>
          <w:color w:val="auto"/>
        </w:rPr>
      </w:pPr>
    </w:p>
    <w:p w14:paraId="22FFB225" w14:textId="77777777" w:rsidR="00726A01" w:rsidRPr="0067172F" w:rsidRDefault="00726A01" w:rsidP="004E36D0">
      <w:pPr>
        <w:spacing w:line="360" w:lineRule="auto"/>
        <w:jc w:val="both"/>
        <w:rPr>
          <w:rStyle w:val="SubtleEmphasis"/>
          <w:rFonts w:ascii="Arial" w:hAnsi="Arial" w:cs="Arial"/>
          <w:i w:val="0"/>
          <w:iCs w:val="0"/>
          <w:color w:val="auto"/>
        </w:rPr>
      </w:pPr>
    </w:p>
    <w:p w14:paraId="36DABDE7" w14:textId="77777777" w:rsidR="00726A01" w:rsidRPr="0067172F" w:rsidRDefault="00726A01" w:rsidP="004E36D0">
      <w:pPr>
        <w:spacing w:line="360" w:lineRule="auto"/>
        <w:jc w:val="both"/>
        <w:rPr>
          <w:rStyle w:val="SubtleEmphasis"/>
          <w:rFonts w:ascii="Arial" w:hAnsi="Arial" w:cs="Arial"/>
          <w:i w:val="0"/>
          <w:iCs w:val="0"/>
          <w:color w:val="auto"/>
        </w:rPr>
      </w:pPr>
    </w:p>
    <w:p w14:paraId="788591C1" w14:textId="77777777" w:rsidR="008B73E9" w:rsidRPr="0067172F" w:rsidRDefault="008B73E9" w:rsidP="004E36D0">
      <w:pPr>
        <w:spacing w:line="360" w:lineRule="auto"/>
        <w:jc w:val="both"/>
        <w:rPr>
          <w:rFonts w:ascii="Arial" w:hAnsi="Arial" w:cs="Arial"/>
        </w:rPr>
      </w:pPr>
    </w:p>
    <w:p w14:paraId="1D675443" w14:textId="77777777" w:rsidR="008B73E9" w:rsidRPr="0067172F" w:rsidRDefault="008B73E9" w:rsidP="004E36D0">
      <w:pPr>
        <w:spacing w:line="360" w:lineRule="auto"/>
        <w:jc w:val="both"/>
        <w:rPr>
          <w:rFonts w:ascii="Arial" w:hAnsi="Arial" w:cs="Arial"/>
        </w:rPr>
      </w:pPr>
    </w:p>
    <w:p w14:paraId="649DBB4C" w14:textId="77777777" w:rsidR="008E6766" w:rsidRPr="0067172F" w:rsidRDefault="008E6766" w:rsidP="004E36D0">
      <w:pPr>
        <w:spacing w:line="360" w:lineRule="auto"/>
        <w:jc w:val="both"/>
        <w:rPr>
          <w:rFonts w:ascii="Arial" w:hAnsi="Arial" w:cs="Arial"/>
        </w:rPr>
      </w:pPr>
    </w:p>
    <w:p w14:paraId="06620C9D" w14:textId="77777777" w:rsidR="008E6766" w:rsidRPr="0067172F" w:rsidRDefault="008E6766" w:rsidP="004E36D0">
      <w:pPr>
        <w:spacing w:line="360" w:lineRule="auto"/>
        <w:jc w:val="both"/>
        <w:rPr>
          <w:rFonts w:ascii="Arial" w:hAnsi="Arial" w:cs="Arial"/>
        </w:rPr>
      </w:pPr>
    </w:p>
    <w:p w14:paraId="31EDCF10" w14:textId="77777777" w:rsidR="008E6766" w:rsidRPr="0067172F" w:rsidRDefault="008E6766" w:rsidP="004E36D0">
      <w:pPr>
        <w:spacing w:line="360" w:lineRule="auto"/>
        <w:jc w:val="both"/>
        <w:rPr>
          <w:rFonts w:ascii="Arial" w:hAnsi="Arial" w:cs="Arial"/>
        </w:rPr>
      </w:pPr>
    </w:p>
    <w:p w14:paraId="6A85B779" w14:textId="77777777" w:rsidR="008E6766" w:rsidRPr="0067172F" w:rsidRDefault="008E6766" w:rsidP="004E36D0">
      <w:pPr>
        <w:spacing w:line="360" w:lineRule="auto"/>
        <w:jc w:val="both"/>
        <w:rPr>
          <w:rFonts w:ascii="Arial" w:hAnsi="Arial" w:cs="Arial"/>
        </w:rPr>
      </w:pPr>
    </w:p>
    <w:p w14:paraId="785241E4" w14:textId="77777777" w:rsidR="008E6766" w:rsidRPr="0067172F" w:rsidRDefault="008E6766" w:rsidP="004E36D0">
      <w:pPr>
        <w:spacing w:line="360" w:lineRule="auto"/>
        <w:jc w:val="both"/>
        <w:rPr>
          <w:rFonts w:ascii="Arial" w:hAnsi="Arial" w:cs="Arial"/>
        </w:rPr>
      </w:pPr>
    </w:p>
    <w:p w14:paraId="2CB1B1D4" w14:textId="77777777" w:rsidR="008E6766" w:rsidRPr="0067172F" w:rsidRDefault="008E6766" w:rsidP="004E36D0">
      <w:pPr>
        <w:spacing w:line="360" w:lineRule="auto"/>
        <w:jc w:val="both"/>
        <w:rPr>
          <w:rFonts w:ascii="Arial" w:hAnsi="Arial" w:cs="Arial"/>
        </w:rPr>
      </w:pPr>
    </w:p>
    <w:p w14:paraId="066278D4" w14:textId="77777777" w:rsidR="008E6766" w:rsidRDefault="008E6766" w:rsidP="004E36D0">
      <w:pPr>
        <w:spacing w:line="360" w:lineRule="auto"/>
        <w:jc w:val="both"/>
        <w:rPr>
          <w:rFonts w:ascii="Arial" w:hAnsi="Arial" w:cs="Arial"/>
        </w:rPr>
      </w:pPr>
    </w:p>
    <w:p w14:paraId="0D8EDCA5" w14:textId="77777777" w:rsidR="007535BA" w:rsidRPr="0067172F" w:rsidRDefault="007535BA" w:rsidP="004E36D0">
      <w:pPr>
        <w:spacing w:line="360" w:lineRule="auto"/>
        <w:jc w:val="both"/>
        <w:rPr>
          <w:rFonts w:ascii="Arial" w:hAnsi="Arial" w:cs="Arial"/>
        </w:rPr>
      </w:pPr>
    </w:p>
    <w:p w14:paraId="7A129BF9" w14:textId="77777777" w:rsidR="008E6766" w:rsidRDefault="008E6766" w:rsidP="004E36D0">
      <w:pPr>
        <w:spacing w:line="360" w:lineRule="auto"/>
        <w:jc w:val="both"/>
        <w:rPr>
          <w:rFonts w:ascii="Arial" w:hAnsi="Arial" w:cs="Arial"/>
        </w:rPr>
      </w:pPr>
    </w:p>
    <w:p w14:paraId="1545937D" w14:textId="77777777" w:rsidR="007C40F6" w:rsidRPr="0067172F" w:rsidRDefault="007C40F6" w:rsidP="004E36D0">
      <w:pPr>
        <w:spacing w:line="360" w:lineRule="auto"/>
        <w:jc w:val="both"/>
        <w:rPr>
          <w:rFonts w:ascii="Arial" w:hAnsi="Arial" w:cs="Arial"/>
        </w:rPr>
      </w:pPr>
    </w:p>
    <w:p w14:paraId="301E13B6" w14:textId="17BBEDF8" w:rsidR="008E6766" w:rsidRPr="0067172F" w:rsidRDefault="008E6766" w:rsidP="008E6766">
      <w:pPr>
        <w:pStyle w:val="ListParagraph"/>
        <w:numPr>
          <w:ilvl w:val="0"/>
          <w:numId w:val="7"/>
        </w:numPr>
        <w:spacing w:line="360" w:lineRule="auto"/>
        <w:jc w:val="both"/>
        <w:rPr>
          <w:rFonts w:ascii="Arial" w:hAnsi="Arial" w:cs="Arial"/>
          <w:b/>
          <w:bCs/>
        </w:rPr>
      </w:pPr>
      <w:r w:rsidRPr="0067172F">
        <w:rPr>
          <w:rFonts w:ascii="Arial" w:hAnsi="Arial" w:cs="Arial"/>
          <w:b/>
          <w:bCs/>
        </w:rPr>
        <w:lastRenderedPageBreak/>
        <w:t>Introduction</w:t>
      </w:r>
    </w:p>
    <w:p w14:paraId="19B04CE4" w14:textId="3E90B997" w:rsidR="008E6766" w:rsidRPr="0067172F" w:rsidRDefault="008E6766" w:rsidP="008E6766">
      <w:pPr>
        <w:spacing w:line="360" w:lineRule="auto"/>
        <w:ind w:left="360"/>
        <w:jc w:val="both"/>
        <w:rPr>
          <w:rFonts w:ascii="Arial" w:hAnsi="Arial" w:cs="Arial"/>
        </w:rPr>
      </w:pPr>
      <w:r w:rsidRPr="0067172F">
        <w:rPr>
          <w:rFonts w:ascii="Arial" w:hAnsi="Arial" w:cs="Arial"/>
        </w:rPr>
        <w:t xml:space="preserve">Teamwork is the collaborative effort of individuals working together towards a shared goal. Mullins &amp; Christy, (2016). In a </w:t>
      </w:r>
      <w:r w:rsidR="008F569C" w:rsidRPr="0067172F">
        <w:rPr>
          <w:rFonts w:ascii="Arial" w:hAnsi="Arial" w:cs="Arial"/>
        </w:rPr>
        <w:t>strong</w:t>
      </w:r>
      <w:r w:rsidRPr="0067172F">
        <w:rPr>
          <w:rFonts w:ascii="Arial" w:hAnsi="Arial" w:cs="Arial"/>
        </w:rPr>
        <w:t xml:space="preserve"> team, people </w:t>
      </w:r>
      <w:r w:rsidR="008F569C" w:rsidRPr="0067172F">
        <w:rPr>
          <w:rFonts w:ascii="Arial" w:hAnsi="Arial" w:cs="Arial"/>
        </w:rPr>
        <w:t xml:space="preserve">support one another, share idea, and combine their different strengths to get the best results. It is not about dividing tasks-it is about trusting each other, communicating well, and building a sense of unity. When everyone feels valued and works together with respect and purpose, the team becomes more motivated, productive, and resilient. Teamwork helps create a positive environment where people feel encourage to grow and succeed together. </w:t>
      </w:r>
      <w:r w:rsidRPr="0067172F">
        <w:rPr>
          <w:rFonts w:ascii="Arial" w:hAnsi="Arial" w:cs="Arial"/>
        </w:rPr>
        <w:t xml:space="preserve"> This report is based on my experience working as </w:t>
      </w:r>
      <w:r w:rsidR="009144E9">
        <w:rPr>
          <w:rFonts w:ascii="Arial" w:hAnsi="Arial" w:cs="Arial"/>
        </w:rPr>
        <w:t>assistant manager</w:t>
      </w:r>
      <w:r w:rsidRPr="0067172F">
        <w:rPr>
          <w:rFonts w:ascii="Arial" w:hAnsi="Arial" w:cs="Arial"/>
        </w:rPr>
        <w:t xml:space="preserve"> at OMV in Romania. </w:t>
      </w:r>
      <w:r w:rsidR="002D4CDA" w:rsidRPr="0067172F">
        <w:rPr>
          <w:rFonts w:ascii="Arial" w:hAnsi="Arial" w:cs="Arial"/>
        </w:rPr>
        <w:t xml:space="preserve">Through this reflection, I draw upon Belbin`s Team Roles, Tuckman`s Stages of group development, Thomas-Kilmann Conflict Model, Communication and Emotional Awareness to analyse how these theories shaped my team interactions. </w:t>
      </w:r>
    </w:p>
    <w:p w14:paraId="25C3E4CA" w14:textId="77777777" w:rsidR="002D4CDA" w:rsidRPr="0067172F" w:rsidRDefault="002D4CDA" w:rsidP="008E6766">
      <w:pPr>
        <w:spacing w:line="360" w:lineRule="auto"/>
        <w:ind w:left="360"/>
        <w:jc w:val="both"/>
        <w:rPr>
          <w:rFonts w:ascii="Arial" w:hAnsi="Arial" w:cs="Arial"/>
        </w:rPr>
      </w:pPr>
    </w:p>
    <w:p w14:paraId="3E3FF423" w14:textId="7B34EB09" w:rsidR="002D4CDA" w:rsidRPr="0067172F" w:rsidRDefault="002D4CDA" w:rsidP="002D4CDA">
      <w:pPr>
        <w:pStyle w:val="ListParagraph"/>
        <w:numPr>
          <w:ilvl w:val="0"/>
          <w:numId w:val="7"/>
        </w:numPr>
        <w:spacing w:line="360" w:lineRule="auto"/>
        <w:jc w:val="both"/>
        <w:rPr>
          <w:rFonts w:ascii="Arial" w:hAnsi="Arial" w:cs="Arial"/>
          <w:b/>
          <w:bCs/>
        </w:rPr>
      </w:pPr>
      <w:r w:rsidRPr="0067172F">
        <w:rPr>
          <w:rFonts w:ascii="Arial" w:hAnsi="Arial" w:cs="Arial"/>
          <w:b/>
          <w:bCs/>
        </w:rPr>
        <w:t>Findings</w:t>
      </w:r>
    </w:p>
    <w:p w14:paraId="338B4C39" w14:textId="6C4F3D3E" w:rsidR="002D4CDA" w:rsidRPr="0067172F" w:rsidRDefault="002D4CDA" w:rsidP="002D4CDA">
      <w:pPr>
        <w:pStyle w:val="ListParagraph"/>
        <w:numPr>
          <w:ilvl w:val="1"/>
          <w:numId w:val="7"/>
        </w:numPr>
        <w:spacing w:line="360" w:lineRule="auto"/>
        <w:jc w:val="both"/>
        <w:rPr>
          <w:rFonts w:ascii="Arial" w:hAnsi="Arial" w:cs="Arial"/>
          <w:b/>
          <w:bCs/>
        </w:rPr>
      </w:pPr>
      <w:r w:rsidRPr="0067172F">
        <w:rPr>
          <w:rFonts w:ascii="Arial" w:hAnsi="Arial" w:cs="Arial"/>
          <w:b/>
          <w:bCs/>
        </w:rPr>
        <w:t>Belbin`s Team Roles</w:t>
      </w:r>
    </w:p>
    <w:p w14:paraId="14068CC8" w14:textId="0958CF24" w:rsidR="00340298" w:rsidRDefault="002D4CDA" w:rsidP="00340298">
      <w:pPr>
        <w:spacing w:line="360" w:lineRule="auto"/>
        <w:ind w:left="360"/>
        <w:jc w:val="both"/>
        <w:rPr>
          <w:rFonts w:ascii="Arial" w:hAnsi="Arial" w:cs="Arial"/>
        </w:rPr>
      </w:pPr>
      <w:r w:rsidRPr="0067172F">
        <w:rPr>
          <w:rFonts w:ascii="Arial" w:hAnsi="Arial" w:cs="Arial"/>
        </w:rPr>
        <w:t xml:space="preserve">Belbin`s model </w:t>
      </w:r>
      <w:r w:rsidR="00340298" w:rsidRPr="0067172F">
        <w:rPr>
          <w:rFonts w:ascii="Arial" w:hAnsi="Arial" w:cs="Arial"/>
        </w:rPr>
        <w:t xml:space="preserve">outlines nine team roles and </w:t>
      </w:r>
      <w:r w:rsidRPr="0067172F">
        <w:rPr>
          <w:rFonts w:ascii="Arial" w:hAnsi="Arial" w:cs="Arial"/>
        </w:rPr>
        <w:t xml:space="preserve">show that people take on different </w:t>
      </w:r>
      <w:r w:rsidR="00340298" w:rsidRPr="0067172F">
        <w:rPr>
          <w:rFonts w:ascii="Arial" w:hAnsi="Arial" w:cs="Arial"/>
        </w:rPr>
        <w:t xml:space="preserve">parts in a </w:t>
      </w:r>
      <w:r w:rsidRPr="0067172F">
        <w:rPr>
          <w:rFonts w:ascii="Arial" w:hAnsi="Arial" w:cs="Arial"/>
        </w:rPr>
        <w:t>team. Belbin, (2010). After doing the Belbin`s self-perception inventory in class,</w:t>
      </w:r>
      <w:r w:rsidR="00340298" w:rsidRPr="0067172F">
        <w:rPr>
          <w:rFonts w:ascii="Arial" w:hAnsi="Arial" w:cs="Arial"/>
        </w:rPr>
        <w:t xml:space="preserve"> I found out that I am mostly a “Shaper” and a “Team Worker”. I like to get things done but also, I care about the people I work with, and I try to make everyone feels welcome, listened to, and included.</w:t>
      </w:r>
      <w:r w:rsidRPr="0067172F">
        <w:rPr>
          <w:rFonts w:ascii="Arial" w:hAnsi="Arial" w:cs="Arial"/>
        </w:rPr>
        <w:t xml:space="preserve"> I believe everyone in a team matter, even if their role is small.</w:t>
      </w:r>
      <w:r w:rsidR="00340298" w:rsidRPr="0067172F">
        <w:rPr>
          <w:rFonts w:ascii="Arial" w:hAnsi="Arial" w:cs="Arial"/>
        </w:rPr>
        <w:t xml:space="preserve"> At OMV, I helped with things like setting up the meeting room, prepare agendas, ordering meals, </w:t>
      </w:r>
      <w:r w:rsidR="008F569C" w:rsidRPr="0067172F">
        <w:rPr>
          <w:rFonts w:ascii="Arial" w:hAnsi="Arial" w:cs="Arial"/>
        </w:rPr>
        <w:t xml:space="preserve">checking if others needed support, including also our hard-working security staff </w:t>
      </w:r>
      <w:r w:rsidR="00340298" w:rsidRPr="0067172F">
        <w:rPr>
          <w:rFonts w:ascii="Arial" w:hAnsi="Arial" w:cs="Arial"/>
        </w:rPr>
        <w:t>and make sure everything ran smoothly</w:t>
      </w:r>
      <w:r w:rsidR="008F569C" w:rsidRPr="0067172F">
        <w:rPr>
          <w:rFonts w:ascii="Arial" w:hAnsi="Arial" w:cs="Arial"/>
        </w:rPr>
        <w:t xml:space="preserve">.  </w:t>
      </w:r>
      <w:r w:rsidR="00340298" w:rsidRPr="0067172F">
        <w:rPr>
          <w:rFonts w:ascii="Arial" w:hAnsi="Arial" w:cs="Arial"/>
        </w:rPr>
        <w:t xml:space="preserve"> I saw the value in everyone`s role and tried to include </w:t>
      </w:r>
      <w:r w:rsidR="00624ED4" w:rsidRPr="0067172F">
        <w:rPr>
          <w:rFonts w:ascii="Arial" w:hAnsi="Arial" w:cs="Arial"/>
        </w:rPr>
        <w:t xml:space="preserve">everybody </w:t>
      </w:r>
      <w:r w:rsidR="00340298" w:rsidRPr="0067172F">
        <w:rPr>
          <w:rFonts w:ascii="Arial" w:hAnsi="Arial" w:cs="Arial"/>
        </w:rPr>
        <w:t xml:space="preserve">in the team. </w:t>
      </w:r>
      <w:r w:rsidR="008F569C" w:rsidRPr="0067172F">
        <w:rPr>
          <w:rFonts w:ascii="Arial" w:hAnsi="Arial" w:cs="Arial"/>
        </w:rPr>
        <w:t xml:space="preserve"> I also tried to include quieter team members because I know how it feels to be left out and I wanted to remind others that their work matters too. Rice, M (2009). </w:t>
      </w:r>
      <w:r w:rsidR="00340298" w:rsidRPr="0067172F">
        <w:rPr>
          <w:rFonts w:ascii="Arial" w:hAnsi="Arial" w:cs="Arial"/>
        </w:rPr>
        <w:t xml:space="preserve">These experiences showed me how important </w:t>
      </w:r>
      <w:r w:rsidR="008F569C" w:rsidRPr="0067172F">
        <w:rPr>
          <w:rFonts w:ascii="Arial" w:hAnsi="Arial" w:cs="Arial"/>
        </w:rPr>
        <w:t>teamwork,</w:t>
      </w:r>
      <w:r w:rsidR="00340298" w:rsidRPr="0067172F">
        <w:rPr>
          <w:rFonts w:ascii="Arial" w:hAnsi="Arial" w:cs="Arial"/>
        </w:rPr>
        <w:t xml:space="preserve"> communication, care</w:t>
      </w:r>
      <w:r w:rsidR="008F569C" w:rsidRPr="0067172F">
        <w:rPr>
          <w:rFonts w:ascii="Arial" w:hAnsi="Arial" w:cs="Arial"/>
        </w:rPr>
        <w:t xml:space="preserve">, </w:t>
      </w:r>
      <w:r w:rsidR="00340298" w:rsidRPr="0067172F">
        <w:rPr>
          <w:rFonts w:ascii="Arial" w:hAnsi="Arial" w:cs="Arial"/>
        </w:rPr>
        <w:t>really are.</w:t>
      </w:r>
    </w:p>
    <w:p w14:paraId="6DD6B8F8" w14:textId="77777777" w:rsidR="00126E46" w:rsidRDefault="00126E46" w:rsidP="00340298">
      <w:pPr>
        <w:spacing w:line="360" w:lineRule="auto"/>
        <w:ind w:left="360"/>
        <w:jc w:val="both"/>
        <w:rPr>
          <w:rFonts w:ascii="Arial" w:hAnsi="Arial" w:cs="Arial"/>
        </w:rPr>
      </w:pPr>
    </w:p>
    <w:p w14:paraId="76CE73E1" w14:textId="29939EA6" w:rsidR="00126E46" w:rsidRPr="0067172F" w:rsidRDefault="00126E46" w:rsidP="00126E46">
      <w:pPr>
        <w:spacing w:line="360" w:lineRule="auto"/>
        <w:ind w:left="360"/>
        <w:jc w:val="center"/>
        <w:rPr>
          <w:rFonts w:ascii="Arial" w:hAnsi="Arial" w:cs="Arial"/>
        </w:rPr>
      </w:pPr>
      <w:r>
        <w:rPr>
          <w:noProof/>
        </w:rPr>
        <w:lastRenderedPageBreak/>
        <w:drawing>
          <wp:inline distT="0" distB="0" distL="0" distR="0" wp14:anchorId="6DE5D33F" wp14:editId="3CB3670E">
            <wp:extent cx="2722099" cy="2817488"/>
            <wp:effectExtent l="0" t="0" r="2540" b="2540"/>
            <wp:docPr id="250776694" name="Picture 3" descr="How to Use Team Roles to Boost Performance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Use Team Roles to Boost Performance | Smartshee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35303" cy="2831155"/>
                    </a:xfrm>
                    <a:prstGeom prst="rect">
                      <a:avLst/>
                    </a:prstGeom>
                    <a:noFill/>
                    <a:ln>
                      <a:noFill/>
                    </a:ln>
                  </pic:spPr>
                </pic:pic>
              </a:graphicData>
            </a:graphic>
          </wp:inline>
        </w:drawing>
      </w:r>
    </w:p>
    <w:p w14:paraId="79C0ED85" w14:textId="77777777" w:rsidR="00624ED4" w:rsidRPr="0067172F" w:rsidRDefault="00624ED4" w:rsidP="00340298">
      <w:pPr>
        <w:spacing w:line="360" w:lineRule="auto"/>
        <w:ind w:left="360"/>
        <w:jc w:val="both"/>
        <w:rPr>
          <w:rFonts w:ascii="Arial" w:hAnsi="Arial" w:cs="Arial"/>
        </w:rPr>
      </w:pPr>
    </w:p>
    <w:p w14:paraId="3448A634" w14:textId="51ACB8C6" w:rsidR="00624ED4" w:rsidRPr="007C40F6" w:rsidRDefault="00624ED4" w:rsidP="00624ED4">
      <w:pPr>
        <w:pStyle w:val="ListParagraph"/>
        <w:numPr>
          <w:ilvl w:val="1"/>
          <w:numId w:val="7"/>
        </w:numPr>
        <w:spacing w:line="360" w:lineRule="auto"/>
        <w:jc w:val="both"/>
        <w:rPr>
          <w:rFonts w:ascii="Arial" w:hAnsi="Arial" w:cs="Arial"/>
          <w:b/>
          <w:bCs/>
        </w:rPr>
      </w:pPr>
      <w:r w:rsidRPr="007C40F6">
        <w:rPr>
          <w:rFonts w:ascii="Arial" w:hAnsi="Arial" w:cs="Arial"/>
          <w:b/>
          <w:bCs/>
        </w:rPr>
        <w:t>Tuckman`s Stages of Group Development</w:t>
      </w:r>
    </w:p>
    <w:p w14:paraId="76846F3F" w14:textId="4FFA02BC" w:rsidR="00624ED4" w:rsidRDefault="00624ED4" w:rsidP="00624ED4">
      <w:pPr>
        <w:spacing w:line="360" w:lineRule="auto"/>
        <w:ind w:left="360"/>
        <w:jc w:val="both"/>
        <w:rPr>
          <w:rFonts w:ascii="Arial" w:hAnsi="Arial" w:cs="Arial"/>
        </w:rPr>
      </w:pPr>
      <w:r w:rsidRPr="0067172F">
        <w:rPr>
          <w:rFonts w:ascii="Arial" w:hAnsi="Arial" w:cs="Arial"/>
        </w:rPr>
        <w:t xml:space="preserve">At the beginning, our team was in the “forming” stage of Tuckman`s model. Seck, M.M. and Helton, L. (2014). Everyone was polite, but unsure of their roles, and people were still getting to know each other. As we moved into the “storming” stage, we faced some challenges. </w:t>
      </w:r>
      <w:r w:rsidR="002C6762" w:rsidRPr="002C6762">
        <w:rPr>
          <w:rFonts w:ascii="Arial" w:hAnsi="Arial" w:cs="Arial"/>
        </w:rPr>
        <w:t>There was a moment when two colleagues disagreed on how to handle a customer service issue. It felt a bit tense at the time, but it encouraged the team to become more honest and open. We took the time to listen to each other, and after a few more meetings and shared tasks, we moved into the 'norming' and 'performing' stages.</w:t>
      </w:r>
      <w:r w:rsidR="002C6762">
        <w:rPr>
          <w:rFonts w:ascii="Arial" w:hAnsi="Arial" w:cs="Arial"/>
        </w:rPr>
        <w:t xml:space="preserve"> </w:t>
      </w:r>
      <w:r w:rsidRPr="0067172F">
        <w:rPr>
          <w:rFonts w:ascii="Arial" w:hAnsi="Arial" w:cs="Arial"/>
        </w:rPr>
        <w:t xml:space="preserve">Trust between us grew, and we started working better together. I felt more confident to suggest new ideas without being judge, help others, and give feedback. The whole team became more relaxed and motivated, and our work felt smoother and more organised. </w:t>
      </w:r>
    </w:p>
    <w:p w14:paraId="434C6E6E" w14:textId="77777777" w:rsidR="007C40F6" w:rsidRDefault="007C40F6" w:rsidP="00624ED4">
      <w:pPr>
        <w:spacing w:line="360" w:lineRule="auto"/>
        <w:ind w:left="360"/>
        <w:jc w:val="both"/>
        <w:rPr>
          <w:rFonts w:ascii="Arial" w:hAnsi="Arial" w:cs="Arial"/>
        </w:rPr>
      </w:pPr>
    </w:p>
    <w:p w14:paraId="2492F5B1" w14:textId="3E1AFC4D" w:rsidR="007C40F6" w:rsidRPr="0067172F" w:rsidRDefault="007C40F6" w:rsidP="007C40F6">
      <w:pPr>
        <w:spacing w:line="360" w:lineRule="auto"/>
        <w:ind w:left="360"/>
        <w:jc w:val="center"/>
        <w:rPr>
          <w:rFonts w:ascii="Arial" w:hAnsi="Arial" w:cs="Arial"/>
        </w:rPr>
      </w:pPr>
      <w:r>
        <w:rPr>
          <w:noProof/>
        </w:rPr>
        <w:drawing>
          <wp:inline distT="0" distB="0" distL="0" distR="0" wp14:anchorId="1F9655F7" wp14:editId="5E836A97">
            <wp:extent cx="5141741" cy="2857072"/>
            <wp:effectExtent l="0" t="0" r="1905" b="635"/>
            <wp:docPr id="2009617783" name="Picture 2" descr="5 levels of Tuckman's stages of group develop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levels of Tuckman's stages of group development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0805" cy="2862108"/>
                    </a:xfrm>
                    <a:prstGeom prst="rect">
                      <a:avLst/>
                    </a:prstGeom>
                    <a:noFill/>
                    <a:ln>
                      <a:noFill/>
                    </a:ln>
                  </pic:spPr>
                </pic:pic>
              </a:graphicData>
            </a:graphic>
          </wp:inline>
        </w:drawing>
      </w:r>
    </w:p>
    <w:p w14:paraId="1074CB4F" w14:textId="77777777" w:rsidR="00624ED4" w:rsidRPr="0067172F" w:rsidRDefault="00624ED4" w:rsidP="00624ED4">
      <w:pPr>
        <w:spacing w:line="360" w:lineRule="auto"/>
        <w:ind w:left="360"/>
        <w:jc w:val="both"/>
        <w:rPr>
          <w:rFonts w:ascii="Arial" w:hAnsi="Arial" w:cs="Arial"/>
        </w:rPr>
      </w:pPr>
    </w:p>
    <w:p w14:paraId="3279501B" w14:textId="355139D4" w:rsidR="00624ED4" w:rsidRPr="0067172F" w:rsidRDefault="00624ED4" w:rsidP="00624ED4">
      <w:pPr>
        <w:pStyle w:val="ListParagraph"/>
        <w:numPr>
          <w:ilvl w:val="1"/>
          <w:numId w:val="7"/>
        </w:numPr>
        <w:spacing w:line="360" w:lineRule="auto"/>
        <w:jc w:val="both"/>
        <w:rPr>
          <w:rFonts w:ascii="Arial" w:hAnsi="Arial" w:cs="Arial"/>
          <w:b/>
          <w:bCs/>
        </w:rPr>
      </w:pPr>
      <w:r w:rsidRPr="0067172F">
        <w:rPr>
          <w:rFonts w:ascii="Arial" w:hAnsi="Arial" w:cs="Arial"/>
          <w:b/>
          <w:bCs/>
        </w:rPr>
        <w:t>Thomas – Kilmann Conflict Model</w:t>
      </w:r>
    </w:p>
    <w:p w14:paraId="378646A7" w14:textId="1335E2A9" w:rsidR="00624ED4" w:rsidRPr="0067172F" w:rsidRDefault="00624ED4" w:rsidP="00624ED4">
      <w:pPr>
        <w:spacing w:line="360" w:lineRule="auto"/>
        <w:ind w:left="360"/>
        <w:jc w:val="both"/>
        <w:rPr>
          <w:rFonts w:ascii="Arial" w:hAnsi="Arial" w:cs="Arial"/>
        </w:rPr>
      </w:pPr>
      <w:r w:rsidRPr="0067172F">
        <w:rPr>
          <w:rFonts w:ascii="Arial" w:hAnsi="Arial" w:cs="Arial"/>
        </w:rPr>
        <w:t xml:space="preserve">Using the Thomas – Kilmann Conflict Mode Instrument. </w:t>
      </w:r>
      <w:r w:rsidR="00B54C97" w:rsidRPr="0067172F">
        <w:rPr>
          <w:rFonts w:ascii="Arial" w:hAnsi="Arial" w:cs="Arial"/>
        </w:rPr>
        <w:t>Jones, John E. (1976), helped me understand my own behaviour during conflict.</w:t>
      </w:r>
      <w:r w:rsidR="0067172F" w:rsidRPr="0067172F">
        <w:rPr>
          <w:rFonts w:ascii="Arial" w:hAnsi="Arial" w:cs="Arial"/>
        </w:rPr>
        <w:t xml:space="preserve"> </w:t>
      </w:r>
      <w:r w:rsidR="0067172F" w:rsidRPr="007041F1">
        <w:rPr>
          <w:rFonts w:ascii="Arial" w:hAnsi="Arial" w:cs="Arial"/>
          <w:lang w:val="en-US"/>
        </w:rPr>
        <w:t>Womack, D.F.</w:t>
      </w:r>
      <w:r w:rsidR="0067172F" w:rsidRPr="0067172F">
        <w:rPr>
          <w:rFonts w:ascii="Arial" w:hAnsi="Arial" w:cs="Arial"/>
          <w:lang w:val="en-US"/>
        </w:rPr>
        <w:t xml:space="preserve"> </w:t>
      </w:r>
      <w:r w:rsidR="0067172F" w:rsidRPr="007041F1">
        <w:rPr>
          <w:rFonts w:ascii="Arial" w:hAnsi="Arial" w:cs="Arial"/>
          <w:lang w:val="en-US"/>
        </w:rPr>
        <w:t>(1988)</w:t>
      </w:r>
      <w:r w:rsidR="0067172F" w:rsidRPr="0067172F">
        <w:rPr>
          <w:rFonts w:ascii="Arial" w:hAnsi="Arial" w:cs="Arial"/>
          <w:lang w:val="en-US"/>
        </w:rPr>
        <w:t>.</w:t>
      </w:r>
      <w:r w:rsidR="00B54C97" w:rsidRPr="0067172F">
        <w:rPr>
          <w:rFonts w:ascii="Arial" w:hAnsi="Arial" w:cs="Arial"/>
        </w:rPr>
        <w:t xml:space="preserve"> We completed a conflict mode questionnaire in class and my results showed that I scored highest in compromising and avoiding (both 8 points), followed by withdrawing (7), competing (5), and collaborating (4). This showed me that I often try to keep things peacefully because I don’t like fights or arguments, and I try to avoid making anyone upset. That’s why I compromise, even if it sometimes means I don’t fully say what I think and keeping inside is not the right thing to do. Avoiding conflict</w:t>
      </w:r>
      <w:r w:rsidR="005B34B1" w:rsidRPr="0067172F">
        <w:rPr>
          <w:rFonts w:ascii="Arial" w:hAnsi="Arial" w:cs="Arial"/>
        </w:rPr>
        <w:t xml:space="preserve">, Stadler, (2019) </w:t>
      </w:r>
      <w:r w:rsidR="00B54C97" w:rsidRPr="0067172F">
        <w:rPr>
          <w:rFonts w:ascii="Arial" w:hAnsi="Arial" w:cs="Arial"/>
        </w:rPr>
        <w:t xml:space="preserve">can help </w:t>
      </w:r>
      <w:r w:rsidR="004C1521" w:rsidRPr="0067172F">
        <w:rPr>
          <w:rFonts w:ascii="Arial" w:hAnsi="Arial" w:cs="Arial"/>
        </w:rPr>
        <w:t>when</w:t>
      </w:r>
      <w:r w:rsidR="00B54C97" w:rsidRPr="0067172F">
        <w:rPr>
          <w:rFonts w:ascii="Arial" w:hAnsi="Arial" w:cs="Arial"/>
        </w:rPr>
        <w:t xml:space="preserve"> emotions are high or when a pause is needed, but I also learned that avoiding too much can lead to problems being ignored</w:t>
      </w:r>
      <w:r w:rsidR="004C1521" w:rsidRPr="0067172F">
        <w:rPr>
          <w:rFonts w:ascii="Arial" w:hAnsi="Arial" w:cs="Arial"/>
        </w:rPr>
        <w:t xml:space="preserve"> and not resolved. I try to make others feel comfortable, but I understand it is also important to speak up and work together to solve the problem. Collaborating, where both sides work together to find a solution, is something I want to practise more. </w:t>
      </w:r>
      <w:proofErr w:type="spellStart"/>
      <w:r w:rsidR="004C1521" w:rsidRPr="0067172F">
        <w:rPr>
          <w:rFonts w:ascii="Arial" w:hAnsi="Arial" w:cs="Arial"/>
        </w:rPr>
        <w:t>Heffeman</w:t>
      </w:r>
      <w:proofErr w:type="spellEnd"/>
      <w:r w:rsidR="004C1521" w:rsidRPr="0067172F">
        <w:rPr>
          <w:rFonts w:ascii="Arial" w:hAnsi="Arial" w:cs="Arial"/>
        </w:rPr>
        <w:t>, (2012).</w:t>
      </w:r>
    </w:p>
    <w:p w14:paraId="18682847" w14:textId="63255676" w:rsidR="004C1521" w:rsidRDefault="004C1521" w:rsidP="00624ED4">
      <w:pPr>
        <w:spacing w:line="360" w:lineRule="auto"/>
        <w:ind w:left="360"/>
        <w:jc w:val="both"/>
        <w:rPr>
          <w:rFonts w:ascii="Arial" w:hAnsi="Arial" w:cs="Arial"/>
        </w:rPr>
      </w:pPr>
      <w:r w:rsidRPr="0067172F">
        <w:rPr>
          <w:rFonts w:ascii="Arial" w:hAnsi="Arial" w:cs="Arial"/>
        </w:rPr>
        <w:t>By learning more about these styles, I now try to balance my need for peace with being more honest and clearer. I see how emotional intelligence, like understanding myself and others, is very important in teamwork. Goleman, (1998).</w:t>
      </w:r>
    </w:p>
    <w:p w14:paraId="4CBF2F2E" w14:textId="77777777" w:rsidR="007C40F6" w:rsidRDefault="007C40F6" w:rsidP="00624ED4">
      <w:pPr>
        <w:spacing w:line="360" w:lineRule="auto"/>
        <w:ind w:left="360"/>
        <w:jc w:val="both"/>
        <w:rPr>
          <w:rFonts w:ascii="Arial" w:hAnsi="Arial" w:cs="Arial"/>
        </w:rPr>
      </w:pPr>
    </w:p>
    <w:p w14:paraId="56655602" w14:textId="0577AC6E" w:rsidR="007C40F6" w:rsidRDefault="007C40F6" w:rsidP="007C40F6">
      <w:pPr>
        <w:spacing w:line="360" w:lineRule="auto"/>
        <w:ind w:left="360"/>
        <w:jc w:val="center"/>
        <w:rPr>
          <w:rFonts w:ascii="Arial" w:hAnsi="Arial" w:cs="Arial"/>
        </w:rPr>
      </w:pPr>
      <w:r>
        <w:rPr>
          <w:noProof/>
        </w:rPr>
        <w:drawing>
          <wp:inline distT="0" distB="0" distL="0" distR="0" wp14:anchorId="5ABC7090" wp14:editId="28A1B06B">
            <wp:extent cx="4754880" cy="3169412"/>
            <wp:effectExtent l="0" t="0" r="7620" b="0"/>
            <wp:docPr id="905817498" name="Picture 1" descr="The Thomas-Kilmann Conflict Model, explained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homas-Kilmann Conflict Model, explained — BiteSize Learn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70747" cy="3179988"/>
                    </a:xfrm>
                    <a:prstGeom prst="rect">
                      <a:avLst/>
                    </a:prstGeom>
                    <a:noFill/>
                    <a:ln>
                      <a:noFill/>
                    </a:ln>
                  </pic:spPr>
                </pic:pic>
              </a:graphicData>
            </a:graphic>
          </wp:inline>
        </w:drawing>
      </w:r>
    </w:p>
    <w:p w14:paraId="76BBDECF" w14:textId="77777777" w:rsidR="007C40F6" w:rsidRPr="0067172F" w:rsidRDefault="007C40F6" w:rsidP="007C40F6">
      <w:pPr>
        <w:spacing w:line="360" w:lineRule="auto"/>
        <w:ind w:left="360"/>
        <w:jc w:val="center"/>
        <w:rPr>
          <w:rFonts w:ascii="Arial" w:hAnsi="Arial" w:cs="Arial"/>
        </w:rPr>
      </w:pPr>
    </w:p>
    <w:p w14:paraId="15318665" w14:textId="77777777" w:rsidR="004C1521" w:rsidRDefault="004C1521" w:rsidP="00624ED4">
      <w:pPr>
        <w:spacing w:line="360" w:lineRule="auto"/>
        <w:ind w:left="360"/>
        <w:jc w:val="both"/>
        <w:rPr>
          <w:rFonts w:ascii="Arial" w:hAnsi="Arial" w:cs="Arial"/>
        </w:rPr>
      </w:pPr>
    </w:p>
    <w:p w14:paraId="0813549B" w14:textId="77777777" w:rsidR="00911DC3" w:rsidRDefault="00911DC3" w:rsidP="00624ED4">
      <w:pPr>
        <w:spacing w:line="360" w:lineRule="auto"/>
        <w:ind w:left="360"/>
        <w:jc w:val="both"/>
        <w:rPr>
          <w:rFonts w:ascii="Arial" w:hAnsi="Arial" w:cs="Arial"/>
        </w:rPr>
      </w:pPr>
    </w:p>
    <w:p w14:paraId="270EF1C3" w14:textId="77777777" w:rsidR="0092482E" w:rsidRDefault="0092482E" w:rsidP="00624ED4">
      <w:pPr>
        <w:spacing w:line="360" w:lineRule="auto"/>
        <w:ind w:left="360"/>
        <w:jc w:val="both"/>
        <w:rPr>
          <w:rFonts w:ascii="Arial" w:hAnsi="Arial" w:cs="Arial"/>
        </w:rPr>
      </w:pPr>
    </w:p>
    <w:p w14:paraId="1426E2BD" w14:textId="77777777" w:rsidR="00911DC3" w:rsidRPr="0067172F" w:rsidRDefault="00911DC3" w:rsidP="00624ED4">
      <w:pPr>
        <w:spacing w:line="360" w:lineRule="auto"/>
        <w:ind w:left="360"/>
        <w:jc w:val="both"/>
        <w:rPr>
          <w:rFonts w:ascii="Arial" w:hAnsi="Arial" w:cs="Arial"/>
        </w:rPr>
      </w:pPr>
    </w:p>
    <w:p w14:paraId="474DAE8E" w14:textId="7D6FC689" w:rsidR="004C1521" w:rsidRPr="007C40F6" w:rsidRDefault="004C1521" w:rsidP="004C1521">
      <w:pPr>
        <w:pStyle w:val="ListParagraph"/>
        <w:numPr>
          <w:ilvl w:val="1"/>
          <w:numId w:val="7"/>
        </w:numPr>
        <w:spacing w:line="360" w:lineRule="auto"/>
        <w:jc w:val="both"/>
        <w:rPr>
          <w:rFonts w:ascii="Arial" w:hAnsi="Arial" w:cs="Arial"/>
          <w:b/>
          <w:bCs/>
        </w:rPr>
      </w:pPr>
      <w:r w:rsidRPr="007C40F6">
        <w:rPr>
          <w:rFonts w:ascii="Arial" w:hAnsi="Arial" w:cs="Arial"/>
          <w:b/>
          <w:bCs/>
        </w:rPr>
        <w:t>Communication and Emotional Awareness</w:t>
      </w:r>
    </w:p>
    <w:p w14:paraId="471EA369" w14:textId="51388E0C" w:rsidR="004C1521" w:rsidRPr="0067172F" w:rsidRDefault="004C1521" w:rsidP="004C1521">
      <w:pPr>
        <w:spacing w:line="360" w:lineRule="auto"/>
        <w:ind w:left="360"/>
        <w:jc w:val="both"/>
        <w:rPr>
          <w:rFonts w:ascii="Arial" w:hAnsi="Arial" w:cs="Arial"/>
        </w:rPr>
      </w:pPr>
      <w:r w:rsidRPr="0067172F">
        <w:rPr>
          <w:rFonts w:ascii="Arial" w:hAnsi="Arial" w:cs="Arial"/>
        </w:rPr>
        <w:t xml:space="preserve">From my work experience at OMV, I learned that good communication is more than just giving instructions or passing on messages. It is also being clear, respectful and listening carefully. When our team communicated well, everything felt easier and smoother. </w:t>
      </w:r>
      <w:r w:rsidR="005B34B1" w:rsidRPr="0067172F">
        <w:rPr>
          <w:rFonts w:ascii="Arial" w:hAnsi="Arial" w:cs="Arial"/>
        </w:rPr>
        <w:t xml:space="preserve">Zimmerman, (2021) </w:t>
      </w:r>
      <w:r w:rsidRPr="0067172F">
        <w:rPr>
          <w:rFonts w:ascii="Arial" w:hAnsi="Arial" w:cs="Arial"/>
        </w:rPr>
        <w:t xml:space="preserve">I often made sure that everyone knew was happening – this included sending update, reminding people about meetings, or checking in if someone was unsure about their tasks. </w:t>
      </w:r>
    </w:p>
    <w:p w14:paraId="3AD0CE26" w14:textId="014843B3" w:rsidR="004C1521" w:rsidRPr="0067172F" w:rsidRDefault="004C1521" w:rsidP="004C1521">
      <w:pPr>
        <w:spacing w:line="360" w:lineRule="auto"/>
        <w:ind w:left="360"/>
        <w:jc w:val="both"/>
        <w:rPr>
          <w:rFonts w:ascii="Arial" w:hAnsi="Arial" w:cs="Arial"/>
        </w:rPr>
      </w:pPr>
      <w:r w:rsidRPr="0067172F">
        <w:rPr>
          <w:rFonts w:ascii="Arial" w:hAnsi="Arial" w:cs="Arial"/>
        </w:rPr>
        <w:t xml:space="preserve">I also learned that emotions play a big role in a teamwork. There were times when people were tired, stressed, ill, or upset, and I realised that how we speak to each other in those moment matters a lot. Trust and care build a strong relationship in a teamwork. </w:t>
      </w:r>
    </w:p>
    <w:p w14:paraId="12CB5D98" w14:textId="77777777" w:rsidR="00771F8F" w:rsidRPr="0067172F" w:rsidRDefault="00771F8F" w:rsidP="004C1521">
      <w:pPr>
        <w:spacing w:line="360" w:lineRule="auto"/>
        <w:ind w:left="360"/>
        <w:jc w:val="both"/>
        <w:rPr>
          <w:rFonts w:ascii="Arial" w:hAnsi="Arial" w:cs="Arial"/>
        </w:rPr>
      </w:pPr>
    </w:p>
    <w:p w14:paraId="022E6458" w14:textId="77777777" w:rsidR="00771F8F" w:rsidRPr="0067172F" w:rsidRDefault="00771F8F" w:rsidP="004C1521">
      <w:pPr>
        <w:spacing w:line="360" w:lineRule="auto"/>
        <w:ind w:left="360"/>
        <w:jc w:val="both"/>
        <w:rPr>
          <w:rFonts w:ascii="Arial" w:hAnsi="Arial" w:cs="Arial"/>
        </w:rPr>
      </w:pPr>
    </w:p>
    <w:p w14:paraId="2EAA6E81" w14:textId="2B5D27CC" w:rsidR="004C1521" w:rsidRPr="007C40F6" w:rsidRDefault="004C1521" w:rsidP="004C1521">
      <w:pPr>
        <w:pStyle w:val="ListParagraph"/>
        <w:numPr>
          <w:ilvl w:val="0"/>
          <w:numId w:val="7"/>
        </w:numPr>
        <w:spacing w:line="360" w:lineRule="auto"/>
        <w:jc w:val="both"/>
        <w:rPr>
          <w:rFonts w:ascii="Arial" w:hAnsi="Arial" w:cs="Arial"/>
          <w:b/>
          <w:bCs/>
        </w:rPr>
      </w:pPr>
      <w:r w:rsidRPr="007C40F6">
        <w:rPr>
          <w:rFonts w:ascii="Arial" w:hAnsi="Arial" w:cs="Arial"/>
          <w:b/>
          <w:bCs/>
        </w:rPr>
        <w:t>Conclusion</w:t>
      </w:r>
    </w:p>
    <w:p w14:paraId="78C24F44" w14:textId="63F738E0" w:rsidR="00771F8F" w:rsidRPr="0067172F" w:rsidRDefault="00771F8F" w:rsidP="00771F8F">
      <w:pPr>
        <w:spacing w:line="360" w:lineRule="auto"/>
        <w:ind w:left="360"/>
        <w:jc w:val="both"/>
        <w:rPr>
          <w:rFonts w:ascii="Arial" w:hAnsi="Arial" w:cs="Arial"/>
        </w:rPr>
      </w:pPr>
      <w:r w:rsidRPr="0067172F">
        <w:rPr>
          <w:rFonts w:ascii="Arial" w:hAnsi="Arial" w:cs="Arial"/>
        </w:rPr>
        <w:t xml:space="preserve">This module and my work at OMV helped me to understand what make teamwork effective. </w:t>
      </w:r>
    </w:p>
    <w:p w14:paraId="292FBC2E" w14:textId="60699CCD" w:rsidR="00771F8F" w:rsidRPr="0067172F" w:rsidRDefault="00771F8F" w:rsidP="00771F8F">
      <w:pPr>
        <w:spacing w:line="360" w:lineRule="auto"/>
        <w:ind w:left="360"/>
        <w:jc w:val="both"/>
        <w:rPr>
          <w:rFonts w:ascii="Arial" w:hAnsi="Arial" w:cs="Arial"/>
        </w:rPr>
      </w:pPr>
      <w:r w:rsidRPr="0067172F">
        <w:rPr>
          <w:rFonts w:ascii="Arial" w:hAnsi="Arial" w:cs="Arial"/>
        </w:rPr>
        <w:t xml:space="preserve">The models that helped me most were: Tuckman`s, Belbin`s and Thomas – Kilmann. </w:t>
      </w:r>
    </w:p>
    <w:p w14:paraId="014E6DA0" w14:textId="7B5A52D3" w:rsidR="00771F8F" w:rsidRPr="0067172F" w:rsidRDefault="00771F8F" w:rsidP="00771F8F">
      <w:pPr>
        <w:spacing w:line="360" w:lineRule="auto"/>
        <w:ind w:left="360"/>
        <w:jc w:val="both"/>
        <w:rPr>
          <w:rFonts w:ascii="Arial" w:hAnsi="Arial" w:cs="Arial"/>
        </w:rPr>
      </w:pPr>
      <w:r w:rsidRPr="0067172F">
        <w:rPr>
          <w:rFonts w:ascii="Arial" w:hAnsi="Arial" w:cs="Arial"/>
          <w:b/>
          <w:bCs/>
        </w:rPr>
        <w:t>Tuckman `s</w:t>
      </w:r>
      <w:r w:rsidRPr="0067172F">
        <w:rPr>
          <w:rFonts w:ascii="Arial" w:hAnsi="Arial" w:cs="Arial"/>
        </w:rPr>
        <w:t xml:space="preserve"> – taught me how teams grow and how to face changes and challenges.</w:t>
      </w:r>
    </w:p>
    <w:p w14:paraId="4C82B6F6" w14:textId="5A4D468F" w:rsidR="00771F8F" w:rsidRPr="0067172F" w:rsidRDefault="00771F8F" w:rsidP="00771F8F">
      <w:pPr>
        <w:spacing w:line="360" w:lineRule="auto"/>
        <w:ind w:left="360"/>
        <w:jc w:val="both"/>
        <w:rPr>
          <w:rFonts w:ascii="Arial" w:hAnsi="Arial" w:cs="Arial"/>
        </w:rPr>
      </w:pPr>
      <w:r w:rsidRPr="0067172F">
        <w:rPr>
          <w:rFonts w:ascii="Arial" w:hAnsi="Arial" w:cs="Arial"/>
          <w:b/>
          <w:bCs/>
        </w:rPr>
        <w:t>Belbin`s</w:t>
      </w:r>
      <w:r w:rsidRPr="0067172F">
        <w:rPr>
          <w:rFonts w:ascii="Arial" w:hAnsi="Arial" w:cs="Arial"/>
        </w:rPr>
        <w:t xml:space="preserve"> – helped me see the value of every role and how I can support others while staying focus. </w:t>
      </w:r>
    </w:p>
    <w:p w14:paraId="63C67738" w14:textId="1B1C4C93" w:rsidR="00771F8F" w:rsidRPr="0067172F" w:rsidRDefault="00771F8F" w:rsidP="00771F8F">
      <w:pPr>
        <w:spacing w:line="360" w:lineRule="auto"/>
        <w:ind w:left="360"/>
        <w:jc w:val="both"/>
        <w:rPr>
          <w:rFonts w:ascii="Arial" w:hAnsi="Arial" w:cs="Arial"/>
        </w:rPr>
      </w:pPr>
      <w:r w:rsidRPr="0067172F">
        <w:rPr>
          <w:rFonts w:ascii="Arial" w:hAnsi="Arial" w:cs="Arial"/>
          <w:b/>
          <w:bCs/>
        </w:rPr>
        <w:t>Thomas – Kilmann</w:t>
      </w:r>
      <w:r w:rsidRPr="0067172F">
        <w:rPr>
          <w:rFonts w:ascii="Arial" w:hAnsi="Arial" w:cs="Arial"/>
        </w:rPr>
        <w:t xml:space="preserve"> – showed that I avoid conflict, but I need to speak up and work things out kindly. </w:t>
      </w:r>
    </w:p>
    <w:p w14:paraId="031FE05C" w14:textId="05AC4527" w:rsidR="00771F8F" w:rsidRPr="0067172F" w:rsidRDefault="00771F8F" w:rsidP="00771F8F">
      <w:pPr>
        <w:spacing w:line="360" w:lineRule="auto"/>
        <w:ind w:left="360"/>
        <w:jc w:val="both"/>
        <w:rPr>
          <w:rFonts w:ascii="Arial" w:hAnsi="Arial" w:cs="Arial"/>
        </w:rPr>
      </w:pPr>
      <w:r w:rsidRPr="0067172F">
        <w:rPr>
          <w:rFonts w:ascii="Arial" w:hAnsi="Arial" w:cs="Arial"/>
        </w:rPr>
        <w:t xml:space="preserve">I have learned that teamwork needs care, honesty, and communication. I want to keep growing and help others feel included. </w:t>
      </w:r>
    </w:p>
    <w:p w14:paraId="5AA8630C" w14:textId="477EE7C4" w:rsidR="00CB376E" w:rsidRPr="0067172F" w:rsidRDefault="00CB376E" w:rsidP="00771F8F">
      <w:pPr>
        <w:spacing w:line="360" w:lineRule="auto"/>
        <w:ind w:left="360"/>
        <w:jc w:val="both"/>
        <w:rPr>
          <w:rFonts w:ascii="Arial" w:hAnsi="Arial" w:cs="Arial"/>
        </w:rPr>
      </w:pPr>
      <w:r w:rsidRPr="0067172F">
        <w:rPr>
          <w:rFonts w:ascii="Arial" w:hAnsi="Arial" w:cs="Arial"/>
        </w:rPr>
        <w:t xml:space="preserve">I will specifically do the following: </w:t>
      </w:r>
    </w:p>
    <w:p w14:paraId="68FB57D3" w14:textId="54F2BE7C" w:rsidR="00CB376E" w:rsidRPr="0067172F" w:rsidRDefault="00CB376E" w:rsidP="00CB376E">
      <w:pPr>
        <w:pStyle w:val="ListParagraph"/>
        <w:numPr>
          <w:ilvl w:val="0"/>
          <w:numId w:val="8"/>
        </w:numPr>
        <w:spacing w:line="360" w:lineRule="auto"/>
        <w:jc w:val="both"/>
        <w:rPr>
          <w:rFonts w:ascii="Arial" w:hAnsi="Arial" w:cs="Arial"/>
        </w:rPr>
      </w:pPr>
      <w:r w:rsidRPr="0067172F">
        <w:rPr>
          <w:rFonts w:ascii="Arial" w:hAnsi="Arial" w:cs="Arial"/>
        </w:rPr>
        <w:t xml:space="preserve">Speak up respectfully and clearly so my team understands my </w:t>
      </w:r>
      <w:r w:rsidR="007535BA">
        <w:rPr>
          <w:rFonts w:ascii="Arial" w:hAnsi="Arial" w:cs="Arial"/>
        </w:rPr>
        <w:t>ideas.</w:t>
      </w:r>
    </w:p>
    <w:p w14:paraId="162AF2E2" w14:textId="63CF8DF8" w:rsidR="00CB376E" w:rsidRPr="0067172F" w:rsidRDefault="00CB376E" w:rsidP="00CB376E">
      <w:pPr>
        <w:pStyle w:val="ListParagraph"/>
        <w:numPr>
          <w:ilvl w:val="0"/>
          <w:numId w:val="8"/>
        </w:numPr>
        <w:spacing w:line="360" w:lineRule="auto"/>
        <w:jc w:val="both"/>
        <w:rPr>
          <w:rFonts w:ascii="Arial" w:hAnsi="Arial" w:cs="Arial"/>
        </w:rPr>
      </w:pPr>
      <w:r w:rsidRPr="0067172F">
        <w:rPr>
          <w:rFonts w:ascii="Arial" w:hAnsi="Arial" w:cs="Arial"/>
        </w:rPr>
        <w:t xml:space="preserve">Take part in honest and calm discussions to solve problems together. </w:t>
      </w:r>
    </w:p>
    <w:p w14:paraId="698D0418" w14:textId="681D3BED" w:rsidR="00057398" w:rsidRPr="007535BA" w:rsidRDefault="00CB376E" w:rsidP="00057398">
      <w:pPr>
        <w:pStyle w:val="ListParagraph"/>
        <w:numPr>
          <w:ilvl w:val="0"/>
          <w:numId w:val="8"/>
        </w:numPr>
        <w:spacing w:line="360" w:lineRule="auto"/>
        <w:jc w:val="both"/>
        <w:rPr>
          <w:rFonts w:ascii="Arial" w:hAnsi="Arial" w:cs="Arial"/>
        </w:rPr>
      </w:pPr>
      <w:r w:rsidRPr="0067172F">
        <w:rPr>
          <w:rFonts w:ascii="Arial" w:hAnsi="Arial" w:cs="Arial"/>
        </w:rPr>
        <w:t>Set personal boundaries to manage stress and look after my emotional well-being.</w:t>
      </w:r>
    </w:p>
    <w:p w14:paraId="4362060A" w14:textId="77777777" w:rsidR="00057398" w:rsidRDefault="00057398" w:rsidP="00057398">
      <w:pPr>
        <w:spacing w:line="360" w:lineRule="auto"/>
        <w:jc w:val="both"/>
        <w:rPr>
          <w:rFonts w:ascii="Arial" w:hAnsi="Arial" w:cs="Arial"/>
        </w:rPr>
      </w:pPr>
    </w:p>
    <w:p w14:paraId="689B56EE" w14:textId="77777777" w:rsidR="00C83740" w:rsidRPr="0067172F" w:rsidRDefault="00C83740" w:rsidP="00057398">
      <w:pPr>
        <w:spacing w:line="360" w:lineRule="auto"/>
        <w:jc w:val="both"/>
        <w:rPr>
          <w:rFonts w:ascii="Arial" w:hAnsi="Arial" w:cs="Arial"/>
        </w:rPr>
      </w:pPr>
    </w:p>
    <w:p w14:paraId="119E5C29" w14:textId="67E2B9BB" w:rsidR="00057398" w:rsidRPr="0067172F" w:rsidRDefault="00057398" w:rsidP="00057398">
      <w:pPr>
        <w:pStyle w:val="ListParagraph"/>
        <w:numPr>
          <w:ilvl w:val="0"/>
          <w:numId w:val="7"/>
        </w:numPr>
        <w:spacing w:line="360" w:lineRule="auto"/>
        <w:jc w:val="both"/>
        <w:rPr>
          <w:rFonts w:ascii="Arial" w:hAnsi="Arial" w:cs="Arial"/>
          <w:b/>
          <w:bCs/>
        </w:rPr>
      </w:pPr>
      <w:r w:rsidRPr="0067172F">
        <w:rPr>
          <w:rFonts w:ascii="Arial" w:hAnsi="Arial" w:cs="Arial"/>
          <w:b/>
          <w:bCs/>
        </w:rPr>
        <w:lastRenderedPageBreak/>
        <w:t>Reference List</w:t>
      </w:r>
    </w:p>
    <w:p w14:paraId="05A736BE" w14:textId="77777777" w:rsidR="00057398" w:rsidRPr="0067172F" w:rsidRDefault="00057398" w:rsidP="00057398">
      <w:pPr>
        <w:spacing w:line="360" w:lineRule="auto"/>
        <w:jc w:val="both"/>
        <w:rPr>
          <w:rFonts w:ascii="Arial" w:hAnsi="Arial" w:cs="Arial"/>
        </w:rPr>
      </w:pPr>
    </w:p>
    <w:p w14:paraId="1EDAE76C" w14:textId="7C3E71E7" w:rsidR="00057398" w:rsidRPr="0067172F" w:rsidRDefault="00057398" w:rsidP="00057398">
      <w:pPr>
        <w:pStyle w:val="ListParagraph"/>
        <w:numPr>
          <w:ilvl w:val="0"/>
          <w:numId w:val="10"/>
        </w:numPr>
        <w:spacing w:line="360" w:lineRule="auto"/>
        <w:jc w:val="both"/>
        <w:rPr>
          <w:rFonts w:ascii="Arial" w:hAnsi="Arial" w:cs="Arial"/>
        </w:rPr>
      </w:pPr>
      <w:r w:rsidRPr="0067172F">
        <w:rPr>
          <w:rFonts w:ascii="Arial" w:hAnsi="Arial" w:cs="Arial"/>
        </w:rPr>
        <w:t xml:space="preserve">Belbin, R. M., (2010). </w:t>
      </w:r>
      <w:r w:rsidRPr="0067172F">
        <w:rPr>
          <w:rFonts w:ascii="Arial" w:hAnsi="Arial" w:cs="Arial"/>
          <w:i/>
          <w:iCs/>
        </w:rPr>
        <w:t>Team roles at work</w:t>
      </w:r>
      <w:r w:rsidRPr="0067172F">
        <w:rPr>
          <w:rFonts w:ascii="Arial" w:hAnsi="Arial" w:cs="Arial"/>
        </w:rPr>
        <w:t xml:space="preserve"> (2nd edition). London: Routledge.</w:t>
      </w:r>
    </w:p>
    <w:p w14:paraId="2C773D8D" w14:textId="16E9E314" w:rsidR="00057398" w:rsidRPr="0067172F" w:rsidRDefault="00057398" w:rsidP="00057398">
      <w:pPr>
        <w:pStyle w:val="ListParagraph"/>
        <w:numPr>
          <w:ilvl w:val="0"/>
          <w:numId w:val="10"/>
        </w:numPr>
        <w:spacing w:line="360" w:lineRule="auto"/>
        <w:jc w:val="both"/>
        <w:rPr>
          <w:rFonts w:ascii="Arial" w:hAnsi="Arial" w:cs="Arial"/>
        </w:rPr>
      </w:pPr>
      <w:r w:rsidRPr="0067172F">
        <w:rPr>
          <w:rFonts w:ascii="Arial" w:hAnsi="Arial" w:cs="Arial"/>
        </w:rPr>
        <w:t xml:space="preserve">Goleman, D. (1998). </w:t>
      </w:r>
      <w:r w:rsidRPr="0067172F">
        <w:rPr>
          <w:rFonts w:ascii="Arial" w:hAnsi="Arial" w:cs="Arial"/>
          <w:i/>
          <w:iCs/>
        </w:rPr>
        <w:t>Working with emotional intelligence</w:t>
      </w:r>
      <w:r w:rsidRPr="0067172F">
        <w:rPr>
          <w:rFonts w:ascii="Arial" w:hAnsi="Arial" w:cs="Arial"/>
        </w:rPr>
        <w:t>. London: Bloomsbury Publishing.</w:t>
      </w:r>
    </w:p>
    <w:p w14:paraId="3BE17947" w14:textId="38BF6A6D" w:rsidR="00057398" w:rsidRPr="0067172F" w:rsidRDefault="00057398" w:rsidP="00057398">
      <w:pPr>
        <w:pStyle w:val="ListParagraph"/>
        <w:numPr>
          <w:ilvl w:val="0"/>
          <w:numId w:val="10"/>
        </w:numPr>
        <w:spacing w:line="360" w:lineRule="auto"/>
        <w:jc w:val="both"/>
        <w:rPr>
          <w:rFonts w:ascii="Arial" w:hAnsi="Arial" w:cs="Arial"/>
        </w:rPr>
      </w:pPr>
      <w:r w:rsidRPr="0067172F">
        <w:rPr>
          <w:rFonts w:ascii="Arial" w:hAnsi="Arial" w:cs="Arial"/>
        </w:rPr>
        <w:t xml:space="preserve">Heffernan, M. (2012). </w:t>
      </w:r>
      <w:r w:rsidRPr="0067172F">
        <w:rPr>
          <w:rFonts w:ascii="Arial" w:hAnsi="Arial" w:cs="Arial"/>
          <w:i/>
          <w:iCs/>
        </w:rPr>
        <w:t>Dare To Disagree</w:t>
      </w:r>
      <w:r w:rsidRPr="0067172F">
        <w:rPr>
          <w:rFonts w:ascii="Arial" w:hAnsi="Arial" w:cs="Arial"/>
        </w:rPr>
        <w:t>. [online] TED. Available at: https://www.ted.com/talks/margaret_heffernan_dare_to_disagree [Accessed 20 June 2025].</w:t>
      </w:r>
    </w:p>
    <w:p w14:paraId="3CC90906" w14:textId="076BFEE1" w:rsidR="00057398" w:rsidRPr="0067172F" w:rsidRDefault="00057398" w:rsidP="00057398">
      <w:pPr>
        <w:pStyle w:val="ListParagraph"/>
        <w:numPr>
          <w:ilvl w:val="0"/>
          <w:numId w:val="10"/>
        </w:numPr>
        <w:spacing w:line="360" w:lineRule="auto"/>
        <w:rPr>
          <w:rFonts w:ascii="Arial" w:hAnsi="Arial" w:cs="Arial"/>
        </w:rPr>
      </w:pPr>
      <w:bookmarkStart w:id="0" w:name="_Hlk201711561"/>
      <w:r w:rsidRPr="0067172F">
        <w:rPr>
          <w:rFonts w:ascii="Arial" w:hAnsi="Arial" w:cs="Arial"/>
        </w:rPr>
        <w:t xml:space="preserve">jones, john e. (1976). </w:t>
      </w:r>
      <w:bookmarkEnd w:id="0"/>
      <w:r w:rsidRPr="0067172F">
        <w:rPr>
          <w:rFonts w:ascii="Arial" w:hAnsi="Arial" w:cs="Arial"/>
        </w:rPr>
        <w:t>Thomas-Kilmann Conflict Mode Instrument. </w:t>
      </w:r>
      <w:r w:rsidRPr="0067172F">
        <w:rPr>
          <w:rFonts w:ascii="Arial" w:hAnsi="Arial" w:cs="Arial"/>
          <w:i/>
          <w:iCs/>
        </w:rPr>
        <w:t>ProQuest Central</w:t>
      </w:r>
      <w:r w:rsidRPr="0067172F">
        <w:rPr>
          <w:rFonts w:ascii="Arial" w:hAnsi="Arial" w:cs="Arial"/>
        </w:rPr>
        <w:t>. 1(1), p.249–251. [Online]. Available at: https://doi.org/10.1177/105960117600100214. [Accessed 25 June 2025]</w:t>
      </w:r>
    </w:p>
    <w:p w14:paraId="7806E957" w14:textId="76AC0E4A" w:rsidR="00057398" w:rsidRPr="0067172F" w:rsidRDefault="00057398" w:rsidP="00057398">
      <w:pPr>
        <w:pStyle w:val="ListParagraph"/>
        <w:numPr>
          <w:ilvl w:val="0"/>
          <w:numId w:val="10"/>
        </w:numPr>
        <w:spacing w:line="360" w:lineRule="auto"/>
        <w:rPr>
          <w:rFonts w:ascii="Arial" w:hAnsi="Arial" w:cs="Arial"/>
        </w:rPr>
      </w:pPr>
      <w:r w:rsidRPr="0067172F">
        <w:rPr>
          <w:rFonts w:ascii="Arial" w:hAnsi="Arial" w:cs="Arial"/>
        </w:rPr>
        <w:t xml:space="preserve">Mullins, L.J. &amp; Christy, G., (2016). </w:t>
      </w:r>
      <w:r w:rsidRPr="0067172F">
        <w:rPr>
          <w:rFonts w:ascii="Arial" w:hAnsi="Arial" w:cs="Arial"/>
          <w:i/>
          <w:iCs/>
        </w:rPr>
        <w:t>Management &amp; organisational behaviour</w:t>
      </w:r>
      <w:r w:rsidRPr="0067172F">
        <w:rPr>
          <w:rFonts w:ascii="Arial" w:hAnsi="Arial" w:cs="Arial"/>
        </w:rPr>
        <w:t xml:space="preserve"> (11th edition). Harlow: Pearson.</w:t>
      </w:r>
    </w:p>
    <w:p w14:paraId="01703CF8" w14:textId="7F7F2556" w:rsidR="00057398" w:rsidRPr="0067172F" w:rsidRDefault="00057398" w:rsidP="00057398">
      <w:pPr>
        <w:pStyle w:val="ListParagraph"/>
        <w:numPr>
          <w:ilvl w:val="0"/>
          <w:numId w:val="10"/>
        </w:numPr>
        <w:spacing w:line="360" w:lineRule="auto"/>
        <w:rPr>
          <w:rFonts w:ascii="Arial" w:hAnsi="Arial" w:cs="Arial"/>
        </w:rPr>
      </w:pPr>
      <w:r w:rsidRPr="009735B1">
        <w:rPr>
          <w:rFonts w:ascii="Arial" w:hAnsi="Arial" w:cs="Arial"/>
          <w:lang w:val="en-US"/>
        </w:rPr>
        <w:t xml:space="preserve">Rice, M. (2009) ‘Time to think: listening to ignite the human mind by Nancy Kline: Recommended reading’, </w:t>
      </w:r>
      <w:r w:rsidRPr="009735B1">
        <w:rPr>
          <w:rFonts w:ascii="Arial" w:hAnsi="Arial" w:cs="Arial"/>
          <w:i/>
          <w:iCs/>
          <w:lang w:val="en-US"/>
        </w:rPr>
        <w:t>Nursing management (Harrow, London, England)</w:t>
      </w:r>
      <w:r w:rsidRPr="009735B1">
        <w:rPr>
          <w:rFonts w:ascii="Arial" w:hAnsi="Arial" w:cs="Arial"/>
          <w:lang w:val="en-US"/>
        </w:rPr>
        <w:t xml:space="preserve">, 16(2), pp. 9–9. Available at: </w:t>
      </w:r>
      <w:hyperlink r:id="rId13" w:history="1">
        <w:r w:rsidRPr="009735B1">
          <w:rPr>
            <w:rStyle w:val="Hyperlink"/>
            <w:rFonts w:ascii="Arial" w:hAnsi="Arial" w:cs="Arial"/>
            <w:color w:val="auto"/>
            <w:lang w:val="en-US"/>
          </w:rPr>
          <w:t>https://doi.org/10.7748/nm.16.2.9.s16</w:t>
        </w:r>
      </w:hyperlink>
      <w:r w:rsidRPr="009735B1">
        <w:rPr>
          <w:rFonts w:ascii="Arial" w:hAnsi="Arial" w:cs="Arial"/>
          <w:lang w:val="en-US"/>
        </w:rPr>
        <w:t>.</w:t>
      </w:r>
    </w:p>
    <w:p w14:paraId="6DCE5601" w14:textId="7967DBD2" w:rsidR="00057398" w:rsidRPr="0067172F" w:rsidRDefault="00057398" w:rsidP="00057398">
      <w:pPr>
        <w:pStyle w:val="ListParagraph"/>
        <w:numPr>
          <w:ilvl w:val="0"/>
          <w:numId w:val="10"/>
        </w:numPr>
        <w:spacing w:line="360" w:lineRule="auto"/>
        <w:rPr>
          <w:rFonts w:ascii="Arial" w:hAnsi="Arial" w:cs="Arial"/>
        </w:rPr>
      </w:pPr>
      <w:r w:rsidRPr="007041F1">
        <w:rPr>
          <w:rFonts w:ascii="Arial" w:hAnsi="Arial" w:cs="Arial"/>
          <w:lang w:val="en-US"/>
        </w:rPr>
        <w:t>Seck, M.M. and Helton, L. (</w:t>
      </w:r>
      <w:r w:rsidRPr="0067172F">
        <w:rPr>
          <w:rFonts w:ascii="Arial" w:hAnsi="Arial" w:cs="Arial"/>
          <w:lang w:val="en-US"/>
        </w:rPr>
        <w:t xml:space="preserve">2014) </w:t>
      </w:r>
      <w:r w:rsidRPr="007041F1">
        <w:rPr>
          <w:rFonts w:ascii="Arial" w:hAnsi="Arial" w:cs="Arial"/>
          <w:lang w:val="en-US"/>
        </w:rPr>
        <w:t xml:space="preserve">Faculty Development of a Joint MSW Program Utilizing Tuckman’s Model of Stages of Group Development’, </w:t>
      </w:r>
      <w:r w:rsidRPr="007041F1">
        <w:rPr>
          <w:rFonts w:ascii="Arial" w:hAnsi="Arial" w:cs="Arial"/>
          <w:i/>
          <w:iCs/>
          <w:lang w:val="en-US"/>
        </w:rPr>
        <w:t>Social work with groups (New York. 1978)</w:t>
      </w:r>
      <w:r w:rsidRPr="007041F1">
        <w:rPr>
          <w:rFonts w:ascii="Arial" w:hAnsi="Arial" w:cs="Arial"/>
          <w:lang w:val="en-US"/>
        </w:rPr>
        <w:t xml:space="preserve">, 37(2), pp. 158–168. Available at: </w:t>
      </w:r>
      <w:hyperlink r:id="rId14" w:history="1">
        <w:r w:rsidRPr="007041F1">
          <w:rPr>
            <w:rStyle w:val="Hyperlink"/>
            <w:rFonts w:ascii="Arial" w:hAnsi="Arial" w:cs="Arial"/>
            <w:color w:val="auto"/>
            <w:lang w:val="en-US"/>
          </w:rPr>
          <w:t>https://doi.org/10.1080/01609513.2013.828908</w:t>
        </w:r>
      </w:hyperlink>
      <w:r w:rsidRPr="007041F1">
        <w:rPr>
          <w:rFonts w:ascii="Arial" w:hAnsi="Arial" w:cs="Arial"/>
          <w:lang w:val="en-US"/>
        </w:rPr>
        <w:t>.</w:t>
      </w:r>
    </w:p>
    <w:p w14:paraId="782BE094" w14:textId="5E30AD47" w:rsidR="00057398" w:rsidRPr="0067172F" w:rsidRDefault="00057398" w:rsidP="00057398">
      <w:pPr>
        <w:pStyle w:val="ListParagraph"/>
        <w:numPr>
          <w:ilvl w:val="0"/>
          <w:numId w:val="10"/>
        </w:numPr>
        <w:spacing w:line="360" w:lineRule="auto"/>
        <w:rPr>
          <w:rFonts w:ascii="Arial" w:hAnsi="Arial" w:cs="Arial"/>
        </w:rPr>
      </w:pPr>
      <w:r w:rsidRPr="0067172F">
        <w:rPr>
          <w:rFonts w:ascii="Arial" w:hAnsi="Arial" w:cs="Arial"/>
        </w:rPr>
        <w:t xml:space="preserve">Stadler, S., (2019). </w:t>
      </w:r>
      <w:r w:rsidRPr="0067172F">
        <w:rPr>
          <w:rFonts w:ascii="Arial" w:hAnsi="Arial" w:cs="Arial"/>
          <w:i/>
          <w:iCs/>
        </w:rPr>
        <w:t>Conflict, Culture and Communication</w:t>
      </w:r>
      <w:r w:rsidRPr="0067172F">
        <w:rPr>
          <w:rFonts w:ascii="Arial" w:hAnsi="Arial" w:cs="Arial"/>
        </w:rPr>
        <w:t>. Milton: Routledge.</w:t>
      </w:r>
    </w:p>
    <w:p w14:paraId="6E1A5C31" w14:textId="7DF1A9CF" w:rsidR="00057398" w:rsidRPr="0067172F" w:rsidRDefault="00057398" w:rsidP="00057398">
      <w:pPr>
        <w:pStyle w:val="ListParagraph"/>
        <w:numPr>
          <w:ilvl w:val="0"/>
          <w:numId w:val="10"/>
        </w:numPr>
        <w:spacing w:line="360" w:lineRule="auto"/>
        <w:rPr>
          <w:rFonts w:ascii="Arial" w:hAnsi="Arial" w:cs="Arial"/>
        </w:rPr>
      </w:pPr>
      <w:r w:rsidRPr="0067172F">
        <w:rPr>
          <w:rFonts w:ascii="Arial" w:hAnsi="Arial" w:cs="Arial"/>
          <w:lang w:val="en-US"/>
        </w:rPr>
        <w:t xml:space="preserve">Zimmerman, D.P., Roussin, J.L. and </w:t>
      </w:r>
      <w:proofErr w:type="spellStart"/>
      <w:r w:rsidRPr="0067172F">
        <w:rPr>
          <w:rFonts w:ascii="Arial" w:hAnsi="Arial" w:cs="Arial"/>
          <w:lang w:val="en-US"/>
        </w:rPr>
        <w:t>Garmston</w:t>
      </w:r>
      <w:proofErr w:type="spellEnd"/>
      <w:r w:rsidRPr="0067172F">
        <w:rPr>
          <w:rFonts w:ascii="Arial" w:hAnsi="Arial" w:cs="Arial"/>
          <w:lang w:val="en-US"/>
        </w:rPr>
        <w:t xml:space="preserve">, R.J. (2021) ‘Transforming Teamwork: Cultivating Collaborative Cultures’, </w:t>
      </w:r>
      <w:r w:rsidRPr="0067172F">
        <w:rPr>
          <w:rFonts w:ascii="Arial" w:hAnsi="Arial" w:cs="Arial"/>
          <w:i/>
          <w:iCs/>
          <w:lang w:val="en-US"/>
        </w:rPr>
        <w:t>Families systems &amp; health</w:t>
      </w:r>
      <w:r w:rsidRPr="0067172F">
        <w:rPr>
          <w:rFonts w:ascii="Arial" w:hAnsi="Arial" w:cs="Arial"/>
          <w:lang w:val="en-US"/>
        </w:rPr>
        <w:t xml:space="preserve">. American Psychological Association, Inc, pp. 401-. Available at: </w:t>
      </w:r>
      <w:hyperlink r:id="rId15" w:history="1">
        <w:r w:rsidRPr="0067172F">
          <w:rPr>
            <w:rStyle w:val="Hyperlink"/>
            <w:rFonts w:ascii="Arial" w:hAnsi="Arial" w:cs="Arial"/>
            <w:color w:val="auto"/>
            <w:lang w:val="en-US"/>
          </w:rPr>
          <w:t>https://doi.org/10.1037/fsh0000603</w:t>
        </w:r>
      </w:hyperlink>
      <w:r w:rsidRPr="0067172F">
        <w:rPr>
          <w:rFonts w:ascii="Arial" w:hAnsi="Arial" w:cs="Arial"/>
          <w:lang w:val="en-US"/>
        </w:rPr>
        <w:t>.</w:t>
      </w:r>
    </w:p>
    <w:p w14:paraId="675A2DC1" w14:textId="4BA4B4C3" w:rsidR="00057398" w:rsidRPr="0067172F" w:rsidRDefault="00057398" w:rsidP="00057398">
      <w:pPr>
        <w:pStyle w:val="ListParagraph"/>
        <w:numPr>
          <w:ilvl w:val="0"/>
          <w:numId w:val="10"/>
        </w:numPr>
        <w:spacing w:line="360" w:lineRule="auto"/>
        <w:rPr>
          <w:rFonts w:ascii="Arial" w:hAnsi="Arial" w:cs="Arial"/>
        </w:rPr>
      </w:pPr>
      <w:r w:rsidRPr="0067172F">
        <w:rPr>
          <w:rFonts w:ascii="Arial" w:hAnsi="Arial" w:cs="Arial"/>
        </w:rPr>
        <w:t xml:space="preserve"> </w:t>
      </w:r>
      <w:r w:rsidRPr="007041F1">
        <w:rPr>
          <w:rFonts w:ascii="Arial" w:hAnsi="Arial" w:cs="Arial"/>
          <w:lang w:val="en-US"/>
        </w:rPr>
        <w:t xml:space="preserve">Womack, D.F. (1988) ‘Assessing the Thomas-Kilmann Conflict Mode Survey’, </w:t>
      </w:r>
      <w:r w:rsidRPr="007041F1">
        <w:rPr>
          <w:rFonts w:ascii="Arial" w:hAnsi="Arial" w:cs="Arial"/>
          <w:i/>
          <w:iCs/>
          <w:lang w:val="en-US"/>
        </w:rPr>
        <w:t>Management communication quarterly</w:t>
      </w:r>
      <w:r w:rsidRPr="007041F1">
        <w:rPr>
          <w:rFonts w:ascii="Arial" w:hAnsi="Arial" w:cs="Arial"/>
          <w:lang w:val="en-US"/>
        </w:rPr>
        <w:t>, 1(3), pp. 321–349. Available at: https://doi.org/10.1177/0893318988001003004.</w:t>
      </w:r>
    </w:p>
    <w:sectPr w:rsidR="00057398" w:rsidRPr="0067172F" w:rsidSect="006651F5">
      <w:headerReference w:type="even" r:id="rId16"/>
      <w:headerReference w:type="default" r:id="rId17"/>
      <w:footerReference w:type="even" r:id="rId18"/>
      <w:footerReference w:type="default" r:id="rId19"/>
      <w:headerReference w:type="first" r:id="rId20"/>
      <w:footerReference w:type="first" r:id="rId21"/>
      <w:pgSz w:w="12240" w:h="20160" w:code="5"/>
      <w:pgMar w:top="1440" w:right="1440" w:bottom="1440" w:left="1440" w:header="720" w:footer="720" w:gutter="0"/>
      <w:pgNumType w:start="0"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C80E8" w14:textId="77777777" w:rsidR="00B475ED" w:rsidRDefault="00B475ED" w:rsidP="008B73E9">
      <w:pPr>
        <w:spacing w:after="0" w:line="240" w:lineRule="auto"/>
      </w:pPr>
      <w:r>
        <w:separator/>
      </w:r>
    </w:p>
  </w:endnote>
  <w:endnote w:type="continuationSeparator" w:id="0">
    <w:p w14:paraId="29356411" w14:textId="77777777" w:rsidR="00B475ED" w:rsidRDefault="00B475ED" w:rsidP="008B7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8D990" w14:textId="77777777" w:rsidR="008B73E9" w:rsidRDefault="008B73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1417747"/>
      <w:docPartObj>
        <w:docPartGallery w:val="Page Numbers (Bottom of Page)"/>
        <w:docPartUnique/>
      </w:docPartObj>
    </w:sdtPr>
    <w:sdtEndPr>
      <w:rPr>
        <w:noProof/>
      </w:rPr>
    </w:sdtEndPr>
    <w:sdtContent>
      <w:p w14:paraId="65973292" w14:textId="50D75419" w:rsidR="00C329A6" w:rsidRDefault="00C329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21509E" w14:textId="78AED10F" w:rsidR="008B73E9" w:rsidRDefault="008B73E9" w:rsidP="008B73E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D2B4A" w14:textId="77777777" w:rsidR="008B73E9" w:rsidRDefault="008B73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BE138" w14:textId="77777777" w:rsidR="00B475ED" w:rsidRDefault="00B475ED" w:rsidP="008B73E9">
      <w:pPr>
        <w:spacing w:after="0" w:line="240" w:lineRule="auto"/>
      </w:pPr>
      <w:r>
        <w:separator/>
      </w:r>
    </w:p>
  </w:footnote>
  <w:footnote w:type="continuationSeparator" w:id="0">
    <w:p w14:paraId="7750F3F2" w14:textId="77777777" w:rsidR="00B475ED" w:rsidRDefault="00B475ED" w:rsidP="008B73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1DC54" w14:textId="77777777" w:rsidR="008B73E9" w:rsidRDefault="008B73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FBB6D" w14:textId="77777777" w:rsidR="008B73E9" w:rsidRDefault="008B73E9">
    <w:pPr>
      <w:pStyle w:val="Header"/>
    </w:pPr>
  </w:p>
  <w:p w14:paraId="70A8A7FB" w14:textId="77777777" w:rsidR="008B73E9" w:rsidRDefault="008B73E9">
    <w:pPr>
      <w:pStyle w:val="Header"/>
    </w:pPr>
  </w:p>
  <w:p w14:paraId="0F7A5B9D" w14:textId="77777777" w:rsidR="008B73E9" w:rsidRDefault="008B73E9">
    <w:pPr>
      <w:pStyle w:val="Header"/>
    </w:pPr>
  </w:p>
  <w:p w14:paraId="397394C5" w14:textId="77777777" w:rsidR="008B73E9" w:rsidRDefault="008B73E9">
    <w:pPr>
      <w:pStyle w:val="Header"/>
    </w:pPr>
  </w:p>
  <w:p w14:paraId="201F78A3" w14:textId="77777777" w:rsidR="008B73E9" w:rsidRDefault="008B73E9">
    <w:pPr>
      <w:pStyle w:val="Header"/>
    </w:pPr>
  </w:p>
  <w:p w14:paraId="779445C1" w14:textId="77777777" w:rsidR="008B73E9" w:rsidRDefault="008B73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6CAB3" w14:textId="77777777" w:rsidR="008B73E9" w:rsidRDefault="008B73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C73E3"/>
    <w:multiLevelType w:val="hybridMultilevel"/>
    <w:tmpl w:val="2A86B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9F46BA"/>
    <w:multiLevelType w:val="hybridMultilevel"/>
    <w:tmpl w:val="3146AF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7D480A"/>
    <w:multiLevelType w:val="multilevel"/>
    <w:tmpl w:val="5C7C7F0A"/>
    <w:lvl w:ilvl="0">
      <w:start w:val="1"/>
      <w:numFmt w:val="decimal"/>
      <w:lvlText w:val="%1."/>
      <w:lvlJc w:val="left"/>
      <w:pPr>
        <w:ind w:left="720" w:hanging="360"/>
      </w:p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343B0123"/>
    <w:multiLevelType w:val="hybridMultilevel"/>
    <w:tmpl w:val="7A4AF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CC5ED8"/>
    <w:multiLevelType w:val="hybridMultilevel"/>
    <w:tmpl w:val="B6C2B9E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0967392"/>
    <w:multiLevelType w:val="hybridMultilevel"/>
    <w:tmpl w:val="ED22B00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165793C"/>
    <w:multiLevelType w:val="multilevel"/>
    <w:tmpl w:val="D9E831A4"/>
    <w:lvl w:ilvl="0">
      <w:start w:val="1"/>
      <w:numFmt w:val="decimal"/>
      <w:lvlText w:val="%1."/>
      <w:lvlJc w:val="left"/>
      <w:pPr>
        <w:ind w:left="720" w:hanging="360"/>
      </w:pPr>
    </w:lvl>
    <w:lvl w:ilvl="1">
      <w:start w:val="3"/>
      <w:numFmt w:val="decimal"/>
      <w:isLgl/>
      <w:lvlText w:val="%1.%2"/>
      <w:lvlJc w:val="left"/>
      <w:pPr>
        <w:ind w:left="760" w:hanging="40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51B12AF5"/>
    <w:multiLevelType w:val="multilevel"/>
    <w:tmpl w:val="4F025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9D5EAB"/>
    <w:multiLevelType w:val="multilevel"/>
    <w:tmpl w:val="DED0524C"/>
    <w:lvl w:ilvl="0">
      <w:start w:val="1"/>
      <w:numFmt w:val="decimal"/>
      <w:lvlText w:val="%1."/>
      <w:lvlJc w:val="left"/>
      <w:pPr>
        <w:ind w:left="720" w:hanging="360"/>
      </w:p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31A1C45"/>
    <w:multiLevelType w:val="hybridMultilevel"/>
    <w:tmpl w:val="B2A4A984"/>
    <w:lvl w:ilvl="0" w:tplc="D0F6247A">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5138706">
    <w:abstractNumId w:val="9"/>
  </w:num>
  <w:num w:numId="2" w16cid:durableId="308096524">
    <w:abstractNumId w:val="6"/>
  </w:num>
  <w:num w:numId="3" w16cid:durableId="1748379526">
    <w:abstractNumId w:val="7"/>
  </w:num>
  <w:num w:numId="4" w16cid:durableId="1786996126">
    <w:abstractNumId w:val="3"/>
  </w:num>
  <w:num w:numId="5" w16cid:durableId="973173454">
    <w:abstractNumId w:val="0"/>
  </w:num>
  <w:num w:numId="6" w16cid:durableId="1601256973">
    <w:abstractNumId w:val="2"/>
  </w:num>
  <w:num w:numId="7" w16cid:durableId="1799254405">
    <w:abstractNumId w:val="8"/>
  </w:num>
  <w:num w:numId="8" w16cid:durableId="270550104">
    <w:abstractNumId w:val="4"/>
  </w:num>
  <w:num w:numId="9" w16cid:durableId="1350259712">
    <w:abstractNumId w:val="5"/>
  </w:num>
  <w:num w:numId="10" w16cid:durableId="166291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012"/>
    <w:rsid w:val="000460BC"/>
    <w:rsid w:val="00057398"/>
    <w:rsid w:val="00062AC5"/>
    <w:rsid w:val="000E4247"/>
    <w:rsid w:val="00125C47"/>
    <w:rsid w:val="00126E46"/>
    <w:rsid w:val="001D2DF0"/>
    <w:rsid w:val="00226777"/>
    <w:rsid w:val="00271656"/>
    <w:rsid w:val="002C6762"/>
    <w:rsid w:val="002D4CDA"/>
    <w:rsid w:val="00340298"/>
    <w:rsid w:val="00344D1C"/>
    <w:rsid w:val="00382766"/>
    <w:rsid w:val="003B2AAB"/>
    <w:rsid w:val="00474CF4"/>
    <w:rsid w:val="004C1521"/>
    <w:rsid w:val="004E36D0"/>
    <w:rsid w:val="005B34B1"/>
    <w:rsid w:val="00624ED4"/>
    <w:rsid w:val="006651F5"/>
    <w:rsid w:val="0067172F"/>
    <w:rsid w:val="006728E3"/>
    <w:rsid w:val="006B055B"/>
    <w:rsid w:val="006B6A15"/>
    <w:rsid w:val="0070674D"/>
    <w:rsid w:val="00726A01"/>
    <w:rsid w:val="007535BA"/>
    <w:rsid w:val="00771070"/>
    <w:rsid w:val="00771F8F"/>
    <w:rsid w:val="007B144F"/>
    <w:rsid w:val="007C40F6"/>
    <w:rsid w:val="007D5BEB"/>
    <w:rsid w:val="00842CF7"/>
    <w:rsid w:val="008B73E9"/>
    <w:rsid w:val="008D7B65"/>
    <w:rsid w:val="008E6766"/>
    <w:rsid w:val="008F569C"/>
    <w:rsid w:val="00911DC3"/>
    <w:rsid w:val="009144E9"/>
    <w:rsid w:val="0092482E"/>
    <w:rsid w:val="00946FFD"/>
    <w:rsid w:val="009C1012"/>
    <w:rsid w:val="009E0BF6"/>
    <w:rsid w:val="00A13773"/>
    <w:rsid w:val="00A66CE7"/>
    <w:rsid w:val="00B475ED"/>
    <w:rsid w:val="00B54C97"/>
    <w:rsid w:val="00B63DD0"/>
    <w:rsid w:val="00C329A6"/>
    <w:rsid w:val="00C5473A"/>
    <w:rsid w:val="00C760DC"/>
    <w:rsid w:val="00C83740"/>
    <w:rsid w:val="00CB376E"/>
    <w:rsid w:val="00D71D9E"/>
    <w:rsid w:val="00D8596A"/>
    <w:rsid w:val="00DB1727"/>
    <w:rsid w:val="00DC46C4"/>
    <w:rsid w:val="00EE205B"/>
    <w:rsid w:val="00F12460"/>
    <w:rsid w:val="00F22F60"/>
    <w:rsid w:val="00F30D21"/>
    <w:rsid w:val="00F85FC5"/>
    <w:rsid w:val="00FE2A1C"/>
    <w:rsid w:val="00FE5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42306"/>
  <w15:chartTrackingRefBased/>
  <w15:docId w15:val="{5AFBA62B-54E8-4CBE-A5E8-8BEEF65F9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C10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10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10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10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10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10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0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0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0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012"/>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9C1012"/>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9C1012"/>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9C1012"/>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9C1012"/>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9C101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C101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C101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C101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C10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01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C10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01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C1012"/>
    <w:pPr>
      <w:spacing w:before="160"/>
      <w:jc w:val="center"/>
    </w:pPr>
    <w:rPr>
      <w:i/>
      <w:iCs/>
      <w:color w:val="404040" w:themeColor="text1" w:themeTint="BF"/>
    </w:rPr>
  </w:style>
  <w:style w:type="character" w:customStyle="1" w:styleId="QuoteChar">
    <w:name w:val="Quote Char"/>
    <w:basedOn w:val="DefaultParagraphFont"/>
    <w:link w:val="Quote"/>
    <w:uiPriority w:val="29"/>
    <w:rsid w:val="009C1012"/>
    <w:rPr>
      <w:i/>
      <w:iCs/>
      <w:color w:val="404040" w:themeColor="text1" w:themeTint="BF"/>
      <w:lang w:val="en-GB"/>
    </w:rPr>
  </w:style>
  <w:style w:type="paragraph" w:styleId="ListParagraph">
    <w:name w:val="List Paragraph"/>
    <w:basedOn w:val="Normal"/>
    <w:uiPriority w:val="34"/>
    <w:qFormat/>
    <w:rsid w:val="009C1012"/>
    <w:pPr>
      <w:ind w:left="720"/>
      <w:contextualSpacing/>
    </w:pPr>
  </w:style>
  <w:style w:type="character" w:styleId="IntenseEmphasis">
    <w:name w:val="Intense Emphasis"/>
    <w:basedOn w:val="DefaultParagraphFont"/>
    <w:uiPriority w:val="21"/>
    <w:qFormat/>
    <w:rsid w:val="009C1012"/>
    <w:rPr>
      <w:i/>
      <w:iCs/>
      <w:color w:val="2F5496" w:themeColor="accent1" w:themeShade="BF"/>
    </w:rPr>
  </w:style>
  <w:style w:type="paragraph" w:styleId="IntenseQuote">
    <w:name w:val="Intense Quote"/>
    <w:basedOn w:val="Normal"/>
    <w:next w:val="Normal"/>
    <w:link w:val="IntenseQuoteChar"/>
    <w:uiPriority w:val="30"/>
    <w:qFormat/>
    <w:rsid w:val="009C10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1012"/>
    <w:rPr>
      <w:i/>
      <w:iCs/>
      <w:color w:val="2F5496" w:themeColor="accent1" w:themeShade="BF"/>
      <w:lang w:val="en-GB"/>
    </w:rPr>
  </w:style>
  <w:style w:type="character" w:styleId="IntenseReference">
    <w:name w:val="Intense Reference"/>
    <w:basedOn w:val="DefaultParagraphFont"/>
    <w:uiPriority w:val="32"/>
    <w:qFormat/>
    <w:rsid w:val="009C1012"/>
    <w:rPr>
      <w:b/>
      <w:bCs/>
      <w:smallCaps/>
      <w:color w:val="2F5496" w:themeColor="accent1" w:themeShade="BF"/>
      <w:spacing w:val="5"/>
    </w:rPr>
  </w:style>
  <w:style w:type="paragraph" w:styleId="Header">
    <w:name w:val="header"/>
    <w:basedOn w:val="Normal"/>
    <w:link w:val="HeaderChar"/>
    <w:uiPriority w:val="99"/>
    <w:unhideWhenUsed/>
    <w:rsid w:val="008B73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73E9"/>
    <w:rPr>
      <w:lang w:val="en-GB"/>
    </w:rPr>
  </w:style>
  <w:style w:type="paragraph" w:styleId="Footer">
    <w:name w:val="footer"/>
    <w:basedOn w:val="Normal"/>
    <w:link w:val="FooterChar"/>
    <w:uiPriority w:val="99"/>
    <w:unhideWhenUsed/>
    <w:rsid w:val="008B73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3E9"/>
    <w:rPr>
      <w:lang w:val="en-GB"/>
    </w:rPr>
  </w:style>
  <w:style w:type="character" w:styleId="SubtleEmphasis">
    <w:name w:val="Subtle Emphasis"/>
    <w:basedOn w:val="DefaultParagraphFont"/>
    <w:uiPriority w:val="19"/>
    <w:qFormat/>
    <w:rsid w:val="00125C47"/>
    <w:rPr>
      <w:i/>
      <w:iCs/>
      <w:color w:val="404040" w:themeColor="text1" w:themeTint="BF"/>
    </w:rPr>
  </w:style>
  <w:style w:type="paragraph" w:styleId="NormalWeb">
    <w:name w:val="Normal (Web)"/>
    <w:basedOn w:val="Normal"/>
    <w:uiPriority w:val="99"/>
    <w:unhideWhenUsed/>
    <w:rsid w:val="00F22F6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F22F60"/>
    <w:rPr>
      <w:b/>
      <w:bCs/>
    </w:rPr>
  </w:style>
  <w:style w:type="character" w:styleId="Hyperlink">
    <w:name w:val="Hyperlink"/>
    <w:basedOn w:val="DefaultParagraphFont"/>
    <w:uiPriority w:val="99"/>
    <w:unhideWhenUsed/>
    <w:rsid w:val="00057398"/>
    <w:rPr>
      <w:color w:val="0563C1" w:themeColor="hyperlink"/>
      <w:u w:val="single"/>
    </w:rPr>
  </w:style>
  <w:style w:type="character" w:styleId="UnresolvedMention">
    <w:name w:val="Unresolved Mention"/>
    <w:basedOn w:val="DefaultParagraphFont"/>
    <w:uiPriority w:val="99"/>
    <w:semiHidden/>
    <w:unhideWhenUsed/>
    <w:rsid w:val="000573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99972">
      <w:bodyDiv w:val="1"/>
      <w:marLeft w:val="0"/>
      <w:marRight w:val="0"/>
      <w:marTop w:val="0"/>
      <w:marBottom w:val="0"/>
      <w:divBdr>
        <w:top w:val="none" w:sz="0" w:space="0" w:color="auto"/>
        <w:left w:val="none" w:sz="0" w:space="0" w:color="auto"/>
        <w:bottom w:val="none" w:sz="0" w:space="0" w:color="auto"/>
        <w:right w:val="none" w:sz="0" w:space="0" w:color="auto"/>
      </w:divBdr>
    </w:div>
    <w:div w:id="130447292">
      <w:bodyDiv w:val="1"/>
      <w:marLeft w:val="0"/>
      <w:marRight w:val="0"/>
      <w:marTop w:val="0"/>
      <w:marBottom w:val="0"/>
      <w:divBdr>
        <w:top w:val="none" w:sz="0" w:space="0" w:color="auto"/>
        <w:left w:val="none" w:sz="0" w:space="0" w:color="auto"/>
        <w:bottom w:val="none" w:sz="0" w:space="0" w:color="auto"/>
        <w:right w:val="none" w:sz="0" w:space="0" w:color="auto"/>
      </w:divBdr>
    </w:div>
    <w:div w:id="151802113">
      <w:bodyDiv w:val="1"/>
      <w:marLeft w:val="0"/>
      <w:marRight w:val="0"/>
      <w:marTop w:val="0"/>
      <w:marBottom w:val="0"/>
      <w:divBdr>
        <w:top w:val="none" w:sz="0" w:space="0" w:color="auto"/>
        <w:left w:val="none" w:sz="0" w:space="0" w:color="auto"/>
        <w:bottom w:val="none" w:sz="0" w:space="0" w:color="auto"/>
        <w:right w:val="none" w:sz="0" w:space="0" w:color="auto"/>
      </w:divBdr>
      <w:divsChild>
        <w:div w:id="176043604">
          <w:marLeft w:val="0"/>
          <w:marRight w:val="0"/>
          <w:marTop w:val="0"/>
          <w:marBottom w:val="0"/>
          <w:divBdr>
            <w:top w:val="none" w:sz="0" w:space="0" w:color="auto"/>
            <w:left w:val="none" w:sz="0" w:space="0" w:color="auto"/>
            <w:bottom w:val="none" w:sz="0" w:space="0" w:color="auto"/>
            <w:right w:val="none" w:sz="0" w:space="0" w:color="auto"/>
          </w:divBdr>
        </w:div>
        <w:div w:id="1488981494">
          <w:marLeft w:val="0"/>
          <w:marRight w:val="0"/>
          <w:marTop w:val="0"/>
          <w:marBottom w:val="0"/>
          <w:divBdr>
            <w:top w:val="none" w:sz="0" w:space="0" w:color="auto"/>
            <w:left w:val="none" w:sz="0" w:space="0" w:color="auto"/>
            <w:bottom w:val="none" w:sz="0" w:space="0" w:color="auto"/>
            <w:right w:val="none" w:sz="0" w:space="0" w:color="auto"/>
          </w:divBdr>
        </w:div>
        <w:div w:id="2089761856">
          <w:marLeft w:val="0"/>
          <w:marRight w:val="0"/>
          <w:marTop w:val="0"/>
          <w:marBottom w:val="0"/>
          <w:divBdr>
            <w:top w:val="none" w:sz="0" w:space="0" w:color="auto"/>
            <w:left w:val="none" w:sz="0" w:space="0" w:color="auto"/>
            <w:bottom w:val="none" w:sz="0" w:space="0" w:color="auto"/>
            <w:right w:val="none" w:sz="0" w:space="0" w:color="auto"/>
          </w:divBdr>
        </w:div>
      </w:divsChild>
    </w:div>
    <w:div w:id="253125196">
      <w:bodyDiv w:val="1"/>
      <w:marLeft w:val="0"/>
      <w:marRight w:val="0"/>
      <w:marTop w:val="0"/>
      <w:marBottom w:val="0"/>
      <w:divBdr>
        <w:top w:val="none" w:sz="0" w:space="0" w:color="auto"/>
        <w:left w:val="none" w:sz="0" w:space="0" w:color="auto"/>
        <w:bottom w:val="none" w:sz="0" w:space="0" w:color="auto"/>
        <w:right w:val="none" w:sz="0" w:space="0" w:color="auto"/>
      </w:divBdr>
    </w:div>
    <w:div w:id="395445093">
      <w:bodyDiv w:val="1"/>
      <w:marLeft w:val="0"/>
      <w:marRight w:val="0"/>
      <w:marTop w:val="0"/>
      <w:marBottom w:val="0"/>
      <w:divBdr>
        <w:top w:val="none" w:sz="0" w:space="0" w:color="auto"/>
        <w:left w:val="none" w:sz="0" w:space="0" w:color="auto"/>
        <w:bottom w:val="none" w:sz="0" w:space="0" w:color="auto"/>
        <w:right w:val="none" w:sz="0" w:space="0" w:color="auto"/>
      </w:divBdr>
    </w:div>
    <w:div w:id="426972539">
      <w:bodyDiv w:val="1"/>
      <w:marLeft w:val="0"/>
      <w:marRight w:val="0"/>
      <w:marTop w:val="0"/>
      <w:marBottom w:val="0"/>
      <w:divBdr>
        <w:top w:val="none" w:sz="0" w:space="0" w:color="auto"/>
        <w:left w:val="none" w:sz="0" w:space="0" w:color="auto"/>
        <w:bottom w:val="none" w:sz="0" w:space="0" w:color="auto"/>
        <w:right w:val="none" w:sz="0" w:space="0" w:color="auto"/>
      </w:divBdr>
    </w:div>
    <w:div w:id="562180021">
      <w:bodyDiv w:val="1"/>
      <w:marLeft w:val="0"/>
      <w:marRight w:val="0"/>
      <w:marTop w:val="0"/>
      <w:marBottom w:val="0"/>
      <w:divBdr>
        <w:top w:val="none" w:sz="0" w:space="0" w:color="auto"/>
        <w:left w:val="none" w:sz="0" w:space="0" w:color="auto"/>
        <w:bottom w:val="none" w:sz="0" w:space="0" w:color="auto"/>
        <w:right w:val="none" w:sz="0" w:space="0" w:color="auto"/>
      </w:divBdr>
    </w:div>
    <w:div w:id="640311965">
      <w:bodyDiv w:val="1"/>
      <w:marLeft w:val="0"/>
      <w:marRight w:val="0"/>
      <w:marTop w:val="0"/>
      <w:marBottom w:val="0"/>
      <w:divBdr>
        <w:top w:val="none" w:sz="0" w:space="0" w:color="auto"/>
        <w:left w:val="none" w:sz="0" w:space="0" w:color="auto"/>
        <w:bottom w:val="none" w:sz="0" w:space="0" w:color="auto"/>
        <w:right w:val="none" w:sz="0" w:space="0" w:color="auto"/>
      </w:divBdr>
    </w:div>
    <w:div w:id="655500366">
      <w:bodyDiv w:val="1"/>
      <w:marLeft w:val="0"/>
      <w:marRight w:val="0"/>
      <w:marTop w:val="0"/>
      <w:marBottom w:val="0"/>
      <w:divBdr>
        <w:top w:val="none" w:sz="0" w:space="0" w:color="auto"/>
        <w:left w:val="none" w:sz="0" w:space="0" w:color="auto"/>
        <w:bottom w:val="none" w:sz="0" w:space="0" w:color="auto"/>
        <w:right w:val="none" w:sz="0" w:space="0" w:color="auto"/>
      </w:divBdr>
    </w:div>
    <w:div w:id="794563227">
      <w:bodyDiv w:val="1"/>
      <w:marLeft w:val="0"/>
      <w:marRight w:val="0"/>
      <w:marTop w:val="0"/>
      <w:marBottom w:val="0"/>
      <w:divBdr>
        <w:top w:val="none" w:sz="0" w:space="0" w:color="auto"/>
        <w:left w:val="none" w:sz="0" w:space="0" w:color="auto"/>
        <w:bottom w:val="none" w:sz="0" w:space="0" w:color="auto"/>
        <w:right w:val="none" w:sz="0" w:space="0" w:color="auto"/>
      </w:divBdr>
    </w:div>
    <w:div w:id="833497243">
      <w:bodyDiv w:val="1"/>
      <w:marLeft w:val="0"/>
      <w:marRight w:val="0"/>
      <w:marTop w:val="0"/>
      <w:marBottom w:val="0"/>
      <w:divBdr>
        <w:top w:val="none" w:sz="0" w:space="0" w:color="auto"/>
        <w:left w:val="none" w:sz="0" w:space="0" w:color="auto"/>
        <w:bottom w:val="none" w:sz="0" w:space="0" w:color="auto"/>
        <w:right w:val="none" w:sz="0" w:space="0" w:color="auto"/>
      </w:divBdr>
    </w:div>
    <w:div w:id="850069920">
      <w:bodyDiv w:val="1"/>
      <w:marLeft w:val="0"/>
      <w:marRight w:val="0"/>
      <w:marTop w:val="0"/>
      <w:marBottom w:val="0"/>
      <w:divBdr>
        <w:top w:val="none" w:sz="0" w:space="0" w:color="auto"/>
        <w:left w:val="none" w:sz="0" w:space="0" w:color="auto"/>
        <w:bottom w:val="none" w:sz="0" w:space="0" w:color="auto"/>
        <w:right w:val="none" w:sz="0" w:space="0" w:color="auto"/>
      </w:divBdr>
    </w:div>
    <w:div w:id="1038699426">
      <w:bodyDiv w:val="1"/>
      <w:marLeft w:val="0"/>
      <w:marRight w:val="0"/>
      <w:marTop w:val="0"/>
      <w:marBottom w:val="0"/>
      <w:divBdr>
        <w:top w:val="none" w:sz="0" w:space="0" w:color="auto"/>
        <w:left w:val="none" w:sz="0" w:space="0" w:color="auto"/>
        <w:bottom w:val="none" w:sz="0" w:space="0" w:color="auto"/>
        <w:right w:val="none" w:sz="0" w:space="0" w:color="auto"/>
      </w:divBdr>
    </w:div>
    <w:div w:id="1140227036">
      <w:bodyDiv w:val="1"/>
      <w:marLeft w:val="0"/>
      <w:marRight w:val="0"/>
      <w:marTop w:val="0"/>
      <w:marBottom w:val="0"/>
      <w:divBdr>
        <w:top w:val="none" w:sz="0" w:space="0" w:color="auto"/>
        <w:left w:val="none" w:sz="0" w:space="0" w:color="auto"/>
        <w:bottom w:val="none" w:sz="0" w:space="0" w:color="auto"/>
        <w:right w:val="none" w:sz="0" w:space="0" w:color="auto"/>
      </w:divBdr>
    </w:div>
    <w:div w:id="1439137670">
      <w:bodyDiv w:val="1"/>
      <w:marLeft w:val="0"/>
      <w:marRight w:val="0"/>
      <w:marTop w:val="0"/>
      <w:marBottom w:val="0"/>
      <w:divBdr>
        <w:top w:val="none" w:sz="0" w:space="0" w:color="auto"/>
        <w:left w:val="none" w:sz="0" w:space="0" w:color="auto"/>
        <w:bottom w:val="none" w:sz="0" w:space="0" w:color="auto"/>
        <w:right w:val="none" w:sz="0" w:space="0" w:color="auto"/>
      </w:divBdr>
    </w:div>
    <w:div w:id="1583835871">
      <w:bodyDiv w:val="1"/>
      <w:marLeft w:val="0"/>
      <w:marRight w:val="0"/>
      <w:marTop w:val="0"/>
      <w:marBottom w:val="0"/>
      <w:divBdr>
        <w:top w:val="none" w:sz="0" w:space="0" w:color="auto"/>
        <w:left w:val="none" w:sz="0" w:space="0" w:color="auto"/>
        <w:bottom w:val="none" w:sz="0" w:space="0" w:color="auto"/>
        <w:right w:val="none" w:sz="0" w:space="0" w:color="auto"/>
      </w:divBdr>
    </w:div>
    <w:div w:id="1669165796">
      <w:bodyDiv w:val="1"/>
      <w:marLeft w:val="0"/>
      <w:marRight w:val="0"/>
      <w:marTop w:val="0"/>
      <w:marBottom w:val="0"/>
      <w:divBdr>
        <w:top w:val="none" w:sz="0" w:space="0" w:color="auto"/>
        <w:left w:val="none" w:sz="0" w:space="0" w:color="auto"/>
        <w:bottom w:val="none" w:sz="0" w:space="0" w:color="auto"/>
        <w:right w:val="none" w:sz="0" w:space="0" w:color="auto"/>
      </w:divBdr>
    </w:div>
    <w:div w:id="1705446723">
      <w:bodyDiv w:val="1"/>
      <w:marLeft w:val="0"/>
      <w:marRight w:val="0"/>
      <w:marTop w:val="0"/>
      <w:marBottom w:val="0"/>
      <w:divBdr>
        <w:top w:val="none" w:sz="0" w:space="0" w:color="auto"/>
        <w:left w:val="none" w:sz="0" w:space="0" w:color="auto"/>
        <w:bottom w:val="none" w:sz="0" w:space="0" w:color="auto"/>
        <w:right w:val="none" w:sz="0" w:space="0" w:color="auto"/>
      </w:divBdr>
    </w:div>
    <w:div w:id="1779594411">
      <w:bodyDiv w:val="1"/>
      <w:marLeft w:val="0"/>
      <w:marRight w:val="0"/>
      <w:marTop w:val="0"/>
      <w:marBottom w:val="0"/>
      <w:divBdr>
        <w:top w:val="none" w:sz="0" w:space="0" w:color="auto"/>
        <w:left w:val="none" w:sz="0" w:space="0" w:color="auto"/>
        <w:bottom w:val="none" w:sz="0" w:space="0" w:color="auto"/>
        <w:right w:val="none" w:sz="0" w:space="0" w:color="auto"/>
      </w:divBdr>
    </w:div>
    <w:div w:id="1781558936">
      <w:bodyDiv w:val="1"/>
      <w:marLeft w:val="0"/>
      <w:marRight w:val="0"/>
      <w:marTop w:val="0"/>
      <w:marBottom w:val="0"/>
      <w:divBdr>
        <w:top w:val="none" w:sz="0" w:space="0" w:color="auto"/>
        <w:left w:val="none" w:sz="0" w:space="0" w:color="auto"/>
        <w:bottom w:val="none" w:sz="0" w:space="0" w:color="auto"/>
        <w:right w:val="none" w:sz="0" w:space="0" w:color="auto"/>
      </w:divBdr>
      <w:divsChild>
        <w:div w:id="1408723788">
          <w:marLeft w:val="0"/>
          <w:marRight w:val="0"/>
          <w:marTop w:val="0"/>
          <w:marBottom w:val="0"/>
          <w:divBdr>
            <w:top w:val="none" w:sz="0" w:space="0" w:color="auto"/>
            <w:left w:val="none" w:sz="0" w:space="0" w:color="auto"/>
            <w:bottom w:val="none" w:sz="0" w:space="0" w:color="auto"/>
            <w:right w:val="none" w:sz="0" w:space="0" w:color="auto"/>
          </w:divBdr>
        </w:div>
        <w:div w:id="1688603731">
          <w:marLeft w:val="0"/>
          <w:marRight w:val="0"/>
          <w:marTop w:val="0"/>
          <w:marBottom w:val="0"/>
          <w:divBdr>
            <w:top w:val="none" w:sz="0" w:space="0" w:color="auto"/>
            <w:left w:val="none" w:sz="0" w:space="0" w:color="auto"/>
            <w:bottom w:val="none" w:sz="0" w:space="0" w:color="auto"/>
            <w:right w:val="none" w:sz="0" w:space="0" w:color="auto"/>
          </w:divBdr>
        </w:div>
        <w:div w:id="1818834981">
          <w:marLeft w:val="0"/>
          <w:marRight w:val="0"/>
          <w:marTop w:val="0"/>
          <w:marBottom w:val="0"/>
          <w:divBdr>
            <w:top w:val="none" w:sz="0" w:space="0" w:color="auto"/>
            <w:left w:val="none" w:sz="0" w:space="0" w:color="auto"/>
            <w:bottom w:val="none" w:sz="0" w:space="0" w:color="auto"/>
            <w:right w:val="none" w:sz="0" w:space="0" w:color="auto"/>
          </w:divBdr>
        </w:div>
      </w:divsChild>
    </w:div>
    <w:div w:id="1895896073">
      <w:bodyDiv w:val="1"/>
      <w:marLeft w:val="0"/>
      <w:marRight w:val="0"/>
      <w:marTop w:val="0"/>
      <w:marBottom w:val="0"/>
      <w:divBdr>
        <w:top w:val="none" w:sz="0" w:space="0" w:color="auto"/>
        <w:left w:val="none" w:sz="0" w:space="0" w:color="auto"/>
        <w:bottom w:val="none" w:sz="0" w:space="0" w:color="auto"/>
        <w:right w:val="none" w:sz="0" w:space="0" w:color="auto"/>
      </w:divBdr>
    </w:div>
    <w:div w:id="193962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doi.org/10.7748/nm.16.2.9.s16"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doi.org/10.1037/fsh0000603"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package" Target="embeddings/Microsoft_Word_Document.docx"/><Relationship Id="rId14" Type="http://schemas.openxmlformats.org/officeDocument/2006/relationships/hyperlink" Target="https://doi.org/10.1080/01609513.2013.82890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1268</TotalTime>
  <Pages>7</Pages>
  <Words>1217</Words>
  <Characters>6940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Evelinne Alice Dicu</dc:creator>
  <cp:keywords/>
  <dc:description/>
  <cp:lastModifiedBy>Evelinne Alice Dicu</cp:lastModifiedBy>
  <cp:revision>22</cp:revision>
  <dcterms:created xsi:type="dcterms:W3CDTF">2025-06-15T16:27:00Z</dcterms:created>
  <dcterms:modified xsi:type="dcterms:W3CDTF">2025-06-26T22:31:00Z</dcterms:modified>
</cp:coreProperties>
</file>