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5B410" w14:textId="369566AB" w:rsidR="009A077F" w:rsidRDefault="009A077F">
      <w:r>
        <w:rPr>
          <w:noProof/>
        </w:rPr>
        <w:drawing>
          <wp:inline distT="0" distB="0" distL="0" distR="0" wp14:anchorId="1C908737" wp14:editId="6081BEB6">
            <wp:extent cx="5731510" cy="3223895"/>
            <wp:effectExtent l="0" t="0" r="254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77F"/>
    <w:rsid w:val="009A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5FCCB"/>
  <w15:chartTrackingRefBased/>
  <w15:docId w15:val="{5C1C63E2-0554-49BC-A5E0-820FEE7C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Mushfiqur Rahman (Staff)</dc:creator>
  <cp:keywords/>
  <dc:description/>
  <cp:lastModifiedBy>Mushfiqur Rahman (Staff)</cp:lastModifiedBy>
  <cp:revision>1</cp:revision>
  <dcterms:created xsi:type="dcterms:W3CDTF">2022-01-24T09:38:00Z</dcterms:created>
  <dcterms:modified xsi:type="dcterms:W3CDTF">2022-01-24T09:38:00Z</dcterms:modified>
</cp:coreProperties>
</file>