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B49917" w14:textId="77777777" w:rsidR="000F712C" w:rsidRPr="00B23320" w:rsidRDefault="000F712C">
      <w:pPr>
        <w:pStyle w:val="1"/>
        <w:rPr>
          <w:rFonts w:ascii="Times New Roman" w:hAnsi="Times New Roman" w:cs="Times New Roman"/>
          <w:b/>
          <w:bCs/>
          <w:color w:val="auto"/>
          <w:sz w:val="24"/>
          <w:szCs w:val="24"/>
          <w:lang w:val="en-GB"/>
        </w:rPr>
      </w:pPr>
    </w:p>
    <w:p w14:paraId="6F61CA6A" w14:textId="77777777" w:rsidR="000F712C" w:rsidRPr="00B23320" w:rsidRDefault="000F712C">
      <w:pPr>
        <w:rPr>
          <w:rFonts w:ascii="Times New Roman" w:hAnsi="Times New Roman" w:cs="Times New Roman"/>
          <w:szCs w:val="24"/>
          <w:lang w:val="en-GB"/>
        </w:rPr>
      </w:pPr>
    </w:p>
    <w:p w14:paraId="159F3427" w14:textId="77777777" w:rsidR="000F712C" w:rsidRPr="00B23320" w:rsidRDefault="000F712C">
      <w:pPr>
        <w:rPr>
          <w:rFonts w:ascii="Times New Roman" w:hAnsi="Times New Roman" w:cs="Times New Roman"/>
          <w:szCs w:val="24"/>
          <w:lang w:val="en-GB"/>
        </w:rPr>
      </w:pPr>
    </w:p>
    <w:p w14:paraId="17A08886" w14:textId="77777777" w:rsidR="000F712C" w:rsidRPr="00B23320" w:rsidRDefault="000F712C">
      <w:pPr>
        <w:rPr>
          <w:rFonts w:ascii="Times New Roman" w:hAnsi="Times New Roman" w:cs="Times New Roman"/>
          <w:szCs w:val="24"/>
          <w:lang w:val="en-GB"/>
        </w:rPr>
      </w:pPr>
    </w:p>
    <w:p w14:paraId="04A233AE" w14:textId="77777777" w:rsidR="000F712C" w:rsidRPr="00B23320" w:rsidRDefault="00A13382">
      <w:pPr>
        <w:rPr>
          <w:rFonts w:ascii="Times New Roman" w:hAnsi="Times New Roman" w:cs="Times New Roman"/>
          <w:b/>
          <w:bCs/>
          <w:szCs w:val="24"/>
          <w:lang w:val="en-GB"/>
        </w:rPr>
      </w:pPr>
      <w:r w:rsidRPr="00B23320">
        <w:rPr>
          <w:rFonts w:ascii="Times New Roman" w:hAnsi="Times New Roman" w:cs="Times New Roman"/>
          <w:b/>
          <w:bCs/>
          <w:szCs w:val="24"/>
          <w:lang w:val="en-GB"/>
        </w:rPr>
        <w:t>Examine the Challenges and Opportunities for Global Logistics at Heathrow Terminal 5</w:t>
      </w:r>
    </w:p>
    <w:p w14:paraId="5DA55A20" w14:textId="77777777" w:rsidR="000F712C" w:rsidRPr="00B23320" w:rsidRDefault="000F712C">
      <w:pPr>
        <w:rPr>
          <w:rFonts w:ascii="Times New Roman" w:hAnsi="Times New Roman" w:cs="Times New Roman"/>
          <w:szCs w:val="24"/>
          <w:lang w:val="en-GB"/>
        </w:rPr>
      </w:pPr>
    </w:p>
    <w:p w14:paraId="2B7F5525" w14:textId="77777777" w:rsidR="000F712C" w:rsidRPr="00B23320" w:rsidRDefault="000F712C">
      <w:pPr>
        <w:rPr>
          <w:rFonts w:ascii="Times New Roman" w:hAnsi="Times New Roman" w:cs="Times New Roman"/>
          <w:szCs w:val="24"/>
          <w:lang w:val="en-GB"/>
        </w:rPr>
      </w:pPr>
    </w:p>
    <w:p w14:paraId="4EF225E9" w14:textId="77777777" w:rsidR="000F712C" w:rsidRPr="00B23320" w:rsidRDefault="000F712C">
      <w:pPr>
        <w:rPr>
          <w:rFonts w:ascii="Times New Roman" w:hAnsi="Times New Roman" w:cs="Times New Roman"/>
          <w:szCs w:val="24"/>
          <w:lang w:val="en-GB"/>
        </w:rPr>
      </w:pPr>
    </w:p>
    <w:p w14:paraId="3AA541B3" w14:textId="77777777" w:rsidR="000F712C" w:rsidRPr="00B23320" w:rsidRDefault="00A13382">
      <w:pPr>
        <w:rPr>
          <w:rFonts w:ascii="Times New Roman" w:hAnsi="Times New Roman" w:cs="Times New Roman"/>
          <w:szCs w:val="24"/>
          <w:lang w:val="en-GB"/>
        </w:rPr>
      </w:pPr>
      <w:r w:rsidRPr="00B23320">
        <w:rPr>
          <w:rFonts w:ascii="Times New Roman" w:hAnsi="Times New Roman" w:cs="Times New Roman"/>
          <w:szCs w:val="24"/>
          <w:lang w:val="en-GB"/>
        </w:rPr>
        <w:t xml:space="preserve">Name: Denis Nedzhmiev </w:t>
      </w:r>
    </w:p>
    <w:p w14:paraId="70D632A3" w14:textId="77777777" w:rsidR="000F712C" w:rsidRPr="00B23320" w:rsidRDefault="00A13382">
      <w:pPr>
        <w:rPr>
          <w:rFonts w:ascii="Times New Roman" w:hAnsi="Times New Roman" w:cs="Times New Roman"/>
          <w:szCs w:val="24"/>
          <w:lang w:val="en-GB"/>
        </w:rPr>
      </w:pPr>
      <w:r w:rsidRPr="00B23320">
        <w:rPr>
          <w:rFonts w:ascii="Times New Roman" w:hAnsi="Times New Roman" w:cs="Times New Roman"/>
          <w:szCs w:val="24"/>
          <w:lang w:val="en-GB"/>
        </w:rPr>
        <w:t>Supervisor: Dr Ashaye</w:t>
      </w:r>
    </w:p>
    <w:p w14:paraId="64618369" w14:textId="77777777" w:rsidR="000F712C" w:rsidRPr="00B23320" w:rsidRDefault="000F712C">
      <w:pPr>
        <w:rPr>
          <w:rFonts w:ascii="Times New Roman" w:hAnsi="Times New Roman" w:cs="Times New Roman"/>
          <w:szCs w:val="24"/>
          <w:lang w:val="en-GB"/>
        </w:rPr>
      </w:pPr>
    </w:p>
    <w:p w14:paraId="0BFB3814" w14:textId="77777777" w:rsidR="000F712C" w:rsidRPr="00B23320" w:rsidRDefault="00A13382">
      <w:pPr>
        <w:rPr>
          <w:rFonts w:ascii="Times New Roman" w:hAnsi="Times New Roman" w:cs="Times New Roman"/>
          <w:szCs w:val="24"/>
          <w:lang w:val="en-GB"/>
        </w:rPr>
      </w:pPr>
      <w:r w:rsidRPr="00B23320">
        <w:rPr>
          <w:rFonts w:ascii="Times New Roman" w:hAnsi="Times New Roman" w:cs="Times New Roman"/>
          <w:szCs w:val="24"/>
          <w:lang w:val="en-GB"/>
        </w:rPr>
        <w:t>Course: Dissertation</w:t>
      </w:r>
    </w:p>
    <w:p w14:paraId="3FA2FE14" w14:textId="650070C2" w:rsidR="000F712C" w:rsidRPr="00B23320" w:rsidRDefault="0057125D">
      <w:pPr>
        <w:rPr>
          <w:rFonts w:ascii="Times New Roman" w:hAnsi="Times New Roman" w:cs="Times New Roman"/>
          <w:szCs w:val="24"/>
          <w:lang w:val="en-GB"/>
        </w:rPr>
      </w:pPr>
      <w:r>
        <w:rPr>
          <w:rFonts w:ascii="Times New Roman" w:hAnsi="Times New Roman" w:cs="Times New Roman"/>
          <w:szCs w:val="24"/>
          <w:lang w:val="en-GB"/>
        </w:rPr>
        <w:t xml:space="preserve">Date: </w:t>
      </w:r>
      <w:r w:rsidR="005B0D63">
        <w:rPr>
          <w:rFonts w:ascii="Times New Roman" w:hAnsi="Times New Roman" w:cs="Times New Roman"/>
          <w:szCs w:val="24"/>
          <w:lang w:val="en-GB"/>
        </w:rPr>
        <w:t>26.04.24</w:t>
      </w:r>
      <w:bookmarkStart w:id="0" w:name="_GoBack"/>
      <w:bookmarkEnd w:id="0"/>
    </w:p>
    <w:p w14:paraId="6AFA228D" w14:textId="77777777" w:rsidR="000F712C" w:rsidRPr="00B23320" w:rsidRDefault="000F712C">
      <w:pPr>
        <w:rPr>
          <w:rFonts w:ascii="Times New Roman" w:hAnsi="Times New Roman" w:cs="Times New Roman"/>
          <w:szCs w:val="24"/>
          <w:lang w:val="en-GB"/>
        </w:rPr>
      </w:pPr>
    </w:p>
    <w:p w14:paraId="190C5A89" w14:textId="77777777" w:rsidR="000F712C" w:rsidRPr="00B23320" w:rsidRDefault="000F712C">
      <w:pPr>
        <w:rPr>
          <w:rFonts w:ascii="Times New Roman" w:hAnsi="Times New Roman" w:cs="Times New Roman"/>
          <w:szCs w:val="24"/>
          <w:lang w:val="en-GB"/>
        </w:rPr>
      </w:pPr>
    </w:p>
    <w:p w14:paraId="09F9EF0C" w14:textId="77777777" w:rsidR="000F712C" w:rsidRPr="00B23320" w:rsidRDefault="000F712C">
      <w:pPr>
        <w:rPr>
          <w:rFonts w:ascii="Times New Roman" w:hAnsi="Times New Roman" w:cs="Times New Roman"/>
          <w:szCs w:val="24"/>
          <w:lang w:val="en-GB"/>
        </w:rPr>
      </w:pPr>
    </w:p>
    <w:p w14:paraId="54545874" w14:textId="77777777" w:rsidR="000F712C" w:rsidRPr="00B23320" w:rsidRDefault="000F712C">
      <w:pPr>
        <w:rPr>
          <w:rFonts w:ascii="Times New Roman" w:hAnsi="Times New Roman" w:cs="Times New Roman"/>
          <w:szCs w:val="24"/>
          <w:lang w:val="en-GB"/>
        </w:rPr>
      </w:pPr>
    </w:p>
    <w:p w14:paraId="42D243B7" w14:textId="77777777" w:rsidR="000F712C" w:rsidRPr="00B23320" w:rsidRDefault="000F712C">
      <w:pPr>
        <w:rPr>
          <w:rFonts w:ascii="Times New Roman" w:hAnsi="Times New Roman" w:cs="Times New Roman"/>
          <w:szCs w:val="24"/>
          <w:lang w:val="en-GB"/>
        </w:rPr>
      </w:pPr>
    </w:p>
    <w:p w14:paraId="177C9AB3" w14:textId="77777777" w:rsidR="000F712C" w:rsidRPr="00B23320" w:rsidRDefault="000F712C">
      <w:pPr>
        <w:rPr>
          <w:rFonts w:ascii="Times New Roman" w:hAnsi="Times New Roman" w:cs="Times New Roman"/>
          <w:szCs w:val="24"/>
          <w:lang w:val="en-GB"/>
        </w:rPr>
      </w:pPr>
    </w:p>
    <w:p w14:paraId="224788FD" w14:textId="77777777" w:rsidR="000F712C" w:rsidRPr="00B23320" w:rsidRDefault="000F712C">
      <w:pPr>
        <w:rPr>
          <w:rFonts w:ascii="Times New Roman" w:hAnsi="Times New Roman" w:cs="Times New Roman"/>
          <w:szCs w:val="24"/>
          <w:lang w:val="en-GB"/>
        </w:rPr>
      </w:pPr>
    </w:p>
    <w:p w14:paraId="2D5F2216" w14:textId="77777777" w:rsidR="000F712C" w:rsidRPr="00B23320" w:rsidRDefault="000F712C">
      <w:pPr>
        <w:rPr>
          <w:rFonts w:ascii="Times New Roman" w:hAnsi="Times New Roman" w:cs="Times New Roman"/>
          <w:szCs w:val="24"/>
          <w:lang w:val="en-GB"/>
        </w:rPr>
      </w:pPr>
    </w:p>
    <w:p w14:paraId="35AB671B" w14:textId="77777777" w:rsidR="000F712C" w:rsidRPr="00B23320" w:rsidRDefault="000F712C">
      <w:pPr>
        <w:rPr>
          <w:rFonts w:ascii="Times New Roman" w:hAnsi="Times New Roman" w:cs="Times New Roman"/>
          <w:szCs w:val="24"/>
          <w:lang w:val="en-GB"/>
        </w:rPr>
      </w:pPr>
    </w:p>
    <w:p w14:paraId="0BA32A59" w14:textId="125F7430" w:rsidR="000F712C" w:rsidRPr="00B23320" w:rsidRDefault="00A13382" w:rsidP="00B23320">
      <w:pPr>
        <w:tabs>
          <w:tab w:val="left" w:pos="5340"/>
        </w:tabs>
        <w:jc w:val="left"/>
        <w:rPr>
          <w:rFonts w:ascii="Times New Roman" w:hAnsi="Times New Roman" w:cs="Times New Roman"/>
          <w:szCs w:val="24"/>
          <w:lang w:val="en-GB"/>
        </w:rPr>
      </w:pPr>
      <w:r w:rsidRPr="00B23320">
        <w:rPr>
          <w:rFonts w:ascii="Times New Roman" w:hAnsi="Times New Roman" w:cs="Times New Roman"/>
          <w:szCs w:val="24"/>
          <w:lang w:val="en-GB"/>
        </w:rPr>
        <w:tab/>
      </w:r>
    </w:p>
    <w:sdt>
      <w:sdtPr>
        <w:rPr>
          <w:rFonts w:ascii="Times New Roman" w:eastAsiaTheme="minorHAnsi" w:hAnsi="Times New Roman" w:cs="Times New Roman"/>
          <w:color w:val="auto"/>
          <w:kern w:val="2"/>
          <w:sz w:val="24"/>
          <w:szCs w:val="24"/>
          <w:lang w:val="en-GB"/>
        </w:rPr>
        <w:id w:val="-957254175"/>
        <w:docPartObj>
          <w:docPartGallery w:val="Table of Contents"/>
          <w:docPartUnique/>
        </w:docPartObj>
      </w:sdtPr>
      <w:sdtEndPr/>
      <w:sdtContent>
        <w:p w14:paraId="0D9C46A4" w14:textId="77777777" w:rsidR="000F712C" w:rsidRPr="00B23320" w:rsidRDefault="00A13382">
          <w:pPr>
            <w:pStyle w:val="12"/>
            <w:spacing w:line="240" w:lineRule="auto"/>
            <w:jc w:val="center"/>
            <w:rPr>
              <w:rFonts w:ascii="Times New Roman" w:hAnsi="Times New Roman" w:cs="Times New Roman"/>
              <w:color w:val="auto"/>
              <w:sz w:val="24"/>
              <w:szCs w:val="24"/>
              <w:lang w:val="en-GB"/>
            </w:rPr>
          </w:pPr>
          <w:r w:rsidRPr="00B23320">
            <w:rPr>
              <w:rFonts w:ascii="Times New Roman" w:hAnsi="Times New Roman" w:cs="Times New Roman"/>
              <w:color w:val="auto"/>
              <w:sz w:val="24"/>
              <w:szCs w:val="24"/>
              <w:lang w:val="en-GB"/>
            </w:rPr>
            <w:t>Table of Contents</w:t>
          </w:r>
        </w:p>
        <w:p w14:paraId="66A97757" w14:textId="5BFA98C3" w:rsidR="005B0D63" w:rsidRDefault="00A13382">
          <w:pPr>
            <w:pStyle w:val="11"/>
            <w:tabs>
              <w:tab w:val="right" w:leader="dot" w:pos="9350"/>
            </w:tabs>
            <w:rPr>
              <w:rFonts w:asciiTheme="minorHAnsi" w:eastAsiaTheme="minorEastAsia" w:hAnsiTheme="minorHAnsi"/>
              <w:noProof/>
              <w:kern w:val="0"/>
              <w:sz w:val="22"/>
              <w:lang w:val="bg-BG" w:eastAsia="bg-BG"/>
            </w:rPr>
          </w:pPr>
          <w:r w:rsidRPr="00B23320">
            <w:rPr>
              <w:rFonts w:ascii="Times New Roman" w:hAnsi="Times New Roman" w:cs="Times New Roman"/>
              <w:szCs w:val="24"/>
              <w:lang w:val="en-GB"/>
            </w:rPr>
            <w:fldChar w:fldCharType="begin"/>
          </w:r>
          <w:r w:rsidRPr="00B23320">
            <w:rPr>
              <w:rFonts w:ascii="Times New Roman" w:hAnsi="Times New Roman" w:cs="Times New Roman"/>
              <w:szCs w:val="24"/>
              <w:lang w:val="en-GB"/>
            </w:rPr>
            <w:instrText xml:space="preserve"> TOC \o "1-3" \h \z \u </w:instrText>
          </w:r>
          <w:r w:rsidRPr="00B23320">
            <w:rPr>
              <w:rFonts w:ascii="Times New Roman" w:hAnsi="Times New Roman" w:cs="Times New Roman"/>
              <w:szCs w:val="24"/>
              <w:lang w:val="en-GB"/>
            </w:rPr>
            <w:fldChar w:fldCharType="separate"/>
          </w:r>
          <w:hyperlink w:anchor="_Toc165054838" w:history="1">
            <w:r w:rsidR="005B0D63" w:rsidRPr="003B6A66">
              <w:rPr>
                <w:rStyle w:val="aa"/>
                <w:rFonts w:ascii="Times New Roman" w:hAnsi="Times New Roman" w:cs="Times New Roman"/>
                <w:b/>
                <w:bCs/>
                <w:noProof/>
                <w:lang w:val="en-GB"/>
              </w:rPr>
              <w:t>1.0 INTRODUCTION</w:t>
            </w:r>
            <w:r w:rsidR="005B0D63">
              <w:rPr>
                <w:noProof/>
                <w:webHidden/>
              </w:rPr>
              <w:tab/>
            </w:r>
            <w:r w:rsidR="005B0D63">
              <w:rPr>
                <w:noProof/>
                <w:webHidden/>
              </w:rPr>
              <w:fldChar w:fldCharType="begin"/>
            </w:r>
            <w:r w:rsidR="005B0D63">
              <w:rPr>
                <w:noProof/>
                <w:webHidden/>
              </w:rPr>
              <w:instrText xml:space="preserve"> PAGEREF _Toc165054838 \h </w:instrText>
            </w:r>
            <w:r w:rsidR="005B0D63">
              <w:rPr>
                <w:noProof/>
                <w:webHidden/>
              </w:rPr>
            </w:r>
            <w:r w:rsidR="005B0D63">
              <w:rPr>
                <w:noProof/>
                <w:webHidden/>
              </w:rPr>
              <w:fldChar w:fldCharType="separate"/>
            </w:r>
            <w:r w:rsidR="005B0D63">
              <w:rPr>
                <w:noProof/>
                <w:webHidden/>
              </w:rPr>
              <w:t>5</w:t>
            </w:r>
            <w:r w:rsidR="005B0D63">
              <w:rPr>
                <w:noProof/>
                <w:webHidden/>
              </w:rPr>
              <w:fldChar w:fldCharType="end"/>
            </w:r>
          </w:hyperlink>
        </w:p>
        <w:p w14:paraId="0E542CC2" w14:textId="4F9862A9"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39" w:history="1">
            <w:r w:rsidRPr="003B6A66">
              <w:rPr>
                <w:rStyle w:val="aa"/>
                <w:rFonts w:ascii="Times New Roman" w:hAnsi="Times New Roman" w:cs="Times New Roman"/>
                <w:b/>
                <w:bCs/>
                <w:noProof/>
                <w:lang w:val="en-GB"/>
              </w:rPr>
              <w:t>1.1 Background Information</w:t>
            </w:r>
            <w:r>
              <w:rPr>
                <w:noProof/>
                <w:webHidden/>
              </w:rPr>
              <w:tab/>
            </w:r>
            <w:r>
              <w:rPr>
                <w:noProof/>
                <w:webHidden/>
              </w:rPr>
              <w:fldChar w:fldCharType="begin"/>
            </w:r>
            <w:r>
              <w:rPr>
                <w:noProof/>
                <w:webHidden/>
              </w:rPr>
              <w:instrText xml:space="preserve"> PAGEREF _Toc165054839 \h </w:instrText>
            </w:r>
            <w:r>
              <w:rPr>
                <w:noProof/>
                <w:webHidden/>
              </w:rPr>
            </w:r>
            <w:r>
              <w:rPr>
                <w:noProof/>
                <w:webHidden/>
              </w:rPr>
              <w:fldChar w:fldCharType="separate"/>
            </w:r>
            <w:r>
              <w:rPr>
                <w:noProof/>
                <w:webHidden/>
              </w:rPr>
              <w:t>5</w:t>
            </w:r>
            <w:r>
              <w:rPr>
                <w:noProof/>
                <w:webHidden/>
              </w:rPr>
              <w:fldChar w:fldCharType="end"/>
            </w:r>
          </w:hyperlink>
        </w:p>
        <w:p w14:paraId="4E45D462" w14:textId="73A49D0B"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40" w:history="1">
            <w:r w:rsidRPr="003B6A66">
              <w:rPr>
                <w:rStyle w:val="aa"/>
                <w:rFonts w:ascii="Times New Roman" w:hAnsi="Times New Roman" w:cs="Times New Roman"/>
                <w:b/>
                <w:bCs/>
                <w:noProof/>
                <w:lang w:val="en-GB"/>
              </w:rPr>
              <w:t>1.2 Problem Statement</w:t>
            </w:r>
            <w:r>
              <w:rPr>
                <w:noProof/>
                <w:webHidden/>
              </w:rPr>
              <w:tab/>
            </w:r>
            <w:r>
              <w:rPr>
                <w:noProof/>
                <w:webHidden/>
              </w:rPr>
              <w:fldChar w:fldCharType="begin"/>
            </w:r>
            <w:r>
              <w:rPr>
                <w:noProof/>
                <w:webHidden/>
              </w:rPr>
              <w:instrText xml:space="preserve"> PAGEREF _Toc165054840 \h </w:instrText>
            </w:r>
            <w:r>
              <w:rPr>
                <w:noProof/>
                <w:webHidden/>
              </w:rPr>
            </w:r>
            <w:r>
              <w:rPr>
                <w:noProof/>
                <w:webHidden/>
              </w:rPr>
              <w:fldChar w:fldCharType="separate"/>
            </w:r>
            <w:r>
              <w:rPr>
                <w:noProof/>
                <w:webHidden/>
              </w:rPr>
              <w:t>8</w:t>
            </w:r>
            <w:r>
              <w:rPr>
                <w:noProof/>
                <w:webHidden/>
              </w:rPr>
              <w:fldChar w:fldCharType="end"/>
            </w:r>
          </w:hyperlink>
        </w:p>
        <w:p w14:paraId="67F19F7F" w14:textId="3AFF7196"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41" w:history="1">
            <w:r w:rsidRPr="003B6A66">
              <w:rPr>
                <w:rStyle w:val="aa"/>
                <w:rFonts w:ascii="Times New Roman" w:hAnsi="Times New Roman" w:cs="Times New Roman"/>
                <w:b/>
                <w:bCs/>
                <w:noProof/>
                <w:lang w:val="en-GB"/>
              </w:rPr>
              <w:t>1.3 Research Aim, Objectives, and Research Questions</w:t>
            </w:r>
            <w:r>
              <w:rPr>
                <w:noProof/>
                <w:webHidden/>
              </w:rPr>
              <w:tab/>
            </w:r>
            <w:r>
              <w:rPr>
                <w:noProof/>
                <w:webHidden/>
              </w:rPr>
              <w:fldChar w:fldCharType="begin"/>
            </w:r>
            <w:r>
              <w:rPr>
                <w:noProof/>
                <w:webHidden/>
              </w:rPr>
              <w:instrText xml:space="preserve"> PAGEREF _Toc165054841 \h </w:instrText>
            </w:r>
            <w:r>
              <w:rPr>
                <w:noProof/>
                <w:webHidden/>
              </w:rPr>
            </w:r>
            <w:r>
              <w:rPr>
                <w:noProof/>
                <w:webHidden/>
              </w:rPr>
              <w:fldChar w:fldCharType="separate"/>
            </w:r>
            <w:r>
              <w:rPr>
                <w:noProof/>
                <w:webHidden/>
              </w:rPr>
              <w:t>9</w:t>
            </w:r>
            <w:r>
              <w:rPr>
                <w:noProof/>
                <w:webHidden/>
              </w:rPr>
              <w:fldChar w:fldCharType="end"/>
            </w:r>
          </w:hyperlink>
        </w:p>
        <w:p w14:paraId="3B80BA8E" w14:textId="79FE5E39" w:rsidR="005B0D63" w:rsidRDefault="005B0D63">
          <w:pPr>
            <w:pStyle w:val="31"/>
            <w:tabs>
              <w:tab w:val="right" w:leader="dot" w:pos="9350"/>
            </w:tabs>
            <w:rPr>
              <w:rFonts w:asciiTheme="minorHAnsi" w:eastAsiaTheme="minorEastAsia" w:hAnsiTheme="minorHAnsi"/>
              <w:noProof/>
              <w:kern w:val="0"/>
              <w:sz w:val="22"/>
              <w:lang w:val="bg-BG" w:eastAsia="bg-BG"/>
            </w:rPr>
          </w:pPr>
          <w:hyperlink w:anchor="_Toc165054842" w:history="1">
            <w:r w:rsidRPr="003B6A66">
              <w:rPr>
                <w:rStyle w:val="aa"/>
                <w:rFonts w:ascii="Times New Roman" w:hAnsi="Times New Roman" w:cs="Times New Roman"/>
                <w:b/>
                <w:bCs/>
                <w:noProof/>
                <w:lang w:val="en-GB"/>
              </w:rPr>
              <w:t>1.3.1 Research aim</w:t>
            </w:r>
            <w:r>
              <w:rPr>
                <w:noProof/>
                <w:webHidden/>
              </w:rPr>
              <w:tab/>
            </w:r>
            <w:r>
              <w:rPr>
                <w:noProof/>
                <w:webHidden/>
              </w:rPr>
              <w:fldChar w:fldCharType="begin"/>
            </w:r>
            <w:r>
              <w:rPr>
                <w:noProof/>
                <w:webHidden/>
              </w:rPr>
              <w:instrText xml:space="preserve"> PAGEREF _Toc165054842 \h </w:instrText>
            </w:r>
            <w:r>
              <w:rPr>
                <w:noProof/>
                <w:webHidden/>
              </w:rPr>
            </w:r>
            <w:r>
              <w:rPr>
                <w:noProof/>
                <w:webHidden/>
              </w:rPr>
              <w:fldChar w:fldCharType="separate"/>
            </w:r>
            <w:r>
              <w:rPr>
                <w:noProof/>
                <w:webHidden/>
              </w:rPr>
              <w:t>9</w:t>
            </w:r>
            <w:r>
              <w:rPr>
                <w:noProof/>
                <w:webHidden/>
              </w:rPr>
              <w:fldChar w:fldCharType="end"/>
            </w:r>
          </w:hyperlink>
        </w:p>
        <w:p w14:paraId="5481B73F" w14:textId="64F28616" w:rsidR="005B0D63" w:rsidRDefault="005B0D63">
          <w:pPr>
            <w:pStyle w:val="31"/>
            <w:tabs>
              <w:tab w:val="right" w:leader="dot" w:pos="9350"/>
            </w:tabs>
            <w:rPr>
              <w:rFonts w:asciiTheme="minorHAnsi" w:eastAsiaTheme="minorEastAsia" w:hAnsiTheme="minorHAnsi"/>
              <w:noProof/>
              <w:kern w:val="0"/>
              <w:sz w:val="22"/>
              <w:lang w:val="bg-BG" w:eastAsia="bg-BG"/>
            </w:rPr>
          </w:pPr>
          <w:hyperlink w:anchor="_Toc165054843" w:history="1">
            <w:r w:rsidRPr="003B6A66">
              <w:rPr>
                <w:rStyle w:val="aa"/>
                <w:rFonts w:ascii="Times New Roman" w:hAnsi="Times New Roman" w:cs="Times New Roman"/>
                <w:b/>
                <w:bCs/>
                <w:noProof/>
                <w:lang w:val="en-GB"/>
              </w:rPr>
              <w:t>1.3.2 Specific Objectives</w:t>
            </w:r>
            <w:r>
              <w:rPr>
                <w:noProof/>
                <w:webHidden/>
              </w:rPr>
              <w:tab/>
            </w:r>
            <w:r>
              <w:rPr>
                <w:noProof/>
                <w:webHidden/>
              </w:rPr>
              <w:fldChar w:fldCharType="begin"/>
            </w:r>
            <w:r>
              <w:rPr>
                <w:noProof/>
                <w:webHidden/>
              </w:rPr>
              <w:instrText xml:space="preserve"> PAGEREF _Toc165054843 \h </w:instrText>
            </w:r>
            <w:r>
              <w:rPr>
                <w:noProof/>
                <w:webHidden/>
              </w:rPr>
            </w:r>
            <w:r>
              <w:rPr>
                <w:noProof/>
                <w:webHidden/>
              </w:rPr>
              <w:fldChar w:fldCharType="separate"/>
            </w:r>
            <w:r>
              <w:rPr>
                <w:noProof/>
                <w:webHidden/>
              </w:rPr>
              <w:t>9</w:t>
            </w:r>
            <w:r>
              <w:rPr>
                <w:noProof/>
                <w:webHidden/>
              </w:rPr>
              <w:fldChar w:fldCharType="end"/>
            </w:r>
          </w:hyperlink>
        </w:p>
        <w:p w14:paraId="0F5FC7AD" w14:textId="714D103E" w:rsidR="005B0D63" w:rsidRDefault="005B0D63">
          <w:pPr>
            <w:pStyle w:val="31"/>
            <w:tabs>
              <w:tab w:val="right" w:leader="dot" w:pos="9350"/>
            </w:tabs>
            <w:rPr>
              <w:rFonts w:asciiTheme="minorHAnsi" w:eastAsiaTheme="minorEastAsia" w:hAnsiTheme="minorHAnsi"/>
              <w:noProof/>
              <w:kern w:val="0"/>
              <w:sz w:val="22"/>
              <w:lang w:val="bg-BG" w:eastAsia="bg-BG"/>
            </w:rPr>
          </w:pPr>
          <w:hyperlink w:anchor="_Toc165054844" w:history="1">
            <w:r w:rsidRPr="003B6A66">
              <w:rPr>
                <w:rStyle w:val="aa"/>
                <w:rFonts w:ascii="Times New Roman" w:hAnsi="Times New Roman" w:cs="Times New Roman"/>
                <w:b/>
                <w:bCs/>
                <w:noProof/>
                <w:lang w:val="en-GB"/>
              </w:rPr>
              <w:t>1.3.3 Research Questions</w:t>
            </w:r>
            <w:r>
              <w:rPr>
                <w:noProof/>
                <w:webHidden/>
              </w:rPr>
              <w:tab/>
            </w:r>
            <w:r>
              <w:rPr>
                <w:noProof/>
                <w:webHidden/>
              </w:rPr>
              <w:fldChar w:fldCharType="begin"/>
            </w:r>
            <w:r>
              <w:rPr>
                <w:noProof/>
                <w:webHidden/>
              </w:rPr>
              <w:instrText xml:space="preserve"> PAGEREF _Toc165054844 \h </w:instrText>
            </w:r>
            <w:r>
              <w:rPr>
                <w:noProof/>
                <w:webHidden/>
              </w:rPr>
            </w:r>
            <w:r>
              <w:rPr>
                <w:noProof/>
                <w:webHidden/>
              </w:rPr>
              <w:fldChar w:fldCharType="separate"/>
            </w:r>
            <w:r>
              <w:rPr>
                <w:noProof/>
                <w:webHidden/>
              </w:rPr>
              <w:t>9</w:t>
            </w:r>
            <w:r>
              <w:rPr>
                <w:noProof/>
                <w:webHidden/>
              </w:rPr>
              <w:fldChar w:fldCharType="end"/>
            </w:r>
          </w:hyperlink>
        </w:p>
        <w:p w14:paraId="687BFEE1" w14:textId="4013DE83"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45" w:history="1">
            <w:r w:rsidRPr="003B6A66">
              <w:rPr>
                <w:rStyle w:val="aa"/>
                <w:rFonts w:ascii="Times New Roman" w:hAnsi="Times New Roman" w:cs="Times New Roman"/>
                <w:b/>
                <w:bCs/>
                <w:noProof/>
                <w:lang w:val="en-GB"/>
              </w:rPr>
              <w:t>1.4 Rationale for the Study</w:t>
            </w:r>
            <w:r>
              <w:rPr>
                <w:noProof/>
                <w:webHidden/>
              </w:rPr>
              <w:tab/>
            </w:r>
            <w:r>
              <w:rPr>
                <w:noProof/>
                <w:webHidden/>
              </w:rPr>
              <w:fldChar w:fldCharType="begin"/>
            </w:r>
            <w:r>
              <w:rPr>
                <w:noProof/>
                <w:webHidden/>
              </w:rPr>
              <w:instrText xml:space="preserve"> PAGEREF _Toc165054845 \h </w:instrText>
            </w:r>
            <w:r>
              <w:rPr>
                <w:noProof/>
                <w:webHidden/>
              </w:rPr>
            </w:r>
            <w:r>
              <w:rPr>
                <w:noProof/>
                <w:webHidden/>
              </w:rPr>
              <w:fldChar w:fldCharType="separate"/>
            </w:r>
            <w:r>
              <w:rPr>
                <w:noProof/>
                <w:webHidden/>
              </w:rPr>
              <w:t>10</w:t>
            </w:r>
            <w:r>
              <w:rPr>
                <w:noProof/>
                <w:webHidden/>
              </w:rPr>
              <w:fldChar w:fldCharType="end"/>
            </w:r>
          </w:hyperlink>
        </w:p>
        <w:p w14:paraId="77EDDF11" w14:textId="64A8208C"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46" w:history="1">
            <w:r w:rsidRPr="003B6A66">
              <w:rPr>
                <w:rStyle w:val="aa"/>
                <w:rFonts w:ascii="Times New Roman" w:hAnsi="Times New Roman" w:cs="Times New Roman"/>
                <w:b/>
                <w:bCs/>
                <w:noProof/>
                <w:lang w:val="en-GB"/>
              </w:rPr>
              <w:t>1.6 Scope of the Study</w:t>
            </w:r>
            <w:r>
              <w:rPr>
                <w:noProof/>
                <w:webHidden/>
              </w:rPr>
              <w:tab/>
            </w:r>
            <w:r>
              <w:rPr>
                <w:noProof/>
                <w:webHidden/>
              </w:rPr>
              <w:fldChar w:fldCharType="begin"/>
            </w:r>
            <w:r>
              <w:rPr>
                <w:noProof/>
                <w:webHidden/>
              </w:rPr>
              <w:instrText xml:space="preserve"> PAGEREF _Toc165054846 \h </w:instrText>
            </w:r>
            <w:r>
              <w:rPr>
                <w:noProof/>
                <w:webHidden/>
              </w:rPr>
            </w:r>
            <w:r>
              <w:rPr>
                <w:noProof/>
                <w:webHidden/>
              </w:rPr>
              <w:fldChar w:fldCharType="separate"/>
            </w:r>
            <w:r>
              <w:rPr>
                <w:noProof/>
                <w:webHidden/>
              </w:rPr>
              <w:t>10</w:t>
            </w:r>
            <w:r>
              <w:rPr>
                <w:noProof/>
                <w:webHidden/>
              </w:rPr>
              <w:fldChar w:fldCharType="end"/>
            </w:r>
          </w:hyperlink>
        </w:p>
        <w:p w14:paraId="7B938D80" w14:textId="697F9395"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47" w:history="1">
            <w:r w:rsidRPr="003B6A66">
              <w:rPr>
                <w:rStyle w:val="aa"/>
                <w:rFonts w:ascii="Times New Roman" w:hAnsi="Times New Roman" w:cs="Times New Roman"/>
                <w:b/>
                <w:bCs/>
                <w:noProof/>
                <w:lang w:val="en-GB"/>
              </w:rPr>
              <w:t>1.7 Structure of the Dissertation</w:t>
            </w:r>
            <w:r>
              <w:rPr>
                <w:noProof/>
                <w:webHidden/>
              </w:rPr>
              <w:tab/>
            </w:r>
            <w:r>
              <w:rPr>
                <w:noProof/>
                <w:webHidden/>
              </w:rPr>
              <w:fldChar w:fldCharType="begin"/>
            </w:r>
            <w:r>
              <w:rPr>
                <w:noProof/>
                <w:webHidden/>
              </w:rPr>
              <w:instrText xml:space="preserve"> PAGEREF _Toc165054847 \h </w:instrText>
            </w:r>
            <w:r>
              <w:rPr>
                <w:noProof/>
                <w:webHidden/>
              </w:rPr>
            </w:r>
            <w:r>
              <w:rPr>
                <w:noProof/>
                <w:webHidden/>
              </w:rPr>
              <w:fldChar w:fldCharType="separate"/>
            </w:r>
            <w:r>
              <w:rPr>
                <w:noProof/>
                <w:webHidden/>
              </w:rPr>
              <w:t>11</w:t>
            </w:r>
            <w:r>
              <w:rPr>
                <w:noProof/>
                <w:webHidden/>
              </w:rPr>
              <w:fldChar w:fldCharType="end"/>
            </w:r>
          </w:hyperlink>
        </w:p>
        <w:p w14:paraId="66A8714B" w14:textId="0DB8DE8B" w:rsidR="005B0D63" w:rsidRDefault="005B0D63">
          <w:pPr>
            <w:pStyle w:val="11"/>
            <w:tabs>
              <w:tab w:val="right" w:leader="dot" w:pos="9350"/>
            </w:tabs>
            <w:rPr>
              <w:rFonts w:asciiTheme="minorHAnsi" w:eastAsiaTheme="minorEastAsia" w:hAnsiTheme="minorHAnsi"/>
              <w:noProof/>
              <w:kern w:val="0"/>
              <w:sz w:val="22"/>
              <w:lang w:val="bg-BG" w:eastAsia="bg-BG"/>
            </w:rPr>
          </w:pPr>
          <w:hyperlink w:anchor="_Toc165054848" w:history="1">
            <w:r w:rsidRPr="003B6A66">
              <w:rPr>
                <w:rStyle w:val="aa"/>
                <w:rFonts w:ascii="Times New Roman" w:hAnsi="Times New Roman" w:cs="Times New Roman"/>
                <w:b/>
                <w:bCs/>
                <w:noProof/>
                <w:lang w:val="en-GB"/>
              </w:rPr>
              <w:t>2.0 LITERATURE REVIEW</w:t>
            </w:r>
            <w:r>
              <w:rPr>
                <w:noProof/>
                <w:webHidden/>
              </w:rPr>
              <w:tab/>
            </w:r>
            <w:r>
              <w:rPr>
                <w:noProof/>
                <w:webHidden/>
              </w:rPr>
              <w:fldChar w:fldCharType="begin"/>
            </w:r>
            <w:r>
              <w:rPr>
                <w:noProof/>
                <w:webHidden/>
              </w:rPr>
              <w:instrText xml:space="preserve"> PAGEREF _Toc165054848 \h </w:instrText>
            </w:r>
            <w:r>
              <w:rPr>
                <w:noProof/>
                <w:webHidden/>
              </w:rPr>
            </w:r>
            <w:r>
              <w:rPr>
                <w:noProof/>
                <w:webHidden/>
              </w:rPr>
              <w:fldChar w:fldCharType="separate"/>
            </w:r>
            <w:r>
              <w:rPr>
                <w:noProof/>
                <w:webHidden/>
              </w:rPr>
              <w:t>12</w:t>
            </w:r>
            <w:r>
              <w:rPr>
                <w:noProof/>
                <w:webHidden/>
              </w:rPr>
              <w:fldChar w:fldCharType="end"/>
            </w:r>
          </w:hyperlink>
        </w:p>
        <w:p w14:paraId="670F2595" w14:textId="78857B25"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49" w:history="1">
            <w:r w:rsidRPr="003B6A66">
              <w:rPr>
                <w:rStyle w:val="aa"/>
                <w:rFonts w:ascii="Times New Roman" w:hAnsi="Times New Roman" w:cs="Times New Roman"/>
                <w:b/>
                <w:bCs/>
                <w:noProof/>
                <w:lang w:val="en-GB"/>
              </w:rPr>
              <w:t>2.1 Introduction</w:t>
            </w:r>
            <w:r>
              <w:rPr>
                <w:noProof/>
                <w:webHidden/>
              </w:rPr>
              <w:tab/>
            </w:r>
            <w:r>
              <w:rPr>
                <w:noProof/>
                <w:webHidden/>
              </w:rPr>
              <w:fldChar w:fldCharType="begin"/>
            </w:r>
            <w:r>
              <w:rPr>
                <w:noProof/>
                <w:webHidden/>
              </w:rPr>
              <w:instrText xml:space="preserve"> PAGEREF _Toc165054849 \h </w:instrText>
            </w:r>
            <w:r>
              <w:rPr>
                <w:noProof/>
                <w:webHidden/>
              </w:rPr>
            </w:r>
            <w:r>
              <w:rPr>
                <w:noProof/>
                <w:webHidden/>
              </w:rPr>
              <w:fldChar w:fldCharType="separate"/>
            </w:r>
            <w:r>
              <w:rPr>
                <w:noProof/>
                <w:webHidden/>
              </w:rPr>
              <w:t>12</w:t>
            </w:r>
            <w:r>
              <w:rPr>
                <w:noProof/>
                <w:webHidden/>
              </w:rPr>
              <w:fldChar w:fldCharType="end"/>
            </w:r>
          </w:hyperlink>
        </w:p>
        <w:p w14:paraId="4B21AF14" w14:textId="4CFCC137"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50" w:history="1">
            <w:r w:rsidRPr="003B6A66">
              <w:rPr>
                <w:rStyle w:val="aa"/>
                <w:rFonts w:ascii="Times New Roman" w:hAnsi="Times New Roman" w:cs="Times New Roman"/>
                <w:b/>
                <w:bCs/>
                <w:noProof/>
                <w:lang w:val="en-GB"/>
              </w:rPr>
              <w:t>2.2 Base Theory</w:t>
            </w:r>
            <w:r>
              <w:rPr>
                <w:noProof/>
                <w:webHidden/>
              </w:rPr>
              <w:tab/>
            </w:r>
            <w:r>
              <w:rPr>
                <w:noProof/>
                <w:webHidden/>
              </w:rPr>
              <w:fldChar w:fldCharType="begin"/>
            </w:r>
            <w:r>
              <w:rPr>
                <w:noProof/>
                <w:webHidden/>
              </w:rPr>
              <w:instrText xml:space="preserve"> PAGEREF _Toc165054850 \h </w:instrText>
            </w:r>
            <w:r>
              <w:rPr>
                <w:noProof/>
                <w:webHidden/>
              </w:rPr>
            </w:r>
            <w:r>
              <w:rPr>
                <w:noProof/>
                <w:webHidden/>
              </w:rPr>
              <w:fldChar w:fldCharType="separate"/>
            </w:r>
            <w:r>
              <w:rPr>
                <w:noProof/>
                <w:webHidden/>
              </w:rPr>
              <w:t>13</w:t>
            </w:r>
            <w:r>
              <w:rPr>
                <w:noProof/>
                <w:webHidden/>
              </w:rPr>
              <w:fldChar w:fldCharType="end"/>
            </w:r>
          </w:hyperlink>
        </w:p>
        <w:p w14:paraId="664665F5" w14:textId="7CC051BE"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51" w:history="1">
            <w:r w:rsidRPr="003B6A66">
              <w:rPr>
                <w:rStyle w:val="aa"/>
                <w:rFonts w:ascii="Times New Roman" w:hAnsi="Times New Roman" w:cs="Times New Roman"/>
                <w:b/>
                <w:bCs/>
                <w:noProof/>
                <w:lang w:val="en-GB"/>
              </w:rPr>
              <w:t>2.3 Review of Related Studies</w:t>
            </w:r>
            <w:r>
              <w:rPr>
                <w:noProof/>
                <w:webHidden/>
              </w:rPr>
              <w:tab/>
            </w:r>
            <w:r>
              <w:rPr>
                <w:noProof/>
                <w:webHidden/>
              </w:rPr>
              <w:fldChar w:fldCharType="begin"/>
            </w:r>
            <w:r>
              <w:rPr>
                <w:noProof/>
                <w:webHidden/>
              </w:rPr>
              <w:instrText xml:space="preserve"> PAGEREF _Toc165054851 \h </w:instrText>
            </w:r>
            <w:r>
              <w:rPr>
                <w:noProof/>
                <w:webHidden/>
              </w:rPr>
            </w:r>
            <w:r>
              <w:rPr>
                <w:noProof/>
                <w:webHidden/>
              </w:rPr>
              <w:fldChar w:fldCharType="separate"/>
            </w:r>
            <w:r>
              <w:rPr>
                <w:noProof/>
                <w:webHidden/>
              </w:rPr>
              <w:t>15</w:t>
            </w:r>
            <w:r>
              <w:rPr>
                <w:noProof/>
                <w:webHidden/>
              </w:rPr>
              <w:fldChar w:fldCharType="end"/>
            </w:r>
          </w:hyperlink>
        </w:p>
        <w:p w14:paraId="35C26416" w14:textId="6C6E42B2" w:rsidR="005B0D63" w:rsidRDefault="005B0D63">
          <w:pPr>
            <w:pStyle w:val="31"/>
            <w:tabs>
              <w:tab w:val="right" w:leader="dot" w:pos="9350"/>
            </w:tabs>
            <w:rPr>
              <w:rFonts w:asciiTheme="minorHAnsi" w:eastAsiaTheme="minorEastAsia" w:hAnsiTheme="minorHAnsi"/>
              <w:noProof/>
              <w:kern w:val="0"/>
              <w:sz w:val="22"/>
              <w:lang w:val="bg-BG" w:eastAsia="bg-BG"/>
            </w:rPr>
          </w:pPr>
          <w:hyperlink w:anchor="_Toc165054852" w:history="1">
            <w:r w:rsidRPr="003B6A66">
              <w:rPr>
                <w:rStyle w:val="aa"/>
                <w:rFonts w:ascii="Times New Roman" w:hAnsi="Times New Roman" w:cs="Times New Roman"/>
                <w:b/>
                <w:bCs/>
                <w:noProof/>
                <w:lang w:val="en-GB"/>
              </w:rPr>
              <w:t>2.3.1 Use of Rails in Airport Logistics</w:t>
            </w:r>
            <w:r>
              <w:rPr>
                <w:noProof/>
                <w:webHidden/>
              </w:rPr>
              <w:tab/>
            </w:r>
            <w:r>
              <w:rPr>
                <w:noProof/>
                <w:webHidden/>
              </w:rPr>
              <w:fldChar w:fldCharType="begin"/>
            </w:r>
            <w:r>
              <w:rPr>
                <w:noProof/>
                <w:webHidden/>
              </w:rPr>
              <w:instrText xml:space="preserve"> PAGEREF _Toc165054852 \h </w:instrText>
            </w:r>
            <w:r>
              <w:rPr>
                <w:noProof/>
                <w:webHidden/>
              </w:rPr>
            </w:r>
            <w:r>
              <w:rPr>
                <w:noProof/>
                <w:webHidden/>
              </w:rPr>
              <w:fldChar w:fldCharType="separate"/>
            </w:r>
            <w:r>
              <w:rPr>
                <w:noProof/>
                <w:webHidden/>
              </w:rPr>
              <w:t>15</w:t>
            </w:r>
            <w:r>
              <w:rPr>
                <w:noProof/>
                <w:webHidden/>
              </w:rPr>
              <w:fldChar w:fldCharType="end"/>
            </w:r>
          </w:hyperlink>
        </w:p>
        <w:p w14:paraId="7D867209" w14:textId="64EA5BC4" w:rsidR="005B0D63" w:rsidRDefault="005B0D63">
          <w:pPr>
            <w:pStyle w:val="31"/>
            <w:tabs>
              <w:tab w:val="right" w:leader="dot" w:pos="9350"/>
            </w:tabs>
            <w:rPr>
              <w:rFonts w:asciiTheme="minorHAnsi" w:eastAsiaTheme="minorEastAsia" w:hAnsiTheme="minorHAnsi"/>
              <w:noProof/>
              <w:kern w:val="0"/>
              <w:sz w:val="22"/>
              <w:lang w:val="bg-BG" w:eastAsia="bg-BG"/>
            </w:rPr>
          </w:pPr>
          <w:hyperlink w:anchor="_Toc165054853" w:history="1">
            <w:r w:rsidRPr="003B6A66">
              <w:rPr>
                <w:rStyle w:val="aa"/>
                <w:rFonts w:ascii="Times New Roman" w:hAnsi="Times New Roman" w:cs="Times New Roman"/>
                <w:b/>
                <w:bCs/>
                <w:noProof/>
                <w:lang w:val="en-GB"/>
              </w:rPr>
              <w:t>2.3.2 Operations Efficiency at Airports</w:t>
            </w:r>
            <w:r>
              <w:rPr>
                <w:noProof/>
                <w:webHidden/>
              </w:rPr>
              <w:tab/>
            </w:r>
            <w:r>
              <w:rPr>
                <w:noProof/>
                <w:webHidden/>
              </w:rPr>
              <w:fldChar w:fldCharType="begin"/>
            </w:r>
            <w:r>
              <w:rPr>
                <w:noProof/>
                <w:webHidden/>
              </w:rPr>
              <w:instrText xml:space="preserve"> PAGEREF _Toc165054853 \h </w:instrText>
            </w:r>
            <w:r>
              <w:rPr>
                <w:noProof/>
                <w:webHidden/>
              </w:rPr>
            </w:r>
            <w:r>
              <w:rPr>
                <w:noProof/>
                <w:webHidden/>
              </w:rPr>
              <w:fldChar w:fldCharType="separate"/>
            </w:r>
            <w:r>
              <w:rPr>
                <w:noProof/>
                <w:webHidden/>
              </w:rPr>
              <w:t>17</w:t>
            </w:r>
            <w:r>
              <w:rPr>
                <w:noProof/>
                <w:webHidden/>
              </w:rPr>
              <w:fldChar w:fldCharType="end"/>
            </w:r>
          </w:hyperlink>
        </w:p>
        <w:p w14:paraId="29D1BF81" w14:textId="1D661FFD" w:rsidR="005B0D63" w:rsidRDefault="005B0D63">
          <w:pPr>
            <w:pStyle w:val="31"/>
            <w:tabs>
              <w:tab w:val="right" w:leader="dot" w:pos="9350"/>
            </w:tabs>
            <w:rPr>
              <w:rFonts w:asciiTheme="minorHAnsi" w:eastAsiaTheme="minorEastAsia" w:hAnsiTheme="minorHAnsi"/>
              <w:noProof/>
              <w:kern w:val="0"/>
              <w:sz w:val="22"/>
              <w:lang w:val="bg-BG" w:eastAsia="bg-BG"/>
            </w:rPr>
          </w:pPr>
          <w:hyperlink w:anchor="_Toc165054854" w:history="1">
            <w:r w:rsidRPr="003B6A66">
              <w:rPr>
                <w:rStyle w:val="aa"/>
                <w:rFonts w:ascii="Times New Roman" w:hAnsi="Times New Roman" w:cs="Times New Roman"/>
                <w:b/>
                <w:bCs/>
                <w:noProof/>
                <w:lang w:val="en-GB"/>
              </w:rPr>
              <w:t>2.3.3 Impact of Integrated Planning in Cross-Border Logistics</w:t>
            </w:r>
            <w:r>
              <w:rPr>
                <w:noProof/>
                <w:webHidden/>
              </w:rPr>
              <w:tab/>
            </w:r>
            <w:r>
              <w:rPr>
                <w:noProof/>
                <w:webHidden/>
              </w:rPr>
              <w:fldChar w:fldCharType="begin"/>
            </w:r>
            <w:r>
              <w:rPr>
                <w:noProof/>
                <w:webHidden/>
              </w:rPr>
              <w:instrText xml:space="preserve"> PAGEREF _Toc165054854 \h </w:instrText>
            </w:r>
            <w:r>
              <w:rPr>
                <w:noProof/>
                <w:webHidden/>
              </w:rPr>
            </w:r>
            <w:r>
              <w:rPr>
                <w:noProof/>
                <w:webHidden/>
              </w:rPr>
              <w:fldChar w:fldCharType="separate"/>
            </w:r>
            <w:r>
              <w:rPr>
                <w:noProof/>
                <w:webHidden/>
              </w:rPr>
              <w:t>18</w:t>
            </w:r>
            <w:r>
              <w:rPr>
                <w:noProof/>
                <w:webHidden/>
              </w:rPr>
              <w:fldChar w:fldCharType="end"/>
            </w:r>
          </w:hyperlink>
        </w:p>
        <w:p w14:paraId="6EAC71A1" w14:textId="7E7855E8"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55" w:history="1">
            <w:r w:rsidRPr="003B6A66">
              <w:rPr>
                <w:rStyle w:val="aa"/>
                <w:rFonts w:ascii="Times New Roman" w:hAnsi="Times New Roman" w:cs="Times New Roman"/>
                <w:b/>
                <w:bCs/>
                <w:noProof/>
                <w:lang w:val="en-GB"/>
              </w:rPr>
              <w:t>2.4 Summary of Literature</w:t>
            </w:r>
            <w:r>
              <w:rPr>
                <w:noProof/>
                <w:webHidden/>
              </w:rPr>
              <w:tab/>
            </w:r>
            <w:r>
              <w:rPr>
                <w:noProof/>
                <w:webHidden/>
              </w:rPr>
              <w:fldChar w:fldCharType="begin"/>
            </w:r>
            <w:r>
              <w:rPr>
                <w:noProof/>
                <w:webHidden/>
              </w:rPr>
              <w:instrText xml:space="preserve"> PAGEREF _Toc165054855 \h </w:instrText>
            </w:r>
            <w:r>
              <w:rPr>
                <w:noProof/>
                <w:webHidden/>
              </w:rPr>
            </w:r>
            <w:r>
              <w:rPr>
                <w:noProof/>
                <w:webHidden/>
              </w:rPr>
              <w:fldChar w:fldCharType="separate"/>
            </w:r>
            <w:r>
              <w:rPr>
                <w:noProof/>
                <w:webHidden/>
              </w:rPr>
              <w:t>19</w:t>
            </w:r>
            <w:r>
              <w:rPr>
                <w:noProof/>
                <w:webHidden/>
              </w:rPr>
              <w:fldChar w:fldCharType="end"/>
            </w:r>
          </w:hyperlink>
        </w:p>
        <w:p w14:paraId="68902F69" w14:textId="57695528"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56" w:history="1">
            <w:r w:rsidRPr="003B6A66">
              <w:rPr>
                <w:rStyle w:val="aa"/>
                <w:rFonts w:ascii="Times New Roman" w:hAnsi="Times New Roman" w:cs="Times New Roman"/>
                <w:b/>
                <w:bCs/>
                <w:noProof/>
                <w:lang w:val="en-GB"/>
              </w:rPr>
              <w:t>2.5 Chapter Summary</w:t>
            </w:r>
            <w:r>
              <w:rPr>
                <w:noProof/>
                <w:webHidden/>
              </w:rPr>
              <w:tab/>
            </w:r>
            <w:r>
              <w:rPr>
                <w:noProof/>
                <w:webHidden/>
              </w:rPr>
              <w:fldChar w:fldCharType="begin"/>
            </w:r>
            <w:r>
              <w:rPr>
                <w:noProof/>
                <w:webHidden/>
              </w:rPr>
              <w:instrText xml:space="preserve"> PAGEREF _Toc165054856 \h </w:instrText>
            </w:r>
            <w:r>
              <w:rPr>
                <w:noProof/>
                <w:webHidden/>
              </w:rPr>
            </w:r>
            <w:r>
              <w:rPr>
                <w:noProof/>
                <w:webHidden/>
              </w:rPr>
              <w:fldChar w:fldCharType="separate"/>
            </w:r>
            <w:r>
              <w:rPr>
                <w:noProof/>
                <w:webHidden/>
              </w:rPr>
              <w:t>19</w:t>
            </w:r>
            <w:r>
              <w:rPr>
                <w:noProof/>
                <w:webHidden/>
              </w:rPr>
              <w:fldChar w:fldCharType="end"/>
            </w:r>
          </w:hyperlink>
        </w:p>
        <w:p w14:paraId="7E77CE25" w14:textId="287C8DE4" w:rsidR="005B0D63" w:rsidRDefault="005B0D63">
          <w:pPr>
            <w:pStyle w:val="11"/>
            <w:tabs>
              <w:tab w:val="right" w:leader="dot" w:pos="9350"/>
            </w:tabs>
            <w:rPr>
              <w:rFonts w:asciiTheme="minorHAnsi" w:eastAsiaTheme="minorEastAsia" w:hAnsiTheme="minorHAnsi"/>
              <w:noProof/>
              <w:kern w:val="0"/>
              <w:sz w:val="22"/>
              <w:lang w:val="bg-BG" w:eastAsia="bg-BG"/>
            </w:rPr>
          </w:pPr>
          <w:hyperlink w:anchor="_Toc165054857" w:history="1">
            <w:r w:rsidRPr="003B6A66">
              <w:rPr>
                <w:rStyle w:val="aa"/>
                <w:rFonts w:ascii="Times New Roman" w:hAnsi="Times New Roman" w:cs="Times New Roman"/>
                <w:b/>
                <w:bCs/>
                <w:noProof/>
                <w:lang w:val="en-GB"/>
              </w:rPr>
              <w:t>3.0 METHODOLOGY</w:t>
            </w:r>
            <w:r>
              <w:rPr>
                <w:noProof/>
                <w:webHidden/>
              </w:rPr>
              <w:tab/>
            </w:r>
            <w:r>
              <w:rPr>
                <w:noProof/>
                <w:webHidden/>
              </w:rPr>
              <w:fldChar w:fldCharType="begin"/>
            </w:r>
            <w:r>
              <w:rPr>
                <w:noProof/>
                <w:webHidden/>
              </w:rPr>
              <w:instrText xml:space="preserve"> PAGEREF _Toc165054857 \h </w:instrText>
            </w:r>
            <w:r>
              <w:rPr>
                <w:noProof/>
                <w:webHidden/>
              </w:rPr>
            </w:r>
            <w:r>
              <w:rPr>
                <w:noProof/>
                <w:webHidden/>
              </w:rPr>
              <w:fldChar w:fldCharType="separate"/>
            </w:r>
            <w:r>
              <w:rPr>
                <w:noProof/>
                <w:webHidden/>
              </w:rPr>
              <w:t>21</w:t>
            </w:r>
            <w:r>
              <w:rPr>
                <w:noProof/>
                <w:webHidden/>
              </w:rPr>
              <w:fldChar w:fldCharType="end"/>
            </w:r>
          </w:hyperlink>
        </w:p>
        <w:p w14:paraId="552C5D12" w14:textId="55DBDD54"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58" w:history="1">
            <w:r w:rsidRPr="003B6A66">
              <w:rPr>
                <w:rStyle w:val="aa"/>
                <w:rFonts w:ascii="Times New Roman" w:hAnsi="Times New Roman" w:cs="Times New Roman"/>
                <w:b/>
                <w:bCs/>
                <w:noProof/>
                <w:lang w:val="en-GB"/>
              </w:rPr>
              <w:t>3.1 Introduction</w:t>
            </w:r>
            <w:r>
              <w:rPr>
                <w:noProof/>
                <w:webHidden/>
              </w:rPr>
              <w:tab/>
            </w:r>
            <w:r>
              <w:rPr>
                <w:noProof/>
                <w:webHidden/>
              </w:rPr>
              <w:fldChar w:fldCharType="begin"/>
            </w:r>
            <w:r>
              <w:rPr>
                <w:noProof/>
                <w:webHidden/>
              </w:rPr>
              <w:instrText xml:space="preserve"> PAGEREF _Toc165054858 \h </w:instrText>
            </w:r>
            <w:r>
              <w:rPr>
                <w:noProof/>
                <w:webHidden/>
              </w:rPr>
            </w:r>
            <w:r>
              <w:rPr>
                <w:noProof/>
                <w:webHidden/>
              </w:rPr>
              <w:fldChar w:fldCharType="separate"/>
            </w:r>
            <w:r>
              <w:rPr>
                <w:noProof/>
                <w:webHidden/>
              </w:rPr>
              <w:t>21</w:t>
            </w:r>
            <w:r>
              <w:rPr>
                <w:noProof/>
                <w:webHidden/>
              </w:rPr>
              <w:fldChar w:fldCharType="end"/>
            </w:r>
          </w:hyperlink>
        </w:p>
        <w:p w14:paraId="21FB70A7" w14:textId="6EB61A59"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59" w:history="1">
            <w:r w:rsidRPr="003B6A66">
              <w:rPr>
                <w:rStyle w:val="aa"/>
                <w:rFonts w:ascii="Times New Roman" w:hAnsi="Times New Roman" w:cs="Times New Roman"/>
                <w:b/>
                <w:bCs/>
                <w:noProof/>
                <w:lang w:val="en-GB"/>
              </w:rPr>
              <w:t>3.2 Research Philosophy</w:t>
            </w:r>
            <w:r>
              <w:rPr>
                <w:noProof/>
                <w:webHidden/>
              </w:rPr>
              <w:tab/>
            </w:r>
            <w:r>
              <w:rPr>
                <w:noProof/>
                <w:webHidden/>
              </w:rPr>
              <w:fldChar w:fldCharType="begin"/>
            </w:r>
            <w:r>
              <w:rPr>
                <w:noProof/>
                <w:webHidden/>
              </w:rPr>
              <w:instrText xml:space="preserve"> PAGEREF _Toc165054859 \h </w:instrText>
            </w:r>
            <w:r>
              <w:rPr>
                <w:noProof/>
                <w:webHidden/>
              </w:rPr>
            </w:r>
            <w:r>
              <w:rPr>
                <w:noProof/>
                <w:webHidden/>
              </w:rPr>
              <w:fldChar w:fldCharType="separate"/>
            </w:r>
            <w:r>
              <w:rPr>
                <w:noProof/>
                <w:webHidden/>
              </w:rPr>
              <w:t>21</w:t>
            </w:r>
            <w:r>
              <w:rPr>
                <w:noProof/>
                <w:webHidden/>
              </w:rPr>
              <w:fldChar w:fldCharType="end"/>
            </w:r>
          </w:hyperlink>
        </w:p>
        <w:p w14:paraId="461D8CD6" w14:textId="7BE97D8C"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60" w:history="1">
            <w:r w:rsidRPr="003B6A66">
              <w:rPr>
                <w:rStyle w:val="aa"/>
                <w:rFonts w:ascii="Times New Roman" w:hAnsi="Times New Roman" w:cs="Times New Roman"/>
                <w:b/>
                <w:bCs/>
                <w:noProof/>
                <w:lang w:val="en-GB"/>
              </w:rPr>
              <w:t>3.3 Research Approach – Inductive</w:t>
            </w:r>
            <w:r>
              <w:rPr>
                <w:noProof/>
                <w:webHidden/>
              </w:rPr>
              <w:tab/>
            </w:r>
            <w:r>
              <w:rPr>
                <w:noProof/>
                <w:webHidden/>
              </w:rPr>
              <w:fldChar w:fldCharType="begin"/>
            </w:r>
            <w:r>
              <w:rPr>
                <w:noProof/>
                <w:webHidden/>
              </w:rPr>
              <w:instrText xml:space="preserve"> PAGEREF _Toc165054860 \h </w:instrText>
            </w:r>
            <w:r>
              <w:rPr>
                <w:noProof/>
                <w:webHidden/>
              </w:rPr>
            </w:r>
            <w:r>
              <w:rPr>
                <w:noProof/>
                <w:webHidden/>
              </w:rPr>
              <w:fldChar w:fldCharType="separate"/>
            </w:r>
            <w:r>
              <w:rPr>
                <w:noProof/>
                <w:webHidden/>
              </w:rPr>
              <w:t>21</w:t>
            </w:r>
            <w:r>
              <w:rPr>
                <w:noProof/>
                <w:webHidden/>
              </w:rPr>
              <w:fldChar w:fldCharType="end"/>
            </w:r>
          </w:hyperlink>
        </w:p>
        <w:p w14:paraId="76B0C33B" w14:textId="29E31ABF"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61" w:history="1">
            <w:r w:rsidRPr="003B6A66">
              <w:rPr>
                <w:rStyle w:val="aa"/>
                <w:rFonts w:ascii="Times New Roman" w:hAnsi="Times New Roman" w:cs="Times New Roman"/>
                <w:b/>
                <w:bCs/>
                <w:noProof/>
                <w:lang w:val="en-GB"/>
              </w:rPr>
              <w:t xml:space="preserve">3.4 Research Strategy – Qualitative Content Analysis </w:t>
            </w:r>
            <w:r w:rsidRPr="003B6A66">
              <w:rPr>
                <w:rStyle w:val="aa"/>
                <w:rFonts w:ascii="Times New Roman" w:hAnsi="Times New Roman" w:cs="Times New Roman"/>
                <w:bCs/>
                <w:noProof/>
                <w:lang w:val="en-GB"/>
              </w:rPr>
              <w:t>(See below Appendix 1 attached)</w:t>
            </w:r>
            <w:r>
              <w:rPr>
                <w:noProof/>
                <w:webHidden/>
              </w:rPr>
              <w:tab/>
            </w:r>
            <w:r>
              <w:rPr>
                <w:noProof/>
                <w:webHidden/>
              </w:rPr>
              <w:fldChar w:fldCharType="begin"/>
            </w:r>
            <w:r>
              <w:rPr>
                <w:noProof/>
                <w:webHidden/>
              </w:rPr>
              <w:instrText xml:space="preserve"> PAGEREF _Toc165054861 \h </w:instrText>
            </w:r>
            <w:r>
              <w:rPr>
                <w:noProof/>
                <w:webHidden/>
              </w:rPr>
            </w:r>
            <w:r>
              <w:rPr>
                <w:noProof/>
                <w:webHidden/>
              </w:rPr>
              <w:fldChar w:fldCharType="separate"/>
            </w:r>
            <w:r>
              <w:rPr>
                <w:noProof/>
                <w:webHidden/>
              </w:rPr>
              <w:t>22</w:t>
            </w:r>
            <w:r>
              <w:rPr>
                <w:noProof/>
                <w:webHidden/>
              </w:rPr>
              <w:fldChar w:fldCharType="end"/>
            </w:r>
          </w:hyperlink>
        </w:p>
        <w:p w14:paraId="763EB84C" w14:textId="64C8E2CF"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62" w:history="1">
            <w:r w:rsidRPr="003B6A66">
              <w:rPr>
                <w:rStyle w:val="aa"/>
                <w:rFonts w:ascii="Times New Roman" w:hAnsi="Times New Roman" w:cs="Times New Roman"/>
                <w:b/>
                <w:bCs/>
                <w:noProof/>
                <w:lang w:val="en-GB"/>
              </w:rPr>
              <w:t>3.5 Sampling Procedure</w:t>
            </w:r>
            <w:r>
              <w:rPr>
                <w:noProof/>
                <w:webHidden/>
              </w:rPr>
              <w:tab/>
            </w:r>
            <w:r>
              <w:rPr>
                <w:noProof/>
                <w:webHidden/>
              </w:rPr>
              <w:fldChar w:fldCharType="begin"/>
            </w:r>
            <w:r>
              <w:rPr>
                <w:noProof/>
                <w:webHidden/>
              </w:rPr>
              <w:instrText xml:space="preserve"> PAGEREF _Toc165054862 \h </w:instrText>
            </w:r>
            <w:r>
              <w:rPr>
                <w:noProof/>
                <w:webHidden/>
              </w:rPr>
            </w:r>
            <w:r>
              <w:rPr>
                <w:noProof/>
                <w:webHidden/>
              </w:rPr>
              <w:fldChar w:fldCharType="separate"/>
            </w:r>
            <w:r>
              <w:rPr>
                <w:noProof/>
                <w:webHidden/>
              </w:rPr>
              <w:t>22</w:t>
            </w:r>
            <w:r>
              <w:rPr>
                <w:noProof/>
                <w:webHidden/>
              </w:rPr>
              <w:fldChar w:fldCharType="end"/>
            </w:r>
          </w:hyperlink>
        </w:p>
        <w:p w14:paraId="5F314434" w14:textId="70CD8A6E"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63" w:history="1">
            <w:r w:rsidRPr="003B6A66">
              <w:rPr>
                <w:rStyle w:val="aa"/>
                <w:rFonts w:ascii="Times New Roman" w:hAnsi="Times New Roman" w:cs="Times New Roman"/>
                <w:b/>
                <w:bCs/>
                <w:noProof/>
                <w:lang w:val="en-GB"/>
              </w:rPr>
              <w:t>3.6 Data Collection</w:t>
            </w:r>
            <w:r>
              <w:rPr>
                <w:noProof/>
                <w:webHidden/>
              </w:rPr>
              <w:tab/>
            </w:r>
            <w:r>
              <w:rPr>
                <w:noProof/>
                <w:webHidden/>
              </w:rPr>
              <w:fldChar w:fldCharType="begin"/>
            </w:r>
            <w:r>
              <w:rPr>
                <w:noProof/>
                <w:webHidden/>
              </w:rPr>
              <w:instrText xml:space="preserve"> PAGEREF _Toc165054863 \h </w:instrText>
            </w:r>
            <w:r>
              <w:rPr>
                <w:noProof/>
                <w:webHidden/>
              </w:rPr>
            </w:r>
            <w:r>
              <w:rPr>
                <w:noProof/>
                <w:webHidden/>
              </w:rPr>
              <w:fldChar w:fldCharType="separate"/>
            </w:r>
            <w:r>
              <w:rPr>
                <w:noProof/>
                <w:webHidden/>
              </w:rPr>
              <w:t>23</w:t>
            </w:r>
            <w:r>
              <w:rPr>
                <w:noProof/>
                <w:webHidden/>
              </w:rPr>
              <w:fldChar w:fldCharType="end"/>
            </w:r>
          </w:hyperlink>
        </w:p>
        <w:p w14:paraId="00125DD4" w14:textId="157D0DE5"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64" w:history="1">
            <w:r w:rsidRPr="003B6A66">
              <w:rPr>
                <w:rStyle w:val="aa"/>
                <w:rFonts w:ascii="Times New Roman" w:hAnsi="Times New Roman" w:cs="Times New Roman"/>
                <w:b/>
                <w:bCs/>
                <w:noProof/>
                <w:lang w:val="en-GB"/>
              </w:rPr>
              <w:t>3.7 Data Analysis</w:t>
            </w:r>
            <w:r>
              <w:rPr>
                <w:noProof/>
                <w:webHidden/>
              </w:rPr>
              <w:tab/>
            </w:r>
            <w:r>
              <w:rPr>
                <w:noProof/>
                <w:webHidden/>
              </w:rPr>
              <w:fldChar w:fldCharType="begin"/>
            </w:r>
            <w:r>
              <w:rPr>
                <w:noProof/>
                <w:webHidden/>
              </w:rPr>
              <w:instrText xml:space="preserve"> PAGEREF _Toc165054864 \h </w:instrText>
            </w:r>
            <w:r>
              <w:rPr>
                <w:noProof/>
                <w:webHidden/>
              </w:rPr>
            </w:r>
            <w:r>
              <w:rPr>
                <w:noProof/>
                <w:webHidden/>
              </w:rPr>
              <w:fldChar w:fldCharType="separate"/>
            </w:r>
            <w:r>
              <w:rPr>
                <w:noProof/>
                <w:webHidden/>
              </w:rPr>
              <w:t>23</w:t>
            </w:r>
            <w:r>
              <w:rPr>
                <w:noProof/>
                <w:webHidden/>
              </w:rPr>
              <w:fldChar w:fldCharType="end"/>
            </w:r>
          </w:hyperlink>
        </w:p>
        <w:p w14:paraId="5BA646CF" w14:textId="3D6C19EF"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65" w:history="1">
            <w:r w:rsidRPr="003B6A66">
              <w:rPr>
                <w:rStyle w:val="aa"/>
                <w:rFonts w:ascii="Times New Roman" w:hAnsi="Times New Roman" w:cs="Times New Roman"/>
                <w:b/>
                <w:bCs/>
                <w:noProof/>
                <w:lang w:val="en-GB"/>
              </w:rPr>
              <w:t>3.8 Ethical Consideration</w:t>
            </w:r>
            <w:r>
              <w:rPr>
                <w:noProof/>
                <w:webHidden/>
              </w:rPr>
              <w:tab/>
            </w:r>
            <w:r>
              <w:rPr>
                <w:noProof/>
                <w:webHidden/>
              </w:rPr>
              <w:fldChar w:fldCharType="begin"/>
            </w:r>
            <w:r>
              <w:rPr>
                <w:noProof/>
                <w:webHidden/>
              </w:rPr>
              <w:instrText xml:space="preserve"> PAGEREF _Toc165054865 \h </w:instrText>
            </w:r>
            <w:r>
              <w:rPr>
                <w:noProof/>
                <w:webHidden/>
              </w:rPr>
            </w:r>
            <w:r>
              <w:rPr>
                <w:noProof/>
                <w:webHidden/>
              </w:rPr>
              <w:fldChar w:fldCharType="separate"/>
            </w:r>
            <w:r>
              <w:rPr>
                <w:noProof/>
                <w:webHidden/>
              </w:rPr>
              <w:t>24</w:t>
            </w:r>
            <w:r>
              <w:rPr>
                <w:noProof/>
                <w:webHidden/>
              </w:rPr>
              <w:fldChar w:fldCharType="end"/>
            </w:r>
          </w:hyperlink>
        </w:p>
        <w:p w14:paraId="14F76744" w14:textId="3985F90D" w:rsidR="005B0D63" w:rsidRDefault="005B0D63">
          <w:pPr>
            <w:pStyle w:val="11"/>
            <w:tabs>
              <w:tab w:val="right" w:leader="dot" w:pos="9350"/>
            </w:tabs>
            <w:rPr>
              <w:rFonts w:asciiTheme="minorHAnsi" w:eastAsiaTheme="minorEastAsia" w:hAnsiTheme="minorHAnsi"/>
              <w:noProof/>
              <w:kern w:val="0"/>
              <w:sz w:val="22"/>
              <w:lang w:val="bg-BG" w:eastAsia="bg-BG"/>
            </w:rPr>
          </w:pPr>
          <w:hyperlink w:anchor="_Toc165054866" w:history="1">
            <w:r w:rsidRPr="003B6A66">
              <w:rPr>
                <w:rStyle w:val="aa"/>
                <w:rFonts w:ascii="Times New Roman" w:hAnsi="Times New Roman" w:cs="Times New Roman"/>
                <w:b/>
                <w:bCs/>
                <w:noProof/>
                <w:lang w:val="en-GB"/>
              </w:rPr>
              <w:t>4.0 RESULTS AND DISCUSSION</w:t>
            </w:r>
            <w:r>
              <w:rPr>
                <w:noProof/>
                <w:webHidden/>
              </w:rPr>
              <w:tab/>
            </w:r>
            <w:r>
              <w:rPr>
                <w:noProof/>
                <w:webHidden/>
              </w:rPr>
              <w:fldChar w:fldCharType="begin"/>
            </w:r>
            <w:r>
              <w:rPr>
                <w:noProof/>
                <w:webHidden/>
              </w:rPr>
              <w:instrText xml:space="preserve"> PAGEREF _Toc165054866 \h </w:instrText>
            </w:r>
            <w:r>
              <w:rPr>
                <w:noProof/>
                <w:webHidden/>
              </w:rPr>
            </w:r>
            <w:r>
              <w:rPr>
                <w:noProof/>
                <w:webHidden/>
              </w:rPr>
              <w:fldChar w:fldCharType="separate"/>
            </w:r>
            <w:r>
              <w:rPr>
                <w:noProof/>
                <w:webHidden/>
              </w:rPr>
              <w:t>24</w:t>
            </w:r>
            <w:r>
              <w:rPr>
                <w:noProof/>
                <w:webHidden/>
              </w:rPr>
              <w:fldChar w:fldCharType="end"/>
            </w:r>
          </w:hyperlink>
        </w:p>
        <w:p w14:paraId="72416AAD" w14:textId="12516C45"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67" w:history="1">
            <w:r w:rsidRPr="003B6A66">
              <w:rPr>
                <w:rStyle w:val="aa"/>
                <w:rFonts w:ascii="Times New Roman" w:hAnsi="Times New Roman" w:cs="Times New Roman"/>
                <w:b/>
                <w:bCs/>
                <w:noProof/>
                <w:lang w:val="en-GB"/>
              </w:rPr>
              <w:t>4.1 Introduction</w:t>
            </w:r>
            <w:r>
              <w:rPr>
                <w:noProof/>
                <w:webHidden/>
              </w:rPr>
              <w:tab/>
            </w:r>
            <w:r>
              <w:rPr>
                <w:noProof/>
                <w:webHidden/>
              </w:rPr>
              <w:fldChar w:fldCharType="begin"/>
            </w:r>
            <w:r>
              <w:rPr>
                <w:noProof/>
                <w:webHidden/>
              </w:rPr>
              <w:instrText xml:space="preserve"> PAGEREF _Toc165054867 \h </w:instrText>
            </w:r>
            <w:r>
              <w:rPr>
                <w:noProof/>
                <w:webHidden/>
              </w:rPr>
            </w:r>
            <w:r>
              <w:rPr>
                <w:noProof/>
                <w:webHidden/>
              </w:rPr>
              <w:fldChar w:fldCharType="separate"/>
            </w:r>
            <w:r>
              <w:rPr>
                <w:noProof/>
                <w:webHidden/>
              </w:rPr>
              <w:t>24</w:t>
            </w:r>
            <w:r>
              <w:rPr>
                <w:noProof/>
                <w:webHidden/>
              </w:rPr>
              <w:fldChar w:fldCharType="end"/>
            </w:r>
          </w:hyperlink>
        </w:p>
        <w:p w14:paraId="52A659EB" w14:textId="7CBDFCE6"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68" w:history="1">
            <w:r w:rsidRPr="003B6A66">
              <w:rPr>
                <w:rStyle w:val="aa"/>
                <w:rFonts w:ascii="Times New Roman" w:hAnsi="Times New Roman" w:cs="Times New Roman"/>
                <w:b/>
                <w:bCs/>
                <w:noProof/>
                <w:lang w:val="en-GB"/>
              </w:rPr>
              <w:t>4.2 Results and Discussions</w:t>
            </w:r>
            <w:r>
              <w:rPr>
                <w:noProof/>
                <w:webHidden/>
              </w:rPr>
              <w:tab/>
            </w:r>
            <w:r>
              <w:rPr>
                <w:noProof/>
                <w:webHidden/>
              </w:rPr>
              <w:fldChar w:fldCharType="begin"/>
            </w:r>
            <w:r>
              <w:rPr>
                <w:noProof/>
                <w:webHidden/>
              </w:rPr>
              <w:instrText xml:space="preserve"> PAGEREF _Toc165054868 \h </w:instrText>
            </w:r>
            <w:r>
              <w:rPr>
                <w:noProof/>
                <w:webHidden/>
              </w:rPr>
            </w:r>
            <w:r>
              <w:rPr>
                <w:noProof/>
                <w:webHidden/>
              </w:rPr>
              <w:fldChar w:fldCharType="separate"/>
            </w:r>
            <w:r>
              <w:rPr>
                <w:noProof/>
                <w:webHidden/>
              </w:rPr>
              <w:t>24</w:t>
            </w:r>
            <w:r>
              <w:rPr>
                <w:noProof/>
                <w:webHidden/>
              </w:rPr>
              <w:fldChar w:fldCharType="end"/>
            </w:r>
          </w:hyperlink>
        </w:p>
        <w:p w14:paraId="52D47BF0" w14:textId="4DEE5708" w:rsidR="005B0D63" w:rsidRDefault="005B0D63">
          <w:pPr>
            <w:pStyle w:val="31"/>
            <w:tabs>
              <w:tab w:val="right" w:leader="dot" w:pos="9350"/>
            </w:tabs>
            <w:rPr>
              <w:rFonts w:asciiTheme="minorHAnsi" w:eastAsiaTheme="minorEastAsia" w:hAnsiTheme="minorHAnsi"/>
              <w:noProof/>
              <w:kern w:val="0"/>
              <w:sz w:val="22"/>
              <w:lang w:val="bg-BG" w:eastAsia="bg-BG"/>
            </w:rPr>
          </w:pPr>
          <w:hyperlink w:anchor="_Toc165054869" w:history="1">
            <w:r w:rsidRPr="003B6A66">
              <w:rPr>
                <w:rStyle w:val="aa"/>
                <w:rFonts w:ascii="Times New Roman" w:hAnsi="Times New Roman" w:cs="Times New Roman"/>
                <w:b/>
                <w:bCs/>
                <w:noProof/>
                <w:lang w:val="en-GB"/>
              </w:rPr>
              <w:t>4.2.1 Mandatory Rail and Logistics at Heathrow Terminal 5 (Results/Findings)</w:t>
            </w:r>
            <w:r>
              <w:rPr>
                <w:noProof/>
                <w:webHidden/>
              </w:rPr>
              <w:tab/>
            </w:r>
            <w:r>
              <w:rPr>
                <w:noProof/>
                <w:webHidden/>
              </w:rPr>
              <w:fldChar w:fldCharType="begin"/>
            </w:r>
            <w:r>
              <w:rPr>
                <w:noProof/>
                <w:webHidden/>
              </w:rPr>
              <w:instrText xml:space="preserve"> PAGEREF _Toc165054869 \h </w:instrText>
            </w:r>
            <w:r>
              <w:rPr>
                <w:noProof/>
                <w:webHidden/>
              </w:rPr>
            </w:r>
            <w:r>
              <w:rPr>
                <w:noProof/>
                <w:webHidden/>
              </w:rPr>
              <w:fldChar w:fldCharType="separate"/>
            </w:r>
            <w:r>
              <w:rPr>
                <w:noProof/>
                <w:webHidden/>
              </w:rPr>
              <w:t>25</w:t>
            </w:r>
            <w:r>
              <w:rPr>
                <w:noProof/>
                <w:webHidden/>
              </w:rPr>
              <w:fldChar w:fldCharType="end"/>
            </w:r>
          </w:hyperlink>
        </w:p>
        <w:p w14:paraId="3CA391C9" w14:textId="2EB9F143" w:rsidR="005B0D63" w:rsidRDefault="005B0D63">
          <w:pPr>
            <w:pStyle w:val="31"/>
            <w:tabs>
              <w:tab w:val="right" w:leader="dot" w:pos="9350"/>
            </w:tabs>
            <w:rPr>
              <w:rFonts w:asciiTheme="minorHAnsi" w:eastAsiaTheme="minorEastAsia" w:hAnsiTheme="minorHAnsi"/>
              <w:noProof/>
              <w:kern w:val="0"/>
              <w:sz w:val="22"/>
              <w:lang w:val="bg-BG" w:eastAsia="bg-BG"/>
            </w:rPr>
          </w:pPr>
          <w:hyperlink w:anchor="_Toc165054870" w:history="1">
            <w:r w:rsidRPr="003B6A66">
              <w:rPr>
                <w:rStyle w:val="aa"/>
                <w:rFonts w:ascii="Times New Roman" w:hAnsi="Times New Roman" w:cs="Times New Roman"/>
                <w:b/>
                <w:bCs/>
                <w:noProof/>
                <w:lang w:val="en-GB"/>
              </w:rPr>
              <w:t>4.2.2 Impact of Just-in-Time Delivery Strategy at Heathrow Terminal 5</w:t>
            </w:r>
            <w:r>
              <w:rPr>
                <w:noProof/>
                <w:webHidden/>
              </w:rPr>
              <w:tab/>
            </w:r>
            <w:r>
              <w:rPr>
                <w:noProof/>
                <w:webHidden/>
              </w:rPr>
              <w:fldChar w:fldCharType="begin"/>
            </w:r>
            <w:r>
              <w:rPr>
                <w:noProof/>
                <w:webHidden/>
              </w:rPr>
              <w:instrText xml:space="preserve"> PAGEREF _Toc165054870 \h </w:instrText>
            </w:r>
            <w:r>
              <w:rPr>
                <w:noProof/>
                <w:webHidden/>
              </w:rPr>
            </w:r>
            <w:r>
              <w:rPr>
                <w:noProof/>
                <w:webHidden/>
              </w:rPr>
              <w:fldChar w:fldCharType="separate"/>
            </w:r>
            <w:r>
              <w:rPr>
                <w:noProof/>
                <w:webHidden/>
              </w:rPr>
              <w:t>28</w:t>
            </w:r>
            <w:r>
              <w:rPr>
                <w:noProof/>
                <w:webHidden/>
              </w:rPr>
              <w:fldChar w:fldCharType="end"/>
            </w:r>
          </w:hyperlink>
        </w:p>
        <w:p w14:paraId="6A1C9F90" w14:textId="63ED7B8F" w:rsidR="005B0D63" w:rsidRDefault="005B0D63">
          <w:pPr>
            <w:pStyle w:val="31"/>
            <w:tabs>
              <w:tab w:val="right" w:leader="dot" w:pos="9350"/>
            </w:tabs>
            <w:rPr>
              <w:rFonts w:asciiTheme="minorHAnsi" w:eastAsiaTheme="minorEastAsia" w:hAnsiTheme="minorHAnsi"/>
              <w:noProof/>
              <w:kern w:val="0"/>
              <w:sz w:val="22"/>
              <w:lang w:val="bg-BG" w:eastAsia="bg-BG"/>
            </w:rPr>
          </w:pPr>
          <w:hyperlink w:anchor="_Toc165054871" w:history="1">
            <w:r w:rsidRPr="003B6A66">
              <w:rPr>
                <w:rStyle w:val="aa"/>
                <w:rFonts w:ascii="Times New Roman" w:hAnsi="Times New Roman" w:cs="Times New Roman"/>
                <w:b/>
                <w:bCs/>
                <w:noProof/>
                <w:lang w:val="en-GB"/>
              </w:rPr>
              <w:t>4.2.3 Integrated Planning Teams at Heathrow Terminal 5</w:t>
            </w:r>
            <w:r>
              <w:rPr>
                <w:noProof/>
                <w:webHidden/>
              </w:rPr>
              <w:tab/>
            </w:r>
            <w:r>
              <w:rPr>
                <w:noProof/>
                <w:webHidden/>
              </w:rPr>
              <w:fldChar w:fldCharType="begin"/>
            </w:r>
            <w:r>
              <w:rPr>
                <w:noProof/>
                <w:webHidden/>
              </w:rPr>
              <w:instrText xml:space="preserve"> PAGEREF _Toc165054871 \h </w:instrText>
            </w:r>
            <w:r>
              <w:rPr>
                <w:noProof/>
                <w:webHidden/>
              </w:rPr>
            </w:r>
            <w:r>
              <w:rPr>
                <w:noProof/>
                <w:webHidden/>
              </w:rPr>
              <w:fldChar w:fldCharType="separate"/>
            </w:r>
            <w:r>
              <w:rPr>
                <w:noProof/>
                <w:webHidden/>
              </w:rPr>
              <w:t>30</w:t>
            </w:r>
            <w:r>
              <w:rPr>
                <w:noProof/>
                <w:webHidden/>
              </w:rPr>
              <w:fldChar w:fldCharType="end"/>
            </w:r>
          </w:hyperlink>
        </w:p>
        <w:p w14:paraId="67224574" w14:textId="58238E7B" w:rsidR="005B0D63" w:rsidRDefault="005B0D63">
          <w:pPr>
            <w:pStyle w:val="11"/>
            <w:tabs>
              <w:tab w:val="right" w:leader="dot" w:pos="9350"/>
            </w:tabs>
            <w:rPr>
              <w:rFonts w:asciiTheme="minorHAnsi" w:eastAsiaTheme="minorEastAsia" w:hAnsiTheme="minorHAnsi"/>
              <w:noProof/>
              <w:kern w:val="0"/>
              <w:sz w:val="22"/>
              <w:lang w:val="bg-BG" w:eastAsia="bg-BG"/>
            </w:rPr>
          </w:pPr>
          <w:hyperlink w:anchor="_Toc165054872" w:history="1">
            <w:r w:rsidRPr="003B6A66">
              <w:rPr>
                <w:rStyle w:val="aa"/>
                <w:rFonts w:ascii="Times New Roman" w:hAnsi="Times New Roman" w:cs="Times New Roman"/>
                <w:b/>
                <w:bCs/>
                <w:noProof/>
                <w:lang w:val="en-GB"/>
              </w:rPr>
              <w:t>5.0 CONCLUSIONS, LIMITATIONS, AND RECOMMENDATIONS</w:t>
            </w:r>
            <w:r>
              <w:rPr>
                <w:noProof/>
                <w:webHidden/>
              </w:rPr>
              <w:tab/>
            </w:r>
            <w:r>
              <w:rPr>
                <w:noProof/>
                <w:webHidden/>
              </w:rPr>
              <w:fldChar w:fldCharType="begin"/>
            </w:r>
            <w:r>
              <w:rPr>
                <w:noProof/>
                <w:webHidden/>
              </w:rPr>
              <w:instrText xml:space="preserve"> PAGEREF _Toc165054872 \h </w:instrText>
            </w:r>
            <w:r>
              <w:rPr>
                <w:noProof/>
                <w:webHidden/>
              </w:rPr>
            </w:r>
            <w:r>
              <w:rPr>
                <w:noProof/>
                <w:webHidden/>
              </w:rPr>
              <w:fldChar w:fldCharType="separate"/>
            </w:r>
            <w:r>
              <w:rPr>
                <w:noProof/>
                <w:webHidden/>
              </w:rPr>
              <w:t>31</w:t>
            </w:r>
            <w:r>
              <w:rPr>
                <w:noProof/>
                <w:webHidden/>
              </w:rPr>
              <w:fldChar w:fldCharType="end"/>
            </w:r>
          </w:hyperlink>
        </w:p>
        <w:p w14:paraId="28CF73CB" w14:textId="574B861E"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73" w:history="1">
            <w:r w:rsidRPr="003B6A66">
              <w:rPr>
                <w:rStyle w:val="aa"/>
                <w:rFonts w:ascii="Times New Roman" w:hAnsi="Times New Roman" w:cs="Times New Roman"/>
                <w:b/>
                <w:bCs/>
                <w:noProof/>
                <w:lang w:val="en-GB"/>
              </w:rPr>
              <w:t>5.1 Introduction</w:t>
            </w:r>
            <w:r>
              <w:rPr>
                <w:noProof/>
                <w:webHidden/>
              </w:rPr>
              <w:tab/>
            </w:r>
            <w:r>
              <w:rPr>
                <w:noProof/>
                <w:webHidden/>
              </w:rPr>
              <w:fldChar w:fldCharType="begin"/>
            </w:r>
            <w:r>
              <w:rPr>
                <w:noProof/>
                <w:webHidden/>
              </w:rPr>
              <w:instrText xml:space="preserve"> PAGEREF _Toc165054873 \h </w:instrText>
            </w:r>
            <w:r>
              <w:rPr>
                <w:noProof/>
                <w:webHidden/>
              </w:rPr>
            </w:r>
            <w:r>
              <w:rPr>
                <w:noProof/>
                <w:webHidden/>
              </w:rPr>
              <w:fldChar w:fldCharType="separate"/>
            </w:r>
            <w:r>
              <w:rPr>
                <w:noProof/>
                <w:webHidden/>
              </w:rPr>
              <w:t>31</w:t>
            </w:r>
            <w:r>
              <w:rPr>
                <w:noProof/>
                <w:webHidden/>
              </w:rPr>
              <w:fldChar w:fldCharType="end"/>
            </w:r>
          </w:hyperlink>
        </w:p>
        <w:p w14:paraId="399A07DE" w14:textId="3FB4DDFD"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74" w:history="1">
            <w:r w:rsidRPr="003B6A66">
              <w:rPr>
                <w:rStyle w:val="aa"/>
                <w:rFonts w:ascii="Times New Roman" w:hAnsi="Times New Roman" w:cs="Times New Roman"/>
                <w:b/>
                <w:bCs/>
                <w:noProof/>
                <w:lang w:val="en-GB"/>
              </w:rPr>
              <w:t>5.2 Summary of  Research Issue</w:t>
            </w:r>
            <w:r>
              <w:rPr>
                <w:noProof/>
                <w:webHidden/>
              </w:rPr>
              <w:tab/>
            </w:r>
            <w:r>
              <w:rPr>
                <w:noProof/>
                <w:webHidden/>
              </w:rPr>
              <w:fldChar w:fldCharType="begin"/>
            </w:r>
            <w:r>
              <w:rPr>
                <w:noProof/>
                <w:webHidden/>
              </w:rPr>
              <w:instrText xml:space="preserve"> PAGEREF _Toc165054874 \h </w:instrText>
            </w:r>
            <w:r>
              <w:rPr>
                <w:noProof/>
                <w:webHidden/>
              </w:rPr>
            </w:r>
            <w:r>
              <w:rPr>
                <w:noProof/>
                <w:webHidden/>
              </w:rPr>
              <w:fldChar w:fldCharType="separate"/>
            </w:r>
            <w:r>
              <w:rPr>
                <w:noProof/>
                <w:webHidden/>
              </w:rPr>
              <w:t>31</w:t>
            </w:r>
            <w:r>
              <w:rPr>
                <w:noProof/>
                <w:webHidden/>
              </w:rPr>
              <w:fldChar w:fldCharType="end"/>
            </w:r>
          </w:hyperlink>
        </w:p>
        <w:p w14:paraId="652C904F" w14:textId="0A0489CD"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75" w:history="1">
            <w:r w:rsidRPr="003B6A66">
              <w:rPr>
                <w:rStyle w:val="aa"/>
                <w:rFonts w:ascii="Times New Roman" w:hAnsi="Times New Roman" w:cs="Times New Roman"/>
                <w:b/>
                <w:bCs/>
                <w:noProof/>
                <w:lang w:val="en-GB"/>
              </w:rPr>
              <w:t>5.3 Summary of  Research Problem</w:t>
            </w:r>
            <w:r>
              <w:rPr>
                <w:noProof/>
                <w:webHidden/>
              </w:rPr>
              <w:tab/>
            </w:r>
            <w:r>
              <w:rPr>
                <w:noProof/>
                <w:webHidden/>
              </w:rPr>
              <w:fldChar w:fldCharType="begin"/>
            </w:r>
            <w:r>
              <w:rPr>
                <w:noProof/>
                <w:webHidden/>
              </w:rPr>
              <w:instrText xml:space="preserve"> PAGEREF _Toc165054875 \h </w:instrText>
            </w:r>
            <w:r>
              <w:rPr>
                <w:noProof/>
                <w:webHidden/>
              </w:rPr>
            </w:r>
            <w:r>
              <w:rPr>
                <w:noProof/>
                <w:webHidden/>
              </w:rPr>
              <w:fldChar w:fldCharType="separate"/>
            </w:r>
            <w:r>
              <w:rPr>
                <w:noProof/>
                <w:webHidden/>
              </w:rPr>
              <w:t>31</w:t>
            </w:r>
            <w:r>
              <w:rPr>
                <w:noProof/>
                <w:webHidden/>
              </w:rPr>
              <w:fldChar w:fldCharType="end"/>
            </w:r>
          </w:hyperlink>
        </w:p>
        <w:p w14:paraId="79A91D88" w14:textId="3D493C7B"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76" w:history="1">
            <w:r w:rsidRPr="003B6A66">
              <w:rPr>
                <w:rStyle w:val="aa"/>
                <w:rFonts w:ascii="Times New Roman" w:hAnsi="Times New Roman" w:cs="Times New Roman"/>
                <w:b/>
                <w:bCs/>
                <w:noProof/>
                <w:lang w:val="en-GB"/>
              </w:rPr>
              <w:t>5.4 Summary of Research Results and Outcomes</w:t>
            </w:r>
            <w:r>
              <w:rPr>
                <w:noProof/>
                <w:webHidden/>
              </w:rPr>
              <w:tab/>
            </w:r>
            <w:r>
              <w:rPr>
                <w:noProof/>
                <w:webHidden/>
              </w:rPr>
              <w:fldChar w:fldCharType="begin"/>
            </w:r>
            <w:r>
              <w:rPr>
                <w:noProof/>
                <w:webHidden/>
              </w:rPr>
              <w:instrText xml:space="preserve"> PAGEREF _Toc165054876 \h </w:instrText>
            </w:r>
            <w:r>
              <w:rPr>
                <w:noProof/>
                <w:webHidden/>
              </w:rPr>
            </w:r>
            <w:r>
              <w:rPr>
                <w:noProof/>
                <w:webHidden/>
              </w:rPr>
              <w:fldChar w:fldCharType="separate"/>
            </w:r>
            <w:r>
              <w:rPr>
                <w:noProof/>
                <w:webHidden/>
              </w:rPr>
              <w:t>32</w:t>
            </w:r>
            <w:r>
              <w:rPr>
                <w:noProof/>
                <w:webHidden/>
              </w:rPr>
              <w:fldChar w:fldCharType="end"/>
            </w:r>
          </w:hyperlink>
        </w:p>
        <w:p w14:paraId="67DEEDC1" w14:textId="33BADCB2"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77" w:history="1">
            <w:r w:rsidRPr="003B6A66">
              <w:rPr>
                <w:rStyle w:val="aa"/>
                <w:rFonts w:ascii="Times New Roman" w:hAnsi="Times New Roman" w:cs="Times New Roman"/>
                <w:b/>
                <w:bCs/>
                <w:noProof/>
                <w:lang w:val="en-GB"/>
              </w:rPr>
              <w:t>5.5 Original Contribution of Research</w:t>
            </w:r>
            <w:r>
              <w:rPr>
                <w:noProof/>
                <w:webHidden/>
              </w:rPr>
              <w:tab/>
            </w:r>
            <w:r>
              <w:rPr>
                <w:noProof/>
                <w:webHidden/>
              </w:rPr>
              <w:fldChar w:fldCharType="begin"/>
            </w:r>
            <w:r>
              <w:rPr>
                <w:noProof/>
                <w:webHidden/>
              </w:rPr>
              <w:instrText xml:space="preserve"> PAGEREF _Toc165054877 \h </w:instrText>
            </w:r>
            <w:r>
              <w:rPr>
                <w:noProof/>
                <w:webHidden/>
              </w:rPr>
            </w:r>
            <w:r>
              <w:rPr>
                <w:noProof/>
                <w:webHidden/>
              </w:rPr>
              <w:fldChar w:fldCharType="separate"/>
            </w:r>
            <w:r>
              <w:rPr>
                <w:noProof/>
                <w:webHidden/>
              </w:rPr>
              <w:t>32</w:t>
            </w:r>
            <w:r>
              <w:rPr>
                <w:noProof/>
                <w:webHidden/>
              </w:rPr>
              <w:fldChar w:fldCharType="end"/>
            </w:r>
          </w:hyperlink>
        </w:p>
        <w:p w14:paraId="6E53EEFC" w14:textId="4D5939A1"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78" w:history="1">
            <w:r w:rsidRPr="003B6A66">
              <w:rPr>
                <w:rStyle w:val="aa"/>
                <w:rFonts w:ascii="Times New Roman" w:hAnsi="Times New Roman" w:cs="Times New Roman"/>
                <w:b/>
                <w:bCs/>
                <w:noProof/>
                <w:lang w:val="en-GB"/>
              </w:rPr>
              <w:t>5.6 Limitations of the Research</w:t>
            </w:r>
            <w:r>
              <w:rPr>
                <w:noProof/>
                <w:webHidden/>
              </w:rPr>
              <w:tab/>
            </w:r>
            <w:r>
              <w:rPr>
                <w:noProof/>
                <w:webHidden/>
              </w:rPr>
              <w:fldChar w:fldCharType="begin"/>
            </w:r>
            <w:r>
              <w:rPr>
                <w:noProof/>
                <w:webHidden/>
              </w:rPr>
              <w:instrText xml:space="preserve"> PAGEREF _Toc165054878 \h </w:instrText>
            </w:r>
            <w:r>
              <w:rPr>
                <w:noProof/>
                <w:webHidden/>
              </w:rPr>
            </w:r>
            <w:r>
              <w:rPr>
                <w:noProof/>
                <w:webHidden/>
              </w:rPr>
              <w:fldChar w:fldCharType="separate"/>
            </w:r>
            <w:r>
              <w:rPr>
                <w:noProof/>
                <w:webHidden/>
              </w:rPr>
              <w:t>32</w:t>
            </w:r>
            <w:r>
              <w:rPr>
                <w:noProof/>
                <w:webHidden/>
              </w:rPr>
              <w:fldChar w:fldCharType="end"/>
            </w:r>
          </w:hyperlink>
        </w:p>
        <w:p w14:paraId="25042CA4" w14:textId="5662F9B8"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79" w:history="1">
            <w:r w:rsidRPr="003B6A66">
              <w:rPr>
                <w:rStyle w:val="aa"/>
                <w:rFonts w:ascii="Times New Roman" w:hAnsi="Times New Roman" w:cs="Times New Roman"/>
                <w:b/>
                <w:bCs/>
                <w:noProof/>
                <w:lang w:val="en-GB"/>
              </w:rPr>
              <w:t>5.7 Future Research</w:t>
            </w:r>
            <w:r>
              <w:rPr>
                <w:noProof/>
                <w:webHidden/>
              </w:rPr>
              <w:tab/>
            </w:r>
            <w:r>
              <w:rPr>
                <w:noProof/>
                <w:webHidden/>
              </w:rPr>
              <w:fldChar w:fldCharType="begin"/>
            </w:r>
            <w:r>
              <w:rPr>
                <w:noProof/>
                <w:webHidden/>
              </w:rPr>
              <w:instrText xml:space="preserve"> PAGEREF _Toc165054879 \h </w:instrText>
            </w:r>
            <w:r>
              <w:rPr>
                <w:noProof/>
                <w:webHidden/>
              </w:rPr>
            </w:r>
            <w:r>
              <w:rPr>
                <w:noProof/>
                <w:webHidden/>
              </w:rPr>
              <w:fldChar w:fldCharType="separate"/>
            </w:r>
            <w:r>
              <w:rPr>
                <w:noProof/>
                <w:webHidden/>
              </w:rPr>
              <w:t>32</w:t>
            </w:r>
            <w:r>
              <w:rPr>
                <w:noProof/>
                <w:webHidden/>
              </w:rPr>
              <w:fldChar w:fldCharType="end"/>
            </w:r>
          </w:hyperlink>
        </w:p>
        <w:p w14:paraId="2C31430E" w14:textId="202AD866" w:rsidR="005B0D63" w:rsidRDefault="005B0D63">
          <w:pPr>
            <w:pStyle w:val="21"/>
            <w:tabs>
              <w:tab w:val="right" w:leader="dot" w:pos="9350"/>
            </w:tabs>
            <w:rPr>
              <w:rFonts w:asciiTheme="minorHAnsi" w:eastAsiaTheme="minorEastAsia" w:hAnsiTheme="minorHAnsi"/>
              <w:noProof/>
              <w:kern w:val="0"/>
              <w:sz w:val="22"/>
              <w:lang w:val="bg-BG" w:eastAsia="bg-BG"/>
            </w:rPr>
          </w:pPr>
          <w:hyperlink w:anchor="_Toc165054880" w:history="1">
            <w:r w:rsidRPr="003B6A66">
              <w:rPr>
                <w:rStyle w:val="aa"/>
                <w:rFonts w:ascii="Times New Roman" w:hAnsi="Times New Roman" w:cs="Times New Roman"/>
                <w:b/>
                <w:bCs/>
                <w:noProof/>
                <w:lang w:val="en-GB"/>
              </w:rPr>
              <w:t>5.8 Summary</w:t>
            </w:r>
            <w:r>
              <w:rPr>
                <w:noProof/>
                <w:webHidden/>
              </w:rPr>
              <w:tab/>
            </w:r>
            <w:r>
              <w:rPr>
                <w:noProof/>
                <w:webHidden/>
              </w:rPr>
              <w:fldChar w:fldCharType="begin"/>
            </w:r>
            <w:r>
              <w:rPr>
                <w:noProof/>
                <w:webHidden/>
              </w:rPr>
              <w:instrText xml:space="preserve"> PAGEREF _Toc165054880 \h </w:instrText>
            </w:r>
            <w:r>
              <w:rPr>
                <w:noProof/>
                <w:webHidden/>
              </w:rPr>
            </w:r>
            <w:r>
              <w:rPr>
                <w:noProof/>
                <w:webHidden/>
              </w:rPr>
              <w:fldChar w:fldCharType="separate"/>
            </w:r>
            <w:r>
              <w:rPr>
                <w:noProof/>
                <w:webHidden/>
              </w:rPr>
              <w:t>33</w:t>
            </w:r>
            <w:r>
              <w:rPr>
                <w:noProof/>
                <w:webHidden/>
              </w:rPr>
              <w:fldChar w:fldCharType="end"/>
            </w:r>
          </w:hyperlink>
        </w:p>
        <w:p w14:paraId="78E641C1" w14:textId="13E2CD3E" w:rsidR="005B0D63" w:rsidRDefault="005B0D63">
          <w:pPr>
            <w:pStyle w:val="11"/>
            <w:tabs>
              <w:tab w:val="right" w:leader="dot" w:pos="9350"/>
            </w:tabs>
            <w:rPr>
              <w:rFonts w:asciiTheme="minorHAnsi" w:eastAsiaTheme="minorEastAsia" w:hAnsiTheme="minorHAnsi"/>
              <w:noProof/>
              <w:kern w:val="0"/>
              <w:sz w:val="22"/>
              <w:lang w:val="bg-BG" w:eastAsia="bg-BG"/>
            </w:rPr>
          </w:pPr>
          <w:hyperlink w:anchor="_Toc165054881" w:history="1">
            <w:r w:rsidRPr="003B6A66">
              <w:rPr>
                <w:rStyle w:val="aa"/>
                <w:rFonts w:ascii="Times New Roman" w:hAnsi="Times New Roman" w:cs="Times New Roman"/>
                <w:b/>
                <w:bCs/>
                <w:noProof/>
                <w:lang w:val="en-GB"/>
              </w:rPr>
              <w:t>Reference List</w:t>
            </w:r>
            <w:r>
              <w:rPr>
                <w:noProof/>
                <w:webHidden/>
              </w:rPr>
              <w:tab/>
            </w:r>
            <w:r>
              <w:rPr>
                <w:noProof/>
                <w:webHidden/>
              </w:rPr>
              <w:fldChar w:fldCharType="begin"/>
            </w:r>
            <w:r>
              <w:rPr>
                <w:noProof/>
                <w:webHidden/>
              </w:rPr>
              <w:instrText xml:space="preserve"> PAGEREF _Toc165054881 \h </w:instrText>
            </w:r>
            <w:r>
              <w:rPr>
                <w:noProof/>
                <w:webHidden/>
              </w:rPr>
            </w:r>
            <w:r>
              <w:rPr>
                <w:noProof/>
                <w:webHidden/>
              </w:rPr>
              <w:fldChar w:fldCharType="separate"/>
            </w:r>
            <w:r>
              <w:rPr>
                <w:noProof/>
                <w:webHidden/>
              </w:rPr>
              <w:t>34</w:t>
            </w:r>
            <w:r>
              <w:rPr>
                <w:noProof/>
                <w:webHidden/>
              </w:rPr>
              <w:fldChar w:fldCharType="end"/>
            </w:r>
          </w:hyperlink>
        </w:p>
        <w:p w14:paraId="347588DE" w14:textId="4D47BC22" w:rsidR="005B0D63" w:rsidRDefault="005B0D63">
          <w:pPr>
            <w:pStyle w:val="11"/>
            <w:tabs>
              <w:tab w:val="right" w:leader="dot" w:pos="9350"/>
            </w:tabs>
            <w:rPr>
              <w:rFonts w:asciiTheme="minorHAnsi" w:eastAsiaTheme="minorEastAsia" w:hAnsiTheme="minorHAnsi"/>
              <w:noProof/>
              <w:kern w:val="0"/>
              <w:sz w:val="22"/>
              <w:lang w:val="bg-BG" w:eastAsia="bg-BG"/>
            </w:rPr>
          </w:pPr>
          <w:hyperlink w:anchor="_Toc165054882" w:history="1">
            <w:r w:rsidRPr="003B6A66">
              <w:rPr>
                <w:rStyle w:val="aa"/>
                <w:rFonts w:ascii="Times New Roman" w:hAnsi="Times New Roman" w:cs="Times New Roman"/>
                <w:b/>
                <w:noProof/>
              </w:rPr>
              <w:t>Appendix 1 –Ethical Form for Research Strategy – with Approval and Signature</w:t>
            </w:r>
            <w:r>
              <w:rPr>
                <w:noProof/>
                <w:webHidden/>
              </w:rPr>
              <w:tab/>
            </w:r>
            <w:r>
              <w:rPr>
                <w:noProof/>
                <w:webHidden/>
              </w:rPr>
              <w:fldChar w:fldCharType="begin"/>
            </w:r>
            <w:r>
              <w:rPr>
                <w:noProof/>
                <w:webHidden/>
              </w:rPr>
              <w:instrText xml:space="preserve"> PAGEREF _Toc165054882 \h </w:instrText>
            </w:r>
            <w:r>
              <w:rPr>
                <w:noProof/>
                <w:webHidden/>
              </w:rPr>
            </w:r>
            <w:r>
              <w:rPr>
                <w:noProof/>
                <w:webHidden/>
              </w:rPr>
              <w:fldChar w:fldCharType="separate"/>
            </w:r>
            <w:r>
              <w:rPr>
                <w:noProof/>
                <w:webHidden/>
              </w:rPr>
              <w:t>38</w:t>
            </w:r>
            <w:r>
              <w:rPr>
                <w:noProof/>
                <w:webHidden/>
              </w:rPr>
              <w:fldChar w:fldCharType="end"/>
            </w:r>
          </w:hyperlink>
        </w:p>
        <w:p w14:paraId="65301D10" w14:textId="3380938E" w:rsidR="000F712C" w:rsidRPr="00B23320" w:rsidRDefault="00A13382">
          <w:pPr>
            <w:spacing w:line="240" w:lineRule="auto"/>
            <w:rPr>
              <w:rFonts w:ascii="Times New Roman" w:hAnsi="Times New Roman" w:cs="Times New Roman"/>
              <w:szCs w:val="24"/>
              <w:lang w:val="en-GB"/>
            </w:rPr>
          </w:pPr>
          <w:r w:rsidRPr="00B23320">
            <w:rPr>
              <w:rFonts w:ascii="Times New Roman" w:hAnsi="Times New Roman" w:cs="Times New Roman"/>
              <w:szCs w:val="24"/>
              <w:lang w:val="en-GB"/>
            </w:rPr>
            <w:fldChar w:fldCharType="end"/>
          </w:r>
        </w:p>
      </w:sdtContent>
    </w:sdt>
    <w:p w14:paraId="01D7DF6F" w14:textId="77777777" w:rsidR="000F712C" w:rsidRPr="00B23320" w:rsidRDefault="000F712C">
      <w:pPr>
        <w:jc w:val="both"/>
        <w:rPr>
          <w:rFonts w:ascii="Times New Roman" w:hAnsi="Times New Roman" w:cs="Times New Roman"/>
          <w:szCs w:val="24"/>
          <w:lang w:val="en-GB"/>
        </w:rPr>
      </w:pPr>
    </w:p>
    <w:p w14:paraId="51A35906" w14:textId="77777777" w:rsidR="000F712C" w:rsidRPr="00B23320" w:rsidRDefault="000F712C">
      <w:pPr>
        <w:jc w:val="both"/>
        <w:rPr>
          <w:rFonts w:ascii="Times New Roman" w:hAnsi="Times New Roman" w:cs="Times New Roman"/>
          <w:szCs w:val="24"/>
          <w:lang w:val="en-GB"/>
        </w:rPr>
      </w:pPr>
    </w:p>
    <w:p w14:paraId="029B21C3" w14:textId="77777777" w:rsidR="000F712C" w:rsidRPr="00B23320" w:rsidRDefault="000F712C">
      <w:pPr>
        <w:jc w:val="both"/>
        <w:rPr>
          <w:rFonts w:ascii="Times New Roman" w:hAnsi="Times New Roman" w:cs="Times New Roman"/>
          <w:szCs w:val="24"/>
          <w:lang w:val="en-GB"/>
        </w:rPr>
      </w:pPr>
    </w:p>
    <w:p w14:paraId="146AF382" w14:textId="77777777" w:rsidR="000F712C" w:rsidRPr="00B23320" w:rsidRDefault="000F712C">
      <w:pPr>
        <w:jc w:val="both"/>
        <w:rPr>
          <w:rFonts w:ascii="Times New Roman" w:hAnsi="Times New Roman" w:cs="Times New Roman"/>
          <w:szCs w:val="24"/>
          <w:lang w:val="en-GB"/>
        </w:rPr>
      </w:pPr>
    </w:p>
    <w:p w14:paraId="660C8882" w14:textId="77777777" w:rsidR="000F712C" w:rsidRPr="00B23320" w:rsidRDefault="000F712C">
      <w:pPr>
        <w:jc w:val="both"/>
        <w:rPr>
          <w:rFonts w:ascii="Times New Roman" w:hAnsi="Times New Roman" w:cs="Times New Roman"/>
          <w:szCs w:val="24"/>
          <w:lang w:val="en-GB"/>
        </w:rPr>
      </w:pPr>
    </w:p>
    <w:p w14:paraId="09DDE29C" w14:textId="77777777" w:rsidR="000F712C" w:rsidRPr="00B23320" w:rsidRDefault="000F712C">
      <w:pPr>
        <w:jc w:val="both"/>
        <w:rPr>
          <w:rFonts w:ascii="Times New Roman" w:hAnsi="Times New Roman" w:cs="Times New Roman"/>
          <w:szCs w:val="24"/>
          <w:lang w:val="en-GB"/>
        </w:rPr>
      </w:pPr>
    </w:p>
    <w:p w14:paraId="204B260F" w14:textId="77777777" w:rsidR="000F712C" w:rsidRPr="00B23320" w:rsidRDefault="000F712C">
      <w:pPr>
        <w:jc w:val="both"/>
        <w:rPr>
          <w:rFonts w:ascii="Times New Roman" w:hAnsi="Times New Roman" w:cs="Times New Roman"/>
          <w:szCs w:val="24"/>
          <w:lang w:val="en-GB"/>
        </w:rPr>
      </w:pPr>
    </w:p>
    <w:p w14:paraId="7DFFC771" w14:textId="77777777" w:rsidR="000F712C" w:rsidRPr="00B23320" w:rsidRDefault="000F712C">
      <w:pPr>
        <w:jc w:val="both"/>
        <w:rPr>
          <w:rFonts w:ascii="Times New Roman" w:hAnsi="Times New Roman" w:cs="Times New Roman"/>
          <w:szCs w:val="24"/>
          <w:lang w:val="en-GB"/>
        </w:rPr>
      </w:pPr>
    </w:p>
    <w:p w14:paraId="58932A84" w14:textId="77777777" w:rsidR="000F712C" w:rsidRPr="00B23320" w:rsidRDefault="000F712C">
      <w:pPr>
        <w:jc w:val="both"/>
        <w:rPr>
          <w:rFonts w:ascii="Times New Roman" w:hAnsi="Times New Roman" w:cs="Times New Roman"/>
          <w:szCs w:val="24"/>
          <w:lang w:val="en-GB"/>
        </w:rPr>
      </w:pPr>
    </w:p>
    <w:p w14:paraId="20D2FC85" w14:textId="36A464DF" w:rsidR="000F712C" w:rsidRDefault="000F712C">
      <w:pPr>
        <w:jc w:val="both"/>
        <w:rPr>
          <w:rFonts w:ascii="Times New Roman" w:hAnsi="Times New Roman" w:cs="Times New Roman"/>
          <w:szCs w:val="24"/>
          <w:lang w:val="en-GB"/>
        </w:rPr>
      </w:pPr>
    </w:p>
    <w:p w14:paraId="5BBE80CC" w14:textId="194DF6C6" w:rsidR="00874611" w:rsidRDefault="00874611">
      <w:pPr>
        <w:jc w:val="both"/>
        <w:rPr>
          <w:rFonts w:ascii="Times New Roman" w:hAnsi="Times New Roman" w:cs="Times New Roman"/>
          <w:szCs w:val="24"/>
          <w:lang w:val="en-GB"/>
        </w:rPr>
      </w:pPr>
    </w:p>
    <w:p w14:paraId="5F00C13A" w14:textId="3B01A9DC" w:rsidR="00874611" w:rsidRDefault="00874611">
      <w:pPr>
        <w:jc w:val="both"/>
        <w:rPr>
          <w:rFonts w:ascii="Times New Roman" w:hAnsi="Times New Roman" w:cs="Times New Roman"/>
          <w:szCs w:val="24"/>
          <w:lang w:val="en-GB"/>
        </w:rPr>
      </w:pPr>
    </w:p>
    <w:p w14:paraId="49DE23F4" w14:textId="6A1628F8" w:rsidR="00874611" w:rsidRDefault="00874611">
      <w:pPr>
        <w:jc w:val="both"/>
        <w:rPr>
          <w:rFonts w:ascii="Times New Roman" w:hAnsi="Times New Roman" w:cs="Times New Roman"/>
          <w:szCs w:val="24"/>
          <w:lang w:val="en-GB"/>
        </w:rPr>
      </w:pPr>
    </w:p>
    <w:p w14:paraId="6F2EB06C" w14:textId="77777777" w:rsidR="00874611" w:rsidRPr="00B23320" w:rsidRDefault="00874611">
      <w:pPr>
        <w:jc w:val="both"/>
        <w:rPr>
          <w:rFonts w:ascii="Times New Roman" w:hAnsi="Times New Roman" w:cs="Times New Roman"/>
          <w:szCs w:val="24"/>
          <w:lang w:val="en-GB"/>
        </w:rPr>
      </w:pPr>
    </w:p>
    <w:p w14:paraId="09943917" w14:textId="77777777" w:rsidR="00B23320" w:rsidRPr="00B23320" w:rsidRDefault="00B23320">
      <w:pPr>
        <w:jc w:val="both"/>
        <w:rPr>
          <w:rFonts w:ascii="Times New Roman" w:hAnsi="Times New Roman" w:cs="Times New Roman"/>
          <w:szCs w:val="24"/>
          <w:lang w:val="en-GB"/>
        </w:rPr>
      </w:pPr>
    </w:p>
    <w:p w14:paraId="52AE2B10" w14:textId="77777777" w:rsidR="000F712C" w:rsidRPr="00B23320" w:rsidRDefault="00A13382">
      <w:pPr>
        <w:pStyle w:val="1"/>
        <w:rPr>
          <w:rFonts w:ascii="Times New Roman" w:hAnsi="Times New Roman" w:cs="Times New Roman"/>
          <w:b/>
          <w:bCs/>
          <w:color w:val="auto"/>
          <w:sz w:val="24"/>
          <w:szCs w:val="24"/>
          <w:lang w:val="en-GB"/>
        </w:rPr>
      </w:pPr>
      <w:bookmarkStart w:id="1" w:name="_Toc165054838"/>
      <w:r w:rsidRPr="00B23320">
        <w:rPr>
          <w:rFonts w:ascii="Times New Roman" w:hAnsi="Times New Roman" w:cs="Times New Roman"/>
          <w:b/>
          <w:bCs/>
          <w:color w:val="auto"/>
          <w:sz w:val="24"/>
          <w:szCs w:val="24"/>
          <w:lang w:val="en-GB"/>
        </w:rPr>
        <w:lastRenderedPageBreak/>
        <w:t>1.0 INTRODUCTION</w:t>
      </w:r>
      <w:bookmarkEnd w:id="1"/>
    </w:p>
    <w:p w14:paraId="7EB6EA0A" w14:textId="338FB9B9" w:rsidR="000F712C" w:rsidRPr="00B23320" w:rsidRDefault="00A13382">
      <w:pPr>
        <w:pStyle w:val="2"/>
        <w:jc w:val="left"/>
        <w:rPr>
          <w:rFonts w:ascii="Times New Roman" w:hAnsi="Times New Roman" w:cs="Times New Roman"/>
          <w:b/>
          <w:bCs/>
          <w:color w:val="auto"/>
          <w:sz w:val="24"/>
          <w:szCs w:val="24"/>
          <w:lang w:val="en-GB"/>
        </w:rPr>
      </w:pPr>
      <w:bookmarkStart w:id="2" w:name="_Toc165054839"/>
      <w:r w:rsidRPr="00B23320">
        <w:rPr>
          <w:rFonts w:ascii="Times New Roman" w:hAnsi="Times New Roman" w:cs="Times New Roman"/>
          <w:b/>
          <w:bCs/>
          <w:color w:val="auto"/>
          <w:sz w:val="24"/>
          <w:szCs w:val="24"/>
          <w:lang w:val="en-GB"/>
        </w:rPr>
        <w:t xml:space="preserve">1.1 </w:t>
      </w:r>
      <w:r w:rsidR="00F54D6D" w:rsidRPr="00B23320">
        <w:rPr>
          <w:rFonts w:ascii="Times New Roman" w:hAnsi="Times New Roman" w:cs="Times New Roman"/>
          <w:b/>
          <w:bCs/>
          <w:color w:val="auto"/>
          <w:sz w:val="24"/>
          <w:szCs w:val="24"/>
          <w:lang w:val="en-GB"/>
        </w:rPr>
        <w:t>Background Information</w:t>
      </w:r>
      <w:bookmarkEnd w:id="2"/>
    </w:p>
    <w:p w14:paraId="4A3D6AAF"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This dissertation examines the challenges and opportunities of global logistics for Heathrow Terminal 5 airport. The purpose of the study is to explore the potential challenges and opportunities in the context of recent global and local occurrences that may have either be challenging or create opportunities that can be leveraged by the airport. The study used qualitative secondary research method – content analysis to examine four key research questions: to explore the impact of mandatory usage of rails on the logistics; the impact of poor financial management of the cross-border logistics; the impact of just-in-time delivery strategy on the cross-border logistics; and examine the impact of the integrated planning teams on cross-border logistics.</w:t>
      </w:r>
    </w:p>
    <w:p w14:paraId="7AAC6B6C"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Over the past centuries the world has increasingly become globalised with significant integration of various countries and regions into a global unified platform. Consequently, the modern global economy is highly dependent on movement of goods and people between different borders through the air, road, and water (Mangan &amp; Lalwani, 2016). Consequently, cross-border logistics have increasingly become important in the world today. According to Furuchi (2021), cross-border logistics is the efficient and effective facilitation of movements of goods and people across different countries. Additionally, cross-border logistics includes other activities such as tax compliance, inspection of goods and people moving and an out of specific jurisdictions as well as storage and management of goods arriving or being prepared for dispatch. Accordingly, cross-border logistics plays a crucial role in the facilitation of international trade; which has grown in volume and value over the years despite the recent adverse effects of the Covid-19 pandemic (Figure 1).</w:t>
      </w:r>
    </w:p>
    <w:p w14:paraId="43A1F9E8" w14:textId="205591C9" w:rsidR="000F712C" w:rsidRPr="00B23320" w:rsidRDefault="00A13382">
      <w:pPr>
        <w:pStyle w:val="a5"/>
        <w:keepNext/>
        <w:jc w:val="both"/>
        <w:rPr>
          <w:rFonts w:ascii="Times New Roman" w:hAnsi="Times New Roman" w:cs="Times New Roman"/>
          <w:color w:val="auto"/>
          <w:sz w:val="24"/>
          <w:szCs w:val="24"/>
          <w:lang w:val="en-GB"/>
        </w:rPr>
      </w:pPr>
      <w:r w:rsidRPr="00B23320">
        <w:rPr>
          <w:rFonts w:ascii="Times New Roman" w:hAnsi="Times New Roman" w:cs="Times New Roman"/>
          <w:color w:val="auto"/>
          <w:sz w:val="24"/>
          <w:szCs w:val="24"/>
          <w:lang w:val="en-GB"/>
        </w:rPr>
        <w:lastRenderedPageBreak/>
        <w:t xml:space="preserve">Figure </w:t>
      </w:r>
      <w:r w:rsidR="00235446">
        <w:rPr>
          <w:rFonts w:ascii="Times New Roman" w:hAnsi="Times New Roman" w:cs="Times New Roman"/>
          <w:color w:val="auto"/>
          <w:sz w:val="24"/>
          <w:szCs w:val="24"/>
          <w:lang w:val="en-GB"/>
        </w:rPr>
        <w:fldChar w:fldCharType="begin"/>
      </w:r>
      <w:r w:rsidR="00235446">
        <w:rPr>
          <w:rFonts w:ascii="Times New Roman" w:hAnsi="Times New Roman" w:cs="Times New Roman"/>
          <w:color w:val="auto"/>
          <w:sz w:val="24"/>
          <w:szCs w:val="24"/>
          <w:lang w:val="en-GB"/>
        </w:rPr>
        <w:instrText xml:space="preserve"> SEQ Figure \* ARABIC </w:instrText>
      </w:r>
      <w:r w:rsidR="00235446">
        <w:rPr>
          <w:rFonts w:ascii="Times New Roman" w:hAnsi="Times New Roman" w:cs="Times New Roman"/>
          <w:color w:val="auto"/>
          <w:sz w:val="24"/>
          <w:szCs w:val="24"/>
          <w:lang w:val="en-GB"/>
        </w:rPr>
        <w:fldChar w:fldCharType="separate"/>
      </w:r>
      <w:r w:rsidR="00235446">
        <w:rPr>
          <w:rFonts w:ascii="Times New Roman" w:hAnsi="Times New Roman" w:cs="Times New Roman"/>
          <w:noProof/>
          <w:color w:val="auto"/>
          <w:sz w:val="24"/>
          <w:szCs w:val="24"/>
          <w:lang w:val="en-GB"/>
        </w:rPr>
        <w:t>1</w:t>
      </w:r>
      <w:r w:rsidR="00235446">
        <w:rPr>
          <w:rFonts w:ascii="Times New Roman" w:hAnsi="Times New Roman" w:cs="Times New Roman"/>
          <w:color w:val="auto"/>
          <w:sz w:val="24"/>
          <w:szCs w:val="24"/>
          <w:lang w:val="en-GB"/>
        </w:rPr>
        <w:fldChar w:fldCharType="end"/>
      </w:r>
      <w:r w:rsidRPr="00B23320">
        <w:rPr>
          <w:rFonts w:ascii="Times New Roman" w:hAnsi="Times New Roman" w:cs="Times New Roman"/>
          <w:color w:val="auto"/>
          <w:sz w:val="24"/>
          <w:szCs w:val="24"/>
          <w:lang w:val="en-GB"/>
        </w:rPr>
        <w:t>: Export Value in Billion US Dollars Since 1950</w:t>
      </w:r>
    </w:p>
    <w:p w14:paraId="37FD13DF" w14:textId="77777777" w:rsidR="000F712C" w:rsidRPr="00B23320" w:rsidRDefault="00A13382">
      <w:pPr>
        <w:keepNext/>
        <w:jc w:val="both"/>
        <w:rPr>
          <w:rFonts w:ascii="Times New Roman" w:hAnsi="Times New Roman" w:cs="Times New Roman"/>
          <w:szCs w:val="24"/>
          <w:lang w:val="en-GB"/>
        </w:rPr>
      </w:pPr>
      <w:r w:rsidRPr="00B23320">
        <w:rPr>
          <w:rFonts w:ascii="Times New Roman" w:hAnsi="Times New Roman" w:cs="Times New Roman"/>
          <w:noProof/>
          <w:szCs w:val="24"/>
          <w:lang w:val="bg-BG" w:eastAsia="bg-BG"/>
        </w:rPr>
        <w:drawing>
          <wp:inline distT="0" distB="0" distL="0" distR="0" wp14:anchorId="7F05DC58" wp14:editId="1EE31EF2">
            <wp:extent cx="5943600" cy="4157345"/>
            <wp:effectExtent l="0" t="0" r="0" b="0"/>
            <wp:docPr id="191189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89803" name="Picture 1"/>
                    <pic:cNvPicPr>
                      <a:picLocks noChangeAspect="1"/>
                    </pic:cNvPicPr>
                  </pic:nvPicPr>
                  <pic:blipFill>
                    <a:blip r:embed="rId8" cstate="print"/>
                    <a:stretch>
                      <a:fillRect/>
                    </a:stretch>
                  </pic:blipFill>
                  <pic:spPr>
                    <a:xfrm>
                      <a:off x="0" y="0"/>
                      <a:ext cx="5943600" cy="4157345"/>
                    </a:xfrm>
                    <a:prstGeom prst="rect">
                      <a:avLst/>
                    </a:prstGeom>
                  </pic:spPr>
                </pic:pic>
              </a:graphicData>
            </a:graphic>
          </wp:inline>
        </w:drawing>
      </w:r>
    </w:p>
    <w:p w14:paraId="02F01CA5" w14:textId="3C67305D" w:rsidR="000F712C" w:rsidRPr="00B23320" w:rsidRDefault="00A13382">
      <w:pPr>
        <w:pStyle w:val="a5"/>
        <w:jc w:val="both"/>
        <w:rPr>
          <w:rFonts w:ascii="Times New Roman" w:hAnsi="Times New Roman" w:cs="Times New Roman"/>
          <w:i w:val="0"/>
          <w:iCs w:val="0"/>
          <w:color w:val="auto"/>
          <w:sz w:val="24"/>
          <w:szCs w:val="24"/>
          <w:lang w:val="en-GB"/>
        </w:rPr>
      </w:pPr>
      <w:r w:rsidRPr="00B23320">
        <w:rPr>
          <w:rFonts w:ascii="Times New Roman" w:hAnsi="Times New Roman" w:cs="Times New Roman"/>
          <w:i w:val="0"/>
          <w:iCs w:val="0"/>
          <w:color w:val="auto"/>
          <w:sz w:val="24"/>
          <w:szCs w:val="24"/>
          <w:lang w:val="en-GB"/>
        </w:rPr>
        <w:t xml:space="preserve">Source: </w:t>
      </w:r>
      <w:hyperlink r:id="rId9" w:history="1">
        <w:r w:rsidRPr="00B23320">
          <w:rPr>
            <w:rStyle w:val="aa"/>
            <w:rFonts w:ascii="Times New Roman" w:hAnsi="Times New Roman" w:cs="Times New Roman"/>
            <w:i w:val="0"/>
            <w:iCs w:val="0"/>
            <w:color w:val="auto"/>
            <w:sz w:val="24"/>
            <w:szCs w:val="24"/>
            <w:lang w:val="en-GB"/>
          </w:rPr>
          <w:t>https://www.statista.com/statistics/264682/worldwide-export-volume-in-the-trade-since-1950/</w:t>
        </w:r>
      </w:hyperlink>
    </w:p>
    <w:p w14:paraId="5087961F" w14:textId="77777777" w:rsidR="000F712C" w:rsidRPr="00B23320" w:rsidRDefault="00A13382">
      <w:pPr>
        <w:jc w:val="left"/>
        <w:rPr>
          <w:rFonts w:ascii="Times New Roman" w:hAnsi="Times New Roman" w:cs="Times New Roman"/>
          <w:szCs w:val="24"/>
          <w:lang w:val="en-GB"/>
        </w:rPr>
      </w:pPr>
      <w:r w:rsidRPr="00B23320">
        <w:rPr>
          <w:rFonts w:ascii="Times New Roman" w:hAnsi="Times New Roman" w:cs="Times New Roman"/>
          <w:szCs w:val="24"/>
          <w:lang w:val="en-GB"/>
        </w:rPr>
        <w:tab/>
        <w:t xml:space="preserve">As more development takes place in different parts of the world, international trade will continue to grow and the importance of the various entry and exit points into and from different regions continues to grow in importance. According to Haralambides (2019), airports, seaports, and dry ports are the three major venues for cross-border logistics; and each is designed to handle specific goods and services. Airport for instance, was primarily designed to aid with the efficient and effective cross-border movement of people and non-bulky goods (Haralambides, 2019). It is also suitable for shipment of perishable goods and for moving goods faster over distances and locations that are separated by water bodies. Seaport logistics is mainly used to </w:t>
      </w:r>
      <w:r w:rsidRPr="00B23320">
        <w:rPr>
          <w:rFonts w:ascii="Times New Roman" w:hAnsi="Times New Roman" w:cs="Times New Roman"/>
          <w:szCs w:val="24"/>
          <w:lang w:val="en-GB"/>
        </w:rPr>
        <w:lastRenderedPageBreak/>
        <w:t>handle bulkiest goods for long distances over different regions of the world; while dry ports complements’ both the sea and airports.</w:t>
      </w:r>
    </w:p>
    <w:p w14:paraId="7C96F53B" w14:textId="77777777" w:rsidR="000F712C" w:rsidRPr="00B23320" w:rsidRDefault="00A13382">
      <w:pPr>
        <w:jc w:val="left"/>
        <w:rPr>
          <w:rFonts w:ascii="Times New Roman" w:hAnsi="Times New Roman" w:cs="Times New Roman"/>
          <w:szCs w:val="24"/>
          <w:lang w:val="en-GB"/>
        </w:rPr>
      </w:pPr>
      <w:r w:rsidRPr="00B23320">
        <w:rPr>
          <w:rFonts w:ascii="Times New Roman" w:hAnsi="Times New Roman" w:cs="Times New Roman"/>
          <w:szCs w:val="24"/>
          <w:lang w:val="en-GB"/>
        </w:rPr>
        <w:tab/>
        <w:t xml:space="preserve">Every region around the world has specific centres that are crucial to the cross-border movement of goods and people. In Europe, Heathrow airport is of crucial importance given its size and strategic location to serve Europe and the rest of the world (Hicks, 2022). Globally, Heathrow international airport is ranked second after Dubai international airport with a seat capacity of 3.4 million (Hicks, 2022). In Europe and the United Kingdom, Heathrow is the only airport that serves as a hub airport; accepting both European and international cargo freights. Further, more than 200 destinations in over 80 countries globally are served by Heathrow airport. Consequently, Heathrow is of particular importance for cross-border logistics in the United Kingdom and Europe. </w:t>
      </w:r>
    </w:p>
    <w:p w14:paraId="464AE4B3" w14:textId="77777777" w:rsidR="000F712C" w:rsidRPr="00B23320" w:rsidRDefault="00A13382">
      <w:pPr>
        <w:jc w:val="left"/>
        <w:rPr>
          <w:rFonts w:ascii="Times New Roman" w:hAnsi="Times New Roman" w:cs="Times New Roman"/>
          <w:szCs w:val="24"/>
          <w:lang w:val="en-GB"/>
        </w:rPr>
      </w:pPr>
      <w:r w:rsidRPr="00B23320">
        <w:rPr>
          <w:rFonts w:ascii="Times New Roman" w:hAnsi="Times New Roman" w:cs="Times New Roman"/>
          <w:szCs w:val="24"/>
          <w:lang w:val="en-GB"/>
        </w:rPr>
        <w:tab/>
        <w:t xml:space="preserve">The proposed study explores the challenges and opportunities for improving global logistics at Heathrow terminal 5 airport. As Onyia et al. (2021) describes, Heathrow terminal 5 was opened officially in 2008 and originally only served British Airways. It is the airport terminal in Heathrow that services London. The building in the complex is regarded as the single largest building in the United Kingdom (British Airways, 2023). The terminal was designed to handle up to 72 million customers every year although up to 2018, it was serving approximately 32 million customers yearly. According to British Airways (2023), terminal five has consistently delivered positive customer experience as indicated by the aware wining of British Airways as Europe’s best World Airlines Awards and Best Airport Terminal for five consecutive years (2012 – 2016). Heathrow terminal five provides a highly satisfying customer experience with the various luxury shops, lounges, efficient, effective, and seamless customer service (British Airways, 2023). Logistics flow in the terminal is designed to be logic and linear. Furthermore, </w:t>
      </w:r>
      <w:r w:rsidRPr="00B23320">
        <w:rPr>
          <w:rFonts w:ascii="Times New Roman" w:hAnsi="Times New Roman" w:cs="Times New Roman"/>
          <w:szCs w:val="24"/>
          <w:lang w:val="en-GB"/>
        </w:rPr>
        <w:lastRenderedPageBreak/>
        <w:t>the flights connection centre for transfers is centrally located within the building which makes it more efficient, effective, and convenient for customers to transfer through a single terminal.</w:t>
      </w:r>
    </w:p>
    <w:p w14:paraId="48DC510F" w14:textId="3BA6592A" w:rsidR="00F54D6D" w:rsidRPr="00B23320" w:rsidRDefault="00F54D6D" w:rsidP="00F54D6D">
      <w:pPr>
        <w:pStyle w:val="2"/>
        <w:jc w:val="left"/>
        <w:rPr>
          <w:rFonts w:ascii="Times New Roman" w:hAnsi="Times New Roman" w:cs="Times New Roman"/>
          <w:color w:val="auto"/>
          <w:sz w:val="24"/>
          <w:szCs w:val="24"/>
          <w:lang w:val="en-GB"/>
        </w:rPr>
      </w:pPr>
      <w:bookmarkStart w:id="3" w:name="_Toc165054840"/>
      <w:r w:rsidRPr="00B23320">
        <w:rPr>
          <w:rFonts w:ascii="Times New Roman" w:hAnsi="Times New Roman" w:cs="Times New Roman"/>
          <w:b/>
          <w:bCs/>
          <w:color w:val="auto"/>
          <w:sz w:val="24"/>
          <w:szCs w:val="24"/>
          <w:lang w:val="en-GB"/>
        </w:rPr>
        <w:t>1.2 Problem Statement</w:t>
      </w:r>
      <w:bookmarkEnd w:id="3"/>
      <w:r w:rsidRPr="00B23320">
        <w:rPr>
          <w:rFonts w:ascii="Times New Roman" w:hAnsi="Times New Roman" w:cs="Times New Roman"/>
          <w:b/>
          <w:bCs/>
          <w:color w:val="auto"/>
          <w:sz w:val="24"/>
          <w:szCs w:val="24"/>
          <w:lang w:val="en-GB"/>
        </w:rPr>
        <w:t xml:space="preserve"> </w:t>
      </w:r>
    </w:p>
    <w:p w14:paraId="471E84CA" w14:textId="77777777" w:rsidR="00F54D6D" w:rsidRPr="00B23320" w:rsidRDefault="00F54D6D" w:rsidP="00F54D6D">
      <w:pPr>
        <w:jc w:val="left"/>
        <w:rPr>
          <w:rFonts w:ascii="Times New Roman" w:hAnsi="Times New Roman" w:cs="Times New Roman"/>
          <w:szCs w:val="24"/>
          <w:lang w:val="en-GB"/>
        </w:rPr>
      </w:pPr>
      <w:r w:rsidRPr="00B23320">
        <w:rPr>
          <w:rFonts w:ascii="Times New Roman" w:hAnsi="Times New Roman" w:cs="Times New Roman"/>
          <w:szCs w:val="24"/>
          <w:lang w:val="en-GB"/>
        </w:rPr>
        <w:tab/>
        <w:t>In the recent years, the United Kingdom has undergone fundamental political transformations; particularly the Brexit law that has since changed the economic and political relations with other countries of the common European market. The adverse effect of the Covid-19 pandemic since 2020, the high inflation rates partly occasioned by the Russian-Ukrainian war, and general rising cost of living in the past few years have further challenged the country’s macroeconomic decisions (Keogh-Brown et al., 2020). Socially, the lasting effects of the Covid-19 pandemic have arguably caused significant behavioural changes especially with regards to international traveling: with customers being more cautions on the safety measures towards Covid-19 in the destinations they visit (Minenna, 2021). Concerns for environmental safety have also grown in the UK. With the various micro and macroeconomic and social challenges, technology is increasingly being leveraged to provide modern industry 4.0 solutions in a complex landscape of unclear and undefined data protection regulatory and policy frameworks. In the context of these dynamisms of the business macroenvironment, it is important to understand the challenges and opportunities for business organisations. Heathrow Terminal Five is an important traveling logistic hub for the United Kingdom hence the need for this study to explore the challenges and opportunities to provide the rationale for policy reviews and development of better business strategies.</w:t>
      </w:r>
    </w:p>
    <w:p w14:paraId="1B33DB3E" w14:textId="77777777" w:rsidR="00F54D6D" w:rsidRPr="00B23320" w:rsidRDefault="00F54D6D">
      <w:pPr>
        <w:jc w:val="left"/>
        <w:rPr>
          <w:rFonts w:ascii="Times New Roman" w:hAnsi="Times New Roman" w:cs="Times New Roman"/>
          <w:szCs w:val="24"/>
          <w:lang w:val="en-GB"/>
        </w:rPr>
      </w:pPr>
    </w:p>
    <w:p w14:paraId="743A3F6D" w14:textId="003A902F" w:rsidR="000F712C" w:rsidRPr="00B23320" w:rsidRDefault="00A13382">
      <w:pPr>
        <w:pStyle w:val="2"/>
        <w:jc w:val="left"/>
        <w:rPr>
          <w:rFonts w:ascii="Times New Roman" w:hAnsi="Times New Roman" w:cs="Times New Roman"/>
          <w:b/>
          <w:bCs/>
          <w:color w:val="auto"/>
          <w:sz w:val="24"/>
          <w:szCs w:val="24"/>
          <w:lang w:val="en-GB"/>
        </w:rPr>
      </w:pPr>
      <w:bookmarkStart w:id="4" w:name="_Toc165054841"/>
      <w:r w:rsidRPr="00B23320">
        <w:rPr>
          <w:rFonts w:ascii="Times New Roman" w:hAnsi="Times New Roman" w:cs="Times New Roman"/>
          <w:b/>
          <w:bCs/>
          <w:color w:val="auto"/>
          <w:sz w:val="24"/>
          <w:szCs w:val="24"/>
          <w:lang w:val="en-GB"/>
        </w:rPr>
        <w:lastRenderedPageBreak/>
        <w:t>1.</w:t>
      </w:r>
      <w:r w:rsidR="00F54D6D" w:rsidRPr="00B23320">
        <w:rPr>
          <w:rFonts w:ascii="Times New Roman" w:hAnsi="Times New Roman" w:cs="Times New Roman"/>
          <w:b/>
          <w:bCs/>
          <w:color w:val="auto"/>
          <w:sz w:val="24"/>
          <w:szCs w:val="24"/>
          <w:lang w:val="en-GB"/>
        </w:rPr>
        <w:t>3</w:t>
      </w:r>
      <w:r w:rsidRPr="00B23320">
        <w:rPr>
          <w:rFonts w:ascii="Times New Roman" w:hAnsi="Times New Roman" w:cs="Times New Roman"/>
          <w:b/>
          <w:bCs/>
          <w:color w:val="auto"/>
          <w:sz w:val="24"/>
          <w:szCs w:val="24"/>
          <w:lang w:val="en-GB"/>
        </w:rPr>
        <w:t xml:space="preserve"> Research Aim, Objectives, and Research Questions</w:t>
      </w:r>
      <w:bookmarkEnd w:id="4"/>
    </w:p>
    <w:p w14:paraId="79A03341" w14:textId="3837BB22" w:rsidR="000F712C" w:rsidRPr="00B23320" w:rsidRDefault="00A13382">
      <w:pPr>
        <w:pStyle w:val="3"/>
        <w:jc w:val="left"/>
        <w:rPr>
          <w:rFonts w:ascii="Times New Roman" w:hAnsi="Times New Roman" w:cs="Times New Roman"/>
          <w:b/>
          <w:bCs/>
          <w:color w:val="auto"/>
          <w:lang w:val="en-GB"/>
        </w:rPr>
      </w:pPr>
      <w:bookmarkStart w:id="5" w:name="_Toc165054842"/>
      <w:r w:rsidRPr="00B23320">
        <w:rPr>
          <w:rFonts w:ascii="Times New Roman" w:hAnsi="Times New Roman" w:cs="Times New Roman"/>
          <w:b/>
          <w:bCs/>
          <w:color w:val="auto"/>
          <w:lang w:val="en-GB"/>
        </w:rPr>
        <w:t>1.</w:t>
      </w:r>
      <w:r w:rsidR="00A05D60" w:rsidRPr="00B23320">
        <w:rPr>
          <w:rFonts w:ascii="Times New Roman" w:hAnsi="Times New Roman" w:cs="Times New Roman"/>
          <w:b/>
          <w:bCs/>
          <w:color w:val="auto"/>
          <w:lang w:val="en-GB"/>
        </w:rPr>
        <w:t>3</w:t>
      </w:r>
      <w:r w:rsidRPr="00B23320">
        <w:rPr>
          <w:rFonts w:ascii="Times New Roman" w:hAnsi="Times New Roman" w:cs="Times New Roman"/>
          <w:b/>
          <w:bCs/>
          <w:color w:val="auto"/>
          <w:lang w:val="en-GB"/>
        </w:rPr>
        <w:t>.1 Research aim</w:t>
      </w:r>
      <w:bookmarkEnd w:id="5"/>
    </w:p>
    <w:p w14:paraId="11DB2BCB" w14:textId="77777777" w:rsidR="000F712C" w:rsidRPr="00B23320" w:rsidRDefault="00A13382">
      <w:pPr>
        <w:jc w:val="left"/>
        <w:rPr>
          <w:rFonts w:ascii="Times New Roman" w:hAnsi="Times New Roman" w:cs="Times New Roman"/>
          <w:szCs w:val="24"/>
          <w:lang w:val="en-GB"/>
        </w:rPr>
      </w:pPr>
      <w:r w:rsidRPr="00B23320">
        <w:rPr>
          <w:rFonts w:ascii="Times New Roman" w:hAnsi="Times New Roman" w:cs="Times New Roman"/>
          <w:szCs w:val="24"/>
          <w:lang w:val="en-GB"/>
        </w:rPr>
        <w:tab/>
        <w:t xml:space="preserve">The aim of the study is to explore the challenges and opportunities for global logistics within the context of airline industry using at Heathrow Airport Terminal </w:t>
      </w:r>
    </w:p>
    <w:p w14:paraId="202BC2DF" w14:textId="658466EE" w:rsidR="000F712C" w:rsidRPr="00B23320" w:rsidRDefault="00A13382">
      <w:pPr>
        <w:pStyle w:val="3"/>
        <w:jc w:val="left"/>
        <w:rPr>
          <w:rFonts w:ascii="Times New Roman" w:hAnsi="Times New Roman" w:cs="Times New Roman"/>
          <w:b/>
          <w:bCs/>
          <w:color w:val="auto"/>
          <w:lang w:val="en-GB"/>
        </w:rPr>
      </w:pPr>
      <w:bookmarkStart w:id="6" w:name="_Toc165054843"/>
      <w:r w:rsidRPr="00B23320">
        <w:rPr>
          <w:rFonts w:ascii="Times New Roman" w:hAnsi="Times New Roman" w:cs="Times New Roman"/>
          <w:b/>
          <w:bCs/>
          <w:color w:val="auto"/>
          <w:lang w:val="en-GB"/>
        </w:rPr>
        <w:t>1.</w:t>
      </w:r>
      <w:r w:rsidR="00A05D60" w:rsidRPr="00B23320">
        <w:rPr>
          <w:rFonts w:ascii="Times New Roman" w:hAnsi="Times New Roman" w:cs="Times New Roman"/>
          <w:b/>
          <w:bCs/>
          <w:color w:val="auto"/>
          <w:lang w:val="en-GB"/>
        </w:rPr>
        <w:t>3</w:t>
      </w:r>
      <w:r w:rsidRPr="00B23320">
        <w:rPr>
          <w:rFonts w:ascii="Times New Roman" w:hAnsi="Times New Roman" w:cs="Times New Roman"/>
          <w:b/>
          <w:bCs/>
          <w:color w:val="auto"/>
          <w:lang w:val="en-GB"/>
        </w:rPr>
        <w:t>.2 Specific Objectives</w:t>
      </w:r>
      <w:bookmarkEnd w:id="6"/>
    </w:p>
    <w:p w14:paraId="49DF9A5C"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The objective necessary to achieve the aims are as follows:</w:t>
      </w:r>
    </w:p>
    <w:p w14:paraId="2231A1DA" w14:textId="77777777" w:rsidR="000F712C" w:rsidRPr="00B23320" w:rsidRDefault="00A13382">
      <w:pPr>
        <w:numPr>
          <w:ilvl w:val="0"/>
          <w:numId w:val="1"/>
        </w:numPr>
        <w:jc w:val="left"/>
        <w:rPr>
          <w:rFonts w:ascii="Times New Roman" w:hAnsi="Times New Roman" w:cs="Times New Roman"/>
          <w:szCs w:val="24"/>
          <w:lang w:val="en-GB"/>
        </w:rPr>
      </w:pPr>
      <w:r w:rsidRPr="00B23320">
        <w:rPr>
          <w:rFonts w:ascii="Times New Roman" w:hAnsi="Times New Roman" w:cs="Times New Roman"/>
          <w:szCs w:val="24"/>
          <w:lang w:val="en-GB"/>
        </w:rPr>
        <w:t xml:space="preserve">To examine the impact of mandatory usage of rail on the logistics chain at Heathrow Airport Terminal Five </w:t>
      </w:r>
    </w:p>
    <w:p w14:paraId="651AE748" w14:textId="77777777" w:rsidR="000F712C" w:rsidRPr="00B23320" w:rsidRDefault="00A13382">
      <w:pPr>
        <w:numPr>
          <w:ilvl w:val="0"/>
          <w:numId w:val="1"/>
        </w:numPr>
        <w:jc w:val="left"/>
        <w:rPr>
          <w:rFonts w:ascii="Times New Roman" w:hAnsi="Times New Roman" w:cs="Times New Roman"/>
          <w:szCs w:val="24"/>
          <w:lang w:val="en-GB"/>
        </w:rPr>
      </w:pPr>
      <w:r w:rsidRPr="00B23320">
        <w:rPr>
          <w:rFonts w:ascii="Times New Roman" w:hAnsi="Times New Roman" w:cs="Times New Roman"/>
          <w:szCs w:val="24"/>
          <w:lang w:val="en-GB"/>
        </w:rPr>
        <w:t xml:space="preserve">To examine the impact of poor financial management on the cross-border logistics at Heathrow Airport Terminal Five </w:t>
      </w:r>
    </w:p>
    <w:p w14:paraId="5427B31C" w14:textId="77777777" w:rsidR="000F712C" w:rsidRPr="00B23320" w:rsidRDefault="00A13382">
      <w:pPr>
        <w:numPr>
          <w:ilvl w:val="0"/>
          <w:numId w:val="1"/>
        </w:numPr>
        <w:jc w:val="left"/>
        <w:rPr>
          <w:rFonts w:ascii="Times New Roman" w:hAnsi="Times New Roman" w:cs="Times New Roman"/>
          <w:szCs w:val="24"/>
          <w:lang w:val="en-GB"/>
        </w:rPr>
      </w:pPr>
      <w:r w:rsidRPr="00B23320">
        <w:rPr>
          <w:rFonts w:ascii="Times New Roman" w:hAnsi="Times New Roman" w:cs="Times New Roman"/>
          <w:szCs w:val="24"/>
          <w:lang w:val="en-GB"/>
        </w:rPr>
        <w:t xml:space="preserve">To examine the impact of just-in-time delivery strategy on the cross-border logistics at Heathrow Airport Terminal Five </w:t>
      </w:r>
    </w:p>
    <w:p w14:paraId="120F1FFA" w14:textId="77777777" w:rsidR="000F712C" w:rsidRPr="00B23320" w:rsidRDefault="00A13382">
      <w:pPr>
        <w:numPr>
          <w:ilvl w:val="0"/>
          <w:numId w:val="1"/>
        </w:numPr>
        <w:jc w:val="left"/>
        <w:rPr>
          <w:rFonts w:ascii="Times New Roman" w:hAnsi="Times New Roman" w:cs="Times New Roman"/>
          <w:szCs w:val="24"/>
          <w:lang w:val="en-GB"/>
        </w:rPr>
      </w:pPr>
      <w:r w:rsidRPr="00B23320">
        <w:rPr>
          <w:rFonts w:ascii="Times New Roman" w:hAnsi="Times New Roman" w:cs="Times New Roman"/>
          <w:szCs w:val="24"/>
          <w:lang w:val="en-GB"/>
        </w:rPr>
        <w:t xml:space="preserve">To examine the impact of integrated planning teams on cross-border logistics at Heathrow Airport Terminal Five </w:t>
      </w:r>
    </w:p>
    <w:p w14:paraId="694A7563" w14:textId="430A46AA" w:rsidR="000F712C" w:rsidRPr="00B23320" w:rsidRDefault="00A13382">
      <w:pPr>
        <w:pStyle w:val="3"/>
        <w:jc w:val="left"/>
        <w:rPr>
          <w:rFonts w:ascii="Times New Roman" w:hAnsi="Times New Roman" w:cs="Times New Roman"/>
          <w:b/>
          <w:bCs/>
          <w:color w:val="auto"/>
          <w:lang w:val="en-GB"/>
        </w:rPr>
      </w:pPr>
      <w:bookmarkStart w:id="7" w:name="_Toc165054844"/>
      <w:r w:rsidRPr="00B23320">
        <w:rPr>
          <w:rFonts w:ascii="Times New Roman" w:hAnsi="Times New Roman" w:cs="Times New Roman"/>
          <w:b/>
          <w:bCs/>
          <w:color w:val="auto"/>
          <w:lang w:val="en-GB"/>
        </w:rPr>
        <w:t>1.</w:t>
      </w:r>
      <w:r w:rsidR="00A05D60" w:rsidRPr="00B23320">
        <w:rPr>
          <w:rFonts w:ascii="Times New Roman" w:hAnsi="Times New Roman" w:cs="Times New Roman"/>
          <w:b/>
          <w:bCs/>
          <w:color w:val="auto"/>
          <w:lang w:val="en-GB"/>
        </w:rPr>
        <w:t>3</w:t>
      </w:r>
      <w:r w:rsidRPr="00B23320">
        <w:rPr>
          <w:rFonts w:ascii="Times New Roman" w:hAnsi="Times New Roman" w:cs="Times New Roman"/>
          <w:b/>
          <w:bCs/>
          <w:color w:val="auto"/>
          <w:lang w:val="en-GB"/>
        </w:rPr>
        <w:t>.3 Research Questions</w:t>
      </w:r>
      <w:bookmarkEnd w:id="7"/>
    </w:p>
    <w:p w14:paraId="68864050"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The questions that would need to be addressed in these empirical studies are as follows:</w:t>
      </w:r>
    </w:p>
    <w:p w14:paraId="015E25BE" w14:textId="77777777" w:rsidR="000F712C" w:rsidRPr="00B23320" w:rsidRDefault="00A13382">
      <w:pPr>
        <w:numPr>
          <w:ilvl w:val="0"/>
          <w:numId w:val="2"/>
        </w:numPr>
        <w:jc w:val="left"/>
        <w:rPr>
          <w:rFonts w:ascii="Times New Roman" w:hAnsi="Times New Roman" w:cs="Times New Roman"/>
          <w:szCs w:val="24"/>
          <w:lang w:val="en-GB"/>
        </w:rPr>
      </w:pPr>
      <w:r w:rsidRPr="00B23320">
        <w:rPr>
          <w:rFonts w:ascii="Times New Roman" w:hAnsi="Times New Roman" w:cs="Times New Roman"/>
          <w:szCs w:val="24"/>
          <w:lang w:val="en-GB"/>
        </w:rPr>
        <w:t>What is the impact of mandatory usage of rail on the logistics chain at Heathrow Airport Terminal five?</w:t>
      </w:r>
    </w:p>
    <w:p w14:paraId="13DA93FC" w14:textId="77777777" w:rsidR="000F712C" w:rsidRPr="00B23320" w:rsidRDefault="00A13382">
      <w:pPr>
        <w:numPr>
          <w:ilvl w:val="0"/>
          <w:numId w:val="2"/>
        </w:numPr>
        <w:jc w:val="left"/>
        <w:rPr>
          <w:rFonts w:ascii="Times New Roman" w:hAnsi="Times New Roman" w:cs="Times New Roman"/>
          <w:szCs w:val="24"/>
          <w:lang w:val="en-GB"/>
        </w:rPr>
      </w:pPr>
      <w:r w:rsidRPr="00B23320">
        <w:rPr>
          <w:rFonts w:ascii="Times New Roman" w:hAnsi="Times New Roman" w:cs="Times New Roman"/>
          <w:szCs w:val="24"/>
          <w:lang w:val="en-GB"/>
        </w:rPr>
        <w:t>What is the impact of poor financial management on the cross-border logistics at Heathrow Airport Terminal Five?</w:t>
      </w:r>
    </w:p>
    <w:p w14:paraId="436BF999" w14:textId="77777777" w:rsidR="000F712C" w:rsidRPr="00B23320" w:rsidRDefault="00A13382">
      <w:pPr>
        <w:numPr>
          <w:ilvl w:val="0"/>
          <w:numId w:val="2"/>
        </w:numPr>
        <w:jc w:val="left"/>
        <w:rPr>
          <w:rFonts w:ascii="Times New Roman" w:hAnsi="Times New Roman" w:cs="Times New Roman"/>
          <w:szCs w:val="24"/>
          <w:lang w:val="en-GB"/>
        </w:rPr>
      </w:pPr>
      <w:r w:rsidRPr="00B23320">
        <w:rPr>
          <w:rFonts w:ascii="Times New Roman" w:hAnsi="Times New Roman" w:cs="Times New Roman"/>
          <w:szCs w:val="24"/>
          <w:lang w:val="en-GB"/>
        </w:rPr>
        <w:t>What is the impact of just-in-time delivery strategy on the cross-border logistics at Heathrow Airport Terminal Five?</w:t>
      </w:r>
    </w:p>
    <w:p w14:paraId="205339C3" w14:textId="77777777" w:rsidR="000F712C" w:rsidRPr="00B23320" w:rsidRDefault="00A13382">
      <w:pPr>
        <w:numPr>
          <w:ilvl w:val="0"/>
          <w:numId w:val="2"/>
        </w:numPr>
        <w:jc w:val="left"/>
        <w:rPr>
          <w:rFonts w:ascii="Times New Roman" w:hAnsi="Times New Roman" w:cs="Times New Roman"/>
          <w:szCs w:val="24"/>
          <w:lang w:val="en-GB"/>
        </w:rPr>
      </w:pPr>
      <w:r w:rsidRPr="00B23320">
        <w:rPr>
          <w:rFonts w:ascii="Times New Roman" w:hAnsi="Times New Roman" w:cs="Times New Roman"/>
          <w:szCs w:val="24"/>
          <w:lang w:val="en-GB"/>
        </w:rPr>
        <w:lastRenderedPageBreak/>
        <w:t>What is the impact of integrated planning teams on cross-border logistics at Heathrow Airport Terminal Five?</w:t>
      </w:r>
    </w:p>
    <w:p w14:paraId="33DBC176" w14:textId="1940D1DB" w:rsidR="000F712C" w:rsidRPr="00B23320" w:rsidRDefault="00A13382">
      <w:pPr>
        <w:pStyle w:val="2"/>
        <w:jc w:val="left"/>
        <w:rPr>
          <w:rFonts w:ascii="Times New Roman" w:hAnsi="Times New Roman" w:cs="Times New Roman"/>
          <w:b/>
          <w:bCs/>
          <w:color w:val="auto"/>
          <w:sz w:val="24"/>
          <w:szCs w:val="24"/>
          <w:lang w:val="en-GB"/>
        </w:rPr>
      </w:pPr>
      <w:bookmarkStart w:id="8" w:name="_Toc165054845"/>
      <w:r w:rsidRPr="00B23320">
        <w:rPr>
          <w:rFonts w:ascii="Times New Roman" w:hAnsi="Times New Roman" w:cs="Times New Roman"/>
          <w:b/>
          <w:bCs/>
          <w:color w:val="auto"/>
          <w:sz w:val="24"/>
          <w:szCs w:val="24"/>
          <w:lang w:val="en-GB"/>
        </w:rPr>
        <w:t>1.</w:t>
      </w:r>
      <w:r w:rsidR="00A05D60" w:rsidRPr="00B23320">
        <w:rPr>
          <w:rFonts w:ascii="Times New Roman" w:hAnsi="Times New Roman" w:cs="Times New Roman"/>
          <w:b/>
          <w:bCs/>
          <w:color w:val="auto"/>
          <w:sz w:val="24"/>
          <w:szCs w:val="24"/>
          <w:lang w:val="en-GB"/>
        </w:rPr>
        <w:t>4</w:t>
      </w:r>
      <w:r w:rsidRPr="00B23320">
        <w:rPr>
          <w:rFonts w:ascii="Times New Roman" w:hAnsi="Times New Roman" w:cs="Times New Roman"/>
          <w:b/>
          <w:bCs/>
          <w:color w:val="auto"/>
          <w:sz w:val="24"/>
          <w:szCs w:val="24"/>
          <w:lang w:val="en-GB"/>
        </w:rPr>
        <w:t xml:space="preserve"> Rationale for the Study</w:t>
      </w:r>
      <w:bookmarkEnd w:id="8"/>
    </w:p>
    <w:p w14:paraId="10999A9F" w14:textId="77777777" w:rsidR="000F712C" w:rsidRPr="00B23320" w:rsidRDefault="00A13382">
      <w:pPr>
        <w:jc w:val="left"/>
        <w:rPr>
          <w:rFonts w:ascii="Times New Roman" w:hAnsi="Times New Roman" w:cs="Times New Roman"/>
          <w:szCs w:val="24"/>
          <w:lang w:val="en-GB"/>
        </w:rPr>
      </w:pPr>
      <w:r w:rsidRPr="00B23320">
        <w:rPr>
          <w:rFonts w:ascii="Times New Roman" w:hAnsi="Times New Roman" w:cs="Times New Roman"/>
          <w:szCs w:val="24"/>
          <w:lang w:val="en-GB"/>
        </w:rPr>
        <w:tab/>
        <w:t>Following the adverse effects of the Covid-19 pandemic, the recovery of the airline industry is going to be influenced by several factors; among which includes the efficiency and effectiveness of international logistics. As Teng et al. (2022) observes, many industries have recovered after the pandemic in significant proportion that even exceeds the pre-pandemic levels. Basically, customers and producers are adopting various strategies to deal with the changes that have come as a result of the pandemic; yet with uncertainty. Businesses are basically learning as they continue with their operations the various emerging consumer demand. With the expansion of Heathrow airport right in the middle of the pandemic; there is yet, a lot of uncertainty of how customers will respond to the various changes requires more research: hence the need for the current study. The current study is therefore, seeks to explore the various challenges and opportunities at Heathrow Terminal 5. Findings of the study will form important basis on which further improvements can be made for improved service delivery to the millions of customers served daily.</w:t>
      </w:r>
    </w:p>
    <w:p w14:paraId="6FCD7590" w14:textId="77777777" w:rsidR="000F712C" w:rsidRPr="00B23320" w:rsidRDefault="00A13382">
      <w:pPr>
        <w:pStyle w:val="2"/>
        <w:jc w:val="left"/>
        <w:rPr>
          <w:rFonts w:ascii="Times New Roman" w:hAnsi="Times New Roman" w:cs="Times New Roman"/>
          <w:b/>
          <w:bCs/>
          <w:color w:val="auto"/>
          <w:sz w:val="24"/>
          <w:szCs w:val="24"/>
          <w:lang w:val="en-GB"/>
        </w:rPr>
      </w:pPr>
      <w:bookmarkStart w:id="9" w:name="_Toc165054846"/>
      <w:r w:rsidRPr="00B23320">
        <w:rPr>
          <w:rFonts w:ascii="Times New Roman" w:hAnsi="Times New Roman" w:cs="Times New Roman"/>
          <w:b/>
          <w:bCs/>
          <w:color w:val="auto"/>
          <w:sz w:val="24"/>
          <w:szCs w:val="24"/>
          <w:lang w:val="en-GB"/>
        </w:rPr>
        <w:t>1.6 Scope of the Study</w:t>
      </w:r>
      <w:bookmarkEnd w:id="9"/>
      <w:r w:rsidRPr="00B23320">
        <w:rPr>
          <w:rFonts w:ascii="Times New Roman" w:hAnsi="Times New Roman" w:cs="Times New Roman"/>
          <w:b/>
          <w:bCs/>
          <w:color w:val="auto"/>
          <w:sz w:val="24"/>
          <w:szCs w:val="24"/>
          <w:lang w:val="en-GB"/>
        </w:rPr>
        <w:t xml:space="preserve"> </w:t>
      </w:r>
    </w:p>
    <w:p w14:paraId="3824112B" w14:textId="77777777" w:rsidR="000F712C" w:rsidRPr="00B23320" w:rsidRDefault="00A13382">
      <w:pPr>
        <w:jc w:val="left"/>
        <w:rPr>
          <w:rFonts w:ascii="Times New Roman" w:hAnsi="Times New Roman" w:cs="Times New Roman"/>
          <w:szCs w:val="24"/>
          <w:lang w:val="en-GB"/>
        </w:rPr>
      </w:pPr>
      <w:r w:rsidRPr="00B23320">
        <w:rPr>
          <w:rFonts w:ascii="Times New Roman" w:hAnsi="Times New Roman" w:cs="Times New Roman"/>
          <w:szCs w:val="24"/>
          <w:lang w:val="en-GB"/>
        </w:rPr>
        <w:tab/>
        <w:t xml:space="preserve">This study only covers the secondary data available on Heathrow Airport Terminal 5. Further, the study covers recent information; that is, from 2017 onwards because of the potential changes that may have occurred. The purpose of the study is to explore the current challenges and opportunities for Heathrow Terminal 5, hence the need to have the most recent information of the current status; and explore the possible opportunities based on the current events including industry 4.0 technological development and consumer behavioural changes after the pandemic. </w:t>
      </w:r>
    </w:p>
    <w:p w14:paraId="5AB38233" w14:textId="77777777" w:rsidR="000F712C" w:rsidRPr="00B23320" w:rsidRDefault="00A13382">
      <w:pPr>
        <w:pStyle w:val="2"/>
        <w:jc w:val="left"/>
        <w:rPr>
          <w:rFonts w:ascii="Times New Roman" w:hAnsi="Times New Roman" w:cs="Times New Roman"/>
          <w:b/>
          <w:bCs/>
          <w:color w:val="auto"/>
          <w:sz w:val="24"/>
          <w:szCs w:val="24"/>
          <w:lang w:val="en-GB"/>
        </w:rPr>
      </w:pPr>
      <w:bookmarkStart w:id="10" w:name="_Toc165054847"/>
      <w:r w:rsidRPr="00B23320">
        <w:rPr>
          <w:rFonts w:ascii="Times New Roman" w:hAnsi="Times New Roman" w:cs="Times New Roman"/>
          <w:b/>
          <w:bCs/>
          <w:color w:val="auto"/>
          <w:sz w:val="24"/>
          <w:szCs w:val="24"/>
          <w:lang w:val="en-GB"/>
        </w:rPr>
        <w:lastRenderedPageBreak/>
        <w:t>1.7 Structure of the Dissertation</w:t>
      </w:r>
      <w:bookmarkEnd w:id="10"/>
    </w:p>
    <w:p w14:paraId="3396C7BA" w14:textId="77777777" w:rsidR="000F712C" w:rsidRPr="00B23320" w:rsidRDefault="00A13382">
      <w:pPr>
        <w:jc w:val="left"/>
        <w:rPr>
          <w:rFonts w:ascii="Times New Roman" w:hAnsi="Times New Roman" w:cs="Times New Roman"/>
          <w:szCs w:val="24"/>
          <w:lang w:val="en-GB"/>
        </w:rPr>
      </w:pPr>
      <w:r w:rsidRPr="00B23320">
        <w:rPr>
          <w:rFonts w:ascii="Times New Roman" w:hAnsi="Times New Roman" w:cs="Times New Roman"/>
          <w:szCs w:val="24"/>
          <w:lang w:val="en-GB"/>
        </w:rPr>
        <w:tab/>
        <w:t xml:space="preserve">The dissertation is structured into five chapters. Other than the introduction chapter, the other chapters in the subsequent sections included: chapter two – literature review; chapter three – methodology; chapter four – results and discussion; and chapter five – conclusion and recommendation. </w:t>
      </w:r>
    </w:p>
    <w:p w14:paraId="3A79054F" w14:textId="77777777" w:rsidR="000F712C" w:rsidRPr="00B23320" w:rsidRDefault="000F712C">
      <w:pPr>
        <w:jc w:val="left"/>
        <w:rPr>
          <w:rFonts w:ascii="Times New Roman" w:hAnsi="Times New Roman" w:cs="Times New Roman"/>
          <w:szCs w:val="24"/>
          <w:lang w:val="en-GB"/>
        </w:rPr>
      </w:pPr>
    </w:p>
    <w:p w14:paraId="4FCD8044" w14:textId="77777777" w:rsidR="000F712C" w:rsidRPr="00B23320" w:rsidRDefault="000F712C">
      <w:pPr>
        <w:jc w:val="left"/>
        <w:rPr>
          <w:rFonts w:ascii="Times New Roman" w:hAnsi="Times New Roman" w:cs="Times New Roman"/>
          <w:szCs w:val="24"/>
          <w:lang w:val="en-GB"/>
        </w:rPr>
      </w:pPr>
    </w:p>
    <w:p w14:paraId="19BE7F01" w14:textId="77777777" w:rsidR="000F712C" w:rsidRPr="00B23320" w:rsidRDefault="000F712C">
      <w:pPr>
        <w:jc w:val="left"/>
        <w:rPr>
          <w:rFonts w:ascii="Times New Roman" w:hAnsi="Times New Roman" w:cs="Times New Roman"/>
          <w:szCs w:val="24"/>
          <w:lang w:val="en-GB"/>
        </w:rPr>
      </w:pPr>
    </w:p>
    <w:p w14:paraId="3C1B1C16" w14:textId="77777777" w:rsidR="000F712C" w:rsidRPr="00B23320" w:rsidRDefault="000F712C">
      <w:pPr>
        <w:jc w:val="left"/>
        <w:rPr>
          <w:rFonts w:ascii="Times New Roman" w:hAnsi="Times New Roman" w:cs="Times New Roman"/>
          <w:szCs w:val="24"/>
          <w:lang w:val="en-GB"/>
        </w:rPr>
      </w:pPr>
    </w:p>
    <w:p w14:paraId="77113FD8" w14:textId="77777777" w:rsidR="000F712C" w:rsidRPr="00B23320" w:rsidRDefault="000F712C">
      <w:pPr>
        <w:jc w:val="left"/>
        <w:rPr>
          <w:rFonts w:ascii="Times New Roman" w:hAnsi="Times New Roman" w:cs="Times New Roman"/>
          <w:szCs w:val="24"/>
          <w:lang w:val="en-GB"/>
        </w:rPr>
      </w:pPr>
    </w:p>
    <w:p w14:paraId="6BCB4916" w14:textId="77777777" w:rsidR="000F712C" w:rsidRPr="00B23320" w:rsidRDefault="000F712C">
      <w:pPr>
        <w:jc w:val="left"/>
        <w:rPr>
          <w:rFonts w:ascii="Times New Roman" w:hAnsi="Times New Roman" w:cs="Times New Roman"/>
          <w:szCs w:val="24"/>
          <w:lang w:val="en-GB"/>
        </w:rPr>
      </w:pPr>
    </w:p>
    <w:p w14:paraId="70BFC880" w14:textId="77777777" w:rsidR="000F712C" w:rsidRPr="00B23320" w:rsidRDefault="000F712C">
      <w:pPr>
        <w:jc w:val="left"/>
        <w:rPr>
          <w:rFonts w:ascii="Times New Roman" w:hAnsi="Times New Roman" w:cs="Times New Roman"/>
          <w:szCs w:val="24"/>
          <w:lang w:val="en-GB"/>
        </w:rPr>
      </w:pPr>
    </w:p>
    <w:p w14:paraId="087BCBEB" w14:textId="77777777" w:rsidR="000F712C" w:rsidRPr="00B23320" w:rsidRDefault="000F712C">
      <w:pPr>
        <w:jc w:val="left"/>
        <w:rPr>
          <w:rFonts w:ascii="Times New Roman" w:hAnsi="Times New Roman" w:cs="Times New Roman"/>
          <w:szCs w:val="24"/>
          <w:lang w:val="en-GB"/>
        </w:rPr>
      </w:pPr>
    </w:p>
    <w:p w14:paraId="104A9BC3" w14:textId="77777777" w:rsidR="000F712C" w:rsidRPr="00B23320" w:rsidRDefault="000F712C">
      <w:pPr>
        <w:jc w:val="left"/>
        <w:rPr>
          <w:rFonts w:ascii="Times New Roman" w:hAnsi="Times New Roman" w:cs="Times New Roman"/>
          <w:szCs w:val="24"/>
          <w:lang w:val="en-GB"/>
        </w:rPr>
      </w:pPr>
    </w:p>
    <w:p w14:paraId="194653D2" w14:textId="77777777" w:rsidR="000F712C" w:rsidRPr="00B23320" w:rsidRDefault="000F712C">
      <w:pPr>
        <w:jc w:val="left"/>
        <w:rPr>
          <w:rFonts w:ascii="Times New Roman" w:hAnsi="Times New Roman" w:cs="Times New Roman"/>
          <w:szCs w:val="24"/>
          <w:lang w:val="en-GB"/>
        </w:rPr>
      </w:pPr>
    </w:p>
    <w:p w14:paraId="3A0A59CF" w14:textId="77777777" w:rsidR="000F712C" w:rsidRPr="00B23320" w:rsidRDefault="000F712C">
      <w:pPr>
        <w:jc w:val="left"/>
        <w:rPr>
          <w:rFonts w:ascii="Times New Roman" w:hAnsi="Times New Roman" w:cs="Times New Roman"/>
          <w:szCs w:val="24"/>
          <w:lang w:val="en-GB"/>
        </w:rPr>
      </w:pPr>
    </w:p>
    <w:p w14:paraId="3A242EB8" w14:textId="77777777" w:rsidR="000F712C" w:rsidRPr="00B23320" w:rsidRDefault="000F712C">
      <w:pPr>
        <w:jc w:val="left"/>
        <w:rPr>
          <w:rFonts w:ascii="Times New Roman" w:hAnsi="Times New Roman" w:cs="Times New Roman"/>
          <w:szCs w:val="24"/>
          <w:lang w:val="en-GB"/>
        </w:rPr>
      </w:pPr>
    </w:p>
    <w:p w14:paraId="19211E7D" w14:textId="77777777" w:rsidR="000F712C" w:rsidRPr="00B23320" w:rsidRDefault="000F712C">
      <w:pPr>
        <w:jc w:val="left"/>
        <w:rPr>
          <w:rFonts w:ascii="Times New Roman" w:hAnsi="Times New Roman" w:cs="Times New Roman"/>
          <w:szCs w:val="24"/>
          <w:lang w:val="en-GB"/>
        </w:rPr>
      </w:pPr>
    </w:p>
    <w:p w14:paraId="269B6C7D" w14:textId="77777777" w:rsidR="000F712C" w:rsidRPr="00B23320" w:rsidRDefault="000F712C">
      <w:pPr>
        <w:jc w:val="left"/>
        <w:rPr>
          <w:rFonts w:ascii="Times New Roman" w:hAnsi="Times New Roman" w:cs="Times New Roman"/>
          <w:szCs w:val="24"/>
          <w:lang w:val="en-GB"/>
        </w:rPr>
      </w:pPr>
    </w:p>
    <w:p w14:paraId="339DD166" w14:textId="77777777" w:rsidR="000F712C" w:rsidRPr="00B23320" w:rsidRDefault="000F712C">
      <w:pPr>
        <w:jc w:val="left"/>
        <w:rPr>
          <w:rFonts w:ascii="Times New Roman" w:hAnsi="Times New Roman" w:cs="Times New Roman"/>
          <w:szCs w:val="24"/>
          <w:lang w:val="en-GB"/>
        </w:rPr>
      </w:pPr>
    </w:p>
    <w:p w14:paraId="487715AA" w14:textId="77777777" w:rsidR="000F712C" w:rsidRPr="00B23320" w:rsidRDefault="000F712C">
      <w:pPr>
        <w:jc w:val="left"/>
        <w:rPr>
          <w:rFonts w:ascii="Times New Roman" w:hAnsi="Times New Roman" w:cs="Times New Roman"/>
          <w:szCs w:val="24"/>
          <w:lang w:val="en-GB"/>
        </w:rPr>
      </w:pPr>
    </w:p>
    <w:p w14:paraId="1B86EBE8" w14:textId="77777777" w:rsidR="000F712C" w:rsidRPr="00B23320" w:rsidRDefault="00A13382">
      <w:pPr>
        <w:pStyle w:val="1"/>
        <w:rPr>
          <w:rFonts w:ascii="Times New Roman" w:hAnsi="Times New Roman" w:cs="Times New Roman"/>
          <w:b/>
          <w:bCs/>
          <w:color w:val="auto"/>
          <w:sz w:val="24"/>
          <w:szCs w:val="24"/>
          <w:lang w:val="en-GB"/>
        </w:rPr>
      </w:pPr>
      <w:bookmarkStart w:id="11" w:name="_Toc165054848"/>
      <w:r w:rsidRPr="00B23320">
        <w:rPr>
          <w:rFonts w:ascii="Times New Roman" w:hAnsi="Times New Roman" w:cs="Times New Roman"/>
          <w:b/>
          <w:bCs/>
          <w:color w:val="auto"/>
          <w:sz w:val="24"/>
          <w:szCs w:val="24"/>
          <w:lang w:val="en-GB"/>
        </w:rPr>
        <w:lastRenderedPageBreak/>
        <w:t>2.0 LITERATURE REVIEW</w:t>
      </w:r>
      <w:bookmarkEnd w:id="11"/>
    </w:p>
    <w:p w14:paraId="2214F242" w14:textId="77777777" w:rsidR="000F712C" w:rsidRPr="00B23320" w:rsidRDefault="00A13382">
      <w:pPr>
        <w:pStyle w:val="2"/>
        <w:jc w:val="left"/>
        <w:rPr>
          <w:rFonts w:ascii="Times New Roman" w:hAnsi="Times New Roman" w:cs="Times New Roman"/>
          <w:b/>
          <w:bCs/>
          <w:color w:val="auto"/>
          <w:sz w:val="24"/>
          <w:szCs w:val="24"/>
          <w:lang w:val="en-GB"/>
        </w:rPr>
      </w:pPr>
      <w:bookmarkStart w:id="12" w:name="_Toc165054849"/>
      <w:r w:rsidRPr="00B23320">
        <w:rPr>
          <w:rFonts w:ascii="Times New Roman" w:hAnsi="Times New Roman" w:cs="Times New Roman"/>
          <w:b/>
          <w:bCs/>
          <w:color w:val="auto"/>
          <w:sz w:val="24"/>
          <w:szCs w:val="24"/>
          <w:lang w:val="en-GB"/>
        </w:rPr>
        <w:t>2.1 Introduction</w:t>
      </w:r>
      <w:bookmarkEnd w:id="12"/>
    </w:p>
    <w:p w14:paraId="189E92B0"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 xml:space="preserve">This section of the dissertation presents the review of previous studies relating to the current study. The literature review examines what other researchers have found that are related to the current study. The literature review section also contains the theoretical frameworks on which the study phenomenon is explained. Potential knowledge gap is also presented in this chapter. </w:t>
      </w:r>
    </w:p>
    <w:p w14:paraId="7C6C768E" w14:textId="5387EA84" w:rsidR="00F8167A" w:rsidRPr="00B23320" w:rsidRDefault="00F8167A">
      <w:pPr>
        <w:jc w:val="both"/>
        <w:rPr>
          <w:rFonts w:ascii="Times New Roman" w:hAnsi="Times New Roman" w:cs="Times New Roman"/>
          <w:b/>
          <w:bCs/>
          <w:szCs w:val="24"/>
          <w:lang w:val="en-GB"/>
        </w:rPr>
      </w:pPr>
      <w:r w:rsidRPr="00B23320">
        <w:rPr>
          <w:rFonts w:ascii="Times New Roman" w:hAnsi="Times New Roman" w:cs="Times New Roman"/>
          <w:b/>
          <w:bCs/>
          <w:szCs w:val="24"/>
          <w:lang w:val="en-GB"/>
        </w:rPr>
        <w:t>Relevant Concepts</w:t>
      </w:r>
    </w:p>
    <w:p w14:paraId="4FDAA623" w14:textId="24B38E62" w:rsidR="00F8167A" w:rsidRPr="00B23320" w:rsidRDefault="00F8167A">
      <w:pPr>
        <w:jc w:val="both"/>
        <w:rPr>
          <w:rFonts w:ascii="Times New Roman" w:hAnsi="Times New Roman" w:cs="Times New Roman"/>
          <w:b/>
          <w:bCs/>
          <w:szCs w:val="24"/>
          <w:lang w:val="en-GB"/>
        </w:rPr>
      </w:pPr>
      <w:r w:rsidRPr="00B23320">
        <w:rPr>
          <w:rFonts w:ascii="Times New Roman" w:hAnsi="Times New Roman" w:cs="Times New Roman"/>
          <w:b/>
          <w:bCs/>
          <w:szCs w:val="24"/>
          <w:lang w:val="en-GB"/>
        </w:rPr>
        <w:t>Supply Chain</w:t>
      </w:r>
    </w:p>
    <w:p w14:paraId="57BBE37B" w14:textId="6AE9F046" w:rsidR="00F8167A" w:rsidRPr="00B23320" w:rsidRDefault="009C79D4">
      <w:pPr>
        <w:jc w:val="both"/>
        <w:rPr>
          <w:rFonts w:ascii="Times New Roman" w:hAnsi="Times New Roman" w:cs="Times New Roman"/>
          <w:szCs w:val="24"/>
          <w:lang w:val="en-GB"/>
        </w:rPr>
      </w:pPr>
      <w:r w:rsidRPr="00B23320">
        <w:rPr>
          <w:rFonts w:ascii="Times New Roman" w:hAnsi="Times New Roman" w:cs="Times New Roman"/>
          <w:b/>
          <w:bCs/>
          <w:szCs w:val="24"/>
          <w:lang w:val="en-GB"/>
        </w:rPr>
        <w:tab/>
      </w:r>
      <w:r w:rsidRPr="00B23320">
        <w:rPr>
          <w:rFonts w:ascii="Times New Roman" w:hAnsi="Times New Roman" w:cs="Times New Roman"/>
          <w:szCs w:val="24"/>
          <w:lang w:val="en-GB"/>
        </w:rPr>
        <w:t>Supply chain is the movement of goods from one business to another during or along the production process</w:t>
      </w:r>
      <w:r w:rsidR="00E36196" w:rsidRPr="00B23320">
        <w:rPr>
          <w:rFonts w:ascii="Times New Roman" w:hAnsi="Times New Roman" w:cs="Times New Roman"/>
          <w:szCs w:val="24"/>
          <w:lang w:val="en-GB"/>
        </w:rPr>
        <w:t>; including from the manufacturers or creators of the raw materials (</w:t>
      </w:r>
      <w:r w:rsidR="00DB68E7" w:rsidRPr="00B23320">
        <w:rPr>
          <w:rFonts w:ascii="Times New Roman" w:hAnsi="Times New Roman" w:cs="Times New Roman"/>
          <w:szCs w:val="24"/>
          <w:lang w:val="en-GB"/>
        </w:rPr>
        <w:t>Merket &amp; Hoberg, 2023</w:t>
      </w:r>
      <w:r w:rsidR="00E36196" w:rsidRPr="00B23320">
        <w:rPr>
          <w:rFonts w:ascii="Times New Roman" w:hAnsi="Times New Roman" w:cs="Times New Roman"/>
          <w:szCs w:val="24"/>
          <w:lang w:val="en-GB"/>
        </w:rPr>
        <w:t>). Supply chain may differ depending on the type of service or business an organization is dealing in. Along the process</w:t>
      </w:r>
      <w:r w:rsidR="00101013" w:rsidRPr="00B23320">
        <w:rPr>
          <w:rFonts w:ascii="Times New Roman" w:hAnsi="Times New Roman" w:cs="Times New Roman"/>
          <w:szCs w:val="24"/>
          <w:lang w:val="en-GB"/>
        </w:rPr>
        <w:t xml:space="preserve"> of moving goods and products from one point to another, multiple entries may be involved, which is determined yet, by the nature of the industry; hence the need for prudent supply chain management to ensure that one business does not experience unnecessary delay in the process. </w:t>
      </w:r>
    </w:p>
    <w:p w14:paraId="22576B90" w14:textId="1BE55A6F" w:rsidR="00EE25A1" w:rsidRPr="00B23320" w:rsidRDefault="00EE25A1">
      <w:pPr>
        <w:jc w:val="both"/>
        <w:rPr>
          <w:rFonts w:ascii="Times New Roman" w:hAnsi="Times New Roman" w:cs="Times New Roman"/>
          <w:b/>
          <w:bCs/>
          <w:szCs w:val="24"/>
          <w:lang w:val="en-GB"/>
        </w:rPr>
      </w:pPr>
      <w:r w:rsidRPr="00B23320">
        <w:rPr>
          <w:rFonts w:ascii="Times New Roman" w:hAnsi="Times New Roman" w:cs="Times New Roman"/>
          <w:b/>
          <w:bCs/>
          <w:szCs w:val="24"/>
          <w:lang w:val="en-GB"/>
        </w:rPr>
        <w:t>Logistics</w:t>
      </w:r>
    </w:p>
    <w:p w14:paraId="2FF9F504" w14:textId="5D8F1675" w:rsidR="00EE25A1" w:rsidRPr="00B23320" w:rsidRDefault="00EE25A1">
      <w:pPr>
        <w:jc w:val="both"/>
        <w:rPr>
          <w:rFonts w:ascii="Times New Roman" w:hAnsi="Times New Roman" w:cs="Times New Roman"/>
          <w:szCs w:val="24"/>
          <w:lang w:val="en-GB"/>
        </w:rPr>
      </w:pPr>
      <w:r w:rsidRPr="00B23320">
        <w:rPr>
          <w:rFonts w:ascii="Times New Roman" w:hAnsi="Times New Roman" w:cs="Times New Roman"/>
          <w:b/>
          <w:bCs/>
          <w:szCs w:val="24"/>
          <w:lang w:val="en-GB"/>
        </w:rPr>
        <w:tab/>
      </w:r>
      <w:r w:rsidR="004035B5" w:rsidRPr="00B23320">
        <w:rPr>
          <w:rFonts w:ascii="Times New Roman" w:hAnsi="Times New Roman" w:cs="Times New Roman"/>
          <w:szCs w:val="24"/>
          <w:lang w:val="en-GB"/>
        </w:rPr>
        <w:t xml:space="preserve">According to </w:t>
      </w:r>
      <w:r w:rsidR="0092033F" w:rsidRPr="00B23320">
        <w:rPr>
          <w:rFonts w:ascii="Times New Roman" w:hAnsi="Times New Roman" w:cs="Times New Roman"/>
          <w:szCs w:val="24"/>
          <w:lang w:val="en-GB"/>
        </w:rPr>
        <w:t xml:space="preserve">Merket and Hoberg </w:t>
      </w:r>
      <w:r w:rsidR="004035B5" w:rsidRPr="00B23320">
        <w:rPr>
          <w:rFonts w:ascii="Times New Roman" w:hAnsi="Times New Roman" w:cs="Times New Roman"/>
          <w:szCs w:val="24"/>
          <w:lang w:val="en-GB"/>
        </w:rPr>
        <w:t>(</w:t>
      </w:r>
      <w:r w:rsidR="0092033F" w:rsidRPr="00B23320">
        <w:rPr>
          <w:rFonts w:ascii="Times New Roman" w:hAnsi="Times New Roman" w:cs="Times New Roman"/>
          <w:szCs w:val="24"/>
          <w:lang w:val="en-GB"/>
        </w:rPr>
        <w:t>2023</w:t>
      </w:r>
      <w:r w:rsidR="004035B5" w:rsidRPr="00B23320">
        <w:rPr>
          <w:rFonts w:ascii="Times New Roman" w:hAnsi="Times New Roman" w:cs="Times New Roman"/>
          <w:szCs w:val="24"/>
          <w:lang w:val="en-GB"/>
        </w:rPr>
        <w:t>), logistics is arguably the part of supply chains that ensures effective operations. To the producer or manufacturer, logistics involves the transportation and storage of raw materials. To the middle businesses</w:t>
      </w:r>
      <w:r w:rsidR="000F2BE4" w:rsidRPr="00B23320">
        <w:rPr>
          <w:rFonts w:ascii="Times New Roman" w:hAnsi="Times New Roman" w:cs="Times New Roman"/>
          <w:szCs w:val="24"/>
          <w:lang w:val="en-GB"/>
        </w:rPr>
        <w:t xml:space="preserve"> such as retailers, logistics involves the movement and storage of manufactured and finished goods from the manufacturer; and to the customers as well. As a result, logistics involves multiple components such as </w:t>
      </w:r>
      <w:r w:rsidR="00EA3786" w:rsidRPr="00B23320">
        <w:rPr>
          <w:rFonts w:ascii="Times New Roman" w:hAnsi="Times New Roman" w:cs="Times New Roman"/>
          <w:szCs w:val="24"/>
          <w:lang w:val="en-GB"/>
        </w:rPr>
        <w:t xml:space="preserve">inventory forecasting, customer services, warehousing, order processing and control, and transportation </w:t>
      </w:r>
      <w:r w:rsidR="00EA3786" w:rsidRPr="00B23320">
        <w:rPr>
          <w:rFonts w:ascii="Times New Roman" w:hAnsi="Times New Roman" w:cs="Times New Roman"/>
          <w:szCs w:val="24"/>
          <w:lang w:val="en-GB"/>
        </w:rPr>
        <w:lastRenderedPageBreak/>
        <w:t>(</w:t>
      </w:r>
      <w:r w:rsidR="009E5235" w:rsidRPr="00B23320">
        <w:rPr>
          <w:rFonts w:ascii="Times New Roman" w:hAnsi="Times New Roman" w:cs="Times New Roman"/>
          <w:szCs w:val="24"/>
          <w:lang w:val="en-GB"/>
        </w:rPr>
        <w:t>Mangan &amp; Lalwani, 2016</w:t>
      </w:r>
      <w:r w:rsidR="00EA3786" w:rsidRPr="00B23320">
        <w:rPr>
          <w:rFonts w:ascii="Times New Roman" w:hAnsi="Times New Roman" w:cs="Times New Roman"/>
          <w:szCs w:val="24"/>
          <w:lang w:val="en-GB"/>
        </w:rPr>
        <w:t xml:space="preserve">). In the context of Heathrow </w:t>
      </w:r>
      <w:r w:rsidR="006C4679" w:rsidRPr="00B23320">
        <w:rPr>
          <w:rFonts w:ascii="Times New Roman" w:hAnsi="Times New Roman" w:cs="Times New Roman"/>
          <w:szCs w:val="24"/>
          <w:lang w:val="en-GB"/>
        </w:rPr>
        <w:t>Terminal 5, logistics is more involved with customer services and handling their movements and luggage in a highly efficient manner.</w:t>
      </w:r>
    </w:p>
    <w:p w14:paraId="3C44803C" w14:textId="116301B1" w:rsidR="009A3DFD" w:rsidRPr="00B23320" w:rsidRDefault="002D4529">
      <w:pPr>
        <w:jc w:val="both"/>
        <w:rPr>
          <w:rFonts w:ascii="Times New Roman" w:hAnsi="Times New Roman" w:cs="Times New Roman"/>
          <w:b/>
          <w:bCs/>
          <w:szCs w:val="24"/>
          <w:lang w:val="en-GB"/>
        </w:rPr>
      </w:pPr>
      <w:r w:rsidRPr="00B23320">
        <w:rPr>
          <w:rFonts w:ascii="Times New Roman" w:hAnsi="Times New Roman" w:cs="Times New Roman"/>
          <w:b/>
          <w:bCs/>
          <w:szCs w:val="24"/>
          <w:lang w:val="en-GB"/>
        </w:rPr>
        <w:t>Global Logistics</w:t>
      </w:r>
    </w:p>
    <w:p w14:paraId="4A7B4965" w14:textId="53BC38D1" w:rsidR="002D4529" w:rsidRPr="00B23320" w:rsidRDefault="002D4529">
      <w:pPr>
        <w:jc w:val="both"/>
        <w:rPr>
          <w:rFonts w:ascii="Times New Roman" w:hAnsi="Times New Roman" w:cs="Times New Roman"/>
          <w:szCs w:val="24"/>
          <w:lang w:val="en-GB"/>
        </w:rPr>
      </w:pPr>
      <w:r w:rsidRPr="00B23320">
        <w:rPr>
          <w:rFonts w:ascii="Times New Roman" w:hAnsi="Times New Roman" w:cs="Times New Roman"/>
          <w:szCs w:val="24"/>
          <w:lang w:val="en-GB"/>
        </w:rPr>
        <w:tab/>
        <w:t xml:space="preserve">Global logistics can be considered as a component of the supply chain of goods and services from the point of production to where the final consumption occurs. According to </w:t>
      </w:r>
      <w:r w:rsidR="00987271" w:rsidRPr="00B23320">
        <w:rPr>
          <w:rFonts w:ascii="Times New Roman" w:hAnsi="Times New Roman" w:cs="Times New Roman"/>
          <w:szCs w:val="24"/>
          <w:lang w:val="en-GB"/>
        </w:rPr>
        <w:t xml:space="preserve">Mangan and Lalwani </w:t>
      </w:r>
      <w:r w:rsidRPr="00B23320">
        <w:rPr>
          <w:rFonts w:ascii="Times New Roman" w:hAnsi="Times New Roman" w:cs="Times New Roman"/>
          <w:szCs w:val="24"/>
          <w:lang w:val="en-GB"/>
        </w:rPr>
        <w:t>(</w:t>
      </w:r>
      <w:r w:rsidR="00987271" w:rsidRPr="00B23320">
        <w:rPr>
          <w:rFonts w:ascii="Times New Roman" w:hAnsi="Times New Roman" w:cs="Times New Roman"/>
          <w:szCs w:val="24"/>
          <w:lang w:val="en-GB"/>
        </w:rPr>
        <w:t>2016</w:t>
      </w:r>
      <w:r w:rsidRPr="00B23320">
        <w:rPr>
          <w:rFonts w:ascii="Times New Roman" w:hAnsi="Times New Roman" w:cs="Times New Roman"/>
          <w:szCs w:val="24"/>
          <w:lang w:val="en-GB"/>
        </w:rPr>
        <w:t xml:space="preserve">), global logistics </w:t>
      </w:r>
      <w:r w:rsidR="001A687C" w:rsidRPr="00B23320">
        <w:rPr>
          <w:rFonts w:ascii="Times New Roman" w:hAnsi="Times New Roman" w:cs="Times New Roman"/>
          <w:szCs w:val="24"/>
          <w:lang w:val="en-GB"/>
        </w:rPr>
        <w:t xml:space="preserve">is considered in the context of cross-border transportation and storage. Amazon Inc. for instance, moves its products from one country to another for deliveries. Global logistics in this context therefore, involves storage of products at strategic cross-border movement that primarily involves ships, trains, and planes. </w:t>
      </w:r>
      <w:r w:rsidR="00040FA1" w:rsidRPr="00B23320">
        <w:rPr>
          <w:rFonts w:ascii="Times New Roman" w:hAnsi="Times New Roman" w:cs="Times New Roman"/>
          <w:szCs w:val="24"/>
          <w:lang w:val="en-GB"/>
        </w:rPr>
        <w:t xml:space="preserve">Terminal 5 also fits global logistics definition because of the involvement of people and goods from different countries; but primarily through land and air. </w:t>
      </w:r>
    </w:p>
    <w:p w14:paraId="17F322EE" w14:textId="625A9EB7" w:rsidR="00B870C4" w:rsidRPr="00B23320" w:rsidRDefault="00B870C4">
      <w:pPr>
        <w:jc w:val="both"/>
        <w:rPr>
          <w:rFonts w:ascii="Times New Roman" w:hAnsi="Times New Roman" w:cs="Times New Roman"/>
          <w:b/>
          <w:bCs/>
          <w:szCs w:val="24"/>
          <w:lang w:val="en-GB"/>
        </w:rPr>
      </w:pPr>
      <w:r w:rsidRPr="00B23320">
        <w:rPr>
          <w:rFonts w:ascii="Times New Roman" w:hAnsi="Times New Roman" w:cs="Times New Roman"/>
          <w:b/>
          <w:bCs/>
          <w:szCs w:val="24"/>
          <w:lang w:val="en-GB"/>
        </w:rPr>
        <w:t>Global Logistics in the Aviation Industry</w:t>
      </w:r>
    </w:p>
    <w:p w14:paraId="78267236" w14:textId="7ED6EF07" w:rsidR="00B870C4" w:rsidRPr="00B23320" w:rsidRDefault="00B870C4">
      <w:pPr>
        <w:jc w:val="both"/>
        <w:rPr>
          <w:rFonts w:ascii="Times New Roman" w:hAnsi="Times New Roman" w:cs="Times New Roman"/>
          <w:szCs w:val="24"/>
          <w:lang w:val="en-GB"/>
        </w:rPr>
      </w:pPr>
      <w:r w:rsidRPr="00B23320">
        <w:rPr>
          <w:rFonts w:ascii="Times New Roman" w:hAnsi="Times New Roman" w:cs="Times New Roman"/>
          <w:b/>
          <w:bCs/>
          <w:szCs w:val="24"/>
          <w:lang w:val="en-GB"/>
        </w:rPr>
        <w:tab/>
      </w:r>
      <w:r w:rsidR="00C6139F" w:rsidRPr="00B23320">
        <w:rPr>
          <w:rFonts w:ascii="Times New Roman" w:hAnsi="Times New Roman" w:cs="Times New Roman"/>
          <w:szCs w:val="24"/>
          <w:lang w:val="en-GB"/>
        </w:rPr>
        <w:t>Global logistics in the aviation industry is essentially the movement of passengers and cargo from one point to another</w:t>
      </w:r>
      <w:r w:rsidR="009C74F9" w:rsidRPr="00B23320">
        <w:rPr>
          <w:rFonts w:ascii="Times New Roman" w:hAnsi="Times New Roman" w:cs="Times New Roman"/>
          <w:szCs w:val="24"/>
          <w:lang w:val="en-GB"/>
        </w:rPr>
        <w:t xml:space="preserve"> (</w:t>
      </w:r>
      <w:r w:rsidR="00CE741D" w:rsidRPr="00B23320">
        <w:rPr>
          <w:rFonts w:ascii="Times New Roman" w:hAnsi="Times New Roman" w:cs="Times New Roman"/>
          <w:szCs w:val="24"/>
          <w:lang w:val="en-GB"/>
        </w:rPr>
        <w:t>Wi</w:t>
      </w:r>
      <w:r w:rsidR="00171850" w:rsidRPr="00B23320">
        <w:rPr>
          <w:rFonts w:ascii="Times New Roman" w:hAnsi="Times New Roman" w:cs="Times New Roman"/>
          <w:szCs w:val="24"/>
          <w:lang w:val="en-GB"/>
        </w:rPr>
        <w:t>n</w:t>
      </w:r>
      <w:r w:rsidR="00CE741D" w:rsidRPr="00B23320">
        <w:rPr>
          <w:rFonts w:ascii="Times New Roman" w:hAnsi="Times New Roman" w:cs="Times New Roman"/>
          <w:szCs w:val="24"/>
          <w:lang w:val="en-GB"/>
        </w:rPr>
        <w:t>lkenhouse &amp;</w:t>
      </w:r>
      <w:r w:rsidR="00171850" w:rsidRPr="00B23320">
        <w:rPr>
          <w:rFonts w:ascii="Times New Roman" w:hAnsi="Times New Roman" w:cs="Times New Roman"/>
          <w:szCs w:val="24"/>
          <w:lang w:val="en-GB"/>
        </w:rPr>
        <w:t xml:space="preserve"> Groose, 2020</w:t>
      </w:r>
      <w:r w:rsidR="009C74F9" w:rsidRPr="00B23320">
        <w:rPr>
          <w:rFonts w:ascii="Times New Roman" w:hAnsi="Times New Roman" w:cs="Times New Roman"/>
          <w:szCs w:val="24"/>
          <w:lang w:val="en-GB"/>
        </w:rPr>
        <w:t>). It involves handling the key issues that facilitate efficient movement of cargo and passengers. At Heathrow Terminal 5, global logistics includes efficient and effective customer care and cargo management. The rail for instance, aids the terminal to facilitate efficient movement of passengers from around the location; especially London (</w:t>
      </w:r>
      <w:r w:rsidR="00DE75E2" w:rsidRPr="00B23320">
        <w:rPr>
          <w:rFonts w:ascii="Times New Roman" w:hAnsi="Times New Roman" w:cs="Times New Roman"/>
          <w:szCs w:val="24"/>
          <w:lang w:val="en-GB"/>
        </w:rPr>
        <w:t>Denicol, 2020</w:t>
      </w:r>
      <w:r w:rsidR="009C74F9" w:rsidRPr="00B23320">
        <w:rPr>
          <w:rFonts w:ascii="Times New Roman" w:hAnsi="Times New Roman" w:cs="Times New Roman"/>
          <w:szCs w:val="24"/>
          <w:lang w:val="en-GB"/>
        </w:rPr>
        <w:t xml:space="preserve">). Without such systems, the terminal would be frequented by </w:t>
      </w:r>
      <w:r w:rsidR="009B3C8A" w:rsidRPr="00B23320">
        <w:rPr>
          <w:rFonts w:ascii="Times New Roman" w:hAnsi="Times New Roman" w:cs="Times New Roman"/>
          <w:szCs w:val="24"/>
          <w:lang w:val="en-GB"/>
        </w:rPr>
        <w:t xml:space="preserve">snurling traffic and slow movement of passengers in the check-in, check-out, and boarding sections. </w:t>
      </w:r>
    </w:p>
    <w:p w14:paraId="1CA9F7CF" w14:textId="77777777" w:rsidR="000F712C" w:rsidRPr="00B23320" w:rsidRDefault="00A13382">
      <w:pPr>
        <w:pStyle w:val="2"/>
        <w:jc w:val="left"/>
        <w:rPr>
          <w:rFonts w:ascii="Times New Roman" w:hAnsi="Times New Roman" w:cs="Times New Roman"/>
          <w:b/>
          <w:bCs/>
          <w:color w:val="auto"/>
          <w:sz w:val="24"/>
          <w:szCs w:val="24"/>
          <w:lang w:val="en-GB"/>
        </w:rPr>
      </w:pPr>
      <w:bookmarkStart w:id="13" w:name="_Toc165054850"/>
      <w:r w:rsidRPr="00B23320">
        <w:rPr>
          <w:rFonts w:ascii="Times New Roman" w:hAnsi="Times New Roman" w:cs="Times New Roman"/>
          <w:b/>
          <w:bCs/>
          <w:color w:val="auto"/>
          <w:sz w:val="24"/>
          <w:szCs w:val="24"/>
          <w:lang w:val="en-GB"/>
        </w:rPr>
        <w:t>2.2 Base Theory</w:t>
      </w:r>
      <w:bookmarkEnd w:id="13"/>
    </w:p>
    <w:p w14:paraId="3F947181"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 xml:space="preserve">The relevant and appropriate theory (RTB) used in this study is the resource-based theory. According to Barney (2021), the RTB was first postulated by Penrose (2009) in which a model of </w:t>
      </w:r>
      <w:r w:rsidRPr="00B23320">
        <w:rPr>
          <w:rFonts w:ascii="Times New Roman" w:hAnsi="Times New Roman" w:cs="Times New Roman"/>
          <w:szCs w:val="24"/>
          <w:lang w:val="en-GB"/>
        </w:rPr>
        <w:lastRenderedPageBreak/>
        <w:t>effective management of organisation’s resources, productive opportunities, and diversification strategies were proposed. Penrose (2009) conceptualised the firm as a bundle or resources which are coordinated to achieve both the short and long-term organisational goals. In this theory, Penrose (2009) holds two fundamental assumptions of an organisation’s resources: that they are heterogenous; and secondly, that the complexity of trading organisational resources is fundamental to the sustenance of their heterogeneity. In essence, the RTB assumes that every organisation has unique and strategic resources – both tangible and intangible that gives it a competitive advantage over other organisations. Further, the theory asserts that such strategic advantages are fundamentally unique such that through effective resource management; an organisation is likely to stay competitive in meeting its goals and objectives (Wan et al., 2011). The resource-based theory further explores the various factors that makes an organisation have strategic advantages over others.</w:t>
      </w:r>
    </w:p>
    <w:p w14:paraId="3CD32945"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 xml:space="preserve">According to Alvarez and Barney (2017), four key elements of the RTB are: valuable, rare, difficult to imitate, and no substitutable. An organisation’s resources is considered valuable if it enables the organisation to create various strategies that allows it to gain competitive advantages over other companies in the same market or industry. For instance, the fact that Heathrow airport is the largest airport in Europe is a valuable resource that gives it competitive advantage over others. The rare element of the organisation’s resources is the extent to which it is rare among other competitors. While there are larger airports in the United Kingdom, the size and capacity of Heathrow is significantly large which makes it rare. Also, the RTB argues that a strategic organisational resource should be difficult to imitate. The Heathrow Terminal 5 is both rare and difficult to imitate. Lastly, the resources should be no-substitutable to give a firm competitive advantage (Alvarez &amp; Barney, 2017). While the digital technology offers airline consumers several </w:t>
      </w:r>
      <w:r w:rsidRPr="00B23320">
        <w:rPr>
          <w:rFonts w:ascii="Times New Roman" w:hAnsi="Times New Roman" w:cs="Times New Roman"/>
          <w:szCs w:val="24"/>
          <w:lang w:val="en-GB"/>
        </w:rPr>
        <w:lastRenderedPageBreak/>
        <w:t>options of flight transfers; the other services provided at Heathrow terminal five such as lounges, luxury hotels and shopping malls are no-substitutable; hence the relevance of the RTB.</w:t>
      </w:r>
    </w:p>
    <w:p w14:paraId="0BE319E1" w14:textId="77777777" w:rsidR="000F712C" w:rsidRPr="00B23320" w:rsidRDefault="00A13382">
      <w:pPr>
        <w:pStyle w:val="2"/>
        <w:jc w:val="left"/>
        <w:rPr>
          <w:rFonts w:ascii="Times New Roman" w:hAnsi="Times New Roman" w:cs="Times New Roman"/>
          <w:b/>
          <w:bCs/>
          <w:color w:val="auto"/>
          <w:sz w:val="24"/>
          <w:szCs w:val="24"/>
          <w:lang w:val="en-GB"/>
        </w:rPr>
      </w:pPr>
      <w:bookmarkStart w:id="14" w:name="_Toc165054851"/>
      <w:r w:rsidRPr="00B23320">
        <w:rPr>
          <w:rFonts w:ascii="Times New Roman" w:hAnsi="Times New Roman" w:cs="Times New Roman"/>
          <w:b/>
          <w:bCs/>
          <w:color w:val="auto"/>
          <w:sz w:val="24"/>
          <w:szCs w:val="24"/>
          <w:lang w:val="en-GB"/>
        </w:rPr>
        <w:t>2.3 Review of Related Studies</w:t>
      </w:r>
      <w:bookmarkEnd w:id="14"/>
    </w:p>
    <w:p w14:paraId="2264901A" w14:textId="77777777" w:rsidR="000F712C" w:rsidRPr="00B23320" w:rsidRDefault="00A13382">
      <w:pPr>
        <w:pStyle w:val="3"/>
        <w:jc w:val="left"/>
        <w:rPr>
          <w:rFonts w:ascii="Times New Roman" w:hAnsi="Times New Roman" w:cs="Times New Roman"/>
          <w:b/>
          <w:bCs/>
          <w:color w:val="auto"/>
          <w:lang w:val="en-GB"/>
        </w:rPr>
      </w:pPr>
      <w:bookmarkStart w:id="15" w:name="_Toc165054852"/>
      <w:r w:rsidRPr="00B23320">
        <w:rPr>
          <w:rFonts w:ascii="Times New Roman" w:hAnsi="Times New Roman" w:cs="Times New Roman"/>
          <w:b/>
          <w:bCs/>
          <w:color w:val="auto"/>
          <w:lang w:val="en-GB"/>
        </w:rPr>
        <w:t>2.3.1 Use of Rails in Airport Logistics</w:t>
      </w:r>
      <w:bookmarkEnd w:id="15"/>
    </w:p>
    <w:p w14:paraId="06F8F43D"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A study by Martin et al. (2014) found that using high-speed transport such as rail transport had a positive and significant impact on the time to access transportation terminals in a multi-modal transport system in Madrid and Barcelona. According to the authors, the use of high-speed rails enabled faster movement of people into and out of the various airport and other transportation terminals; which was found to be effective in both Madrid and Barcelona; one of the world’s busiest transport corridors. The study specifically found that using the HST favoured the use of public transport to airport terminals as compared to the use of private cars; which is equally important in easing unnecessary terminal congestion as well as traffic around the airports.</w:t>
      </w:r>
    </w:p>
    <w:p w14:paraId="17BE83E1"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 xml:space="preserve">A study by Bobyl et al. (2019) also concurs that the use of rail transportation has a positive impact on congestion in the cities and various transportation terminals. While the study does not necessarily focus on the use of rails for airline passenger movement; it confirms that the use of high-speed rails in congested urban centres significantly reduces the travel time, enhances effective and efficient mass transportation; and consequently, reduces the traffic congestions in urban centres. The study however, also reported that the effectiveness of the HST is aided by the availability of rail hubs at various strategic locations. The study by Bobyl et al. (2019) was conducted in Ukrain, whose urban plan may or may not a fundamentally different from that of London. However, in the context of Heathrow; terminal five is considered as the hub because of the significantly large number of customers it has at any particular time. It is argued in this study that the terminal is the hub from which passengers are transported to and from mandatorily by rail. </w:t>
      </w:r>
      <w:r w:rsidRPr="00B23320">
        <w:rPr>
          <w:rFonts w:ascii="Times New Roman" w:hAnsi="Times New Roman" w:cs="Times New Roman"/>
          <w:szCs w:val="24"/>
          <w:lang w:val="en-GB"/>
        </w:rPr>
        <w:lastRenderedPageBreak/>
        <w:t>Popular routes served by trains to and from Heathrow include London, Brighton, and Cambridge. Other popular routes include Abbey wood to Catham, Abbey Wood to Gravesend; and Abbey Wood to Dartford.</w:t>
      </w:r>
    </w:p>
    <w:p w14:paraId="02D61FAA"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Birolini et al. (2019) studied the impact of the introduction of direct rail services at Milan-Bergamo airport. The purpose of the study was to explore how such transportation system impacted the passengers of low-cost airports. The key assumption of the study was that such passengers are price-sensitive and therefore, were likely to benefit from the use of direct rail service. Using a mixed logistic model, the results established that indeed, the use of direct rail services was associated with a €40 decline in transportation cost; and another €19 in out-of-car time. The study found that compared to the airline passengers who used vehicle transportation, the cost difference was significantly lower for the ones who used the direct rail service system. The findings further indicated that the direct rail services not only impact on the customers expenditure, but also favoured train usage. The findings indicated that train usage increased by 7%. Additionally, the introduction of direct rail line increased the extension of the regional commuter services by 1%.</w:t>
      </w:r>
    </w:p>
    <w:p w14:paraId="6B8976D3"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 xml:space="preserve">Based on the findings of Birolini et al. (2019) it is logical to argue therefore, that using the direct rail services to and from Heathrow Terminal 5 have multiple positive impact including easing of traffic that would have otherwise built up if the use of the rails was not mandatory. Further, it is argued that the airline passengers using terminal 5 are served more efficiently with regards to access; within the terminal, and exit. From sustainability context, it is argued that the potential impact of the rail services at Heathrow Terminal 5 could include a reduction in carbon emission due to the reduced use of private cars or commuter vehicles to and from the terminal. </w:t>
      </w:r>
    </w:p>
    <w:p w14:paraId="13A07418" w14:textId="77777777" w:rsidR="000F712C" w:rsidRPr="00B23320" w:rsidRDefault="00A13382">
      <w:pPr>
        <w:pStyle w:val="3"/>
        <w:jc w:val="left"/>
        <w:rPr>
          <w:rFonts w:ascii="Times New Roman" w:hAnsi="Times New Roman" w:cs="Times New Roman"/>
          <w:b/>
          <w:bCs/>
          <w:color w:val="auto"/>
          <w:lang w:val="en-GB"/>
        </w:rPr>
      </w:pPr>
      <w:bookmarkStart w:id="16" w:name="_Toc165054853"/>
      <w:r w:rsidRPr="00B23320">
        <w:rPr>
          <w:rFonts w:ascii="Times New Roman" w:hAnsi="Times New Roman" w:cs="Times New Roman"/>
          <w:b/>
          <w:bCs/>
          <w:color w:val="auto"/>
          <w:lang w:val="en-GB"/>
        </w:rPr>
        <w:lastRenderedPageBreak/>
        <w:t>2.3.2 Operations Efficiency at Airports</w:t>
      </w:r>
      <w:bookmarkEnd w:id="16"/>
    </w:p>
    <w:p w14:paraId="0D927571"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Junior et al. (2020) explored the drivers of operational efficiency in selected international airports around the world. The authors used a two-step research method which combined both quantitative-qualitative approaches. The first approach deployed the DEA model that was used to determine among 60 biggest international airports; the four most efficient which included Heathrow International Airport; Beijing International Airport; Dubai International Airport; and Hartsfield-Jackson Atlanta International Airport. The second step efficiency drivers and ranking of the selected international airports was explored. The results of the study found Heathrow International Airport as the most efficient and a benchmark for airport efficiency for meeting 27 out of 31 evaluation criteria. The two drivers that were established as the key drivers of change included Just-in-Time (JIT) and the Total Quality Management (TQM). Additionally, passengers boarding optimisation was also established as a major driver.</w:t>
      </w:r>
    </w:p>
    <w:p w14:paraId="46B036C8"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According to the findings of Junior et al. (2020) Heathrow airport had the most effective just-in-time service system which ensures efficient services for the customer. The JIT strategy is ideally an inventory management system that keeps as minimum as possible inventory to ensure that there is no snarling, snag, or pile-up of inventory. In the context of airline logistics; the JIT ensures there is no traffic snurl for the airline passengers as well as the luggage as they pass through various inspections and verification systems.</w:t>
      </w:r>
    </w:p>
    <w:p w14:paraId="7132827A"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 xml:space="preserve">Sáez-Carramolino et al. (2019) explored the effectiveness of the use of rail transportation and an innovative just-in-time strategy in the Port of Valencia. The study specifically focused on the use of just-in-time rail shuttle service for cargo management at the port. The study was informed by the road transportation system that primarily connects most of the hinterland and ports and causes congestion at the port; creating delays and negative economic impact on shippers. The </w:t>
      </w:r>
      <w:r w:rsidRPr="00B23320">
        <w:rPr>
          <w:rFonts w:ascii="Times New Roman" w:hAnsi="Times New Roman" w:cs="Times New Roman"/>
          <w:szCs w:val="24"/>
          <w:lang w:val="en-GB"/>
        </w:rPr>
        <w:lastRenderedPageBreak/>
        <w:t>study conducted a feasibility study with the JIT rail shuttles for port-hinterland corridor that connects Valencia and Zaragoza, Spain. The proposed solution involved the direct unloading and loading of contains from ships onto the next JIT rail shuttle. The study found that the JIT rail shuttle system significantly reduced congestion in ports; enhanced lead time for most shippers; and created positive revenues as a result of the reduction in cargo delays. The study however, reported that optimal functioning of the system required digitisation to ensure that the RIT shuttles are always ready to be offloaded onto.</w:t>
      </w:r>
    </w:p>
    <w:p w14:paraId="39C46AC5"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The findings of Sáez-Carramolino et al. (2019) although not directly related to airport, they confirm the importance of using the just-in-time delivery system for efficient logistic management in ports. Heathrow being the only cargo hub airport in Europe and the United Kingdom requires an efficient delivery system hence the JIT delivery system which ensures that there is continuously low or no congestion at the airport; which is yet; important for the effective and efficient service delivery at the airport. In the context of opportunities; it is logical to argue that Heathrow airport currently has some strategic advantages that it can leverage on to gain even higher competitive advantage. The mandatory use of rail systems and the JIT strategy are some operational advantages that Heathrow has which provides it with suitable opportunities for expanding and improving its operation efficiency.</w:t>
      </w:r>
    </w:p>
    <w:p w14:paraId="3F40E980" w14:textId="77777777" w:rsidR="000F712C" w:rsidRPr="00B23320" w:rsidRDefault="00A13382">
      <w:pPr>
        <w:pStyle w:val="3"/>
        <w:jc w:val="left"/>
        <w:rPr>
          <w:rFonts w:ascii="Times New Roman" w:hAnsi="Times New Roman" w:cs="Times New Roman"/>
          <w:b/>
          <w:bCs/>
          <w:color w:val="auto"/>
          <w:lang w:val="en-GB"/>
        </w:rPr>
      </w:pPr>
      <w:bookmarkStart w:id="17" w:name="_Toc165054854"/>
      <w:r w:rsidRPr="00B23320">
        <w:rPr>
          <w:rFonts w:ascii="Times New Roman" w:hAnsi="Times New Roman" w:cs="Times New Roman"/>
          <w:b/>
          <w:bCs/>
          <w:color w:val="auto"/>
          <w:lang w:val="en-GB"/>
        </w:rPr>
        <w:t>2.3.3 Impact of Integrated Planning in Cross-Border Logistics</w:t>
      </w:r>
      <w:bookmarkEnd w:id="17"/>
    </w:p>
    <w:p w14:paraId="384A967D"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 xml:space="preserve">A study by Kafiabad et al. (2020) found that integrated planning positively impacted the management of logistic networks through improved efficiency, cost-reduction; and increased performance of the employees in specialised and specific tasks. The study further found that integrated planning coupled with team training enhanced the workers capacity to make tactical decisions in logistic management. Another study by Marques et al. (2020) found that integrated </w:t>
      </w:r>
      <w:r w:rsidRPr="00B23320">
        <w:rPr>
          <w:rFonts w:ascii="Times New Roman" w:hAnsi="Times New Roman" w:cs="Times New Roman"/>
          <w:szCs w:val="24"/>
          <w:lang w:val="en-GB"/>
        </w:rPr>
        <w:lastRenderedPageBreak/>
        <w:t>planning enhanced logistic efficiency through a positive impact on the management of the inbound and outbound logistics. Furthermore, the use of advanced technology in the logistics operation and integrated planning enhanced the teams’ capacity to make more accurate and timely decisions which positively impacted on cost reduction, reduced delays, and customer satisfaction.</w:t>
      </w:r>
    </w:p>
    <w:p w14:paraId="207BFBB9"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 xml:space="preserve">Integrated team planning therefore, is an opportunity for Heathrow airport to enhance its logistic management. The review however, suggests that performance of the integrated planning teams can further be enhanced through the incorporation of digital technology. Big data and predictive analytics in particular, can be integrated into the planning process to further enhance how teams in different functional areas within Heathrow Terminal 5 makes better decisions and judgements with regards to logistics management. </w:t>
      </w:r>
    </w:p>
    <w:p w14:paraId="4F74B888" w14:textId="77777777" w:rsidR="000F712C" w:rsidRPr="00B23320" w:rsidRDefault="00A13382">
      <w:pPr>
        <w:pStyle w:val="2"/>
        <w:jc w:val="left"/>
        <w:rPr>
          <w:rFonts w:ascii="Times New Roman" w:hAnsi="Times New Roman" w:cs="Times New Roman"/>
          <w:b/>
          <w:bCs/>
          <w:color w:val="auto"/>
          <w:sz w:val="24"/>
          <w:szCs w:val="24"/>
          <w:lang w:val="en-GB"/>
        </w:rPr>
      </w:pPr>
      <w:bookmarkStart w:id="18" w:name="_Toc165054855"/>
      <w:r w:rsidRPr="00B23320">
        <w:rPr>
          <w:rFonts w:ascii="Times New Roman" w:hAnsi="Times New Roman" w:cs="Times New Roman"/>
          <w:b/>
          <w:bCs/>
          <w:color w:val="auto"/>
          <w:sz w:val="24"/>
          <w:szCs w:val="24"/>
          <w:lang w:val="en-GB"/>
        </w:rPr>
        <w:t>2.4 Summary of Literature</w:t>
      </w:r>
      <w:bookmarkEnd w:id="18"/>
      <w:r w:rsidRPr="00B23320">
        <w:rPr>
          <w:rFonts w:ascii="Times New Roman" w:hAnsi="Times New Roman" w:cs="Times New Roman"/>
          <w:b/>
          <w:bCs/>
          <w:color w:val="auto"/>
          <w:sz w:val="24"/>
          <w:szCs w:val="24"/>
          <w:lang w:val="en-GB"/>
        </w:rPr>
        <w:t xml:space="preserve"> </w:t>
      </w:r>
    </w:p>
    <w:p w14:paraId="4BD80875"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The review herein, shows that some of the opportunities available to be leveraged for logistic enhanced by Heathrow airport include the use of rails for transportation to and from the airport; the use of the just-in-time strategy; and integrated planning team. The literature indicates that all these three management strategies can be used to positively impact on cross-border logistics at airport terminals. There is however, a significant gap with regards to studies that have particularly focused on Heathrow Terminal 5, which justifies the current study.</w:t>
      </w:r>
    </w:p>
    <w:p w14:paraId="39C93C2F" w14:textId="77777777" w:rsidR="000F712C" w:rsidRPr="00B23320" w:rsidRDefault="00A13382">
      <w:pPr>
        <w:pStyle w:val="2"/>
        <w:jc w:val="left"/>
        <w:rPr>
          <w:rFonts w:ascii="Times New Roman" w:hAnsi="Times New Roman" w:cs="Times New Roman"/>
          <w:b/>
          <w:bCs/>
          <w:color w:val="auto"/>
          <w:sz w:val="24"/>
          <w:szCs w:val="24"/>
          <w:lang w:val="en-GB"/>
        </w:rPr>
      </w:pPr>
      <w:bookmarkStart w:id="19" w:name="_Toc165054856"/>
      <w:r w:rsidRPr="00B23320">
        <w:rPr>
          <w:rFonts w:ascii="Times New Roman" w:hAnsi="Times New Roman" w:cs="Times New Roman"/>
          <w:b/>
          <w:bCs/>
          <w:color w:val="auto"/>
          <w:sz w:val="24"/>
          <w:szCs w:val="24"/>
          <w:lang w:val="en-GB"/>
        </w:rPr>
        <w:t>2.5 Chapter Summary</w:t>
      </w:r>
      <w:bookmarkEnd w:id="19"/>
    </w:p>
    <w:p w14:paraId="78169C15" w14:textId="77777777" w:rsidR="000F712C" w:rsidRPr="00B23320" w:rsidRDefault="00A13382">
      <w:pPr>
        <w:jc w:val="both"/>
        <w:rPr>
          <w:rFonts w:ascii="Times New Roman" w:hAnsi="Times New Roman" w:cs="Times New Roman"/>
          <w:szCs w:val="24"/>
          <w:lang w:val="en-GB"/>
        </w:rPr>
      </w:pPr>
      <w:r w:rsidRPr="00B23320">
        <w:rPr>
          <w:rFonts w:ascii="Times New Roman" w:hAnsi="Times New Roman" w:cs="Times New Roman"/>
          <w:szCs w:val="24"/>
          <w:lang w:val="en-GB"/>
        </w:rPr>
        <w:tab/>
        <w:t xml:space="preserve">The literature review shows that, as per the resource-based theory; airport terminals have various strategic advantages that they can leverage to enhance operations efficiency and effectiveness. According to the literature, the use of rails to access the airport terminals is associated with reduced time, less congestion and cost-saving for the passengers. The review also indicate that Heathrow airport is one of the world’s best with regards to just-in-time strategy for </w:t>
      </w:r>
      <w:r w:rsidRPr="00B23320">
        <w:rPr>
          <w:rFonts w:ascii="Times New Roman" w:hAnsi="Times New Roman" w:cs="Times New Roman"/>
          <w:szCs w:val="24"/>
          <w:lang w:val="en-GB"/>
        </w:rPr>
        <w:lastRenderedPageBreak/>
        <w:t>logistic management. Further, the review shows that using integrated planning teams provides airport terminals with opportunities to leverage and enhance their effectiveness. There is limited research with specific focus on Heathrow however, hence the relevance of the current study therefore, seeks to fill the gap.</w:t>
      </w:r>
    </w:p>
    <w:p w14:paraId="166EB6A3" w14:textId="2086B416" w:rsidR="000F712C" w:rsidRDefault="000F712C">
      <w:pPr>
        <w:jc w:val="both"/>
        <w:rPr>
          <w:rFonts w:ascii="Times New Roman" w:hAnsi="Times New Roman" w:cs="Times New Roman"/>
          <w:b/>
          <w:bCs/>
          <w:szCs w:val="24"/>
          <w:lang w:val="en-GB"/>
        </w:rPr>
      </w:pPr>
    </w:p>
    <w:p w14:paraId="6AB7754C" w14:textId="1B1BE57D" w:rsidR="005A26F2" w:rsidRDefault="005A26F2">
      <w:pPr>
        <w:jc w:val="both"/>
        <w:rPr>
          <w:rFonts w:ascii="Times New Roman" w:hAnsi="Times New Roman" w:cs="Times New Roman"/>
          <w:b/>
          <w:bCs/>
          <w:szCs w:val="24"/>
          <w:lang w:val="en-GB"/>
        </w:rPr>
      </w:pPr>
    </w:p>
    <w:p w14:paraId="183FB013" w14:textId="5E527D33" w:rsidR="005A26F2" w:rsidRDefault="005A26F2">
      <w:pPr>
        <w:jc w:val="both"/>
        <w:rPr>
          <w:rFonts w:ascii="Times New Roman" w:hAnsi="Times New Roman" w:cs="Times New Roman"/>
          <w:b/>
          <w:bCs/>
          <w:szCs w:val="24"/>
          <w:lang w:val="en-GB"/>
        </w:rPr>
      </w:pPr>
    </w:p>
    <w:p w14:paraId="1D9A057D" w14:textId="38D15ED5" w:rsidR="005A26F2" w:rsidRDefault="005A26F2">
      <w:pPr>
        <w:jc w:val="both"/>
        <w:rPr>
          <w:rFonts w:ascii="Times New Roman" w:hAnsi="Times New Roman" w:cs="Times New Roman"/>
          <w:b/>
          <w:bCs/>
          <w:szCs w:val="24"/>
          <w:lang w:val="en-GB"/>
        </w:rPr>
      </w:pPr>
    </w:p>
    <w:p w14:paraId="532FE3B9" w14:textId="6F4021F2" w:rsidR="005A26F2" w:rsidRDefault="005A26F2">
      <w:pPr>
        <w:jc w:val="both"/>
        <w:rPr>
          <w:rFonts w:ascii="Times New Roman" w:hAnsi="Times New Roman" w:cs="Times New Roman"/>
          <w:b/>
          <w:bCs/>
          <w:szCs w:val="24"/>
          <w:lang w:val="en-GB"/>
        </w:rPr>
      </w:pPr>
    </w:p>
    <w:p w14:paraId="0A6336C8" w14:textId="1B393F7F" w:rsidR="005A26F2" w:rsidRDefault="005A26F2">
      <w:pPr>
        <w:jc w:val="both"/>
        <w:rPr>
          <w:rFonts w:ascii="Times New Roman" w:hAnsi="Times New Roman" w:cs="Times New Roman"/>
          <w:b/>
          <w:bCs/>
          <w:szCs w:val="24"/>
          <w:lang w:val="en-GB"/>
        </w:rPr>
      </w:pPr>
    </w:p>
    <w:p w14:paraId="7E459E62" w14:textId="4FDA1F18" w:rsidR="005A26F2" w:rsidRDefault="005A26F2">
      <w:pPr>
        <w:jc w:val="both"/>
        <w:rPr>
          <w:rFonts w:ascii="Times New Roman" w:hAnsi="Times New Roman" w:cs="Times New Roman"/>
          <w:b/>
          <w:bCs/>
          <w:szCs w:val="24"/>
          <w:lang w:val="en-GB"/>
        </w:rPr>
      </w:pPr>
    </w:p>
    <w:p w14:paraId="7DE7C18B" w14:textId="3EF8EBEE" w:rsidR="005A26F2" w:rsidRDefault="005A26F2">
      <w:pPr>
        <w:jc w:val="both"/>
        <w:rPr>
          <w:rFonts w:ascii="Times New Roman" w:hAnsi="Times New Roman" w:cs="Times New Roman"/>
          <w:b/>
          <w:bCs/>
          <w:szCs w:val="24"/>
          <w:lang w:val="en-GB"/>
        </w:rPr>
      </w:pPr>
    </w:p>
    <w:p w14:paraId="6E7FDBCE" w14:textId="3A205F94" w:rsidR="005A26F2" w:rsidRDefault="005A26F2">
      <w:pPr>
        <w:jc w:val="both"/>
        <w:rPr>
          <w:rFonts w:ascii="Times New Roman" w:hAnsi="Times New Roman" w:cs="Times New Roman"/>
          <w:b/>
          <w:bCs/>
          <w:szCs w:val="24"/>
          <w:lang w:val="en-GB"/>
        </w:rPr>
      </w:pPr>
    </w:p>
    <w:p w14:paraId="06FF806B" w14:textId="12EE3F92" w:rsidR="005A26F2" w:rsidRDefault="005A26F2">
      <w:pPr>
        <w:jc w:val="both"/>
        <w:rPr>
          <w:rFonts w:ascii="Times New Roman" w:hAnsi="Times New Roman" w:cs="Times New Roman"/>
          <w:b/>
          <w:bCs/>
          <w:szCs w:val="24"/>
          <w:lang w:val="en-GB"/>
        </w:rPr>
      </w:pPr>
    </w:p>
    <w:p w14:paraId="59098E71" w14:textId="5EAA6D0D" w:rsidR="005A26F2" w:rsidRDefault="005A26F2">
      <w:pPr>
        <w:jc w:val="both"/>
        <w:rPr>
          <w:rFonts w:ascii="Times New Roman" w:hAnsi="Times New Roman" w:cs="Times New Roman"/>
          <w:b/>
          <w:bCs/>
          <w:szCs w:val="24"/>
          <w:lang w:val="en-GB"/>
        </w:rPr>
      </w:pPr>
    </w:p>
    <w:p w14:paraId="4B266A0F" w14:textId="1BBF8F3A" w:rsidR="005A26F2" w:rsidRDefault="005A26F2">
      <w:pPr>
        <w:jc w:val="both"/>
        <w:rPr>
          <w:rFonts w:ascii="Times New Roman" w:hAnsi="Times New Roman" w:cs="Times New Roman"/>
          <w:b/>
          <w:bCs/>
          <w:szCs w:val="24"/>
          <w:lang w:val="en-GB"/>
        </w:rPr>
      </w:pPr>
    </w:p>
    <w:p w14:paraId="1EE66C61" w14:textId="08D88395" w:rsidR="005A26F2" w:rsidRDefault="005A26F2">
      <w:pPr>
        <w:jc w:val="both"/>
        <w:rPr>
          <w:rFonts w:ascii="Times New Roman" w:hAnsi="Times New Roman" w:cs="Times New Roman"/>
          <w:b/>
          <w:bCs/>
          <w:szCs w:val="24"/>
          <w:lang w:val="en-GB"/>
        </w:rPr>
      </w:pPr>
    </w:p>
    <w:p w14:paraId="753CA366" w14:textId="325569B4" w:rsidR="005A26F2" w:rsidRDefault="005A26F2">
      <w:pPr>
        <w:jc w:val="both"/>
        <w:rPr>
          <w:rFonts w:ascii="Times New Roman" w:hAnsi="Times New Roman" w:cs="Times New Roman"/>
          <w:b/>
          <w:bCs/>
          <w:szCs w:val="24"/>
          <w:lang w:val="en-GB"/>
        </w:rPr>
      </w:pPr>
    </w:p>
    <w:p w14:paraId="11C4FCBA" w14:textId="6BA87E3F" w:rsidR="005A26F2" w:rsidRDefault="005A26F2">
      <w:pPr>
        <w:jc w:val="both"/>
        <w:rPr>
          <w:rFonts w:ascii="Times New Roman" w:hAnsi="Times New Roman" w:cs="Times New Roman"/>
          <w:b/>
          <w:bCs/>
          <w:szCs w:val="24"/>
          <w:lang w:val="en-GB"/>
        </w:rPr>
      </w:pPr>
    </w:p>
    <w:p w14:paraId="3A001705" w14:textId="51073C58" w:rsidR="00295597" w:rsidRDefault="00295597">
      <w:pPr>
        <w:jc w:val="both"/>
        <w:rPr>
          <w:rFonts w:ascii="Times New Roman" w:hAnsi="Times New Roman" w:cs="Times New Roman"/>
          <w:b/>
          <w:bCs/>
          <w:szCs w:val="24"/>
          <w:lang w:val="en-GB"/>
        </w:rPr>
      </w:pPr>
    </w:p>
    <w:p w14:paraId="1DA2E7B8" w14:textId="77777777" w:rsidR="00295597" w:rsidRDefault="00295597">
      <w:pPr>
        <w:jc w:val="both"/>
        <w:rPr>
          <w:rFonts w:ascii="Times New Roman" w:hAnsi="Times New Roman" w:cs="Times New Roman"/>
          <w:b/>
          <w:bCs/>
          <w:szCs w:val="24"/>
          <w:lang w:val="en-GB"/>
        </w:rPr>
      </w:pPr>
    </w:p>
    <w:p w14:paraId="6844D3A3" w14:textId="77777777" w:rsidR="005A26F2" w:rsidRPr="00B23320" w:rsidRDefault="005A26F2">
      <w:pPr>
        <w:jc w:val="both"/>
        <w:rPr>
          <w:rFonts w:ascii="Times New Roman" w:hAnsi="Times New Roman" w:cs="Times New Roman"/>
          <w:b/>
          <w:bCs/>
          <w:szCs w:val="24"/>
          <w:lang w:val="en-GB"/>
        </w:rPr>
      </w:pPr>
    </w:p>
    <w:p w14:paraId="565FE229" w14:textId="43202AD3" w:rsidR="00295597" w:rsidRPr="00295597" w:rsidRDefault="005A26F2" w:rsidP="00295597">
      <w:pPr>
        <w:pStyle w:val="1"/>
        <w:rPr>
          <w:rFonts w:ascii="Times New Roman" w:hAnsi="Times New Roman" w:cs="Times New Roman"/>
          <w:b/>
          <w:bCs/>
          <w:color w:val="auto"/>
          <w:sz w:val="24"/>
          <w:szCs w:val="24"/>
          <w:lang w:val="en-GB"/>
        </w:rPr>
      </w:pPr>
      <w:r w:rsidRPr="00DB0C6B">
        <w:rPr>
          <w:rFonts w:ascii="Times New Roman" w:hAnsi="Times New Roman" w:cs="Times New Roman"/>
          <w:b/>
          <w:bCs/>
          <w:color w:val="auto"/>
          <w:sz w:val="24"/>
          <w:szCs w:val="24"/>
          <w:lang w:val="en-GB"/>
        </w:rPr>
        <w:lastRenderedPageBreak/>
        <w:tab/>
      </w:r>
      <w:bookmarkStart w:id="20" w:name="_Toc160706512"/>
      <w:bookmarkStart w:id="21" w:name="_Toc165054857"/>
      <w:r w:rsidRPr="00DB0C6B">
        <w:rPr>
          <w:rFonts w:ascii="Times New Roman" w:hAnsi="Times New Roman" w:cs="Times New Roman"/>
          <w:b/>
          <w:bCs/>
          <w:color w:val="auto"/>
          <w:sz w:val="24"/>
          <w:szCs w:val="24"/>
          <w:lang w:val="en-GB"/>
        </w:rPr>
        <w:t>3.0 METHODOLOGY</w:t>
      </w:r>
      <w:bookmarkEnd w:id="20"/>
      <w:bookmarkEnd w:id="21"/>
    </w:p>
    <w:p w14:paraId="1D535E41" w14:textId="77777777" w:rsidR="005A26F2" w:rsidRPr="00DB0C6B" w:rsidRDefault="005A26F2" w:rsidP="005A26F2">
      <w:pPr>
        <w:pStyle w:val="2"/>
        <w:jc w:val="left"/>
        <w:rPr>
          <w:rFonts w:ascii="Times New Roman" w:hAnsi="Times New Roman" w:cs="Times New Roman"/>
          <w:b/>
          <w:bCs/>
          <w:color w:val="auto"/>
          <w:sz w:val="24"/>
          <w:szCs w:val="24"/>
          <w:lang w:val="en-GB"/>
        </w:rPr>
      </w:pPr>
      <w:bookmarkStart w:id="22" w:name="_Toc160706513"/>
      <w:bookmarkStart w:id="23" w:name="_Toc165054858"/>
      <w:r w:rsidRPr="00DB0C6B">
        <w:rPr>
          <w:rFonts w:ascii="Times New Roman" w:hAnsi="Times New Roman" w:cs="Times New Roman"/>
          <w:b/>
          <w:bCs/>
          <w:color w:val="auto"/>
          <w:sz w:val="24"/>
          <w:szCs w:val="24"/>
          <w:lang w:val="en-GB"/>
        </w:rPr>
        <w:t>3.1 Introduction</w:t>
      </w:r>
      <w:bookmarkEnd w:id="22"/>
      <w:bookmarkEnd w:id="23"/>
    </w:p>
    <w:p w14:paraId="22539957" w14:textId="77777777" w:rsidR="005A26F2" w:rsidRPr="00DB0C6B" w:rsidRDefault="005A26F2" w:rsidP="005A26F2">
      <w:pPr>
        <w:jc w:val="both"/>
        <w:rPr>
          <w:rFonts w:ascii="Times New Roman" w:hAnsi="Times New Roman" w:cs="Times New Roman"/>
          <w:szCs w:val="24"/>
          <w:lang w:val="en-GB"/>
        </w:rPr>
      </w:pPr>
      <w:r w:rsidRPr="00DB0C6B">
        <w:rPr>
          <w:rFonts w:ascii="Times New Roman" w:hAnsi="Times New Roman" w:cs="Times New Roman"/>
          <w:szCs w:val="24"/>
          <w:lang w:val="en-GB"/>
        </w:rPr>
        <w:tab/>
        <w:t xml:space="preserve">This chapter presents the details of the procedures used to answer the research questions. The chapter contains information on the underlying research framework, the research approach, research strategy, sampling procedure, data collection procedure, data analysis, and ethical considerations. </w:t>
      </w:r>
    </w:p>
    <w:p w14:paraId="7C2E5B25" w14:textId="77777777" w:rsidR="005A26F2" w:rsidRPr="00DB0C6B" w:rsidRDefault="005A26F2" w:rsidP="005A26F2">
      <w:pPr>
        <w:pStyle w:val="2"/>
        <w:jc w:val="left"/>
        <w:rPr>
          <w:rFonts w:ascii="Times New Roman" w:hAnsi="Times New Roman" w:cs="Times New Roman"/>
          <w:b/>
          <w:bCs/>
          <w:color w:val="auto"/>
          <w:sz w:val="24"/>
          <w:szCs w:val="24"/>
          <w:lang w:val="en-GB"/>
        </w:rPr>
      </w:pPr>
      <w:bookmarkStart w:id="24" w:name="_Toc160706514"/>
      <w:bookmarkStart w:id="25" w:name="_Toc165054859"/>
      <w:r w:rsidRPr="00DB0C6B">
        <w:rPr>
          <w:rFonts w:ascii="Times New Roman" w:hAnsi="Times New Roman" w:cs="Times New Roman"/>
          <w:b/>
          <w:bCs/>
          <w:color w:val="auto"/>
          <w:sz w:val="24"/>
          <w:szCs w:val="24"/>
          <w:lang w:val="en-GB"/>
        </w:rPr>
        <w:t>3.2 Research Philosophy</w:t>
      </w:r>
      <w:bookmarkEnd w:id="24"/>
      <w:bookmarkEnd w:id="25"/>
    </w:p>
    <w:p w14:paraId="196B91A8" w14:textId="77777777" w:rsidR="005A26F2" w:rsidRPr="00DB0C6B" w:rsidRDefault="005A26F2" w:rsidP="005A26F2">
      <w:pPr>
        <w:jc w:val="both"/>
        <w:rPr>
          <w:rFonts w:ascii="Times New Roman" w:hAnsi="Times New Roman" w:cs="Times New Roman"/>
          <w:szCs w:val="24"/>
          <w:lang w:val="en-GB"/>
        </w:rPr>
      </w:pPr>
      <w:r w:rsidRPr="00DB0C6B">
        <w:rPr>
          <w:rFonts w:ascii="Times New Roman" w:hAnsi="Times New Roman" w:cs="Times New Roman"/>
          <w:szCs w:val="24"/>
          <w:lang w:val="en-GB"/>
        </w:rPr>
        <w:tab/>
        <w:t>The study adopted an interpretivism research philosophy. According to Ryan (2018), interpretivism philosophy is based on the subjective perception of knowledge or the truth regarding a specific research phenomenon. The core assumption of the interpretivism philosophy is that people have various perceptions, thoughts, knowledge, and experience regarding specific social phenomenon. As such, there is no common knowledge; instead, the construction of truth is a continuous and active process that depends on the various circumstances (Ryan, 2018). The interpretivism philosophy is relevant for the study because of the fact that the challenges and opportunities for Heathrow Terminal Five are less likely to be common for everyone. What one manager may consider to be the most important challenge may not necessarily be the same for another. As a result, it is prudent to use a research philosophy that gives the researcher adequate liberty to openly explore the research topic.</w:t>
      </w:r>
    </w:p>
    <w:p w14:paraId="4EBF8D35" w14:textId="77777777" w:rsidR="005A26F2" w:rsidRPr="00DB0C6B" w:rsidRDefault="005A26F2" w:rsidP="005A26F2">
      <w:pPr>
        <w:pStyle w:val="2"/>
        <w:jc w:val="both"/>
        <w:rPr>
          <w:rFonts w:ascii="Times New Roman" w:hAnsi="Times New Roman" w:cs="Times New Roman"/>
          <w:b/>
          <w:bCs/>
          <w:color w:val="auto"/>
          <w:sz w:val="24"/>
          <w:szCs w:val="24"/>
          <w:lang w:val="en-GB"/>
        </w:rPr>
      </w:pPr>
      <w:bookmarkStart w:id="26" w:name="_Toc160706515"/>
      <w:bookmarkStart w:id="27" w:name="_Toc165054860"/>
      <w:r w:rsidRPr="00DB0C6B">
        <w:rPr>
          <w:rFonts w:ascii="Times New Roman" w:hAnsi="Times New Roman" w:cs="Times New Roman"/>
          <w:b/>
          <w:bCs/>
          <w:color w:val="auto"/>
          <w:sz w:val="24"/>
          <w:szCs w:val="24"/>
          <w:lang w:val="en-GB"/>
        </w:rPr>
        <w:t>3.3 Research Approach – Inductive</w:t>
      </w:r>
      <w:bookmarkEnd w:id="26"/>
      <w:bookmarkEnd w:id="27"/>
    </w:p>
    <w:p w14:paraId="2599066B" w14:textId="77777777" w:rsidR="005A26F2" w:rsidRPr="00DB0C6B" w:rsidRDefault="005A26F2" w:rsidP="005A26F2">
      <w:pPr>
        <w:jc w:val="both"/>
        <w:rPr>
          <w:rFonts w:ascii="Times New Roman" w:hAnsi="Times New Roman" w:cs="Times New Roman"/>
          <w:szCs w:val="24"/>
          <w:lang w:val="en-GB"/>
        </w:rPr>
      </w:pPr>
      <w:r w:rsidRPr="00DB0C6B">
        <w:rPr>
          <w:rFonts w:ascii="Times New Roman" w:hAnsi="Times New Roman" w:cs="Times New Roman"/>
          <w:szCs w:val="24"/>
          <w:lang w:val="en-GB"/>
        </w:rPr>
        <w:tab/>
        <w:t xml:space="preserve">The study adopted an inductive research approach. According to Hennink et al. (2020), and inductive research approach is characterised by the processes of gathering data or information from a wide spectrum to develop or form narrow or specific hypotheses, theme, or theories in a given area. The inductive research does not presume prior knowledge or understanding of the study </w:t>
      </w:r>
      <w:r w:rsidRPr="00DB0C6B">
        <w:rPr>
          <w:rFonts w:ascii="Times New Roman" w:hAnsi="Times New Roman" w:cs="Times New Roman"/>
          <w:szCs w:val="24"/>
          <w:lang w:val="en-GB"/>
        </w:rPr>
        <w:lastRenderedPageBreak/>
        <w:t>phenomenon (Hennink et al., 2020. Instead, the findings on the research questions are informed by the data or information used in the research process.</w:t>
      </w:r>
    </w:p>
    <w:p w14:paraId="7A97FA61" w14:textId="6EB9C57F" w:rsidR="005A26F2" w:rsidRPr="005B0D63" w:rsidRDefault="005A26F2" w:rsidP="005A26F2">
      <w:pPr>
        <w:pStyle w:val="2"/>
        <w:jc w:val="left"/>
        <w:rPr>
          <w:rFonts w:ascii="Times New Roman" w:hAnsi="Times New Roman" w:cs="Times New Roman"/>
          <w:color w:val="auto"/>
          <w:sz w:val="24"/>
        </w:rPr>
      </w:pPr>
      <w:bookmarkStart w:id="28" w:name="_Toc160706516"/>
      <w:bookmarkStart w:id="29" w:name="_Toc165054861"/>
      <w:r w:rsidRPr="00DB0C6B">
        <w:rPr>
          <w:rFonts w:ascii="Times New Roman" w:hAnsi="Times New Roman" w:cs="Times New Roman"/>
          <w:b/>
          <w:bCs/>
          <w:color w:val="auto"/>
          <w:sz w:val="24"/>
          <w:szCs w:val="24"/>
          <w:lang w:val="en-GB"/>
        </w:rPr>
        <w:t>3.4 Research Strategy – Qualitative Content Analysis</w:t>
      </w:r>
      <w:bookmarkEnd w:id="28"/>
      <w:r w:rsidR="005B0D63">
        <w:rPr>
          <w:rFonts w:ascii="Times New Roman" w:hAnsi="Times New Roman" w:cs="Times New Roman"/>
          <w:b/>
          <w:bCs/>
          <w:color w:val="auto"/>
          <w:sz w:val="24"/>
          <w:szCs w:val="24"/>
          <w:lang w:val="en-GB"/>
        </w:rPr>
        <w:t xml:space="preserve"> </w:t>
      </w:r>
      <w:r w:rsidR="005B0D63" w:rsidRPr="005B0D63">
        <w:rPr>
          <w:rFonts w:ascii="Times New Roman" w:hAnsi="Times New Roman" w:cs="Times New Roman"/>
          <w:bCs/>
          <w:color w:val="auto"/>
          <w:sz w:val="24"/>
          <w:szCs w:val="24"/>
          <w:lang w:val="en-GB"/>
        </w:rPr>
        <w:t>(See below Appendix 1 attached)</w:t>
      </w:r>
      <w:bookmarkEnd w:id="29"/>
      <w:r w:rsidR="005B0D63">
        <w:rPr>
          <w:rFonts w:ascii="Times New Roman" w:hAnsi="Times New Roman" w:cs="Times New Roman"/>
          <w:b/>
          <w:bCs/>
          <w:color w:val="auto"/>
          <w:sz w:val="24"/>
          <w:szCs w:val="24"/>
          <w:lang w:val="en-GB"/>
        </w:rPr>
        <w:t xml:space="preserve"> </w:t>
      </w:r>
    </w:p>
    <w:p w14:paraId="336D4E54" w14:textId="5C73DF19" w:rsidR="005A26F2" w:rsidRPr="00DB0C6B" w:rsidRDefault="005A26F2" w:rsidP="005A26F2">
      <w:pPr>
        <w:jc w:val="both"/>
        <w:rPr>
          <w:rFonts w:ascii="Times New Roman" w:hAnsi="Times New Roman" w:cs="Times New Roman"/>
          <w:szCs w:val="24"/>
          <w:lang w:val="en-GB"/>
        </w:rPr>
      </w:pPr>
      <w:r w:rsidRPr="00DB0C6B">
        <w:rPr>
          <w:rFonts w:ascii="Times New Roman" w:hAnsi="Times New Roman" w:cs="Times New Roman"/>
          <w:szCs w:val="24"/>
          <w:lang w:val="en-GB"/>
        </w:rPr>
        <w:tab/>
        <w:t>A qualitative content analysis was used to operationalise the variables of the study. According to Kleinheksel et al. (2020), qualitative research strategy involves the use of non-numerical methods and techniques to measure, analyse and interpret data on a given research phenomenon. The opposite of qualitative strategy is quantitative. The qualitative content analysis approach is a specific non-numerical technique that uses secondary data from multiple sources to answer the research question (Drisko &amp; Maschi, 2016). Content analysis generates themes from the various secondary data to answer the corresponding research questions (Drisko &amp; Maschi, 2016). The technique involves the exploration of patterns of similarities or concurrence within a given set of secondary data. Unlike other similar qualitative techniques that uses secondary data such as systematic reviews and meta-analysis; the content analysis approach is less restrictive on the types of secondary data to be used for analysis. The researcher however, defines the limits and specific nature of information or data to be included for analysis.</w:t>
      </w:r>
    </w:p>
    <w:p w14:paraId="0362C65C" w14:textId="77777777" w:rsidR="005A26F2" w:rsidRPr="00DB0C6B" w:rsidRDefault="005A26F2" w:rsidP="005A26F2">
      <w:pPr>
        <w:pStyle w:val="2"/>
        <w:jc w:val="left"/>
        <w:rPr>
          <w:rFonts w:ascii="Times New Roman" w:hAnsi="Times New Roman" w:cs="Times New Roman"/>
          <w:b/>
          <w:bCs/>
          <w:color w:val="auto"/>
          <w:sz w:val="24"/>
          <w:szCs w:val="24"/>
          <w:lang w:val="en-GB"/>
        </w:rPr>
      </w:pPr>
      <w:bookmarkStart w:id="30" w:name="_Toc160706517"/>
      <w:bookmarkStart w:id="31" w:name="_Toc165054862"/>
      <w:r w:rsidRPr="00DB0C6B">
        <w:rPr>
          <w:rFonts w:ascii="Times New Roman" w:hAnsi="Times New Roman" w:cs="Times New Roman"/>
          <w:b/>
          <w:bCs/>
          <w:color w:val="auto"/>
          <w:sz w:val="24"/>
          <w:szCs w:val="24"/>
          <w:lang w:val="en-GB"/>
        </w:rPr>
        <w:t>3.5 Sampling Procedure</w:t>
      </w:r>
      <w:bookmarkEnd w:id="30"/>
      <w:bookmarkEnd w:id="31"/>
    </w:p>
    <w:p w14:paraId="7F6062BA" w14:textId="77777777" w:rsidR="005A26F2" w:rsidRPr="00DB0C6B" w:rsidRDefault="005A26F2" w:rsidP="005A26F2">
      <w:pPr>
        <w:jc w:val="both"/>
        <w:rPr>
          <w:rFonts w:ascii="Times New Roman" w:hAnsi="Times New Roman" w:cs="Times New Roman"/>
          <w:szCs w:val="24"/>
          <w:lang w:val="en-GB"/>
        </w:rPr>
      </w:pPr>
      <w:r w:rsidRPr="00DB0C6B">
        <w:rPr>
          <w:rFonts w:ascii="Times New Roman" w:hAnsi="Times New Roman" w:cs="Times New Roman"/>
          <w:b/>
          <w:bCs/>
          <w:szCs w:val="24"/>
          <w:lang w:val="en-GB"/>
        </w:rPr>
        <w:tab/>
      </w:r>
      <w:r w:rsidRPr="00DB0C6B">
        <w:rPr>
          <w:rFonts w:ascii="Times New Roman" w:hAnsi="Times New Roman" w:cs="Times New Roman"/>
          <w:szCs w:val="24"/>
          <w:lang w:val="en-GB"/>
        </w:rPr>
        <w:t>Often, there is no specific sampling procedure for content analysis design because data is obtained from a wide range of secondary sources. What is important however is to define the specific criteria for selecting the sources used to the analysis (Kleinheksel et al., 2020). In this study, the inclusion criteria included: all information authored since 2018 onwards; all sources must have been published in English; the sources must have been one of the following criteria (journal article, newspaper, magazine, book, organisational report, expert opinion or review, and thesis).</w:t>
      </w:r>
    </w:p>
    <w:p w14:paraId="2FB87953" w14:textId="77777777" w:rsidR="005A26F2" w:rsidRPr="00DB0C6B" w:rsidRDefault="005A26F2" w:rsidP="005A26F2">
      <w:pPr>
        <w:pStyle w:val="2"/>
        <w:jc w:val="left"/>
        <w:rPr>
          <w:rFonts w:ascii="Times New Roman" w:hAnsi="Times New Roman" w:cs="Times New Roman"/>
          <w:b/>
          <w:bCs/>
          <w:color w:val="auto"/>
          <w:sz w:val="24"/>
          <w:szCs w:val="24"/>
          <w:lang w:val="en-GB"/>
        </w:rPr>
      </w:pPr>
      <w:bookmarkStart w:id="32" w:name="_Toc160706518"/>
      <w:bookmarkStart w:id="33" w:name="_Toc165054863"/>
      <w:r w:rsidRPr="00DB0C6B">
        <w:rPr>
          <w:rFonts w:ascii="Times New Roman" w:hAnsi="Times New Roman" w:cs="Times New Roman"/>
          <w:b/>
          <w:bCs/>
          <w:color w:val="auto"/>
          <w:sz w:val="24"/>
          <w:szCs w:val="24"/>
          <w:lang w:val="en-GB"/>
        </w:rPr>
        <w:lastRenderedPageBreak/>
        <w:t>3.6 Data Collection</w:t>
      </w:r>
      <w:bookmarkEnd w:id="32"/>
      <w:bookmarkEnd w:id="33"/>
    </w:p>
    <w:p w14:paraId="53133374" w14:textId="77777777" w:rsidR="005A26F2" w:rsidRPr="00DB0C6B" w:rsidRDefault="005A26F2" w:rsidP="005A26F2">
      <w:pPr>
        <w:jc w:val="both"/>
        <w:rPr>
          <w:rFonts w:ascii="Times New Roman" w:hAnsi="Times New Roman" w:cs="Times New Roman"/>
          <w:szCs w:val="24"/>
          <w:lang w:val="en-GB"/>
        </w:rPr>
      </w:pPr>
      <w:r w:rsidRPr="00DB0C6B">
        <w:rPr>
          <w:rFonts w:ascii="Times New Roman" w:hAnsi="Times New Roman" w:cs="Times New Roman"/>
          <w:szCs w:val="24"/>
          <w:lang w:val="en-GB"/>
        </w:rPr>
        <w:tab/>
        <w:t>Data for the study was collected from the internet through desktop research. Specific search terms were used to look up for the relevant information. The search terms used were: “challenges and opportunities”, “drivers”, “success factors”, “cross-border logistics”, “logistics management”, “Heathrow Airport”, and “Heathrow Terminal 5”. These terms were used in varying combinations to generate the relevant sources. Specific research databases including Google Scholar, EBSCO, Science Direct, and ERIC were searched to locate journal articles and books that could be used to answer the research question. The general search engine – specifically Google was also used for general search; results of which were selected based on the specified inclusion criteria.</w:t>
      </w:r>
    </w:p>
    <w:p w14:paraId="22A9BBDD" w14:textId="77777777" w:rsidR="005A26F2" w:rsidRPr="00DB0C6B" w:rsidRDefault="005A26F2" w:rsidP="005A26F2">
      <w:pPr>
        <w:pStyle w:val="2"/>
        <w:jc w:val="left"/>
        <w:rPr>
          <w:rFonts w:ascii="Times New Roman" w:hAnsi="Times New Roman" w:cs="Times New Roman"/>
          <w:b/>
          <w:bCs/>
          <w:color w:val="auto"/>
          <w:sz w:val="24"/>
          <w:szCs w:val="24"/>
          <w:lang w:val="en-GB"/>
        </w:rPr>
      </w:pPr>
      <w:bookmarkStart w:id="34" w:name="_Toc160706519"/>
      <w:bookmarkStart w:id="35" w:name="_Toc165054864"/>
      <w:r w:rsidRPr="00DB0C6B">
        <w:rPr>
          <w:rFonts w:ascii="Times New Roman" w:hAnsi="Times New Roman" w:cs="Times New Roman"/>
          <w:b/>
          <w:bCs/>
          <w:color w:val="auto"/>
          <w:sz w:val="24"/>
          <w:szCs w:val="24"/>
          <w:lang w:val="en-GB"/>
        </w:rPr>
        <w:t>3.7 Data Analysis</w:t>
      </w:r>
      <w:bookmarkEnd w:id="34"/>
      <w:bookmarkEnd w:id="35"/>
    </w:p>
    <w:p w14:paraId="6498D524" w14:textId="1D2FD463" w:rsidR="005A26F2" w:rsidRPr="002C3AB7" w:rsidRDefault="005A26F2" w:rsidP="005A26F2">
      <w:pPr>
        <w:jc w:val="both"/>
        <w:rPr>
          <w:rFonts w:ascii="Times New Roman" w:hAnsi="Times New Roman" w:cs="Times New Roman"/>
          <w:color w:val="FF0000"/>
          <w:szCs w:val="24"/>
          <w:lang w:val="en-GB"/>
        </w:rPr>
      </w:pPr>
      <w:r w:rsidRPr="00DB0C6B">
        <w:rPr>
          <w:rFonts w:ascii="Times New Roman" w:hAnsi="Times New Roman" w:cs="Times New Roman"/>
          <w:szCs w:val="24"/>
          <w:lang w:val="en-GB"/>
        </w:rPr>
        <w:tab/>
        <w:t>Comparative analysis and triangulation techniques were used to analyse the data. According to Onwuegbuzie and Weinbaum (2017); comparative analysis is a side-to-side comparison of given data set to determine or generate specific themes that corresponds to the specific research questions. Triangulation on the other hand, is the use of additional information from different sources to build on an emerging theme or finding (Onwuegbuzie &amp; Weinbaum, 2017). The analysis therefore, involved a comparison of multiple secondary texts to determine similarities as they corresponded to the research questions.</w:t>
      </w:r>
      <w:r w:rsidR="009A1776">
        <w:rPr>
          <w:rFonts w:ascii="Times New Roman" w:hAnsi="Times New Roman" w:cs="Times New Roman"/>
          <w:szCs w:val="24"/>
          <w:lang w:val="en-GB"/>
        </w:rPr>
        <w:t xml:space="preserve"> </w:t>
      </w:r>
      <w:r w:rsidR="009A1776" w:rsidRPr="003C1320">
        <w:rPr>
          <w:rFonts w:ascii="Times New Roman" w:hAnsi="Times New Roman" w:cs="Times New Roman"/>
          <w:szCs w:val="24"/>
          <w:lang w:val="en-GB"/>
        </w:rPr>
        <w:t xml:space="preserve">No specific tool was used to analyse the data. The research used more of thematic analysis; although the procedure in a content analysis is different from the traditional thematic analysis of qualitative interview. The procedure used involved </w:t>
      </w:r>
      <w:r w:rsidR="00E7564F" w:rsidRPr="003C1320">
        <w:rPr>
          <w:rFonts w:ascii="Times New Roman" w:hAnsi="Times New Roman" w:cs="Times New Roman"/>
          <w:szCs w:val="24"/>
          <w:lang w:val="en-GB"/>
        </w:rPr>
        <w:t xml:space="preserve">exploring a given secondary data, which included organizational website, journal articles, and relevant information from other websites. An emerging theme was identified from one source as it corresponded to a given research question. </w:t>
      </w:r>
      <w:r w:rsidR="00E37B27" w:rsidRPr="003C1320">
        <w:rPr>
          <w:rFonts w:ascii="Times New Roman" w:hAnsi="Times New Roman" w:cs="Times New Roman"/>
          <w:szCs w:val="24"/>
          <w:lang w:val="en-GB"/>
        </w:rPr>
        <w:t>Based on the identified theme, other sources were searched to determine consistency in findings: a process referred to as triangulation (</w:t>
      </w:r>
      <w:r w:rsidR="00BA4DFB" w:rsidRPr="003C1320">
        <w:rPr>
          <w:rFonts w:ascii="Times New Roman" w:hAnsi="Times New Roman" w:cs="Times New Roman"/>
          <w:szCs w:val="24"/>
          <w:lang w:val="en-GB"/>
        </w:rPr>
        <w:t>Natow, 2020</w:t>
      </w:r>
      <w:r w:rsidR="00E37B27" w:rsidRPr="003C1320">
        <w:rPr>
          <w:rFonts w:ascii="Times New Roman" w:hAnsi="Times New Roman" w:cs="Times New Roman"/>
          <w:szCs w:val="24"/>
          <w:lang w:val="en-GB"/>
        </w:rPr>
        <w:t xml:space="preserve">). </w:t>
      </w:r>
      <w:r w:rsidR="00E37B27" w:rsidRPr="003C1320">
        <w:rPr>
          <w:rFonts w:ascii="Times New Roman" w:hAnsi="Times New Roman" w:cs="Times New Roman"/>
          <w:szCs w:val="24"/>
          <w:lang w:val="en-GB"/>
        </w:rPr>
        <w:lastRenderedPageBreak/>
        <w:t xml:space="preserve">For instance, the study found from one source that </w:t>
      </w:r>
      <w:r w:rsidR="00C43307" w:rsidRPr="003C1320">
        <w:rPr>
          <w:rFonts w:ascii="Times New Roman" w:hAnsi="Times New Roman" w:cs="Times New Roman"/>
          <w:szCs w:val="24"/>
          <w:lang w:val="en-GB"/>
        </w:rPr>
        <w:t>the rails were effective in improving transportation efficiency from one source. More sources were consulted to find more information to beef the theme that had been identified. The procedure was repeated for the remaining research questions.</w:t>
      </w:r>
    </w:p>
    <w:p w14:paraId="5635A756" w14:textId="77777777" w:rsidR="005A26F2" w:rsidRPr="00DB0C6B" w:rsidRDefault="005A26F2" w:rsidP="005A26F2">
      <w:pPr>
        <w:pStyle w:val="2"/>
        <w:jc w:val="left"/>
        <w:rPr>
          <w:rFonts w:ascii="Times New Roman" w:hAnsi="Times New Roman" w:cs="Times New Roman"/>
          <w:b/>
          <w:bCs/>
          <w:color w:val="auto"/>
          <w:sz w:val="24"/>
          <w:szCs w:val="24"/>
          <w:lang w:val="en-GB"/>
        </w:rPr>
      </w:pPr>
      <w:bookmarkStart w:id="36" w:name="_Toc160706520"/>
      <w:bookmarkStart w:id="37" w:name="_Toc165054865"/>
      <w:r w:rsidRPr="00DB0C6B">
        <w:rPr>
          <w:rFonts w:ascii="Times New Roman" w:hAnsi="Times New Roman" w:cs="Times New Roman"/>
          <w:b/>
          <w:bCs/>
          <w:color w:val="auto"/>
          <w:sz w:val="24"/>
          <w:szCs w:val="24"/>
          <w:lang w:val="en-GB"/>
        </w:rPr>
        <w:t>3.8 Ethical Consideration</w:t>
      </w:r>
      <w:bookmarkEnd w:id="36"/>
      <w:bookmarkEnd w:id="37"/>
    </w:p>
    <w:p w14:paraId="63615F3D" w14:textId="77777777" w:rsidR="005A26F2" w:rsidRPr="00DB0C6B" w:rsidRDefault="005A26F2" w:rsidP="005A26F2">
      <w:pPr>
        <w:jc w:val="both"/>
        <w:rPr>
          <w:rFonts w:ascii="Times New Roman" w:hAnsi="Times New Roman" w:cs="Times New Roman"/>
          <w:szCs w:val="24"/>
          <w:lang w:val="en-GB"/>
        </w:rPr>
      </w:pPr>
      <w:r w:rsidRPr="00DB0C6B">
        <w:rPr>
          <w:rFonts w:ascii="Times New Roman" w:hAnsi="Times New Roman" w:cs="Times New Roman"/>
          <w:szCs w:val="24"/>
          <w:lang w:val="en-GB"/>
        </w:rPr>
        <w:tab/>
        <w:t>Since the study used a secondary content analysis research, there were no ethical concerns or considerations for the study, hence there were no ethical procedures taken as is always the case with studies that involves human participants.</w:t>
      </w:r>
    </w:p>
    <w:p w14:paraId="306138FF" w14:textId="77777777" w:rsidR="000F712C" w:rsidRPr="00B23320" w:rsidRDefault="000F712C">
      <w:pPr>
        <w:jc w:val="both"/>
        <w:rPr>
          <w:rFonts w:ascii="Times New Roman" w:hAnsi="Times New Roman" w:cs="Times New Roman"/>
          <w:b/>
          <w:bCs/>
          <w:szCs w:val="24"/>
          <w:lang w:val="en-GB"/>
        </w:rPr>
      </w:pPr>
    </w:p>
    <w:p w14:paraId="536D0DD6" w14:textId="77777777" w:rsidR="00B23320" w:rsidRPr="00B23320" w:rsidRDefault="00B23320">
      <w:pPr>
        <w:jc w:val="both"/>
        <w:rPr>
          <w:rFonts w:ascii="Times New Roman" w:hAnsi="Times New Roman" w:cs="Times New Roman"/>
          <w:b/>
          <w:bCs/>
          <w:szCs w:val="24"/>
          <w:lang w:val="en-GB"/>
        </w:rPr>
      </w:pPr>
    </w:p>
    <w:p w14:paraId="0A384E69" w14:textId="1DC4821F" w:rsidR="003D21F0" w:rsidRPr="00422CDE" w:rsidRDefault="003D21F0" w:rsidP="003D21F0">
      <w:pPr>
        <w:pStyle w:val="1"/>
        <w:rPr>
          <w:rFonts w:ascii="Times New Roman" w:hAnsi="Times New Roman" w:cs="Times New Roman"/>
          <w:b/>
          <w:bCs/>
          <w:color w:val="FF0000"/>
          <w:sz w:val="24"/>
          <w:szCs w:val="24"/>
          <w:lang w:val="bg-BG"/>
        </w:rPr>
      </w:pPr>
      <w:bookmarkStart w:id="38" w:name="_Toc160608678"/>
      <w:bookmarkStart w:id="39" w:name="_Toc165054866"/>
      <w:r w:rsidRPr="00DE1719">
        <w:rPr>
          <w:rFonts w:ascii="Times New Roman" w:hAnsi="Times New Roman" w:cs="Times New Roman"/>
          <w:b/>
          <w:bCs/>
          <w:color w:val="auto"/>
          <w:sz w:val="24"/>
          <w:szCs w:val="24"/>
          <w:lang w:val="en-GB"/>
        </w:rPr>
        <w:t>4.0 RESULTS AND DISCUSSION</w:t>
      </w:r>
      <w:bookmarkEnd w:id="38"/>
      <w:bookmarkEnd w:id="39"/>
      <w:r w:rsidR="00FE2BCD">
        <w:rPr>
          <w:rFonts w:ascii="Times New Roman" w:hAnsi="Times New Roman" w:cs="Times New Roman"/>
          <w:b/>
          <w:bCs/>
          <w:color w:val="auto"/>
          <w:sz w:val="24"/>
          <w:szCs w:val="24"/>
          <w:lang w:val="en-GB"/>
        </w:rPr>
        <w:t xml:space="preserve"> </w:t>
      </w:r>
    </w:p>
    <w:p w14:paraId="2D24C386" w14:textId="77777777" w:rsidR="003D21F0" w:rsidRPr="00DE1719" w:rsidRDefault="003D21F0" w:rsidP="003D21F0">
      <w:pPr>
        <w:pStyle w:val="2"/>
        <w:jc w:val="left"/>
        <w:rPr>
          <w:rFonts w:ascii="Times New Roman" w:hAnsi="Times New Roman" w:cs="Times New Roman"/>
          <w:b/>
          <w:bCs/>
          <w:color w:val="auto"/>
          <w:sz w:val="24"/>
          <w:szCs w:val="24"/>
          <w:lang w:val="en-GB"/>
        </w:rPr>
      </w:pPr>
      <w:bookmarkStart w:id="40" w:name="_Toc160608679"/>
      <w:bookmarkStart w:id="41" w:name="_Toc165054867"/>
      <w:r w:rsidRPr="00DE1719">
        <w:rPr>
          <w:rFonts w:ascii="Times New Roman" w:hAnsi="Times New Roman" w:cs="Times New Roman"/>
          <w:b/>
          <w:bCs/>
          <w:color w:val="auto"/>
          <w:sz w:val="24"/>
          <w:szCs w:val="24"/>
          <w:lang w:val="en-GB"/>
        </w:rPr>
        <w:t>4.1 Introduction</w:t>
      </w:r>
      <w:bookmarkEnd w:id="40"/>
      <w:bookmarkEnd w:id="41"/>
    </w:p>
    <w:p w14:paraId="766DBA0D"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szCs w:val="24"/>
          <w:lang w:val="en-GB"/>
        </w:rPr>
        <w:tab/>
        <w:t>This chapter presents the results and discussions of the study as they relate to the specific research questions. The results presented herein are based on the procedures described in the preceding chapter on data collection and analysis. The discussion was done by comparison of the study findings to the findings of the literature. The discussions herein, were presented as they corresponded to every research question.</w:t>
      </w:r>
    </w:p>
    <w:p w14:paraId="6A8784C6" w14:textId="77777777" w:rsidR="003D21F0" w:rsidRDefault="003D21F0" w:rsidP="003D21F0">
      <w:pPr>
        <w:pStyle w:val="2"/>
        <w:jc w:val="left"/>
        <w:rPr>
          <w:rFonts w:ascii="Times New Roman" w:hAnsi="Times New Roman" w:cs="Times New Roman"/>
          <w:b/>
          <w:bCs/>
          <w:color w:val="auto"/>
          <w:sz w:val="24"/>
          <w:szCs w:val="24"/>
          <w:lang w:val="en-GB"/>
        </w:rPr>
      </w:pPr>
      <w:bookmarkStart w:id="42" w:name="_Toc160608680"/>
      <w:bookmarkStart w:id="43" w:name="_Toc165054868"/>
      <w:r w:rsidRPr="00DE1719">
        <w:rPr>
          <w:rFonts w:ascii="Times New Roman" w:hAnsi="Times New Roman" w:cs="Times New Roman"/>
          <w:b/>
          <w:bCs/>
          <w:color w:val="auto"/>
          <w:sz w:val="24"/>
          <w:szCs w:val="24"/>
          <w:lang w:val="en-GB"/>
        </w:rPr>
        <w:t xml:space="preserve">4.2 </w:t>
      </w:r>
      <w:r w:rsidRPr="00422CDE">
        <w:rPr>
          <w:rFonts w:ascii="Times New Roman" w:hAnsi="Times New Roman" w:cs="Times New Roman"/>
          <w:b/>
          <w:bCs/>
          <w:color w:val="000000" w:themeColor="text1"/>
          <w:sz w:val="24"/>
          <w:szCs w:val="24"/>
          <w:lang w:val="en-GB"/>
        </w:rPr>
        <w:t>Results</w:t>
      </w:r>
      <w:r w:rsidRPr="00FE2BCD">
        <w:rPr>
          <w:rFonts w:ascii="Times New Roman" w:hAnsi="Times New Roman" w:cs="Times New Roman"/>
          <w:b/>
          <w:bCs/>
          <w:color w:val="FF0000"/>
          <w:sz w:val="24"/>
          <w:szCs w:val="24"/>
          <w:lang w:val="en-GB"/>
        </w:rPr>
        <w:t xml:space="preserve"> </w:t>
      </w:r>
      <w:r w:rsidRPr="00DE1719">
        <w:rPr>
          <w:rFonts w:ascii="Times New Roman" w:hAnsi="Times New Roman" w:cs="Times New Roman"/>
          <w:b/>
          <w:bCs/>
          <w:color w:val="auto"/>
          <w:sz w:val="24"/>
          <w:szCs w:val="24"/>
          <w:lang w:val="en-GB"/>
        </w:rPr>
        <w:t>and Discussions</w:t>
      </w:r>
      <w:bookmarkEnd w:id="42"/>
      <w:bookmarkEnd w:id="43"/>
    </w:p>
    <w:p w14:paraId="343A3D2E" w14:textId="1EF693E7" w:rsidR="00C51768" w:rsidRPr="003C1320" w:rsidRDefault="00C51768" w:rsidP="00C51768">
      <w:pPr>
        <w:jc w:val="left"/>
        <w:rPr>
          <w:rFonts w:ascii="Times New Roman" w:hAnsi="Times New Roman" w:cs="Times New Roman"/>
          <w:lang w:val="en-GB"/>
        </w:rPr>
      </w:pPr>
      <w:r>
        <w:rPr>
          <w:lang w:val="en-GB"/>
        </w:rPr>
        <w:tab/>
      </w:r>
      <w:r w:rsidRPr="003C1320">
        <w:rPr>
          <w:rFonts w:ascii="Times New Roman" w:hAnsi="Times New Roman" w:cs="Times New Roman"/>
          <w:lang w:val="en-GB"/>
        </w:rPr>
        <w:t xml:space="preserve">The findings reported herein, were generated through the analysis procedure shown in the figure below. As the figure illustrates, the key data for answering the research questions were obtained from journal articles, the organization website, and other websites that had relevant information </w:t>
      </w:r>
      <w:r w:rsidR="00235446" w:rsidRPr="003C1320">
        <w:rPr>
          <w:rFonts w:ascii="Times New Roman" w:hAnsi="Times New Roman" w:cs="Times New Roman"/>
          <w:lang w:val="en-GB"/>
        </w:rPr>
        <w:t>necessary. The data were analysed and triangulated to generate the themes as reported in (4.2.1, 4.2.2, and 4.2.3).</w:t>
      </w:r>
    </w:p>
    <w:p w14:paraId="4E4BEF79" w14:textId="3B123007" w:rsidR="00235446" w:rsidRPr="00422CDE" w:rsidRDefault="00235446" w:rsidP="00235446">
      <w:pPr>
        <w:pStyle w:val="a5"/>
        <w:keepNext/>
        <w:jc w:val="left"/>
        <w:rPr>
          <w:rFonts w:ascii="Times New Roman" w:hAnsi="Times New Roman" w:cs="Times New Roman"/>
          <w:color w:val="FF0000"/>
          <w:sz w:val="24"/>
          <w:szCs w:val="24"/>
          <w:lang w:val="bg-BG"/>
        </w:rPr>
      </w:pPr>
      <w:r w:rsidRPr="003C1320">
        <w:rPr>
          <w:rFonts w:ascii="Times New Roman" w:hAnsi="Times New Roman" w:cs="Times New Roman"/>
          <w:sz w:val="24"/>
          <w:szCs w:val="24"/>
        </w:rPr>
        <w:lastRenderedPageBreak/>
        <w:t xml:space="preserve">Figure </w:t>
      </w:r>
      <w:r w:rsidRPr="003C1320">
        <w:rPr>
          <w:rFonts w:ascii="Times New Roman" w:hAnsi="Times New Roman" w:cs="Times New Roman"/>
          <w:sz w:val="24"/>
          <w:szCs w:val="24"/>
        </w:rPr>
        <w:fldChar w:fldCharType="begin"/>
      </w:r>
      <w:r w:rsidRPr="003C1320">
        <w:rPr>
          <w:rFonts w:ascii="Times New Roman" w:hAnsi="Times New Roman" w:cs="Times New Roman"/>
          <w:sz w:val="24"/>
          <w:szCs w:val="24"/>
        </w:rPr>
        <w:instrText xml:space="preserve"> SEQ Figure \* ARABIC </w:instrText>
      </w:r>
      <w:r w:rsidRPr="003C1320">
        <w:rPr>
          <w:rFonts w:ascii="Times New Roman" w:hAnsi="Times New Roman" w:cs="Times New Roman"/>
          <w:sz w:val="24"/>
          <w:szCs w:val="24"/>
        </w:rPr>
        <w:fldChar w:fldCharType="separate"/>
      </w:r>
      <w:r w:rsidRPr="003C1320">
        <w:rPr>
          <w:rFonts w:ascii="Times New Roman" w:hAnsi="Times New Roman" w:cs="Times New Roman"/>
          <w:noProof/>
          <w:sz w:val="24"/>
          <w:szCs w:val="24"/>
        </w:rPr>
        <w:t>2</w:t>
      </w:r>
      <w:r w:rsidRPr="003C1320">
        <w:rPr>
          <w:rFonts w:ascii="Times New Roman" w:hAnsi="Times New Roman" w:cs="Times New Roman"/>
          <w:sz w:val="24"/>
          <w:szCs w:val="24"/>
        </w:rPr>
        <w:fldChar w:fldCharType="end"/>
      </w:r>
      <w:r w:rsidRPr="003C1320">
        <w:rPr>
          <w:rFonts w:ascii="Times New Roman" w:hAnsi="Times New Roman" w:cs="Times New Roman"/>
          <w:sz w:val="24"/>
          <w:szCs w:val="24"/>
        </w:rPr>
        <w:t>: Graphical Representation of the Data Analysis Process</w:t>
      </w:r>
      <w:r w:rsidR="00FE2BCD">
        <w:rPr>
          <w:rFonts w:ascii="Times New Roman" w:hAnsi="Times New Roman" w:cs="Times New Roman"/>
          <w:sz w:val="24"/>
          <w:szCs w:val="24"/>
        </w:rPr>
        <w:t xml:space="preserve"> </w:t>
      </w:r>
    </w:p>
    <w:p w14:paraId="09E2BBD0" w14:textId="77777777" w:rsidR="00235446" w:rsidRPr="00C51768" w:rsidRDefault="00235446" w:rsidP="00C51768">
      <w:pPr>
        <w:jc w:val="left"/>
        <w:rPr>
          <w:rFonts w:ascii="Times New Roman" w:hAnsi="Times New Roman" w:cs="Times New Roman"/>
          <w:lang w:val="en-GB"/>
        </w:rPr>
      </w:pPr>
      <w:r w:rsidRPr="00951349">
        <w:rPr>
          <w:rFonts w:ascii="Times New Roman" w:hAnsi="Times New Roman" w:cs="Times New Roman"/>
          <w:noProof/>
          <w:lang w:val="bg-BG" w:eastAsia="bg-BG"/>
        </w:rPr>
        <w:drawing>
          <wp:inline distT="0" distB="0" distL="0" distR="0" wp14:anchorId="30173B86" wp14:editId="08135193">
            <wp:extent cx="5943600" cy="3343275"/>
            <wp:effectExtent l="0" t="0" r="0" b="9525"/>
            <wp:docPr id="1506935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93529" name=""/>
                    <pic:cNvPicPr/>
                  </pic:nvPicPr>
                  <pic:blipFill>
                    <a:blip r:embed="rId10">
                      <a:extLst>
                        <a:ext uri="{96DAC541-7B7A-43D3-8B79-37D633B846F1}">
                          <asvg:svgBlip xmlns:asvg="http://schemas.microsoft.com/office/drawing/2016/SVG/main"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r:embed="rId11"/>
                        </a:ext>
                      </a:extLst>
                    </a:blip>
                    <a:stretch>
                      <a:fillRect/>
                    </a:stretch>
                  </pic:blipFill>
                  <pic:spPr>
                    <a:xfrm>
                      <a:off x="0" y="0"/>
                      <a:ext cx="5943600" cy="3343275"/>
                    </a:xfrm>
                    <a:prstGeom prst="rect">
                      <a:avLst/>
                    </a:prstGeom>
                  </pic:spPr>
                </pic:pic>
              </a:graphicData>
            </a:graphic>
          </wp:inline>
        </w:drawing>
      </w:r>
    </w:p>
    <w:p w14:paraId="6BFD8A1A" w14:textId="77777777" w:rsidR="003D21F0" w:rsidRPr="00DE1719" w:rsidRDefault="003D21F0" w:rsidP="003D21F0">
      <w:pPr>
        <w:pStyle w:val="3"/>
        <w:jc w:val="left"/>
        <w:rPr>
          <w:rFonts w:ascii="Times New Roman" w:hAnsi="Times New Roman" w:cs="Times New Roman"/>
          <w:b/>
          <w:bCs/>
          <w:color w:val="auto"/>
          <w:lang w:val="en-GB"/>
        </w:rPr>
      </w:pPr>
      <w:bookmarkStart w:id="44" w:name="_Toc160608681"/>
      <w:bookmarkStart w:id="45" w:name="_Toc165054869"/>
      <w:r w:rsidRPr="00DE1719">
        <w:rPr>
          <w:rFonts w:ascii="Times New Roman" w:hAnsi="Times New Roman" w:cs="Times New Roman"/>
          <w:b/>
          <w:bCs/>
          <w:color w:val="auto"/>
          <w:lang w:val="en-GB"/>
        </w:rPr>
        <w:t>4.2.1 Mandatory Rail and Logistics at Heathrow Terminal 5 (Results/Findings)</w:t>
      </w:r>
      <w:bookmarkEnd w:id="44"/>
      <w:bookmarkEnd w:id="45"/>
    </w:p>
    <w:p w14:paraId="78A7F00B"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b/>
          <w:bCs/>
          <w:szCs w:val="24"/>
          <w:lang w:val="en-GB"/>
        </w:rPr>
        <w:tab/>
      </w:r>
      <w:r w:rsidRPr="00DE1719">
        <w:rPr>
          <w:rFonts w:ascii="Times New Roman" w:hAnsi="Times New Roman" w:cs="Times New Roman"/>
          <w:szCs w:val="24"/>
          <w:lang w:val="en-GB"/>
        </w:rPr>
        <w:t>According to Heathrow (2024), it takes approximately 18 minutes from Heathrow to London Paddington by using the Heathrow express train. The average time to get to terminal two and three is approximately 15 minutes. The express trains operate between every 15 minutes. Figure 2 and 3 shows the express train schedules.</w:t>
      </w:r>
    </w:p>
    <w:p w14:paraId="5DB0C5B6" w14:textId="040DD8C5" w:rsidR="003D21F0" w:rsidRPr="00DE1719" w:rsidRDefault="003D21F0" w:rsidP="003D21F0">
      <w:pPr>
        <w:pStyle w:val="a5"/>
        <w:keepNext/>
        <w:jc w:val="both"/>
        <w:rPr>
          <w:rFonts w:ascii="Times New Roman" w:hAnsi="Times New Roman" w:cs="Times New Roman"/>
          <w:color w:val="auto"/>
          <w:sz w:val="24"/>
          <w:szCs w:val="24"/>
          <w:lang w:val="en-GB"/>
        </w:rPr>
      </w:pPr>
      <w:r w:rsidRPr="00DE1719">
        <w:rPr>
          <w:rFonts w:ascii="Times New Roman" w:hAnsi="Times New Roman" w:cs="Times New Roman"/>
          <w:color w:val="auto"/>
          <w:sz w:val="24"/>
          <w:szCs w:val="24"/>
          <w:lang w:val="en-GB"/>
        </w:rPr>
        <w:lastRenderedPageBreak/>
        <w:t xml:space="preserve">Figure </w:t>
      </w:r>
      <w:r w:rsidR="00235446">
        <w:rPr>
          <w:rFonts w:ascii="Times New Roman" w:hAnsi="Times New Roman" w:cs="Times New Roman"/>
          <w:color w:val="auto"/>
          <w:sz w:val="24"/>
          <w:szCs w:val="24"/>
          <w:lang w:val="en-GB"/>
        </w:rPr>
        <w:fldChar w:fldCharType="begin"/>
      </w:r>
      <w:r w:rsidR="00235446">
        <w:rPr>
          <w:rFonts w:ascii="Times New Roman" w:hAnsi="Times New Roman" w:cs="Times New Roman"/>
          <w:color w:val="auto"/>
          <w:sz w:val="24"/>
          <w:szCs w:val="24"/>
          <w:lang w:val="en-GB"/>
        </w:rPr>
        <w:instrText xml:space="preserve"> SEQ Figure \* ARABIC </w:instrText>
      </w:r>
      <w:r w:rsidR="00235446">
        <w:rPr>
          <w:rFonts w:ascii="Times New Roman" w:hAnsi="Times New Roman" w:cs="Times New Roman"/>
          <w:color w:val="auto"/>
          <w:sz w:val="24"/>
          <w:szCs w:val="24"/>
          <w:lang w:val="en-GB"/>
        </w:rPr>
        <w:fldChar w:fldCharType="separate"/>
      </w:r>
      <w:r w:rsidR="00235446">
        <w:rPr>
          <w:rFonts w:ascii="Times New Roman" w:hAnsi="Times New Roman" w:cs="Times New Roman"/>
          <w:noProof/>
          <w:color w:val="auto"/>
          <w:sz w:val="24"/>
          <w:szCs w:val="24"/>
          <w:lang w:val="en-GB"/>
        </w:rPr>
        <w:t>3</w:t>
      </w:r>
      <w:r w:rsidR="00235446">
        <w:rPr>
          <w:rFonts w:ascii="Times New Roman" w:hAnsi="Times New Roman" w:cs="Times New Roman"/>
          <w:color w:val="auto"/>
          <w:sz w:val="24"/>
          <w:szCs w:val="24"/>
          <w:lang w:val="en-GB"/>
        </w:rPr>
        <w:fldChar w:fldCharType="end"/>
      </w:r>
      <w:r w:rsidRPr="00DE1719">
        <w:rPr>
          <w:rFonts w:ascii="Times New Roman" w:hAnsi="Times New Roman" w:cs="Times New Roman"/>
          <w:color w:val="auto"/>
          <w:sz w:val="24"/>
          <w:szCs w:val="24"/>
          <w:lang w:val="en-GB"/>
        </w:rPr>
        <w:t xml:space="preserve">: Heathrow Express Schedule </w:t>
      </w:r>
    </w:p>
    <w:p w14:paraId="619DD0B9" w14:textId="77777777" w:rsidR="003D21F0" w:rsidRPr="00DE1719" w:rsidRDefault="003D21F0" w:rsidP="003D21F0">
      <w:pPr>
        <w:keepNext/>
        <w:jc w:val="both"/>
        <w:rPr>
          <w:rFonts w:ascii="Times New Roman" w:hAnsi="Times New Roman" w:cs="Times New Roman"/>
          <w:szCs w:val="24"/>
          <w:lang w:val="en-GB"/>
        </w:rPr>
      </w:pPr>
      <w:r w:rsidRPr="00DE1719">
        <w:rPr>
          <w:rFonts w:ascii="Times New Roman" w:hAnsi="Times New Roman" w:cs="Times New Roman"/>
          <w:noProof/>
          <w:szCs w:val="24"/>
          <w:lang w:val="bg-BG" w:eastAsia="bg-BG"/>
        </w:rPr>
        <w:drawing>
          <wp:inline distT="0" distB="0" distL="0" distR="0" wp14:anchorId="5A34F30D" wp14:editId="3C5D1848">
            <wp:extent cx="5943600" cy="2176145"/>
            <wp:effectExtent l="0" t="0" r="0" b="0"/>
            <wp:docPr id="667144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144233" name=""/>
                    <pic:cNvPicPr/>
                  </pic:nvPicPr>
                  <pic:blipFill>
                    <a:blip r:embed="rId12"/>
                    <a:stretch>
                      <a:fillRect/>
                    </a:stretch>
                  </pic:blipFill>
                  <pic:spPr>
                    <a:xfrm>
                      <a:off x="0" y="0"/>
                      <a:ext cx="5943600" cy="2176145"/>
                    </a:xfrm>
                    <a:prstGeom prst="rect">
                      <a:avLst/>
                    </a:prstGeom>
                  </pic:spPr>
                </pic:pic>
              </a:graphicData>
            </a:graphic>
          </wp:inline>
        </w:drawing>
      </w:r>
    </w:p>
    <w:p w14:paraId="38D0BB56" w14:textId="77777777" w:rsidR="003C1320" w:rsidRDefault="003D21F0" w:rsidP="003C1320">
      <w:pPr>
        <w:spacing w:line="240" w:lineRule="auto"/>
        <w:jc w:val="left"/>
        <w:rPr>
          <w:rFonts w:ascii="Times New Roman" w:hAnsi="Times New Roman" w:cs="Times New Roman"/>
          <w:i/>
          <w:iCs/>
          <w:color w:val="FF0000"/>
          <w:szCs w:val="24"/>
          <w:lang w:val="en-GB"/>
        </w:rPr>
      </w:pPr>
      <w:r w:rsidRPr="00DE1719">
        <w:rPr>
          <w:rFonts w:ascii="Times New Roman" w:hAnsi="Times New Roman" w:cs="Times New Roman"/>
          <w:szCs w:val="24"/>
          <w:lang w:val="en-GB"/>
        </w:rPr>
        <w:t xml:space="preserve">Source: </w:t>
      </w:r>
      <w:hyperlink r:id="rId13" w:history="1">
        <w:r w:rsidR="002C3AB7" w:rsidRPr="00C67023">
          <w:rPr>
            <w:rStyle w:val="aa"/>
            <w:rFonts w:ascii="Times New Roman" w:hAnsi="Times New Roman" w:cs="Times New Roman"/>
            <w:szCs w:val="24"/>
            <w:lang w:val="en-GB"/>
          </w:rPr>
          <w:t>https://www.heathrow.com/content/dam/heathrow/web/common/documents/transport/HEx_timetable.pdf</w:t>
        </w:r>
      </w:hyperlink>
      <w:r w:rsidR="002C3AB7">
        <w:rPr>
          <w:rFonts w:ascii="Times New Roman" w:hAnsi="Times New Roman" w:cs="Times New Roman"/>
          <w:szCs w:val="24"/>
          <w:lang w:val="en-GB"/>
        </w:rPr>
        <w:t xml:space="preserve"> </w:t>
      </w:r>
    </w:p>
    <w:p w14:paraId="6FF846E1" w14:textId="4EF56FD9" w:rsidR="003C1320" w:rsidRPr="003C1320" w:rsidRDefault="003C1320" w:rsidP="003C1320">
      <w:pPr>
        <w:spacing w:line="240" w:lineRule="auto"/>
        <w:jc w:val="left"/>
        <w:rPr>
          <w:rFonts w:ascii="Times New Roman" w:eastAsia="Times New Roman" w:hAnsi="Times New Roman" w:cs="Times New Roman"/>
          <w:kern w:val="0"/>
          <w:szCs w:val="24"/>
          <w:lang w:val="bg-BG" w:eastAsia="bg-BG"/>
        </w:rPr>
      </w:pPr>
      <w:r w:rsidRPr="003C1320">
        <w:rPr>
          <w:rFonts w:ascii="Times New Roman" w:eastAsia="Times New Roman" w:hAnsi="Times New Roman" w:cs="Times New Roman"/>
          <w:kern w:val="0"/>
          <w:szCs w:val="24"/>
          <w:lang w:val="bg-BG" w:eastAsia="bg-BG"/>
        </w:rPr>
        <w:t>(Classification: Internal# Heathrow to Paddington, n.d.)</w:t>
      </w:r>
    </w:p>
    <w:p w14:paraId="7E5D41D7" w14:textId="22C41CCD" w:rsidR="003D21F0" w:rsidRPr="002C3AB7" w:rsidRDefault="003D21F0" w:rsidP="003D21F0">
      <w:pPr>
        <w:pStyle w:val="a5"/>
        <w:jc w:val="both"/>
        <w:rPr>
          <w:rFonts w:ascii="Times New Roman" w:hAnsi="Times New Roman" w:cs="Times New Roman"/>
          <w:i w:val="0"/>
          <w:iCs w:val="0"/>
          <w:color w:val="FF0000"/>
          <w:sz w:val="24"/>
          <w:szCs w:val="24"/>
          <w:lang w:val="en-GB"/>
        </w:rPr>
      </w:pPr>
    </w:p>
    <w:p w14:paraId="5AB3BFE1" w14:textId="13A321E4" w:rsidR="003D21F0" w:rsidRPr="00DE1719" w:rsidRDefault="003D21F0" w:rsidP="003D21F0">
      <w:pPr>
        <w:pStyle w:val="a5"/>
        <w:keepNext/>
        <w:jc w:val="left"/>
        <w:rPr>
          <w:rFonts w:ascii="Times New Roman" w:hAnsi="Times New Roman" w:cs="Times New Roman"/>
          <w:color w:val="auto"/>
          <w:sz w:val="24"/>
          <w:szCs w:val="24"/>
          <w:lang w:val="en-GB"/>
        </w:rPr>
      </w:pPr>
      <w:r w:rsidRPr="00DE1719">
        <w:rPr>
          <w:rFonts w:ascii="Times New Roman" w:hAnsi="Times New Roman" w:cs="Times New Roman"/>
          <w:color w:val="auto"/>
          <w:sz w:val="24"/>
          <w:szCs w:val="24"/>
          <w:lang w:val="en-GB"/>
        </w:rPr>
        <w:t xml:space="preserve">Figure </w:t>
      </w:r>
      <w:r w:rsidR="00235446">
        <w:rPr>
          <w:rFonts w:ascii="Times New Roman" w:hAnsi="Times New Roman" w:cs="Times New Roman"/>
          <w:color w:val="auto"/>
          <w:sz w:val="24"/>
          <w:szCs w:val="24"/>
          <w:lang w:val="en-GB"/>
        </w:rPr>
        <w:fldChar w:fldCharType="begin"/>
      </w:r>
      <w:r w:rsidR="00235446">
        <w:rPr>
          <w:rFonts w:ascii="Times New Roman" w:hAnsi="Times New Roman" w:cs="Times New Roman"/>
          <w:color w:val="auto"/>
          <w:sz w:val="24"/>
          <w:szCs w:val="24"/>
          <w:lang w:val="en-GB"/>
        </w:rPr>
        <w:instrText xml:space="preserve"> SEQ Figure \* ARABIC </w:instrText>
      </w:r>
      <w:r w:rsidR="00235446">
        <w:rPr>
          <w:rFonts w:ascii="Times New Roman" w:hAnsi="Times New Roman" w:cs="Times New Roman"/>
          <w:color w:val="auto"/>
          <w:sz w:val="24"/>
          <w:szCs w:val="24"/>
          <w:lang w:val="en-GB"/>
        </w:rPr>
        <w:fldChar w:fldCharType="separate"/>
      </w:r>
      <w:r w:rsidR="00235446">
        <w:rPr>
          <w:rFonts w:ascii="Times New Roman" w:hAnsi="Times New Roman" w:cs="Times New Roman"/>
          <w:noProof/>
          <w:color w:val="auto"/>
          <w:sz w:val="24"/>
          <w:szCs w:val="24"/>
          <w:lang w:val="en-GB"/>
        </w:rPr>
        <w:t>4</w:t>
      </w:r>
      <w:r w:rsidR="00235446">
        <w:rPr>
          <w:rFonts w:ascii="Times New Roman" w:hAnsi="Times New Roman" w:cs="Times New Roman"/>
          <w:color w:val="auto"/>
          <w:sz w:val="24"/>
          <w:szCs w:val="24"/>
          <w:lang w:val="en-GB"/>
        </w:rPr>
        <w:fldChar w:fldCharType="end"/>
      </w:r>
      <w:r w:rsidRPr="00DE1719">
        <w:rPr>
          <w:rFonts w:ascii="Times New Roman" w:hAnsi="Times New Roman" w:cs="Times New Roman"/>
          <w:color w:val="auto"/>
          <w:sz w:val="24"/>
          <w:szCs w:val="24"/>
          <w:lang w:val="en-GB"/>
        </w:rPr>
        <w:t xml:space="preserve">: Heathrow Express Schedule </w:t>
      </w:r>
    </w:p>
    <w:p w14:paraId="3CD4EE6F" w14:textId="77777777" w:rsidR="003D21F0" w:rsidRPr="00DE1719" w:rsidRDefault="003D21F0" w:rsidP="003D21F0">
      <w:pPr>
        <w:keepNext/>
        <w:jc w:val="left"/>
        <w:rPr>
          <w:rFonts w:ascii="Times New Roman" w:hAnsi="Times New Roman" w:cs="Times New Roman"/>
          <w:szCs w:val="24"/>
          <w:lang w:val="en-GB"/>
        </w:rPr>
      </w:pPr>
      <w:r w:rsidRPr="00DE1719">
        <w:rPr>
          <w:rFonts w:ascii="Times New Roman" w:hAnsi="Times New Roman" w:cs="Times New Roman"/>
          <w:noProof/>
          <w:szCs w:val="24"/>
          <w:lang w:val="bg-BG" w:eastAsia="bg-BG"/>
        </w:rPr>
        <w:drawing>
          <wp:inline distT="0" distB="0" distL="0" distR="0" wp14:anchorId="5A7964D6" wp14:editId="7E1E480B">
            <wp:extent cx="5943600" cy="2950845"/>
            <wp:effectExtent l="0" t="0" r="0" b="1905"/>
            <wp:docPr id="1665826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826419" name=""/>
                    <pic:cNvPicPr/>
                  </pic:nvPicPr>
                  <pic:blipFill>
                    <a:blip r:embed="rId14"/>
                    <a:stretch>
                      <a:fillRect/>
                    </a:stretch>
                  </pic:blipFill>
                  <pic:spPr>
                    <a:xfrm>
                      <a:off x="0" y="0"/>
                      <a:ext cx="5943600" cy="2950845"/>
                    </a:xfrm>
                    <a:prstGeom prst="rect">
                      <a:avLst/>
                    </a:prstGeom>
                  </pic:spPr>
                </pic:pic>
              </a:graphicData>
            </a:graphic>
          </wp:inline>
        </w:drawing>
      </w:r>
    </w:p>
    <w:p w14:paraId="4FCBEE0B" w14:textId="27DD1B3F" w:rsidR="003D21F0" w:rsidRDefault="003D21F0" w:rsidP="003D21F0">
      <w:pPr>
        <w:pStyle w:val="a5"/>
        <w:jc w:val="left"/>
        <w:rPr>
          <w:rFonts w:ascii="Times New Roman" w:hAnsi="Times New Roman" w:cs="Times New Roman"/>
          <w:i w:val="0"/>
          <w:iCs w:val="0"/>
          <w:color w:val="auto"/>
          <w:sz w:val="24"/>
          <w:szCs w:val="24"/>
          <w:lang w:val="en-GB"/>
        </w:rPr>
      </w:pPr>
      <w:r w:rsidRPr="00DE1719">
        <w:rPr>
          <w:rFonts w:ascii="Times New Roman" w:hAnsi="Times New Roman" w:cs="Times New Roman"/>
          <w:i w:val="0"/>
          <w:iCs w:val="0"/>
          <w:color w:val="auto"/>
          <w:sz w:val="24"/>
          <w:szCs w:val="24"/>
          <w:lang w:val="en-GB"/>
        </w:rPr>
        <w:t xml:space="preserve">Source: </w:t>
      </w:r>
      <w:hyperlink r:id="rId15" w:history="1">
        <w:r w:rsidR="003C1320" w:rsidRPr="00477CBD">
          <w:rPr>
            <w:rStyle w:val="aa"/>
            <w:rFonts w:ascii="Times New Roman" w:hAnsi="Times New Roman" w:cs="Times New Roman"/>
            <w:i w:val="0"/>
            <w:iCs w:val="0"/>
            <w:sz w:val="24"/>
            <w:szCs w:val="24"/>
            <w:lang w:val="en-GB"/>
          </w:rPr>
          <w:t>https://www.heathrow.com/content/dam/heathrow/web/common/documents/transport/HEx_timetable.pdf</w:t>
        </w:r>
      </w:hyperlink>
    </w:p>
    <w:p w14:paraId="40647426" w14:textId="77777777" w:rsidR="003C1320" w:rsidRPr="003C1320" w:rsidRDefault="003C1320" w:rsidP="003C1320">
      <w:pPr>
        <w:spacing w:line="240" w:lineRule="auto"/>
        <w:jc w:val="left"/>
        <w:rPr>
          <w:rFonts w:ascii="Times New Roman" w:eastAsia="Times New Roman" w:hAnsi="Times New Roman" w:cs="Times New Roman"/>
          <w:kern w:val="0"/>
          <w:szCs w:val="24"/>
          <w:lang w:val="bg-BG" w:eastAsia="bg-BG"/>
        </w:rPr>
      </w:pPr>
      <w:r w:rsidRPr="003C1320">
        <w:rPr>
          <w:rFonts w:ascii="Times New Roman" w:eastAsia="Times New Roman" w:hAnsi="Times New Roman" w:cs="Times New Roman"/>
          <w:kern w:val="0"/>
          <w:szCs w:val="24"/>
          <w:lang w:val="bg-BG" w:eastAsia="bg-BG"/>
        </w:rPr>
        <w:t>(Classification: Internal# Heathrow to Paddington, n.d.)</w:t>
      </w:r>
    </w:p>
    <w:p w14:paraId="01AB64D2" w14:textId="77777777" w:rsidR="003C1320" w:rsidRPr="003C1320" w:rsidRDefault="003C1320" w:rsidP="003C1320">
      <w:pPr>
        <w:rPr>
          <w:lang w:val="en-GB"/>
        </w:rPr>
      </w:pPr>
    </w:p>
    <w:p w14:paraId="5D77EE0B"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b/>
          <w:bCs/>
          <w:szCs w:val="24"/>
          <w:lang w:val="en-GB"/>
        </w:rPr>
        <w:lastRenderedPageBreak/>
        <w:tab/>
      </w:r>
      <w:r w:rsidRPr="00DE1719">
        <w:rPr>
          <w:rFonts w:ascii="Times New Roman" w:hAnsi="Times New Roman" w:cs="Times New Roman"/>
          <w:szCs w:val="24"/>
          <w:lang w:val="en-GB"/>
        </w:rPr>
        <w:t xml:space="preserve">According to both figure 2 and 3, the Heathrow Express trains begins operations at 0500 in the morning to 2300 in the night; which provides the customers with great convenience of accessing the terminal at various times of the day. The time taken by the express train is significantly less compared to the time it would take if passengers used vehicles as shown in figure 4 (Google Map). </w:t>
      </w:r>
    </w:p>
    <w:p w14:paraId="5CF3F1DD" w14:textId="0F91FCA4" w:rsidR="003D21F0" w:rsidRPr="00DE1719" w:rsidRDefault="003D21F0" w:rsidP="003D21F0">
      <w:pPr>
        <w:pStyle w:val="a5"/>
        <w:keepNext/>
        <w:jc w:val="both"/>
        <w:rPr>
          <w:rFonts w:ascii="Times New Roman" w:hAnsi="Times New Roman" w:cs="Times New Roman"/>
          <w:color w:val="auto"/>
          <w:sz w:val="24"/>
          <w:szCs w:val="24"/>
          <w:lang w:val="en-GB"/>
        </w:rPr>
      </w:pPr>
      <w:r w:rsidRPr="00DE1719">
        <w:rPr>
          <w:rFonts w:ascii="Times New Roman" w:hAnsi="Times New Roman" w:cs="Times New Roman"/>
          <w:color w:val="auto"/>
          <w:sz w:val="24"/>
          <w:szCs w:val="24"/>
          <w:lang w:val="en-GB"/>
        </w:rPr>
        <w:t xml:space="preserve">Figure </w:t>
      </w:r>
      <w:r w:rsidR="00235446">
        <w:rPr>
          <w:rFonts w:ascii="Times New Roman" w:hAnsi="Times New Roman" w:cs="Times New Roman"/>
          <w:color w:val="auto"/>
          <w:sz w:val="24"/>
          <w:szCs w:val="24"/>
          <w:lang w:val="en-GB"/>
        </w:rPr>
        <w:fldChar w:fldCharType="begin"/>
      </w:r>
      <w:r w:rsidR="00235446">
        <w:rPr>
          <w:rFonts w:ascii="Times New Roman" w:hAnsi="Times New Roman" w:cs="Times New Roman"/>
          <w:color w:val="auto"/>
          <w:sz w:val="24"/>
          <w:szCs w:val="24"/>
          <w:lang w:val="en-GB"/>
        </w:rPr>
        <w:instrText xml:space="preserve"> SEQ Figure \* ARABIC </w:instrText>
      </w:r>
      <w:r w:rsidR="00235446">
        <w:rPr>
          <w:rFonts w:ascii="Times New Roman" w:hAnsi="Times New Roman" w:cs="Times New Roman"/>
          <w:color w:val="auto"/>
          <w:sz w:val="24"/>
          <w:szCs w:val="24"/>
          <w:lang w:val="en-GB"/>
        </w:rPr>
        <w:fldChar w:fldCharType="separate"/>
      </w:r>
      <w:r w:rsidR="00235446">
        <w:rPr>
          <w:rFonts w:ascii="Times New Roman" w:hAnsi="Times New Roman" w:cs="Times New Roman"/>
          <w:noProof/>
          <w:color w:val="auto"/>
          <w:sz w:val="24"/>
          <w:szCs w:val="24"/>
          <w:lang w:val="en-GB"/>
        </w:rPr>
        <w:t>5</w:t>
      </w:r>
      <w:r w:rsidR="00235446">
        <w:rPr>
          <w:rFonts w:ascii="Times New Roman" w:hAnsi="Times New Roman" w:cs="Times New Roman"/>
          <w:color w:val="auto"/>
          <w:sz w:val="24"/>
          <w:szCs w:val="24"/>
          <w:lang w:val="en-GB"/>
        </w:rPr>
        <w:fldChar w:fldCharType="end"/>
      </w:r>
      <w:r w:rsidRPr="00DE1719">
        <w:rPr>
          <w:rFonts w:ascii="Times New Roman" w:hAnsi="Times New Roman" w:cs="Times New Roman"/>
          <w:color w:val="auto"/>
          <w:sz w:val="24"/>
          <w:szCs w:val="24"/>
          <w:lang w:val="en-GB"/>
        </w:rPr>
        <w:t>: Travel Time (London to Heathrow)</w:t>
      </w:r>
    </w:p>
    <w:p w14:paraId="15928B45" w14:textId="77777777" w:rsidR="003D21F0" w:rsidRPr="00DE1719" w:rsidRDefault="003D21F0" w:rsidP="003D21F0">
      <w:pPr>
        <w:keepNext/>
        <w:jc w:val="both"/>
        <w:rPr>
          <w:rFonts w:ascii="Times New Roman" w:hAnsi="Times New Roman" w:cs="Times New Roman"/>
          <w:szCs w:val="24"/>
          <w:lang w:val="en-GB"/>
        </w:rPr>
      </w:pPr>
      <w:r w:rsidRPr="00DE1719">
        <w:rPr>
          <w:rFonts w:ascii="Times New Roman" w:hAnsi="Times New Roman" w:cs="Times New Roman"/>
          <w:noProof/>
          <w:szCs w:val="24"/>
          <w:lang w:val="bg-BG" w:eastAsia="bg-BG"/>
        </w:rPr>
        <w:drawing>
          <wp:inline distT="0" distB="0" distL="0" distR="0" wp14:anchorId="6ABEDA2F" wp14:editId="36C53795">
            <wp:extent cx="5943600" cy="3831590"/>
            <wp:effectExtent l="0" t="0" r="0" b="0"/>
            <wp:docPr id="109250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50879" name=""/>
                    <pic:cNvPicPr/>
                  </pic:nvPicPr>
                  <pic:blipFill>
                    <a:blip r:embed="rId16"/>
                    <a:stretch>
                      <a:fillRect/>
                    </a:stretch>
                  </pic:blipFill>
                  <pic:spPr>
                    <a:xfrm>
                      <a:off x="0" y="0"/>
                      <a:ext cx="5943600" cy="3831590"/>
                    </a:xfrm>
                    <a:prstGeom prst="rect">
                      <a:avLst/>
                    </a:prstGeom>
                  </pic:spPr>
                </pic:pic>
              </a:graphicData>
            </a:graphic>
          </wp:inline>
        </w:drawing>
      </w:r>
    </w:p>
    <w:p w14:paraId="31F5A3B1" w14:textId="77777777" w:rsidR="003D21F0" w:rsidRPr="00DE1719" w:rsidRDefault="003D21F0" w:rsidP="003D21F0">
      <w:pPr>
        <w:pStyle w:val="a5"/>
        <w:jc w:val="both"/>
        <w:rPr>
          <w:rFonts w:ascii="Times New Roman" w:hAnsi="Times New Roman" w:cs="Times New Roman"/>
          <w:i w:val="0"/>
          <w:iCs w:val="0"/>
          <w:color w:val="auto"/>
          <w:sz w:val="24"/>
          <w:szCs w:val="24"/>
          <w:lang w:val="en-GB"/>
        </w:rPr>
      </w:pPr>
      <w:r w:rsidRPr="00DE1719">
        <w:rPr>
          <w:rFonts w:ascii="Times New Roman" w:hAnsi="Times New Roman" w:cs="Times New Roman"/>
          <w:i w:val="0"/>
          <w:iCs w:val="0"/>
          <w:color w:val="auto"/>
          <w:sz w:val="24"/>
          <w:szCs w:val="24"/>
          <w:lang w:val="en-GB"/>
        </w:rPr>
        <w:t xml:space="preserve">Source: </w:t>
      </w:r>
      <w:hyperlink r:id="rId17" w:history="1">
        <w:r w:rsidRPr="00DE1719">
          <w:rPr>
            <w:rStyle w:val="aa"/>
            <w:rFonts w:ascii="Times New Roman" w:hAnsi="Times New Roman" w:cs="Times New Roman"/>
            <w:i w:val="0"/>
            <w:iCs w:val="0"/>
            <w:color w:val="auto"/>
            <w:sz w:val="24"/>
            <w:szCs w:val="24"/>
            <w:lang w:val="en-GB"/>
          </w:rPr>
          <w:t>https://www.google.com/search?q=paddington+to+heathrow+terminal+5&amp;client=avast-a-1&amp;sca_esv=c36154a2d2ecdf1d&amp;sxsrf=ACQVn0-Cl2AUzGbSJFkk3984IBZMk6aN-</w:t>
        </w:r>
      </w:hyperlink>
    </w:p>
    <w:p w14:paraId="37959E09" w14:textId="77777777" w:rsidR="003D21F0" w:rsidRPr="00DE1719" w:rsidRDefault="003D21F0" w:rsidP="003D21F0">
      <w:pPr>
        <w:jc w:val="left"/>
        <w:rPr>
          <w:rFonts w:ascii="Times New Roman" w:hAnsi="Times New Roman" w:cs="Times New Roman"/>
          <w:szCs w:val="24"/>
          <w:lang w:val="en-GB"/>
        </w:rPr>
      </w:pPr>
      <w:r w:rsidRPr="00DE1719">
        <w:rPr>
          <w:rFonts w:ascii="Times New Roman" w:hAnsi="Times New Roman" w:cs="Times New Roman"/>
          <w:szCs w:val="24"/>
          <w:lang w:val="en-GB"/>
        </w:rPr>
        <w:tab/>
        <w:t xml:space="preserve">According to figure 4, the average travel time between London Paddington to Heathrow Terminal 5 is higher when using a vehicle; regardless of the routes used. The fastest time between the two destination is 37 minutes via route A40 while the maximum time is 41 minutes via route M4. Basically, the travel time using the express train is half the average time used by alternative road means. Evidently, the mandatory use of the rail on the logistic chains in </w:t>
      </w:r>
      <w:r w:rsidRPr="00DE1719">
        <w:rPr>
          <w:rFonts w:ascii="Times New Roman" w:hAnsi="Times New Roman" w:cs="Times New Roman"/>
          <w:szCs w:val="24"/>
          <w:lang w:val="en-GB"/>
        </w:rPr>
        <w:lastRenderedPageBreak/>
        <w:t>Heathrow has a positive impact on the movement of people and luggage; which consequently prevents possible congestions at the terminal, given the large number of customers it serves at every given time.</w:t>
      </w:r>
    </w:p>
    <w:p w14:paraId="01DC85DB" w14:textId="77777777" w:rsidR="003D21F0" w:rsidRPr="00DE1719" w:rsidRDefault="003D21F0" w:rsidP="003D21F0">
      <w:pPr>
        <w:jc w:val="left"/>
        <w:rPr>
          <w:rFonts w:ascii="Times New Roman" w:hAnsi="Times New Roman" w:cs="Times New Roman"/>
          <w:szCs w:val="24"/>
          <w:lang w:val="en-GB"/>
        </w:rPr>
      </w:pPr>
      <w:r w:rsidRPr="00DE1719">
        <w:rPr>
          <w:rFonts w:ascii="Times New Roman" w:hAnsi="Times New Roman" w:cs="Times New Roman"/>
          <w:szCs w:val="24"/>
          <w:lang w:val="en-GB"/>
        </w:rPr>
        <w:tab/>
        <w:t>The findings herein, are consistent with the literature which also supported the effectiveness of the rail logistics in enhancing management and operations of airport terminals. The findings by Martin et al. (2014), Bobyl et al. (2019), and Birolini et al. (2019). These three findings all reported that using rail transportation to access airport termina was more efficient for the passengers. The study by Birolini et al. (2019) also found additional impact on the extension of travel to other destination. In the context of Heathrow airport, it is argued in this study that the rail system for the logistic chains is an important strategic advantage for the airport especially in the context of the post-pandemic regulations and consumer behaviours which is included towards cautiousness.</w:t>
      </w:r>
    </w:p>
    <w:p w14:paraId="0407DA16" w14:textId="77777777" w:rsidR="003D21F0" w:rsidRPr="00DE1719" w:rsidRDefault="003D21F0" w:rsidP="003D21F0">
      <w:pPr>
        <w:jc w:val="left"/>
        <w:rPr>
          <w:rFonts w:ascii="Times New Roman" w:hAnsi="Times New Roman" w:cs="Times New Roman"/>
          <w:szCs w:val="24"/>
          <w:lang w:val="en-GB"/>
        </w:rPr>
      </w:pPr>
      <w:r w:rsidRPr="00DE1719">
        <w:rPr>
          <w:rFonts w:ascii="Times New Roman" w:hAnsi="Times New Roman" w:cs="Times New Roman"/>
          <w:szCs w:val="24"/>
          <w:lang w:val="en-GB"/>
        </w:rPr>
        <w:tab/>
        <w:t xml:space="preserve">According to Gole et al. (2021), most companies in the aviation industry: specifically, the airlines are very concerned with the enhancement of the consumers perceived safety with regards to Covid-19 risks. As a result, congestions at airport terminals are undesired and could result in significant challenge for airports that still experience regular congestion. The use of efficient transportation systems ensures that passengers are picked and dropped efficiently which consequently affects the logistic chains; avoiding potential snurls in the logistic chain. </w:t>
      </w:r>
    </w:p>
    <w:p w14:paraId="3C4621F6" w14:textId="77777777" w:rsidR="003D21F0" w:rsidRPr="00DE1719" w:rsidRDefault="003D21F0" w:rsidP="003D21F0">
      <w:pPr>
        <w:pStyle w:val="3"/>
        <w:jc w:val="left"/>
        <w:rPr>
          <w:rFonts w:ascii="Times New Roman" w:hAnsi="Times New Roman" w:cs="Times New Roman"/>
          <w:b/>
          <w:bCs/>
          <w:color w:val="auto"/>
          <w:lang w:val="en-GB"/>
        </w:rPr>
      </w:pPr>
      <w:bookmarkStart w:id="46" w:name="_Toc160608682"/>
      <w:bookmarkStart w:id="47" w:name="_Toc165054870"/>
      <w:r w:rsidRPr="00DE1719">
        <w:rPr>
          <w:rFonts w:ascii="Times New Roman" w:hAnsi="Times New Roman" w:cs="Times New Roman"/>
          <w:b/>
          <w:bCs/>
          <w:color w:val="auto"/>
          <w:lang w:val="en-GB"/>
        </w:rPr>
        <w:t>4.2.2 Impact of Just-in-Time Delivery Strategy at Heathrow Terminal 5</w:t>
      </w:r>
      <w:bookmarkEnd w:id="46"/>
      <w:bookmarkEnd w:id="47"/>
      <w:r w:rsidRPr="00DE1719">
        <w:rPr>
          <w:rFonts w:ascii="Times New Roman" w:hAnsi="Times New Roman" w:cs="Times New Roman"/>
          <w:b/>
          <w:bCs/>
          <w:color w:val="auto"/>
          <w:lang w:val="en-GB"/>
        </w:rPr>
        <w:t xml:space="preserve"> </w:t>
      </w:r>
    </w:p>
    <w:p w14:paraId="6991AC07"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szCs w:val="24"/>
          <w:lang w:val="en-GB"/>
        </w:rPr>
        <w:tab/>
        <w:t xml:space="preserve">A search of “just-in-time” delivery strategy at Heathrow airport or terminal 5 did not result in sources that could be used to answer the research question. However, since Heathrow terminal 5 mainly handles passengers, it was assumed that customer satisfaction is an important indication of just how efficient the logistics at Heathrow airport was and how it impacted on customers </w:t>
      </w:r>
      <w:r w:rsidRPr="00DE1719">
        <w:rPr>
          <w:rFonts w:ascii="Times New Roman" w:hAnsi="Times New Roman" w:cs="Times New Roman"/>
          <w:szCs w:val="24"/>
          <w:lang w:val="en-GB"/>
        </w:rPr>
        <w:lastRenderedPageBreak/>
        <w:t>satisfaction. The study therefore, utili</w:t>
      </w:r>
      <w:r>
        <w:rPr>
          <w:rFonts w:ascii="Times New Roman" w:hAnsi="Times New Roman" w:cs="Times New Roman"/>
          <w:szCs w:val="24"/>
          <w:lang w:val="en-GB"/>
        </w:rPr>
        <w:t>s</w:t>
      </w:r>
      <w:r w:rsidRPr="00DE1719">
        <w:rPr>
          <w:rFonts w:ascii="Times New Roman" w:hAnsi="Times New Roman" w:cs="Times New Roman"/>
          <w:szCs w:val="24"/>
          <w:lang w:val="en-GB"/>
        </w:rPr>
        <w:t>ed information on customer satisfaction and ranking of the airport. Some of the findings are reported herein.</w:t>
      </w:r>
    </w:p>
    <w:p w14:paraId="14817903"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szCs w:val="24"/>
          <w:lang w:val="en-GB"/>
        </w:rPr>
        <w:tab/>
        <w:t xml:space="preserve">According to Heathrow Media Centre (2019), for the period 2014 – 2019; Heathrow terminal 5 was voted as the “passengers pick” of the world’s best airport terminals. Heathrow airport was similarly ranked as the world’s top 10 airport overall as well as the World’s Best Airport Shopping and Best airport in Western Europe. According to British Airways; the main airline that serves Heathrow terminal 5, the customer logistics at the terminal is designed to create efficiency and ensure that customers spend minimal time at the airports. According to British Airways (2024), the following steps are designed to make passengers logistics to be seamless. Step one is the collection of boarding passes by customers from one of the self-service touchpoints; although one is expected to have one upon arrival. Step two is back check; for which there is also self-service bad drops. Upon completion of step one and two, the passenger proceeds to the security. </w:t>
      </w:r>
    </w:p>
    <w:p w14:paraId="460C3438"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szCs w:val="24"/>
          <w:lang w:val="en-GB"/>
        </w:rPr>
        <w:tab/>
        <w:t xml:space="preserve">The self-service touchpoints at Heathrow airport are the bedrock of the just-in-time delivery system; which have also proved to be fundamentally important during and after the Covid-19 period where physical contact is discouraged. Assistance is also available for first-time customers who are unfamiliar with the self-service touchpoints. The concept of the self-service has aided in easing up congestions that are characteristics at airports non-self-service assistance. </w:t>
      </w:r>
    </w:p>
    <w:p w14:paraId="5D3C10CC"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szCs w:val="24"/>
          <w:lang w:val="en-GB"/>
        </w:rPr>
        <w:tab/>
        <w:t>According to British Airways (2024), the waiting time for the European Economic Area EEA members; that is the EEA immigration waiting time is designed to be approximately 25 minutes at the airports in the EU common markets. The non-EEA immigration time on the other hand, is designed to be 45 minutes because of the necessary additional document checks. However as of March 2022; only Terminal 5 met and exceeded the targeted 25 minutes for the EEA Immigration wait time; implying the effectiveness of the JIT logistics.</w:t>
      </w:r>
    </w:p>
    <w:p w14:paraId="645D54BF"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szCs w:val="24"/>
          <w:lang w:val="en-GB"/>
        </w:rPr>
        <w:lastRenderedPageBreak/>
        <w:tab/>
        <w:t>The findings in this section suggests higher and above the expected efficiency of service delivery for customer logistic at Heathrow Terminal 5. In comparison with the literature however, it appears that most of the JIT delivery studies have primarily focused more on the cargo logistics than passengers. A study by Alimbau-Comas (2020) however, confirms that the self-service touchpoints at the airports have significantly increased the customer service efficiency and overall customer experience. The study specifically found that returning customers have a higher satisfaction with the JIT service delivery. The findings are also consistent with the findings of Junior et al. (2021) which ranked Heathrow airport as the best with the JIT and TQM being the key drivers of the terminal’s performance ranking.</w:t>
      </w:r>
    </w:p>
    <w:p w14:paraId="6B892024" w14:textId="77777777" w:rsidR="003D21F0" w:rsidRPr="00DE1719" w:rsidRDefault="003D21F0" w:rsidP="003D21F0">
      <w:pPr>
        <w:pStyle w:val="3"/>
        <w:jc w:val="left"/>
        <w:rPr>
          <w:rFonts w:ascii="Times New Roman" w:hAnsi="Times New Roman" w:cs="Times New Roman"/>
          <w:b/>
          <w:bCs/>
          <w:color w:val="auto"/>
          <w:lang w:val="en-GB"/>
        </w:rPr>
      </w:pPr>
      <w:bookmarkStart w:id="48" w:name="_Toc160608683"/>
      <w:bookmarkStart w:id="49" w:name="_Toc165054871"/>
      <w:r w:rsidRPr="00DE1719">
        <w:rPr>
          <w:rFonts w:ascii="Times New Roman" w:hAnsi="Times New Roman" w:cs="Times New Roman"/>
          <w:b/>
          <w:bCs/>
          <w:color w:val="auto"/>
          <w:lang w:val="en-GB"/>
        </w:rPr>
        <w:t>4.2.3 Integrated Planning Teams at Heathrow Terminal 5</w:t>
      </w:r>
      <w:bookmarkEnd w:id="48"/>
      <w:bookmarkEnd w:id="49"/>
    </w:p>
    <w:p w14:paraId="06A2EF7B"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szCs w:val="24"/>
          <w:lang w:val="en-GB"/>
        </w:rPr>
        <w:tab/>
        <w:t xml:space="preserve">Existing data on the integrated planning team with respect to Heathrow terminal 5 is on project management aspect; that operational management. The existing information on integrated teams is with regards to the planning and project development of terminal 5, for which findings indicate a positive impact of integrated team working approach. A case study by Onyia et al. (2021) found that during the planning and management of the terminal 5, focus was on project risk management, project change, and communication. Optimal performance on these three functional </w:t>
      </w:r>
      <w:r w:rsidRPr="00874611">
        <w:rPr>
          <w:rFonts w:ascii="Times New Roman" w:hAnsi="Times New Roman" w:cs="Times New Roman"/>
          <w:szCs w:val="24"/>
          <w:lang w:val="en-GB"/>
        </w:rPr>
        <w:t>areas was achieved through integrated team management which started right from the time or project planning. Metwally (2017) also concurs that integrated project management as designed by the British Air Authority (BAA) was the cornerstone for the success of the implementation of the implementation of the Heathrow Terminal 5 project.</w:t>
      </w:r>
      <w:r w:rsidRPr="00DE1719">
        <w:rPr>
          <w:rFonts w:ascii="Times New Roman" w:hAnsi="Times New Roman" w:cs="Times New Roman"/>
          <w:szCs w:val="24"/>
          <w:lang w:val="en-GB"/>
        </w:rPr>
        <w:t xml:space="preserve"> </w:t>
      </w:r>
    </w:p>
    <w:p w14:paraId="03749F9E" w14:textId="77777777" w:rsidR="003D21F0" w:rsidRPr="00DE1719" w:rsidRDefault="003D21F0" w:rsidP="003D21F0">
      <w:pPr>
        <w:pStyle w:val="1"/>
        <w:rPr>
          <w:rFonts w:ascii="Times New Roman" w:hAnsi="Times New Roman" w:cs="Times New Roman"/>
          <w:b/>
          <w:bCs/>
          <w:color w:val="auto"/>
          <w:sz w:val="24"/>
          <w:szCs w:val="24"/>
          <w:lang w:val="en-GB"/>
        </w:rPr>
      </w:pPr>
      <w:bookmarkStart w:id="50" w:name="_Toc160608684"/>
      <w:bookmarkStart w:id="51" w:name="_Toc165054872"/>
      <w:r w:rsidRPr="00DE1719">
        <w:rPr>
          <w:rFonts w:ascii="Times New Roman" w:hAnsi="Times New Roman" w:cs="Times New Roman"/>
          <w:b/>
          <w:bCs/>
          <w:color w:val="auto"/>
          <w:sz w:val="24"/>
          <w:szCs w:val="24"/>
          <w:lang w:val="en-GB"/>
        </w:rPr>
        <w:lastRenderedPageBreak/>
        <w:t>5.0 CONCLUSIONS, LIMITATIONS, AND RECOMMENDATIONS</w:t>
      </w:r>
      <w:bookmarkEnd w:id="50"/>
      <w:bookmarkEnd w:id="51"/>
    </w:p>
    <w:p w14:paraId="2C1C1A5C" w14:textId="77777777" w:rsidR="003D21F0" w:rsidRPr="00DE1719" w:rsidRDefault="003D21F0" w:rsidP="003D21F0">
      <w:pPr>
        <w:pStyle w:val="2"/>
        <w:jc w:val="left"/>
        <w:rPr>
          <w:rFonts w:ascii="Times New Roman" w:hAnsi="Times New Roman" w:cs="Times New Roman"/>
          <w:b/>
          <w:bCs/>
          <w:color w:val="auto"/>
          <w:sz w:val="24"/>
          <w:szCs w:val="24"/>
          <w:lang w:val="en-GB"/>
        </w:rPr>
      </w:pPr>
      <w:bookmarkStart w:id="52" w:name="_Toc160608685"/>
      <w:bookmarkStart w:id="53" w:name="_Toc165054873"/>
      <w:r w:rsidRPr="00DE1719">
        <w:rPr>
          <w:rFonts w:ascii="Times New Roman" w:hAnsi="Times New Roman" w:cs="Times New Roman"/>
          <w:b/>
          <w:bCs/>
          <w:color w:val="auto"/>
          <w:sz w:val="24"/>
          <w:szCs w:val="24"/>
          <w:lang w:val="en-GB"/>
        </w:rPr>
        <w:t>5.1 Introduction</w:t>
      </w:r>
      <w:bookmarkEnd w:id="52"/>
      <w:bookmarkEnd w:id="53"/>
    </w:p>
    <w:p w14:paraId="4D2C0A79"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szCs w:val="24"/>
          <w:lang w:val="en-GB"/>
        </w:rPr>
        <w:tab/>
        <w:t>This chapter concludes the study based on the findings established from the analysis and discussions of the data or study results. The chapter also contains the limitations and recommendations necessary based on the findings. The summary is only done based on what has been established with regards to the research questions or objectives and the prescribed methodology and data.</w:t>
      </w:r>
    </w:p>
    <w:p w14:paraId="2D9A8FA3" w14:textId="042F82B5" w:rsidR="003D21F0" w:rsidRPr="00DE1719" w:rsidRDefault="003D21F0" w:rsidP="003D21F0">
      <w:pPr>
        <w:pStyle w:val="2"/>
        <w:jc w:val="left"/>
        <w:rPr>
          <w:rFonts w:ascii="Times New Roman" w:hAnsi="Times New Roman" w:cs="Times New Roman"/>
          <w:b/>
          <w:bCs/>
          <w:color w:val="auto"/>
          <w:sz w:val="24"/>
          <w:szCs w:val="24"/>
          <w:lang w:val="en-GB"/>
        </w:rPr>
      </w:pPr>
      <w:bookmarkStart w:id="54" w:name="_Toc160608686"/>
      <w:bookmarkStart w:id="55" w:name="_Toc165054874"/>
      <w:r w:rsidRPr="00DE1719">
        <w:rPr>
          <w:rFonts w:ascii="Times New Roman" w:hAnsi="Times New Roman" w:cs="Times New Roman"/>
          <w:b/>
          <w:bCs/>
          <w:color w:val="auto"/>
          <w:sz w:val="24"/>
          <w:szCs w:val="24"/>
          <w:lang w:val="en-GB"/>
        </w:rPr>
        <w:t xml:space="preserve">5.2 </w:t>
      </w:r>
      <w:r w:rsidR="00FE2BCD" w:rsidRPr="00422CDE">
        <w:rPr>
          <w:rFonts w:ascii="Times New Roman" w:hAnsi="Times New Roman" w:cs="Times New Roman"/>
          <w:b/>
          <w:bCs/>
          <w:color w:val="000000" w:themeColor="text1"/>
          <w:sz w:val="24"/>
          <w:szCs w:val="24"/>
          <w:lang w:val="en-GB"/>
        </w:rPr>
        <w:t xml:space="preserve">Summary of </w:t>
      </w:r>
      <w:r w:rsidRPr="00422CDE">
        <w:rPr>
          <w:rFonts w:ascii="Times New Roman" w:hAnsi="Times New Roman" w:cs="Times New Roman"/>
          <w:b/>
          <w:bCs/>
          <w:color w:val="000000" w:themeColor="text1"/>
          <w:sz w:val="24"/>
          <w:szCs w:val="24"/>
          <w:lang w:val="en-GB"/>
        </w:rPr>
        <w:t xml:space="preserve"> </w:t>
      </w:r>
      <w:r w:rsidRPr="00DE1719">
        <w:rPr>
          <w:rFonts w:ascii="Times New Roman" w:hAnsi="Times New Roman" w:cs="Times New Roman"/>
          <w:b/>
          <w:bCs/>
          <w:color w:val="auto"/>
          <w:sz w:val="24"/>
          <w:szCs w:val="24"/>
          <w:lang w:val="en-GB"/>
        </w:rPr>
        <w:t>Research Issue</w:t>
      </w:r>
      <w:bookmarkEnd w:id="54"/>
      <w:bookmarkEnd w:id="55"/>
    </w:p>
    <w:p w14:paraId="1D85253A"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szCs w:val="24"/>
          <w:lang w:val="en-GB"/>
        </w:rPr>
        <w:tab/>
        <w:t>According to results in chapter four, the rail systems for logistics at Heathrow Terminal 5 provides great convenience to the customers with regards to accessing the terminal. It takes significantly less minutes to reach to terminal 5 by express train as compared to alternative non-rail transportation means. Although there are no specific data or information on Just-in-Time delivery systems a Heathrow airport as secondary data, the results show a higher customer logistics service efficiency at terminal 5; which suggests an effective JIT delivery with respect to passengers’ service. The results also indicate that integrated planning team management information for Heathrow terminal 5 is mainly associated with the implementation of the project; and not on the ongoing operations management. With regards to Terminal 5 project management; the integrated planning team strategy was found to have been effective in effective delivery of the project goals.</w:t>
      </w:r>
    </w:p>
    <w:p w14:paraId="17F1E0B7" w14:textId="5EB9427E" w:rsidR="003D21F0" w:rsidRPr="00DE1719" w:rsidRDefault="003D21F0" w:rsidP="003D21F0">
      <w:pPr>
        <w:pStyle w:val="2"/>
        <w:jc w:val="left"/>
        <w:rPr>
          <w:rFonts w:ascii="Times New Roman" w:hAnsi="Times New Roman" w:cs="Times New Roman"/>
          <w:b/>
          <w:bCs/>
          <w:color w:val="auto"/>
          <w:sz w:val="24"/>
          <w:szCs w:val="24"/>
          <w:lang w:val="en-GB"/>
        </w:rPr>
      </w:pPr>
      <w:bookmarkStart w:id="56" w:name="_Toc160608687"/>
      <w:bookmarkStart w:id="57" w:name="_Toc165054875"/>
      <w:r w:rsidRPr="00DE1719">
        <w:rPr>
          <w:rFonts w:ascii="Times New Roman" w:hAnsi="Times New Roman" w:cs="Times New Roman"/>
          <w:b/>
          <w:bCs/>
          <w:color w:val="auto"/>
          <w:sz w:val="24"/>
          <w:szCs w:val="24"/>
          <w:lang w:val="en-GB"/>
        </w:rPr>
        <w:t xml:space="preserve">5.3 </w:t>
      </w:r>
      <w:r w:rsidR="00FE2BCD" w:rsidRPr="00422CDE">
        <w:rPr>
          <w:rFonts w:ascii="Times New Roman" w:hAnsi="Times New Roman" w:cs="Times New Roman"/>
          <w:b/>
          <w:bCs/>
          <w:color w:val="000000" w:themeColor="text1"/>
          <w:sz w:val="24"/>
          <w:szCs w:val="24"/>
          <w:lang w:val="en-GB"/>
        </w:rPr>
        <w:t xml:space="preserve">Summary of </w:t>
      </w:r>
      <w:r w:rsidRPr="00422CDE">
        <w:rPr>
          <w:rFonts w:ascii="Times New Roman" w:hAnsi="Times New Roman" w:cs="Times New Roman"/>
          <w:b/>
          <w:bCs/>
          <w:color w:val="000000" w:themeColor="text1"/>
          <w:sz w:val="24"/>
          <w:szCs w:val="24"/>
          <w:lang w:val="en-GB"/>
        </w:rPr>
        <w:t xml:space="preserve"> </w:t>
      </w:r>
      <w:r w:rsidRPr="00DE1719">
        <w:rPr>
          <w:rFonts w:ascii="Times New Roman" w:hAnsi="Times New Roman" w:cs="Times New Roman"/>
          <w:b/>
          <w:bCs/>
          <w:color w:val="auto"/>
          <w:sz w:val="24"/>
          <w:szCs w:val="24"/>
          <w:lang w:val="en-GB"/>
        </w:rPr>
        <w:t>Research Problem</w:t>
      </w:r>
      <w:bookmarkEnd w:id="56"/>
      <w:bookmarkEnd w:id="57"/>
    </w:p>
    <w:p w14:paraId="35467A43"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szCs w:val="24"/>
          <w:lang w:val="en-GB"/>
        </w:rPr>
        <w:tab/>
        <w:t xml:space="preserve">Thus far, there is no clear-cut challenges and opportunities for Heathrow Terminal 5 as it seems to be handling just efficiently, the current passenger capacity. Notable challenges would have been the foundation for opportunities. The existing opportunity is for the terminal to further </w:t>
      </w:r>
      <w:r w:rsidRPr="00DE1719">
        <w:rPr>
          <w:rFonts w:ascii="Times New Roman" w:hAnsi="Times New Roman" w:cs="Times New Roman"/>
          <w:szCs w:val="24"/>
          <w:lang w:val="en-GB"/>
        </w:rPr>
        <w:lastRenderedPageBreak/>
        <w:t>enhance service delivery to the non-EAA wait time. Also, the terminal can leverage on the sustainability aspects through the rail logistics system as it results in reduced use of passenger cars.</w:t>
      </w:r>
    </w:p>
    <w:p w14:paraId="6BCD3581" w14:textId="1178A086" w:rsidR="003D21F0" w:rsidRPr="00DE1719" w:rsidRDefault="004E301C" w:rsidP="003D21F0">
      <w:pPr>
        <w:pStyle w:val="2"/>
        <w:jc w:val="left"/>
        <w:rPr>
          <w:rFonts w:ascii="Times New Roman" w:hAnsi="Times New Roman" w:cs="Times New Roman"/>
          <w:b/>
          <w:bCs/>
          <w:color w:val="auto"/>
          <w:sz w:val="24"/>
          <w:szCs w:val="24"/>
          <w:lang w:val="en-GB"/>
        </w:rPr>
      </w:pPr>
      <w:bookmarkStart w:id="58" w:name="_Toc160608688"/>
      <w:bookmarkStart w:id="59" w:name="_Toc165054876"/>
      <w:r>
        <w:rPr>
          <w:rFonts w:ascii="Times New Roman" w:hAnsi="Times New Roman" w:cs="Times New Roman"/>
          <w:b/>
          <w:bCs/>
          <w:color w:val="auto"/>
          <w:sz w:val="24"/>
          <w:szCs w:val="24"/>
          <w:lang w:val="en-GB"/>
        </w:rPr>
        <w:t>5.4 Summary of Research Results</w:t>
      </w:r>
      <w:r w:rsidR="002C3AB7">
        <w:rPr>
          <w:rFonts w:ascii="Times New Roman" w:hAnsi="Times New Roman" w:cs="Times New Roman"/>
          <w:b/>
          <w:bCs/>
          <w:color w:val="FF0000"/>
          <w:sz w:val="24"/>
          <w:szCs w:val="24"/>
          <w:lang w:val="en-GB"/>
        </w:rPr>
        <w:t xml:space="preserve"> </w:t>
      </w:r>
      <w:r w:rsidR="003D21F0" w:rsidRPr="00DE1719">
        <w:rPr>
          <w:rFonts w:ascii="Times New Roman" w:hAnsi="Times New Roman" w:cs="Times New Roman"/>
          <w:b/>
          <w:bCs/>
          <w:color w:val="auto"/>
          <w:sz w:val="24"/>
          <w:szCs w:val="24"/>
          <w:lang w:val="en-GB"/>
        </w:rPr>
        <w:t>and Outcomes</w:t>
      </w:r>
      <w:bookmarkEnd w:id="58"/>
      <w:bookmarkEnd w:id="59"/>
    </w:p>
    <w:p w14:paraId="3A8A758C"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szCs w:val="24"/>
          <w:lang w:val="en-GB"/>
        </w:rPr>
        <w:tab/>
        <w:t xml:space="preserve">According to the study, Heathrow Terminal 5 seem to be serving efficiently its annual customers based on the positive ratings. There rail logistics and the just-in-time delivery systems seem to be important elements that supports the functionality of the terminal. No table challenges or problems have thus far been reported to warrant the need for immediate attention both in terms of management and policy. </w:t>
      </w:r>
    </w:p>
    <w:p w14:paraId="6CCC540C" w14:textId="77777777" w:rsidR="003D21F0" w:rsidRPr="00DE1719" w:rsidRDefault="003D21F0" w:rsidP="003D21F0">
      <w:pPr>
        <w:pStyle w:val="2"/>
        <w:jc w:val="left"/>
        <w:rPr>
          <w:rFonts w:ascii="Times New Roman" w:hAnsi="Times New Roman" w:cs="Times New Roman"/>
          <w:b/>
          <w:bCs/>
          <w:color w:val="auto"/>
          <w:sz w:val="24"/>
          <w:szCs w:val="24"/>
          <w:lang w:val="en-GB"/>
        </w:rPr>
      </w:pPr>
      <w:bookmarkStart w:id="60" w:name="_Toc160608689"/>
      <w:bookmarkStart w:id="61" w:name="_Toc165054877"/>
      <w:r w:rsidRPr="00DE1719">
        <w:rPr>
          <w:rFonts w:ascii="Times New Roman" w:hAnsi="Times New Roman" w:cs="Times New Roman"/>
          <w:b/>
          <w:bCs/>
          <w:color w:val="auto"/>
          <w:sz w:val="24"/>
          <w:szCs w:val="24"/>
          <w:lang w:val="en-GB"/>
        </w:rPr>
        <w:t>5.5 Original Contribution of Research</w:t>
      </w:r>
      <w:bookmarkEnd w:id="60"/>
      <w:bookmarkEnd w:id="61"/>
    </w:p>
    <w:p w14:paraId="75C1488B"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szCs w:val="24"/>
          <w:lang w:val="en-GB"/>
        </w:rPr>
        <w:tab/>
        <w:t xml:space="preserve">The findings show the extent to which there is limited research on the operational and performance efficiency of a mega project such as the Heathrow Terminal 5. This is an important contribution to the academia community that more research should be done to explore the current status of terminal 5. There were barely empirical studies that have been done to explore any management aspect of terminal 5; yet Heathrow is a significant asset to the British government. </w:t>
      </w:r>
    </w:p>
    <w:p w14:paraId="1308E3D3" w14:textId="77777777" w:rsidR="003D21F0" w:rsidRPr="00DE1719" w:rsidRDefault="003D21F0" w:rsidP="003D21F0">
      <w:pPr>
        <w:pStyle w:val="2"/>
        <w:jc w:val="left"/>
        <w:rPr>
          <w:rFonts w:ascii="Times New Roman" w:hAnsi="Times New Roman" w:cs="Times New Roman"/>
          <w:b/>
          <w:bCs/>
          <w:color w:val="auto"/>
          <w:sz w:val="24"/>
          <w:szCs w:val="24"/>
          <w:lang w:val="en-GB"/>
        </w:rPr>
      </w:pPr>
      <w:bookmarkStart w:id="62" w:name="_Toc160608690"/>
      <w:bookmarkStart w:id="63" w:name="_Toc165054878"/>
      <w:r w:rsidRPr="00DE1719">
        <w:rPr>
          <w:rFonts w:ascii="Times New Roman" w:hAnsi="Times New Roman" w:cs="Times New Roman"/>
          <w:b/>
          <w:bCs/>
          <w:color w:val="auto"/>
          <w:sz w:val="24"/>
          <w:szCs w:val="24"/>
          <w:lang w:val="en-GB"/>
        </w:rPr>
        <w:t>5.6 Limitations of the Research</w:t>
      </w:r>
      <w:bookmarkEnd w:id="62"/>
      <w:bookmarkEnd w:id="63"/>
    </w:p>
    <w:p w14:paraId="5718DBB6"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szCs w:val="24"/>
          <w:lang w:val="en-GB"/>
        </w:rPr>
        <w:tab/>
        <w:t>The main limitation of the research was the use of secondary data. The data range from which necessary information was obtained is significantly limited. There was very limited academic or peer reviewed data on Heathrow terminal 5 based on the specific research questions.</w:t>
      </w:r>
    </w:p>
    <w:p w14:paraId="6FB1A896" w14:textId="0438CE31" w:rsidR="003D21F0" w:rsidRPr="002C3AB7" w:rsidRDefault="004E301C" w:rsidP="003D21F0">
      <w:pPr>
        <w:pStyle w:val="2"/>
        <w:jc w:val="left"/>
        <w:rPr>
          <w:rFonts w:ascii="Times New Roman" w:hAnsi="Times New Roman" w:cs="Times New Roman"/>
          <w:b/>
          <w:bCs/>
          <w:color w:val="FF0000"/>
          <w:sz w:val="24"/>
          <w:szCs w:val="24"/>
          <w:lang w:val="en-GB"/>
        </w:rPr>
      </w:pPr>
      <w:bookmarkStart w:id="64" w:name="_Toc160608691"/>
      <w:bookmarkStart w:id="65" w:name="_Toc165054879"/>
      <w:r>
        <w:rPr>
          <w:rFonts w:ascii="Times New Roman" w:hAnsi="Times New Roman" w:cs="Times New Roman"/>
          <w:b/>
          <w:bCs/>
          <w:color w:val="auto"/>
          <w:sz w:val="24"/>
          <w:szCs w:val="24"/>
          <w:lang w:val="en-GB"/>
        </w:rPr>
        <w:t xml:space="preserve">5.7 </w:t>
      </w:r>
      <w:r w:rsidR="003D21F0" w:rsidRPr="00DE1719">
        <w:rPr>
          <w:rFonts w:ascii="Times New Roman" w:hAnsi="Times New Roman" w:cs="Times New Roman"/>
          <w:b/>
          <w:bCs/>
          <w:color w:val="auto"/>
          <w:sz w:val="24"/>
          <w:szCs w:val="24"/>
          <w:lang w:val="en-GB"/>
        </w:rPr>
        <w:t>Future Research</w:t>
      </w:r>
      <w:bookmarkEnd w:id="64"/>
      <w:bookmarkEnd w:id="65"/>
      <w:r w:rsidR="002C3AB7">
        <w:rPr>
          <w:rFonts w:ascii="Times New Roman" w:hAnsi="Times New Roman" w:cs="Times New Roman"/>
          <w:b/>
          <w:bCs/>
          <w:color w:val="auto"/>
          <w:sz w:val="24"/>
          <w:szCs w:val="24"/>
          <w:lang w:val="en-GB"/>
        </w:rPr>
        <w:t xml:space="preserve"> </w:t>
      </w:r>
    </w:p>
    <w:p w14:paraId="0D9D69AC"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szCs w:val="24"/>
          <w:lang w:val="en-GB"/>
        </w:rPr>
        <w:tab/>
        <w:t>Future research should generally focus on using primary data, specifically interview or survey designs should be used in future research to explore the following: i) drivers of success of Heathrow Terminal 5; ii) possible challenges and threats facing terminal 5; and iii) the adoption and use of industry 4.0 technology to enhance service delivery at Heathrow Terminal 5</w:t>
      </w:r>
    </w:p>
    <w:p w14:paraId="6AEBA39A" w14:textId="77777777" w:rsidR="003D21F0" w:rsidRPr="00DE1719" w:rsidRDefault="003D21F0" w:rsidP="003D21F0">
      <w:pPr>
        <w:pStyle w:val="2"/>
        <w:jc w:val="left"/>
        <w:rPr>
          <w:rFonts w:ascii="Times New Roman" w:hAnsi="Times New Roman" w:cs="Times New Roman"/>
          <w:b/>
          <w:bCs/>
          <w:color w:val="auto"/>
          <w:sz w:val="24"/>
          <w:szCs w:val="24"/>
          <w:lang w:val="en-GB"/>
        </w:rPr>
      </w:pPr>
      <w:bookmarkStart w:id="66" w:name="_Toc160608692"/>
      <w:bookmarkStart w:id="67" w:name="_Toc165054880"/>
      <w:r w:rsidRPr="00DE1719">
        <w:rPr>
          <w:rFonts w:ascii="Times New Roman" w:hAnsi="Times New Roman" w:cs="Times New Roman"/>
          <w:b/>
          <w:bCs/>
          <w:color w:val="auto"/>
          <w:sz w:val="24"/>
          <w:szCs w:val="24"/>
          <w:lang w:val="en-GB"/>
        </w:rPr>
        <w:lastRenderedPageBreak/>
        <w:t>5.8 Summary</w:t>
      </w:r>
      <w:bookmarkEnd w:id="66"/>
      <w:bookmarkEnd w:id="67"/>
      <w:r w:rsidRPr="00DE1719">
        <w:rPr>
          <w:rFonts w:ascii="Times New Roman" w:hAnsi="Times New Roman" w:cs="Times New Roman"/>
          <w:b/>
          <w:bCs/>
          <w:color w:val="auto"/>
          <w:sz w:val="24"/>
          <w:szCs w:val="24"/>
          <w:lang w:val="en-GB"/>
        </w:rPr>
        <w:t xml:space="preserve"> </w:t>
      </w:r>
    </w:p>
    <w:p w14:paraId="6CF04D05" w14:textId="77777777" w:rsidR="003D21F0" w:rsidRPr="00DE1719" w:rsidRDefault="003D21F0" w:rsidP="003D21F0">
      <w:pPr>
        <w:jc w:val="both"/>
        <w:rPr>
          <w:rFonts w:ascii="Times New Roman" w:hAnsi="Times New Roman" w:cs="Times New Roman"/>
          <w:szCs w:val="24"/>
          <w:lang w:val="en-GB"/>
        </w:rPr>
      </w:pPr>
      <w:r w:rsidRPr="00DE1719">
        <w:rPr>
          <w:rFonts w:ascii="Times New Roman" w:hAnsi="Times New Roman" w:cs="Times New Roman"/>
          <w:szCs w:val="24"/>
          <w:lang w:val="en-GB"/>
        </w:rPr>
        <w:tab/>
        <w:t xml:space="preserve">Heathrow Terminal 5 is functioning at the expected capacity and efficiency level, with limited challenges reported as issues of immediate concerns to be addressed either by management or policy changes. The use of secondary data in a field with limited academic and research interest is a major limitation of the study. Future research should focus on using primary data to explore the challenges and opportunities at Heathrow Terminal 5 airport. </w:t>
      </w:r>
    </w:p>
    <w:p w14:paraId="59C79F3E" w14:textId="77777777" w:rsidR="003D21F0" w:rsidRPr="00DE1719" w:rsidRDefault="003D21F0" w:rsidP="003D21F0">
      <w:pPr>
        <w:jc w:val="both"/>
        <w:rPr>
          <w:rFonts w:ascii="Times New Roman" w:hAnsi="Times New Roman" w:cs="Times New Roman"/>
          <w:szCs w:val="24"/>
          <w:lang w:val="en-GB"/>
        </w:rPr>
      </w:pPr>
    </w:p>
    <w:p w14:paraId="1FE5A316" w14:textId="77777777" w:rsidR="00B23320" w:rsidRPr="00B23320" w:rsidRDefault="00B23320">
      <w:pPr>
        <w:jc w:val="both"/>
        <w:rPr>
          <w:rFonts w:ascii="Times New Roman" w:hAnsi="Times New Roman" w:cs="Times New Roman"/>
          <w:b/>
          <w:bCs/>
          <w:szCs w:val="24"/>
          <w:lang w:val="en-GB"/>
        </w:rPr>
      </w:pPr>
    </w:p>
    <w:p w14:paraId="11BEAA73" w14:textId="77777777" w:rsidR="00B23320" w:rsidRPr="00B23320" w:rsidRDefault="00B23320">
      <w:pPr>
        <w:jc w:val="both"/>
        <w:rPr>
          <w:rFonts w:ascii="Times New Roman" w:hAnsi="Times New Roman" w:cs="Times New Roman"/>
          <w:b/>
          <w:bCs/>
          <w:szCs w:val="24"/>
          <w:lang w:val="en-GB"/>
        </w:rPr>
      </w:pPr>
    </w:p>
    <w:p w14:paraId="6A56CF0E" w14:textId="77777777" w:rsidR="00B23320" w:rsidRPr="00B23320" w:rsidRDefault="00B23320">
      <w:pPr>
        <w:jc w:val="both"/>
        <w:rPr>
          <w:rFonts w:ascii="Times New Roman" w:hAnsi="Times New Roman" w:cs="Times New Roman"/>
          <w:b/>
          <w:bCs/>
          <w:szCs w:val="24"/>
          <w:lang w:val="en-GB"/>
        </w:rPr>
      </w:pPr>
    </w:p>
    <w:p w14:paraId="0368E736" w14:textId="77777777" w:rsidR="00B23320" w:rsidRPr="00B23320" w:rsidRDefault="00B23320">
      <w:pPr>
        <w:jc w:val="both"/>
        <w:rPr>
          <w:rFonts w:ascii="Times New Roman" w:hAnsi="Times New Roman" w:cs="Times New Roman"/>
          <w:b/>
          <w:bCs/>
          <w:szCs w:val="24"/>
          <w:lang w:val="en-GB"/>
        </w:rPr>
      </w:pPr>
    </w:p>
    <w:p w14:paraId="118AD435" w14:textId="77777777" w:rsidR="00B23320" w:rsidRPr="00B23320" w:rsidRDefault="00B23320">
      <w:pPr>
        <w:jc w:val="both"/>
        <w:rPr>
          <w:rFonts w:ascii="Times New Roman" w:hAnsi="Times New Roman" w:cs="Times New Roman"/>
          <w:b/>
          <w:bCs/>
          <w:szCs w:val="24"/>
          <w:lang w:val="en-GB"/>
        </w:rPr>
      </w:pPr>
    </w:p>
    <w:p w14:paraId="430386FD" w14:textId="77777777" w:rsidR="00B23320" w:rsidRPr="00B23320" w:rsidRDefault="00B23320">
      <w:pPr>
        <w:jc w:val="both"/>
        <w:rPr>
          <w:rFonts w:ascii="Times New Roman" w:hAnsi="Times New Roman" w:cs="Times New Roman"/>
          <w:b/>
          <w:bCs/>
          <w:szCs w:val="24"/>
          <w:lang w:val="en-GB"/>
        </w:rPr>
      </w:pPr>
    </w:p>
    <w:p w14:paraId="0639A532" w14:textId="77777777" w:rsidR="00B23320" w:rsidRPr="00B23320" w:rsidRDefault="00B23320">
      <w:pPr>
        <w:jc w:val="both"/>
        <w:rPr>
          <w:rFonts w:ascii="Times New Roman" w:hAnsi="Times New Roman" w:cs="Times New Roman"/>
          <w:b/>
          <w:bCs/>
          <w:szCs w:val="24"/>
          <w:lang w:val="en-GB"/>
        </w:rPr>
      </w:pPr>
    </w:p>
    <w:p w14:paraId="130EB6F9" w14:textId="3C3D6F84" w:rsidR="00B23320" w:rsidRDefault="00B23320">
      <w:pPr>
        <w:jc w:val="both"/>
        <w:rPr>
          <w:rFonts w:ascii="Times New Roman" w:hAnsi="Times New Roman" w:cs="Times New Roman"/>
          <w:b/>
          <w:bCs/>
          <w:szCs w:val="24"/>
          <w:lang w:val="en-GB"/>
        </w:rPr>
      </w:pPr>
    </w:p>
    <w:p w14:paraId="1BEBF88B" w14:textId="46AA9AF4" w:rsidR="005A26F2" w:rsidRDefault="005A26F2">
      <w:pPr>
        <w:jc w:val="both"/>
        <w:rPr>
          <w:rFonts w:ascii="Times New Roman" w:hAnsi="Times New Roman" w:cs="Times New Roman"/>
          <w:b/>
          <w:bCs/>
          <w:szCs w:val="24"/>
          <w:lang w:val="en-GB"/>
        </w:rPr>
      </w:pPr>
    </w:p>
    <w:p w14:paraId="1A074DCC" w14:textId="254045B5" w:rsidR="005A26F2" w:rsidRDefault="005A26F2">
      <w:pPr>
        <w:jc w:val="both"/>
        <w:rPr>
          <w:rFonts w:ascii="Times New Roman" w:hAnsi="Times New Roman" w:cs="Times New Roman"/>
          <w:b/>
          <w:bCs/>
          <w:szCs w:val="24"/>
          <w:lang w:val="en-GB"/>
        </w:rPr>
      </w:pPr>
    </w:p>
    <w:p w14:paraId="1E7CD5B1" w14:textId="52B61757" w:rsidR="00B23320" w:rsidRDefault="00B23320">
      <w:pPr>
        <w:jc w:val="both"/>
        <w:rPr>
          <w:rFonts w:ascii="Times New Roman" w:hAnsi="Times New Roman" w:cs="Times New Roman"/>
          <w:b/>
          <w:bCs/>
          <w:szCs w:val="24"/>
          <w:lang w:val="en-GB"/>
        </w:rPr>
      </w:pPr>
    </w:p>
    <w:p w14:paraId="2EAA366E" w14:textId="52F6DAEC" w:rsidR="00874611" w:rsidRDefault="00874611">
      <w:pPr>
        <w:jc w:val="both"/>
        <w:rPr>
          <w:rFonts w:ascii="Times New Roman" w:hAnsi="Times New Roman" w:cs="Times New Roman"/>
          <w:b/>
          <w:bCs/>
          <w:szCs w:val="24"/>
          <w:lang w:val="en-GB"/>
        </w:rPr>
      </w:pPr>
    </w:p>
    <w:p w14:paraId="63397C14" w14:textId="3791858E" w:rsidR="00874611" w:rsidRDefault="00874611">
      <w:pPr>
        <w:jc w:val="both"/>
        <w:rPr>
          <w:rFonts w:ascii="Times New Roman" w:hAnsi="Times New Roman" w:cs="Times New Roman"/>
          <w:b/>
          <w:bCs/>
          <w:szCs w:val="24"/>
          <w:lang w:val="en-GB"/>
        </w:rPr>
      </w:pPr>
    </w:p>
    <w:p w14:paraId="64BD70D9" w14:textId="75DA0B78" w:rsidR="00874611" w:rsidRDefault="00874611">
      <w:pPr>
        <w:jc w:val="both"/>
        <w:rPr>
          <w:rFonts w:ascii="Times New Roman" w:hAnsi="Times New Roman" w:cs="Times New Roman"/>
          <w:b/>
          <w:bCs/>
          <w:szCs w:val="24"/>
          <w:lang w:val="en-GB"/>
        </w:rPr>
      </w:pPr>
    </w:p>
    <w:p w14:paraId="1B9F0329" w14:textId="77777777" w:rsidR="000F712C" w:rsidRPr="00B23320" w:rsidRDefault="00A13382">
      <w:pPr>
        <w:pStyle w:val="1"/>
        <w:rPr>
          <w:rFonts w:ascii="Times New Roman" w:hAnsi="Times New Roman" w:cs="Times New Roman"/>
          <w:b/>
          <w:bCs/>
          <w:color w:val="auto"/>
          <w:sz w:val="24"/>
          <w:szCs w:val="24"/>
          <w:lang w:val="en-GB"/>
        </w:rPr>
      </w:pPr>
      <w:bookmarkStart w:id="68" w:name="_Toc165054881"/>
      <w:r w:rsidRPr="00B23320">
        <w:rPr>
          <w:rFonts w:ascii="Times New Roman" w:hAnsi="Times New Roman" w:cs="Times New Roman"/>
          <w:b/>
          <w:bCs/>
          <w:color w:val="auto"/>
          <w:sz w:val="24"/>
          <w:szCs w:val="24"/>
          <w:lang w:val="en-GB"/>
        </w:rPr>
        <w:lastRenderedPageBreak/>
        <w:t>Reference List</w:t>
      </w:r>
      <w:bookmarkEnd w:id="68"/>
    </w:p>
    <w:p w14:paraId="3E48EDA6" w14:textId="77777777" w:rsidR="000F712C" w:rsidRPr="00B23320"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Alimbau-Comas, M., 2020. </w:t>
      </w:r>
      <w:r w:rsidRPr="00B23320">
        <w:rPr>
          <w:rFonts w:ascii="Times New Roman" w:hAnsi="Times New Roman" w:cs="Times New Roman"/>
          <w:i/>
          <w:iCs/>
          <w:szCs w:val="24"/>
          <w:shd w:val="clear" w:color="auto" w:fill="FFFFFF"/>
          <w:lang w:val="en-GB"/>
        </w:rPr>
        <w:t>Passenger Perceptions During an Airport Commute: A Case Study of Digital Tools’ Effectiveness</w:t>
      </w:r>
      <w:r w:rsidRPr="00B23320">
        <w:rPr>
          <w:rFonts w:ascii="Times New Roman" w:hAnsi="Times New Roman" w:cs="Times New Roman"/>
          <w:szCs w:val="24"/>
          <w:shd w:val="clear" w:color="auto" w:fill="FFFFFF"/>
          <w:lang w:val="en-GB"/>
        </w:rPr>
        <w:t> (Doctoral dissertation, University of Phoenix).</w:t>
      </w:r>
    </w:p>
    <w:p w14:paraId="0ED1C429" w14:textId="77777777" w:rsidR="000F712C" w:rsidRPr="00B23320"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Alvarez, S.A. and Barney, J.B., 2017. Resource‐based theory and the entrepreneurial firm. </w:t>
      </w:r>
      <w:r w:rsidRPr="00B23320">
        <w:rPr>
          <w:rFonts w:ascii="Times New Roman" w:hAnsi="Times New Roman" w:cs="Times New Roman"/>
          <w:i/>
          <w:iCs/>
          <w:szCs w:val="24"/>
          <w:shd w:val="clear" w:color="auto" w:fill="FFFFFF"/>
          <w:lang w:val="en-GB"/>
        </w:rPr>
        <w:t>Strategic entrepreneurship: Creating a new mindset</w:t>
      </w:r>
      <w:r w:rsidRPr="00B23320">
        <w:rPr>
          <w:rFonts w:ascii="Times New Roman" w:hAnsi="Times New Roman" w:cs="Times New Roman"/>
          <w:szCs w:val="24"/>
          <w:shd w:val="clear" w:color="auto" w:fill="FFFFFF"/>
          <w:lang w:val="en-GB"/>
        </w:rPr>
        <w:t>, pp.87-105.</w:t>
      </w:r>
    </w:p>
    <w:p w14:paraId="205F1DFB" w14:textId="77777777" w:rsidR="000F712C" w:rsidRPr="00B23320"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Barney, J.B., 2021. The emergence of resource-based theory: a personal journey. </w:t>
      </w:r>
      <w:r w:rsidRPr="00B23320">
        <w:rPr>
          <w:rFonts w:ascii="Times New Roman" w:hAnsi="Times New Roman" w:cs="Times New Roman"/>
          <w:i/>
          <w:iCs/>
          <w:szCs w:val="24"/>
          <w:shd w:val="clear" w:color="auto" w:fill="FFFFFF"/>
          <w:lang w:val="en-GB"/>
        </w:rPr>
        <w:t>Journal of Management</w:t>
      </w:r>
      <w:r w:rsidRPr="00B23320">
        <w:rPr>
          <w:rFonts w:ascii="Times New Roman" w:hAnsi="Times New Roman" w:cs="Times New Roman"/>
          <w:szCs w:val="24"/>
          <w:shd w:val="clear" w:color="auto" w:fill="FFFFFF"/>
          <w:lang w:val="en-GB"/>
        </w:rPr>
        <w:t>, </w:t>
      </w:r>
      <w:r w:rsidRPr="00B23320">
        <w:rPr>
          <w:rFonts w:ascii="Times New Roman" w:hAnsi="Times New Roman" w:cs="Times New Roman"/>
          <w:i/>
          <w:iCs/>
          <w:szCs w:val="24"/>
          <w:shd w:val="clear" w:color="auto" w:fill="FFFFFF"/>
          <w:lang w:val="en-GB"/>
        </w:rPr>
        <w:t>47</w:t>
      </w:r>
      <w:r w:rsidRPr="00B23320">
        <w:rPr>
          <w:rFonts w:ascii="Times New Roman" w:hAnsi="Times New Roman" w:cs="Times New Roman"/>
          <w:szCs w:val="24"/>
          <w:shd w:val="clear" w:color="auto" w:fill="FFFFFF"/>
          <w:lang w:val="en-GB"/>
        </w:rPr>
        <w:t>(7), pp.1663-1676.</w:t>
      </w:r>
    </w:p>
    <w:p w14:paraId="2BC49B81" w14:textId="77777777" w:rsidR="002E3AB5" w:rsidRPr="00B23320" w:rsidRDefault="002E3AB5" w:rsidP="002E3AB5">
      <w:pPr>
        <w:ind w:left="720" w:hanging="720"/>
        <w:jc w:val="both"/>
        <w:rPr>
          <w:rFonts w:ascii="Times New Roman" w:hAnsi="Times New Roman" w:cs="Times New Roman"/>
          <w:szCs w:val="24"/>
          <w:shd w:val="clear" w:color="auto" w:fill="FFFFFF"/>
        </w:rPr>
      </w:pPr>
      <w:r w:rsidRPr="00B23320">
        <w:rPr>
          <w:rFonts w:ascii="Times New Roman" w:hAnsi="Times New Roman" w:cs="Times New Roman"/>
          <w:szCs w:val="24"/>
          <w:shd w:val="clear" w:color="auto" w:fill="FFFFFF"/>
        </w:rPr>
        <w:t>Mangan, J. and Lalwani, C., 2016. </w:t>
      </w:r>
      <w:r w:rsidRPr="00B23320">
        <w:rPr>
          <w:rFonts w:ascii="Times New Roman" w:hAnsi="Times New Roman" w:cs="Times New Roman"/>
          <w:i/>
          <w:iCs/>
          <w:szCs w:val="24"/>
          <w:shd w:val="clear" w:color="auto" w:fill="FFFFFF"/>
        </w:rPr>
        <w:t>Global logistics and supply chain management</w:t>
      </w:r>
      <w:r w:rsidRPr="00B23320">
        <w:rPr>
          <w:rFonts w:ascii="Times New Roman" w:hAnsi="Times New Roman" w:cs="Times New Roman"/>
          <w:szCs w:val="24"/>
          <w:shd w:val="clear" w:color="auto" w:fill="FFFFFF"/>
        </w:rPr>
        <w:t>. John Wiley &amp; Sons.</w:t>
      </w:r>
    </w:p>
    <w:p w14:paraId="308E66DA" w14:textId="77777777" w:rsidR="002E3AB5" w:rsidRPr="00B23320" w:rsidRDefault="002E3AB5" w:rsidP="002E3AB5">
      <w:pPr>
        <w:ind w:left="720" w:hanging="720"/>
        <w:jc w:val="both"/>
        <w:rPr>
          <w:rFonts w:ascii="Times New Roman" w:hAnsi="Times New Roman" w:cs="Times New Roman"/>
          <w:szCs w:val="24"/>
          <w:shd w:val="clear" w:color="auto" w:fill="FFFFFF"/>
        </w:rPr>
      </w:pPr>
      <w:r w:rsidRPr="00B23320">
        <w:rPr>
          <w:rFonts w:ascii="Times New Roman" w:hAnsi="Times New Roman" w:cs="Times New Roman"/>
          <w:szCs w:val="24"/>
          <w:shd w:val="clear" w:color="auto" w:fill="FFFFFF"/>
        </w:rPr>
        <w:t>Merkert, R. and Hoberg, K. eds., 2023. </w:t>
      </w:r>
      <w:r w:rsidRPr="00B23320">
        <w:rPr>
          <w:rFonts w:ascii="Times New Roman" w:hAnsi="Times New Roman" w:cs="Times New Roman"/>
          <w:i/>
          <w:iCs/>
          <w:szCs w:val="24"/>
          <w:shd w:val="clear" w:color="auto" w:fill="FFFFFF"/>
        </w:rPr>
        <w:t>Global Logistics and Supply Chain Strategies for the 2020s: Vital Skills for the Next Generation</w:t>
      </w:r>
      <w:r w:rsidRPr="00B23320">
        <w:rPr>
          <w:rFonts w:ascii="Times New Roman" w:hAnsi="Times New Roman" w:cs="Times New Roman"/>
          <w:szCs w:val="24"/>
          <w:shd w:val="clear" w:color="auto" w:fill="FFFFFF"/>
        </w:rPr>
        <w:t>. Springer.</w:t>
      </w:r>
    </w:p>
    <w:p w14:paraId="620C7B81" w14:textId="77777777" w:rsidR="002E3AB5" w:rsidRPr="00B23320" w:rsidRDefault="002E3AB5" w:rsidP="002E3AB5">
      <w:pPr>
        <w:ind w:left="720" w:hanging="720"/>
        <w:jc w:val="both"/>
        <w:rPr>
          <w:rFonts w:ascii="Times New Roman" w:hAnsi="Times New Roman" w:cs="Times New Roman"/>
          <w:szCs w:val="24"/>
          <w:shd w:val="clear" w:color="auto" w:fill="FFFFFF"/>
        </w:rPr>
      </w:pPr>
      <w:r w:rsidRPr="00B23320">
        <w:rPr>
          <w:rFonts w:ascii="Times New Roman" w:hAnsi="Times New Roman" w:cs="Times New Roman"/>
          <w:szCs w:val="24"/>
          <w:shd w:val="clear" w:color="auto" w:fill="FFFFFF"/>
        </w:rPr>
        <w:t>Winkelhaus, S. and Grosse, E.H., 2020. Logistics 4.0: a systematic review towards a new logistics system. </w:t>
      </w:r>
      <w:r w:rsidRPr="00B23320">
        <w:rPr>
          <w:rFonts w:ascii="Times New Roman" w:hAnsi="Times New Roman" w:cs="Times New Roman"/>
          <w:i/>
          <w:iCs/>
          <w:szCs w:val="24"/>
          <w:shd w:val="clear" w:color="auto" w:fill="FFFFFF"/>
        </w:rPr>
        <w:t>International Journal of Production Research</w:t>
      </w:r>
      <w:r w:rsidRPr="00B23320">
        <w:rPr>
          <w:rFonts w:ascii="Times New Roman" w:hAnsi="Times New Roman" w:cs="Times New Roman"/>
          <w:szCs w:val="24"/>
          <w:shd w:val="clear" w:color="auto" w:fill="FFFFFF"/>
        </w:rPr>
        <w:t>, </w:t>
      </w:r>
      <w:r w:rsidRPr="00B23320">
        <w:rPr>
          <w:rFonts w:ascii="Times New Roman" w:hAnsi="Times New Roman" w:cs="Times New Roman"/>
          <w:i/>
          <w:iCs/>
          <w:szCs w:val="24"/>
          <w:shd w:val="clear" w:color="auto" w:fill="FFFFFF"/>
        </w:rPr>
        <w:t>58</w:t>
      </w:r>
      <w:r w:rsidRPr="00B23320">
        <w:rPr>
          <w:rFonts w:ascii="Times New Roman" w:hAnsi="Times New Roman" w:cs="Times New Roman"/>
          <w:szCs w:val="24"/>
          <w:shd w:val="clear" w:color="auto" w:fill="FFFFFF"/>
        </w:rPr>
        <w:t>(1), pp.18-43.</w:t>
      </w:r>
    </w:p>
    <w:p w14:paraId="13EAFA8D" w14:textId="77777777" w:rsidR="002E3AB5" w:rsidRPr="00B23320" w:rsidRDefault="002E3AB5" w:rsidP="002E3AB5">
      <w:pPr>
        <w:ind w:left="720" w:hanging="720"/>
        <w:jc w:val="both"/>
        <w:rPr>
          <w:rFonts w:ascii="Times New Roman" w:hAnsi="Times New Roman" w:cs="Times New Roman"/>
          <w:szCs w:val="24"/>
          <w:shd w:val="clear" w:color="auto" w:fill="FFFFFF"/>
        </w:rPr>
      </w:pPr>
      <w:r w:rsidRPr="00B23320">
        <w:rPr>
          <w:rFonts w:ascii="Times New Roman" w:hAnsi="Times New Roman" w:cs="Times New Roman"/>
          <w:szCs w:val="24"/>
          <w:shd w:val="clear" w:color="auto" w:fill="FFFFFF"/>
        </w:rPr>
        <w:t>Denicol, J., 2020. Managing megaproject supply chains: Life after Heathrow Terminal 5. </w:t>
      </w:r>
      <w:r w:rsidRPr="00B23320">
        <w:rPr>
          <w:rFonts w:ascii="Times New Roman" w:hAnsi="Times New Roman" w:cs="Times New Roman"/>
          <w:i/>
          <w:iCs/>
          <w:szCs w:val="24"/>
          <w:shd w:val="clear" w:color="auto" w:fill="FFFFFF"/>
        </w:rPr>
        <w:t>Successful construction supply chain management: Concepts and case studies</w:t>
      </w:r>
      <w:r w:rsidRPr="00B23320">
        <w:rPr>
          <w:rFonts w:ascii="Times New Roman" w:hAnsi="Times New Roman" w:cs="Times New Roman"/>
          <w:szCs w:val="24"/>
          <w:shd w:val="clear" w:color="auto" w:fill="FFFFFF"/>
        </w:rPr>
        <w:t>, pp.211-235.</w:t>
      </w:r>
    </w:p>
    <w:p w14:paraId="7C0DEBCA" w14:textId="77777777" w:rsidR="000F712C" w:rsidRPr="00B23320"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Birolini, S., Malighetti, P., Redondi, R. and Deforza, P., 2019. Access mode choice to low-cost airports: Evaluation of new direct rail services at Milan-Bergamo airport. </w:t>
      </w:r>
      <w:r w:rsidRPr="00B23320">
        <w:rPr>
          <w:rFonts w:ascii="Times New Roman" w:hAnsi="Times New Roman" w:cs="Times New Roman"/>
          <w:i/>
          <w:iCs/>
          <w:szCs w:val="24"/>
          <w:shd w:val="clear" w:color="auto" w:fill="FFFFFF"/>
          <w:lang w:val="en-GB"/>
        </w:rPr>
        <w:t>Transport Policy</w:t>
      </w:r>
      <w:r w:rsidRPr="00B23320">
        <w:rPr>
          <w:rFonts w:ascii="Times New Roman" w:hAnsi="Times New Roman" w:cs="Times New Roman"/>
          <w:szCs w:val="24"/>
          <w:shd w:val="clear" w:color="auto" w:fill="FFFFFF"/>
          <w:lang w:val="en-GB"/>
        </w:rPr>
        <w:t>, </w:t>
      </w:r>
      <w:r w:rsidRPr="00B23320">
        <w:rPr>
          <w:rFonts w:ascii="Times New Roman" w:hAnsi="Times New Roman" w:cs="Times New Roman"/>
          <w:i/>
          <w:iCs/>
          <w:szCs w:val="24"/>
          <w:shd w:val="clear" w:color="auto" w:fill="FFFFFF"/>
          <w:lang w:val="en-GB"/>
        </w:rPr>
        <w:t>73</w:t>
      </w:r>
      <w:r w:rsidRPr="00B23320">
        <w:rPr>
          <w:rFonts w:ascii="Times New Roman" w:hAnsi="Times New Roman" w:cs="Times New Roman"/>
          <w:szCs w:val="24"/>
          <w:shd w:val="clear" w:color="auto" w:fill="FFFFFF"/>
          <w:lang w:val="en-GB"/>
        </w:rPr>
        <w:t>, pp.113-124.</w:t>
      </w:r>
    </w:p>
    <w:p w14:paraId="3D1B9AC5" w14:textId="77777777" w:rsidR="000F712C" w:rsidRPr="00B23320"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Bobyl, V., Charkina, T., Martseniuk, L., Matusevich, O. and Keršys, A., 2019. Rail passenger hubs. In </w:t>
      </w:r>
      <w:r w:rsidRPr="00B23320">
        <w:rPr>
          <w:rFonts w:ascii="Times New Roman" w:hAnsi="Times New Roman" w:cs="Times New Roman"/>
          <w:i/>
          <w:iCs/>
          <w:szCs w:val="24"/>
          <w:shd w:val="clear" w:color="auto" w:fill="FFFFFF"/>
          <w:lang w:val="en-GB"/>
        </w:rPr>
        <w:t>International Scientific Conference. Transport Means</w:t>
      </w:r>
      <w:r w:rsidRPr="00B23320">
        <w:rPr>
          <w:rFonts w:ascii="Times New Roman" w:hAnsi="Times New Roman" w:cs="Times New Roman"/>
          <w:szCs w:val="24"/>
          <w:shd w:val="clear" w:color="auto" w:fill="FFFFFF"/>
          <w:lang w:val="en-GB"/>
        </w:rPr>
        <w:t> (pp. 999-1003).</w:t>
      </w:r>
    </w:p>
    <w:p w14:paraId="670D511B" w14:textId="1359473A" w:rsidR="000F712C"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 xml:space="preserve">British Airways. 2024. </w:t>
      </w:r>
      <w:r w:rsidRPr="00B23320">
        <w:rPr>
          <w:rFonts w:ascii="Times New Roman" w:hAnsi="Times New Roman" w:cs="Times New Roman"/>
          <w:i/>
          <w:iCs/>
          <w:szCs w:val="24"/>
          <w:shd w:val="clear" w:color="auto" w:fill="FFFFFF"/>
          <w:lang w:val="en-GB"/>
        </w:rPr>
        <w:t xml:space="preserve">London Heathrow Terminal 5. </w:t>
      </w:r>
      <w:r w:rsidRPr="00B23320">
        <w:rPr>
          <w:rFonts w:ascii="Times New Roman" w:hAnsi="Times New Roman" w:cs="Times New Roman"/>
          <w:szCs w:val="24"/>
          <w:shd w:val="clear" w:color="auto" w:fill="FFFFFF"/>
          <w:lang w:val="en-GB"/>
        </w:rPr>
        <w:t xml:space="preserve">[Online] Available at: </w:t>
      </w:r>
      <w:hyperlink r:id="rId18" w:anchor=":~:text=You%20must%20meet%20the%20following,minutes%20before%20your%20flight%20departs" w:history="1">
        <w:r w:rsidRPr="00B23320">
          <w:rPr>
            <w:rStyle w:val="aa"/>
            <w:rFonts w:ascii="Times New Roman" w:hAnsi="Times New Roman" w:cs="Times New Roman"/>
            <w:color w:val="auto"/>
            <w:szCs w:val="24"/>
            <w:shd w:val="clear" w:color="auto" w:fill="FFFFFF"/>
            <w:lang w:val="en-GB"/>
          </w:rPr>
          <w:t>https://www.britishairways.com/content/information/airport-information/london-</w:t>
        </w:r>
        <w:r w:rsidRPr="00B23320">
          <w:rPr>
            <w:rStyle w:val="aa"/>
            <w:rFonts w:ascii="Times New Roman" w:hAnsi="Times New Roman" w:cs="Times New Roman"/>
            <w:color w:val="auto"/>
            <w:szCs w:val="24"/>
            <w:shd w:val="clear" w:color="auto" w:fill="FFFFFF"/>
            <w:lang w:val="en-GB"/>
          </w:rPr>
          <w:lastRenderedPageBreak/>
          <w:t>heathrow-airport/heathrow-t5#:~:text=You%20must%20meet%20the%20following,minutes%20before%20your%20flight%20departs</w:t>
        </w:r>
      </w:hyperlink>
      <w:r w:rsidRPr="00B23320">
        <w:rPr>
          <w:rFonts w:ascii="Times New Roman" w:hAnsi="Times New Roman" w:cs="Times New Roman"/>
          <w:szCs w:val="24"/>
          <w:shd w:val="clear" w:color="auto" w:fill="FFFFFF"/>
          <w:lang w:val="en-GB"/>
        </w:rPr>
        <w:t>. [Accessed March 6, 2024]</w:t>
      </w:r>
    </w:p>
    <w:p w14:paraId="34BB4315" w14:textId="77777777" w:rsidR="005A26F2" w:rsidRPr="00DB0C6B" w:rsidRDefault="005A26F2" w:rsidP="005A26F2">
      <w:pPr>
        <w:ind w:left="720" w:hanging="720"/>
        <w:jc w:val="both"/>
        <w:rPr>
          <w:rFonts w:ascii="Times New Roman" w:hAnsi="Times New Roman" w:cs="Times New Roman"/>
          <w:color w:val="222222"/>
          <w:szCs w:val="24"/>
          <w:shd w:val="clear" w:color="auto" w:fill="FFFFFF"/>
          <w:lang w:val="en-GB"/>
        </w:rPr>
      </w:pPr>
      <w:r w:rsidRPr="00DB0C6B">
        <w:rPr>
          <w:rFonts w:ascii="Times New Roman" w:hAnsi="Times New Roman" w:cs="Times New Roman"/>
          <w:color w:val="222222"/>
          <w:szCs w:val="24"/>
          <w:shd w:val="clear" w:color="auto" w:fill="FFFFFF"/>
          <w:lang w:val="en-GB"/>
        </w:rPr>
        <w:t>Drisko, J.W. and Maschi, T., 2016. </w:t>
      </w:r>
      <w:r w:rsidRPr="00DB0C6B">
        <w:rPr>
          <w:rFonts w:ascii="Times New Roman" w:hAnsi="Times New Roman" w:cs="Times New Roman"/>
          <w:i/>
          <w:iCs/>
          <w:color w:val="222222"/>
          <w:szCs w:val="24"/>
          <w:shd w:val="clear" w:color="auto" w:fill="FFFFFF"/>
          <w:lang w:val="en-GB"/>
        </w:rPr>
        <w:t>Content analysis</w:t>
      </w:r>
      <w:r w:rsidRPr="00DB0C6B">
        <w:rPr>
          <w:rFonts w:ascii="Times New Roman" w:hAnsi="Times New Roman" w:cs="Times New Roman"/>
          <w:color w:val="222222"/>
          <w:szCs w:val="24"/>
          <w:shd w:val="clear" w:color="auto" w:fill="FFFFFF"/>
          <w:lang w:val="en-GB"/>
        </w:rPr>
        <w:t>. Pocket Guide to Social Work Re.</w:t>
      </w:r>
    </w:p>
    <w:p w14:paraId="04ED54F9" w14:textId="77777777" w:rsidR="000F712C" w:rsidRPr="00B23320" w:rsidRDefault="00A13382">
      <w:pPr>
        <w:ind w:left="720" w:hanging="720"/>
        <w:jc w:val="both"/>
        <w:rPr>
          <w:rFonts w:ascii="Times New Roman" w:hAnsi="Times New Roman" w:cs="Times New Roman"/>
          <w:szCs w:val="24"/>
          <w:shd w:val="clear" w:color="auto" w:fill="FFFFFF"/>
        </w:rPr>
      </w:pPr>
      <w:r w:rsidRPr="00B23320">
        <w:rPr>
          <w:rFonts w:ascii="Times New Roman" w:hAnsi="Times New Roman" w:cs="Times New Roman"/>
          <w:szCs w:val="24"/>
          <w:shd w:val="clear" w:color="auto" w:fill="FFFFFF"/>
        </w:rPr>
        <w:t>Fan, X., Lu, J., Qiu, M. and Xiao, X., 2023. Changes in travel behaviors and intentions during the COVID-19 pandemic and recovery period: A case study of China. </w:t>
      </w:r>
      <w:r w:rsidRPr="00B23320">
        <w:rPr>
          <w:rFonts w:ascii="Times New Roman" w:hAnsi="Times New Roman" w:cs="Times New Roman"/>
          <w:i/>
          <w:iCs/>
          <w:szCs w:val="24"/>
          <w:shd w:val="clear" w:color="auto" w:fill="FFFFFF"/>
        </w:rPr>
        <w:t>Journal of Outdoor Recreation and Tourism</w:t>
      </w:r>
      <w:r w:rsidRPr="00B23320">
        <w:rPr>
          <w:rFonts w:ascii="Times New Roman" w:hAnsi="Times New Roman" w:cs="Times New Roman"/>
          <w:szCs w:val="24"/>
          <w:shd w:val="clear" w:color="auto" w:fill="FFFFFF"/>
        </w:rPr>
        <w:t>, </w:t>
      </w:r>
      <w:r w:rsidRPr="00B23320">
        <w:rPr>
          <w:rFonts w:ascii="Times New Roman" w:hAnsi="Times New Roman" w:cs="Times New Roman"/>
          <w:i/>
          <w:iCs/>
          <w:szCs w:val="24"/>
          <w:shd w:val="clear" w:color="auto" w:fill="FFFFFF"/>
        </w:rPr>
        <w:t>41</w:t>
      </w:r>
      <w:r w:rsidRPr="00B23320">
        <w:rPr>
          <w:rFonts w:ascii="Times New Roman" w:hAnsi="Times New Roman" w:cs="Times New Roman"/>
          <w:szCs w:val="24"/>
          <w:shd w:val="clear" w:color="auto" w:fill="FFFFFF"/>
        </w:rPr>
        <w:t>, p.100522.</w:t>
      </w:r>
    </w:p>
    <w:p w14:paraId="1FE197F8" w14:textId="7866FA47" w:rsidR="000F712C"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Furuichi, M., 2021. Cross-border logistics practices, policies, and its impact. In </w:t>
      </w:r>
      <w:r w:rsidRPr="00B23320">
        <w:rPr>
          <w:rFonts w:ascii="Times New Roman" w:hAnsi="Times New Roman" w:cs="Times New Roman"/>
          <w:i/>
          <w:iCs/>
          <w:szCs w:val="24"/>
          <w:shd w:val="clear" w:color="auto" w:fill="FFFFFF"/>
          <w:lang w:val="en-GB"/>
        </w:rPr>
        <w:t>Global Logistics Network Modelling and Policy</w:t>
      </w:r>
      <w:r w:rsidRPr="00B23320">
        <w:rPr>
          <w:rFonts w:ascii="Times New Roman" w:hAnsi="Times New Roman" w:cs="Times New Roman"/>
          <w:szCs w:val="24"/>
          <w:shd w:val="clear" w:color="auto" w:fill="FFFFFF"/>
          <w:lang w:val="en-GB"/>
        </w:rPr>
        <w:t> (pp. 47-69). Elsevier.</w:t>
      </w:r>
    </w:p>
    <w:p w14:paraId="219C79F8" w14:textId="7925D738" w:rsidR="003D21F0" w:rsidRPr="007E3E37" w:rsidRDefault="003D21F0" w:rsidP="007E3E37">
      <w:pPr>
        <w:ind w:left="720" w:hanging="720"/>
        <w:jc w:val="both"/>
        <w:rPr>
          <w:rFonts w:ascii="Times New Roman" w:hAnsi="Times New Roman" w:cs="Times New Roman"/>
          <w:color w:val="222222"/>
          <w:szCs w:val="24"/>
          <w:shd w:val="clear" w:color="auto" w:fill="FFFFFF"/>
          <w:lang w:val="en-GB"/>
        </w:rPr>
      </w:pPr>
      <w:r w:rsidRPr="00DE1719">
        <w:rPr>
          <w:rFonts w:ascii="Times New Roman" w:hAnsi="Times New Roman" w:cs="Times New Roman"/>
          <w:color w:val="222222"/>
          <w:szCs w:val="24"/>
          <w:shd w:val="clear" w:color="auto" w:fill="FFFFFF"/>
          <w:lang w:val="en-GB"/>
        </w:rPr>
        <w:t>Gole, I., Dobrea, R.C. and Gombos, C.C., 2021. Aviation industry-challenges and uncertainties after the Covid-19 pandemic. In </w:t>
      </w:r>
      <w:r w:rsidRPr="00DE1719">
        <w:rPr>
          <w:rFonts w:ascii="Times New Roman" w:hAnsi="Times New Roman" w:cs="Times New Roman"/>
          <w:i/>
          <w:iCs/>
          <w:color w:val="222222"/>
          <w:szCs w:val="24"/>
          <w:shd w:val="clear" w:color="auto" w:fill="FFFFFF"/>
          <w:lang w:val="en-GB"/>
        </w:rPr>
        <w:t>SHS Web of Conferences</w:t>
      </w:r>
      <w:r w:rsidRPr="00DE1719">
        <w:rPr>
          <w:rFonts w:ascii="Times New Roman" w:hAnsi="Times New Roman" w:cs="Times New Roman"/>
          <w:color w:val="222222"/>
          <w:szCs w:val="24"/>
          <w:shd w:val="clear" w:color="auto" w:fill="FFFFFF"/>
          <w:lang w:val="en-GB"/>
        </w:rPr>
        <w:t> (Vol. 92, p. 01010). EDP Sciences.</w:t>
      </w:r>
    </w:p>
    <w:p w14:paraId="2C8FD1D2" w14:textId="520C645C" w:rsidR="000F712C"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Haralambides, H.E., 2019. Gigantism in container shipping, ports and global logistics: a time-lapse into the future. </w:t>
      </w:r>
      <w:r w:rsidRPr="00B23320">
        <w:rPr>
          <w:rFonts w:ascii="Times New Roman" w:hAnsi="Times New Roman" w:cs="Times New Roman"/>
          <w:i/>
          <w:iCs/>
          <w:szCs w:val="24"/>
          <w:shd w:val="clear" w:color="auto" w:fill="FFFFFF"/>
          <w:lang w:val="en-GB"/>
        </w:rPr>
        <w:t>Maritime Economics &amp; Logistics</w:t>
      </w:r>
      <w:r w:rsidRPr="00B23320">
        <w:rPr>
          <w:rFonts w:ascii="Times New Roman" w:hAnsi="Times New Roman" w:cs="Times New Roman"/>
          <w:szCs w:val="24"/>
          <w:shd w:val="clear" w:color="auto" w:fill="FFFFFF"/>
          <w:lang w:val="en-GB"/>
        </w:rPr>
        <w:t>, </w:t>
      </w:r>
      <w:r w:rsidRPr="00B23320">
        <w:rPr>
          <w:rFonts w:ascii="Times New Roman" w:hAnsi="Times New Roman" w:cs="Times New Roman"/>
          <w:i/>
          <w:iCs/>
          <w:szCs w:val="24"/>
          <w:shd w:val="clear" w:color="auto" w:fill="FFFFFF"/>
          <w:lang w:val="en-GB"/>
        </w:rPr>
        <w:t>21</w:t>
      </w:r>
      <w:r w:rsidRPr="00B23320">
        <w:rPr>
          <w:rFonts w:ascii="Times New Roman" w:hAnsi="Times New Roman" w:cs="Times New Roman"/>
          <w:szCs w:val="24"/>
          <w:shd w:val="clear" w:color="auto" w:fill="FFFFFF"/>
          <w:lang w:val="en-GB"/>
        </w:rPr>
        <w:t>(1), pp.1-60.</w:t>
      </w:r>
    </w:p>
    <w:p w14:paraId="16EEC6B8" w14:textId="77777777" w:rsidR="003D21F0" w:rsidRPr="00DE1719" w:rsidRDefault="003D21F0" w:rsidP="003D21F0">
      <w:pPr>
        <w:ind w:left="720" w:hanging="720"/>
        <w:jc w:val="both"/>
        <w:rPr>
          <w:rFonts w:ascii="Times New Roman" w:hAnsi="Times New Roman" w:cs="Times New Roman"/>
          <w:color w:val="222222"/>
          <w:szCs w:val="24"/>
          <w:shd w:val="clear" w:color="auto" w:fill="FFFFFF"/>
          <w:lang w:val="en-GB"/>
        </w:rPr>
      </w:pPr>
      <w:r w:rsidRPr="00DE1719">
        <w:rPr>
          <w:rFonts w:ascii="Times New Roman" w:hAnsi="Times New Roman" w:cs="Times New Roman"/>
          <w:color w:val="222222"/>
          <w:szCs w:val="24"/>
          <w:shd w:val="clear" w:color="auto" w:fill="FFFFFF"/>
          <w:lang w:val="en-GB"/>
        </w:rPr>
        <w:t xml:space="preserve">Heathrow Media Centre. 2019. </w:t>
      </w:r>
      <w:r w:rsidRPr="00DE1719">
        <w:rPr>
          <w:rFonts w:ascii="Times New Roman" w:hAnsi="Times New Roman" w:cs="Times New Roman"/>
          <w:i/>
          <w:iCs/>
          <w:color w:val="222222"/>
          <w:szCs w:val="24"/>
          <w:shd w:val="clear" w:color="auto" w:fill="FFFFFF"/>
          <w:lang w:val="en-GB"/>
        </w:rPr>
        <w:t xml:space="preserve">Britain beats global competition as Heathrow Terminal 5 named “World’s Best”. </w:t>
      </w:r>
      <w:r w:rsidRPr="00DE1719">
        <w:rPr>
          <w:rFonts w:ascii="Times New Roman" w:hAnsi="Times New Roman" w:cs="Times New Roman"/>
          <w:color w:val="222222"/>
          <w:szCs w:val="24"/>
          <w:shd w:val="clear" w:color="auto" w:fill="FFFFFF"/>
          <w:lang w:val="en-GB"/>
        </w:rPr>
        <w:t xml:space="preserve">[Online] Available at: </w:t>
      </w:r>
      <w:hyperlink r:id="rId19" w:history="1">
        <w:r w:rsidRPr="00DE1719">
          <w:rPr>
            <w:rStyle w:val="aa"/>
            <w:rFonts w:ascii="Times New Roman" w:hAnsi="Times New Roman" w:cs="Times New Roman"/>
            <w:szCs w:val="24"/>
            <w:shd w:val="clear" w:color="auto" w:fill="FFFFFF"/>
            <w:lang w:val="en-GB"/>
          </w:rPr>
          <w:t>https://mediacentre.heathrow.com/pressrelease/detail/10887</w:t>
        </w:r>
      </w:hyperlink>
      <w:r w:rsidRPr="00DE1719">
        <w:rPr>
          <w:rFonts w:ascii="Times New Roman" w:hAnsi="Times New Roman" w:cs="Times New Roman"/>
          <w:color w:val="222222"/>
          <w:szCs w:val="24"/>
          <w:shd w:val="clear" w:color="auto" w:fill="FFFFFF"/>
          <w:lang w:val="en-GB"/>
        </w:rPr>
        <w:t>. [Accessed March 6, 2024]</w:t>
      </w:r>
    </w:p>
    <w:p w14:paraId="1817631E" w14:textId="77777777" w:rsidR="005A26F2" w:rsidRPr="00DB0C6B" w:rsidRDefault="005A26F2" w:rsidP="005A26F2">
      <w:pPr>
        <w:ind w:left="720" w:hanging="720"/>
        <w:jc w:val="both"/>
        <w:rPr>
          <w:rFonts w:ascii="Times New Roman" w:hAnsi="Times New Roman" w:cs="Times New Roman"/>
          <w:color w:val="222222"/>
          <w:szCs w:val="24"/>
          <w:shd w:val="clear" w:color="auto" w:fill="FFFFFF"/>
          <w:lang w:val="en-GB"/>
        </w:rPr>
      </w:pPr>
      <w:r w:rsidRPr="00DB0C6B">
        <w:rPr>
          <w:rFonts w:ascii="Times New Roman" w:hAnsi="Times New Roman" w:cs="Times New Roman"/>
          <w:color w:val="222222"/>
          <w:szCs w:val="24"/>
          <w:shd w:val="clear" w:color="auto" w:fill="FFFFFF"/>
          <w:lang w:val="en-GB"/>
        </w:rPr>
        <w:t>Hennink, M., Hutter, I. and Bailey, A., 2020. </w:t>
      </w:r>
      <w:r w:rsidRPr="00DB0C6B">
        <w:rPr>
          <w:rFonts w:ascii="Times New Roman" w:hAnsi="Times New Roman" w:cs="Times New Roman"/>
          <w:i/>
          <w:iCs/>
          <w:color w:val="222222"/>
          <w:szCs w:val="24"/>
          <w:shd w:val="clear" w:color="auto" w:fill="FFFFFF"/>
          <w:lang w:val="en-GB"/>
        </w:rPr>
        <w:t>Qualitative research methods</w:t>
      </w:r>
      <w:r w:rsidRPr="00DB0C6B">
        <w:rPr>
          <w:rFonts w:ascii="Times New Roman" w:hAnsi="Times New Roman" w:cs="Times New Roman"/>
          <w:color w:val="222222"/>
          <w:szCs w:val="24"/>
          <w:shd w:val="clear" w:color="auto" w:fill="FFFFFF"/>
          <w:lang w:val="en-GB"/>
        </w:rPr>
        <w:t>. Sage.</w:t>
      </w:r>
    </w:p>
    <w:p w14:paraId="24713F21" w14:textId="77777777" w:rsidR="000F712C" w:rsidRPr="00B23320"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Hicks, C., 2022. The story of Heathrow expansion. In </w:t>
      </w:r>
      <w:r w:rsidRPr="00B23320">
        <w:rPr>
          <w:rFonts w:ascii="Times New Roman" w:hAnsi="Times New Roman" w:cs="Times New Roman"/>
          <w:i/>
          <w:iCs/>
          <w:szCs w:val="24"/>
          <w:shd w:val="clear" w:color="auto" w:fill="FFFFFF"/>
          <w:lang w:val="en-GB"/>
        </w:rPr>
        <w:t>Expansion rebellion</w:t>
      </w:r>
      <w:r w:rsidRPr="00B23320">
        <w:rPr>
          <w:rFonts w:ascii="Times New Roman" w:hAnsi="Times New Roman" w:cs="Times New Roman"/>
          <w:szCs w:val="24"/>
          <w:shd w:val="clear" w:color="auto" w:fill="FFFFFF"/>
          <w:lang w:val="en-GB"/>
        </w:rPr>
        <w:t> (pp. 50-89). Manchester University Press.</w:t>
      </w:r>
    </w:p>
    <w:p w14:paraId="278FA6A9" w14:textId="77777777" w:rsidR="000F712C" w:rsidRPr="00B23320"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Junior, A.C.P., Hollaender, P.S., Mazzanati, G.V. and Bortoletto, W.W., 2021. Efficiency drivers of international airports: A worldwide benchmarking study. </w:t>
      </w:r>
      <w:r w:rsidRPr="00B23320">
        <w:rPr>
          <w:rFonts w:ascii="Times New Roman" w:hAnsi="Times New Roman" w:cs="Times New Roman"/>
          <w:i/>
          <w:iCs/>
          <w:szCs w:val="24"/>
          <w:shd w:val="clear" w:color="auto" w:fill="FFFFFF"/>
          <w:lang w:val="en-GB"/>
        </w:rPr>
        <w:t>Journal of Air Transport Management</w:t>
      </w:r>
      <w:r w:rsidRPr="00B23320">
        <w:rPr>
          <w:rFonts w:ascii="Times New Roman" w:hAnsi="Times New Roman" w:cs="Times New Roman"/>
          <w:szCs w:val="24"/>
          <w:shd w:val="clear" w:color="auto" w:fill="FFFFFF"/>
          <w:lang w:val="en-GB"/>
        </w:rPr>
        <w:t>, </w:t>
      </w:r>
      <w:r w:rsidRPr="00B23320">
        <w:rPr>
          <w:rFonts w:ascii="Times New Roman" w:hAnsi="Times New Roman" w:cs="Times New Roman"/>
          <w:i/>
          <w:iCs/>
          <w:szCs w:val="24"/>
          <w:shd w:val="clear" w:color="auto" w:fill="FFFFFF"/>
          <w:lang w:val="en-GB"/>
        </w:rPr>
        <w:t>90</w:t>
      </w:r>
      <w:r w:rsidRPr="00B23320">
        <w:rPr>
          <w:rFonts w:ascii="Times New Roman" w:hAnsi="Times New Roman" w:cs="Times New Roman"/>
          <w:szCs w:val="24"/>
          <w:shd w:val="clear" w:color="auto" w:fill="FFFFFF"/>
          <w:lang w:val="en-GB"/>
        </w:rPr>
        <w:t>, p.101960.</w:t>
      </w:r>
    </w:p>
    <w:p w14:paraId="4CF97AC9" w14:textId="77777777" w:rsidR="000F712C" w:rsidRPr="00B23320" w:rsidRDefault="00A13382">
      <w:pPr>
        <w:ind w:left="720" w:hanging="720"/>
        <w:jc w:val="both"/>
        <w:rPr>
          <w:rFonts w:ascii="Times New Roman" w:hAnsi="Times New Roman" w:cs="Times New Roman"/>
          <w:szCs w:val="24"/>
          <w:lang w:val="en-GB"/>
        </w:rPr>
      </w:pPr>
      <w:r w:rsidRPr="00B23320">
        <w:rPr>
          <w:rFonts w:ascii="Times New Roman" w:hAnsi="Times New Roman" w:cs="Times New Roman"/>
          <w:szCs w:val="24"/>
          <w:lang w:val="en-GB"/>
        </w:rPr>
        <w:lastRenderedPageBreak/>
        <w:t>Kafiabad, S.T., Zanjani, M.K. and Nourelfath, M., 2020. Integrated planning of operations and on-job training in maintenance logistics networks. </w:t>
      </w:r>
      <w:r w:rsidRPr="00B23320">
        <w:rPr>
          <w:rFonts w:ascii="Times New Roman" w:hAnsi="Times New Roman" w:cs="Times New Roman"/>
          <w:i/>
          <w:iCs/>
          <w:szCs w:val="24"/>
          <w:lang w:val="en-GB"/>
        </w:rPr>
        <w:t>Reliability Engineering &amp; System Safety</w:t>
      </w:r>
      <w:r w:rsidRPr="00B23320">
        <w:rPr>
          <w:rFonts w:ascii="Times New Roman" w:hAnsi="Times New Roman" w:cs="Times New Roman"/>
          <w:szCs w:val="24"/>
          <w:lang w:val="en-GB"/>
        </w:rPr>
        <w:t>, </w:t>
      </w:r>
      <w:r w:rsidRPr="00B23320">
        <w:rPr>
          <w:rFonts w:ascii="Times New Roman" w:hAnsi="Times New Roman" w:cs="Times New Roman"/>
          <w:i/>
          <w:iCs/>
          <w:szCs w:val="24"/>
          <w:lang w:val="en-GB"/>
        </w:rPr>
        <w:t>199</w:t>
      </w:r>
      <w:r w:rsidRPr="00B23320">
        <w:rPr>
          <w:rFonts w:ascii="Times New Roman" w:hAnsi="Times New Roman" w:cs="Times New Roman"/>
          <w:szCs w:val="24"/>
          <w:lang w:val="en-GB"/>
        </w:rPr>
        <w:t>, p.106922.</w:t>
      </w:r>
    </w:p>
    <w:p w14:paraId="19E83F3F" w14:textId="65EF8344" w:rsidR="000F712C"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Keogh-Brown, M.R., Jensen, H.T., Edmunds, W.J. and Smith, R.D., 2020. The impact of Covid-19, associated behaviours and policies on the UK economy: A computable general equilibrium model. </w:t>
      </w:r>
      <w:r w:rsidRPr="00B23320">
        <w:rPr>
          <w:rFonts w:ascii="Times New Roman" w:hAnsi="Times New Roman" w:cs="Times New Roman"/>
          <w:i/>
          <w:iCs/>
          <w:szCs w:val="24"/>
          <w:shd w:val="clear" w:color="auto" w:fill="FFFFFF"/>
          <w:lang w:val="en-GB"/>
        </w:rPr>
        <w:t>SSM-population health</w:t>
      </w:r>
      <w:r w:rsidRPr="00B23320">
        <w:rPr>
          <w:rFonts w:ascii="Times New Roman" w:hAnsi="Times New Roman" w:cs="Times New Roman"/>
          <w:szCs w:val="24"/>
          <w:shd w:val="clear" w:color="auto" w:fill="FFFFFF"/>
          <w:lang w:val="en-GB"/>
        </w:rPr>
        <w:t>, </w:t>
      </w:r>
      <w:r w:rsidRPr="00B23320">
        <w:rPr>
          <w:rFonts w:ascii="Times New Roman" w:hAnsi="Times New Roman" w:cs="Times New Roman"/>
          <w:i/>
          <w:iCs/>
          <w:szCs w:val="24"/>
          <w:shd w:val="clear" w:color="auto" w:fill="FFFFFF"/>
          <w:lang w:val="en-GB"/>
        </w:rPr>
        <w:t>12</w:t>
      </w:r>
      <w:r w:rsidRPr="00B23320">
        <w:rPr>
          <w:rFonts w:ascii="Times New Roman" w:hAnsi="Times New Roman" w:cs="Times New Roman"/>
          <w:szCs w:val="24"/>
          <w:shd w:val="clear" w:color="auto" w:fill="FFFFFF"/>
          <w:lang w:val="en-GB"/>
        </w:rPr>
        <w:t>, p.100651.</w:t>
      </w:r>
    </w:p>
    <w:p w14:paraId="7BA6964A" w14:textId="77777777" w:rsidR="005A26F2" w:rsidRPr="00DB0C6B" w:rsidRDefault="005A26F2" w:rsidP="005A26F2">
      <w:pPr>
        <w:ind w:left="720" w:hanging="720"/>
        <w:jc w:val="both"/>
        <w:rPr>
          <w:rFonts w:ascii="Times New Roman" w:hAnsi="Times New Roman" w:cs="Times New Roman"/>
          <w:color w:val="222222"/>
          <w:szCs w:val="24"/>
          <w:shd w:val="clear" w:color="auto" w:fill="FFFFFF"/>
          <w:lang w:val="en-GB"/>
        </w:rPr>
      </w:pPr>
      <w:r w:rsidRPr="00DB0C6B">
        <w:rPr>
          <w:rFonts w:ascii="Times New Roman" w:hAnsi="Times New Roman" w:cs="Times New Roman"/>
          <w:color w:val="222222"/>
          <w:szCs w:val="24"/>
          <w:shd w:val="clear" w:color="auto" w:fill="FFFFFF"/>
          <w:lang w:val="en-GB"/>
        </w:rPr>
        <w:t>Kleinheksel, A.J., Rockich-Winston, N., Tawfik, H. and Wyatt, T.R., 2020. Demystifying content analysis. </w:t>
      </w:r>
      <w:r w:rsidRPr="00DB0C6B">
        <w:rPr>
          <w:rFonts w:ascii="Times New Roman" w:hAnsi="Times New Roman" w:cs="Times New Roman"/>
          <w:i/>
          <w:iCs/>
          <w:color w:val="222222"/>
          <w:szCs w:val="24"/>
          <w:shd w:val="clear" w:color="auto" w:fill="FFFFFF"/>
          <w:lang w:val="en-GB"/>
        </w:rPr>
        <w:t>American journal of pharmaceutical education</w:t>
      </w:r>
      <w:r w:rsidRPr="00DB0C6B">
        <w:rPr>
          <w:rFonts w:ascii="Times New Roman" w:hAnsi="Times New Roman" w:cs="Times New Roman"/>
          <w:color w:val="222222"/>
          <w:szCs w:val="24"/>
          <w:shd w:val="clear" w:color="auto" w:fill="FFFFFF"/>
          <w:lang w:val="en-GB"/>
        </w:rPr>
        <w:t>, </w:t>
      </w:r>
      <w:r w:rsidRPr="00DB0C6B">
        <w:rPr>
          <w:rFonts w:ascii="Times New Roman" w:hAnsi="Times New Roman" w:cs="Times New Roman"/>
          <w:i/>
          <w:iCs/>
          <w:color w:val="222222"/>
          <w:szCs w:val="24"/>
          <w:shd w:val="clear" w:color="auto" w:fill="FFFFFF"/>
          <w:lang w:val="en-GB"/>
        </w:rPr>
        <w:t>84</w:t>
      </w:r>
      <w:r w:rsidRPr="00DB0C6B">
        <w:rPr>
          <w:rFonts w:ascii="Times New Roman" w:hAnsi="Times New Roman" w:cs="Times New Roman"/>
          <w:color w:val="222222"/>
          <w:szCs w:val="24"/>
          <w:shd w:val="clear" w:color="auto" w:fill="FFFFFF"/>
          <w:lang w:val="en-GB"/>
        </w:rPr>
        <w:t>(1), p.7113.</w:t>
      </w:r>
    </w:p>
    <w:p w14:paraId="7DCF1FA3" w14:textId="77777777" w:rsidR="000F712C" w:rsidRPr="00B23320"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Mangan, J. and Lalwani, C., 2016. </w:t>
      </w:r>
      <w:r w:rsidRPr="00B23320">
        <w:rPr>
          <w:rFonts w:ascii="Times New Roman" w:hAnsi="Times New Roman" w:cs="Times New Roman"/>
          <w:i/>
          <w:iCs/>
          <w:szCs w:val="24"/>
          <w:shd w:val="clear" w:color="auto" w:fill="FFFFFF"/>
          <w:lang w:val="en-GB"/>
        </w:rPr>
        <w:t>Global logistics and supply chain management</w:t>
      </w:r>
      <w:r w:rsidRPr="00B23320">
        <w:rPr>
          <w:rFonts w:ascii="Times New Roman" w:hAnsi="Times New Roman" w:cs="Times New Roman"/>
          <w:szCs w:val="24"/>
          <w:shd w:val="clear" w:color="auto" w:fill="FFFFFF"/>
          <w:lang w:val="en-GB"/>
        </w:rPr>
        <w:t>. John Wiley &amp; Sons.</w:t>
      </w:r>
    </w:p>
    <w:p w14:paraId="0DFDA28F" w14:textId="77777777" w:rsidR="000F712C" w:rsidRPr="00B23320"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Marques, A., Soares, R., Santos, M.J. and Amorim, P., 2020. Integrated planning of inbound and outbound logistics with a Rich Vehicle Routing Problem with backhauls. </w:t>
      </w:r>
      <w:r w:rsidRPr="00B23320">
        <w:rPr>
          <w:rFonts w:ascii="Times New Roman" w:hAnsi="Times New Roman" w:cs="Times New Roman"/>
          <w:i/>
          <w:iCs/>
          <w:szCs w:val="24"/>
          <w:shd w:val="clear" w:color="auto" w:fill="FFFFFF"/>
          <w:lang w:val="en-GB"/>
        </w:rPr>
        <w:t>Omega</w:t>
      </w:r>
      <w:r w:rsidRPr="00B23320">
        <w:rPr>
          <w:rFonts w:ascii="Times New Roman" w:hAnsi="Times New Roman" w:cs="Times New Roman"/>
          <w:szCs w:val="24"/>
          <w:shd w:val="clear" w:color="auto" w:fill="FFFFFF"/>
          <w:lang w:val="en-GB"/>
        </w:rPr>
        <w:t>, </w:t>
      </w:r>
      <w:r w:rsidRPr="00B23320">
        <w:rPr>
          <w:rFonts w:ascii="Times New Roman" w:hAnsi="Times New Roman" w:cs="Times New Roman"/>
          <w:i/>
          <w:iCs/>
          <w:szCs w:val="24"/>
          <w:shd w:val="clear" w:color="auto" w:fill="FFFFFF"/>
          <w:lang w:val="en-GB"/>
        </w:rPr>
        <w:t>92</w:t>
      </w:r>
      <w:r w:rsidRPr="00B23320">
        <w:rPr>
          <w:rFonts w:ascii="Times New Roman" w:hAnsi="Times New Roman" w:cs="Times New Roman"/>
          <w:szCs w:val="24"/>
          <w:shd w:val="clear" w:color="auto" w:fill="FFFFFF"/>
          <w:lang w:val="en-GB"/>
        </w:rPr>
        <w:t>, p.102172.</w:t>
      </w:r>
    </w:p>
    <w:p w14:paraId="5652029E" w14:textId="77777777" w:rsidR="000F712C"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Martín, J.C., Román, C., García-Palomares, J.C. and Gutiérrez, J., 2014. Spatial analysis of the competitiveness of the high-speed train and air transport: The role of access to terminals in the Madrid–Barcelona corridor. </w:t>
      </w:r>
      <w:r w:rsidRPr="00B23320">
        <w:rPr>
          <w:rFonts w:ascii="Times New Roman" w:hAnsi="Times New Roman" w:cs="Times New Roman"/>
          <w:i/>
          <w:iCs/>
          <w:szCs w:val="24"/>
          <w:shd w:val="clear" w:color="auto" w:fill="FFFFFF"/>
          <w:lang w:val="en-GB"/>
        </w:rPr>
        <w:t>Transportation Research Part A: Policy and Practice</w:t>
      </w:r>
      <w:r w:rsidRPr="00B23320">
        <w:rPr>
          <w:rFonts w:ascii="Times New Roman" w:hAnsi="Times New Roman" w:cs="Times New Roman"/>
          <w:szCs w:val="24"/>
          <w:shd w:val="clear" w:color="auto" w:fill="FFFFFF"/>
          <w:lang w:val="en-GB"/>
        </w:rPr>
        <w:t>, </w:t>
      </w:r>
      <w:r w:rsidRPr="00B23320">
        <w:rPr>
          <w:rFonts w:ascii="Times New Roman" w:hAnsi="Times New Roman" w:cs="Times New Roman"/>
          <w:i/>
          <w:iCs/>
          <w:szCs w:val="24"/>
          <w:shd w:val="clear" w:color="auto" w:fill="FFFFFF"/>
          <w:lang w:val="en-GB"/>
        </w:rPr>
        <w:t>69</w:t>
      </w:r>
      <w:r w:rsidRPr="00B23320">
        <w:rPr>
          <w:rFonts w:ascii="Times New Roman" w:hAnsi="Times New Roman" w:cs="Times New Roman"/>
          <w:szCs w:val="24"/>
          <w:shd w:val="clear" w:color="auto" w:fill="FFFFFF"/>
          <w:lang w:val="en-GB"/>
        </w:rPr>
        <w:t>, pp.392-408.</w:t>
      </w:r>
    </w:p>
    <w:p w14:paraId="0D270B2F" w14:textId="0648AAF3" w:rsidR="00A219B9" w:rsidRDefault="00A219B9">
      <w:pPr>
        <w:ind w:left="720" w:hanging="720"/>
        <w:jc w:val="both"/>
        <w:rPr>
          <w:rFonts w:ascii="Times New Roman" w:hAnsi="Times New Roman" w:cs="Times New Roman"/>
          <w:szCs w:val="24"/>
          <w:shd w:val="clear" w:color="auto" w:fill="FFFFFF"/>
        </w:rPr>
      </w:pPr>
      <w:r w:rsidRPr="003C1320">
        <w:rPr>
          <w:rFonts w:ascii="Times New Roman" w:hAnsi="Times New Roman" w:cs="Times New Roman"/>
          <w:szCs w:val="24"/>
          <w:shd w:val="clear" w:color="auto" w:fill="FFFFFF"/>
        </w:rPr>
        <w:t xml:space="preserve">Metwally, H. 2017. </w:t>
      </w:r>
      <w:r w:rsidRPr="003C1320">
        <w:rPr>
          <w:rFonts w:ascii="Times New Roman" w:hAnsi="Times New Roman" w:cs="Times New Roman"/>
          <w:i/>
          <w:iCs/>
          <w:szCs w:val="24"/>
          <w:shd w:val="clear" w:color="auto" w:fill="FFFFFF"/>
        </w:rPr>
        <w:t xml:space="preserve">Impact of cultural differences on Heathrow T5 and Denver Air Port projects. </w:t>
      </w:r>
      <w:r w:rsidRPr="003C1320">
        <w:rPr>
          <w:rFonts w:ascii="Times New Roman" w:hAnsi="Times New Roman" w:cs="Times New Roman"/>
          <w:szCs w:val="24"/>
          <w:shd w:val="clear" w:color="auto" w:fill="FFFFFF"/>
        </w:rPr>
        <w:t xml:space="preserve">[Online] Available at: </w:t>
      </w:r>
      <w:hyperlink r:id="rId20" w:history="1">
        <w:r w:rsidRPr="003C1320">
          <w:rPr>
            <w:rStyle w:val="aa"/>
            <w:rFonts w:ascii="Times New Roman" w:hAnsi="Times New Roman" w:cs="Times New Roman"/>
            <w:szCs w:val="24"/>
            <w:shd w:val="clear" w:color="auto" w:fill="FFFFFF"/>
          </w:rPr>
          <w:t>https://www.linkedin.com/pulse/impact-cultural-differences-heathrow-t5-denver-air-hany-metwally-iwe/</w:t>
        </w:r>
      </w:hyperlink>
      <w:r w:rsidRPr="003C1320">
        <w:rPr>
          <w:rFonts w:ascii="Times New Roman" w:hAnsi="Times New Roman" w:cs="Times New Roman"/>
          <w:szCs w:val="24"/>
          <w:shd w:val="clear" w:color="auto" w:fill="FFFFFF"/>
        </w:rPr>
        <w:t>. [Accessed April 11, 2024]</w:t>
      </w:r>
    </w:p>
    <w:p w14:paraId="31EA14C2" w14:textId="77777777" w:rsidR="00A219B9" w:rsidRPr="00A219B9" w:rsidRDefault="00A219B9" w:rsidP="00A219B9">
      <w:pPr>
        <w:jc w:val="both"/>
        <w:rPr>
          <w:rFonts w:ascii="Times New Roman" w:hAnsi="Times New Roman" w:cs="Times New Roman"/>
          <w:szCs w:val="24"/>
          <w:shd w:val="clear" w:color="auto" w:fill="FFFFFF"/>
        </w:rPr>
      </w:pPr>
    </w:p>
    <w:p w14:paraId="233B49DB" w14:textId="1172491C" w:rsidR="000F712C" w:rsidRDefault="00A13382">
      <w:pPr>
        <w:ind w:left="720" w:hanging="720"/>
        <w:jc w:val="both"/>
        <w:rPr>
          <w:rFonts w:ascii="Times New Roman" w:hAnsi="Times New Roman" w:cs="Times New Roman"/>
          <w:szCs w:val="24"/>
          <w:shd w:val="clear" w:color="auto" w:fill="FFFFFF"/>
        </w:rPr>
      </w:pPr>
      <w:r w:rsidRPr="00A219B9">
        <w:rPr>
          <w:rFonts w:ascii="Times New Roman" w:hAnsi="Times New Roman" w:cs="Times New Roman"/>
          <w:szCs w:val="24"/>
          <w:shd w:val="clear" w:color="auto" w:fill="FFFFFF"/>
        </w:rPr>
        <w:lastRenderedPageBreak/>
        <w:t xml:space="preserve">Minenna, M., 2021. </w:t>
      </w:r>
      <w:r w:rsidRPr="00B23320">
        <w:rPr>
          <w:rFonts w:ascii="Times New Roman" w:hAnsi="Times New Roman" w:cs="Times New Roman"/>
          <w:szCs w:val="24"/>
          <w:shd w:val="clear" w:color="auto" w:fill="FFFFFF"/>
        </w:rPr>
        <w:t>A Look at EU-UK Trade Relations in Light of Brexit, Pandemic and the Trade and Cooperation Agreement. </w:t>
      </w:r>
      <w:r w:rsidRPr="00B23320">
        <w:rPr>
          <w:rFonts w:ascii="Times New Roman" w:hAnsi="Times New Roman" w:cs="Times New Roman"/>
          <w:i/>
          <w:iCs/>
          <w:szCs w:val="24"/>
          <w:shd w:val="clear" w:color="auto" w:fill="FFFFFF"/>
        </w:rPr>
        <w:t>Pandemic and the Trade and Cooperation Agreement (April 9, 2021)</w:t>
      </w:r>
      <w:r w:rsidRPr="00B23320">
        <w:rPr>
          <w:rFonts w:ascii="Times New Roman" w:hAnsi="Times New Roman" w:cs="Times New Roman"/>
          <w:szCs w:val="24"/>
          <w:shd w:val="clear" w:color="auto" w:fill="FFFFFF"/>
        </w:rPr>
        <w:t>.</w:t>
      </w:r>
    </w:p>
    <w:p w14:paraId="068FAFC6" w14:textId="2EB1DD60" w:rsidR="00BA4DFB" w:rsidRDefault="00BA4DFB">
      <w:pPr>
        <w:ind w:left="720" w:hanging="720"/>
        <w:jc w:val="both"/>
        <w:rPr>
          <w:rFonts w:ascii="Times New Roman" w:hAnsi="Times New Roman" w:cs="Times New Roman"/>
          <w:szCs w:val="24"/>
          <w:shd w:val="clear" w:color="auto" w:fill="FFFFFF"/>
        </w:rPr>
      </w:pPr>
      <w:r w:rsidRPr="00422CDE">
        <w:rPr>
          <w:rFonts w:ascii="Times New Roman" w:hAnsi="Times New Roman" w:cs="Times New Roman"/>
          <w:szCs w:val="24"/>
          <w:shd w:val="clear" w:color="auto" w:fill="FFFFFF"/>
        </w:rPr>
        <w:t>Natow, R.S., 2020. The use of triangulation in qualitative studies employing elite interviews. </w:t>
      </w:r>
      <w:r w:rsidRPr="00422CDE">
        <w:rPr>
          <w:rFonts w:ascii="Times New Roman" w:hAnsi="Times New Roman" w:cs="Times New Roman"/>
          <w:i/>
          <w:iCs/>
          <w:szCs w:val="24"/>
          <w:shd w:val="clear" w:color="auto" w:fill="FFFFFF"/>
        </w:rPr>
        <w:t>Qualitative research</w:t>
      </w:r>
      <w:r w:rsidRPr="00422CDE">
        <w:rPr>
          <w:rFonts w:ascii="Times New Roman" w:hAnsi="Times New Roman" w:cs="Times New Roman"/>
          <w:szCs w:val="24"/>
          <w:shd w:val="clear" w:color="auto" w:fill="FFFFFF"/>
        </w:rPr>
        <w:t>, </w:t>
      </w:r>
      <w:r w:rsidRPr="00422CDE">
        <w:rPr>
          <w:rFonts w:ascii="Times New Roman" w:hAnsi="Times New Roman" w:cs="Times New Roman"/>
          <w:i/>
          <w:iCs/>
          <w:szCs w:val="24"/>
          <w:shd w:val="clear" w:color="auto" w:fill="FFFFFF"/>
        </w:rPr>
        <w:t>20</w:t>
      </w:r>
      <w:r w:rsidRPr="00422CDE">
        <w:rPr>
          <w:rFonts w:ascii="Times New Roman" w:hAnsi="Times New Roman" w:cs="Times New Roman"/>
          <w:szCs w:val="24"/>
          <w:shd w:val="clear" w:color="auto" w:fill="FFFFFF"/>
        </w:rPr>
        <w:t>(2), pp.160-173.</w:t>
      </w:r>
    </w:p>
    <w:p w14:paraId="7C854CDC" w14:textId="77777777" w:rsidR="005A26F2" w:rsidRPr="00DB0C6B" w:rsidRDefault="005A26F2" w:rsidP="005A26F2">
      <w:pPr>
        <w:ind w:left="720" w:hanging="720"/>
        <w:jc w:val="both"/>
        <w:rPr>
          <w:rFonts w:ascii="Times New Roman" w:hAnsi="Times New Roman" w:cs="Times New Roman"/>
          <w:color w:val="222222"/>
          <w:szCs w:val="24"/>
          <w:shd w:val="clear" w:color="auto" w:fill="FFFFFF"/>
          <w:lang w:val="en-GB"/>
        </w:rPr>
      </w:pPr>
      <w:bookmarkStart w:id="69" w:name="_Hlk160543125"/>
      <w:r w:rsidRPr="00DB0C6B">
        <w:rPr>
          <w:rFonts w:ascii="Times New Roman" w:hAnsi="Times New Roman" w:cs="Times New Roman"/>
          <w:color w:val="222222"/>
          <w:szCs w:val="24"/>
          <w:shd w:val="clear" w:color="auto" w:fill="FFFFFF"/>
          <w:lang w:val="en-GB"/>
        </w:rPr>
        <w:t>Onwuegbuzie, A.J. and Weinbaum</w:t>
      </w:r>
      <w:bookmarkEnd w:id="69"/>
      <w:r w:rsidRPr="00DB0C6B">
        <w:rPr>
          <w:rFonts w:ascii="Times New Roman" w:hAnsi="Times New Roman" w:cs="Times New Roman"/>
          <w:color w:val="222222"/>
          <w:szCs w:val="24"/>
          <w:shd w:val="clear" w:color="auto" w:fill="FFFFFF"/>
          <w:lang w:val="en-GB"/>
        </w:rPr>
        <w:t>, R.K., 2017. A framework for Using qualitative comparative analysis for the review of the literature. </w:t>
      </w:r>
      <w:r w:rsidRPr="00DB0C6B">
        <w:rPr>
          <w:rFonts w:ascii="Times New Roman" w:hAnsi="Times New Roman" w:cs="Times New Roman"/>
          <w:i/>
          <w:iCs/>
          <w:color w:val="222222"/>
          <w:szCs w:val="24"/>
          <w:shd w:val="clear" w:color="auto" w:fill="FFFFFF"/>
          <w:lang w:val="en-GB"/>
        </w:rPr>
        <w:t>The Qualitative Report</w:t>
      </w:r>
      <w:r w:rsidRPr="00DB0C6B">
        <w:rPr>
          <w:rFonts w:ascii="Times New Roman" w:hAnsi="Times New Roman" w:cs="Times New Roman"/>
          <w:color w:val="222222"/>
          <w:szCs w:val="24"/>
          <w:shd w:val="clear" w:color="auto" w:fill="FFFFFF"/>
          <w:lang w:val="en-GB"/>
        </w:rPr>
        <w:t>, </w:t>
      </w:r>
      <w:r w:rsidRPr="00DB0C6B">
        <w:rPr>
          <w:rFonts w:ascii="Times New Roman" w:hAnsi="Times New Roman" w:cs="Times New Roman"/>
          <w:i/>
          <w:iCs/>
          <w:color w:val="222222"/>
          <w:szCs w:val="24"/>
          <w:shd w:val="clear" w:color="auto" w:fill="FFFFFF"/>
          <w:lang w:val="en-GB"/>
        </w:rPr>
        <w:t>22</w:t>
      </w:r>
      <w:r w:rsidRPr="00DB0C6B">
        <w:rPr>
          <w:rFonts w:ascii="Times New Roman" w:hAnsi="Times New Roman" w:cs="Times New Roman"/>
          <w:color w:val="222222"/>
          <w:szCs w:val="24"/>
          <w:shd w:val="clear" w:color="auto" w:fill="FFFFFF"/>
          <w:lang w:val="en-GB"/>
        </w:rPr>
        <w:t>(2), pp.359-372.</w:t>
      </w:r>
    </w:p>
    <w:p w14:paraId="348D23F6" w14:textId="1C952E02" w:rsidR="000F712C"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Onyia, U., Anwara, O.A., Madueme, N.B. and Akanno, C.C., 2021. Evaluation of Integrated Teamworking Approach in Project Management: A Case Study of Heathrow Terminal 5 Project.</w:t>
      </w:r>
    </w:p>
    <w:p w14:paraId="45433F46" w14:textId="77777777" w:rsidR="005A26F2" w:rsidRPr="00DB0C6B" w:rsidRDefault="005A26F2" w:rsidP="005A26F2">
      <w:pPr>
        <w:ind w:left="720" w:hanging="720"/>
        <w:jc w:val="both"/>
        <w:rPr>
          <w:rFonts w:ascii="Times New Roman" w:hAnsi="Times New Roman" w:cs="Times New Roman"/>
          <w:color w:val="222222"/>
          <w:szCs w:val="24"/>
          <w:shd w:val="clear" w:color="auto" w:fill="FFFFFF"/>
          <w:lang w:val="en-GB"/>
        </w:rPr>
      </w:pPr>
      <w:r w:rsidRPr="00DB0C6B">
        <w:rPr>
          <w:rFonts w:ascii="Times New Roman" w:hAnsi="Times New Roman" w:cs="Times New Roman"/>
          <w:color w:val="222222"/>
          <w:szCs w:val="24"/>
          <w:shd w:val="clear" w:color="auto" w:fill="FFFFFF"/>
          <w:lang w:val="en-GB"/>
        </w:rPr>
        <w:t>Ryan, G., 2018. Introduction to positivism, interpretivism and critical theory. </w:t>
      </w:r>
      <w:r w:rsidRPr="00DB0C6B">
        <w:rPr>
          <w:rFonts w:ascii="Times New Roman" w:hAnsi="Times New Roman" w:cs="Times New Roman"/>
          <w:i/>
          <w:iCs/>
          <w:color w:val="222222"/>
          <w:szCs w:val="24"/>
          <w:shd w:val="clear" w:color="auto" w:fill="FFFFFF"/>
          <w:lang w:val="en-GB"/>
        </w:rPr>
        <w:t>Nurse researcher</w:t>
      </w:r>
      <w:r w:rsidRPr="00DB0C6B">
        <w:rPr>
          <w:rFonts w:ascii="Times New Roman" w:hAnsi="Times New Roman" w:cs="Times New Roman"/>
          <w:color w:val="222222"/>
          <w:szCs w:val="24"/>
          <w:shd w:val="clear" w:color="auto" w:fill="FFFFFF"/>
          <w:lang w:val="en-GB"/>
        </w:rPr>
        <w:t>, </w:t>
      </w:r>
      <w:r w:rsidRPr="00DB0C6B">
        <w:rPr>
          <w:rFonts w:ascii="Times New Roman" w:hAnsi="Times New Roman" w:cs="Times New Roman"/>
          <w:i/>
          <w:iCs/>
          <w:color w:val="222222"/>
          <w:szCs w:val="24"/>
          <w:shd w:val="clear" w:color="auto" w:fill="FFFFFF"/>
          <w:lang w:val="en-GB"/>
        </w:rPr>
        <w:t>25</w:t>
      </w:r>
      <w:r w:rsidRPr="00DB0C6B">
        <w:rPr>
          <w:rFonts w:ascii="Times New Roman" w:hAnsi="Times New Roman" w:cs="Times New Roman"/>
          <w:color w:val="222222"/>
          <w:szCs w:val="24"/>
          <w:shd w:val="clear" w:color="auto" w:fill="FFFFFF"/>
          <w:lang w:val="en-GB"/>
        </w:rPr>
        <w:t>(4), pp.41-49.</w:t>
      </w:r>
    </w:p>
    <w:p w14:paraId="25A96032" w14:textId="77777777" w:rsidR="000F712C" w:rsidRPr="00B23320"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rPr>
        <w:t>Penrose, E.T., 2009. </w:t>
      </w:r>
      <w:r w:rsidRPr="00B23320">
        <w:rPr>
          <w:rFonts w:ascii="Times New Roman" w:hAnsi="Times New Roman" w:cs="Times New Roman"/>
          <w:i/>
          <w:iCs/>
          <w:szCs w:val="24"/>
          <w:shd w:val="clear" w:color="auto" w:fill="FFFFFF"/>
        </w:rPr>
        <w:t>The Theory of the Growth of the Firm</w:t>
      </w:r>
      <w:r w:rsidRPr="00B23320">
        <w:rPr>
          <w:rFonts w:ascii="Times New Roman" w:hAnsi="Times New Roman" w:cs="Times New Roman"/>
          <w:szCs w:val="24"/>
          <w:shd w:val="clear" w:color="auto" w:fill="FFFFFF"/>
        </w:rPr>
        <w:t>. Oxford university press.</w:t>
      </w:r>
    </w:p>
    <w:p w14:paraId="6DDC311B" w14:textId="77777777" w:rsidR="000F712C" w:rsidRPr="00B23320"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Sáez-Carramolino, L., Sánchez-Pérez, A., Pérez-Cervera, C. and Furió-Pruñonosa, S., 2019. Just-In-Time Rail Shuttle Service Feasibility Study for the Port of Valencia. </w:t>
      </w:r>
      <w:r w:rsidRPr="00B23320">
        <w:rPr>
          <w:rFonts w:ascii="Times New Roman" w:hAnsi="Times New Roman" w:cs="Times New Roman"/>
          <w:i/>
          <w:iCs/>
          <w:szCs w:val="24"/>
          <w:shd w:val="clear" w:color="auto" w:fill="FFFFFF"/>
          <w:lang w:val="en-GB"/>
        </w:rPr>
        <w:t>WIT Transactions on The Built Environment</w:t>
      </w:r>
      <w:r w:rsidRPr="00B23320">
        <w:rPr>
          <w:rFonts w:ascii="Times New Roman" w:hAnsi="Times New Roman" w:cs="Times New Roman"/>
          <w:szCs w:val="24"/>
          <w:shd w:val="clear" w:color="auto" w:fill="FFFFFF"/>
          <w:lang w:val="en-GB"/>
        </w:rPr>
        <w:t>, </w:t>
      </w:r>
      <w:r w:rsidRPr="00B23320">
        <w:rPr>
          <w:rFonts w:ascii="Times New Roman" w:hAnsi="Times New Roman" w:cs="Times New Roman"/>
          <w:i/>
          <w:iCs/>
          <w:szCs w:val="24"/>
          <w:shd w:val="clear" w:color="auto" w:fill="FFFFFF"/>
          <w:lang w:val="en-GB"/>
        </w:rPr>
        <w:t>187</w:t>
      </w:r>
      <w:r w:rsidRPr="00B23320">
        <w:rPr>
          <w:rFonts w:ascii="Times New Roman" w:hAnsi="Times New Roman" w:cs="Times New Roman"/>
          <w:szCs w:val="24"/>
          <w:shd w:val="clear" w:color="auto" w:fill="FFFFFF"/>
          <w:lang w:val="en-GB"/>
        </w:rPr>
        <w:t>, pp.135-147.</w:t>
      </w:r>
    </w:p>
    <w:p w14:paraId="3354DBEF" w14:textId="77777777" w:rsidR="000F712C" w:rsidRPr="00B23320"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Teng, B., Wang, S., Shi, Y., Sun, Y., Wang, W., Hu, W. and Shi, C., 2022. Economic recovery forecasts under impacts of COVID-19. </w:t>
      </w:r>
      <w:r w:rsidRPr="00B23320">
        <w:rPr>
          <w:rFonts w:ascii="Times New Roman" w:hAnsi="Times New Roman" w:cs="Times New Roman"/>
          <w:i/>
          <w:iCs/>
          <w:szCs w:val="24"/>
          <w:shd w:val="clear" w:color="auto" w:fill="FFFFFF"/>
          <w:lang w:val="en-GB"/>
        </w:rPr>
        <w:t>Economic modelling</w:t>
      </w:r>
      <w:r w:rsidRPr="00B23320">
        <w:rPr>
          <w:rFonts w:ascii="Times New Roman" w:hAnsi="Times New Roman" w:cs="Times New Roman"/>
          <w:szCs w:val="24"/>
          <w:shd w:val="clear" w:color="auto" w:fill="FFFFFF"/>
          <w:lang w:val="en-GB"/>
        </w:rPr>
        <w:t>, </w:t>
      </w:r>
      <w:r w:rsidRPr="00B23320">
        <w:rPr>
          <w:rFonts w:ascii="Times New Roman" w:hAnsi="Times New Roman" w:cs="Times New Roman"/>
          <w:i/>
          <w:iCs/>
          <w:szCs w:val="24"/>
          <w:shd w:val="clear" w:color="auto" w:fill="FFFFFF"/>
          <w:lang w:val="en-GB"/>
        </w:rPr>
        <w:t>110</w:t>
      </w:r>
      <w:r w:rsidRPr="00B23320">
        <w:rPr>
          <w:rFonts w:ascii="Times New Roman" w:hAnsi="Times New Roman" w:cs="Times New Roman"/>
          <w:szCs w:val="24"/>
          <w:shd w:val="clear" w:color="auto" w:fill="FFFFFF"/>
          <w:lang w:val="en-GB"/>
        </w:rPr>
        <w:t>, p.105821.</w:t>
      </w:r>
    </w:p>
    <w:p w14:paraId="598634DE" w14:textId="77777777" w:rsidR="000F712C" w:rsidRPr="00B23320" w:rsidRDefault="00A13382">
      <w:pPr>
        <w:ind w:left="720" w:hanging="720"/>
        <w:jc w:val="both"/>
        <w:rPr>
          <w:rFonts w:ascii="Times New Roman" w:hAnsi="Times New Roman" w:cs="Times New Roman"/>
          <w:szCs w:val="24"/>
          <w:shd w:val="clear" w:color="auto" w:fill="FFFFFF"/>
          <w:lang w:val="en-GB"/>
        </w:rPr>
      </w:pPr>
      <w:r w:rsidRPr="00B23320">
        <w:rPr>
          <w:rFonts w:ascii="Times New Roman" w:hAnsi="Times New Roman" w:cs="Times New Roman"/>
          <w:szCs w:val="24"/>
          <w:shd w:val="clear" w:color="auto" w:fill="FFFFFF"/>
          <w:lang w:val="en-GB"/>
        </w:rPr>
        <w:t>Wan, W.P., Hoskisson, R.E., Short, J.C. and Yiu, D.W., 2011. Resource-based theory and corporate diversification: Accomplishments and opportunities. </w:t>
      </w:r>
      <w:r w:rsidRPr="00B23320">
        <w:rPr>
          <w:rFonts w:ascii="Times New Roman" w:hAnsi="Times New Roman" w:cs="Times New Roman"/>
          <w:i/>
          <w:iCs/>
          <w:szCs w:val="24"/>
          <w:shd w:val="clear" w:color="auto" w:fill="FFFFFF"/>
          <w:lang w:val="en-GB"/>
        </w:rPr>
        <w:t>Journal of management</w:t>
      </w:r>
      <w:r w:rsidRPr="00B23320">
        <w:rPr>
          <w:rFonts w:ascii="Times New Roman" w:hAnsi="Times New Roman" w:cs="Times New Roman"/>
          <w:szCs w:val="24"/>
          <w:shd w:val="clear" w:color="auto" w:fill="FFFFFF"/>
          <w:lang w:val="en-GB"/>
        </w:rPr>
        <w:t>, </w:t>
      </w:r>
      <w:r w:rsidRPr="00B23320">
        <w:rPr>
          <w:rFonts w:ascii="Times New Roman" w:hAnsi="Times New Roman" w:cs="Times New Roman"/>
          <w:i/>
          <w:iCs/>
          <w:szCs w:val="24"/>
          <w:shd w:val="clear" w:color="auto" w:fill="FFFFFF"/>
          <w:lang w:val="en-GB"/>
        </w:rPr>
        <w:t>37</w:t>
      </w:r>
      <w:r w:rsidRPr="00B23320">
        <w:rPr>
          <w:rFonts w:ascii="Times New Roman" w:hAnsi="Times New Roman" w:cs="Times New Roman"/>
          <w:szCs w:val="24"/>
          <w:shd w:val="clear" w:color="auto" w:fill="FFFFFF"/>
          <w:lang w:val="en-GB"/>
        </w:rPr>
        <w:t>(5), pp.1335-1368.</w:t>
      </w:r>
    </w:p>
    <w:p w14:paraId="3F246847" w14:textId="77777777" w:rsidR="00244B67" w:rsidRDefault="00244B67">
      <w:pPr>
        <w:ind w:left="720" w:hanging="720"/>
        <w:jc w:val="both"/>
        <w:rPr>
          <w:rFonts w:ascii="Times New Roman" w:hAnsi="Times New Roman" w:cs="Times New Roman"/>
          <w:szCs w:val="24"/>
          <w:shd w:val="clear" w:color="auto" w:fill="FFFFFF"/>
          <w:lang w:val="en-GB"/>
        </w:rPr>
      </w:pPr>
    </w:p>
    <w:p w14:paraId="491541A5" w14:textId="77777777" w:rsidR="00244B67" w:rsidRDefault="00244B67">
      <w:pPr>
        <w:ind w:left="720" w:hanging="720"/>
        <w:jc w:val="both"/>
        <w:rPr>
          <w:rFonts w:ascii="Times New Roman" w:hAnsi="Times New Roman" w:cs="Times New Roman"/>
          <w:b/>
          <w:bCs/>
          <w:szCs w:val="24"/>
          <w:shd w:val="clear" w:color="auto" w:fill="FFFFFF"/>
          <w:lang w:val="en-GB"/>
        </w:rPr>
      </w:pPr>
    </w:p>
    <w:p w14:paraId="0CA708B6" w14:textId="40253C75" w:rsidR="000F712C" w:rsidRDefault="000F712C" w:rsidP="00295597">
      <w:pPr>
        <w:jc w:val="both"/>
        <w:rPr>
          <w:rFonts w:ascii="Times New Roman" w:hAnsi="Times New Roman" w:cs="Times New Roman"/>
          <w:b/>
          <w:bCs/>
          <w:szCs w:val="24"/>
          <w:shd w:val="clear" w:color="auto" w:fill="FFFFFF"/>
          <w:lang w:val="en-GB"/>
        </w:rPr>
      </w:pPr>
    </w:p>
    <w:p w14:paraId="051A1F1E" w14:textId="76AA4847" w:rsidR="00244B67" w:rsidRPr="005B0D63" w:rsidRDefault="00244B67" w:rsidP="005B0D63">
      <w:pPr>
        <w:pStyle w:val="1"/>
        <w:rPr>
          <w:rFonts w:ascii="Times New Roman" w:hAnsi="Times New Roman" w:cs="Times New Roman"/>
          <w:b/>
          <w:color w:val="auto"/>
          <w:sz w:val="24"/>
        </w:rPr>
      </w:pPr>
      <w:bookmarkStart w:id="70" w:name="_Toc165054882"/>
      <w:r w:rsidRPr="005B0D63">
        <w:rPr>
          <w:rFonts w:ascii="Times New Roman" w:hAnsi="Times New Roman" w:cs="Times New Roman"/>
          <w:b/>
          <w:color w:val="auto"/>
          <w:sz w:val="24"/>
        </w:rPr>
        <w:t>Appendix 1 –Ethical Form</w:t>
      </w:r>
      <w:r w:rsidR="00295597" w:rsidRPr="005B0D63">
        <w:rPr>
          <w:rFonts w:ascii="Times New Roman" w:hAnsi="Times New Roman" w:cs="Times New Roman"/>
          <w:b/>
          <w:color w:val="auto"/>
          <w:sz w:val="24"/>
        </w:rPr>
        <w:t xml:space="preserve"> for Research Strategy</w:t>
      </w:r>
      <w:r w:rsidRPr="005B0D63">
        <w:rPr>
          <w:rFonts w:ascii="Times New Roman" w:hAnsi="Times New Roman" w:cs="Times New Roman"/>
          <w:b/>
          <w:color w:val="auto"/>
          <w:sz w:val="24"/>
        </w:rPr>
        <w:t xml:space="preserve"> – with Approval and Signature</w:t>
      </w:r>
      <w:bookmarkEnd w:id="70"/>
      <w:r w:rsidR="00295597" w:rsidRPr="005B0D63">
        <w:rPr>
          <w:rFonts w:ascii="Times New Roman" w:hAnsi="Times New Roman" w:cs="Times New Roman"/>
          <w:b/>
          <w:color w:val="auto"/>
          <w:sz w:val="24"/>
        </w:rPr>
        <w:t xml:space="preserve"> </w:t>
      </w:r>
    </w:p>
    <w:p w14:paraId="562883FC" w14:textId="77777777" w:rsidR="00244B67" w:rsidRDefault="00244B67" w:rsidP="00244B67">
      <w:r>
        <w:rPr>
          <w:noProof/>
          <w:lang w:val="bg-BG" w:eastAsia="bg-BG"/>
        </w:rPr>
        <w:drawing>
          <wp:inline distT="0" distB="0" distL="0" distR="0" wp14:anchorId="6B5C3C53" wp14:editId="1F267C7E">
            <wp:extent cx="5143500" cy="5689600"/>
            <wp:effectExtent l="0" t="0" r="0" b="6350"/>
            <wp:docPr id="3914836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483665" name="Picture 1" descr="A screenshot of a computer&#10;&#10;Description automatically generated"/>
                    <pic:cNvPicPr/>
                  </pic:nvPicPr>
                  <pic:blipFill rotWithShape="1">
                    <a:blip r:embed="rId21"/>
                    <a:srcRect l="25925" t="13881" r="28540" b="4292"/>
                    <a:stretch/>
                  </pic:blipFill>
                  <pic:spPr bwMode="auto">
                    <a:xfrm>
                      <a:off x="0" y="0"/>
                      <a:ext cx="5143500" cy="5689600"/>
                    </a:xfrm>
                    <a:prstGeom prst="rect">
                      <a:avLst/>
                    </a:prstGeom>
                    <a:ln>
                      <a:noFill/>
                    </a:ln>
                    <a:extLst>
                      <a:ext uri="{53640926-AAD7-44D8-BBD7-CCE9431645EC}">
                        <a14:shadowObscured xmlns:a14="http://schemas.microsoft.com/office/drawing/2010/main"/>
                      </a:ext>
                    </a:extLst>
                  </pic:spPr>
                </pic:pic>
              </a:graphicData>
            </a:graphic>
          </wp:inline>
        </w:drawing>
      </w:r>
    </w:p>
    <w:p w14:paraId="17C7DD68" w14:textId="77777777" w:rsidR="00244B67" w:rsidRDefault="00244B67">
      <w:pPr>
        <w:ind w:left="720" w:hanging="720"/>
        <w:jc w:val="both"/>
        <w:rPr>
          <w:rFonts w:ascii="Times New Roman" w:hAnsi="Times New Roman" w:cs="Times New Roman"/>
          <w:b/>
          <w:bCs/>
          <w:szCs w:val="24"/>
          <w:shd w:val="clear" w:color="auto" w:fill="FFFFFF"/>
          <w:lang w:val="en-GB"/>
        </w:rPr>
      </w:pPr>
    </w:p>
    <w:p w14:paraId="338470CD" w14:textId="65E3100B" w:rsidR="00244B67" w:rsidRPr="00244B67" w:rsidRDefault="00244B67">
      <w:pPr>
        <w:ind w:left="720" w:hanging="720"/>
        <w:jc w:val="both"/>
        <w:rPr>
          <w:rFonts w:ascii="Times New Roman" w:hAnsi="Times New Roman" w:cs="Times New Roman"/>
          <w:b/>
          <w:bCs/>
          <w:szCs w:val="24"/>
          <w:shd w:val="clear" w:color="auto" w:fill="FFFFFF"/>
          <w:lang w:val="en-GB"/>
        </w:rPr>
      </w:pPr>
    </w:p>
    <w:sectPr w:rsidR="00244B67" w:rsidRPr="00244B67">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BE5DAC" w14:textId="77777777" w:rsidR="005109F3" w:rsidRDefault="005109F3">
      <w:pPr>
        <w:spacing w:line="240" w:lineRule="auto"/>
      </w:pPr>
      <w:r>
        <w:separator/>
      </w:r>
    </w:p>
  </w:endnote>
  <w:endnote w:type="continuationSeparator" w:id="0">
    <w:p w14:paraId="76725B54" w14:textId="77777777" w:rsidR="005109F3" w:rsidRDefault="005109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CC"/>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04B81D" w14:textId="77777777" w:rsidR="005109F3" w:rsidRDefault="005109F3">
      <w:r>
        <w:separator/>
      </w:r>
    </w:p>
  </w:footnote>
  <w:footnote w:type="continuationSeparator" w:id="0">
    <w:p w14:paraId="381C0D7F" w14:textId="77777777" w:rsidR="005109F3" w:rsidRDefault="005109F3">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85286624"/>
      <w:docPartObj>
        <w:docPartGallery w:val="AutoText"/>
      </w:docPartObj>
    </w:sdtPr>
    <w:sdtEndPr>
      <w:rPr>
        <w:rFonts w:ascii="Times New Roman" w:hAnsi="Times New Roman" w:cs="Times New Roman"/>
      </w:rPr>
    </w:sdtEndPr>
    <w:sdtContent>
      <w:p w14:paraId="6D65C3BF" w14:textId="17FC94A9" w:rsidR="000F712C" w:rsidRDefault="00A13382">
        <w:pPr>
          <w:pStyle w:val="a8"/>
          <w:jc w:val="right"/>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sidR="005B0D63">
          <w:rPr>
            <w:rFonts w:ascii="Times New Roman" w:hAnsi="Times New Roman" w:cs="Times New Roman"/>
            <w:noProof/>
          </w:rPr>
          <w:t>4</w:t>
        </w:r>
        <w:r>
          <w:rPr>
            <w:rFonts w:ascii="Times New Roman" w:hAnsi="Times New Roman" w:cs="Times New Roman"/>
          </w:rPr>
          <w:fldChar w:fldCharType="end"/>
        </w:r>
      </w:p>
    </w:sdtContent>
  </w:sdt>
  <w:p w14:paraId="74137A1C" w14:textId="77777777" w:rsidR="000F712C" w:rsidRDefault="000F712C">
    <w:pPr>
      <w:pStyle w:val="a8"/>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B3C52"/>
    <w:multiLevelType w:val="multilevel"/>
    <w:tmpl w:val="076B3C52"/>
    <w:lvl w:ilvl="0">
      <w:start w:val="1"/>
      <w:numFmt w:val="lowerRoman"/>
      <w:lvlText w:val="%1."/>
      <w:lvlJc w:val="left"/>
      <w:pPr>
        <w:ind w:left="1080"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6645502"/>
    <w:multiLevelType w:val="multilevel"/>
    <w:tmpl w:val="66645502"/>
    <w:lvl w:ilvl="0">
      <w:start w:val="1"/>
      <w:numFmt w:val="lowerRoman"/>
      <w:lvlText w:val="%1."/>
      <w:lvlJc w:val="left"/>
      <w:pPr>
        <w:ind w:left="1080"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3D08"/>
    <w:rsid w:val="00000C65"/>
    <w:rsid w:val="0001344E"/>
    <w:rsid w:val="00037207"/>
    <w:rsid w:val="00040878"/>
    <w:rsid w:val="00040FA1"/>
    <w:rsid w:val="0004144D"/>
    <w:rsid w:val="00053532"/>
    <w:rsid w:val="00053DC0"/>
    <w:rsid w:val="00054680"/>
    <w:rsid w:val="0006032F"/>
    <w:rsid w:val="00060AF6"/>
    <w:rsid w:val="00066524"/>
    <w:rsid w:val="00072021"/>
    <w:rsid w:val="00091CF6"/>
    <w:rsid w:val="00097F1F"/>
    <w:rsid w:val="000A3E91"/>
    <w:rsid w:val="000B1B6F"/>
    <w:rsid w:val="000B3E40"/>
    <w:rsid w:val="000B4B72"/>
    <w:rsid w:val="000C0EAC"/>
    <w:rsid w:val="000C2680"/>
    <w:rsid w:val="000D00B9"/>
    <w:rsid w:val="000D6C01"/>
    <w:rsid w:val="000E44EF"/>
    <w:rsid w:val="000E7E94"/>
    <w:rsid w:val="000F2BE4"/>
    <w:rsid w:val="000F3BD4"/>
    <w:rsid w:val="000F712C"/>
    <w:rsid w:val="00101013"/>
    <w:rsid w:val="001044AF"/>
    <w:rsid w:val="00112D6F"/>
    <w:rsid w:val="001142D1"/>
    <w:rsid w:val="00115A2A"/>
    <w:rsid w:val="00124B9E"/>
    <w:rsid w:val="0012529C"/>
    <w:rsid w:val="00130F92"/>
    <w:rsid w:val="00144ED2"/>
    <w:rsid w:val="00145A42"/>
    <w:rsid w:val="00145F3A"/>
    <w:rsid w:val="0015192B"/>
    <w:rsid w:val="00161123"/>
    <w:rsid w:val="00171850"/>
    <w:rsid w:val="0018380A"/>
    <w:rsid w:val="00185061"/>
    <w:rsid w:val="001A0227"/>
    <w:rsid w:val="001A1D07"/>
    <w:rsid w:val="001A35CB"/>
    <w:rsid w:val="001A687C"/>
    <w:rsid w:val="001B0570"/>
    <w:rsid w:val="001C0BD1"/>
    <w:rsid w:val="001D024E"/>
    <w:rsid w:val="00201464"/>
    <w:rsid w:val="00202372"/>
    <w:rsid w:val="00204CD2"/>
    <w:rsid w:val="00220C9D"/>
    <w:rsid w:val="00223C65"/>
    <w:rsid w:val="00225C81"/>
    <w:rsid w:val="00227A0F"/>
    <w:rsid w:val="00234617"/>
    <w:rsid w:val="00235446"/>
    <w:rsid w:val="002415F6"/>
    <w:rsid w:val="00244B67"/>
    <w:rsid w:val="002602EC"/>
    <w:rsid w:val="00274A80"/>
    <w:rsid w:val="00283D08"/>
    <w:rsid w:val="00295597"/>
    <w:rsid w:val="002B3A42"/>
    <w:rsid w:val="002B5A48"/>
    <w:rsid w:val="002B7CE7"/>
    <w:rsid w:val="002C3AB7"/>
    <w:rsid w:val="002D0D61"/>
    <w:rsid w:val="002D1DE8"/>
    <w:rsid w:val="002D4529"/>
    <w:rsid w:val="002D7FD0"/>
    <w:rsid w:val="002E3AB5"/>
    <w:rsid w:val="003003EF"/>
    <w:rsid w:val="00305059"/>
    <w:rsid w:val="00310625"/>
    <w:rsid w:val="00311EEB"/>
    <w:rsid w:val="00324E92"/>
    <w:rsid w:val="003256E3"/>
    <w:rsid w:val="00327FD4"/>
    <w:rsid w:val="00334658"/>
    <w:rsid w:val="00337CA2"/>
    <w:rsid w:val="00346FB7"/>
    <w:rsid w:val="003470E7"/>
    <w:rsid w:val="00357E97"/>
    <w:rsid w:val="0036063F"/>
    <w:rsid w:val="00373AF7"/>
    <w:rsid w:val="003B46F7"/>
    <w:rsid w:val="003C1320"/>
    <w:rsid w:val="003C5D6B"/>
    <w:rsid w:val="003C79CE"/>
    <w:rsid w:val="003D0456"/>
    <w:rsid w:val="003D21F0"/>
    <w:rsid w:val="003D4F67"/>
    <w:rsid w:val="003E6529"/>
    <w:rsid w:val="004035B5"/>
    <w:rsid w:val="00406EA9"/>
    <w:rsid w:val="00422CDE"/>
    <w:rsid w:val="0042466C"/>
    <w:rsid w:val="00447F50"/>
    <w:rsid w:val="00462360"/>
    <w:rsid w:val="00474929"/>
    <w:rsid w:val="00475EFB"/>
    <w:rsid w:val="00485DD0"/>
    <w:rsid w:val="004C56C8"/>
    <w:rsid w:val="004C68D3"/>
    <w:rsid w:val="004E301C"/>
    <w:rsid w:val="005109F3"/>
    <w:rsid w:val="005510CA"/>
    <w:rsid w:val="00557BFA"/>
    <w:rsid w:val="00560BCB"/>
    <w:rsid w:val="00563C05"/>
    <w:rsid w:val="0057125D"/>
    <w:rsid w:val="0057670D"/>
    <w:rsid w:val="00582D38"/>
    <w:rsid w:val="00583561"/>
    <w:rsid w:val="00584F37"/>
    <w:rsid w:val="00586E8E"/>
    <w:rsid w:val="005A26F2"/>
    <w:rsid w:val="005B0D63"/>
    <w:rsid w:val="005B2640"/>
    <w:rsid w:val="005B76B6"/>
    <w:rsid w:val="005B7FC6"/>
    <w:rsid w:val="005C3C08"/>
    <w:rsid w:val="005D4020"/>
    <w:rsid w:val="005D5313"/>
    <w:rsid w:val="005E07D5"/>
    <w:rsid w:val="005E71EF"/>
    <w:rsid w:val="005F3948"/>
    <w:rsid w:val="005F4B25"/>
    <w:rsid w:val="006035AD"/>
    <w:rsid w:val="00620F52"/>
    <w:rsid w:val="006257F8"/>
    <w:rsid w:val="00632558"/>
    <w:rsid w:val="0063259D"/>
    <w:rsid w:val="006343C5"/>
    <w:rsid w:val="00635698"/>
    <w:rsid w:val="0064094B"/>
    <w:rsid w:val="00643FDD"/>
    <w:rsid w:val="0064560C"/>
    <w:rsid w:val="00652402"/>
    <w:rsid w:val="006547F8"/>
    <w:rsid w:val="00654FCD"/>
    <w:rsid w:val="00665965"/>
    <w:rsid w:val="00673D29"/>
    <w:rsid w:val="0068616A"/>
    <w:rsid w:val="0069656B"/>
    <w:rsid w:val="006A4A27"/>
    <w:rsid w:val="006A5078"/>
    <w:rsid w:val="006B31F8"/>
    <w:rsid w:val="006C4679"/>
    <w:rsid w:val="006D3683"/>
    <w:rsid w:val="006F0055"/>
    <w:rsid w:val="006F57FC"/>
    <w:rsid w:val="00704616"/>
    <w:rsid w:val="007100BB"/>
    <w:rsid w:val="00722B9B"/>
    <w:rsid w:val="0073797E"/>
    <w:rsid w:val="007567D9"/>
    <w:rsid w:val="007772B3"/>
    <w:rsid w:val="00780A7D"/>
    <w:rsid w:val="00791DE9"/>
    <w:rsid w:val="007B5A3E"/>
    <w:rsid w:val="007B7026"/>
    <w:rsid w:val="007C3CC9"/>
    <w:rsid w:val="007C6DDA"/>
    <w:rsid w:val="007D2CA4"/>
    <w:rsid w:val="007E0C0F"/>
    <w:rsid w:val="007E3E37"/>
    <w:rsid w:val="007E720D"/>
    <w:rsid w:val="00805CDC"/>
    <w:rsid w:val="0081011D"/>
    <w:rsid w:val="00813632"/>
    <w:rsid w:val="00816093"/>
    <w:rsid w:val="00841C24"/>
    <w:rsid w:val="008447E9"/>
    <w:rsid w:val="00851392"/>
    <w:rsid w:val="00874611"/>
    <w:rsid w:val="0088477A"/>
    <w:rsid w:val="008876EC"/>
    <w:rsid w:val="00890FFF"/>
    <w:rsid w:val="008B5476"/>
    <w:rsid w:val="008C04A7"/>
    <w:rsid w:val="008C388F"/>
    <w:rsid w:val="008D0585"/>
    <w:rsid w:val="008D397D"/>
    <w:rsid w:val="008D3C74"/>
    <w:rsid w:val="008D44C8"/>
    <w:rsid w:val="008D70A7"/>
    <w:rsid w:val="008D7FF1"/>
    <w:rsid w:val="008E3A49"/>
    <w:rsid w:val="008E7431"/>
    <w:rsid w:val="0092033F"/>
    <w:rsid w:val="00921190"/>
    <w:rsid w:val="00951349"/>
    <w:rsid w:val="00954986"/>
    <w:rsid w:val="00955DE3"/>
    <w:rsid w:val="00962BAB"/>
    <w:rsid w:val="0096778B"/>
    <w:rsid w:val="00971028"/>
    <w:rsid w:val="00980E37"/>
    <w:rsid w:val="00985AA4"/>
    <w:rsid w:val="00986343"/>
    <w:rsid w:val="00987271"/>
    <w:rsid w:val="0099408C"/>
    <w:rsid w:val="009A1776"/>
    <w:rsid w:val="009A3DFD"/>
    <w:rsid w:val="009B3C8A"/>
    <w:rsid w:val="009B7882"/>
    <w:rsid w:val="009C74F9"/>
    <w:rsid w:val="009C79D4"/>
    <w:rsid w:val="009E36E7"/>
    <w:rsid w:val="009E5235"/>
    <w:rsid w:val="009E7131"/>
    <w:rsid w:val="009E769D"/>
    <w:rsid w:val="009F2D9B"/>
    <w:rsid w:val="009F6FE8"/>
    <w:rsid w:val="00A00298"/>
    <w:rsid w:val="00A01743"/>
    <w:rsid w:val="00A034DA"/>
    <w:rsid w:val="00A05D60"/>
    <w:rsid w:val="00A074A4"/>
    <w:rsid w:val="00A13382"/>
    <w:rsid w:val="00A17189"/>
    <w:rsid w:val="00A2104E"/>
    <w:rsid w:val="00A219B9"/>
    <w:rsid w:val="00A23A22"/>
    <w:rsid w:val="00A42449"/>
    <w:rsid w:val="00A44648"/>
    <w:rsid w:val="00A446A3"/>
    <w:rsid w:val="00A524D4"/>
    <w:rsid w:val="00A80B50"/>
    <w:rsid w:val="00A82F16"/>
    <w:rsid w:val="00A84EF1"/>
    <w:rsid w:val="00A9579B"/>
    <w:rsid w:val="00AA1C6B"/>
    <w:rsid w:val="00AC7130"/>
    <w:rsid w:val="00AE1940"/>
    <w:rsid w:val="00AE3E68"/>
    <w:rsid w:val="00AE6CF4"/>
    <w:rsid w:val="00AF3C24"/>
    <w:rsid w:val="00B05BAB"/>
    <w:rsid w:val="00B20547"/>
    <w:rsid w:val="00B23320"/>
    <w:rsid w:val="00B37BAA"/>
    <w:rsid w:val="00B43E1C"/>
    <w:rsid w:val="00B5254D"/>
    <w:rsid w:val="00B67AB4"/>
    <w:rsid w:val="00B8063E"/>
    <w:rsid w:val="00B84A54"/>
    <w:rsid w:val="00B870C4"/>
    <w:rsid w:val="00BA4D8C"/>
    <w:rsid w:val="00BA4DFB"/>
    <w:rsid w:val="00BA6305"/>
    <w:rsid w:val="00BD05CB"/>
    <w:rsid w:val="00BF0CB3"/>
    <w:rsid w:val="00C1591C"/>
    <w:rsid w:val="00C3536F"/>
    <w:rsid w:val="00C35689"/>
    <w:rsid w:val="00C43307"/>
    <w:rsid w:val="00C43EB7"/>
    <w:rsid w:val="00C51768"/>
    <w:rsid w:val="00C5192A"/>
    <w:rsid w:val="00C6139F"/>
    <w:rsid w:val="00C63D7B"/>
    <w:rsid w:val="00C80092"/>
    <w:rsid w:val="00C82515"/>
    <w:rsid w:val="00C83792"/>
    <w:rsid w:val="00C83FFA"/>
    <w:rsid w:val="00CB281B"/>
    <w:rsid w:val="00CB4112"/>
    <w:rsid w:val="00CC4E0C"/>
    <w:rsid w:val="00CD0D77"/>
    <w:rsid w:val="00CD6B6F"/>
    <w:rsid w:val="00CE69B8"/>
    <w:rsid w:val="00CE741D"/>
    <w:rsid w:val="00CF493D"/>
    <w:rsid w:val="00CF57D9"/>
    <w:rsid w:val="00D10DC7"/>
    <w:rsid w:val="00D116A8"/>
    <w:rsid w:val="00D125D5"/>
    <w:rsid w:val="00D14A5B"/>
    <w:rsid w:val="00D24556"/>
    <w:rsid w:val="00D51F2E"/>
    <w:rsid w:val="00D61D9A"/>
    <w:rsid w:val="00D67558"/>
    <w:rsid w:val="00D81018"/>
    <w:rsid w:val="00D85E4A"/>
    <w:rsid w:val="00D95339"/>
    <w:rsid w:val="00DA3270"/>
    <w:rsid w:val="00DB68E7"/>
    <w:rsid w:val="00DE16DF"/>
    <w:rsid w:val="00DE1719"/>
    <w:rsid w:val="00DE75E2"/>
    <w:rsid w:val="00DF0561"/>
    <w:rsid w:val="00E06578"/>
    <w:rsid w:val="00E141D8"/>
    <w:rsid w:val="00E156D4"/>
    <w:rsid w:val="00E30FFD"/>
    <w:rsid w:val="00E32342"/>
    <w:rsid w:val="00E36196"/>
    <w:rsid w:val="00E3713E"/>
    <w:rsid w:val="00E37B27"/>
    <w:rsid w:val="00E42FF2"/>
    <w:rsid w:val="00E4558B"/>
    <w:rsid w:val="00E548AE"/>
    <w:rsid w:val="00E5621E"/>
    <w:rsid w:val="00E73CE5"/>
    <w:rsid w:val="00E7564F"/>
    <w:rsid w:val="00E901B9"/>
    <w:rsid w:val="00E940F1"/>
    <w:rsid w:val="00E97A1E"/>
    <w:rsid w:val="00EA3786"/>
    <w:rsid w:val="00EB0E0E"/>
    <w:rsid w:val="00ED12E8"/>
    <w:rsid w:val="00ED25FD"/>
    <w:rsid w:val="00ED2C36"/>
    <w:rsid w:val="00ED6300"/>
    <w:rsid w:val="00EE25A1"/>
    <w:rsid w:val="00EE516E"/>
    <w:rsid w:val="00F01558"/>
    <w:rsid w:val="00F0271B"/>
    <w:rsid w:val="00F07549"/>
    <w:rsid w:val="00F1145E"/>
    <w:rsid w:val="00F127DA"/>
    <w:rsid w:val="00F13071"/>
    <w:rsid w:val="00F270AA"/>
    <w:rsid w:val="00F34BF3"/>
    <w:rsid w:val="00F54D6D"/>
    <w:rsid w:val="00F67C91"/>
    <w:rsid w:val="00F8167A"/>
    <w:rsid w:val="00F910F4"/>
    <w:rsid w:val="00FA2F0A"/>
    <w:rsid w:val="00FC573F"/>
    <w:rsid w:val="00FC5F8F"/>
    <w:rsid w:val="00FE2BCD"/>
    <w:rsid w:val="00FE5842"/>
    <w:rsid w:val="00FF09B9"/>
    <w:rsid w:val="01863E60"/>
    <w:rsid w:val="0C324C70"/>
    <w:rsid w:val="20A509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5759E"/>
  <w15:docId w15:val="{46A314C9-681C-424D-A447-A157FC3AC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theme="minorBidi"/>
        <w:lang w:val="bg-BG" w:eastAsia="bg-BG"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spacing w:line="480" w:lineRule="auto"/>
      <w:jc w:val="center"/>
    </w:pPr>
    <w:rPr>
      <w:kern w:val="2"/>
      <w:sz w:val="24"/>
      <w:szCs w:val="22"/>
      <w:lang w:val="en-US" w:eastAsia="en-US"/>
    </w:rPr>
  </w:style>
  <w:style w:type="paragraph" w:styleId="1">
    <w:name w:val="heading 1"/>
    <w:basedOn w:val="a"/>
    <w:next w:val="a"/>
    <w:link w:val="10"/>
    <w:uiPriority w:val="9"/>
    <w:qFormat/>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pPr>
      <w:keepNext/>
      <w:keepLines/>
      <w:spacing w:before="40"/>
      <w:outlineLvl w:val="2"/>
    </w:pPr>
    <w:rPr>
      <w:rFonts w:asciiTheme="majorHAnsi" w:eastAsiaTheme="majorEastAsia" w:hAnsiTheme="majorHAnsi" w:cstheme="majorBidi"/>
      <w:color w:val="1F3864" w:themeColor="accent1" w:themeShade="80"/>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pPr>
      <w:spacing w:line="240" w:lineRule="auto"/>
    </w:pPr>
    <w:rPr>
      <w:rFonts w:ascii="Tahoma" w:hAnsi="Tahoma" w:cs="Tahoma"/>
      <w:sz w:val="16"/>
      <w:szCs w:val="16"/>
    </w:rPr>
  </w:style>
  <w:style w:type="paragraph" w:styleId="a5">
    <w:name w:val="caption"/>
    <w:basedOn w:val="a"/>
    <w:next w:val="a"/>
    <w:uiPriority w:val="35"/>
    <w:unhideWhenUsed/>
    <w:qFormat/>
    <w:pPr>
      <w:spacing w:after="200" w:line="240" w:lineRule="auto"/>
    </w:pPr>
    <w:rPr>
      <w:i/>
      <w:iCs/>
      <w:color w:val="44546A" w:themeColor="text2"/>
      <w:sz w:val="18"/>
      <w:szCs w:val="18"/>
    </w:rPr>
  </w:style>
  <w:style w:type="paragraph" w:styleId="a6">
    <w:name w:val="footer"/>
    <w:basedOn w:val="a"/>
    <w:link w:val="a7"/>
    <w:uiPriority w:val="99"/>
    <w:unhideWhenUsed/>
    <w:pPr>
      <w:tabs>
        <w:tab w:val="center" w:pos="4680"/>
        <w:tab w:val="right" w:pos="9360"/>
      </w:tabs>
      <w:spacing w:line="240" w:lineRule="auto"/>
    </w:pPr>
  </w:style>
  <w:style w:type="paragraph" w:styleId="a8">
    <w:name w:val="header"/>
    <w:basedOn w:val="a"/>
    <w:link w:val="a9"/>
    <w:uiPriority w:val="99"/>
    <w:unhideWhenUsed/>
    <w:pPr>
      <w:tabs>
        <w:tab w:val="center" w:pos="4680"/>
        <w:tab w:val="right" w:pos="9360"/>
      </w:tabs>
      <w:spacing w:line="240" w:lineRule="auto"/>
    </w:pPr>
  </w:style>
  <w:style w:type="character" w:styleId="aa">
    <w:name w:val="Hyperlink"/>
    <w:basedOn w:val="a0"/>
    <w:uiPriority w:val="99"/>
    <w:unhideWhenUsed/>
    <w:rPr>
      <w:color w:val="0563C1" w:themeColor="hyperlink"/>
      <w:u w:val="single"/>
    </w:rPr>
  </w:style>
  <w:style w:type="paragraph" w:styleId="11">
    <w:name w:val="toc 1"/>
    <w:basedOn w:val="a"/>
    <w:next w:val="a"/>
    <w:uiPriority w:val="39"/>
    <w:unhideWhenUsed/>
    <w:pPr>
      <w:spacing w:after="100"/>
    </w:pPr>
  </w:style>
  <w:style w:type="paragraph" w:styleId="21">
    <w:name w:val="toc 2"/>
    <w:basedOn w:val="a"/>
    <w:next w:val="a"/>
    <w:uiPriority w:val="39"/>
    <w:unhideWhenUsed/>
    <w:qFormat/>
    <w:pPr>
      <w:spacing w:after="100"/>
      <w:ind w:left="240"/>
    </w:pPr>
  </w:style>
  <w:style w:type="paragraph" w:styleId="31">
    <w:name w:val="toc 3"/>
    <w:basedOn w:val="a"/>
    <w:next w:val="a"/>
    <w:uiPriority w:val="39"/>
    <w:unhideWhenUsed/>
    <w:pPr>
      <w:spacing w:after="100"/>
      <w:ind w:left="480"/>
    </w:pPr>
  </w:style>
  <w:style w:type="paragraph" w:styleId="ab">
    <w:name w:val="List Paragraph"/>
    <w:basedOn w:val="a"/>
    <w:uiPriority w:val="34"/>
    <w:qFormat/>
    <w:pPr>
      <w:ind w:left="720"/>
      <w:contextualSpacing/>
    </w:pPr>
  </w:style>
  <w:style w:type="character" w:customStyle="1" w:styleId="UnresolvedMention1">
    <w:name w:val="Unresolved Mention1"/>
    <w:basedOn w:val="a0"/>
    <w:uiPriority w:val="99"/>
    <w:semiHidden/>
    <w:unhideWhenUsed/>
    <w:qFormat/>
    <w:rPr>
      <w:color w:val="605E5C"/>
      <w:shd w:val="clear" w:color="auto" w:fill="E1DFDD"/>
    </w:rPr>
  </w:style>
  <w:style w:type="character" w:customStyle="1" w:styleId="20">
    <w:name w:val="Заглавие 2 Знак"/>
    <w:basedOn w:val="a0"/>
    <w:link w:val="2"/>
    <w:uiPriority w:val="9"/>
    <w:qFormat/>
    <w:rPr>
      <w:rFonts w:asciiTheme="majorHAnsi" w:eastAsiaTheme="majorEastAsia" w:hAnsiTheme="majorHAnsi" w:cstheme="majorBidi"/>
      <w:color w:val="2F5496" w:themeColor="accent1" w:themeShade="BF"/>
      <w:sz w:val="26"/>
      <w:szCs w:val="26"/>
    </w:rPr>
  </w:style>
  <w:style w:type="character" w:customStyle="1" w:styleId="10">
    <w:name w:val="Заглавие 1 Знак"/>
    <w:basedOn w:val="a0"/>
    <w:link w:val="1"/>
    <w:uiPriority w:val="9"/>
    <w:qFormat/>
    <w:rPr>
      <w:rFonts w:asciiTheme="majorHAnsi" w:eastAsiaTheme="majorEastAsia" w:hAnsiTheme="majorHAnsi" w:cstheme="majorBidi"/>
      <w:color w:val="2F5496" w:themeColor="accent1" w:themeShade="BF"/>
      <w:sz w:val="32"/>
      <w:szCs w:val="32"/>
    </w:rPr>
  </w:style>
  <w:style w:type="character" w:customStyle="1" w:styleId="30">
    <w:name w:val="Заглавие 3 Знак"/>
    <w:basedOn w:val="a0"/>
    <w:link w:val="3"/>
    <w:uiPriority w:val="9"/>
    <w:qFormat/>
    <w:rPr>
      <w:rFonts w:asciiTheme="majorHAnsi" w:eastAsiaTheme="majorEastAsia" w:hAnsiTheme="majorHAnsi" w:cstheme="majorBidi"/>
      <w:color w:val="1F3864" w:themeColor="accent1" w:themeShade="80"/>
      <w:szCs w:val="24"/>
    </w:rPr>
  </w:style>
  <w:style w:type="paragraph" w:customStyle="1" w:styleId="12">
    <w:name w:val="Заглавие от съдържание1"/>
    <w:basedOn w:val="1"/>
    <w:next w:val="a"/>
    <w:uiPriority w:val="39"/>
    <w:unhideWhenUsed/>
    <w:qFormat/>
    <w:pPr>
      <w:spacing w:line="259" w:lineRule="auto"/>
      <w:jc w:val="left"/>
      <w:outlineLvl w:val="9"/>
    </w:pPr>
    <w:rPr>
      <w:kern w:val="0"/>
    </w:rPr>
  </w:style>
  <w:style w:type="character" w:customStyle="1" w:styleId="a9">
    <w:name w:val="Горен колонтитул Знак"/>
    <w:basedOn w:val="a0"/>
    <w:link w:val="a8"/>
    <w:uiPriority w:val="99"/>
  </w:style>
  <w:style w:type="character" w:customStyle="1" w:styleId="a7">
    <w:name w:val="Долен колонтитул Знак"/>
    <w:basedOn w:val="a0"/>
    <w:link w:val="a6"/>
    <w:uiPriority w:val="99"/>
  </w:style>
  <w:style w:type="character" w:customStyle="1" w:styleId="a4">
    <w:name w:val="Изнесен текст Знак"/>
    <w:basedOn w:val="a0"/>
    <w:link w:val="a3"/>
    <w:uiPriority w:val="99"/>
    <w:semiHidden/>
    <w:rPr>
      <w:rFonts w:ascii="Tahoma" w:hAnsi="Tahoma" w:cs="Tahoma"/>
      <w:sz w:val="16"/>
      <w:szCs w:val="16"/>
    </w:rPr>
  </w:style>
  <w:style w:type="character" w:customStyle="1" w:styleId="UnresolvedMention2">
    <w:name w:val="Unresolved Mention2"/>
    <w:basedOn w:val="a0"/>
    <w:uiPriority w:val="99"/>
    <w:semiHidden/>
    <w:unhideWhenUsed/>
    <w:rsid w:val="00A219B9"/>
    <w:rPr>
      <w:color w:val="605E5C"/>
      <w:shd w:val="clear" w:color="auto" w:fill="E1DFDD"/>
    </w:rPr>
  </w:style>
  <w:style w:type="character" w:customStyle="1" w:styleId="UnresolvedMention3">
    <w:name w:val="Unresolved Mention3"/>
    <w:basedOn w:val="a0"/>
    <w:uiPriority w:val="99"/>
    <w:semiHidden/>
    <w:unhideWhenUsed/>
    <w:rsid w:val="002C3AB7"/>
    <w:rPr>
      <w:color w:val="605E5C"/>
      <w:shd w:val="clear" w:color="auto" w:fill="E1DFDD"/>
    </w:rPr>
  </w:style>
  <w:style w:type="character" w:styleId="ac">
    <w:name w:val="FollowedHyperlink"/>
    <w:basedOn w:val="a0"/>
    <w:uiPriority w:val="99"/>
    <w:semiHidden/>
    <w:unhideWhenUsed/>
    <w:rsid w:val="003C1320"/>
    <w:rPr>
      <w:color w:val="954F72" w:themeColor="followedHyperlink"/>
      <w:u w:val="single"/>
    </w:rPr>
  </w:style>
  <w:style w:type="character" w:customStyle="1" w:styleId="UnresolvedMention4">
    <w:name w:val="Unresolved Mention4"/>
    <w:basedOn w:val="a0"/>
    <w:uiPriority w:val="99"/>
    <w:semiHidden/>
    <w:unhideWhenUsed/>
    <w:rsid w:val="003C13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0942635">
      <w:bodyDiv w:val="1"/>
      <w:marLeft w:val="0"/>
      <w:marRight w:val="0"/>
      <w:marTop w:val="0"/>
      <w:marBottom w:val="0"/>
      <w:divBdr>
        <w:top w:val="none" w:sz="0" w:space="0" w:color="auto"/>
        <w:left w:val="none" w:sz="0" w:space="0" w:color="auto"/>
        <w:bottom w:val="none" w:sz="0" w:space="0" w:color="auto"/>
        <w:right w:val="none" w:sz="0" w:space="0" w:color="auto"/>
      </w:divBdr>
    </w:div>
    <w:div w:id="13920033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athrow.com/content/dam/heathrow/web/common/documents/transport/HEx_timetable.pdf" TargetMode="External"/><Relationship Id="rId18" Type="http://schemas.openxmlformats.org/officeDocument/2006/relationships/hyperlink" Target="https://www.britishairways.com/content/information/airport-information/london-heathrow-airport/heathrow-t5" TargetMode="Externa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google.com/search?q=paddington+to+heathrow+terminal+5&amp;client=avast-a-1&amp;sca_esv=c36154a2d2ecdf1d&amp;sxsrf=ACQVn0-Cl2AUzGbSJFkk3984IBZMk6aN-"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linkedin.com/pulse/impact-cultural-differences-heathrow-t5-denver-air-hany-metwally-iw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eathrow.com/content/dam/heathrow/web/common/documents/transport/HEx_timetable.pdf"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mediacentre.heathrow.com/pressrelease/detail/10887" TargetMode="External"/><Relationship Id="rId4" Type="http://schemas.openxmlformats.org/officeDocument/2006/relationships/settings" Target="settings.xml"/><Relationship Id="rId9" Type="http://schemas.openxmlformats.org/officeDocument/2006/relationships/hyperlink" Target="https://www.statista.com/statistics/264682/worldwide-export-volume-in-the-trade-since-1950/" TargetMode="External"/><Relationship Id="rId14" Type="http://schemas.openxmlformats.org/officeDocument/2006/relationships/image" Target="media/image4.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5D1C8D-59F9-4401-85C0-E22624AE89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8500</Words>
  <Characters>48451</Characters>
  <Application>Microsoft Office Word</Application>
  <DocSecurity>0</DocSecurity>
  <Lines>403</Lines>
  <Paragraphs>113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56838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Denis</cp:lastModifiedBy>
  <cp:revision>2</cp:revision>
  <dcterms:created xsi:type="dcterms:W3CDTF">2024-04-26T19:15:00Z</dcterms:created>
  <dcterms:modified xsi:type="dcterms:W3CDTF">2024-04-26T19:15:00Z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2057-12.2.0.13538</vt:lpwstr>
  </property>
  <property fmtid="{D5CDD505-2E9C-101B-9397-08002B2CF9AE}" pid="3" name="ICV">
    <vt:lpwstr>B9D5C25D2A8A482098A06521084038C3_13</vt:lpwstr>
  </property>
</Properties>
</file>