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0772175"/>
        <w:docPartObj>
          <w:docPartGallery w:val="Cover Pages"/>
          <w:docPartUnique/>
        </w:docPartObj>
      </w:sdtPr>
      <w:sdtContent>
        <w:p w14:paraId="0210B1EC" w14:textId="40463E12" w:rsidR="0010767E" w:rsidRDefault="0010767E">
          <w:r>
            <w:rPr>
              <w:noProof/>
            </w:rPr>
            <mc:AlternateContent>
              <mc:Choice Requires="wpg">
                <w:drawing>
                  <wp:anchor distT="0" distB="0" distL="114300" distR="114300" simplePos="0" relativeHeight="251658240" behindDoc="1" locked="0" layoutInCell="1" allowOverlap="1" wp14:anchorId="55865E82" wp14:editId="1EE48EC7">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44C5C28" w14:textId="41926D2C" w:rsidR="0010767E" w:rsidRDefault="0010767E">
                                      <w:pPr>
                                        <w:pStyle w:val="NoSpacing"/>
                                        <w:rPr>
                                          <w:color w:val="FFFFFF" w:themeColor="background1"/>
                                          <w:sz w:val="32"/>
                                          <w:szCs w:val="32"/>
                                        </w:rPr>
                                      </w:pPr>
                                      <w:r>
                                        <w:rPr>
                                          <w:color w:val="FFFFFF" w:themeColor="background1"/>
                                          <w:sz w:val="32"/>
                                          <w:szCs w:val="32"/>
                                        </w:rPr>
                                        <w:t>Emalie Halifax</w:t>
                                      </w:r>
                                    </w:p>
                                  </w:sdtContent>
                                </w:sdt>
                                <w:p w14:paraId="70782A4B" w14:textId="053E821B" w:rsidR="0010767E"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F27A54">
                                        <w:rPr>
                                          <w:caps/>
                                          <w:color w:val="FFFFFF" w:themeColor="background1"/>
                                        </w:rPr>
                                        <w:t>Student number 2222482</w:t>
                                      </w:r>
                                    </w:sdtContent>
                                  </w:sdt>
                                  <w:r w:rsidR="0010767E">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F27A54">
                                        <w:rPr>
                                          <w:caps/>
                                          <w:color w:val="FFFFFF" w:themeColor="background1"/>
                                        </w:rPr>
                                        <w:t>L4 Fundamentals of Electric and Electronic Systems</w:t>
                                      </w:r>
                                    </w:sdtContent>
                                  </w:sdt>
                                  <w:r w:rsidR="0012175F">
                                    <w:rPr>
                                      <w:caps/>
                                      <w:color w:val="FFFFFF" w:themeColor="background1"/>
                                    </w:rPr>
                                    <w:t>| ACDA4018</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4E56CA9" w14:textId="2DA5E08A" w:rsidR="0010767E" w:rsidRDefault="000451D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 and DC Circuit Analysis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08682A2" w14:textId="3A79CC96" w:rsidR="0010767E" w:rsidRDefault="00F27A54">
                                      <w:pPr>
                                        <w:pStyle w:val="NoSpacing"/>
                                        <w:spacing w:before="240"/>
                                        <w:rPr>
                                          <w:caps/>
                                          <w:color w:val="44546A" w:themeColor="text2"/>
                                          <w:sz w:val="36"/>
                                          <w:szCs w:val="36"/>
                                        </w:rPr>
                                      </w:pPr>
                                      <w:r>
                                        <w:rPr>
                                          <w:caps/>
                                          <w:color w:val="44546A" w:themeColor="text2"/>
                                          <w:sz w:val="36"/>
                                          <w:szCs w:val="36"/>
                                        </w:rPr>
                                        <w:t>Verifying maximum power transfer theor</w:t>
                                      </w:r>
                                      <w:r w:rsidR="00B400D9">
                                        <w:rPr>
                                          <w:caps/>
                                          <w:color w:val="44546A" w:themeColor="text2"/>
                                          <w:sz w:val="36"/>
                                          <w:szCs w:val="36"/>
                                        </w:rPr>
                                        <w:t>em</w:t>
                                      </w:r>
                                      <w:r w:rsidR="00BA7685">
                                        <w:rPr>
                                          <w:caps/>
                                          <w:color w:val="44546A" w:themeColor="text2"/>
                                          <w:sz w:val="36"/>
                                          <w:szCs w:val="36"/>
                                        </w:rPr>
                                        <w:t xml:space="preserve"> in a DC circuit</w:t>
                                      </w:r>
                                      <w:r w:rsidR="00B400D9">
                                        <w:rPr>
                                          <w:caps/>
                                          <w:color w:val="44546A" w:themeColor="text2"/>
                                          <w:sz w:val="36"/>
                                          <w:szCs w:val="36"/>
                                        </w:rPr>
                                        <w:t xml:space="preserve"> and determiming resonan</w:t>
                                      </w:r>
                                      <w:r w:rsidR="007A2AB2">
                                        <w:rPr>
                                          <w:caps/>
                                          <w:color w:val="44546A" w:themeColor="text2"/>
                                          <w:sz w:val="36"/>
                                          <w:szCs w:val="36"/>
                                        </w:rPr>
                                        <w:t>t</w:t>
                                      </w:r>
                                      <w:r w:rsidR="00B400D9">
                                        <w:rPr>
                                          <w:caps/>
                                          <w:color w:val="44546A" w:themeColor="text2"/>
                                          <w:sz w:val="36"/>
                                          <w:szCs w:val="36"/>
                                        </w:rPr>
                                        <w:t xml:space="preserve"> frequency</w:t>
                                      </w:r>
                                      <w:r w:rsidR="00BA7685">
                                        <w:rPr>
                                          <w:caps/>
                                          <w:color w:val="44546A" w:themeColor="text2"/>
                                          <w:sz w:val="36"/>
                                          <w:szCs w:val="36"/>
                                        </w:rPr>
                                        <w:t xml:space="preserve"> in an AC circuit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865E82"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44C5C28" w14:textId="41926D2C" w:rsidR="0010767E" w:rsidRDefault="0010767E">
                                <w:pPr>
                                  <w:pStyle w:val="NoSpacing"/>
                                  <w:rPr>
                                    <w:color w:val="FFFFFF" w:themeColor="background1"/>
                                    <w:sz w:val="32"/>
                                    <w:szCs w:val="32"/>
                                  </w:rPr>
                                </w:pPr>
                                <w:r>
                                  <w:rPr>
                                    <w:color w:val="FFFFFF" w:themeColor="background1"/>
                                    <w:sz w:val="32"/>
                                    <w:szCs w:val="32"/>
                                  </w:rPr>
                                  <w:t>Emalie Halifax</w:t>
                                </w:r>
                              </w:p>
                            </w:sdtContent>
                          </w:sdt>
                          <w:p w14:paraId="70782A4B" w14:textId="053E821B" w:rsidR="0010767E"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F27A54">
                                  <w:rPr>
                                    <w:caps/>
                                    <w:color w:val="FFFFFF" w:themeColor="background1"/>
                                  </w:rPr>
                                  <w:t>Student number 2222482</w:t>
                                </w:r>
                              </w:sdtContent>
                            </w:sdt>
                            <w:r w:rsidR="0010767E">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F27A54">
                                  <w:rPr>
                                    <w:caps/>
                                    <w:color w:val="FFFFFF" w:themeColor="background1"/>
                                  </w:rPr>
                                  <w:t>L4 Fundamentals of Electric and Electronic Systems</w:t>
                                </w:r>
                              </w:sdtContent>
                            </w:sdt>
                            <w:r w:rsidR="0012175F">
                              <w:rPr>
                                <w:caps/>
                                <w:color w:val="FFFFFF" w:themeColor="background1"/>
                              </w:rPr>
                              <w:t>| ACDA4018</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4E56CA9" w14:textId="2DA5E08A" w:rsidR="0010767E" w:rsidRDefault="000451D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AC and DC Circuit Analysis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08682A2" w14:textId="3A79CC96" w:rsidR="0010767E" w:rsidRDefault="00F27A54">
                                <w:pPr>
                                  <w:pStyle w:val="NoSpacing"/>
                                  <w:spacing w:before="240"/>
                                  <w:rPr>
                                    <w:caps/>
                                    <w:color w:val="44546A" w:themeColor="text2"/>
                                    <w:sz w:val="36"/>
                                    <w:szCs w:val="36"/>
                                  </w:rPr>
                                </w:pPr>
                                <w:r>
                                  <w:rPr>
                                    <w:caps/>
                                    <w:color w:val="44546A" w:themeColor="text2"/>
                                    <w:sz w:val="36"/>
                                    <w:szCs w:val="36"/>
                                  </w:rPr>
                                  <w:t>Verifying maximum power transfer theor</w:t>
                                </w:r>
                                <w:r w:rsidR="00B400D9">
                                  <w:rPr>
                                    <w:caps/>
                                    <w:color w:val="44546A" w:themeColor="text2"/>
                                    <w:sz w:val="36"/>
                                    <w:szCs w:val="36"/>
                                  </w:rPr>
                                  <w:t>em</w:t>
                                </w:r>
                                <w:r w:rsidR="00BA7685">
                                  <w:rPr>
                                    <w:caps/>
                                    <w:color w:val="44546A" w:themeColor="text2"/>
                                    <w:sz w:val="36"/>
                                    <w:szCs w:val="36"/>
                                  </w:rPr>
                                  <w:t xml:space="preserve"> in a DC circuit</w:t>
                                </w:r>
                                <w:r w:rsidR="00B400D9">
                                  <w:rPr>
                                    <w:caps/>
                                    <w:color w:val="44546A" w:themeColor="text2"/>
                                    <w:sz w:val="36"/>
                                    <w:szCs w:val="36"/>
                                  </w:rPr>
                                  <w:t xml:space="preserve"> and determiming resonan</w:t>
                                </w:r>
                                <w:r w:rsidR="007A2AB2">
                                  <w:rPr>
                                    <w:caps/>
                                    <w:color w:val="44546A" w:themeColor="text2"/>
                                    <w:sz w:val="36"/>
                                    <w:szCs w:val="36"/>
                                  </w:rPr>
                                  <w:t>t</w:t>
                                </w:r>
                                <w:r w:rsidR="00B400D9">
                                  <w:rPr>
                                    <w:caps/>
                                    <w:color w:val="44546A" w:themeColor="text2"/>
                                    <w:sz w:val="36"/>
                                    <w:szCs w:val="36"/>
                                  </w:rPr>
                                  <w:t xml:space="preserve"> frequency</w:t>
                                </w:r>
                                <w:r w:rsidR="00BA7685">
                                  <w:rPr>
                                    <w:caps/>
                                    <w:color w:val="44546A" w:themeColor="text2"/>
                                    <w:sz w:val="36"/>
                                    <w:szCs w:val="36"/>
                                  </w:rPr>
                                  <w:t xml:space="preserve"> in an AC circuit</w:t>
                                </w:r>
                              </w:p>
                            </w:sdtContent>
                          </w:sdt>
                        </w:txbxContent>
                      </v:textbox>
                    </v:shape>
                    <w10:wrap anchorx="page" anchory="page"/>
                  </v:group>
                </w:pict>
              </mc:Fallback>
            </mc:AlternateContent>
          </w:r>
        </w:p>
        <w:p w14:paraId="41DE430D" w14:textId="414621D7" w:rsidR="0010767E" w:rsidRDefault="0010767E">
          <w:r>
            <w:br w:type="page"/>
          </w:r>
        </w:p>
      </w:sdtContent>
    </w:sdt>
    <w:p w14:paraId="5C84FFA8" w14:textId="4EC337D9" w:rsidR="0010767E" w:rsidRDefault="0010767E" w:rsidP="0010767E">
      <w:pPr>
        <w:pStyle w:val="Heading1"/>
      </w:pPr>
      <w:bookmarkStart w:id="0" w:name="_Toc139789042"/>
      <w:r>
        <w:lastRenderedPageBreak/>
        <w:t>Abstract</w:t>
      </w:r>
      <w:bookmarkEnd w:id="0"/>
    </w:p>
    <w:p w14:paraId="32424F08" w14:textId="6CA5A9D0" w:rsidR="0010767E" w:rsidRDefault="0010767E">
      <w:pPr>
        <w:rPr>
          <w:rFonts w:asciiTheme="majorHAnsi" w:eastAsiaTheme="majorEastAsia" w:hAnsiTheme="majorHAnsi" w:cstheme="majorBidi"/>
          <w:color w:val="2F5496" w:themeColor="accent1" w:themeShade="BF"/>
          <w:sz w:val="32"/>
          <w:szCs w:val="32"/>
        </w:rPr>
      </w:pPr>
      <w:r>
        <w:t>This report details two tasks undertaken by a student</w:t>
      </w:r>
      <w:r w:rsidR="00B30DA0">
        <w:t xml:space="preserve"> as part of the OME degree </w:t>
      </w:r>
      <w:r w:rsidR="00062BDA">
        <w:t>Apprenticeship</w:t>
      </w:r>
      <w:r w:rsidR="00B30DA0">
        <w:t xml:space="preserve"> L4 </w:t>
      </w:r>
      <w:r w:rsidR="00062BDA">
        <w:t>Fundamentals</w:t>
      </w:r>
      <w:r w:rsidR="00B30DA0">
        <w:t xml:space="preserve"> of Electric and Electronic Systems module. The</w:t>
      </w:r>
      <w:r w:rsidR="00A06F29">
        <w:t xml:space="preserve"> first task required the student to create a DC circuit </w:t>
      </w:r>
      <w:r w:rsidR="00C732C6">
        <w:t>on the computer simulation software</w:t>
      </w:r>
      <w:r w:rsidR="00271C9F">
        <w:t xml:space="preserve"> Proetus</w:t>
      </w:r>
      <w:r w:rsidR="008E42E7">
        <w:t>, to</w:t>
      </w:r>
      <w:r w:rsidR="00616EDA">
        <w:t xml:space="preserve"> verify the Maximum Power Theorem with a given circuit. </w:t>
      </w:r>
      <w:r w:rsidR="00B64385">
        <w:t>At maximum power the resistance</w:t>
      </w:r>
      <w:r w:rsidR="00616EDA">
        <w:t xml:space="preserve"> of the load</w:t>
      </w:r>
      <w:r w:rsidR="00B64385">
        <w:t xml:space="preserve"> was </w:t>
      </w:r>
      <w:r w:rsidR="00AE5CBF">
        <w:t>found to be 12.9k</w:t>
      </w:r>
      <w:r w:rsidR="00AE5CBF">
        <w:rPr>
          <w:rFonts w:cstheme="minorHAnsi"/>
        </w:rPr>
        <w:t>ꭥ</w:t>
      </w:r>
      <w:r w:rsidR="00616EDA">
        <w:rPr>
          <w:rFonts w:cstheme="minorHAnsi"/>
        </w:rPr>
        <w:t xml:space="preserve"> which equated the internal resistance of the circuit</w:t>
      </w:r>
      <w:r w:rsidR="00AE5CBF">
        <w:t>.</w:t>
      </w:r>
      <w:r w:rsidR="00906A0D">
        <w:t xml:space="preserve"> The theoretical and simulated results provided similar outcomes.</w:t>
      </w:r>
      <w:r w:rsidR="00AE5CBF">
        <w:t xml:space="preserve"> The second task</w:t>
      </w:r>
      <w:r w:rsidR="00646E24">
        <w:t xml:space="preserve"> was to determine the </w:t>
      </w:r>
      <w:r w:rsidR="00AB3F4C">
        <w:t>resonant frequency of a</w:t>
      </w:r>
      <w:r w:rsidR="006D3EA9">
        <w:t xml:space="preserve"> RLC </w:t>
      </w:r>
      <w:r w:rsidR="00AB3F4C">
        <w:t>AC circuit</w:t>
      </w:r>
      <w:r w:rsidR="000B3943">
        <w:t>, using the same software</w:t>
      </w:r>
      <w:r w:rsidR="00253C9F">
        <w:t xml:space="preserve">. </w:t>
      </w:r>
      <w:r w:rsidR="00BF4501">
        <w:t xml:space="preserve">The resonant frequency was </w:t>
      </w:r>
      <w:r w:rsidR="00216171">
        <w:t>theoretically calculated to be</w:t>
      </w:r>
      <w:r w:rsidR="004A1890">
        <w:t xml:space="preserve"> 7.1</w:t>
      </w:r>
      <w:r w:rsidR="00216171">
        <w:t>18</w:t>
      </w:r>
      <w:r w:rsidR="004A1890">
        <w:t>kHz</w:t>
      </w:r>
      <w:r w:rsidR="00216171">
        <w:t>, where as the simulation provided a resonan</w:t>
      </w:r>
      <w:r w:rsidR="007A2AB2">
        <w:t>t</w:t>
      </w:r>
      <w:r w:rsidR="00216171">
        <w:t xml:space="preserve"> frequency </w:t>
      </w:r>
      <w:r w:rsidR="000B3943">
        <w:t xml:space="preserve">around </w:t>
      </w:r>
      <w:r w:rsidR="00216171">
        <w:t>7</w:t>
      </w:r>
      <w:r w:rsidR="00C34D97">
        <w:t>.1</w:t>
      </w:r>
      <w:r w:rsidR="00216171">
        <w:t xml:space="preserve">kHz. </w:t>
      </w:r>
      <w:r w:rsidR="004A1890">
        <w:t xml:space="preserve"> </w:t>
      </w:r>
      <w:r>
        <w:br w:type="page"/>
      </w:r>
    </w:p>
    <w:sdt>
      <w:sdtPr>
        <w:rPr>
          <w:rFonts w:asciiTheme="minorHAnsi" w:eastAsiaTheme="minorHAnsi" w:hAnsiTheme="minorHAnsi" w:cstheme="minorBidi"/>
          <w:color w:val="auto"/>
          <w:kern w:val="2"/>
          <w:sz w:val="22"/>
          <w:szCs w:val="22"/>
          <w:lang w:val="en-GB"/>
          <w14:ligatures w14:val="standardContextual"/>
        </w:rPr>
        <w:id w:val="-139741201"/>
        <w:docPartObj>
          <w:docPartGallery w:val="Table of Contents"/>
          <w:docPartUnique/>
        </w:docPartObj>
      </w:sdtPr>
      <w:sdtEndPr>
        <w:rPr>
          <w:b/>
          <w:bCs/>
          <w:noProof/>
        </w:rPr>
      </w:sdtEndPr>
      <w:sdtContent>
        <w:p w14:paraId="143D5575" w14:textId="493E7331" w:rsidR="0010767E" w:rsidRDefault="0010767E">
          <w:pPr>
            <w:pStyle w:val="TOCHeading"/>
          </w:pPr>
          <w:r>
            <w:t>Contents</w:t>
          </w:r>
        </w:p>
        <w:p w14:paraId="6E5A2392" w14:textId="2A22C4EB" w:rsidR="007A2AB2" w:rsidRDefault="001076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789042" w:history="1">
            <w:r w:rsidR="007A2AB2" w:rsidRPr="00316E06">
              <w:rPr>
                <w:rStyle w:val="Hyperlink"/>
                <w:noProof/>
              </w:rPr>
              <w:t>Abstract</w:t>
            </w:r>
            <w:r w:rsidR="007A2AB2">
              <w:rPr>
                <w:noProof/>
                <w:webHidden/>
              </w:rPr>
              <w:tab/>
            </w:r>
            <w:r w:rsidR="007A2AB2">
              <w:rPr>
                <w:noProof/>
                <w:webHidden/>
              </w:rPr>
              <w:fldChar w:fldCharType="begin"/>
            </w:r>
            <w:r w:rsidR="007A2AB2">
              <w:rPr>
                <w:noProof/>
                <w:webHidden/>
              </w:rPr>
              <w:instrText xml:space="preserve"> PAGEREF _Toc139789042 \h </w:instrText>
            </w:r>
            <w:r w:rsidR="007A2AB2">
              <w:rPr>
                <w:noProof/>
                <w:webHidden/>
              </w:rPr>
            </w:r>
            <w:r w:rsidR="007A2AB2">
              <w:rPr>
                <w:noProof/>
                <w:webHidden/>
              </w:rPr>
              <w:fldChar w:fldCharType="separate"/>
            </w:r>
            <w:r w:rsidR="007A2AB2">
              <w:rPr>
                <w:noProof/>
                <w:webHidden/>
              </w:rPr>
              <w:t>1</w:t>
            </w:r>
            <w:r w:rsidR="007A2AB2">
              <w:rPr>
                <w:noProof/>
                <w:webHidden/>
              </w:rPr>
              <w:fldChar w:fldCharType="end"/>
            </w:r>
          </w:hyperlink>
        </w:p>
        <w:p w14:paraId="13138583" w14:textId="4DC9BED0" w:rsidR="007A2AB2" w:rsidRDefault="007A2AB2">
          <w:pPr>
            <w:pStyle w:val="TOC1"/>
            <w:tabs>
              <w:tab w:val="right" w:leader="dot" w:pos="9016"/>
            </w:tabs>
            <w:rPr>
              <w:rFonts w:eastAsiaTheme="minorEastAsia"/>
              <w:noProof/>
              <w:lang w:eastAsia="en-GB"/>
            </w:rPr>
          </w:pPr>
          <w:hyperlink w:anchor="_Toc139789043" w:history="1">
            <w:r w:rsidRPr="00316E06">
              <w:rPr>
                <w:rStyle w:val="Hyperlink"/>
                <w:noProof/>
              </w:rPr>
              <w:t>Table of Figures, Tables and Equations</w:t>
            </w:r>
            <w:r>
              <w:rPr>
                <w:noProof/>
                <w:webHidden/>
              </w:rPr>
              <w:tab/>
            </w:r>
            <w:r>
              <w:rPr>
                <w:noProof/>
                <w:webHidden/>
              </w:rPr>
              <w:fldChar w:fldCharType="begin"/>
            </w:r>
            <w:r>
              <w:rPr>
                <w:noProof/>
                <w:webHidden/>
              </w:rPr>
              <w:instrText xml:space="preserve"> PAGEREF _Toc139789043 \h </w:instrText>
            </w:r>
            <w:r>
              <w:rPr>
                <w:noProof/>
                <w:webHidden/>
              </w:rPr>
            </w:r>
            <w:r>
              <w:rPr>
                <w:noProof/>
                <w:webHidden/>
              </w:rPr>
              <w:fldChar w:fldCharType="separate"/>
            </w:r>
            <w:r>
              <w:rPr>
                <w:noProof/>
                <w:webHidden/>
              </w:rPr>
              <w:t>2</w:t>
            </w:r>
            <w:r>
              <w:rPr>
                <w:noProof/>
                <w:webHidden/>
              </w:rPr>
              <w:fldChar w:fldCharType="end"/>
            </w:r>
          </w:hyperlink>
        </w:p>
        <w:p w14:paraId="6EF5B499" w14:textId="51B7ED70" w:rsidR="007A2AB2" w:rsidRDefault="007A2AB2">
          <w:pPr>
            <w:pStyle w:val="TOC1"/>
            <w:tabs>
              <w:tab w:val="right" w:leader="dot" w:pos="9016"/>
            </w:tabs>
            <w:rPr>
              <w:rFonts w:eastAsiaTheme="minorEastAsia"/>
              <w:noProof/>
              <w:lang w:eastAsia="en-GB"/>
            </w:rPr>
          </w:pPr>
          <w:hyperlink w:anchor="_Toc139789044" w:history="1">
            <w:r w:rsidRPr="00316E06">
              <w:rPr>
                <w:rStyle w:val="Hyperlink"/>
                <w:noProof/>
              </w:rPr>
              <w:t>1. Introduction</w:t>
            </w:r>
            <w:r>
              <w:rPr>
                <w:noProof/>
                <w:webHidden/>
              </w:rPr>
              <w:tab/>
            </w:r>
            <w:r>
              <w:rPr>
                <w:noProof/>
                <w:webHidden/>
              </w:rPr>
              <w:fldChar w:fldCharType="begin"/>
            </w:r>
            <w:r>
              <w:rPr>
                <w:noProof/>
                <w:webHidden/>
              </w:rPr>
              <w:instrText xml:space="preserve"> PAGEREF _Toc139789044 \h </w:instrText>
            </w:r>
            <w:r>
              <w:rPr>
                <w:noProof/>
                <w:webHidden/>
              </w:rPr>
            </w:r>
            <w:r>
              <w:rPr>
                <w:noProof/>
                <w:webHidden/>
              </w:rPr>
              <w:fldChar w:fldCharType="separate"/>
            </w:r>
            <w:r>
              <w:rPr>
                <w:noProof/>
                <w:webHidden/>
              </w:rPr>
              <w:t>4</w:t>
            </w:r>
            <w:r>
              <w:rPr>
                <w:noProof/>
                <w:webHidden/>
              </w:rPr>
              <w:fldChar w:fldCharType="end"/>
            </w:r>
          </w:hyperlink>
        </w:p>
        <w:p w14:paraId="631E52C2" w14:textId="16A77847" w:rsidR="007A2AB2" w:rsidRDefault="007A2AB2">
          <w:pPr>
            <w:pStyle w:val="TOC1"/>
            <w:tabs>
              <w:tab w:val="right" w:leader="dot" w:pos="9016"/>
            </w:tabs>
            <w:rPr>
              <w:rFonts w:eastAsiaTheme="minorEastAsia"/>
              <w:noProof/>
              <w:lang w:eastAsia="en-GB"/>
            </w:rPr>
          </w:pPr>
          <w:hyperlink w:anchor="_Toc139789045" w:history="1">
            <w:r w:rsidRPr="00316E06">
              <w:rPr>
                <w:rStyle w:val="Hyperlink"/>
                <w:noProof/>
              </w:rPr>
              <w:t>2. Task One – Maximum Power Transfer Theorem</w:t>
            </w:r>
            <w:r>
              <w:rPr>
                <w:noProof/>
                <w:webHidden/>
              </w:rPr>
              <w:tab/>
            </w:r>
            <w:r>
              <w:rPr>
                <w:noProof/>
                <w:webHidden/>
              </w:rPr>
              <w:fldChar w:fldCharType="begin"/>
            </w:r>
            <w:r>
              <w:rPr>
                <w:noProof/>
                <w:webHidden/>
              </w:rPr>
              <w:instrText xml:space="preserve"> PAGEREF _Toc139789045 \h </w:instrText>
            </w:r>
            <w:r>
              <w:rPr>
                <w:noProof/>
                <w:webHidden/>
              </w:rPr>
            </w:r>
            <w:r>
              <w:rPr>
                <w:noProof/>
                <w:webHidden/>
              </w:rPr>
              <w:fldChar w:fldCharType="separate"/>
            </w:r>
            <w:r>
              <w:rPr>
                <w:noProof/>
                <w:webHidden/>
              </w:rPr>
              <w:t>4</w:t>
            </w:r>
            <w:r>
              <w:rPr>
                <w:noProof/>
                <w:webHidden/>
              </w:rPr>
              <w:fldChar w:fldCharType="end"/>
            </w:r>
          </w:hyperlink>
        </w:p>
        <w:p w14:paraId="1D59BC03" w14:textId="5B70F6F5" w:rsidR="007A2AB2" w:rsidRDefault="007A2AB2">
          <w:pPr>
            <w:pStyle w:val="TOC2"/>
            <w:tabs>
              <w:tab w:val="right" w:leader="dot" w:pos="9016"/>
            </w:tabs>
            <w:rPr>
              <w:rFonts w:eastAsiaTheme="minorEastAsia"/>
              <w:noProof/>
              <w:lang w:eastAsia="en-GB"/>
            </w:rPr>
          </w:pPr>
          <w:hyperlink w:anchor="_Toc139789046" w:history="1">
            <w:r w:rsidRPr="00316E06">
              <w:rPr>
                <w:rStyle w:val="Hyperlink"/>
                <w:noProof/>
              </w:rPr>
              <w:t>2.1 Background Theory</w:t>
            </w:r>
            <w:r>
              <w:rPr>
                <w:noProof/>
                <w:webHidden/>
              </w:rPr>
              <w:tab/>
            </w:r>
            <w:r>
              <w:rPr>
                <w:noProof/>
                <w:webHidden/>
              </w:rPr>
              <w:fldChar w:fldCharType="begin"/>
            </w:r>
            <w:r>
              <w:rPr>
                <w:noProof/>
                <w:webHidden/>
              </w:rPr>
              <w:instrText xml:space="preserve"> PAGEREF _Toc139789046 \h </w:instrText>
            </w:r>
            <w:r>
              <w:rPr>
                <w:noProof/>
                <w:webHidden/>
              </w:rPr>
            </w:r>
            <w:r>
              <w:rPr>
                <w:noProof/>
                <w:webHidden/>
              </w:rPr>
              <w:fldChar w:fldCharType="separate"/>
            </w:r>
            <w:r>
              <w:rPr>
                <w:noProof/>
                <w:webHidden/>
              </w:rPr>
              <w:t>4</w:t>
            </w:r>
            <w:r>
              <w:rPr>
                <w:noProof/>
                <w:webHidden/>
              </w:rPr>
              <w:fldChar w:fldCharType="end"/>
            </w:r>
          </w:hyperlink>
        </w:p>
        <w:p w14:paraId="168E8946" w14:textId="795E7AF5" w:rsidR="007A2AB2" w:rsidRDefault="007A2AB2">
          <w:pPr>
            <w:pStyle w:val="TOC2"/>
            <w:tabs>
              <w:tab w:val="right" w:leader="dot" w:pos="9016"/>
            </w:tabs>
            <w:rPr>
              <w:rFonts w:eastAsiaTheme="minorEastAsia"/>
              <w:noProof/>
              <w:lang w:eastAsia="en-GB"/>
            </w:rPr>
          </w:pPr>
          <w:hyperlink w:anchor="_Toc139789047" w:history="1">
            <w:r w:rsidRPr="00316E06">
              <w:rPr>
                <w:rStyle w:val="Hyperlink"/>
                <w:noProof/>
              </w:rPr>
              <w:t>2.2 Method</w:t>
            </w:r>
            <w:r>
              <w:rPr>
                <w:noProof/>
                <w:webHidden/>
              </w:rPr>
              <w:tab/>
            </w:r>
            <w:r>
              <w:rPr>
                <w:noProof/>
                <w:webHidden/>
              </w:rPr>
              <w:fldChar w:fldCharType="begin"/>
            </w:r>
            <w:r>
              <w:rPr>
                <w:noProof/>
                <w:webHidden/>
              </w:rPr>
              <w:instrText xml:space="preserve"> PAGEREF _Toc139789047 \h </w:instrText>
            </w:r>
            <w:r>
              <w:rPr>
                <w:noProof/>
                <w:webHidden/>
              </w:rPr>
            </w:r>
            <w:r>
              <w:rPr>
                <w:noProof/>
                <w:webHidden/>
              </w:rPr>
              <w:fldChar w:fldCharType="separate"/>
            </w:r>
            <w:r>
              <w:rPr>
                <w:noProof/>
                <w:webHidden/>
              </w:rPr>
              <w:t>6</w:t>
            </w:r>
            <w:r>
              <w:rPr>
                <w:noProof/>
                <w:webHidden/>
              </w:rPr>
              <w:fldChar w:fldCharType="end"/>
            </w:r>
          </w:hyperlink>
        </w:p>
        <w:p w14:paraId="7534EF29" w14:textId="0D3AC3BB" w:rsidR="007A2AB2" w:rsidRDefault="007A2AB2">
          <w:pPr>
            <w:pStyle w:val="TOC2"/>
            <w:tabs>
              <w:tab w:val="right" w:leader="dot" w:pos="9016"/>
            </w:tabs>
            <w:rPr>
              <w:rFonts w:eastAsiaTheme="minorEastAsia"/>
              <w:noProof/>
              <w:lang w:eastAsia="en-GB"/>
            </w:rPr>
          </w:pPr>
          <w:hyperlink w:anchor="_Toc139789048" w:history="1">
            <w:r w:rsidRPr="00316E06">
              <w:rPr>
                <w:rStyle w:val="Hyperlink"/>
                <w:noProof/>
              </w:rPr>
              <w:t>2.3 Results and Calculations</w:t>
            </w:r>
            <w:r>
              <w:rPr>
                <w:noProof/>
                <w:webHidden/>
              </w:rPr>
              <w:tab/>
            </w:r>
            <w:r>
              <w:rPr>
                <w:noProof/>
                <w:webHidden/>
              </w:rPr>
              <w:fldChar w:fldCharType="begin"/>
            </w:r>
            <w:r>
              <w:rPr>
                <w:noProof/>
                <w:webHidden/>
              </w:rPr>
              <w:instrText xml:space="preserve"> PAGEREF _Toc139789048 \h </w:instrText>
            </w:r>
            <w:r>
              <w:rPr>
                <w:noProof/>
                <w:webHidden/>
              </w:rPr>
            </w:r>
            <w:r>
              <w:rPr>
                <w:noProof/>
                <w:webHidden/>
              </w:rPr>
              <w:fldChar w:fldCharType="separate"/>
            </w:r>
            <w:r>
              <w:rPr>
                <w:noProof/>
                <w:webHidden/>
              </w:rPr>
              <w:t>8</w:t>
            </w:r>
            <w:r>
              <w:rPr>
                <w:noProof/>
                <w:webHidden/>
              </w:rPr>
              <w:fldChar w:fldCharType="end"/>
            </w:r>
          </w:hyperlink>
        </w:p>
        <w:p w14:paraId="0AC7E299" w14:textId="00EFE3F5" w:rsidR="007A2AB2" w:rsidRDefault="007A2AB2">
          <w:pPr>
            <w:pStyle w:val="TOC2"/>
            <w:tabs>
              <w:tab w:val="right" w:leader="dot" w:pos="9016"/>
            </w:tabs>
            <w:rPr>
              <w:rFonts w:eastAsiaTheme="minorEastAsia"/>
              <w:noProof/>
              <w:lang w:eastAsia="en-GB"/>
            </w:rPr>
          </w:pPr>
          <w:hyperlink w:anchor="_Toc139789049" w:history="1">
            <w:r w:rsidRPr="00316E06">
              <w:rPr>
                <w:rStyle w:val="Hyperlink"/>
                <w:noProof/>
              </w:rPr>
              <w:t>2.4 Discussion</w:t>
            </w:r>
            <w:r>
              <w:rPr>
                <w:noProof/>
                <w:webHidden/>
              </w:rPr>
              <w:tab/>
            </w:r>
            <w:r>
              <w:rPr>
                <w:noProof/>
                <w:webHidden/>
              </w:rPr>
              <w:fldChar w:fldCharType="begin"/>
            </w:r>
            <w:r>
              <w:rPr>
                <w:noProof/>
                <w:webHidden/>
              </w:rPr>
              <w:instrText xml:space="preserve"> PAGEREF _Toc139789049 \h </w:instrText>
            </w:r>
            <w:r>
              <w:rPr>
                <w:noProof/>
                <w:webHidden/>
              </w:rPr>
            </w:r>
            <w:r>
              <w:rPr>
                <w:noProof/>
                <w:webHidden/>
              </w:rPr>
              <w:fldChar w:fldCharType="separate"/>
            </w:r>
            <w:r>
              <w:rPr>
                <w:noProof/>
                <w:webHidden/>
              </w:rPr>
              <w:t>10</w:t>
            </w:r>
            <w:r>
              <w:rPr>
                <w:noProof/>
                <w:webHidden/>
              </w:rPr>
              <w:fldChar w:fldCharType="end"/>
            </w:r>
          </w:hyperlink>
        </w:p>
        <w:p w14:paraId="314CADDF" w14:textId="27012A05" w:rsidR="007A2AB2" w:rsidRDefault="007A2AB2">
          <w:pPr>
            <w:pStyle w:val="TOC1"/>
            <w:tabs>
              <w:tab w:val="right" w:leader="dot" w:pos="9016"/>
            </w:tabs>
            <w:rPr>
              <w:rFonts w:eastAsiaTheme="minorEastAsia"/>
              <w:noProof/>
              <w:lang w:eastAsia="en-GB"/>
            </w:rPr>
          </w:pPr>
          <w:hyperlink w:anchor="_Toc139789050" w:history="1">
            <w:r w:rsidRPr="00316E06">
              <w:rPr>
                <w:rStyle w:val="Hyperlink"/>
                <w:noProof/>
              </w:rPr>
              <w:t>3. Task Two – Resonant Frequency</w:t>
            </w:r>
            <w:r>
              <w:rPr>
                <w:noProof/>
                <w:webHidden/>
              </w:rPr>
              <w:tab/>
            </w:r>
            <w:r>
              <w:rPr>
                <w:noProof/>
                <w:webHidden/>
              </w:rPr>
              <w:fldChar w:fldCharType="begin"/>
            </w:r>
            <w:r>
              <w:rPr>
                <w:noProof/>
                <w:webHidden/>
              </w:rPr>
              <w:instrText xml:space="preserve"> PAGEREF _Toc139789050 \h </w:instrText>
            </w:r>
            <w:r>
              <w:rPr>
                <w:noProof/>
                <w:webHidden/>
              </w:rPr>
            </w:r>
            <w:r>
              <w:rPr>
                <w:noProof/>
                <w:webHidden/>
              </w:rPr>
              <w:fldChar w:fldCharType="separate"/>
            </w:r>
            <w:r>
              <w:rPr>
                <w:noProof/>
                <w:webHidden/>
              </w:rPr>
              <w:t>10</w:t>
            </w:r>
            <w:r>
              <w:rPr>
                <w:noProof/>
                <w:webHidden/>
              </w:rPr>
              <w:fldChar w:fldCharType="end"/>
            </w:r>
          </w:hyperlink>
        </w:p>
        <w:p w14:paraId="65B716E1" w14:textId="6BBDF9C7" w:rsidR="007A2AB2" w:rsidRDefault="007A2AB2">
          <w:pPr>
            <w:pStyle w:val="TOC2"/>
            <w:tabs>
              <w:tab w:val="right" w:leader="dot" w:pos="9016"/>
            </w:tabs>
            <w:rPr>
              <w:rFonts w:eastAsiaTheme="minorEastAsia"/>
              <w:noProof/>
              <w:lang w:eastAsia="en-GB"/>
            </w:rPr>
          </w:pPr>
          <w:hyperlink w:anchor="_Toc139789051" w:history="1">
            <w:r w:rsidRPr="00316E06">
              <w:rPr>
                <w:rStyle w:val="Hyperlink"/>
                <w:noProof/>
              </w:rPr>
              <w:t>3.1 Background Theory</w:t>
            </w:r>
            <w:r>
              <w:rPr>
                <w:noProof/>
                <w:webHidden/>
              </w:rPr>
              <w:tab/>
            </w:r>
            <w:r>
              <w:rPr>
                <w:noProof/>
                <w:webHidden/>
              </w:rPr>
              <w:fldChar w:fldCharType="begin"/>
            </w:r>
            <w:r>
              <w:rPr>
                <w:noProof/>
                <w:webHidden/>
              </w:rPr>
              <w:instrText xml:space="preserve"> PAGEREF _Toc139789051 \h </w:instrText>
            </w:r>
            <w:r>
              <w:rPr>
                <w:noProof/>
                <w:webHidden/>
              </w:rPr>
            </w:r>
            <w:r>
              <w:rPr>
                <w:noProof/>
                <w:webHidden/>
              </w:rPr>
              <w:fldChar w:fldCharType="separate"/>
            </w:r>
            <w:r>
              <w:rPr>
                <w:noProof/>
                <w:webHidden/>
              </w:rPr>
              <w:t>10</w:t>
            </w:r>
            <w:r>
              <w:rPr>
                <w:noProof/>
                <w:webHidden/>
              </w:rPr>
              <w:fldChar w:fldCharType="end"/>
            </w:r>
          </w:hyperlink>
        </w:p>
        <w:p w14:paraId="3BF5B1E5" w14:textId="02AF1312" w:rsidR="007A2AB2" w:rsidRDefault="007A2AB2">
          <w:pPr>
            <w:pStyle w:val="TOC2"/>
            <w:tabs>
              <w:tab w:val="right" w:leader="dot" w:pos="9016"/>
            </w:tabs>
            <w:rPr>
              <w:rFonts w:eastAsiaTheme="minorEastAsia"/>
              <w:noProof/>
              <w:lang w:eastAsia="en-GB"/>
            </w:rPr>
          </w:pPr>
          <w:hyperlink w:anchor="_Toc139789052" w:history="1">
            <w:r w:rsidRPr="00316E06">
              <w:rPr>
                <w:rStyle w:val="Hyperlink"/>
                <w:noProof/>
              </w:rPr>
              <w:t>3.2 Method</w:t>
            </w:r>
            <w:r>
              <w:rPr>
                <w:noProof/>
                <w:webHidden/>
              </w:rPr>
              <w:tab/>
            </w:r>
            <w:r>
              <w:rPr>
                <w:noProof/>
                <w:webHidden/>
              </w:rPr>
              <w:fldChar w:fldCharType="begin"/>
            </w:r>
            <w:r>
              <w:rPr>
                <w:noProof/>
                <w:webHidden/>
              </w:rPr>
              <w:instrText xml:space="preserve"> PAGEREF _Toc139789052 \h </w:instrText>
            </w:r>
            <w:r>
              <w:rPr>
                <w:noProof/>
                <w:webHidden/>
              </w:rPr>
            </w:r>
            <w:r>
              <w:rPr>
                <w:noProof/>
                <w:webHidden/>
              </w:rPr>
              <w:fldChar w:fldCharType="separate"/>
            </w:r>
            <w:r>
              <w:rPr>
                <w:noProof/>
                <w:webHidden/>
              </w:rPr>
              <w:t>12</w:t>
            </w:r>
            <w:r>
              <w:rPr>
                <w:noProof/>
                <w:webHidden/>
              </w:rPr>
              <w:fldChar w:fldCharType="end"/>
            </w:r>
          </w:hyperlink>
        </w:p>
        <w:p w14:paraId="5BB67734" w14:textId="5CF91012" w:rsidR="007A2AB2" w:rsidRDefault="007A2AB2">
          <w:pPr>
            <w:pStyle w:val="TOC2"/>
            <w:tabs>
              <w:tab w:val="right" w:leader="dot" w:pos="9016"/>
            </w:tabs>
            <w:rPr>
              <w:rFonts w:eastAsiaTheme="minorEastAsia"/>
              <w:noProof/>
              <w:lang w:eastAsia="en-GB"/>
            </w:rPr>
          </w:pPr>
          <w:hyperlink w:anchor="_Toc139789053" w:history="1">
            <w:r w:rsidRPr="00316E06">
              <w:rPr>
                <w:rStyle w:val="Hyperlink"/>
                <w:noProof/>
              </w:rPr>
              <w:t>3.3 Results and Calculations</w:t>
            </w:r>
            <w:r>
              <w:rPr>
                <w:noProof/>
                <w:webHidden/>
              </w:rPr>
              <w:tab/>
            </w:r>
            <w:r>
              <w:rPr>
                <w:noProof/>
                <w:webHidden/>
              </w:rPr>
              <w:fldChar w:fldCharType="begin"/>
            </w:r>
            <w:r>
              <w:rPr>
                <w:noProof/>
                <w:webHidden/>
              </w:rPr>
              <w:instrText xml:space="preserve"> PAGEREF _Toc139789053 \h </w:instrText>
            </w:r>
            <w:r>
              <w:rPr>
                <w:noProof/>
                <w:webHidden/>
              </w:rPr>
            </w:r>
            <w:r>
              <w:rPr>
                <w:noProof/>
                <w:webHidden/>
              </w:rPr>
              <w:fldChar w:fldCharType="separate"/>
            </w:r>
            <w:r>
              <w:rPr>
                <w:noProof/>
                <w:webHidden/>
              </w:rPr>
              <w:t>13</w:t>
            </w:r>
            <w:r>
              <w:rPr>
                <w:noProof/>
                <w:webHidden/>
              </w:rPr>
              <w:fldChar w:fldCharType="end"/>
            </w:r>
          </w:hyperlink>
        </w:p>
        <w:p w14:paraId="0207FE01" w14:textId="326BE08B" w:rsidR="007A2AB2" w:rsidRDefault="007A2AB2">
          <w:pPr>
            <w:pStyle w:val="TOC2"/>
            <w:tabs>
              <w:tab w:val="right" w:leader="dot" w:pos="9016"/>
            </w:tabs>
            <w:rPr>
              <w:rFonts w:eastAsiaTheme="minorEastAsia"/>
              <w:noProof/>
              <w:lang w:eastAsia="en-GB"/>
            </w:rPr>
          </w:pPr>
          <w:hyperlink w:anchor="_Toc139789054" w:history="1">
            <w:r w:rsidRPr="00316E06">
              <w:rPr>
                <w:rStyle w:val="Hyperlink"/>
                <w:noProof/>
              </w:rPr>
              <w:t>3.4 Discussion</w:t>
            </w:r>
            <w:r>
              <w:rPr>
                <w:noProof/>
                <w:webHidden/>
              </w:rPr>
              <w:tab/>
            </w:r>
            <w:r>
              <w:rPr>
                <w:noProof/>
                <w:webHidden/>
              </w:rPr>
              <w:fldChar w:fldCharType="begin"/>
            </w:r>
            <w:r>
              <w:rPr>
                <w:noProof/>
                <w:webHidden/>
              </w:rPr>
              <w:instrText xml:space="preserve"> PAGEREF _Toc139789054 \h </w:instrText>
            </w:r>
            <w:r>
              <w:rPr>
                <w:noProof/>
                <w:webHidden/>
              </w:rPr>
            </w:r>
            <w:r>
              <w:rPr>
                <w:noProof/>
                <w:webHidden/>
              </w:rPr>
              <w:fldChar w:fldCharType="separate"/>
            </w:r>
            <w:r>
              <w:rPr>
                <w:noProof/>
                <w:webHidden/>
              </w:rPr>
              <w:t>16</w:t>
            </w:r>
            <w:r>
              <w:rPr>
                <w:noProof/>
                <w:webHidden/>
              </w:rPr>
              <w:fldChar w:fldCharType="end"/>
            </w:r>
          </w:hyperlink>
        </w:p>
        <w:p w14:paraId="07A8265D" w14:textId="620287E9" w:rsidR="007A2AB2" w:rsidRDefault="007A2AB2">
          <w:pPr>
            <w:pStyle w:val="TOC1"/>
            <w:tabs>
              <w:tab w:val="right" w:leader="dot" w:pos="9016"/>
            </w:tabs>
            <w:rPr>
              <w:rFonts w:eastAsiaTheme="minorEastAsia"/>
              <w:noProof/>
              <w:lang w:eastAsia="en-GB"/>
            </w:rPr>
          </w:pPr>
          <w:hyperlink w:anchor="_Toc139789055" w:history="1">
            <w:r w:rsidRPr="00316E06">
              <w:rPr>
                <w:rStyle w:val="Hyperlink"/>
                <w:noProof/>
              </w:rPr>
              <w:t>4. Conclusion</w:t>
            </w:r>
            <w:r>
              <w:rPr>
                <w:noProof/>
                <w:webHidden/>
              </w:rPr>
              <w:tab/>
            </w:r>
            <w:r>
              <w:rPr>
                <w:noProof/>
                <w:webHidden/>
              </w:rPr>
              <w:fldChar w:fldCharType="begin"/>
            </w:r>
            <w:r>
              <w:rPr>
                <w:noProof/>
                <w:webHidden/>
              </w:rPr>
              <w:instrText xml:space="preserve"> PAGEREF _Toc139789055 \h </w:instrText>
            </w:r>
            <w:r>
              <w:rPr>
                <w:noProof/>
                <w:webHidden/>
              </w:rPr>
            </w:r>
            <w:r>
              <w:rPr>
                <w:noProof/>
                <w:webHidden/>
              </w:rPr>
              <w:fldChar w:fldCharType="separate"/>
            </w:r>
            <w:r>
              <w:rPr>
                <w:noProof/>
                <w:webHidden/>
              </w:rPr>
              <w:t>16</w:t>
            </w:r>
            <w:r>
              <w:rPr>
                <w:noProof/>
                <w:webHidden/>
              </w:rPr>
              <w:fldChar w:fldCharType="end"/>
            </w:r>
          </w:hyperlink>
        </w:p>
        <w:p w14:paraId="58D46187" w14:textId="5275A548" w:rsidR="007A2AB2" w:rsidRDefault="007A2AB2">
          <w:pPr>
            <w:pStyle w:val="TOC1"/>
            <w:tabs>
              <w:tab w:val="right" w:leader="dot" w:pos="9016"/>
            </w:tabs>
            <w:rPr>
              <w:rFonts w:eastAsiaTheme="minorEastAsia"/>
              <w:noProof/>
              <w:lang w:eastAsia="en-GB"/>
            </w:rPr>
          </w:pPr>
          <w:hyperlink w:anchor="_Toc139789056" w:history="1">
            <w:r w:rsidRPr="00316E06">
              <w:rPr>
                <w:rStyle w:val="Hyperlink"/>
                <w:noProof/>
              </w:rPr>
              <w:t>5. References</w:t>
            </w:r>
            <w:r>
              <w:rPr>
                <w:noProof/>
                <w:webHidden/>
              </w:rPr>
              <w:tab/>
            </w:r>
            <w:r>
              <w:rPr>
                <w:noProof/>
                <w:webHidden/>
              </w:rPr>
              <w:fldChar w:fldCharType="begin"/>
            </w:r>
            <w:r>
              <w:rPr>
                <w:noProof/>
                <w:webHidden/>
              </w:rPr>
              <w:instrText xml:space="preserve"> PAGEREF _Toc139789056 \h </w:instrText>
            </w:r>
            <w:r>
              <w:rPr>
                <w:noProof/>
                <w:webHidden/>
              </w:rPr>
            </w:r>
            <w:r>
              <w:rPr>
                <w:noProof/>
                <w:webHidden/>
              </w:rPr>
              <w:fldChar w:fldCharType="separate"/>
            </w:r>
            <w:r>
              <w:rPr>
                <w:noProof/>
                <w:webHidden/>
              </w:rPr>
              <w:t>17</w:t>
            </w:r>
            <w:r>
              <w:rPr>
                <w:noProof/>
                <w:webHidden/>
              </w:rPr>
              <w:fldChar w:fldCharType="end"/>
            </w:r>
          </w:hyperlink>
        </w:p>
        <w:p w14:paraId="66AE5B29" w14:textId="2470E34A" w:rsidR="007A2AB2" w:rsidRDefault="007A2AB2">
          <w:pPr>
            <w:pStyle w:val="TOC1"/>
            <w:tabs>
              <w:tab w:val="right" w:leader="dot" w:pos="9016"/>
            </w:tabs>
            <w:rPr>
              <w:rFonts w:eastAsiaTheme="minorEastAsia"/>
              <w:noProof/>
              <w:lang w:eastAsia="en-GB"/>
            </w:rPr>
          </w:pPr>
          <w:hyperlink w:anchor="_Toc139789057" w:history="1">
            <w:r w:rsidRPr="00316E06">
              <w:rPr>
                <w:rStyle w:val="Hyperlink"/>
                <w:noProof/>
              </w:rPr>
              <w:t>Appendix A – Task 1 Calculations</w:t>
            </w:r>
            <w:r>
              <w:rPr>
                <w:noProof/>
                <w:webHidden/>
              </w:rPr>
              <w:tab/>
            </w:r>
            <w:r>
              <w:rPr>
                <w:noProof/>
                <w:webHidden/>
              </w:rPr>
              <w:fldChar w:fldCharType="begin"/>
            </w:r>
            <w:r>
              <w:rPr>
                <w:noProof/>
                <w:webHidden/>
              </w:rPr>
              <w:instrText xml:space="preserve"> PAGEREF _Toc139789057 \h </w:instrText>
            </w:r>
            <w:r>
              <w:rPr>
                <w:noProof/>
                <w:webHidden/>
              </w:rPr>
            </w:r>
            <w:r>
              <w:rPr>
                <w:noProof/>
                <w:webHidden/>
              </w:rPr>
              <w:fldChar w:fldCharType="separate"/>
            </w:r>
            <w:r>
              <w:rPr>
                <w:noProof/>
                <w:webHidden/>
              </w:rPr>
              <w:t>18</w:t>
            </w:r>
            <w:r>
              <w:rPr>
                <w:noProof/>
                <w:webHidden/>
              </w:rPr>
              <w:fldChar w:fldCharType="end"/>
            </w:r>
          </w:hyperlink>
        </w:p>
        <w:p w14:paraId="10041591" w14:textId="49EC30BA" w:rsidR="0010767E" w:rsidRDefault="0010767E">
          <w:r>
            <w:rPr>
              <w:b/>
              <w:bCs/>
              <w:noProof/>
            </w:rPr>
            <w:fldChar w:fldCharType="end"/>
          </w:r>
        </w:p>
      </w:sdtContent>
    </w:sdt>
    <w:p w14:paraId="4CD3AADA" w14:textId="3F5C587D" w:rsidR="00101937" w:rsidRDefault="00101937" w:rsidP="00101937">
      <w:pPr>
        <w:pStyle w:val="Heading1"/>
      </w:pPr>
      <w:bookmarkStart w:id="1" w:name="_Toc139448527"/>
      <w:bookmarkStart w:id="2" w:name="_Toc139715905"/>
      <w:bookmarkStart w:id="3" w:name="_Toc139789043"/>
      <w:r>
        <w:t>Table of Figure</w:t>
      </w:r>
      <w:r w:rsidR="00473EB1">
        <w:t>s</w:t>
      </w:r>
      <w:r>
        <w:t>, Tables and Equations</w:t>
      </w:r>
      <w:bookmarkEnd w:id="1"/>
      <w:bookmarkEnd w:id="2"/>
      <w:bookmarkEnd w:id="3"/>
    </w:p>
    <w:p w14:paraId="73A2EE10" w14:textId="77777777" w:rsidR="00101937" w:rsidRPr="00101937" w:rsidRDefault="00101937" w:rsidP="00101937"/>
    <w:p w14:paraId="2D63C458" w14:textId="5A1718F2" w:rsidR="007A2AB2" w:rsidRDefault="0010193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9789072" w:history="1">
        <w:r w:rsidR="007A2AB2" w:rsidRPr="008F60A6">
          <w:rPr>
            <w:rStyle w:val="Hyperlink"/>
            <w:noProof/>
          </w:rPr>
          <w:t>Figure 1 – DC Circuit for Task 1</w:t>
        </w:r>
        <w:r w:rsidR="007A2AB2">
          <w:rPr>
            <w:noProof/>
            <w:webHidden/>
          </w:rPr>
          <w:tab/>
        </w:r>
        <w:r w:rsidR="007A2AB2">
          <w:rPr>
            <w:noProof/>
            <w:webHidden/>
          </w:rPr>
          <w:fldChar w:fldCharType="begin"/>
        </w:r>
        <w:r w:rsidR="007A2AB2">
          <w:rPr>
            <w:noProof/>
            <w:webHidden/>
          </w:rPr>
          <w:instrText xml:space="preserve"> PAGEREF _Toc139789072 \h </w:instrText>
        </w:r>
        <w:r w:rsidR="007A2AB2">
          <w:rPr>
            <w:noProof/>
            <w:webHidden/>
          </w:rPr>
        </w:r>
        <w:r w:rsidR="007A2AB2">
          <w:rPr>
            <w:noProof/>
            <w:webHidden/>
          </w:rPr>
          <w:fldChar w:fldCharType="separate"/>
        </w:r>
        <w:r w:rsidR="007A2AB2">
          <w:rPr>
            <w:noProof/>
            <w:webHidden/>
          </w:rPr>
          <w:t>4</w:t>
        </w:r>
        <w:r w:rsidR="007A2AB2">
          <w:rPr>
            <w:noProof/>
            <w:webHidden/>
          </w:rPr>
          <w:fldChar w:fldCharType="end"/>
        </w:r>
      </w:hyperlink>
    </w:p>
    <w:p w14:paraId="67702C46" w14:textId="16DE039B" w:rsidR="007A2AB2" w:rsidRDefault="007A2AB2">
      <w:pPr>
        <w:pStyle w:val="TableofFigures"/>
        <w:tabs>
          <w:tab w:val="right" w:leader="dot" w:pos="9016"/>
        </w:tabs>
        <w:rPr>
          <w:rFonts w:eastAsiaTheme="minorEastAsia"/>
          <w:noProof/>
          <w:lang w:eastAsia="en-GB"/>
        </w:rPr>
      </w:pPr>
      <w:hyperlink w:anchor="_Toc139789073" w:history="1">
        <w:r w:rsidRPr="008F60A6">
          <w:rPr>
            <w:rStyle w:val="Hyperlink"/>
            <w:noProof/>
          </w:rPr>
          <w:t>Figure 2 - Thevenin Equivalence Circuit</w:t>
        </w:r>
        <w:r>
          <w:rPr>
            <w:noProof/>
            <w:webHidden/>
          </w:rPr>
          <w:tab/>
        </w:r>
        <w:r>
          <w:rPr>
            <w:noProof/>
            <w:webHidden/>
          </w:rPr>
          <w:fldChar w:fldCharType="begin"/>
        </w:r>
        <w:r>
          <w:rPr>
            <w:noProof/>
            <w:webHidden/>
          </w:rPr>
          <w:instrText xml:space="preserve"> PAGEREF _Toc139789073 \h </w:instrText>
        </w:r>
        <w:r>
          <w:rPr>
            <w:noProof/>
            <w:webHidden/>
          </w:rPr>
        </w:r>
        <w:r>
          <w:rPr>
            <w:noProof/>
            <w:webHidden/>
          </w:rPr>
          <w:fldChar w:fldCharType="separate"/>
        </w:r>
        <w:r>
          <w:rPr>
            <w:noProof/>
            <w:webHidden/>
          </w:rPr>
          <w:t>5</w:t>
        </w:r>
        <w:r>
          <w:rPr>
            <w:noProof/>
            <w:webHidden/>
          </w:rPr>
          <w:fldChar w:fldCharType="end"/>
        </w:r>
      </w:hyperlink>
    </w:p>
    <w:p w14:paraId="555F5E22" w14:textId="7098F27A" w:rsidR="007A2AB2" w:rsidRDefault="007A2AB2">
      <w:pPr>
        <w:pStyle w:val="TableofFigures"/>
        <w:tabs>
          <w:tab w:val="right" w:leader="dot" w:pos="9016"/>
        </w:tabs>
        <w:rPr>
          <w:rFonts w:eastAsiaTheme="minorEastAsia"/>
          <w:noProof/>
          <w:lang w:eastAsia="en-GB"/>
        </w:rPr>
      </w:pPr>
      <w:hyperlink w:anchor="_Toc139789074" w:history="1">
        <w:r w:rsidRPr="008F60A6">
          <w:rPr>
            <w:rStyle w:val="Hyperlink"/>
            <w:noProof/>
          </w:rPr>
          <w:t>Figure 3 - Circuit to Determine the Thevenin Voltage</w:t>
        </w:r>
        <w:r>
          <w:rPr>
            <w:noProof/>
            <w:webHidden/>
          </w:rPr>
          <w:tab/>
        </w:r>
        <w:r>
          <w:rPr>
            <w:noProof/>
            <w:webHidden/>
          </w:rPr>
          <w:fldChar w:fldCharType="begin"/>
        </w:r>
        <w:r>
          <w:rPr>
            <w:noProof/>
            <w:webHidden/>
          </w:rPr>
          <w:instrText xml:space="preserve"> PAGEREF _Toc139789074 \h </w:instrText>
        </w:r>
        <w:r>
          <w:rPr>
            <w:noProof/>
            <w:webHidden/>
          </w:rPr>
        </w:r>
        <w:r>
          <w:rPr>
            <w:noProof/>
            <w:webHidden/>
          </w:rPr>
          <w:fldChar w:fldCharType="separate"/>
        </w:r>
        <w:r>
          <w:rPr>
            <w:noProof/>
            <w:webHidden/>
          </w:rPr>
          <w:t>6</w:t>
        </w:r>
        <w:r>
          <w:rPr>
            <w:noProof/>
            <w:webHidden/>
          </w:rPr>
          <w:fldChar w:fldCharType="end"/>
        </w:r>
      </w:hyperlink>
    </w:p>
    <w:p w14:paraId="46AB1CFC" w14:textId="127F72AE" w:rsidR="007A2AB2" w:rsidRDefault="007A2AB2">
      <w:pPr>
        <w:pStyle w:val="TableofFigures"/>
        <w:tabs>
          <w:tab w:val="right" w:leader="dot" w:pos="9016"/>
        </w:tabs>
        <w:rPr>
          <w:rFonts w:eastAsiaTheme="minorEastAsia"/>
          <w:noProof/>
          <w:lang w:eastAsia="en-GB"/>
        </w:rPr>
      </w:pPr>
      <w:hyperlink w:anchor="_Toc139789075" w:history="1">
        <w:r w:rsidRPr="008F60A6">
          <w:rPr>
            <w:rStyle w:val="Hyperlink"/>
            <w:noProof/>
          </w:rPr>
          <w:t>Figure 4 - Circuit to Determine the Equivalence Frequency</w:t>
        </w:r>
        <w:r>
          <w:rPr>
            <w:noProof/>
            <w:webHidden/>
          </w:rPr>
          <w:tab/>
        </w:r>
        <w:r>
          <w:rPr>
            <w:noProof/>
            <w:webHidden/>
          </w:rPr>
          <w:fldChar w:fldCharType="begin"/>
        </w:r>
        <w:r>
          <w:rPr>
            <w:noProof/>
            <w:webHidden/>
          </w:rPr>
          <w:instrText xml:space="preserve"> PAGEREF _Toc139789075 \h </w:instrText>
        </w:r>
        <w:r>
          <w:rPr>
            <w:noProof/>
            <w:webHidden/>
          </w:rPr>
        </w:r>
        <w:r>
          <w:rPr>
            <w:noProof/>
            <w:webHidden/>
          </w:rPr>
          <w:fldChar w:fldCharType="separate"/>
        </w:r>
        <w:r>
          <w:rPr>
            <w:noProof/>
            <w:webHidden/>
          </w:rPr>
          <w:t>7</w:t>
        </w:r>
        <w:r>
          <w:rPr>
            <w:noProof/>
            <w:webHidden/>
          </w:rPr>
          <w:fldChar w:fldCharType="end"/>
        </w:r>
      </w:hyperlink>
    </w:p>
    <w:p w14:paraId="2D83D932" w14:textId="0F8A0623" w:rsidR="007A2AB2" w:rsidRDefault="007A2AB2">
      <w:pPr>
        <w:pStyle w:val="TableofFigures"/>
        <w:tabs>
          <w:tab w:val="right" w:leader="dot" w:pos="9016"/>
        </w:tabs>
        <w:rPr>
          <w:rFonts w:eastAsiaTheme="minorEastAsia"/>
          <w:noProof/>
          <w:lang w:eastAsia="en-GB"/>
        </w:rPr>
      </w:pPr>
      <w:hyperlink w:anchor="_Toc139789076" w:history="1">
        <w:r w:rsidRPr="008F60A6">
          <w:rPr>
            <w:rStyle w:val="Hyperlink"/>
            <w:noProof/>
          </w:rPr>
          <w:t>Figure 5 - Thevenin's Equivalence Circuit to measure the Load Current</w:t>
        </w:r>
        <w:r>
          <w:rPr>
            <w:noProof/>
            <w:webHidden/>
          </w:rPr>
          <w:tab/>
        </w:r>
        <w:r>
          <w:rPr>
            <w:noProof/>
            <w:webHidden/>
          </w:rPr>
          <w:fldChar w:fldCharType="begin"/>
        </w:r>
        <w:r>
          <w:rPr>
            <w:noProof/>
            <w:webHidden/>
          </w:rPr>
          <w:instrText xml:space="preserve"> PAGEREF _Toc139789076 \h </w:instrText>
        </w:r>
        <w:r>
          <w:rPr>
            <w:noProof/>
            <w:webHidden/>
          </w:rPr>
        </w:r>
        <w:r>
          <w:rPr>
            <w:noProof/>
            <w:webHidden/>
          </w:rPr>
          <w:fldChar w:fldCharType="separate"/>
        </w:r>
        <w:r>
          <w:rPr>
            <w:noProof/>
            <w:webHidden/>
          </w:rPr>
          <w:t>7</w:t>
        </w:r>
        <w:r>
          <w:rPr>
            <w:noProof/>
            <w:webHidden/>
          </w:rPr>
          <w:fldChar w:fldCharType="end"/>
        </w:r>
      </w:hyperlink>
    </w:p>
    <w:p w14:paraId="3630315A" w14:textId="45F0DE9C" w:rsidR="007A2AB2" w:rsidRDefault="007A2AB2">
      <w:pPr>
        <w:pStyle w:val="TableofFigures"/>
        <w:tabs>
          <w:tab w:val="right" w:leader="dot" w:pos="9016"/>
        </w:tabs>
        <w:rPr>
          <w:rFonts w:eastAsiaTheme="minorEastAsia"/>
          <w:noProof/>
          <w:lang w:eastAsia="en-GB"/>
        </w:rPr>
      </w:pPr>
      <w:hyperlink w:anchor="_Toc139789077" w:history="1">
        <w:r w:rsidRPr="008F60A6">
          <w:rPr>
            <w:rStyle w:val="Hyperlink"/>
            <w:noProof/>
          </w:rPr>
          <w:t>Figure 6 - Power through Load Resistor Graph</w:t>
        </w:r>
        <w:r>
          <w:rPr>
            <w:noProof/>
            <w:webHidden/>
          </w:rPr>
          <w:tab/>
        </w:r>
        <w:r>
          <w:rPr>
            <w:noProof/>
            <w:webHidden/>
          </w:rPr>
          <w:fldChar w:fldCharType="begin"/>
        </w:r>
        <w:r>
          <w:rPr>
            <w:noProof/>
            <w:webHidden/>
          </w:rPr>
          <w:instrText xml:space="preserve"> PAGEREF _Toc139789077 \h </w:instrText>
        </w:r>
        <w:r>
          <w:rPr>
            <w:noProof/>
            <w:webHidden/>
          </w:rPr>
        </w:r>
        <w:r>
          <w:rPr>
            <w:noProof/>
            <w:webHidden/>
          </w:rPr>
          <w:fldChar w:fldCharType="separate"/>
        </w:r>
        <w:r>
          <w:rPr>
            <w:noProof/>
            <w:webHidden/>
          </w:rPr>
          <w:t>9</w:t>
        </w:r>
        <w:r>
          <w:rPr>
            <w:noProof/>
            <w:webHidden/>
          </w:rPr>
          <w:fldChar w:fldCharType="end"/>
        </w:r>
      </w:hyperlink>
    </w:p>
    <w:p w14:paraId="71E20988" w14:textId="68E98D04" w:rsidR="007A2AB2" w:rsidRDefault="007A2AB2">
      <w:pPr>
        <w:pStyle w:val="TableofFigures"/>
        <w:tabs>
          <w:tab w:val="right" w:leader="dot" w:pos="9016"/>
        </w:tabs>
        <w:rPr>
          <w:rFonts w:eastAsiaTheme="minorEastAsia"/>
          <w:noProof/>
          <w:lang w:eastAsia="en-GB"/>
        </w:rPr>
      </w:pPr>
      <w:hyperlink w:anchor="_Toc139789078" w:history="1">
        <w:r w:rsidRPr="008F60A6">
          <w:rPr>
            <w:rStyle w:val="Hyperlink"/>
            <w:noProof/>
          </w:rPr>
          <w:t>Figure 7 - AC Circuit for Task 2</w:t>
        </w:r>
        <w:r>
          <w:rPr>
            <w:noProof/>
            <w:webHidden/>
          </w:rPr>
          <w:tab/>
        </w:r>
        <w:r>
          <w:rPr>
            <w:noProof/>
            <w:webHidden/>
          </w:rPr>
          <w:fldChar w:fldCharType="begin"/>
        </w:r>
        <w:r>
          <w:rPr>
            <w:noProof/>
            <w:webHidden/>
          </w:rPr>
          <w:instrText xml:space="preserve"> PAGEREF _Toc139789078 \h </w:instrText>
        </w:r>
        <w:r>
          <w:rPr>
            <w:noProof/>
            <w:webHidden/>
          </w:rPr>
        </w:r>
        <w:r>
          <w:rPr>
            <w:noProof/>
            <w:webHidden/>
          </w:rPr>
          <w:fldChar w:fldCharType="separate"/>
        </w:r>
        <w:r>
          <w:rPr>
            <w:noProof/>
            <w:webHidden/>
          </w:rPr>
          <w:t>11</w:t>
        </w:r>
        <w:r>
          <w:rPr>
            <w:noProof/>
            <w:webHidden/>
          </w:rPr>
          <w:fldChar w:fldCharType="end"/>
        </w:r>
      </w:hyperlink>
    </w:p>
    <w:p w14:paraId="07949D52" w14:textId="50845920" w:rsidR="007A2AB2" w:rsidRDefault="007A2AB2">
      <w:pPr>
        <w:pStyle w:val="TableofFigures"/>
        <w:tabs>
          <w:tab w:val="right" w:leader="dot" w:pos="9016"/>
        </w:tabs>
        <w:rPr>
          <w:rFonts w:eastAsiaTheme="minorEastAsia"/>
          <w:noProof/>
          <w:lang w:eastAsia="en-GB"/>
        </w:rPr>
      </w:pPr>
      <w:hyperlink w:anchor="_Toc139789079" w:history="1">
        <w:r w:rsidRPr="008F60A6">
          <w:rPr>
            <w:rStyle w:val="Hyperlink"/>
            <w:noProof/>
          </w:rPr>
          <w:t>Figure 8 - AC Circuit created in Proteus</w:t>
        </w:r>
        <w:r>
          <w:rPr>
            <w:noProof/>
            <w:webHidden/>
          </w:rPr>
          <w:tab/>
        </w:r>
        <w:r>
          <w:rPr>
            <w:noProof/>
            <w:webHidden/>
          </w:rPr>
          <w:fldChar w:fldCharType="begin"/>
        </w:r>
        <w:r>
          <w:rPr>
            <w:noProof/>
            <w:webHidden/>
          </w:rPr>
          <w:instrText xml:space="preserve"> PAGEREF _Toc139789079 \h </w:instrText>
        </w:r>
        <w:r>
          <w:rPr>
            <w:noProof/>
            <w:webHidden/>
          </w:rPr>
        </w:r>
        <w:r>
          <w:rPr>
            <w:noProof/>
            <w:webHidden/>
          </w:rPr>
          <w:fldChar w:fldCharType="separate"/>
        </w:r>
        <w:r>
          <w:rPr>
            <w:noProof/>
            <w:webHidden/>
          </w:rPr>
          <w:t>12</w:t>
        </w:r>
        <w:r>
          <w:rPr>
            <w:noProof/>
            <w:webHidden/>
          </w:rPr>
          <w:fldChar w:fldCharType="end"/>
        </w:r>
      </w:hyperlink>
    </w:p>
    <w:p w14:paraId="6B641074" w14:textId="64F2EA0F" w:rsidR="007A2AB2" w:rsidRDefault="007A2AB2">
      <w:pPr>
        <w:pStyle w:val="TableofFigures"/>
        <w:tabs>
          <w:tab w:val="right" w:leader="dot" w:pos="9016"/>
        </w:tabs>
        <w:rPr>
          <w:rFonts w:eastAsiaTheme="minorEastAsia"/>
          <w:noProof/>
          <w:lang w:eastAsia="en-GB"/>
        </w:rPr>
      </w:pPr>
      <w:hyperlink w:anchor="_Toc139789080" w:history="1">
        <w:r w:rsidRPr="008F60A6">
          <w:rPr>
            <w:rStyle w:val="Hyperlink"/>
            <w:noProof/>
          </w:rPr>
          <w:t>Figure 9 - VSM Signal Generator Input</w:t>
        </w:r>
        <w:r>
          <w:rPr>
            <w:noProof/>
            <w:webHidden/>
          </w:rPr>
          <w:tab/>
        </w:r>
        <w:r>
          <w:rPr>
            <w:noProof/>
            <w:webHidden/>
          </w:rPr>
          <w:fldChar w:fldCharType="begin"/>
        </w:r>
        <w:r>
          <w:rPr>
            <w:noProof/>
            <w:webHidden/>
          </w:rPr>
          <w:instrText xml:space="preserve"> PAGEREF _Toc139789080 \h </w:instrText>
        </w:r>
        <w:r>
          <w:rPr>
            <w:noProof/>
            <w:webHidden/>
          </w:rPr>
        </w:r>
        <w:r>
          <w:rPr>
            <w:noProof/>
            <w:webHidden/>
          </w:rPr>
          <w:fldChar w:fldCharType="separate"/>
        </w:r>
        <w:r>
          <w:rPr>
            <w:noProof/>
            <w:webHidden/>
          </w:rPr>
          <w:t>12</w:t>
        </w:r>
        <w:r>
          <w:rPr>
            <w:noProof/>
            <w:webHidden/>
          </w:rPr>
          <w:fldChar w:fldCharType="end"/>
        </w:r>
      </w:hyperlink>
    </w:p>
    <w:p w14:paraId="78D81EC9" w14:textId="7A502FB0" w:rsidR="007A2AB2" w:rsidRDefault="007A2AB2">
      <w:pPr>
        <w:pStyle w:val="TableofFigures"/>
        <w:tabs>
          <w:tab w:val="right" w:leader="dot" w:pos="9016"/>
        </w:tabs>
        <w:rPr>
          <w:rFonts w:eastAsiaTheme="minorEastAsia"/>
          <w:noProof/>
          <w:lang w:eastAsia="en-GB"/>
        </w:rPr>
      </w:pPr>
      <w:hyperlink w:anchor="_Toc139789081" w:history="1">
        <w:r w:rsidRPr="008F60A6">
          <w:rPr>
            <w:rStyle w:val="Hyperlink"/>
            <w:noProof/>
          </w:rPr>
          <w:t>Figure 10 - Oscilloscope Output at a frequency of 7.1kHz</w:t>
        </w:r>
        <w:r>
          <w:rPr>
            <w:noProof/>
            <w:webHidden/>
          </w:rPr>
          <w:tab/>
        </w:r>
        <w:r>
          <w:rPr>
            <w:noProof/>
            <w:webHidden/>
          </w:rPr>
          <w:fldChar w:fldCharType="begin"/>
        </w:r>
        <w:r>
          <w:rPr>
            <w:noProof/>
            <w:webHidden/>
          </w:rPr>
          <w:instrText xml:space="preserve"> PAGEREF _Toc139789081 \h </w:instrText>
        </w:r>
        <w:r>
          <w:rPr>
            <w:noProof/>
            <w:webHidden/>
          </w:rPr>
        </w:r>
        <w:r>
          <w:rPr>
            <w:noProof/>
            <w:webHidden/>
          </w:rPr>
          <w:fldChar w:fldCharType="separate"/>
        </w:r>
        <w:r>
          <w:rPr>
            <w:noProof/>
            <w:webHidden/>
          </w:rPr>
          <w:t>13</w:t>
        </w:r>
        <w:r>
          <w:rPr>
            <w:noProof/>
            <w:webHidden/>
          </w:rPr>
          <w:fldChar w:fldCharType="end"/>
        </w:r>
      </w:hyperlink>
    </w:p>
    <w:p w14:paraId="1621ED8C" w14:textId="1DB6D58B" w:rsidR="007A2AB2" w:rsidRDefault="007A2AB2">
      <w:pPr>
        <w:pStyle w:val="TableofFigures"/>
        <w:tabs>
          <w:tab w:val="right" w:leader="dot" w:pos="9016"/>
        </w:tabs>
        <w:rPr>
          <w:rFonts w:eastAsiaTheme="minorEastAsia"/>
          <w:noProof/>
          <w:lang w:eastAsia="en-GB"/>
        </w:rPr>
      </w:pPr>
      <w:hyperlink w:anchor="_Toc139789082" w:history="1">
        <w:r w:rsidRPr="008F60A6">
          <w:rPr>
            <w:rStyle w:val="Hyperlink"/>
            <w:noProof/>
          </w:rPr>
          <w:t>Figure 11 – Resonant Frequency Graph</w:t>
        </w:r>
        <w:r>
          <w:rPr>
            <w:noProof/>
            <w:webHidden/>
          </w:rPr>
          <w:tab/>
        </w:r>
        <w:r>
          <w:rPr>
            <w:noProof/>
            <w:webHidden/>
          </w:rPr>
          <w:fldChar w:fldCharType="begin"/>
        </w:r>
        <w:r>
          <w:rPr>
            <w:noProof/>
            <w:webHidden/>
          </w:rPr>
          <w:instrText xml:space="preserve"> PAGEREF _Toc139789082 \h </w:instrText>
        </w:r>
        <w:r>
          <w:rPr>
            <w:noProof/>
            <w:webHidden/>
          </w:rPr>
        </w:r>
        <w:r>
          <w:rPr>
            <w:noProof/>
            <w:webHidden/>
          </w:rPr>
          <w:fldChar w:fldCharType="separate"/>
        </w:r>
        <w:r>
          <w:rPr>
            <w:noProof/>
            <w:webHidden/>
          </w:rPr>
          <w:t>14</w:t>
        </w:r>
        <w:r>
          <w:rPr>
            <w:noProof/>
            <w:webHidden/>
          </w:rPr>
          <w:fldChar w:fldCharType="end"/>
        </w:r>
      </w:hyperlink>
    </w:p>
    <w:p w14:paraId="2EA2D652" w14:textId="6A982B88" w:rsidR="007A2AB2" w:rsidRDefault="007A2AB2">
      <w:pPr>
        <w:pStyle w:val="TableofFigures"/>
        <w:tabs>
          <w:tab w:val="right" w:leader="dot" w:pos="9016"/>
        </w:tabs>
        <w:rPr>
          <w:rFonts w:eastAsiaTheme="minorEastAsia"/>
          <w:noProof/>
          <w:lang w:eastAsia="en-GB"/>
        </w:rPr>
      </w:pPr>
      <w:hyperlink w:anchor="_Toc139789083" w:history="1">
        <w:r w:rsidRPr="008F60A6">
          <w:rPr>
            <w:rStyle w:val="Hyperlink"/>
            <w:noProof/>
          </w:rPr>
          <w:t>Figure 12 - Reactance due to Capacitance and Inductance Graph</w:t>
        </w:r>
        <w:r>
          <w:rPr>
            <w:noProof/>
            <w:webHidden/>
          </w:rPr>
          <w:tab/>
        </w:r>
        <w:r>
          <w:rPr>
            <w:noProof/>
            <w:webHidden/>
          </w:rPr>
          <w:fldChar w:fldCharType="begin"/>
        </w:r>
        <w:r>
          <w:rPr>
            <w:noProof/>
            <w:webHidden/>
          </w:rPr>
          <w:instrText xml:space="preserve"> PAGEREF _Toc139789083 \h </w:instrText>
        </w:r>
        <w:r>
          <w:rPr>
            <w:noProof/>
            <w:webHidden/>
          </w:rPr>
        </w:r>
        <w:r>
          <w:rPr>
            <w:noProof/>
            <w:webHidden/>
          </w:rPr>
          <w:fldChar w:fldCharType="separate"/>
        </w:r>
        <w:r>
          <w:rPr>
            <w:noProof/>
            <w:webHidden/>
          </w:rPr>
          <w:t>15</w:t>
        </w:r>
        <w:r>
          <w:rPr>
            <w:noProof/>
            <w:webHidden/>
          </w:rPr>
          <w:fldChar w:fldCharType="end"/>
        </w:r>
      </w:hyperlink>
    </w:p>
    <w:p w14:paraId="09F47417" w14:textId="3804E60D" w:rsidR="00101937" w:rsidRDefault="00101937" w:rsidP="00101937">
      <w:r>
        <w:fldChar w:fldCharType="end"/>
      </w:r>
    </w:p>
    <w:p w14:paraId="0EAA4419" w14:textId="707FD07C" w:rsidR="006F7E53" w:rsidRDefault="00101937">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39715932" w:history="1">
        <w:r w:rsidR="006F7E53" w:rsidRPr="00FA37DC">
          <w:rPr>
            <w:rStyle w:val="Hyperlink"/>
            <w:noProof/>
          </w:rPr>
          <w:t>Table 1 – Results for Task 1 – Load Current and Power</w:t>
        </w:r>
        <w:r w:rsidR="006F7E53">
          <w:rPr>
            <w:noProof/>
            <w:webHidden/>
          </w:rPr>
          <w:tab/>
        </w:r>
        <w:r w:rsidR="006F7E53">
          <w:rPr>
            <w:noProof/>
            <w:webHidden/>
          </w:rPr>
          <w:fldChar w:fldCharType="begin"/>
        </w:r>
        <w:r w:rsidR="006F7E53">
          <w:rPr>
            <w:noProof/>
            <w:webHidden/>
          </w:rPr>
          <w:instrText xml:space="preserve"> PAGEREF _Toc139715932 \h </w:instrText>
        </w:r>
        <w:r w:rsidR="006F7E53">
          <w:rPr>
            <w:noProof/>
            <w:webHidden/>
          </w:rPr>
        </w:r>
        <w:r w:rsidR="006F7E53">
          <w:rPr>
            <w:noProof/>
            <w:webHidden/>
          </w:rPr>
          <w:fldChar w:fldCharType="separate"/>
        </w:r>
        <w:r w:rsidR="006F7E53">
          <w:rPr>
            <w:noProof/>
            <w:webHidden/>
          </w:rPr>
          <w:t>8</w:t>
        </w:r>
        <w:r w:rsidR="006F7E53">
          <w:rPr>
            <w:noProof/>
            <w:webHidden/>
          </w:rPr>
          <w:fldChar w:fldCharType="end"/>
        </w:r>
      </w:hyperlink>
    </w:p>
    <w:p w14:paraId="35032210" w14:textId="37E8C3CD" w:rsidR="006F7E53" w:rsidRDefault="00000000">
      <w:pPr>
        <w:pStyle w:val="TableofFigures"/>
        <w:tabs>
          <w:tab w:val="right" w:leader="dot" w:pos="9016"/>
        </w:tabs>
        <w:rPr>
          <w:rFonts w:eastAsiaTheme="minorEastAsia"/>
          <w:noProof/>
          <w:lang w:eastAsia="en-GB"/>
        </w:rPr>
      </w:pPr>
      <w:hyperlink w:anchor="_Toc139715933" w:history="1">
        <w:r w:rsidR="006F7E53" w:rsidRPr="00FA37DC">
          <w:rPr>
            <w:rStyle w:val="Hyperlink"/>
            <w:noProof/>
          </w:rPr>
          <w:t>Table 2 - Results from Task 2 – Voltage across Resistor, Inductor and Capacitor</w:t>
        </w:r>
        <w:r w:rsidR="006F7E53">
          <w:rPr>
            <w:noProof/>
            <w:webHidden/>
          </w:rPr>
          <w:tab/>
        </w:r>
        <w:r w:rsidR="006F7E53">
          <w:rPr>
            <w:noProof/>
            <w:webHidden/>
          </w:rPr>
          <w:fldChar w:fldCharType="begin"/>
        </w:r>
        <w:r w:rsidR="006F7E53">
          <w:rPr>
            <w:noProof/>
            <w:webHidden/>
          </w:rPr>
          <w:instrText xml:space="preserve"> PAGEREF _Toc139715933 \h </w:instrText>
        </w:r>
        <w:r w:rsidR="006F7E53">
          <w:rPr>
            <w:noProof/>
            <w:webHidden/>
          </w:rPr>
        </w:r>
        <w:r w:rsidR="006F7E53">
          <w:rPr>
            <w:noProof/>
            <w:webHidden/>
          </w:rPr>
          <w:fldChar w:fldCharType="separate"/>
        </w:r>
        <w:r w:rsidR="006F7E53">
          <w:rPr>
            <w:noProof/>
            <w:webHidden/>
          </w:rPr>
          <w:t>13</w:t>
        </w:r>
        <w:r w:rsidR="006F7E53">
          <w:rPr>
            <w:noProof/>
            <w:webHidden/>
          </w:rPr>
          <w:fldChar w:fldCharType="end"/>
        </w:r>
      </w:hyperlink>
    </w:p>
    <w:p w14:paraId="2C6EEEC2" w14:textId="543E9561" w:rsidR="00101937" w:rsidRPr="00101937" w:rsidRDefault="00101937" w:rsidP="00101937">
      <w:r>
        <w:fldChar w:fldCharType="end"/>
      </w:r>
    </w:p>
    <w:p w14:paraId="6714DD1F" w14:textId="07CE488C" w:rsidR="006F7E53" w:rsidRPr="007675EA" w:rsidRDefault="004860CC">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139715934" w:history="1">
        <w:r w:rsidR="006F7E53" w:rsidRPr="007675EA">
          <w:rPr>
            <w:rStyle w:val="Hyperlink"/>
            <w:noProof/>
          </w:rPr>
          <w:t>Equation 1</w:t>
        </w:r>
        <w:r w:rsidR="006F7E53" w:rsidRPr="007675EA">
          <w:rPr>
            <w:noProof/>
            <w:webHidden/>
          </w:rPr>
          <w:tab/>
        </w:r>
        <w:r w:rsidR="006F7E53" w:rsidRPr="007675EA">
          <w:rPr>
            <w:noProof/>
            <w:webHidden/>
          </w:rPr>
          <w:fldChar w:fldCharType="begin"/>
        </w:r>
        <w:r w:rsidR="006F7E53" w:rsidRPr="007675EA">
          <w:rPr>
            <w:noProof/>
            <w:webHidden/>
          </w:rPr>
          <w:instrText xml:space="preserve"> PAGEREF _Toc139715934 \h </w:instrText>
        </w:r>
        <w:r w:rsidR="006F7E53" w:rsidRPr="007675EA">
          <w:rPr>
            <w:noProof/>
            <w:webHidden/>
          </w:rPr>
        </w:r>
        <w:r w:rsidR="006F7E53" w:rsidRPr="007675EA">
          <w:rPr>
            <w:noProof/>
            <w:webHidden/>
          </w:rPr>
          <w:fldChar w:fldCharType="separate"/>
        </w:r>
        <w:r w:rsidR="006F7E53" w:rsidRPr="007675EA">
          <w:rPr>
            <w:noProof/>
            <w:webHidden/>
          </w:rPr>
          <w:t>4</w:t>
        </w:r>
        <w:r w:rsidR="006F7E53" w:rsidRPr="007675EA">
          <w:rPr>
            <w:noProof/>
            <w:webHidden/>
          </w:rPr>
          <w:fldChar w:fldCharType="end"/>
        </w:r>
      </w:hyperlink>
    </w:p>
    <w:p w14:paraId="2673D36B" w14:textId="3933787A" w:rsidR="006F7E53" w:rsidRPr="007675EA" w:rsidRDefault="00000000">
      <w:pPr>
        <w:pStyle w:val="TableofFigures"/>
        <w:tabs>
          <w:tab w:val="right" w:leader="dot" w:pos="9016"/>
        </w:tabs>
        <w:rPr>
          <w:rFonts w:eastAsiaTheme="minorEastAsia"/>
          <w:noProof/>
          <w:lang w:eastAsia="en-GB"/>
        </w:rPr>
      </w:pPr>
      <w:hyperlink w:anchor="_Toc139715935" w:history="1">
        <w:r w:rsidR="006F7E53" w:rsidRPr="007675EA">
          <w:rPr>
            <w:rStyle w:val="Hyperlink"/>
            <w:noProof/>
          </w:rPr>
          <w:t>Equation 2</w:t>
        </w:r>
        <w:r w:rsidR="006F7E53" w:rsidRPr="007675EA">
          <w:rPr>
            <w:noProof/>
            <w:webHidden/>
          </w:rPr>
          <w:tab/>
        </w:r>
        <w:r w:rsidR="006F7E53" w:rsidRPr="007675EA">
          <w:rPr>
            <w:noProof/>
            <w:webHidden/>
          </w:rPr>
          <w:fldChar w:fldCharType="begin"/>
        </w:r>
        <w:r w:rsidR="006F7E53" w:rsidRPr="007675EA">
          <w:rPr>
            <w:noProof/>
            <w:webHidden/>
          </w:rPr>
          <w:instrText xml:space="preserve"> PAGEREF _Toc139715935 \h </w:instrText>
        </w:r>
        <w:r w:rsidR="006F7E53" w:rsidRPr="007675EA">
          <w:rPr>
            <w:noProof/>
            <w:webHidden/>
          </w:rPr>
        </w:r>
        <w:r w:rsidR="006F7E53" w:rsidRPr="007675EA">
          <w:rPr>
            <w:noProof/>
            <w:webHidden/>
          </w:rPr>
          <w:fldChar w:fldCharType="separate"/>
        </w:r>
        <w:r w:rsidR="006F7E53" w:rsidRPr="007675EA">
          <w:rPr>
            <w:noProof/>
            <w:webHidden/>
          </w:rPr>
          <w:t>5</w:t>
        </w:r>
        <w:r w:rsidR="006F7E53" w:rsidRPr="007675EA">
          <w:rPr>
            <w:noProof/>
            <w:webHidden/>
          </w:rPr>
          <w:fldChar w:fldCharType="end"/>
        </w:r>
      </w:hyperlink>
    </w:p>
    <w:p w14:paraId="44826B97" w14:textId="72139366" w:rsidR="006F7E53" w:rsidRPr="007675EA" w:rsidRDefault="00000000">
      <w:pPr>
        <w:pStyle w:val="TableofFigures"/>
        <w:tabs>
          <w:tab w:val="right" w:leader="dot" w:pos="9016"/>
        </w:tabs>
        <w:rPr>
          <w:rFonts w:eastAsiaTheme="minorEastAsia"/>
          <w:noProof/>
          <w:lang w:eastAsia="en-GB"/>
        </w:rPr>
      </w:pPr>
      <w:hyperlink w:anchor="_Toc139715936" w:history="1">
        <w:r w:rsidR="006F7E53" w:rsidRPr="007675EA">
          <w:rPr>
            <w:rStyle w:val="Hyperlink"/>
            <w:noProof/>
          </w:rPr>
          <w:t>Equation 3</w:t>
        </w:r>
        <w:r w:rsidR="006F7E53" w:rsidRPr="007675EA">
          <w:rPr>
            <w:noProof/>
            <w:webHidden/>
          </w:rPr>
          <w:tab/>
        </w:r>
        <w:r w:rsidR="006F7E53" w:rsidRPr="007675EA">
          <w:rPr>
            <w:noProof/>
            <w:webHidden/>
          </w:rPr>
          <w:fldChar w:fldCharType="begin"/>
        </w:r>
        <w:r w:rsidR="006F7E53" w:rsidRPr="007675EA">
          <w:rPr>
            <w:noProof/>
            <w:webHidden/>
          </w:rPr>
          <w:instrText xml:space="preserve"> PAGEREF _Toc139715936 \h </w:instrText>
        </w:r>
        <w:r w:rsidR="006F7E53" w:rsidRPr="007675EA">
          <w:rPr>
            <w:noProof/>
            <w:webHidden/>
          </w:rPr>
        </w:r>
        <w:r w:rsidR="006F7E53" w:rsidRPr="007675EA">
          <w:rPr>
            <w:noProof/>
            <w:webHidden/>
          </w:rPr>
          <w:fldChar w:fldCharType="separate"/>
        </w:r>
        <w:r w:rsidR="006F7E53" w:rsidRPr="007675EA">
          <w:rPr>
            <w:noProof/>
            <w:webHidden/>
          </w:rPr>
          <w:t>5</w:t>
        </w:r>
        <w:r w:rsidR="006F7E53" w:rsidRPr="007675EA">
          <w:rPr>
            <w:noProof/>
            <w:webHidden/>
          </w:rPr>
          <w:fldChar w:fldCharType="end"/>
        </w:r>
      </w:hyperlink>
    </w:p>
    <w:p w14:paraId="5A6650C7" w14:textId="06416A99" w:rsidR="006F7E53" w:rsidRDefault="00000000">
      <w:pPr>
        <w:pStyle w:val="TableofFigures"/>
        <w:tabs>
          <w:tab w:val="right" w:leader="dot" w:pos="9016"/>
        </w:tabs>
        <w:rPr>
          <w:rFonts w:eastAsiaTheme="minorEastAsia"/>
          <w:noProof/>
          <w:lang w:eastAsia="en-GB"/>
        </w:rPr>
      </w:pPr>
      <w:hyperlink w:anchor="_Toc139715937" w:history="1">
        <w:r w:rsidR="006F7E53" w:rsidRPr="007675EA">
          <w:rPr>
            <w:rStyle w:val="Hyperlink"/>
            <w:noProof/>
          </w:rPr>
          <w:t>Equation 4</w:t>
        </w:r>
        <w:r w:rsidR="006F7E53" w:rsidRPr="007675EA">
          <w:rPr>
            <w:noProof/>
            <w:webHidden/>
          </w:rPr>
          <w:tab/>
        </w:r>
        <w:r w:rsidR="006F7E53" w:rsidRPr="007675EA">
          <w:rPr>
            <w:noProof/>
            <w:webHidden/>
          </w:rPr>
          <w:fldChar w:fldCharType="begin"/>
        </w:r>
        <w:r w:rsidR="006F7E53" w:rsidRPr="007675EA">
          <w:rPr>
            <w:noProof/>
            <w:webHidden/>
          </w:rPr>
          <w:instrText xml:space="preserve"> PAGEREF _Toc139715937 \h </w:instrText>
        </w:r>
        <w:r w:rsidR="006F7E53" w:rsidRPr="007675EA">
          <w:rPr>
            <w:noProof/>
            <w:webHidden/>
          </w:rPr>
        </w:r>
        <w:r w:rsidR="006F7E53" w:rsidRPr="007675EA">
          <w:rPr>
            <w:noProof/>
            <w:webHidden/>
          </w:rPr>
          <w:fldChar w:fldCharType="separate"/>
        </w:r>
        <w:r w:rsidR="006F7E53" w:rsidRPr="007675EA">
          <w:rPr>
            <w:noProof/>
            <w:webHidden/>
          </w:rPr>
          <w:t>5</w:t>
        </w:r>
        <w:r w:rsidR="006F7E53" w:rsidRPr="007675EA">
          <w:rPr>
            <w:noProof/>
            <w:webHidden/>
          </w:rPr>
          <w:fldChar w:fldCharType="end"/>
        </w:r>
      </w:hyperlink>
    </w:p>
    <w:p w14:paraId="2235C2BA" w14:textId="702B749A" w:rsidR="006F7E53" w:rsidRDefault="00000000">
      <w:pPr>
        <w:pStyle w:val="TableofFigures"/>
        <w:tabs>
          <w:tab w:val="right" w:leader="dot" w:pos="9016"/>
        </w:tabs>
        <w:rPr>
          <w:rFonts w:eastAsiaTheme="minorEastAsia"/>
          <w:noProof/>
          <w:lang w:eastAsia="en-GB"/>
        </w:rPr>
      </w:pPr>
      <w:hyperlink w:anchor="_Toc139715938" w:history="1">
        <w:r w:rsidR="006F7E53" w:rsidRPr="00F21C27">
          <w:rPr>
            <w:rStyle w:val="Hyperlink"/>
            <w:noProof/>
          </w:rPr>
          <w:t>Equation 5</w:t>
        </w:r>
        <w:r w:rsidR="006F7E53">
          <w:rPr>
            <w:noProof/>
            <w:webHidden/>
          </w:rPr>
          <w:tab/>
        </w:r>
        <w:r w:rsidR="006F7E53">
          <w:rPr>
            <w:noProof/>
            <w:webHidden/>
          </w:rPr>
          <w:fldChar w:fldCharType="begin"/>
        </w:r>
        <w:r w:rsidR="006F7E53">
          <w:rPr>
            <w:noProof/>
            <w:webHidden/>
          </w:rPr>
          <w:instrText xml:space="preserve"> PAGEREF _Toc139715938 \h </w:instrText>
        </w:r>
        <w:r w:rsidR="006F7E53">
          <w:rPr>
            <w:noProof/>
            <w:webHidden/>
          </w:rPr>
        </w:r>
        <w:r w:rsidR="006F7E53">
          <w:rPr>
            <w:noProof/>
            <w:webHidden/>
          </w:rPr>
          <w:fldChar w:fldCharType="separate"/>
        </w:r>
        <w:r w:rsidR="006F7E53">
          <w:rPr>
            <w:noProof/>
            <w:webHidden/>
          </w:rPr>
          <w:t>6</w:t>
        </w:r>
        <w:r w:rsidR="006F7E53">
          <w:rPr>
            <w:noProof/>
            <w:webHidden/>
          </w:rPr>
          <w:fldChar w:fldCharType="end"/>
        </w:r>
      </w:hyperlink>
    </w:p>
    <w:p w14:paraId="037C2AA6" w14:textId="3A1EF94D" w:rsidR="006F7E53" w:rsidRDefault="00000000">
      <w:pPr>
        <w:pStyle w:val="TableofFigures"/>
        <w:tabs>
          <w:tab w:val="right" w:leader="dot" w:pos="9016"/>
        </w:tabs>
        <w:rPr>
          <w:rFonts w:eastAsiaTheme="minorEastAsia"/>
          <w:noProof/>
          <w:lang w:eastAsia="en-GB"/>
        </w:rPr>
      </w:pPr>
      <w:hyperlink w:anchor="_Toc139715939" w:history="1">
        <w:r w:rsidR="006F7E53" w:rsidRPr="00F21C27">
          <w:rPr>
            <w:rStyle w:val="Hyperlink"/>
            <w:noProof/>
          </w:rPr>
          <w:t>Equation 6</w:t>
        </w:r>
        <w:r w:rsidR="006F7E53">
          <w:rPr>
            <w:noProof/>
            <w:webHidden/>
          </w:rPr>
          <w:tab/>
        </w:r>
        <w:r w:rsidR="006F7E53">
          <w:rPr>
            <w:noProof/>
            <w:webHidden/>
          </w:rPr>
          <w:fldChar w:fldCharType="begin"/>
        </w:r>
        <w:r w:rsidR="006F7E53">
          <w:rPr>
            <w:noProof/>
            <w:webHidden/>
          </w:rPr>
          <w:instrText xml:space="preserve"> PAGEREF _Toc139715939 \h </w:instrText>
        </w:r>
        <w:r w:rsidR="006F7E53">
          <w:rPr>
            <w:noProof/>
            <w:webHidden/>
          </w:rPr>
        </w:r>
        <w:r w:rsidR="006F7E53">
          <w:rPr>
            <w:noProof/>
            <w:webHidden/>
          </w:rPr>
          <w:fldChar w:fldCharType="separate"/>
        </w:r>
        <w:r w:rsidR="006F7E53">
          <w:rPr>
            <w:noProof/>
            <w:webHidden/>
          </w:rPr>
          <w:t>9</w:t>
        </w:r>
        <w:r w:rsidR="006F7E53">
          <w:rPr>
            <w:noProof/>
            <w:webHidden/>
          </w:rPr>
          <w:fldChar w:fldCharType="end"/>
        </w:r>
      </w:hyperlink>
    </w:p>
    <w:p w14:paraId="4D7CC3F2" w14:textId="5D7D86BF" w:rsidR="006F7E53" w:rsidRDefault="00000000">
      <w:pPr>
        <w:pStyle w:val="TableofFigures"/>
        <w:tabs>
          <w:tab w:val="right" w:leader="dot" w:pos="9016"/>
        </w:tabs>
        <w:rPr>
          <w:rFonts w:eastAsiaTheme="minorEastAsia"/>
          <w:noProof/>
          <w:lang w:eastAsia="en-GB"/>
        </w:rPr>
      </w:pPr>
      <w:hyperlink w:anchor="_Toc139715940" w:history="1">
        <w:r w:rsidR="006F7E53" w:rsidRPr="00F21C27">
          <w:rPr>
            <w:rStyle w:val="Hyperlink"/>
            <w:noProof/>
          </w:rPr>
          <w:t>Equation 7</w:t>
        </w:r>
        <w:r w:rsidR="006F7E53">
          <w:rPr>
            <w:noProof/>
            <w:webHidden/>
          </w:rPr>
          <w:tab/>
        </w:r>
        <w:r w:rsidR="006F7E53">
          <w:rPr>
            <w:noProof/>
            <w:webHidden/>
          </w:rPr>
          <w:fldChar w:fldCharType="begin"/>
        </w:r>
        <w:r w:rsidR="006F7E53">
          <w:rPr>
            <w:noProof/>
            <w:webHidden/>
          </w:rPr>
          <w:instrText xml:space="preserve"> PAGEREF _Toc139715940 \h </w:instrText>
        </w:r>
        <w:r w:rsidR="006F7E53">
          <w:rPr>
            <w:noProof/>
            <w:webHidden/>
          </w:rPr>
        </w:r>
        <w:r w:rsidR="006F7E53">
          <w:rPr>
            <w:noProof/>
            <w:webHidden/>
          </w:rPr>
          <w:fldChar w:fldCharType="separate"/>
        </w:r>
        <w:r w:rsidR="006F7E53">
          <w:rPr>
            <w:noProof/>
            <w:webHidden/>
          </w:rPr>
          <w:t>9</w:t>
        </w:r>
        <w:r w:rsidR="006F7E53">
          <w:rPr>
            <w:noProof/>
            <w:webHidden/>
          </w:rPr>
          <w:fldChar w:fldCharType="end"/>
        </w:r>
      </w:hyperlink>
    </w:p>
    <w:p w14:paraId="46760A1C" w14:textId="3FFBBF2E" w:rsidR="006F7E53" w:rsidRDefault="00000000">
      <w:pPr>
        <w:pStyle w:val="TableofFigures"/>
        <w:tabs>
          <w:tab w:val="right" w:leader="dot" w:pos="9016"/>
        </w:tabs>
        <w:rPr>
          <w:rFonts w:eastAsiaTheme="minorEastAsia"/>
          <w:noProof/>
          <w:lang w:eastAsia="en-GB"/>
        </w:rPr>
      </w:pPr>
      <w:hyperlink w:anchor="_Toc139715941" w:history="1">
        <w:r w:rsidR="006F7E53" w:rsidRPr="00F21C27">
          <w:rPr>
            <w:rStyle w:val="Hyperlink"/>
            <w:noProof/>
          </w:rPr>
          <w:t>Equation 8</w:t>
        </w:r>
        <w:r w:rsidR="006F7E53">
          <w:rPr>
            <w:noProof/>
            <w:webHidden/>
          </w:rPr>
          <w:tab/>
        </w:r>
        <w:r w:rsidR="006F7E53">
          <w:rPr>
            <w:noProof/>
            <w:webHidden/>
          </w:rPr>
          <w:fldChar w:fldCharType="begin"/>
        </w:r>
        <w:r w:rsidR="006F7E53">
          <w:rPr>
            <w:noProof/>
            <w:webHidden/>
          </w:rPr>
          <w:instrText xml:space="preserve"> PAGEREF _Toc139715941 \h </w:instrText>
        </w:r>
        <w:r w:rsidR="006F7E53">
          <w:rPr>
            <w:noProof/>
            <w:webHidden/>
          </w:rPr>
        </w:r>
        <w:r w:rsidR="006F7E53">
          <w:rPr>
            <w:noProof/>
            <w:webHidden/>
          </w:rPr>
          <w:fldChar w:fldCharType="separate"/>
        </w:r>
        <w:r w:rsidR="006F7E53">
          <w:rPr>
            <w:noProof/>
            <w:webHidden/>
          </w:rPr>
          <w:t>9</w:t>
        </w:r>
        <w:r w:rsidR="006F7E53">
          <w:rPr>
            <w:noProof/>
            <w:webHidden/>
          </w:rPr>
          <w:fldChar w:fldCharType="end"/>
        </w:r>
      </w:hyperlink>
    </w:p>
    <w:p w14:paraId="396E9CEE" w14:textId="721AC35D" w:rsidR="006F7E53" w:rsidRDefault="00000000">
      <w:pPr>
        <w:pStyle w:val="TableofFigures"/>
        <w:tabs>
          <w:tab w:val="right" w:leader="dot" w:pos="9016"/>
        </w:tabs>
        <w:rPr>
          <w:rFonts w:eastAsiaTheme="minorEastAsia"/>
          <w:noProof/>
          <w:lang w:eastAsia="en-GB"/>
        </w:rPr>
      </w:pPr>
      <w:hyperlink w:anchor="_Toc139715942" w:history="1">
        <w:r w:rsidR="006F7E53" w:rsidRPr="00F21C27">
          <w:rPr>
            <w:rStyle w:val="Hyperlink"/>
            <w:noProof/>
          </w:rPr>
          <w:t>Equation 9</w:t>
        </w:r>
        <w:r w:rsidR="006F7E53">
          <w:rPr>
            <w:noProof/>
            <w:webHidden/>
          </w:rPr>
          <w:tab/>
        </w:r>
        <w:r w:rsidR="006F7E53">
          <w:rPr>
            <w:noProof/>
            <w:webHidden/>
          </w:rPr>
          <w:fldChar w:fldCharType="begin"/>
        </w:r>
        <w:r w:rsidR="006F7E53">
          <w:rPr>
            <w:noProof/>
            <w:webHidden/>
          </w:rPr>
          <w:instrText xml:space="preserve"> PAGEREF _Toc139715942 \h </w:instrText>
        </w:r>
        <w:r w:rsidR="006F7E53">
          <w:rPr>
            <w:noProof/>
            <w:webHidden/>
          </w:rPr>
        </w:r>
        <w:r w:rsidR="006F7E53">
          <w:rPr>
            <w:noProof/>
            <w:webHidden/>
          </w:rPr>
          <w:fldChar w:fldCharType="separate"/>
        </w:r>
        <w:r w:rsidR="006F7E53">
          <w:rPr>
            <w:noProof/>
            <w:webHidden/>
          </w:rPr>
          <w:t>10</w:t>
        </w:r>
        <w:r w:rsidR="006F7E53">
          <w:rPr>
            <w:noProof/>
            <w:webHidden/>
          </w:rPr>
          <w:fldChar w:fldCharType="end"/>
        </w:r>
      </w:hyperlink>
    </w:p>
    <w:p w14:paraId="6387183F" w14:textId="7765D423" w:rsidR="006F7E53" w:rsidRDefault="00000000">
      <w:pPr>
        <w:pStyle w:val="TableofFigures"/>
        <w:tabs>
          <w:tab w:val="right" w:leader="dot" w:pos="9016"/>
        </w:tabs>
        <w:rPr>
          <w:rFonts w:eastAsiaTheme="minorEastAsia"/>
          <w:noProof/>
          <w:lang w:eastAsia="en-GB"/>
        </w:rPr>
      </w:pPr>
      <w:hyperlink w:anchor="_Toc139715943" w:history="1">
        <w:r w:rsidR="006F7E53" w:rsidRPr="00F21C27">
          <w:rPr>
            <w:rStyle w:val="Hyperlink"/>
            <w:noProof/>
          </w:rPr>
          <w:t>Equation 12</w:t>
        </w:r>
        <w:r w:rsidR="006F7E53">
          <w:rPr>
            <w:noProof/>
            <w:webHidden/>
          </w:rPr>
          <w:tab/>
        </w:r>
        <w:r w:rsidR="006F7E53">
          <w:rPr>
            <w:noProof/>
            <w:webHidden/>
          </w:rPr>
          <w:fldChar w:fldCharType="begin"/>
        </w:r>
        <w:r w:rsidR="006F7E53">
          <w:rPr>
            <w:noProof/>
            <w:webHidden/>
          </w:rPr>
          <w:instrText xml:space="preserve"> PAGEREF _Toc139715943 \h </w:instrText>
        </w:r>
        <w:r w:rsidR="006F7E53">
          <w:rPr>
            <w:noProof/>
            <w:webHidden/>
          </w:rPr>
        </w:r>
        <w:r w:rsidR="006F7E53">
          <w:rPr>
            <w:noProof/>
            <w:webHidden/>
          </w:rPr>
          <w:fldChar w:fldCharType="separate"/>
        </w:r>
        <w:r w:rsidR="006F7E53">
          <w:rPr>
            <w:noProof/>
            <w:webHidden/>
          </w:rPr>
          <w:t>11</w:t>
        </w:r>
        <w:r w:rsidR="006F7E53">
          <w:rPr>
            <w:noProof/>
            <w:webHidden/>
          </w:rPr>
          <w:fldChar w:fldCharType="end"/>
        </w:r>
      </w:hyperlink>
    </w:p>
    <w:p w14:paraId="50BA1528" w14:textId="4ACC81F7" w:rsidR="006F7E53" w:rsidRDefault="00000000">
      <w:pPr>
        <w:pStyle w:val="TableofFigures"/>
        <w:tabs>
          <w:tab w:val="right" w:leader="dot" w:pos="9016"/>
        </w:tabs>
        <w:rPr>
          <w:rFonts w:eastAsiaTheme="minorEastAsia"/>
          <w:noProof/>
          <w:lang w:eastAsia="en-GB"/>
        </w:rPr>
      </w:pPr>
      <w:hyperlink w:anchor="_Toc139715944" w:history="1">
        <w:r w:rsidR="006F7E53" w:rsidRPr="00F21C27">
          <w:rPr>
            <w:rStyle w:val="Hyperlink"/>
            <w:noProof/>
          </w:rPr>
          <w:t>Equation 13</w:t>
        </w:r>
        <w:r w:rsidR="006F7E53">
          <w:rPr>
            <w:noProof/>
            <w:webHidden/>
          </w:rPr>
          <w:tab/>
        </w:r>
        <w:r w:rsidR="006F7E53">
          <w:rPr>
            <w:noProof/>
            <w:webHidden/>
          </w:rPr>
          <w:fldChar w:fldCharType="begin"/>
        </w:r>
        <w:r w:rsidR="006F7E53">
          <w:rPr>
            <w:noProof/>
            <w:webHidden/>
          </w:rPr>
          <w:instrText xml:space="preserve"> PAGEREF _Toc139715944 \h </w:instrText>
        </w:r>
        <w:r w:rsidR="006F7E53">
          <w:rPr>
            <w:noProof/>
            <w:webHidden/>
          </w:rPr>
        </w:r>
        <w:r w:rsidR="006F7E53">
          <w:rPr>
            <w:noProof/>
            <w:webHidden/>
          </w:rPr>
          <w:fldChar w:fldCharType="separate"/>
        </w:r>
        <w:r w:rsidR="006F7E53">
          <w:rPr>
            <w:noProof/>
            <w:webHidden/>
          </w:rPr>
          <w:t>11</w:t>
        </w:r>
        <w:r w:rsidR="006F7E53">
          <w:rPr>
            <w:noProof/>
            <w:webHidden/>
          </w:rPr>
          <w:fldChar w:fldCharType="end"/>
        </w:r>
      </w:hyperlink>
    </w:p>
    <w:p w14:paraId="0DCA8B6E" w14:textId="4E298910" w:rsidR="006F7E53" w:rsidRDefault="00000000">
      <w:pPr>
        <w:pStyle w:val="TableofFigures"/>
        <w:tabs>
          <w:tab w:val="right" w:leader="dot" w:pos="9016"/>
        </w:tabs>
        <w:rPr>
          <w:rFonts w:eastAsiaTheme="minorEastAsia"/>
          <w:noProof/>
          <w:lang w:eastAsia="en-GB"/>
        </w:rPr>
      </w:pPr>
      <w:hyperlink w:anchor="_Toc139715945" w:history="1">
        <w:r w:rsidR="006F7E53" w:rsidRPr="00F21C27">
          <w:rPr>
            <w:rStyle w:val="Hyperlink"/>
            <w:noProof/>
          </w:rPr>
          <w:t>Equation 14</w:t>
        </w:r>
        <w:r w:rsidR="006F7E53">
          <w:rPr>
            <w:noProof/>
            <w:webHidden/>
          </w:rPr>
          <w:tab/>
        </w:r>
        <w:r w:rsidR="006F7E53">
          <w:rPr>
            <w:noProof/>
            <w:webHidden/>
          </w:rPr>
          <w:fldChar w:fldCharType="begin"/>
        </w:r>
        <w:r w:rsidR="006F7E53">
          <w:rPr>
            <w:noProof/>
            <w:webHidden/>
          </w:rPr>
          <w:instrText xml:space="preserve"> PAGEREF _Toc139715945 \h </w:instrText>
        </w:r>
        <w:r w:rsidR="006F7E53">
          <w:rPr>
            <w:noProof/>
            <w:webHidden/>
          </w:rPr>
        </w:r>
        <w:r w:rsidR="006F7E53">
          <w:rPr>
            <w:noProof/>
            <w:webHidden/>
          </w:rPr>
          <w:fldChar w:fldCharType="separate"/>
        </w:r>
        <w:r w:rsidR="006F7E53">
          <w:rPr>
            <w:noProof/>
            <w:webHidden/>
          </w:rPr>
          <w:t>11</w:t>
        </w:r>
        <w:r w:rsidR="006F7E53">
          <w:rPr>
            <w:noProof/>
            <w:webHidden/>
          </w:rPr>
          <w:fldChar w:fldCharType="end"/>
        </w:r>
      </w:hyperlink>
    </w:p>
    <w:p w14:paraId="2E53C404" w14:textId="3EB97DC5" w:rsidR="006F7E53" w:rsidRDefault="00000000">
      <w:pPr>
        <w:pStyle w:val="TableofFigures"/>
        <w:tabs>
          <w:tab w:val="right" w:leader="dot" w:pos="9016"/>
        </w:tabs>
        <w:rPr>
          <w:rFonts w:eastAsiaTheme="minorEastAsia"/>
          <w:noProof/>
          <w:lang w:eastAsia="en-GB"/>
        </w:rPr>
      </w:pPr>
      <w:hyperlink w:anchor="_Toc139715946" w:history="1">
        <w:r w:rsidR="006F7E53" w:rsidRPr="00F21C27">
          <w:rPr>
            <w:rStyle w:val="Hyperlink"/>
            <w:noProof/>
          </w:rPr>
          <w:t>Equation 15</w:t>
        </w:r>
        <w:r w:rsidR="006F7E53">
          <w:rPr>
            <w:noProof/>
            <w:webHidden/>
          </w:rPr>
          <w:tab/>
        </w:r>
        <w:r w:rsidR="006F7E53">
          <w:rPr>
            <w:noProof/>
            <w:webHidden/>
          </w:rPr>
          <w:fldChar w:fldCharType="begin"/>
        </w:r>
        <w:r w:rsidR="006F7E53">
          <w:rPr>
            <w:noProof/>
            <w:webHidden/>
          </w:rPr>
          <w:instrText xml:space="preserve"> PAGEREF _Toc139715946 \h </w:instrText>
        </w:r>
        <w:r w:rsidR="006F7E53">
          <w:rPr>
            <w:noProof/>
            <w:webHidden/>
          </w:rPr>
        </w:r>
        <w:r w:rsidR="006F7E53">
          <w:rPr>
            <w:noProof/>
            <w:webHidden/>
          </w:rPr>
          <w:fldChar w:fldCharType="separate"/>
        </w:r>
        <w:r w:rsidR="006F7E53">
          <w:rPr>
            <w:noProof/>
            <w:webHidden/>
          </w:rPr>
          <w:t>15</w:t>
        </w:r>
        <w:r w:rsidR="006F7E53">
          <w:rPr>
            <w:noProof/>
            <w:webHidden/>
          </w:rPr>
          <w:fldChar w:fldCharType="end"/>
        </w:r>
      </w:hyperlink>
    </w:p>
    <w:p w14:paraId="5E93AB1D" w14:textId="1E1CCF3F" w:rsidR="006F7E53" w:rsidRDefault="00000000">
      <w:pPr>
        <w:pStyle w:val="TableofFigures"/>
        <w:tabs>
          <w:tab w:val="right" w:leader="dot" w:pos="9016"/>
        </w:tabs>
        <w:rPr>
          <w:rFonts w:eastAsiaTheme="minorEastAsia"/>
          <w:noProof/>
          <w:lang w:eastAsia="en-GB"/>
        </w:rPr>
      </w:pPr>
      <w:hyperlink w:anchor="_Toc139715947" w:history="1">
        <w:r w:rsidR="006F7E53" w:rsidRPr="00F21C27">
          <w:rPr>
            <w:rStyle w:val="Hyperlink"/>
            <w:noProof/>
          </w:rPr>
          <w:t>Equation 16</w:t>
        </w:r>
        <w:r w:rsidR="006F7E53">
          <w:rPr>
            <w:noProof/>
            <w:webHidden/>
          </w:rPr>
          <w:tab/>
        </w:r>
        <w:r w:rsidR="006F7E53">
          <w:rPr>
            <w:noProof/>
            <w:webHidden/>
          </w:rPr>
          <w:fldChar w:fldCharType="begin"/>
        </w:r>
        <w:r w:rsidR="006F7E53">
          <w:rPr>
            <w:noProof/>
            <w:webHidden/>
          </w:rPr>
          <w:instrText xml:space="preserve"> PAGEREF _Toc139715947 \h </w:instrText>
        </w:r>
        <w:r w:rsidR="006F7E53">
          <w:rPr>
            <w:noProof/>
            <w:webHidden/>
          </w:rPr>
        </w:r>
        <w:r w:rsidR="006F7E53">
          <w:rPr>
            <w:noProof/>
            <w:webHidden/>
          </w:rPr>
          <w:fldChar w:fldCharType="separate"/>
        </w:r>
        <w:r w:rsidR="006F7E53">
          <w:rPr>
            <w:noProof/>
            <w:webHidden/>
          </w:rPr>
          <w:t>16</w:t>
        </w:r>
        <w:r w:rsidR="006F7E53">
          <w:rPr>
            <w:noProof/>
            <w:webHidden/>
          </w:rPr>
          <w:fldChar w:fldCharType="end"/>
        </w:r>
      </w:hyperlink>
    </w:p>
    <w:p w14:paraId="62185352" w14:textId="6AC64354" w:rsidR="006F7E53" w:rsidRDefault="00000000">
      <w:pPr>
        <w:pStyle w:val="TableofFigures"/>
        <w:tabs>
          <w:tab w:val="right" w:leader="dot" w:pos="9016"/>
        </w:tabs>
        <w:rPr>
          <w:rFonts w:eastAsiaTheme="minorEastAsia"/>
          <w:noProof/>
          <w:lang w:eastAsia="en-GB"/>
        </w:rPr>
      </w:pPr>
      <w:hyperlink w:anchor="_Toc139715948" w:history="1">
        <w:r w:rsidR="006F7E53" w:rsidRPr="00F21C27">
          <w:rPr>
            <w:rStyle w:val="Hyperlink"/>
            <w:noProof/>
          </w:rPr>
          <w:t>Equation 17</w:t>
        </w:r>
        <w:r w:rsidR="006F7E53">
          <w:rPr>
            <w:noProof/>
            <w:webHidden/>
          </w:rPr>
          <w:tab/>
        </w:r>
        <w:r w:rsidR="006F7E53">
          <w:rPr>
            <w:noProof/>
            <w:webHidden/>
          </w:rPr>
          <w:fldChar w:fldCharType="begin"/>
        </w:r>
        <w:r w:rsidR="006F7E53">
          <w:rPr>
            <w:noProof/>
            <w:webHidden/>
          </w:rPr>
          <w:instrText xml:space="preserve"> PAGEREF _Toc139715948 \h </w:instrText>
        </w:r>
        <w:r w:rsidR="006F7E53">
          <w:rPr>
            <w:noProof/>
            <w:webHidden/>
          </w:rPr>
        </w:r>
        <w:r w:rsidR="006F7E53">
          <w:rPr>
            <w:noProof/>
            <w:webHidden/>
          </w:rPr>
          <w:fldChar w:fldCharType="separate"/>
        </w:r>
        <w:r w:rsidR="006F7E53">
          <w:rPr>
            <w:noProof/>
            <w:webHidden/>
          </w:rPr>
          <w:t>16</w:t>
        </w:r>
        <w:r w:rsidR="006F7E53">
          <w:rPr>
            <w:noProof/>
            <w:webHidden/>
          </w:rPr>
          <w:fldChar w:fldCharType="end"/>
        </w:r>
      </w:hyperlink>
    </w:p>
    <w:p w14:paraId="2A09A31C" w14:textId="5A415E2F" w:rsidR="0010767E" w:rsidRDefault="004860CC">
      <w:pPr>
        <w:rPr>
          <w:rFonts w:asciiTheme="majorHAnsi" w:eastAsiaTheme="majorEastAsia" w:hAnsiTheme="majorHAnsi" w:cstheme="majorBidi"/>
          <w:color w:val="2F5496" w:themeColor="accent1" w:themeShade="BF"/>
          <w:sz w:val="32"/>
          <w:szCs w:val="32"/>
        </w:rPr>
      </w:pPr>
      <w:r>
        <w:fldChar w:fldCharType="end"/>
      </w:r>
      <w:r w:rsidR="0010767E">
        <w:br w:type="page"/>
      </w:r>
    </w:p>
    <w:p w14:paraId="02C2EDEC" w14:textId="145313A8" w:rsidR="005531A2" w:rsidRDefault="0010767E" w:rsidP="0010767E">
      <w:pPr>
        <w:pStyle w:val="Heading1"/>
      </w:pPr>
      <w:bookmarkStart w:id="4" w:name="_Toc139789044"/>
      <w:r w:rsidRPr="0010767E">
        <w:lastRenderedPageBreak/>
        <w:t>1.</w:t>
      </w:r>
      <w:r>
        <w:t xml:space="preserve"> Introduction</w:t>
      </w:r>
      <w:bookmarkEnd w:id="4"/>
    </w:p>
    <w:p w14:paraId="307107BA" w14:textId="16A4FB1C" w:rsidR="0010767E" w:rsidRDefault="0039281E">
      <w:r>
        <w:t xml:space="preserve">This report will detail two tasks conducted by a student completing the </w:t>
      </w:r>
      <w:r w:rsidR="00C10043">
        <w:t>L4</w:t>
      </w:r>
      <w:r>
        <w:t xml:space="preserve"> Fundamentals of Electric and Electronic Systems module as part of the </w:t>
      </w:r>
      <w:r w:rsidR="00473EB1">
        <w:t xml:space="preserve">L6 </w:t>
      </w:r>
      <w:r>
        <w:t xml:space="preserve">OME Degree Apprenticeship. </w:t>
      </w:r>
      <w:r w:rsidRPr="004860CC">
        <w:t xml:space="preserve">The first task </w:t>
      </w:r>
      <w:r w:rsidR="00FC2326">
        <w:t xml:space="preserve">was to verify the </w:t>
      </w:r>
      <w:r w:rsidR="005A290F">
        <w:t xml:space="preserve">maximum power theorem with a given DC circuit. </w:t>
      </w:r>
      <w:r w:rsidR="005D544D">
        <w:t xml:space="preserve"> The second task was to determine the resonant frequency of an AC circuit. Both tasks combined the use of </w:t>
      </w:r>
      <w:r w:rsidR="00C34D97">
        <w:t>the</w:t>
      </w:r>
      <w:r w:rsidR="005D544D">
        <w:t xml:space="preserve"> </w:t>
      </w:r>
      <w:r w:rsidR="00C34D97">
        <w:t>s</w:t>
      </w:r>
      <w:r w:rsidR="005D544D">
        <w:t xml:space="preserve">imulation </w:t>
      </w:r>
      <w:r w:rsidR="00C34D97">
        <w:t>s</w:t>
      </w:r>
      <w:r w:rsidR="005D544D">
        <w:t>oftware</w:t>
      </w:r>
      <w:r w:rsidR="00C34D97">
        <w:t xml:space="preserve"> Proteus</w:t>
      </w:r>
      <w:r w:rsidR="005D544D">
        <w:t xml:space="preserve"> </w:t>
      </w:r>
      <w:r w:rsidR="00052D54">
        <w:t>and</w:t>
      </w:r>
      <w:r w:rsidR="005D544D">
        <w:t xml:space="preserve"> theoretical calculations.</w:t>
      </w:r>
    </w:p>
    <w:p w14:paraId="628AB66C" w14:textId="77777777" w:rsidR="00DD2ED1" w:rsidRDefault="00DD2ED1"/>
    <w:p w14:paraId="39E4DA05" w14:textId="148983A6" w:rsidR="0010767E" w:rsidRDefault="0010767E" w:rsidP="0010767E">
      <w:pPr>
        <w:pStyle w:val="Heading1"/>
      </w:pPr>
      <w:bookmarkStart w:id="5" w:name="_Toc139789045"/>
      <w:r>
        <w:t xml:space="preserve">2. Task One – </w:t>
      </w:r>
      <w:r w:rsidR="00711E39">
        <w:t xml:space="preserve">Maximum Power </w:t>
      </w:r>
      <w:r w:rsidR="005D544D">
        <w:t xml:space="preserve">Transfer </w:t>
      </w:r>
      <w:r w:rsidR="00711E39">
        <w:t>Theorem</w:t>
      </w:r>
      <w:bookmarkEnd w:id="5"/>
    </w:p>
    <w:p w14:paraId="4925ECF6" w14:textId="271F08C0" w:rsidR="0010767E" w:rsidRDefault="0010767E" w:rsidP="0010767E">
      <w:pPr>
        <w:pStyle w:val="Heading2"/>
      </w:pPr>
      <w:bookmarkStart w:id="6" w:name="_Toc139789046"/>
      <w:r>
        <w:t>2.1 Background Theory</w:t>
      </w:r>
      <w:bookmarkEnd w:id="6"/>
    </w:p>
    <w:p w14:paraId="7BC566FE" w14:textId="769647EF" w:rsidR="00F82C04" w:rsidRDefault="00F82C04" w:rsidP="00F82C04">
      <w:r>
        <w:t>In a DC network the maximum power will be transferred from the source to the load when the load resistance becomes equal to the internal resistance</w:t>
      </w:r>
      <w:r w:rsidR="005D4BD8">
        <w:t xml:space="preserve"> </w:t>
      </w:r>
      <w:r w:rsidR="008068C7">
        <w:t xml:space="preserve">of the source </w:t>
      </w:r>
      <w:sdt>
        <w:sdtPr>
          <w:id w:val="-375934193"/>
          <w:citation/>
        </w:sdtPr>
        <w:sdtContent>
          <w:r w:rsidR="00DB1C59">
            <w:fldChar w:fldCharType="begin"/>
          </w:r>
          <w:r w:rsidR="00FD0F4A">
            <w:instrText xml:space="preserve">CITATION Edw16 \l 2057 </w:instrText>
          </w:r>
          <w:r w:rsidR="00DB1C59">
            <w:fldChar w:fldCharType="separate"/>
          </w:r>
          <w:r w:rsidR="00FD0F4A" w:rsidRPr="00FD0F4A">
            <w:rPr>
              <w:noProof/>
            </w:rPr>
            <w:t>[1]</w:t>
          </w:r>
          <w:r w:rsidR="00DB1C59">
            <w:fldChar w:fldCharType="end"/>
          </w:r>
        </w:sdtContent>
      </w:sdt>
      <w:r>
        <w:t xml:space="preserve">. </w:t>
      </w:r>
      <w:r w:rsidR="00AE5963" w:rsidRPr="00922F10">
        <w:rPr>
          <w:rStyle w:val="cf01"/>
          <w:rFonts w:asciiTheme="minorHAnsi" w:hAnsiTheme="minorHAnsi" w:cstheme="minorHAnsi"/>
          <w:sz w:val="22"/>
          <w:szCs w:val="22"/>
        </w:rPr>
        <w:t xml:space="preserve">The task was to verify the Maximum Power Theorem with a given circuit </w:t>
      </w:r>
      <w:r w:rsidR="00C34D97">
        <w:rPr>
          <w:rStyle w:val="cf01"/>
          <w:rFonts w:asciiTheme="minorHAnsi" w:hAnsiTheme="minorHAnsi" w:cstheme="minorHAnsi"/>
          <w:sz w:val="22"/>
          <w:szCs w:val="22"/>
        </w:rPr>
        <w:t>shown in</w:t>
      </w:r>
      <w:r w:rsidR="00AE5963" w:rsidRPr="00922F10">
        <w:rPr>
          <w:rStyle w:val="cf01"/>
          <w:rFonts w:asciiTheme="minorHAnsi" w:hAnsiTheme="minorHAnsi" w:cstheme="minorHAnsi"/>
          <w:sz w:val="22"/>
          <w:szCs w:val="22"/>
        </w:rPr>
        <w:t xml:space="preserve"> figure 1.</w:t>
      </w:r>
    </w:p>
    <w:p w14:paraId="576ADE71" w14:textId="3C188D30" w:rsidR="00B55D66" w:rsidRDefault="005D544D" w:rsidP="00B55D66">
      <w:pPr>
        <w:keepNext/>
        <w:jc w:val="center"/>
      </w:pPr>
      <w:r w:rsidRPr="0035665A">
        <w:rPr>
          <w:noProof/>
        </w:rPr>
        <w:drawing>
          <wp:inline distT="0" distB="0" distL="0" distR="0" wp14:anchorId="0F9F6DBF" wp14:editId="39DFA97E">
            <wp:extent cx="5731510" cy="3534410"/>
            <wp:effectExtent l="0" t="0" r="2540" b="8890"/>
            <wp:docPr id="64003008" name="Picture 64003008"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3008" name="Picture 1" descr="A diagram of a circuit&#10;&#10;Description automatically generated with low confidence"/>
                    <pic:cNvPicPr/>
                  </pic:nvPicPr>
                  <pic:blipFill rotWithShape="1">
                    <a:blip r:embed="rId12"/>
                    <a:srcRect t="9067"/>
                    <a:stretch/>
                  </pic:blipFill>
                  <pic:spPr bwMode="auto">
                    <a:xfrm>
                      <a:off x="0" y="0"/>
                      <a:ext cx="5731510" cy="3534410"/>
                    </a:xfrm>
                    <a:prstGeom prst="rect">
                      <a:avLst/>
                    </a:prstGeom>
                    <a:ln>
                      <a:noFill/>
                    </a:ln>
                    <a:extLst>
                      <a:ext uri="{53640926-AAD7-44D8-BBD7-CCE9431645EC}">
                        <a14:shadowObscured xmlns:a14="http://schemas.microsoft.com/office/drawing/2010/main"/>
                      </a:ext>
                    </a:extLst>
                  </pic:spPr>
                </pic:pic>
              </a:graphicData>
            </a:graphic>
          </wp:inline>
        </w:drawing>
      </w:r>
    </w:p>
    <w:p w14:paraId="0AD48AAF" w14:textId="31118350" w:rsidR="005D544D" w:rsidRDefault="00B55D66" w:rsidP="00B55D66">
      <w:pPr>
        <w:pStyle w:val="Caption"/>
        <w:jc w:val="center"/>
        <w:rPr>
          <w:sz w:val="22"/>
          <w:szCs w:val="22"/>
        </w:rPr>
      </w:pPr>
      <w:bookmarkStart w:id="7" w:name="_Toc139789072"/>
      <w:r w:rsidRPr="00B55D66">
        <w:rPr>
          <w:sz w:val="22"/>
          <w:szCs w:val="22"/>
        </w:rPr>
        <w:t xml:space="preserve">Figure </w:t>
      </w:r>
      <w:r w:rsidRPr="00B55D66">
        <w:rPr>
          <w:sz w:val="22"/>
          <w:szCs w:val="22"/>
        </w:rPr>
        <w:fldChar w:fldCharType="begin"/>
      </w:r>
      <w:r w:rsidRPr="00B55D66">
        <w:rPr>
          <w:sz w:val="22"/>
          <w:szCs w:val="22"/>
        </w:rPr>
        <w:instrText xml:space="preserve"> SEQ Figure \* ARABIC </w:instrText>
      </w:r>
      <w:r w:rsidRPr="00B55D66">
        <w:rPr>
          <w:sz w:val="22"/>
          <w:szCs w:val="22"/>
        </w:rPr>
        <w:fldChar w:fldCharType="separate"/>
      </w:r>
      <w:r w:rsidR="0050128D">
        <w:rPr>
          <w:noProof/>
          <w:sz w:val="22"/>
          <w:szCs w:val="22"/>
        </w:rPr>
        <w:t>1</w:t>
      </w:r>
      <w:r w:rsidRPr="00B55D66">
        <w:rPr>
          <w:sz w:val="22"/>
          <w:szCs w:val="22"/>
        </w:rPr>
        <w:fldChar w:fldCharType="end"/>
      </w:r>
      <w:r w:rsidRPr="00B55D66">
        <w:rPr>
          <w:sz w:val="22"/>
          <w:szCs w:val="22"/>
        </w:rPr>
        <w:t xml:space="preserve"> </w:t>
      </w:r>
      <w:r w:rsidR="00616EDA">
        <w:rPr>
          <w:sz w:val="22"/>
          <w:szCs w:val="22"/>
        </w:rPr>
        <w:t>–</w:t>
      </w:r>
      <w:r w:rsidRPr="00B55D66">
        <w:rPr>
          <w:sz w:val="22"/>
          <w:szCs w:val="22"/>
        </w:rPr>
        <w:t xml:space="preserve"> </w:t>
      </w:r>
      <w:r w:rsidR="00616EDA">
        <w:rPr>
          <w:sz w:val="22"/>
          <w:szCs w:val="22"/>
        </w:rPr>
        <w:t xml:space="preserve">DC </w:t>
      </w:r>
      <w:r w:rsidRPr="00B55D66">
        <w:rPr>
          <w:sz w:val="22"/>
          <w:szCs w:val="22"/>
        </w:rPr>
        <w:t>Circuit</w:t>
      </w:r>
      <w:r w:rsidR="004308B0">
        <w:rPr>
          <w:sz w:val="22"/>
          <w:szCs w:val="22"/>
        </w:rPr>
        <w:t xml:space="preserve"> </w:t>
      </w:r>
      <w:r w:rsidRPr="00B55D66">
        <w:rPr>
          <w:sz w:val="22"/>
          <w:szCs w:val="22"/>
        </w:rPr>
        <w:t>for Task 1</w:t>
      </w:r>
      <w:bookmarkEnd w:id="7"/>
    </w:p>
    <w:p w14:paraId="058AB3CD" w14:textId="1056EAD2" w:rsidR="00AE5963" w:rsidRDefault="00AE5963" w:rsidP="00AE5963">
      <w:r>
        <w:t xml:space="preserve">To apply this theorem to the circuit, the circuit needs to be </w:t>
      </w:r>
      <w:r w:rsidR="00225529">
        <w:t>simplified</w:t>
      </w:r>
      <w:r>
        <w:t xml:space="preserve"> </w:t>
      </w:r>
      <w:r w:rsidR="00225529">
        <w:t xml:space="preserve">by applying </w:t>
      </w:r>
      <w:r w:rsidR="005A4263">
        <w:rPr>
          <w:rFonts w:eastAsiaTheme="minorEastAsia"/>
        </w:rPr>
        <w:t xml:space="preserve">Thevenin </w:t>
      </w:r>
      <w:r w:rsidR="005A4263">
        <w:t>theorem</w:t>
      </w:r>
      <w:r w:rsidR="00225529">
        <w:t xml:space="preserve"> to create </w:t>
      </w:r>
      <w:r w:rsidR="00C116EA">
        <w:t xml:space="preserve">a </w:t>
      </w:r>
      <w:r w:rsidR="005A4263">
        <w:rPr>
          <w:rFonts w:eastAsiaTheme="minorEastAsia"/>
        </w:rPr>
        <w:t xml:space="preserve">Thevenin </w:t>
      </w:r>
      <w:r w:rsidR="005A4263">
        <w:t>equivalence</w:t>
      </w:r>
      <w:r w:rsidR="00225529">
        <w:t xml:space="preserve"> </w:t>
      </w:r>
      <w:r w:rsidR="005A4263">
        <w:t>circuit.</w:t>
      </w:r>
      <w:r w:rsidR="00C968CF">
        <w:t xml:space="preserve"> Thevenin theorem states all linear circuits can be simplified to a circuit with a single voltage source and a series resistance</w:t>
      </w:r>
      <w:r w:rsidR="00E10655">
        <w:t xml:space="preserve"> </w:t>
      </w:r>
      <w:sdt>
        <w:sdtPr>
          <w:id w:val="-628168332"/>
          <w:citation/>
        </w:sdtPr>
        <w:sdtContent>
          <w:r w:rsidR="00E10655">
            <w:fldChar w:fldCharType="begin"/>
          </w:r>
          <w:r w:rsidR="00FD0F4A">
            <w:instrText xml:space="preserve">CITATION Ton06 \l 2057 </w:instrText>
          </w:r>
          <w:r w:rsidR="00E10655">
            <w:fldChar w:fldCharType="separate"/>
          </w:r>
          <w:r w:rsidR="00FD0F4A" w:rsidRPr="00FD0F4A">
            <w:rPr>
              <w:noProof/>
            </w:rPr>
            <w:t>[2]</w:t>
          </w:r>
          <w:r w:rsidR="00E10655">
            <w:fldChar w:fldCharType="end"/>
          </w:r>
        </w:sdtContent>
      </w:sdt>
      <w:r w:rsidR="00E10655">
        <w:t>.</w:t>
      </w:r>
      <w:r w:rsidR="005A4263">
        <w:t xml:space="preserve"> </w:t>
      </w:r>
      <w:r w:rsidR="00616EDA">
        <w:t xml:space="preserve">The </w:t>
      </w:r>
      <w:r w:rsidR="000038FD">
        <w:t>Thevenin voltage</w:t>
      </w:r>
      <w:r w:rsidR="006070B2">
        <w:t xml:space="preserve"> </w:t>
      </w:r>
      <m:oMath>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TH</m:t>
            </m:r>
          </m:sub>
        </m:sSub>
      </m:oMath>
      <w:r w:rsidR="006070B2">
        <w:rPr>
          <w:rFonts w:eastAsiaTheme="minorEastAsia"/>
        </w:rPr>
        <w:t>)</w:t>
      </w:r>
      <w:r w:rsidR="006070B2">
        <w:t xml:space="preserve"> </w:t>
      </w:r>
      <w:r w:rsidR="000038FD">
        <w:t xml:space="preserve"> and Thevenin resistance</w:t>
      </w:r>
      <m:oMath>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TH</m:t>
            </m:r>
          </m:sub>
        </m:sSub>
      </m:oMath>
      <w:r w:rsidR="006070B2">
        <w:rPr>
          <w:rFonts w:eastAsiaTheme="minorEastAsia"/>
        </w:rPr>
        <w:t>)</w:t>
      </w:r>
      <w:r w:rsidR="006070B2">
        <w:t xml:space="preserve"> </w:t>
      </w:r>
      <w:r w:rsidR="000038FD">
        <w:t xml:space="preserve"> needs to be calculated</w:t>
      </w:r>
      <w:r w:rsidR="00616EDA">
        <w:t xml:space="preserve"> to create the circuit</w:t>
      </w:r>
      <w:r w:rsidR="000038FD">
        <w:t>. The Thevenin voltage is the voltage across the open circuit once the load resistor is removed</w:t>
      </w:r>
      <w:r w:rsidR="00CE0939">
        <w:t xml:space="preserve">, which is calculated </w:t>
      </w:r>
      <w:r w:rsidR="00616EDA">
        <w:t xml:space="preserve">for this circuit </w:t>
      </w:r>
      <w:r w:rsidR="00CE0939">
        <w:t>by the following equation:</w:t>
      </w:r>
      <w:r w:rsidR="000038FD">
        <w:t xml:space="preserve"> </w:t>
      </w:r>
    </w:p>
    <w:p w14:paraId="1D09FB93" w14:textId="77777777" w:rsidR="0052200D" w:rsidRDefault="00000000" w:rsidP="0052200D">
      <w:pPr>
        <w:keepNext/>
      </w:pPr>
      <m:oMathPara>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T</m:t>
                  </m:r>
                </m:sub>
              </m:sSub>
            </m:num>
            <m:den>
              <m:sSub>
                <m:sSubPr>
                  <m:ctrlPr>
                    <w:rPr>
                      <w:rFonts w:ascii="Cambria Math" w:hAnsi="Cambria Math"/>
                      <w:i/>
                    </w:rPr>
                  </m:ctrlPr>
                </m:sSubPr>
                <m:e>
                  <m:r>
                    <w:rPr>
                      <w:rFonts w:ascii="Cambria Math" w:hAnsi="Cambria Math"/>
                    </w:rPr>
                    <m:t>R</m:t>
                  </m:r>
                </m:e>
                <m:sub>
                  <m:r>
                    <w:rPr>
                      <w:rFonts w:ascii="Cambria Math" w:hAnsi="Cambria Math"/>
                    </w:rPr>
                    <m:t>T</m:t>
                  </m:r>
                </m:sub>
              </m:sSub>
            </m:den>
          </m:f>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oMath>
      </m:oMathPara>
    </w:p>
    <w:p w14:paraId="27D1C5A6" w14:textId="74053361" w:rsidR="001103F1" w:rsidRDefault="0052200D" w:rsidP="0052200D">
      <w:pPr>
        <w:pStyle w:val="Caption"/>
        <w:jc w:val="right"/>
        <w:rPr>
          <w:sz w:val="22"/>
          <w:szCs w:val="22"/>
        </w:rPr>
      </w:pPr>
      <w:bookmarkStart w:id="8" w:name="_Toc139715934"/>
      <w:r w:rsidRPr="0052200D">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1</w:t>
      </w:r>
      <w:bookmarkEnd w:id="8"/>
      <w:r w:rsidR="00E10F55">
        <w:rPr>
          <w:sz w:val="22"/>
          <w:szCs w:val="22"/>
        </w:rPr>
        <w:fldChar w:fldCharType="end"/>
      </w:r>
    </w:p>
    <w:p w14:paraId="4F032283" w14:textId="3A49646B" w:rsidR="0052200D" w:rsidRDefault="00616EDA" w:rsidP="0052200D">
      <w:r>
        <w:lastRenderedPageBreak/>
        <w:t xml:space="preserve">Where </w:t>
      </w:r>
      <m:oMath>
        <m:sSub>
          <m:sSubPr>
            <m:ctrlPr>
              <w:rPr>
                <w:rFonts w:ascii="Cambria Math" w:hAnsi="Cambria Math"/>
                <w:i/>
              </w:rPr>
            </m:ctrlPr>
          </m:sSubPr>
          <m:e>
            <m:r>
              <w:rPr>
                <w:rFonts w:ascii="Cambria Math" w:hAnsi="Cambria Math"/>
              </w:rPr>
              <m:t>R</m:t>
            </m:r>
          </m:e>
          <m:sub>
            <m:r>
              <w:rPr>
                <w:rFonts w:ascii="Cambria Math" w:hAnsi="Cambria Math"/>
              </w:rPr>
              <m:t>T</m:t>
            </m:r>
          </m:sub>
        </m:sSub>
      </m:oMath>
      <w:r>
        <w:rPr>
          <w:rFonts w:eastAsiaTheme="minorEastAsia"/>
        </w:rPr>
        <w:t xml:space="preserve"> is the total resistance of the closed loop </w:t>
      </w:r>
      <w:r w:rsidR="006070B2">
        <w:rPr>
          <w:rFonts w:eastAsiaTheme="minorEastAsia"/>
        </w:rPr>
        <w:t xml:space="preserve">in the circuit. </w:t>
      </w:r>
      <w:r w:rsidR="00031AC4">
        <w:t xml:space="preserve">The Thevenin resistance is the internal resistance of the circuit. </w:t>
      </w:r>
      <w:r w:rsidR="00E55239">
        <w:t xml:space="preserve">In the circuit used for the task, R1 and R2 are in parallel which are in </w:t>
      </w:r>
      <w:r w:rsidR="002861EE">
        <w:t>series</w:t>
      </w:r>
      <w:r w:rsidR="00E55239">
        <w:t xml:space="preserve"> with R3. Knowing this the resistance of the circuit can be </w:t>
      </w:r>
      <w:r w:rsidR="002861EE">
        <w:t xml:space="preserve">calculated using equation 2. </w:t>
      </w:r>
    </w:p>
    <w:p w14:paraId="39F2A438" w14:textId="77777777" w:rsidR="002861EE" w:rsidRDefault="00000000" w:rsidP="002861EE">
      <w:pPr>
        <w:keepNext/>
      </w:pPr>
      <m:oMathPara>
        <m:oMath>
          <m:sSub>
            <m:sSubPr>
              <m:ctrlPr>
                <w:rPr>
                  <w:rFonts w:ascii="Cambria Math" w:hAnsi="Cambria Math"/>
                  <w:i/>
                </w:rPr>
              </m:ctrlPr>
            </m:sSubPr>
            <m:e>
              <m:r>
                <w:rPr>
                  <w:rFonts w:ascii="Cambria Math" w:hAnsi="Cambria Math"/>
                </w:rPr>
                <m:t>R</m:t>
              </m:r>
            </m:e>
            <m:sub>
              <m:r>
                <w:rPr>
                  <w:rFonts w:ascii="Cambria Math" w:hAnsi="Cambria Math"/>
                </w:rPr>
                <m:t>TH</m:t>
              </m:r>
            </m:sub>
          </m:sSub>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2</m:t>
                          </m:r>
                        </m:sub>
                      </m:sSub>
                    </m:den>
                  </m:f>
                </m:e>
              </m:d>
            </m:e>
            <m:sup>
              <m:r>
                <w:rPr>
                  <w:rFonts w:ascii="Cambria Math" w:hAnsi="Cambria Math"/>
                </w:rPr>
                <m:t>-1</m:t>
              </m:r>
            </m:sup>
          </m:s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3</m:t>
              </m:r>
            </m:sub>
          </m:sSub>
          <m:r>
            <m:rPr>
              <m:sty m:val="p"/>
            </m:rPr>
            <w:rPr>
              <w:rFonts w:ascii="Cambria Math" w:hAnsi="Cambria Math"/>
            </w:rPr>
            <w:br/>
          </m:r>
        </m:oMath>
      </m:oMathPara>
    </w:p>
    <w:p w14:paraId="0A2EF10F" w14:textId="2B2176F8" w:rsidR="002861EE" w:rsidRDefault="002861EE" w:rsidP="002861EE">
      <w:pPr>
        <w:pStyle w:val="Caption"/>
        <w:jc w:val="right"/>
        <w:rPr>
          <w:sz w:val="22"/>
          <w:szCs w:val="22"/>
        </w:rPr>
      </w:pPr>
      <w:bookmarkStart w:id="9" w:name="_Toc139715935"/>
      <w:r w:rsidRPr="002861EE">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2</w:t>
      </w:r>
      <w:bookmarkEnd w:id="9"/>
      <w:r w:rsidR="00E10F55">
        <w:rPr>
          <w:sz w:val="22"/>
          <w:szCs w:val="22"/>
        </w:rPr>
        <w:fldChar w:fldCharType="end"/>
      </w:r>
    </w:p>
    <w:p w14:paraId="5A560246" w14:textId="131B37B4" w:rsidR="00724345" w:rsidRPr="00724345" w:rsidRDefault="00724345" w:rsidP="00724345">
      <w:r>
        <w:t xml:space="preserve">Once these values have been determined the Thevenin equivalence circuit can be drawn. </w:t>
      </w:r>
      <w:r w:rsidRPr="00C34D97">
        <w:t>Figure 2</w:t>
      </w:r>
      <w:r>
        <w:t xml:space="preserve"> shows the circuit which consists of a power source (</w:t>
      </w:r>
      <m:oMath>
        <m:sSub>
          <m:sSubPr>
            <m:ctrlPr>
              <w:rPr>
                <w:rFonts w:ascii="Cambria Math" w:hAnsi="Cambria Math"/>
                <w:i/>
              </w:rPr>
            </m:ctrlPr>
          </m:sSubPr>
          <m:e>
            <m:r>
              <w:rPr>
                <w:rFonts w:ascii="Cambria Math" w:hAnsi="Cambria Math"/>
              </w:rPr>
              <m:t>V</m:t>
            </m:r>
          </m:e>
          <m:sub>
            <m:r>
              <w:rPr>
                <w:rFonts w:ascii="Cambria Math" w:hAnsi="Cambria Math"/>
              </w:rPr>
              <m:t>TH</m:t>
            </m:r>
          </m:sub>
        </m:sSub>
      </m:oMath>
      <w:r>
        <w:t xml:space="preserve">) in series with a resistor </w:t>
      </w:r>
      <w:r w:rsidR="0094740E">
        <w:t>(</w:t>
      </w:r>
      <m:oMath>
        <m:sSub>
          <m:sSubPr>
            <m:ctrlPr>
              <w:rPr>
                <w:rFonts w:ascii="Cambria Math" w:hAnsi="Cambria Math"/>
                <w:i/>
              </w:rPr>
            </m:ctrlPr>
          </m:sSubPr>
          <m:e>
            <m:r>
              <w:rPr>
                <w:rFonts w:ascii="Cambria Math" w:hAnsi="Cambria Math"/>
              </w:rPr>
              <m:t>R</m:t>
            </m:r>
          </m:e>
          <m:sub>
            <m:r>
              <w:rPr>
                <w:rFonts w:ascii="Cambria Math" w:hAnsi="Cambria Math"/>
              </w:rPr>
              <m:t>TH</m:t>
            </m:r>
          </m:sub>
        </m:sSub>
      </m:oMath>
      <w:r>
        <w:t>) and the load resistor (</w:t>
      </w:r>
      <m:oMath>
        <m:sSub>
          <m:sSubPr>
            <m:ctrlPr>
              <w:rPr>
                <w:rFonts w:ascii="Cambria Math" w:hAnsi="Cambria Math"/>
                <w:i/>
              </w:rPr>
            </m:ctrlPr>
          </m:sSubPr>
          <m:e>
            <m:r>
              <w:rPr>
                <w:rFonts w:ascii="Cambria Math" w:hAnsi="Cambria Math"/>
              </w:rPr>
              <m:t>R</m:t>
            </m:r>
          </m:e>
          <m:sub>
            <m:r>
              <w:rPr>
                <w:rFonts w:ascii="Cambria Math" w:hAnsi="Cambria Math"/>
              </w:rPr>
              <m:t>L</m:t>
            </m:r>
          </m:sub>
        </m:sSub>
      </m:oMath>
      <w:r w:rsidR="0094740E">
        <w:rPr>
          <w:rFonts w:eastAsiaTheme="minorEastAsia"/>
        </w:rPr>
        <w:t>).</w:t>
      </w:r>
    </w:p>
    <w:p w14:paraId="095CF0F1" w14:textId="77777777" w:rsidR="00A318F2" w:rsidRDefault="004D5AC6" w:rsidP="00A318F2">
      <w:pPr>
        <w:keepNext/>
        <w:jc w:val="center"/>
      </w:pPr>
      <w:r w:rsidRPr="004D5AC6">
        <w:rPr>
          <w:noProof/>
        </w:rPr>
        <w:drawing>
          <wp:inline distT="0" distB="0" distL="0" distR="0" wp14:anchorId="100D90CA" wp14:editId="51106CC0">
            <wp:extent cx="4026992" cy="3535200"/>
            <wp:effectExtent l="0" t="0" r="0" b="8255"/>
            <wp:docPr id="1874286746" name="Picture 1874286746"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86746" name="Picture 1" descr="A diagram of a circuit&#10;&#10;Description automatically generated with low confidence"/>
                    <pic:cNvPicPr/>
                  </pic:nvPicPr>
                  <pic:blipFill>
                    <a:blip r:embed="rId13"/>
                    <a:stretch>
                      <a:fillRect/>
                    </a:stretch>
                  </pic:blipFill>
                  <pic:spPr>
                    <a:xfrm>
                      <a:off x="0" y="0"/>
                      <a:ext cx="4026992" cy="3535200"/>
                    </a:xfrm>
                    <a:prstGeom prst="rect">
                      <a:avLst/>
                    </a:prstGeom>
                  </pic:spPr>
                </pic:pic>
              </a:graphicData>
            </a:graphic>
          </wp:inline>
        </w:drawing>
      </w:r>
    </w:p>
    <w:p w14:paraId="47DF5B17" w14:textId="12180F5D" w:rsidR="004D5AC6" w:rsidRPr="00A318F2" w:rsidRDefault="00A318F2" w:rsidP="00A318F2">
      <w:pPr>
        <w:pStyle w:val="Caption"/>
        <w:jc w:val="center"/>
        <w:rPr>
          <w:sz w:val="22"/>
          <w:szCs w:val="22"/>
        </w:rPr>
      </w:pPr>
      <w:bookmarkStart w:id="10" w:name="_Toc139789073"/>
      <w:r w:rsidRPr="00A318F2">
        <w:rPr>
          <w:sz w:val="22"/>
          <w:szCs w:val="22"/>
        </w:rPr>
        <w:t xml:space="preserve">Figure </w:t>
      </w:r>
      <w:r w:rsidRPr="00A318F2">
        <w:rPr>
          <w:sz w:val="22"/>
          <w:szCs w:val="22"/>
        </w:rPr>
        <w:fldChar w:fldCharType="begin"/>
      </w:r>
      <w:r w:rsidRPr="00A318F2">
        <w:rPr>
          <w:sz w:val="22"/>
          <w:szCs w:val="22"/>
        </w:rPr>
        <w:instrText xml:space="preserve"> SEQ Figure \* ARABIC </w:instrText>
      </w:r>
      <w:r w:rsidRPr="00A318F2">
        <w:rPr>
          <w:sz w:val="22"/>
          <w:szCs w:val="22"/>
        </w:rPr>
        <w:fldChar w:fldCharType="separate"/>
      </w:r>
      <w:r w:rsidR="0050128D">
        <w:rPr>
          <w:noProof/>
          <w:sz w:val="22"/>
          <w:szCs w:val="22"/>
        </w:rPr>
        <w:t>2</w:t>
      </w:r>
      <w:r w:rsidRPr="00A318F2">
        <w:rPr>
          <w:sz w:val="22"/>
          <w:szCs w:val="22"/>
        </w:rPr>
        <w:fldChar w:fldCharType="end"/>
      </w:r>
      <w:r w:rsidRPr="00A318F2">
        <w:rPr>
          <w:sz w:val="22"/>
          <w:szCs w:val="22"/>
        </w:rPr>
        <w:t xml:space="preserve"> - Thevenin Equivalence Circuit</w:t>
      </w:r>
      <w:bookmarkEnd w:id="10"/>
    </w:p>
    <w:p w14:paraId="6622CD2E" w14:textId="7A79EC18" w:rsidR="00F82C04" w:rsidRDefault="00F82C04" w:rsidP="00F82C04">
      <w:r>
        <w:t>From this circuit the current through the load can be determined either experimentally o</w:t>
      </w:r>
      <w:r w:rsidR="007C7D78">
        <w:t>r using</w:t>
      </w:r>
      <w:r>
        <w:t xml:space="preserve"> Ohms Law</w:t>
      </w:r>
      <w:r w:rsidR="00C34D97">
        <w:t>, which</w:t>
      </w:r>
      <w:r w:rsidR="003776BA">
        <w:t xml:space="preserve"> can be expressed as</w:t>
      </w:r>
      <w:r w:rsidR="006070B2">
        <w:t>:</w:t>
      </w:r>
    </w:p>
    <w:p w14:paraId="3221E3AA" w14:textId="77777777" w:rsidR="00285BC5" w:rsidRDefault="00000000" w:rsidP="00285BC5">
      <w:pPr>
        <w:keepNext/>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Total</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Total</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Total</m:t>
                  </m:r>
                </m:sub>
              </m:sSub>
            </m:den>
          </m:f>
        </m:oMath>
      </m:oMathPara>
    </w:p>
    <w:p w14:paraId="1F663BF7" w14:textId="3E445C71" w:rsidR="00E94169" w:rsidRPr="00285BC5" w:rsidRDefault="00285BC5" w:rsidP="00285BC5">
      <w:pPr>
        <w:pStyle w:val="Caption"/>
        <w:jc w:val="right"/>
        <w:rPr>
          <w:rFonts w:eastAsiaTheme="minorEastAsia"/>
          <w:sz w:val="22"/>
          <w:szCs w:val="22"/>
        </w:rPr>
      </w:pPr>
      <w:bookmarkStart w:id="11" w:name="_Toc139715936"/>
      <w:r w:rsidRPr="00285BC5">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3</w:t>
      </w:r>
      <w:bookmarkEnd w:id="11"/>
      <w:r w:rsidR="00E10F55">
        <w:rPr>
          <w:sz w:val="22"/>
          <w:szCs w:val="22"/>
        </w:rPr>
        <w:fldChar w:fldCharType="end"/>
      </w:r>
    </w:p>
    <w:p w14:paraId="60263E97" w14:textId="49CA0DD7" w:rsidR="00F82C04" w:rsidRPr="00BA23D1" w:rsidRDefault="004B2469" w:rsidP="00BA23D1">
      <w:pPr>
        <w:spacing w:before="240" w:after="0" w:line="360" w:lineRule="auto"/>
        <w:rPr>
          <w:rFonts w:eastAsiaTheme="minorEastAsia"/>
        </w:rPr>
      </w:pPr>
      <w:r>
        <w:rPr>
          <w:rFonts w:eastAsiaTheme="minorEastAsia"/>
        </w:rPr>
        <w:t>Apply this to t</w:t>
      </w:r>
      <w:r w:rsidR="00285BC5">
        <w:rPr>
          <w:rFonts w:eastAsiaTheme="minorEastAsia"/>
        </w:rPr>
        <w:t>he maximum power theorem the current through the load can be found by:</w:t>
      </w:r>
      <m:oMath>
        <m:r>
          <m:rPr>
            <m:sty m:val="p"/>
          </m:rPr>
          <w:rPr>
            <w:rFonts w:ascii="Cambria Math" w:eastAsiaTheme="minorEastAsia" w:hAnsi="Cambria Math"/>
          </w:rPr>
          <w:br/>
        </m:r>
      </m:oMath>
      <m:oMathPara>
        <m:oMath>
          <m:sSub>
            <m:sSubPr>
              <m:ctrlPr>
                <w:rPr>
                  <w:rFonts w:ascii="Cambria Math" w:hAnsi="Cambria Math"/>
                  <w:i/>
                </w:rPr>
              </m:ctrlPr>
            </m:sSubPr>
            <m:e>
              <m:r>
                <w:rPr>
                  <w:rFonts w:ascii="Cambria Math" w:hAnsi="Cambria Math"/>
                </w:rPr>
                <m:t>I</m:t>
              </m:r>
            </m:e>
            <m:sub>
              <m:r>
                <w:rPr>
                  <w:rFonts w:ascii="Cambria Math" w:hAnsi="Cambria Math"/>
                </w:rPr>
                <m:t>L</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TH</m:t>
                  </m:r>
                </m:sub>
              </m:sSub>
            </m:num>
            <m:den>
              <m:sSub>
                <m:sSubPr>
                  <m:ctrlPr>
                    <w:rPr>
                      <w:rFonts w:ascii="Cambria Math" w:hAnsi="Cambria Math"/>
                      <w:i/>
                    </w:rPr>
                  </m:ctrlPr>
                </m:sSubPr>
                <m:e>
                  <m:r>
                    <w:rPr>
                      <w:rFonts w:ascii="Cambria Math" w:hAnsi="Cambria Math"/>
                    </w:rPr>
                    <m:t>R</m:t>
                  </m:r>
                </m:e>
                <m:sub>
                  <m:r>
                    <w:rPr>
                      <w:rFonts w:ascii="Cambria Math" w:hAnsi="Cambria Math"/>
                    </w:rPr>
                    <m:t>TH</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L</m:t>
                  </m:r>
                </m:sub>
              </m:sSub>
            </m:den>
          </m:f>
          <m:r>
            <w:rPr>
              <w:rFonts w:ascii="Cambria Math" w:eastAsiaTheme="minorEastAsia" w:hAnsi="Cambria Math"/>
            </w:rPr>
            <m:t xml:space="preserve"> </m:t>
          </m:r>
        </m:oMath>
      </m:oMathPara>
    </w:p>
    <w:p w14:paraId="363C21BD" w14:textId="42CB94A5" w:rsidR="00F82C04" w:rsidRPr="004C5351" w:rsidRDefault="00F82C04" w:rsidP="00F82C04">
      <w:pPr>
        <w:pStyle w:val="Caption"/>
        <w:jc w:val="right"/>
        <w:rPr>
          <w:sz w:val="22"/>
          <w:szCs w:val="22"/>
        </w:rPr>
      </w:pPr>
      <w:bookmarkStart w:id="12" w:name="_Toc139715937"/>
      <w:r w:rsidRPr="004C5351">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4</w:t>
      </w:r>
      <w:bookmarkEnd w:id="12"/>
      <w:r w:rsidR="00E10F55">
        <w:rPr>
          <w:sz w:val="22"/>
          <w:szCs w:val="22"/>
        </w:rPr>
        <w:fldChar w:fldCharType="end"/>
      </w:r>
    </w:p>
    <w:p w14:paraId="2D8EEC6A" w14:textId="6DFAD05A" w:rsidR="00F82C04" w:rsidRDefault="00F82C04" w:rsidP="00F82C04">
      <w:pPr>
        <w:rPr>
          <w:rFonts w:eastAsiaTheme="minorEastAsia"/>
        </w:rPr>
      </w:pPr>
      <w:r>
        <w:rPr>
          <w:rFonts w:eastAsiaTheme="minorEastAsia"/>
        </w:rPr>
        <w:t xml:space="preserve">From this value, the maximum power can be calculated </w:t>
      </w:r>
      <w:r w:rsidR="006070B2">
        <w:rPr>
          <w:rFonts w:eastAsiaTheme="minorEastAsia"/>
        </w:rPr>
        <w:t>using the following equation:</w:t>
      </w:r>
      <w:r>
        <w:rPr>
          <w:rFonts w:eastAsiaTheme="minorEastAsia"/>
        </w:rPr>
        <w:t xml:space="preserve"> </w:t>
      </w:r>
    </w:p>
    <w:p w14:paraId="5F10787F" w14:textId="77777777" w:rsidR="00F82C04" w:rsidRDefault="00F82C04" w:rsidP="00F82C04">
      <w:pPr>
        <w:keepNext/>
      </w:pPr>
      <m:oMathPara>
        <m:oMath>
          <m:r>
            <w:rPr>
              <w:rFonts w:ascii="Cambria Math" w:hAnsi="Cambria Math"/>
            </w:rPr>
            <w:lastRenderedPageBreak/>
            <m:t>P=</m:t>
          </m:r>
          <m:sSubSup>
            <m:sSubSupPr>
              <m:ctrlPr>
                <w:rPr>
                  <w:rFonts w:ascii="Cambria Math" w:hAnsi="Cambria Math"/>
                  <w:i/>
                </w:rPr>
              </m:ctrlPr>
            </m:sSubSupPr>
            <m:e>
              <m:r>
                <w:rPr>
                  <w:rFonts w:ascii="Cambria Math" w:hAnsi="Cambria Math"/>
                </w:rPr>
                <m:t>I</m:t>
              </m:r>
            </m:e>
            <m:sub>
              <m:r>
                <w:rPr>
                  <w:rFonts w:ascii="Cambria Math" w:hAnsi="Cambria Math"/>
                </w:rPr>
                <m:t>L</m:t>
              </m:r>
            </m:sub>
            <m:sup>
              <m:r>
                <w:rPr>
                  <w:rFonts w:ascii="Cambria Math" w:hAnsi="Cambria Math"/>
                </w:rPr>
                <m:t>2</m:t>
              </m:r>
            </m:sup>
          </m:sSubSup>
          <m:sSub>
            <m:sSubPr>
              <m:ctrlPr>
                <w:rPr>
                  <w:rFonts w:ascii="Cambria Math" w:hAnsi="Cambria Math"/>
                  <w:i/>
                </w:rPr>
              </m:ctrlPr>
            </m:sSubPr>
            <m:e>
              <m:r>
                <w:rPr>
                  <w:rFonts w:ascii="Cambria Math" w:hAnsi="Cambria Math"/>
                </w:rPr>
                <m:t>R</m:t>
              </m:r>
            </m:e>
            <m:sub>
              <m:r>
                <w:rPr>
                  <w:rFonts w:ascii="Cambria Math" w:hAnsi="Cambria Math"/>
                </w:rPr>
                <m:t>L</m:t>
              </m:r>
            </m:sub>
          </m:sSub>
        </m:oMath>
      </m:oMathPara>
    </w:p>
    <w:p w14:paraId="15EB7FC0" w14:textId="445689F4" w:rsidR="00F82C04" w:rsidRPr="00CC49E8" w:rsidRDefault="00F82C04" w:rsidP="00F82C04">
      <w:pPr>
        <w:pStyle w:val="Caption"/>
        <w:jc w:val="right"/>
        <w:rPr>
          <w:sz w:val="22"/>
          <w:szCs w:val="22"/>
        </w:rPr>
      </w:pPr>
      <w:bookmarkStart w:id="13" w:name="_Toc139715938"/>
      <w:r w:rsidRPr="00CC49E8">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5</w:t>
      </w:r>
      <w:bookmarkEnd w:id="13"/>
      <w:r w:rsidR="00E10F55">
        <w:rPr>
          <w:sz w:val="22"/>
          <w:szCs w:val="22"/>
        </w:rPr>
        <w:fldChar w:fldCharType="end"/>
      </w:r>
    </w:p>
    <w:p w14:paraId="60F4F2CF" w14:textId="0789F692" w:rsidR="0010767E" w:rsidRDefault="00F82C04">
      <w:pPr>
        <w:rPr>
          <w:rFonts w:eastAsiaTheme="minorEastAsia"/>
        </w:rPr>
      </w:pPr>
      <w:r w:rsidRPr="00285BC5">
        <w:rPr>
          <w:rFonts w:eastAsiaTheme="minorEastAsia"/>
        </w:rPr>
        <w:t xml:space="preserve">Where </w:t>
      </w:r>
      <m:oMath>
        <m:r>
          <w:rPr>
            <w:rFonts w:ascii="Cambria Math" w:hAnsi="Cambria Math"/>
          </w:rPr>
          <m:t>P</m:t>
        </m:r>
      </m:oMath>
      <w:r>
        <w:rPr>
          <w:rFonts w:eastAsiaTheme="minorEastAsia"/>
        </w:rPr>
        <w:t xml:space="preserve"> is the Power (</w:t>
      </w:r>
      <w:r w:rsidR="009C3C90">
        <w:rPr>
          <w:rFonts w:eastAsiaTheme="minorEastAsia"/>
        </w:rPr>
        <w:t xml:space="preserve">Watts, </w:t>
      </w:r>
      <w:r>
        <w:rPr>
          <w:rFonts w:eastAsiaTheme="minorEastAsia"/>
        </w:rPr>
        <w:t xml:space="preserve">W), </w:t>
      </w:r>
      <m:oMath>
        <m:sSub>
          <m:sSubPr>
            <m:ctrlPr>
              <w:rPr>
                <w:rFonts w:ascii="Cambria Math" w:hAnsi="Cambria Math"/>
                <w:i/>
              </w:rPr>
            </m:ctrlPr>
          </m:sSubPr>
          <m:e>
            <m:r>
              <w:rPr>
                <w:rFonts w:ascii="Cambria Math" w:hAnsi="Cambria Math"/>
              </w:rPr>
              <m:t>I</m:t>
            </m:r>
          </m:e>
          <m:sub>
            <m:r>
              <w:rPr>
                <w:rFonts w:ascii="Cambria Math" w:hAnsi="Cambria Math"/>
              </w:rPr>
              <m:t>L</m:t>
            </m:r>
          </m:sub>
        </m:sSub>
      </m:oMath>
      <w:r>
        <w:rPr>
          <w:rFonts w:eastAsiaTheme="minorEastAsia"/>
        </w:rPr>
        <w:t xml:space="preserve"> is the current through the load (</w:t>
      </w:r>
      <w:r w:rsidR="009C3C90">
        <w:rPr>
          <w:rFonts w:eastAsiaTheme="minorEastAsia"/>
        </w:rPr>
        <w:t xml:space="preserve">Amps, </w:t>
      </w:r>
      <w:r>
        <w:rPr>
          <w:rFonts w:eastAsiaTheme="minorEastAsia"/>
        </w:rPr>
        <w:t xml:space="preserve">A), and </w:t>
      </w:r>
      <m:oMath>
        <m:sSub>
          <m:sSubPr>
            <m:ctrlPr>
              <w:rPr>
                <w:rFonts w:ascii="Cambria Math" w:hAnsi="Cambria Math"/>
                <w:i/>
              </w:rPr>
            </m:ctrlPr>
          </m:sSubPr>
          <m:e>
            <m:r>
              <w:rPr>
                <w:rFonts w:ascii="Cambria Math" w:hAnsi="Cambria Math"/>
              </w:rPr>
              <m:t>R</m:t>
            </m:r>
          </m:e>
          <m:sub>
            <m:r>
              <w:rPr>
                <w:rFonts w:ascii="Cambria Math" w:hAnsi="Cambria Math"/>
              </w:rPr>
              <m:t>L</m:t>
            </m:r>
          </m:sub>
        </m:sSub>
      </m:oMath>
      <w:r>
        <w:rPr>
          <w:rFonts w:eastAsiaTheme="minorEastAsia"/>
        </w:rPr>
        <w:t xml:space="preserve"> is the load resistance (</w:t>
      </w:r>
      <w:r w:rsidR="009C3C90">
        <w:rPr>
          <w:rFonts w:eastAsiaTheme="minorEastAsia"/>
        </w:rPr>
        <w:t xml:space="preserve">Ohms, </w:t>
      </w:r>
      <w:r>
        <w:rPr>
          <w:rFonts w:eastAsiaTheme="minorEastAsia" w:cstheme="minorHAnsi"/>
        </w:rPr>
        <w:t>Ω</w:t>
      </w:r>
      <w:r>
        <w:rPr>
          <w:rFonts w:eastAsiaTheme="minorEastAsia"/>
        </w:rPr>
        <w:t>)</w:t>
      </w:r>
      <w:bookmarkStart w:id="14" w:name="_Hlk138779234"/>
      <w:r w:rsidR="00285BC5">
        <w:rPr>
          <w:rFonts w:eastAsiaTheme="minorEastAsia"/>
        </w:rPr>
        <w:t xml:space="preserve">, </w:t>
      </w:r>
      <m:oMath>
        <m:sSub>
          <m:sSubPr>
            <m:ctrlPr>
              <w:rPr>
                <w:rFonts w:ascii="Cambria Math" w:hAnsi="Cambria Math"/>
                <w:i/>
              </w:rPr>
            </m:ctrlPr>
          </m:sSubPr>
          <m:e>
            <m:r>
              <w:rPr>
                <w:rFonts w:ascii="Cambria Math" w:hAnsi="Cambria Math"/>
              </w:rPr>
              <m:t>I</m:t>
            </m:r>
          </m:e>
          <m:sub>
            <m:r>
              <w:rPr>
                <w:rFonts w:ascii="Cambria Math" w:hAnsi="Cambria Math"/>
              </w:rPr>
              <m:t>L</m:t>
            </m:r>
          </m:sub>
        </m:sSub>
      </m:oMath>
      <w:r w:rsidR="00285BC5">
        <w:rPr>
          <w:rFonts w:eastAsiaTheme="minorEastAsia"/>
        </w:rPr>
        <w:t xml:space="preserve"> is the current through the load (</w:t>
      </w:r>
      <w:r w:rsidR="009C3C90">
        <w:rPr>
          <w:rFonts w:eastAsiaTheme="minorEastAsia"/>
        </w:rPr>
        <w:t xml:space="preserve">Amps, </w:t>
      </w:r>
      <w:r w:rsidR="00285BC5">
        <w:rPr>
          <w:rFonts w:eastAsiaTheme="minorEastAsia"/>
        </w:rPr>
        <w:t xml:space="preserve">A), </w:t>
      </w:r>
      <m:oMath>
        <m:sSub>
          <m:sSubPr>
            <m:ctrlPr>
              <w:rPr>
                <w:rFonts w:ascii="Cambria Math" w:hAnsi="Cambria Math"/>
                <w:i/>
              </w:rPr>
            </m:ctrlPr>
          </m:sSubPr>
          <m:e>
            <m:r>
              <w:rPr>
                <w:rFonts w:ascii="Cambria Math" w:hAnsi="Cambria Math"/>
              </w:rPr>
              <m:t>V</m:t>
            </m:r>
          </m:e>
          <m:sub>
            <m:r>
              <w:rPr>
                <w:rFonts w:ascii="Cambria Math" w:hAnsi="Cambria Math"/>
              </w:rPr>
              <m:t>th</m:t>
            </m:r>
          </m:sub>
        </m:sSub>
      </m:oMath>
      <w:r w:rsidR="00285BC5">
        <w:rPr>
          <w:rFonts w:eastAsiaTheme="minorEastAsia"/>
        </w:rPr>
        <w:t>is the Thevenin Voltage (</w:t>
      </w:r>
      <w:r w:rsidR="009C3C90">
        <w:rPr>
          <w:rFonts w:eastAsiaTheme="minorEastAsia"/>
        </w:rPr>
        <w:t xml:space="preserve">Volts, </w:t>
      </w:r>
      <w:r w:rsidR="00285BC5">
        <w:rPr>
          <w:rFonts w:eastAsiaTheme="minorEastAsia"/>
        </w:rPr>
        <w:t xml:space="preserve">V), </w:t>
      </w:r>
      <m:oMath>
        <m:sSub>
          <m:sSubPr>
            <m:ctrlPr>
              <w:rPr>
                <w:rFonts w:ascii="Cambria Math" w:hAnsi="Cambria Math"/>
                <w:i/>
              </w:rPr>
            </m:ctrlPr>
          </m:sSubPr>
          <m:e>
            <m:r>
              <w:rPr>
                <w:rFonts w:ascii="Cambria Math" w:hAnsi="Cambria Math"/>
              </w:rPr>
              <m:t>R</m:t>
            </m:r>
          </m:e>
          <m:sub>
            <m:r>
              <w:rPr>
                <w:rFonts w:ascii="Cambria Math" w:hAnsi="Cambria Math"/>
              </w:rPr>
              <m:t>th</m:t>
            </m:r>
          </m:sub>
        </m:sSub>
      </m:oMath>
      <w:r w:rsidR="00285BC5">
        <w:rPr>
          <w:rFonts w:eastAsiaTheme="minorEastAsia"/>
        </w:rPr>
        <w:t xml:space="preserve"> is the Thevenin Resistance (</w:t>
      </w:r>
      <w:r w:rsidR="009C3C90">
        <w:rPr>
          <w:rFonts w:eastAsiaTheme="minorEastAsia"/>
        </w:rPr>
        <w:t xml:space="preserve">Ohms, </w:t>
      </w:r>
      <w:r w:rsidR="00285BC5">
        <w:rPr>
          <w:rFonts w:eastAsiaTheme="minorEastAsia" w:cstheme="minorHAnsi"/>
        </w:rPr>
        <w:t>Ω</w:t>
      </w:r>
      <w:r w:rsidR="00285BC5">
        <w:rPr>
          <w:rFonts w:eastAsiaTheme="minorEastAsia"/>
        </w:rPr>
        <w:t xml:space="preserve">) and </w:t>
      </w:r>
      <m:oMath>
        <m:sSub>
          <m:sSubPr>
            <m:ctrlPr>
              <w:rPr>
                <w:rFonts w:ascii="Cambria Math" w:hAnsi="Cambria Math"/>
                <w:i/>
              </w:rPr>
            </m:ctrlPr>
          </m:sSubPr>
          <m:e>
            <m:r>
              <w:rPr>
                <w:rFonts w:ascii="Cambria Math" w:hAnsi="Cambria Math"/>
              </w:rPr>
              <m:t>R</m:t>
            </m:r>
          </m:e>
          <m:sub>
            <m:r>
              <w:rPr>
                <w:rFonts w:ascii="Cambria Math" w:hAnsi="Cambria Math"/>
              </w:rPr>
              <m:t>L</m:t>
            </m:r>
          </m:sub>
        </m:sSub>
      </m:oMath>
      <w:r w:rsidR="00285BC5">
        <w:rPr>
          <w:rFonts w:eastAsiaTheme="minorEastAsia"/>
        </w:rPr>
        <w:t xml:space="preserve"> is the load resistance (</w:t>
      </w:r>
      <w:r w:rsidR="009C3C90">
        <w:rPr>
          <w:rFonts w:eastAsiaTheme="minorEastAsia"/>
        </w:rPr>
        <w:t xml:space="preserve">Ohms, </w:t>
      </w:r>
      <w:r w:rsidR="00285BC5">
        <w:rPr>
          <w:rFonts w:eastAsiaTheme="minorEastAsia" w:cstheme="minorHAnsi"/>
        </w:rPr>
        <w:t>Ω</w:t>
      </w:r>
      <w:r w:rsidR="00285BC5">
        <w:rPr>
          <w:rFonts w:eastAsiaTheme="minorEastAsia"/>
        </w:rPr>
        <w:t xml:space="preserve">).  </w:t>
      </w:r>
      <w:bookmarkEnd w:id="14"/>
    </w:p>
    <w:p w14:paraId="34264997" w14:textId="77777777" w:rsidR="00DD2ED1" w:rsidRPr="000F6ACF" w:rsidRDefault="00DD2ED1">
      <w:pPr>
        <w:rPr>
          <w:rFonts w:eastAsiaTheme="minorEastAsia"/>
        </w:rPr>
      </w:pPr>
    </w:p>
    <w:p w14:paraId="5F98D76B" w14:textId="258A9D92" w:rsidR="0010767E" w:rsidRDefault="0010767E" w:rsidP="0010767E">
      <w:pPr>
        <w:pStyle w:val="Heading2"/>
      </w:pPr>
      <w:bookmarkStart w:id="15" w:name="_Toc139789047"/>
      <w:r>
        <w:t>2.2 Method</w:t>
      </w:r>
      <w:bookmarkEnd w:id="15"/>
    </w:p>
    <w:p w14:paraId="3E9BD42A" w14:textId="7529E596" w:rsidR="00934DE7" w:rsidRDefault="00FD29F7">
      <w:r>
        <w:t xml:space="preserve">Using the simulation software </w:t>
      </w:r>
      <w:r w:rsidR="003865BB">
        <w:t>Proteus,</w:t>
      </w:r>
      <w:r>
        <w:t xml:space="preserve"> </w:t>
      </w:r>
      <w:r w:rsidR="003865BB">
        <w:t>the circuit was drawn to measure the Thevenin’s voltage of the circuit.</w:t>
      </w:r>
      <w:r w:rsidR="00E10F55">
        <w:t xml:space="preserve"> The circuit consisted of a power </w:t>
      </w:r>
      <w:r w:rsidR="00FD127D">
        <w:t>source</w:t>
      </w:r>
      <w:r w:rsidR="00E10F55">
        <w:t xml:space="preserve"> of 20V, and three resistors </w:t>
      </w:r>
      <w:r w:rsidR="00FD127D">
        <w:t xml:space="preserve">connected as shown in </w:t>
      </w:r>
      <w:r w:rsidR="00FD127D" w:rsidRPr="00C34D97">
        <w:t>figure 3</w:t>
      </w:r>
      <w:r w:rsidR="00FD127D">
        <w:t xml:space="preserve"> </w:t>
      </w:r>
      <w:r w:rsidR="00E10F55">
        <w:t xml:space="preserve">– </w:t>
      </w:r>
      <m:oMath>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=1kΩ</m:t>
        </m:r>
      </m:oMath>
      <w:r w:rsidR="00E10F55">
        <w:rPr>
          <w:rFonts w:ascii="Cambria Math" w:eastAsiaTheme="minorEastAsia" w:hAnsi="Cambria Math"/>
        </w:rPr>
        <w:t xml:space="preserve">, </w:t>
      </w:r>
      <m:oMath>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=12kΩ</m:t>
        </m:r>
      </m:oMath>
      <w:r w:rsidR="00FD127D">
        <w:rPr>
          <w:rFonts w:ascii="Cambria Math" w:eastAsiaTheme="minorEastAsia" w:hAnsi="Cambria Math"/>
        </w:rPr>
        <w:t xml:space="preserve"> and </w:t>
      </w:r>
      <m:oMath>
        <m:sSub>
          <m:sSubPr>
            <m:ctrlPr>
              <w:rPr>
                <w:rFonts w:ascii="Cambria Math" w:hAnsi="Cambria Math"/>
                <w:i/>
              </w:rPr>
            </m:ctrlPr>
          </m:sSubPr>
          <m:e>
            <m:r>
              <w:rPr>
                <w:rFonts w:ascii="Cambria Math" w:hAnsi="Cambria Math"/>
              </w:rPr>
              <m:t>R</m:t>
            </m:r>
          </m:e>
          <m:sub>
            <m:r>
              <w:rPr>
                <w:rFonts w:ascii="Cambria Math" w:hAnsi="Cambria Math"/>
              </w:rPr>
              <m:t>3</m:t>
            </m:r>
          </m:sub>
        </m:sSub>
        <m:r>
          <w:rPr>
            <w:rFonts w:ascii="Cambria Math" w:hAnsi="Cambria Math"/>
          </w:rPr>
          <m:t>=12kΩ</m:t>
        </m:r>
      </m:oMath>
      <w:r w:rsidR="00FD127D">
        <w:t xml:space="preserve">. </w:t>
      </w:r>
      <w:r w:rsidR="003865BB">
        <w:t>In this circuit the load resistor</w:t>
      </w:r>
      <w:r w:rsidR="00316BC6">
        <w:t xml:space="preserve"> (</w:t>
      </w:r>
      <m:oMath>
        <m:sSub>
          <m:sSubPr>
            <m:ctrlPr>
              <w:rPr>
                <w:rFonts w:ascii="Cambria Math" w:hAnsi="Cambria Math"/>
                <w:i/>
              </w:rPr>
            </m:ctrlPr>
          </m:sSubPr>
          <m:e>
            <m:r>
              <w:rPr>
                <w:rFonts w:ascii="Cambria Math" w:hAnsi="Cambria Math"/>
              </w:rPr>
              <m:t>R</m:t>
            </m:r>
          </m:e>
          <m:sub>
            <m:r>
              <w:rPr>
                <w:rFonts w:ascii="Cambria Math" w:hAnsi="Cambria Math"/>
              </w:rPr>
              <m:t>L</m:t>
            </m:r>
          </m:sub>
        </m:sSub>
      </m:oMath>
      <w:r w:rsidR="00316BC6">
        <w:rPr>
          <w:rFonts w:eastAsiaTheme="minorEastAsia"/>
        </w:rPr>
        <w:t>)</w:t>
      </w:r>
      <w:r w:rsidR="003865BB">
        <w:t xml:space="preserve"> was removed from </w:t>
      </w:r>
      <w:r w:rsidR="00AD4789">
        <w:t>the circuit</w:t>
      </w:r>
      <w:r w:rsidR="003865BB">
        <w:t xml:space="preserve"> and replaced with a voltmeter. </w:t>
      </w:r>
    </w:p>
    <w:p w14:paraId="13E9142B" w14:textId="77777777" w:rsidR="00934DE7" w:rsidRDefault="00934DE7" w:rsidP="003865BB">
      <w:pPr>
        <w:keepNext/>
        <w:jc w:val="center"/>
      </w:pPr>
      <w:r>
        <w:rPr>
          <w:noProof/>
        </w:rPr>
        <w:drawing>
          <wp:inline distT="0" distB="0" distL="0" distR="0" wp14:anchorId="23F6482B" wp14:editId="21CA869F">
            <wp:extent cx="4377267" cy="2598736"/>
            <wp:effectExtent l="0" t="0" r="4445" b="0"/>
            <wp:docPr id="1801154900" name="Picture 1801154900" descr="A picture containing diagram, line, pl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54900" name="Picture 1" descr="A picture containing diagram, line, plot, number&#10;&#10;Description automatically generated"/>
                    <pic:cNvPicPr>
                      <a:picLocks noChangeAspect="1"/>
                    </pic:cNvPicPr>
                  </pic:nvPicPr>
                  <pic:blipFill rotWithShape="1">
                    <a:blip r:embed="rId14"/>
                    <a:srcRect l="3237" t="13086" r="3773" b="9321"/>
                    <a:stretch/>
                  </pic:blipFill>
                  <pic:spPr bwMode="auto">
                    <a:xfrm>
                      <a:off x="0" y="0"/>
                      <a:ext cx="4379113" cy="2599832"/>
                    </a:xfrm>
                    <a:prstGeom prst="rect">
                      <a:avLst/>
                    </a:prstGeom>
                    <a:ln>
                      <a:noFill/>
                    </a:ln>
                    <a:extLst>
                      <a:ext uri="{53640926-AAD7-44D8-BBD7-CCE9431645EC}">
                        <a14:shadowObscured xmlns:a14="http://schemas.microsoft.com/office/drawing/2010/main"/>
                      </a:ext>
                    </a:extLst>
                  </pic:spPr>
                </pic:pic>
              </a:graphicData>
            </a:graphic>
          </wp:inline>
        </w:drawing>
      </w:r>
    </w:p>
    <w:p w14:paraId="6FB760B4" w14:textId="208FB120" w:rsidR="00934DE7" w:rsidRDefault="00934DE7" w:rsidP="00934DE7">
      <w:pPr>
        <w:pStyle w:val="Caption"/>
        <w:jc w:val="center"/>
        <w:rPr>
          <w:sz w:val="22"/>
          <w:szCs w:val="22"/>
        </w:rPr>
      </w:pPr>
      <w:bookmarkStart w:id="16" w:name="_Toc139789074"/>
      <w:r w:rsidRPr="00934DE7">
        <w:rPr>
          <w:sz w:val="22"/>
          <w:szCs w:val="22"/>
        </w:rPr>
        <w:t xml:space="preserve">Figure </w:t>
      </w:r>
      <w:r w:rsidRPr="00934DE7">
        <w:rPr>
          <w:sz w:val="22"/>
          <w:szCs w:val="22"/>
        </w:rPr>
        <w:fldChar w:fldCharType="begin"/>
      </w:r>
      <w:r w:rsidRPr="00934DE7">
        <w:rPr>
          <w:sz w:val="22"/>
          <w:szCs w:val="22"/>
        </w:rPr>
        <w:instrText xml:space="preserve"> SEQ Figure \* ARABIC </w:instrText>
      </w:r>
      <w:r w:rsidRPr="00934DE7">
        <w:rPr>
          <w:sz w:val="22"/>
          <w:szCs w:val="22"/>
        </w:rPr>
        <w:fldChar w:fldCharType="separate"/>
      </w:r>
      <w:r w:rsidR="0050128D">
        <w:rPr>
          <w:noProof/>
          <w:sz w:val="22"/>
          <w:szCs w:val="22"/>
        </w:rPr>
        <w:t>3</w:t>
      </w:r>
      <w:r w:rsidRPr="00934DE7">
        <w:rPr>
          <w:sz w:val="22"/>
          <w:szCs w:val="22"/>
        </w:rPr>
        <w:fldChar w:fldCharType="end"/>
      </w:r>
      <w:r w:rsidRPr="00934DE7">
        <w:rPr>
          <w:sz w:val="22"/>
          <w:szCs w:val="22"/>
        </w:rPr>
        <w:t xml:space="preserve"> - Circuit to Determine the Thevenin Voltage</w:t>
      </w:r>
      <w:bookmarkEnd w:id="16"/>
    </w:p>
    <w:p w14:paraId="3A8BB8CB" w14:textId="5DACA199" w:rsidR="003E6FE0" w:rsidRPr="003E6FE0" w:rsidRDefault="00760F7E" w:rsidP="003865BB">
      <w:r>
        <w:t xml:space="preserve">After the </w:t>
      </w:r>
      <m:oMath>
        <m:sSub>
          <m:sSubPr>
            <m:ctrlPr>
              <w:rPr>
                <w:rFonts w:ascii="Cambria Math" w:hAnsi="Cambria Math"/>
                <w:i/>
              </w:rPr>
            </m:ctrlPr>
          </m:sSubPr>
          <m:e>
            <m:r>
              <w:rPr>
                <w:rFonts w:ascii="Cambria Math" w:hAnsi="Cambria Math"/>
              </w:rPr>
              <m:t>V</m:t>
            </m:r>
          </m:e>
          <m:sub>
            <m:r>
              <w:rPr>
                <w:rFonts w:ascii="Cambria Math" w:hAnsi="Cambria Math"/>
              </w:rPr>
              <m:t>TH</m:t>
            </m:r>
          </m:sub>
        </m:sSub>
      </m:oMath>
      <w:r>
        <w:rPr>
          <w:rFonts w:eastAsiaTheme="minorEastAsia"/>
        </w:rPr>
        <w:t xml:space="preserve"> was found</w:t>
      </w:r>
      <w:r w:rsidR="000F75A8">
        <w:rPr>
          <w:rFonts w:eastAsiaTheme="minorEastAsia"/>
        </w:rPr>
        <w:t xml:space="preserve">, the </w:t>
      </w:r>
      <m:oMath>
        <m:sSub>
          <m:sSubPr>
            <m:ctrlPr>
              <w:rPr>
                <w:rFonts w:ascii="Cambria Math" w:hAnsi="Cambria Math"/>
                <w:i/>
              </w:rPr>
            </m:ctrlPr>
          </m:sSubPr>
          <m:e>
            <m:r>
              <w:rPr>
                <w:rFonts w:ascii="Cambria Math" w:hAnsi="Cambria Math"/>
              </w:rPr>
              <m:t>R</m:t>
            </m:r>
          </m:e>
          <m:sub>
            <m:r>
              <w:rPr>
                <w:rFonts w:ascii="Cambria Math" w:hAnsi="Cambria Math"/>
              </w:rPr>
              <m:t>TH</m:t>
            </m:r>
          </m:sub>
        </m:sSub>
      </m:oMath>
      <w:r w:rsidR="000F75A8">
        <w:rPr>
          <w:rFonts w:eastAsiaTheme="minorEastAsia"/>
        </w:rPr>
        <w:t xml:space="preserve"> was measured using an ohmmeter. The ohmmeter was connected to the circuit as shown in figure 4</w:t>
      </w:r>
      <w:r w:rsidR="006070B2">
        <w:rPr>
          <w:rFonts w:eastAsiaTheme="minorEastAsia"/>
        </w:rPr>
        <w:t xml:space="preserve"> after the power source was removed</w:t>
      </w:r>
      <w:r w:rsidR="000F75A8">
        <w:rPr>
          <w:rFonts w:eastAsiaTheme="minorEastAsia"/>
        </w:rPr>
        <w:t xml:space="preserve">. </w:t>
      </w:r>
    </w:p>
    <w:p w14:paraId="0FD622E5" w14:textId="77777777" w:rsidR="00934DE7" w:rsidRDefault="00934DE7" w:rsidP="007D5A62">
      <w:pPr>
        <w:keepNext/>
        <w:jc w:val="center"/>
      </w:pPr>
      <w:r>
        <w:rPr>
          <w:noProof/>
        </w:rPr>
        <w:lastRenderedPageBreak/>
        <w:drawing>
          <wp:inline distT="0" distB="0" distL="0" distR="0" wp14:anchorId="6B669ADB" wp14:editId="57B06927">
            <wp:extent cx="4678878" cy="3089910"/>
            <wp:effectExtent l="0" t="0" r="7620" b="0"/>
            <wp:docPr id="2097712746" name="Picture 2097712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712746" name="Picture 1"/>
                    <pic:cNvPicPr>
                      <a:picLocks noChangeAspect="1"/>
                    </pic:cNvPicPr>
                  </pic:nvPicPr>
                  <pic:blipFill rotWithShape="1">
                    <a:blip r:embed="rId15">
                      <a:extLst>
                        <a:ext uri="{28A0092B-C50C-407E-A947-70E740481C1C}">
                          <a14:useLocalDpi xmlns:a14="http://schemas.microsoft.com/office/drawing/2010/main" val="0"/>
                        </a:ext>
                      </a:extLst>
                    </a:blip>
                    <a:srcRect l="2161" t="10620" r="942" b="7050"/>
                    <a:stretch/>
                  </pic:blipFill>
                  <pic:spPr bwMode="auto">
                    <a:xfrm>
                      <a:off x="0" y="0"/>
                      <a:ext cx="4680000" cy="3090651"/>
                    </a:xfrm>
                    <a:prstGeom prst="rect">
                      <a:avLst/>
                    </a:prstGeom>
                    <a:ln>
                      <a:noFill/>
                    </a:ln>
                    <a:extLst>
                      <a:ext uri="{53640926-AAD7-44D8-BBD7-CCE9431645EC}">
                        <a14:shadowObscured xmlns:a14="http://schemas.microsoft.com/office/drawing/2010/main"/>
                      </a:ext>
                    </a:extLst>
                  </pic:spPr>
                </pic:pic>
              </a:graphicData>
            </a:graphic>
          </wp:inline>
        </w:drawing>
      </w:r>
    </w:p>
    <w:p w14:paraId="31834731" w14:textId="3CEA5372" w:rsidR="00934DE7" w:rsidRDefault="00934DE7" w:rsidP="00934DE7">
      <w:pPr>
        <w:pStyle w:val="Caption"/>
        <w:jc w:val="center"/>
        <w:rPr>
          <w:sz w:val="22"/>
          <w:szCs w:val="22"/>
        </w:rPr>
      </w:pPr>
      <w:bookmarkStart w:id="17" w:name="_Toc139789075"/>
      <w:r w:rsidRPr="00934DE7">
        <w:rPr>
          <w:sz w:val="22"/>
          <w:szCs w:val="22"/>
        </w:rPr>
        <w:t xml:space="preserve">Figure </w:t>
      </w:r>
      <w:r w:rsidRPr="00934DE7">
        <w:rPr>
          <w:sz w:val="22"/>
          <w:szCs w:val="22"/>
        </w:rPr>
        <w:fldChar w:fldCharType="begin"/>
      </w:r>
      <w:r w:rsidRPr="00934DE7">
        <w:rPr>
          <w:sz w:val="22"/>
          <w:szCs w:val="22"/>
        </w:rPr>
        <w:instrText xml:space="preserve"> SEQ Figure \* ARABIC </w:instrText>
      </w:r>
      <w:r w:rsidRPr="00934DE7">
        <w:rPr>
          <w:sz w:val="22"/>
          <w:szCs w:val="22"/>
        </w:rPr>
        <w:fldChar w:fldCharType="separate"/>
      </w:r>
      <w:r w:rsidR="0050128D">
        <w:rPr>
          <w:noProof/>
          <w:sz w:val="22"/>
          <w:szCs w:val="22"/>
        </w:rPr>
        <w:t>4</w:t>
      </w:r>
      <w:r w:rsidRPr="00934DE7">
        <w:rPr>
          <w:sz w:val="22"/>
          <w:szCs w:val="22"/>
        </w:rPr>
        <w:fldChar w:fldCharType="end"/>
      </w:r>
      <w:r w:rsidRPr="00934DE7">
        <w:rPr>
          <w:sz w:val="22"/>
          <w:szCs w:val="22"/>
        </w:rPr>
        <w:t xml:space="preserve"> - Circuit to Determine the Equivalence Frequency</w:t>
      </w:r>
      <w:bookmarkEnd w:id="17"/>
    </w:p>
    <w:p w14:paraId="6DF0974F" w14:textId="147F40AB" w:rsidR="007D5A62" w:rsidRDefault="007D5A62" w:rsidP="007D5A62">
      <w:r>
        <w:t xml:space="preserve">Once the </w:t>
      </w:r>
      <m:oMath>
        <m:sSub>
          <m:sSubPr>
            <m:ctrlPr>
              <w:rPr>
                <w:rFonts w:ascii="Cambria Math" w:hAnsi="Cambria Math"/>
                <w:i/>
              </w:rPr>
            </m:ctrlPr>
          </m:sSubPr>
          <m:e>
            <m:r>
              <w:rPr>
                <w:rFonts w:ascii="Cambria Math" w:hAnsi="Cambria Math"/>
              </w:rPr>
              <m:t>V</m:t>
            </m:r>
          </m:e>
          <m:sub>
            <m:r>
              <w:rPr>
                <w:rFonts w:ascii="Cambria Math" w:hAnsi="Cambria Math"/>
              </w:rPr>
              <m:t>TH</m:t>
            </m:r>
          </m:sub>
        </m:sSub>
      </m:oMath>
      <w:r w:rsidR="000F75A8">
        <w:rPr>
          <w:rFonts w:eastAsiaTheme="minorEastAsia"/>
        </w:rPr>
        <w:t xml:space="preserve"> and </w:t>
      </w:r>
      <m:oMath>
        <m:sSub>
          <m:sSubPr>
            <m:ctrlPr>
              <w:rPr>
                <w:rFonts w:ascii="Cambria Math" w:hAnsi="Cambria Math"/>
                <w:i/>
              </w:rPr>
            </m:ctrlPr>
          </m:sSubPr>
          <m:e>
            <m:r>
              <w:rPr>
                <w:rFonts w:ascii="Cambria Math" w:hAnsi="Cambria Math"/>
              </w:rPr>
              <m:t>R</m:t>
            </m:r>
          </m:e>
          <m:sub>
            <m:r>
              <w:rPr>
                <w:rFonts w:ascii="Cambria Math" w:hAnsi="Cambria Math"/>
              </w:rPr>
              <m:t>TH</m:t>
            </m:r>
          </m:sub>
        </m:sSub>
      </m:oMath>
      <w:r w:rsidR="000F75A8">
        <w:rPr>
          <w:rFonts w:eastAsiaTheme="minorEastAsia"/>
        </w:rPr>
        <w:t xml:space="preserve"> </w:t>
      </w:r>
      <w:r>
        <w:t xml:space="preserve">had been </w:t>
      </w:r>
      <w:r w:rsidR="00A6542E">
        <w:t>measured</w:t>
      </w:r>
      <w:r>
        <w:t>, the Thevenin’s equivalence circuit was drawn in the software, with an ammeter connected to measure the current through the load resistor</w:t>
      </w:r>
      <w:r w:rsidR="00362E4C">
        <w:t xml:space="preserve"> </w:t>
      </w:r>
      <w:r w:rsidR="00484A79">
        <w:t xml:space="preserve">as seen in </w:t>
      </w:r>
      <w:r w:rsidR="00484A79" w:rsidRPr="000B2235">
        <w:t>figure 5.</w:t>
      </w:r>
      <w:r w:rsidR="00484A79">
        <w:t xml:space="preserve"> </w:t>
      </w:r>
      <w:r>
        <w:t xml:space="preserve"> </w:t>
      </w:r>
    </w:p>
    <w:p w14:paraId="54AC3EEF" w14:textId="19305319" w:rsidR="00934DE7" w:rsidRDefault="00934DE7" w:rsidP="007D5A62">
      <w:pPr>
        <w:jc w:val="center"/>
      </w:pPr>
      <w:r>
        <w:rPr>
          <w:noProof/>
        </w:rPr>
        <w:drawing>
          <wp:inline distT="0" distB="0" distL="0" distR="0" wp14:anchorId="77C95BBE" wp14:editId="637543E6">
            <wp:extent cx="4377266" cy="3648604"/>
            <wp:effectExtent l="0" t="0" r="4445" b="9525"/>
            <wp:docPr id="969855874" name="Picture 969855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855874" name="Picture 969855874"/>
                    <pic:cNvPicPr>
                      <a:picLocks noChangeAspect="1"/>
                    </pic:cNvPicPr>
                  </pic:nvPicPr>
                  <pic:blipFill rotWithShape="1">
                    <a:blip r:embed="rId16">
                      <a:extLst>
                        <a:ext uri="{28A0092B-C50C-407E-A947-70E740481C1C}">
                          <a14:useLocalDpi xmlns:a14="http://schemas.microsoft.com/office/drawing/2010/main" val="0"/>
                        </a:ext>
                      </a:extLst>
                    </a:blip>
                    <a:srcRect l="4131" t="4622" r="2608" b="4812"/>
                    <a:stretch/>
                  </pic:blipFill>
                  <pic:spPr bwMode="auto">
                    <a:xfrm>
                      <a:off x="0" y="0"/>
                      <a:ext cx="4378902" cy="3649968"/>
                    </a:xfrm>
                    <a:prstGeom prst="rect">
                      <a:avLst/>
                    </a:prstGeom>
                    <a:ln>
                      <a:noFill/>
                    </a:ln>
                    <a:extLst>
                      <a:ext uri="{53640926-AAD7-44D8-BBD7-CCE9431645EC}">
                        <a14:shadowObscured xmlns:a14="http://schemas.microsoft.com/office/drawing/2010/main"/>
                      </a:ext>
                    </a:extLst>
                  </pic:spPr>
                </pic:pic>
              </a:graphicData>
            </a:graphic>
          </wp:inline>
        </w:drawing>
      </w:r>
    </w:p>
    <w:p w14:paraId="0A2EC1CC" w14:textId="31E6684F" w:rsidR="0010767E" w:rsidRDefault="00934DE7" w:rsidP="000F6ACF">
      <w:pPr>
        <w:pStyle w:val="Caption"/>
        <w:jc w:val="center"/>
        <w:rPr>
          <w:sz w:val="22"/>
          <w:szCs w:val="22"/>
        </w:rPr>
      </w:pPr>
      <w:bookmarkStart w:id="18" w:name="_Toc139789076"/>
      <w:r w:rsidRPr="00934DE7">
        <w:rPr>
          <w:sz w:val="22"/>
          <w:szCs w:val="22"/>
        </w:rPr>
        <w:t xml:space="preserve">Figure </w:t>
      </w:r>
      <w:r w:rsidRPr="00934DE7">
        <w:rPr>
          <w:sz w:val="22"/>
          <w:szCs w:val="22"/>
        </w:rPr>
        <w:fldChar w:fldCharType="begin"/>
      </w:r>
      <w:r w:rsidRPr="00934DE7">
        <w:rPr>
          <w:sz w:val="22"/>
          <w:szCs w:val="22"/>
        </w:rPr>
        <w:instrText xml:space="preserve"> SEQ Figure \* ARABIC </w:instrText>
      </w:r>
      <w:r w:rsidRPr="00934DE7">
        <w:rPr>
          <w:sz w:val="22"/>
          <w:szCs w:val="22"/>
        </w:rPr>
        <w:fldChar w:fldCharType="separate"/>
      </w:r>
      <w:r w:rsidR="0050128D">
        <w:rPr>
          <w:noProof/>
          <w:sz w:val="22"/>
          <w:szCs w:val="22"/>
        </w:rPr>
        <w:t>5</w:t>
      </w:r>
      <w:r w:rsidRPr="00934DE7">
        <w:rPr>
          <w:sz w:val="22"/>
          <w:szCs w:val="22"/>
        </w:rPr>
        <w:fldChar w:fldCharType="end"/>
      </w:r>
      <w:r w:rsidRPr="00934DE7">
        <w:rPr>
          <w:sz w:val="22"/>
          <w:szCs w:val="22"/>
        </w:rPr>
        <w:t xml:space="preserve"> - Thevenin's Equivalence Circuit</w:t>
      </w:r>
      <w:r w:rsidR="006D5B14">
        <w:rPr>
          <w:sz w:val="22"/>
          <w:szCs w:val="22"/>
        </w:rPr>
        <w:t xml:space="preserve"> to measure </w:t>
      </w:r>
      <w:r w:rsidR="00D2004F">
        <w:rPr>
          <w:sz w:val="22"/>
          <w:szCs w:val="22"/>
        </w:rPr>
        <w:t xml:space="preserve">the </w:t>
      </w:r>
      <w:r w:rsidR="00327378">
        <w:rPr>
          <w:sz w:val="22"/>
          <w:szCs w:val="22"/>
        </w:rPr>
        <w:t>L</w:t>
      </w:r>
      <w:r w:rsidR="00D2004F">
        <w:rPr>
          <w:sz w:val="22"/>
          <w:szCs w:val="22"/>
        </w:rPr>
        <w:t xml:space="preserve">oad </w:t>
      </w:r>
      <w:r w:rsidR="00327378">
        <w:rPr>
          <w:sz w:val="22"/>
          <w:szCs w:val="22"/>
        </w:rPr>
        <w:t>C</w:t>
      </w:r>
      <w:r w:rsidR="00D2004F">
        <w:rPr>
          <w:sz w:val="22"/>
          <w:szCs w:val="22"/>
        </w:rPr>
        <w:t>urrent</w:t>
      </w:r>
      <w:bookmarkEnd w:id="18"/>
    </w:p>
    <w:p w14:paraId="79A3776B" w14:textId="77777777" w:rsidR="00DD2ED1" w:rsidRPr="00DD2ED1" w:rsidRDefault="00DD2ED1" w:rsidP="00DD2ED1"/>
    <w:p w14:paraId="0D1949B7" w14:textId="104FBE9F" w:rsidR="0010767E" w:rsidRDefault="0010767E" w:rsidP="0010767E">
      <w:pPr>
        <w:pStyle w:val="Heading2"/>
      </w:pPr>
      <w:bookmarkStart w:id="19" w:name="_Toc139789048"/>
      <w:r>
        <w:lastRenderedPageBreak/>
        <w:t>2.3 Results and Calculations</w:t>
      </w:r>
      <w:bookmarkEnd w:id="19"/>
    </w:p>
    <w:p w14:paraId="2BAAA09E" w14:textId="5AE80E8B" w:rsidR="003E7CFA" w:rsidRDefault="00A36B7A">
      <w:r>
        <w:t xml:space="preserve">Using </w:t>
      </w:r>
      <w:r w:rsidR="00F00E6F">
        <w:t xml:space="preserve">the simulation </w:t>
      </w:r>
      <w:r w:rsidR="00A30CB8">
        <w:t>software,</w:t>
      </w:r>
      <w:r w:rsidR="00F00E6F">
        <w:t xml:space="preserve"> t</w:t>
      </w:r>
      <w:r w:rsidR="00D06E35">
        <w:t xml:space="preserve">he current </w:t>
      </w:r>
      <w:r w:rsidR="003A0170">
        <w:t xml:space="preserve">through the load resistor </w:t>
      </w:r>
      <w:r w:rsidR="00D06E35">
        <w:t>was measured through a range of resistance from 1k</w:t>
      </w:r>
      <w:r w:rsidR="00D06E35">
        <w:rPr>
          <w:rFonts w:cstheme="minorHAnsi"/>
        </w:rPr>
        <w:t>ꭥ</w:t>
      </w:r>
      <w:r w:rsidR="00D06E35">
        <w:t xml:space="preserve"> to 20k</w:t>
      </w:r>
      <w:r w:rsidR="00D06E35">
        <w:rPr>
          <w:rFonts w:cstheme="minorHAnsi"/>
        </w:rPr>
        <w:t>ꭥ</w:t>
      </w:r>
      <w:r w:rsidR="00D06E35">
        <w:t>. Closer readings were taken when the resistance was around the value found for the equivalence resistance.</w:t>
      </w:r>
      <w:r w:rsidR="003A0170">
        <w:t xml:space="preserve"> The power was then calculated u</w:t>
      </w:r>
      <w:r w:rsidR="00743F98">
        <w:t>sing equation 5.</w:t>
      </w:r>
      <w:r w:rsidR="00D06E35">
        <w:t xml:space="preserve"> </w:t>
      </w:r>
      <w:r w:rsidR="003E7CFA">
        <w:t xml:space="preserve">The results are shown in table 1. </w:t>
      </w:r>
    </w:p>
    <w:p w14:paraId="4C093C46" w14:textId="70E5BE47" w:rsidR="003E7CFA" w:rsidRPr="003E7CFA" w:rsidRDefault="003E7CFA" w:rsidP="003E7CFA">
      <w:pPr>
        <w:pStyle w:val="Caption"/>
        <w:keepNext/>
        <w:jc w:val="center"/>
        <w:rPr>
          <w:sz w:val="22"/>
          <w:szCs w:val="22"/>
        </w:rPr>
      </w:pPr>
      <w:bookmarkStart w:id="20" w:name="_Toc139715932"/>
      <w:r w:rsidRPr="003E7CFA">
        <w:rPr>
          <w:sz w:val="22"/>
          <w:szCs w:val="22"/>
        </w:rPr>
        <w:t xml:space="preserve">Table </w:t>
      </w:r>
      <w:r w:rsidRPr="003E7CFA">
        <w:rPr>
          <w:sz w:val="22"/>
          <w:szCs w:val="22"/>
        </w:rPr>
        <w:fldChar w:fldCharType="begin"/>
      </w:r>
      <w:r w:rsidRPr="003E7CFA">
        <w:rPr>
          <w:sz w:val="22"/>
          <w:szCs w:val="22"/>
        </w:rPr>
        <w:instrText xml:space="preserve"> SEQ Table \* ARABIC </w:instrText>
      </w:r>
      <w:r w:rsidRPr="003E7CFA">
        <w:rPr>
          <w:sz w:val="22"/>
          <w:szCs w:val="22"/>
        </w:rPr>
        <w:fldChar w:fldCharType="separate"/>
      </w:r>
      <w:r w:rsidRPr="003E7CFA">
        <w:rPr>
          <w:noProof/>
          <w:sz w:val="22"/>
          <w:szCs w:val="22"/>
        </w:rPr>
        <w:t>1</w:t>
      </w:r>
      <w:r w:rsidRPr="003E7CFA">
        <w:rPr>
          <w:sz w:val="22"/>
          <w:szCs w:val="22"/>
        </w:rPr>
        <w:fldChar w:fldCharType="end"/>
      </w:r>
      <w:r w:rsidRPr="003E7CFA">
        <w:rPr>
          <w:sz w:val="22"/>
          <w:szCs w:val="22"/>
        </w:rPr>
        <w:t xml:space="preserve"> </w:t>
      </w:r>
      <w:r w:rsidR="006070B2">
        <w:rPr>
          <w:sz w:val="22"/>
          <w:szCs w:val="22"/>
        </w:rPr>
        <w:t>–</w:t>
      </w:r>
      <w:r w:rsidRPr="003E7CFA">
        <w:rPr>
          <w:sz w:val="22"/>
          <w:szCs w:val="22"/>
        </w:rPr>
        <w:t xml:space="preserve"> </w:t>
      </w:r>
      <w:r w:rsidR="006070B2">
        <w:rPr>
          <w:sz w:val="22"/>
          <w:szCs w:val="22"/>
        </w:rPr>
        <w:t xml:space="preserve">Results for </w:t>
      </w:r>
      <w:r w:rsidR="002F0FD3">
        <w:rPr>
          <w:sz w:val="22"/>
          <w:szCs w:val="22"/>
        </w:rPr>
        <w:t>Task 1 – Load Current and Power</w:t>
      </w:r>
      <w:bookmarkEnd w:id="20"/>
    </w:p>
    <w:tbl>
      <w:tblPr>
        <w:tblStyle w:val="PlainTable5"/>
        <w:tblW w:w="3253" w:type="dxa"/>
        <w:jc w:val="center"/>
        <w:tblLook w:val="04A0" w:firstRow="1" w:lastRow="0" w:firstColumn="1" w:lastColumn="0" w:noHBand="0" w:noVBand="1"/>
      </w:tblPr>
      <w:tblGrid>
        <w:gridCol w:w="1165"/>
        <w:gridCol w:w="1081"/>
        <w:gridCol w:w="1007"/>
      </w:tblGrid>
      <w:tr w:rsidR="001B222E" w:rsidRPr="003E7CFA" w14:paraId="2E41A511" w14:textId="77777777" w:rsidTr="0068262F">
        <w:trPr>
          <w:cnfStyle w:val="100000000000" w:firstRow="1" w:lastRow="0" w:firstColumn="0" w:lastColumn="0" w:oddVBand="0" w:evenVBand="0" w:oddHBand="0" w:evenHBand="0" w:firstRowFirstColumn="0" w:firstRowLastColumn="0" w:lastRowFirstColumn="0" w:lastRowLastColumn="0"/>
          <w:trHeight w:val="900"/>
          <w:jc w:val="center"/>
        </w:trPr>
        <w:tc>
          <w:tcPr>
            <w:cnfStyle w:val="001000000100" w:firstRow="0" w:lastRow="0" w:firstColumn="1" w:lastColumn="0" w:oddVBand="0" w:evenVBand="0" w:oddHBand="0" w:evenHBand="0" w:firstRowFirstColumn="1" w:firstRowLastColumn="0" w:lastRowFirstColumn="0" w:lastRowLastColumn="0"/>
            <w:tcW w:w="1165" w:type="dxa"/>
            <w:hideMark/>
          </w:tcPr>
          <w:p w14:paraId="240FFCBE" w14:textId="77777777" w:rsidR="001B222E" w:rsidRPr="003E7CFA" w:rsidRDefault="001B222E" w:rsidP="003E7CFA">
            <w:pPr>
              <w:jc w:val="center"/>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Load Resistor</w:t>
            </w:r>
          </w:p>
          <w:p w14:paraId="1DDE0331" w14:textId="6177DC61" w:rsidR="001B222E" w:rsidRPr="003E7CFA" w:rsidRDefault="001B222E" w:rsidP="003E7CFA">
            <w:pPr>
              <w:jc w:val="center"/>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w:t>
            </w:r>
            <m:oMath>
              <m:sSub>
                <m:sSubPr>
                  <m:ctrlPr>
                    <w:rPr>
                      <w:rFonts w:ascii="Cambria Math" w:eastAsia="Times New Roman" w:hAnsi="Cambria Math" w:cs="Calibri"/>
                      <w:b/>
                      <w:bCs/>
                      <w:color w:val="000000"/>
                      <w:kern w:val="0"/>
                      <w:lang w:eastAsia="en-GB"/>
                      <w14:ligatures w14:val="none"/>
                    </w:rPr>
                  </m:ctrlPr>
                </m:sSubPr>
                <m:e>
                  <m:r>
                    <m:rPr>
                      <m:sty m:val="bi"/>
                    </m:rPr>
                    <w:rPr>
                      <w:rFonts w:ascii="Cambria Math" w:eastAsia="Times New Roman" w:hAnsi="Cambria Math" w:cs="Calibri"/>
                      <w:color w:val="000000"/>
                      <w:kern w:val="0"/>
                      <w:lang w:eastAsia="en-GB"/>
                      <w14:ligatures w14:val="none"/>
                    </w:rPr>
                    <m:t>R</m:t>
                  </m:r>
                </m:e>
                <m:sub>
                  <m:r>
                    <m:rPr>
                      <m:sty m:val="bi"/>
                    </m:rPr>
                    <w:rPr>
                      <w:rFonts w:ascii="Cambria Math" w:eastAsia="Times New Roman" w:hAnsi="Cambria Math" w:cs="Calibri"/>
                      <w:color w:val="000000"/>
                      <w:kern w:val="0"/>
                      <w:lang w:eastAsia="en-GB"/>
                      <w14:ligatures w14:val="none"/>
                    </w:rPr>
                    <m:t>L</m:t>
                  </m:r>
                </m:sub>
              </m:sSub>
              <m:r>
                <m:rPr>
                  <m:sty m:val="bi"/>
                </m:rPr>
                <w:rPr>
                  <w:rFonts w:ascii="Cambria Math" w:eastAsia="Times New Roman" w:hAnsi="Cambria Math" w:cs="Calibri"/>
                  <w:color w:val="000000"/>
                  <w:kern w:val="0"/>
                  <w:lang w:eastAsia="en-GB"/>
                  <w14:ligatures w14:val="none"/>
                </w:rPr>
                <m:t xml:space="preserve">, </m:t>
              </m:r>
            </m:oMath>
            <w:r w:rsidR="00743F98">
              <w:rPr>
                <w:rFonts w:ascii="Calibri" w:eastAsia="Times New Roman" w:hAnsi="Calibri" w:cs="Calibri"/>
                <w:b/>
                <w:bCs/>
                <w:color w:val="000000"/>
                <w:kern w:val="0"/>
                <w:lang w:eastAsia="en-GB"/>
                <w14:ligatures w14:val="none"/>
              </w:rPr>
              <w:t>k</w:t>
            </w:r>
            <w:r w:rsidRPr="003E7CFA">
              <w:rPr>
                <w:rFonts w:ascii="Calibri" w:eastAsia="Times New Roman" w:hAnsi="Calibri" w:cs="Calibri"/>
                <w:b/>
                <w:bCs/>
                <w:color w:val="000000"/>
                <w:kern w:val="0"/>
                <w:lang w:eastAsia="en-GB"/>
                <w14:ligatures w14:val="none"/>
              </w:rPr>
              <w:t>ꭥ)</w:t>
            </w:r>
          </w:p>
        </w:tc>
        <w:tc>
          <w:tcPr>
            <w:tcW w:w="1081" w:type="dxa"/>
            <w:hideMark/>
          </w:tcPr>
          <w:p w14:paraId="1D775C3C" w14:textId="77777777" w:rsidR="001B222E" w:rsidRPr="003E7CFA" w:rsidRDefault="001B222E" w:rsidP="003E7CF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Load Current</w:t>
            </w:r>
          </w:p>
          <w:p w14:paraId="692D305C" w14:textId="7E90BAC7" w:rsidR="001B222E" w:rsidRPr="003E7CFA" w:rsidRDefault="001B222E" w:rsidP="003E7CF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w:t>
            </w:r>
            <m:oMath>
              <m:sSub>
                <m:sSubPr>
                  <m:ctrlPr>
                    <w:rPr>
                      <w:rFonts w:ascii="Cambria Math" w:eastAsia="Times New Roman" w:hAnsi="Cambria Math" w:cs="Calibri"/>
                      <w:b/>
                      <w:bCs/>
                      <w:iCs w:val="0"/>
                      <w:color w:val="000000"/>
                      <w:kern w:val="0"/>
                      <w:lang w:eastAsia="en-GB"/>
                      <w14:ligatures w14:val="none"/>
                    </w:rPr>
                  </m:ctrlPr>
                </m:sSubPr>
                <m:e>
                  <m:r>
                    <m:rPr>
                      <m:sty m:val="bi"/>
                    </m:rPr>
                    <w:rPr>
                      <w:rFonts w:ascii="Cambria Math" w:eastAsia="Times New Roman" w:hAnsi="Cambria Math" w:cs="Calibri"/>
                      <w:color w:val="000000"/>
                      <w:kern w:val="0"/>
                      <w:lang w:eastAsia="en-GB"/>
                      <w14:ligatures w14:val="none"/>
                    </w:rPr>
                    <m:t>I</m:t>
                  </m:r>
                </m:e>
                <m:sub>
                  <m:r>
                    <m:rPr>
                      <m:sty m:val="bi"/>
                    </m:rPr>
                    <w:rPr>
                      <w:rFonts w:ascii="Cambria Math" w:eastAsia="Times New Roman" w:hAnsi="Cambria Math" w:cs="Calibri"/>
                      <w:color w:val="000000"/>
                      <w:kern w:val="0"/>
                      <w:lang w:eastAsia="en-GB"/>
                      <w14:ligatures w14:val="none"/>
                    </w:rPr>
                    <m:t>L</m:t>
                  </m:r>
                </m:sub>
              </m:sSub>
              <m:r>
                <m:rPr>
                  <m:sty m:val="bi"/>
                </m:rPr>
                <w:rPr>
                  <w:rFonts w:ascii="Cambria Math" w:eastAsia="Times New Roman" w:hAnsi="Cambria Math" w:cs="Calibri"/>
                  <w:color w:val="000000"/>
                  <w:kern w:val="0"/>
                  <w:lang w:eastAsia="en-GB"/>
                  <w14:ligatures w14:val="none"/>
                </w:rPr>
                <m:t xml:space="preserve">, </m:t>
              </m:r>
            </m:oMath>
            <w:r w:rsidRPr="003E7CFA">
              <w:rPr>
                <w:rFonts w:ascii="Calibri" w:eastAsia="Times New Roman" w:hAnsi="Calibri" w:cs="Calibri"/>
                <w:b/>
                <w:bCs/>
                <w:color w:val="000000"/>
                <w:kern w:val="0"/>
                <w:lang w:eastAsia="en-GB"/>
                <w14:ligatures w14:val="none"/>
              </w:rPr>
              <w:t>mA)</w:t>
            </w:r>
          </w:p>
        </w:tc>
        <w:tc>
          <w:tcPr>
            <w:tcW w:w="1007" w:type="dxa"/>
            <w:hideMark/>
          </w:tcPr>
          <w:p w14:paraId="31087730" w14:textId="77777777" w:rsidR="001B222E" w:rsidRPr="003E7CFA" w:rsidRDefault="001B222E" w:rsidP="003E7CF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Power</w:t>
            </w:r>
          </w:p>
          <w:p w14:paraId="05A53728" w14:textId="0D85FBD9" w:rsidR="001B222E" w:rsidRPr="003E7CFA" w:rsidRDefault="001B222E" w:rsidP="003E7CF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3E7CFA">
              <w:rPr>
                <w:rFonts w:ascii="Calibri" w:eastAsia="Times New Roman" w:hAnsi="Calibri" w:cs="Calibri"/>
                <w:b/>
                <w:bCs/>
                <w:color w:val="000000"/>
                <w:kern w:val="0"/>
                <w:lang w:eastAsia="en-GB"/>
                <w14:ligatures w14:val="none"/>
              </w:rPr>
              <w:t>(</w:t>
            </w:r>
            <w:r w:rsidR="00743F98">
              <w:rPr>
                <w:rFonts w:ascii="Calibri" w:eastAsia="Times New Roman" w:hAnsi="Calibri" w:cs="Calibri"/>
                <w:b/>
                <w:bCs/>
                <w:color w:val="000000"/>
                <w:kern w:val="0"/>
                <w:lang w:eastAsia="en-GB"/>
                <w14:ligatures w14:val="none"/>
              </w:rPr>
              <w:t xml:space="preserve">P, </w:t>
            </w:r>
            <w:r w:rsidRPr="003E7CFA">
              <w:rPr>
                <w:rFonts w:ascii="Calibri" w:eastAsia="Times New Roman" w:hAnsi="Calibri" w:cs="Calibri"/>
                <w:b/>
                <w:bCs/>
                <w:color w:val="000000"/>
                <w:kern w:val="0"/>
                <w:lang w:eastAsia="en-GB"/>
                <w14:ligatures w14:val="none"/>
              </w:rPr>
              <w:t>W)</w:t>
            </w:r>
          </w:p>
        </w:tc>
      </w:tr>
      <w:tr w:rsidR="00743F98" w:rsidRPr="003E7CFA" w14:paraId="561B41E4"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tcPr>
          <w:p w14:paraId="61B541A5" w14:textId="707098E2" w:rsidR="00743F98" w:rsidRPr="00743F98" w:rsidRDefault="00743F98" w:rsidP="003E7CFA">
            <w:pPr>
              <w:jc w:val="center"/>
              <w:rPr>
                <w:rFonts w:ascii="Calibri" w:eastAsia="Times New Roman" w:hAnsi="Calibri" w:cs="Calibri"/>
                <w:b/>
                <w:bCs/>
                <w:color w:val="000000"/>
                <w:kern w:val="0"/>
                <w:sz w:val="22"/>
                <w:szCs w:val="18"/>
                <w:lang w:eastAsia="en-GB"/>
                <w14:ligatures w14:val="none"/>
              </w:rPr>
            </w:pPr>
            <w:r w:rsidRPr="00743F98">
              <w:rPr>
                <w:rFonts w:ascii="Calibri" w:eastAsia="Times New Roman" w:hAnsi="Calibri" w:cs="Calibri"/>
                <w:color w:val="000000"/>
                <w:kern w:val="0"/>
                <w:sz w:val="28"/>
                <w:lang w:eastAsia="en-GB"/>
                <w14:ligatures w14:val="none"/>
              </w:rPr>
              <w:t>1</w:t>
            </w:r>
          </w:p>
        </w:tc>
        <w:tc>
          <w:tcPr>
            <w:tcW w:w="1081" w:type="dxa"/>
          </w:tcPr>
          <w:p w14:paraId="01A434E8" w14:textId="2AA5FE67" w:rsidR="00743F98" w:rsidRPr="00743F98" w:rsidRDefault="00743F98" w:rsidP="00743F98">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1.31</w:t>
            </w:r>
          </w:p>
        </w:tc>
        <w:tc>
          <w:tcPr>
            <w:tcW w:w="1007" w:type="dxa"/>
          </w:tcPr>
          <w:p w14:paraId="138E5338" w14:textId="3D1D8943" w:rsidR="00743F98" w:rsidRPr="00743F98" w:rsidRDefault="00743F98" w:rsidP="003E7CF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0.00172</w:t>
            </w:r>
          </w:p>
        </w:tc>
      </w:tr>
      <w:tr w:rsidR="00743F98" w:rsidRPr="003E7CFA" w14:paraId="3C8D1C1D"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0A3AE3C7" w14:textId="5B0AAA71"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2</w:t>
            </w:r>
          </w:p>
        </w:tc>
        <w:tc>
          <w:tcPr>
            <w:tcW w:w="1081" w:type="dxa"/>
            <w:noWrap/>
            <w:hideMark/>
          </w:tcPr>
          <w:p w14:paraId="1040FD12" w14:textId="11168410"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1.22</w:t>
            </w:r>
          </w:p>
        </w:tc>
        <w:tc>
          <w:tcPr>
            <w:tcW w:w="1007" w:type="dxa"/>
            <w:noWrap/>
            <w:hideMark/>
          </w:tcPr>
          <w:p w14:paraId="283962B9" w14:textId="36E99956"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0.00298</w:t>
            </w:r>
          </w:p>
        </w:tc>
      </w:tr>
      <w:tr w:rsidR="00743F98" w:rsidRPr="003E7CFA" w14:paraId="4A37C81A"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0C7C5443" w14:textId="7D6BBD1A"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3</w:t>
            </w:r>
          </w:p>
        </w:tc>
        <w:tc>
          <w:tcPr>
            <w:tcW w:w="1081" w:type="dxa"/>
            <w:noWrap/>
            <w:hideMark/>
          </w:tcPr>
          <w:p w14:paraId="18B94C02" w14:textId="79E2E290"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1.14</w:t>
            </w:r>
          </w:p>
        </w:tc>
        <w:tc>
          <w:tcPr>
            <w:tcW w:w="1007" w:type="dxa"/>
            <w:noWrap/>
            <w:hideMark/>
          </w:tcPr>
          <w:p w14:paraId="17A5AF03" w14:textId="691C017E"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0.00390</w:t>
            </w:r>
          </w:p>
        </w:tc>
      </w:tr>
      <w:tr w:rsidR="00743F98" w:rsidRPr="003E7CFA" w14:paraId="3BFF5AAA"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59046842" w14:textId="1E8BAC2F"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4</w:t>
            </w:r>
          </w:p>
        </w:tc>
        <w:tc>
          <w:tcPr>
            <w:tcW w:w="1081" w:type="dxa"/>
            <w:noWrap/>
            <w:hideMark/>
          </w:tcPr>
          <w:p w14:paraId="19208B83" w14:textId="4E7B35A2"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1.08</w:t>
            </w:r>
          </w:p>
        </w:tc>
        <w:tc>
          <w:tcPr>
            <w:tcW w:w="1007" w:type="dxa"/>
            <w:noWrap/>
            <w:hideMark/>
          </w:tcPr>
          <w:p w14:paraId="1094EAC6" w14:textId="1C0D8048"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0.00467</w:t>
            </w:r>
          </w:p>
        </w:tc>
      </w:tr>
      <w:tr w:rsidR="00743F98" w:rsidRPr="003E7CFA" w14:paraId="2877F58C"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4E45F018" w14:textId="71EF8C7F"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5</w:t>
            </w:r>
          </w:p>
        </w:tc>
        <w:tc>
          <w:tcPr>
            <w:tcW w:w="1081" w:type="dxa"/>
            <w:noWrap/>
            <w:hideMark/>
          </w:tcPr>
          <w:p w14:paraId="6C18955E" w14:textId="7A0D32F8"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1.02</w:t>
            </w:r>
          </w:p>
        </w:tc>
        <w:tc>
          <w:tcPr>
            <w:tcW w:w="1007" w:type="dxa"/>
            <w:noWrap/>
            <w:hideMark/>
          </w:tcPr>
          <w:p w14:paraId="06273063" w14:textId="4FD94DA9"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0.00520</w:t>
            </w:r>
          </w:p>
        </w:tc>
      </w:tr>
      <w:tr w:rsidR="00743F98" w:rsidRPr="003E7CFA" w14:paraId="1597ABC4"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D13BC73" w14:textId="38689752"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6</w:t>
            </w:r>
          </w:p>
        </w:tc>
        <w:tc>
          <w:tcPr>
            <w:tcW w:w="1081" w:type="dxa"/>
            <w:noWrap/>
            <w:hideMark/>
          </w:tcPr>
          <w:p w14:paraId="19315149" w14:textId="550A4696"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0.96</w:t>
            </w:r>
          </w:p>
        </w:tc>
        <w:tc>
          <w:tcPr>
            <w:tcW w:w="1007" w:type="dxa"/>
            <w:noWrap/>
            <w:hideMark/>
          </w:tcPr>
          <w:p w14:paraId="14081844" w14:textId="4D5383F3"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0.00553</w:t>
            </w:r>
          </w:p>
        </w:tc>
      </w:tr>
      <w:tr w:rsidR="00743F98" w:rsidRPr="003E7CFA" w14:paraId="10632EE1"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6A5477B" w14:textId="6AB918A4"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7</w:t>
            </w:r>
          </w:p>
        </w:tc>
        <w:tc>
          <w:tcPr>
            <w:tcW w:w="1081" w:type="dxa"/>
            <w:noWrap/>
            <w:hideMark/>
          </w:tcPr>
          <w:p w14:paraId="3DB42C40" w14:textId="63B24038"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0.91</w:t>
            </w:r>
          </w:p>
        </w:tc>
        <w:tc>
          <w:tcPr>
            <w:tcW w:w="1007" w:type="dxa"/>
            <w:noWrap/>
            <w:hideMark/>
          </w:tcPr>
          <w:p w14:paraId="441262C0" w14:textId="3936829E"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0.00580</w:t>
            </w:r>
          </w:p>
        </w:tc>
      </w:tr>
      <w:tr w:rsidR="00743F98" w:rsidRPr="003E7CFA" w14:paraId="6009C635"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480A1A05" w14:textId="0A7BBAB9"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8</w:t>
            </w:r>
          </w:p>
        </w:tc>
        <w:tc>
          <w:tcPr>
            <w:tcW w:w="1081" w:type="dxa"/>
            <w:noWrap/>
            <w:hideMark/>
          </w:tcPr>
          <w:p w14:paraId="46951911" w14:textId="55746D4B"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0.87</w:t>
            </w:r>
          </w:p>
        </w:tc>
        <w:tc>
          <w:tcPr>
            <w:tcW w:w="1007" w:type="dxa"/>
            <w:noWrap/>
            <w:hideMark/>
          </w:tcPr>
          <w:p w14:paraId="60EF868D" w14:textId="66D50563"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0.00606</w:t>
            </w:r>
          </w:p>
        </w:tc>
      </w:tr>
      <w:tr w:rsidR="00743F98" w:rsidRPr="003E7CFA" w14:paraId="27A9C70B"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205CA2D" w14:textId="4DD2A8BF"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9</w:t>
            </w:r>
          </w:p>
        </w:tc>
        <w:tc>
          <w:tcPr>
            <w:tcW w:w="1081" w:type="dxa"/>
            <w:noWrap/>
            <w:hideMark/>
          </w:tcPr>
          <w:p w14:paraId="632A01E7" w14:textId="1CA97BCB"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0.83</w:t>
            </w:r>
          </w:p>
        </w:tc>
        <w:tc>
          <w:tcPr>
            <w:tcW w:w="1007" w:type="dxa"/>
            <w:noWrap/>
            <w:hideMark/>
          </w:tcPr>
          <w:p w14:paraId="5D97E7F0" w14:textId="46F22A1A"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0.00620</w:t>
            </w:r>
          </w:p>
        </w:tc>
      </w:tr>
      <w:tr w:rsidR="00743F98" w:rsidRPr="003E7CFA" w14:paraId="47494CA8"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3745B734" w14:textId="4052D7B1"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10</w:t>
            </w:r>
          </w:p>
        </w:tc>
        <w:tc>
          <w:tcPr>
            <w:tcW w:w="1081" w:type="dxa"/>
            <w:noWrap/>
            <w:hideMark/>
          </w:tcPr>
          <w:p w14:paraId="0892274D" w14:textId="620175C9"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0.79</w:t>
            </w:r>
          </w:p>
        </w:tc>
        <w:tc>
          <w:tcPr>
            <w:tcW w:w="1007" w:type="dxa"/>
            <w:noWrap/>
            <w:hideMark/>
          </w:tcPr>
          <w:p w14:paraId="69FA6D8B" w14:textId="2DE5EA29"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0.00624</w:t>
            </w:r>
          </w:p>
        </w:tc>
      </w:tr>
      <w:tr w:rsidR="00743F98" w:rsidRPr="003E7CFA" w14:paraId="4B36E11B"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620E96BB" w14:textId="2020FCF0"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11</w:t>
            </w:r>
          </w:p>
        </w:tc>
        <w:tc>
          <w:tcPr>
            <w:tcW w:w="1081" w:type="dxa"/>
            <w:noWrap/>
            <w:hideMark/>
          </w:tcPr>
          <w:p w14:paraId="64B96BA2" w14:textId="4DBFA0E5"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0.76</w:t>
            </w:r>
          </w:p>
        </w:tc>
        <w:tc>
          <w:tcPr>
            <w:tcW w:w="1007" w:type="dxa"/>
            <w:noWrap/>
            <w:hideMark/>
          </w:tcPr>
          <w:p w14:paraId="38630EAD" w14:textId="5F91CA4D"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0.00635</w:t>
            </w:r>
          </w:p>
        </w:tc>
      </w:tr>
      <w:tr w:rsidR="00743F98" w:rsidRPr="003E7CFA" w14:paraId="0FFAED29"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366B5FB" w14:textId="76A0A83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w:t>
            </w:r>
          </w:p>
        </w:tc>
        <w:tc>
          <w:tcPr>
            <w:tcW w:w="1081" w:type="dxa"/>
            <w:noWrap/>
            <w:hideMark/>
          </w:tcPr>
          <w:p w14:paraId="66602A9C" w14:textId="2801B45A"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0.73</w:t>
            </w:r>
          </w:p>
        </w:tc>
        <w:tc>
          <w:tcPr>
            <w:tcW w:w="1007" w:type="dxa"/>
            <w:noWrap/>
            <w:hideMark/>
          </w:tcPr>
          <w:p w14:paraId="124F8701" w14:textId="52B116F3"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0.00639</w:t>
            </w:r>
          </w:p>
        </w:tc>
      </w:tr>
      <w:tr w:rsidR="00743F98" w:rsidRPr="003E7CFA" w14:paraId="2C59052F"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2868EF6D" w14:textId="637F063A"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12.1</w:t>
            </w:r>
          </w:p>
        </w:tc>
        <w:tc>
          <w:tcPr>
            <w:tcW w:w="1081" w:type="dxa"/>
            <w:noWrap/>
            <w:hideMark/>
          </w:tcPr>
          <w:p w14:paraId="5CB5DE8B" w14:textId="0948DF0A"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0.73</w:t>
            </w:r>
          </w:p>
        </w:tc>
        <w:tc>
          <w:tcPr>
            <w:tcW w:w="1007" w:type="dxa"/>
            <w:noWrap/>
            <w:hideMark/>
          </w:tcPr>
          <w:p w14:paraId="4827724E" w14:textId="0118F3B2"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0.00645</w:t>
            </w:r>
          </w:p>
        </w:tc>
      </w:tr>
      <w:tr w:rsidR="00743F98" w:rsidRPr="003E7CFA" w14:paraId="53F0BB32"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6E28B6A9" w14:textId="6489EE2A"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12.2</w:t>
            </w:r>
          </w:p>
        </w:tc>
        <w:tc>
          <w:tcPr>
            <w:tcW w:w="1081" w:type="dxa"/>
            <w:noWrap/>
            <w:hideMark/>
          </w:tcPr>
          <w:p w14:paraId="2AF46263" w14:textId="22F8C807"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0.72</w:t>
            </w:r>
          </w:p>
        </w:tc>
        <w:tc>
          <w:tcPr>
            <w:tcW w:w="1007" w:type="dxa"/>
            <w:noWrap/>
            <w:hideMark/>
          </w:tcPr>
          <w:p w14:paraId="7C6F4681" w14:textId="52CE5662"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0.00632</w:t>
            </w:r>
          </w:p>
        </w:tc>
      </w:tr>
      <w:tr w:rsidR="00743F98" w:rsidRPr="003E7CFA" w14:paraId="579FB13D"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554A6293" w14:textId="104FB091"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12.3</w:t>
            </w:r>
          </w:p>
        </w:tc>
        <w:tc>
          <w:tcPr>
            <w:tcW w:w="1081" w:type="dxa"/>
            <w:noWrap/>
            <w:hideMark/>
          </w:tcPr>
          <w:p w14:paraId="21B49372" w14:textId="08E23364"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0.72</w:t>
            </w:r>
          </w:p>
        </w:tc>
        <w:tc>
          <w:tcPr>
            <w:tcW w:w="1007" w:type="dxa"/>
            <w:noWrap/>
            <w:hideMark/>
          </w:tcPr>
          <w:p w14:paraId="2789416D" w14:textId="188076F9"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0.00638</w:t>
            </w:r>
          </w:p>
        </w:tc>
      </w:tr>
      <w:tr w:rsidR="00743F98" w:rsidRPr="003E7CFA" w14:paraId="54F9E344"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245F454F" w14:textId="094C4288"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12.4</w:t>
            </w:r>
          </w:p>
        </w:tc>
        <w:tc>
          <w:tcPr>
            <w:tcW w:w="1081" w:type="dxa"/>
            <w:noWrap/>
            <w:hideMark/>
          </w:tcPr>
          <w:p w14:paraId="75F29A7F" w14:textId="36578AB0"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0.72</w:t>
            </w:r>
          </w:p>
        </w:tc>
        <w:tc>
          <w:tcPr>
            <w:tcW w:w="1007" w:type="dxa"/>
            <w:noWrap/>
            <w:hideMark/>
          </w:tcPr>
          <w:p w14:paraId="771E002E" w14:textId="0CE52E50"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0.00643</w:t>
            </w:r>
          </w:p>
        </w:tc>
      </w:tr>
      <w:tr w:rsidR="00743F98" w:rsidRPr="003E7CFA" w14:paraId="7F2C25E5"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190799A" w14:textId="42D2C5C9"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12.5</w:t>
            </w:r>
          </w:p>
        </w:tc>
        <w:tc>
          <w:tcPr>
            <w:tcW w:w="1081" w:type="dxa"/>
            <w:noWrap/>
            <w:hideMark/>
          </w:tcPr>
          <w:p w14:paraId="6E95D0E0" w14:textId="6A6A78DD"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0.72</w:t>
            </w:r>
          </w:p>
        </w:tc>
        <w:tc>
          <w:tcPr>
            <w:tcW w:w="1007" w:type="dxa"/>
            <w:noWrap/>
            <w:hideMark/>
          </w:tcPr>
          <w:p w14:paraId="047B099B" w14:textId="032E6EF7"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0.00648</w:t>
            </w:r>
          </w:p>
        </w:tc>
      </w:tr>
      <w:tr w:rsidR="00743F98" w:rsidRPr="003E7CFA" w14:paraId="39F4C41C"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5BB6B0EF" w14:textId="372F0DF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12.6</w:t>
            </w:r>
          </w:p>
        </w:tc>
        <w:tc>
          <w:tcPr>
            <w:tcW w:w="1081" w:type="dxa"/>
            <w:noWrap/>
            <w:hideMark/>
          </w:tcPr>
          <w:p w14:paraId="0AAEACA6" w14:textId="20C453D5"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0.71</w:t>
            </w:r>
          </w:p>
        </w:tc>
        <w:tc>
          <w:tcPr>
            <w:tcW w:w="1007" w:type="dxa"/>
            <w:noWrap/>
            <w:hideMark/>
          </w:tcPr>
          <w:p w14:paraId="6A221E64" w14:textId="3684A338"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0.00635</w:t>
            </w:r>
          </w:p>
        </w:tc>
      </w:tr>
      <w:tr w:rsidR="00743F98" w:rsidRPr="003E7CFA" w14:paraId="4A5347CA"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E144195" w14:textId="6C4FEDB9"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12.7</w:t>
            </w:r>
          </w:p>
        </w:tc>
        <w:tc>
          <w:tcPr>
            <w:tcW w:w="1081" w:type="dxa"/>
            <w:noWrap/>
            <w:hideMark/>
          </w:tcPr>
          <w:p w14:paraId="6A24E20B" w14:textId="632F0271"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0.71</w:t>
            </w:r>
          </w:p>
        </w:tc>
        <w:tc>
          <w:tcPr>
            <w:tcW w:w="1007" w:type="dxa"/>
            <w:noWrap/>
            <w:hideMark/>
          </w:tcPr>
          <w:p w14:paraId="2400B603" w14:textId="7360D301"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0.00640</w:t>
            </w:r>
          </w:p>
        </w:tc>
      </w:tr>
      <w:tr w:rsidR="00743F98" w:rsidRPr="003E7CFA" w14:paraId="5E89CCF1"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7F5DAC9" w14:textId="62DB5F87"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12.8</w:t>
            </w:r>
          </w:p>
        </w:tc>
        <w:tc>
          <w:tcPr>
            <w:tcW w:w="1081" w:type="dxa"/>
            <w:noWrap/>
            <w:hideMark/>
          </w:tcPr>
          <w:p w14:paraId="2DD73905" w14:textId="546EA08E"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0.71</w:t>
            </w:r>
          </w:p>
        </w:tc>
        <w:tc>
          <w:tcPr>
            <w:tcW w:w="1007" w:type="dxa"/>
            <w:noWrap/>
            <w:hideMark/>
          </w:tcPr>
          <w:p w14:paraId="34B35327" w14:textId="61478308"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0.00645</w:t>
            </w:r>
          </w:p>
        </w:tc>
      </w:tr>
      <w:tr w:rsidR="00743F98" w:rsidRPr="003E7CFA" w14:paraId="6B46D4FF"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67882838" w14:textId="71192ED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12.9</w:t>
            </w:r>
          </w:p>
        </w:tc>
        <w:tc>
          <w:tcPr>
            <w:tcW w:w="1081" w:type="dxa"/>
            <w:noWrap/>
            <w:hideMark/>
          </w:tcPr>
          <w:p w14:paraId="6D7BD10C" w14:textId="610DBDDE"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0.71</w:t>
            </w:r>
          </w:p>
        </w:tc>
        <w:tc>
          <w:tcPr>
            <w:tcW w:w="1007" w:type="dxa"/>
            <w:noWrap/>
            <w:hideMark/>
          </w:tcPr>
          <w:p w14:paraId="420F97FE" w14:textId="32DFA775"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0.00650</w:t>
            </w:r>
          </w:p>
        </w:tc>
      </w:tr>
      <w:tr w:rsidR="00743F98" w:rsidRPr="003E7CFA" w14:paraId="72491461"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7661FCB" w14:textId="1E449549"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13</w:t>
            </w:r>
          </w:p>
        </w:tc>
        <w:tc>
          <w:tcPr>
            <w:tcW w:w="1081" w:type="dxa"/>
            <w:noWrap/>
            <w:hideMark/>
          </w:tcPr>
          <w:p w14:paraId="43DE6A9D" w14:textId="0681B48E"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0.70</w:t>
            </w:r>
          </w:p>
        </w:tc>
        <w:tc>
          <w:tcPr>
            <w:tcW w:w="1007" w:type="dxa"/>
            <w:noWrap/>
            <w:hideMark/>
          </w:tcPr>
          <w:p w14:paraId="46ACE7E5" w14:textId="28C318C0"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0.00637</w:t>
            </w:r>
          </w:p>
        </w:tc>
      </w:tr>
      <w:tr w:rsidR="00743F98" w:rsidRPr="003E7CFA" w14:paraId="490CE0FB"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789FC56C" w14:textId="13BA4778"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14</w:t>
            </w:r>
          </w:p>
        </w:tc>
        <w:tc>
          <w:tcPr>
            <w:tcW w:w="1081" w:type="dxa"/>
            <w:noWrap/>
            <w:hideMark/>
          </w:tcPr>
          <w:p w14:paraId="2465A790" w14:textId="00828EB7"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0.68</w:t>
            </w:r>
          </w:p>
        </w:tc>
        <w:tc>
          <w:tcPr>
            <w:tcW w:w="1007" w:type="dxa"/>
            <w:noWrap/>
            <w:hideMark/>
          </w:tcPr>
          <w:p w14:paraId="6ADA055E" w14:textId="2751D9B7"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0.00647</w:t>
            </w:r>
          </w:p>
        </w:tc>
      </w:tr>
      <w:tr w:rsidR="00743F98" w:rsidRPr="003E7CFA" w14:paraId="5063834A"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0E1FE483" w14:textId="24569465"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15</w:t>
            </w:r>
          </w:p>
        </w:tc>
        <w:tc>
          <w:tcPr>
            <w:tcW w:w="1081" w:type="dxa"/>
            <w:noWrap/>
            <w:hideMark/>
          </w:tcPr>
          <w:p w14:paraId="788E3B92" w14:textId="7559038B"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0.65</w:t>
            </w:r>
          </w:p>
        </w:tc>
        <w:tc>
          <w:tcPr>
            <w:tcW w:w="1007" w:type="dxa"/>
            <w:noWrap/>
            <w:hideMark/>
          </w:tcPr>
          <w:p w14:paraId="039042E8" w14:textId="133C114B"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0.00634</w:t>
            </w:r>
          </w:p>
        </w:tc>
      </w:tr>
      <w:tr w:rsidR="00743F98" w:rsidRPr="003E7CFA" w14:paraId="1C8E186E"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4B092E4" w14:textId="232848C2"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16</w:t>
            </w:r>
          </w:p>
        </w:tc>
        <w:tc>
          <w:tcPr>
            <w:tcW w:w="1081" w:type="dxa"/>
            <w:noWrap/>
            <w:hideMark/>
          </w:tcPr>
          <w:p w14:paraId="54FFE29C" w14:textId="40B460A8"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0.63</w:t>
            </w:r>
          </w:p>
        </w:tc>
        <w:tc>
          <w:tcPr>
            <w:tcW w:w="1007" w:type="dxa"/>
            <w:noWrap/>
            <w:hideMark/>
          </w:tcPr>
          <w:p w14:paraId="77A553D5" w14:textId="3284CBAA"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0.00635</w:t>
            </w:r>
          </w:p>
        </w:tc>
      </w:tr>
      <w:tr w:rsidR="00743F98" w:rsidRPr="003E7CFA" w14:paraId="37395C54"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24BE5CB" w14:textId="4DF51240"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17</w:t>
            </w:r>
          </w:p>
        </w:tc>
        <w:tc>
          <w:tcPr>
            <w:tcW w:w="1081" w:type="dxa"/>
            <w:noWrap/>
            <w:hideMark/>
          </w:tcPr>
          <w:p w14:paraId="04BB4835" w14:textId="58EED04F"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0.61</w:t>
            </w:r>
          </w:p>
        </w:tc>
        <w:tc>
          <w:tcPr>
            <w:tcW w:w="1007" w:type="dxa"/>
            <w:noWrap/>
            <w:hideMark/>
          </w:tcPr>
          <w:p w14:paraId="1FCDDA38" w14:textId="7480AF4E"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0.00633</w:t>
            </w:r>
          </w:p>
        </w:tc>
      </w:tr>
      <w:tr w:rsidR="00743F98" w:rsidRPr="003E7CFA" w14:paraId="7B3CDD48"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2E97CF05" w14:textId="26C3CA5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18</w:t>
            </w:r>
          </w:p>
        </w:tc>
        <w:tc>
          <w:tcPr>
            <w:tcW w:w="1081" w:type="dxa"/>
            <w:noWrap/>
            <w:hideMark/>
          </w:tcPr>
          <w:p w14:paraId="10EDB7C1" w14:textId="72C70EAD"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0.59</w:t>
            </w:r>
          </w:p>
        </w:tc>
        <w:tc>
          <w:tcPr>
            <w:tcW w:w="1007" w:type="dxa"/>
            <w:noWrap/>
            <w:hideMark/>
          </w:tcPr>
          <w:p w14:paraId="0AAF1ECA" w14:textId="42185CE4"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0.00627</w:t>
            </w:r>
          </w:p>
        </w:tc>
      </w:tr>
      <w:tr w:rsidR="00743F98" w:rsidRPr="003E7CFA" w14:paraId="07458374" w14:textId="77777777" w:rsidTr="0068262F">
        <w:trPr>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6902124F" w14:textId="79C84E56"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19</w:t>
            </w:r>
          </w:p>
        </w:tc>
        <w:tc>
          <w:tcPr>
            <w:tcW w:w="1081" w:type="dxa"/>
            <w:noWrap/>
            <w:hideMark/>
          </w:tcPr>
          <w:p w14:paraId="0F8543FC" w14:textId="79ABA345"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0.57</w:t>
            </w:r>
          </w:p>
        </w:tc>
        <w:tc>
          <w:tcPr>
            <w:tcW w:w="1007" w:type="dxa"/>
            <w:noWrap/>
            <w:hideMark/>
          </w:tcPr>
          <w:p w14:paraId="068DC183" w14:textId="42EC7D8A" w:rsidR="00743F98" w:rsidRPr="00743F98" w:rsidRDefault="00743F98" w:rsidP="003E7CF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0.00617</w:t>
            </w:r>
          </w:p>
        </w:tc>
      </w:tr>
      <w:tr w:rsidR="00743F98" w:rsidRPr="003E7CFA" w14:paraId="654E732F" w14:textId="77777777" w:rsidTr="0068262F">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5" w:type="dxa"/>
            <w:noWrap/>
            <w:hideMark/>
          </w:tcPr>
          <w:p w14:paraId="10D0A9D9" w14:textId="564A7EAC" w:rsidR="00743F98" w:rsidRPr="003E7CFA" w:rsidRDefault="00743F98" w:rsidP="00A36D34">
            <w:pPr>
              <w:jc w:val="center"/>
              <w:rPr>
                <w:rFonts w:ascii="Calibri" w:eastAsia="Times New Roman" w:hAnsi="Calibri" w:cs="Calibri"/>
                <w:color w:val="000000"/>
                <w:kern w:val="0"/>
                <w:lang w:eastAsia="en-GB"/>
                <w14:ligatures w14:val="none"/>
              </w:rPr>
            </w:pPr>
            <w:r w:rsidRPr="003E7CFA">
              <w:rPr>
                <w:rFonts w:ascii="Calibri" w:eastAsia="Times New Roman" w:hAnsi="Calibri" w:cs="Calibri"/>
                <w:color w:val="000000"/>
                <w:kern w:val="0"/>
                <w:lang w:eastAsia="en-GB"/>
                <w14:ligatures w14:val="none"/>
              </w:rPr>
              <w:t>20</w:t>
            </w:r>
          </w:p>
        </w:tc>
        <w:tc>
          <w:tcPr>
            <w:tcW w:w="1081" w:type="dxa"/>
            <w:noWrap/>
            <w:hideMark/>
          </w:tcPr>
          <w:p w14:paraId="30109FDB" w14:textId="77BD14CB"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0.55</w:t>
            </w:r>
          </w:p>
        </w:tc>
        <w:tc>
          <w:tcPr>
            <w:tcW w:w="1007" w:type="dxa"/>
            <w:noWrap/>
            <w:hideMark/>
          </w:tcPr>
          <w:p w14:paraId="08D16CFA" w14:textId="7068A4AD" w:rsidR="00743F98" w:rsidRPr="00743F98" w:rsidRDefault="00743F98" w:rsidP="003E7CF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743F98">
              <w:rPr>
                <w:rFonts w:ascii="Calibri" w:eastAsia="Times New Roman" w:hAnsi="Calibri" w:cs="Calibri"/>
                <w:color w:val="000000"/>
                <w:kern w:val="0"/>
                <w:sz w:val="24"/>
                <w:szCs w:val="24"/>
                <w:lang w:eastAsia="en-GB"/>
                <w14:ligatures w14:val="none"/>
              </w:rPr>
              <w:t>0.00605</w:t>
            </w:r>
          </w:p>
        </w:tc>
      </w:tr>
    </w:tbl>
    <w:p w14:paraId="7DF1BF11" w14:textId="18D1B6A7" w:rsidR="003E7CFA" w:rsidRDefault="003E7CFA"/>
    <w:p w14:paraId="264775B0" w14:textId="77777777" w:rsidR="00DD2ED1" w:rsidRDefault="00CB3A38" w:rsidP="00DD2ED1">
      <w:r>
        <w:t xml:space="preserve">By plotting the resistance against the power, we can determine the maximum power generated. From the graph </w:t>
      </w:r>
      <w:r w:rsidRPr="000B2235">
        <w:t xml:space="preserve">in figure </w:t>
      </w:r>
      <w:r w:rsidR="00814766" w:rsidRPr="000B2235">
        <w:t>6</w:t>
      </w:r>
      <w:r w:rsidR="004411B1" w:rsidRPr="000B2235">
        <w:t>,</w:t>
      </w:r>
      <w:r w:rsidR="004411B1">
        <w:t xml:space="preserve"> it is shown that the power peaks at 0.00650W. This is when the load resistor had a resistance of 12.9k</w:t>
      </w:r>
      <w:r w:rsidR="004411B1">
        <w:rPr>
          <w:rFonts w:cstheme="minorHAnsi"/>
        </w:rPr>
        <w:t>ꭥ</w:t>
      </w:r>
      <w:r w:rsidR="004411B1">
        <w:t xml:space="preserve">. </w:t>
      </w:r>
    </w:p>
    <w:p w14:paraId="11444EBF" w14:textId="27FA03B1" w:rsidR="00CB3A38" w:rsidRDefault="001F229D" w:rsidP="00DD2ED1">
      <w:r>
        <w:rPr>
          <w:noProof/>
        </w:rPr>
        <w:lastRenderedPageBreak/>
        <w:drawing>
          <wp:inline distT="0" distB="0" distL="0" distR="0" wp14:anchorId="52B3BFA2" wp14:editId="3D6C68FB">
            <wp:extent cx="5742940" cy="3755390"/>
            <wp:effectExtent l="0" t="0" r="0" b="0"/>
            <wp:docPr id="16348025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2940" cy="3755390"/>
                    </a:xfrm>
                    <a:prstGeom prst="rect">
                      <a:avLst/>
                    </a:prstGeom>
                    <a:noFill/>
                  </pic:spPr>
                </pic:pic>
              </a:graphicData>
            </a:graphic>
          </wp:inline>
        </w:drawing>
      </w:r>
    </w:p>
    <w:p w14:paraId="048DA50C" w14:textId="511D72C2" w:rsidR="00CB3A38" w:rsidRDefault="00CB3A38" w:rsidP="00CB3A38">
      <w:pPr>
        <w:pStyle w:val="Caption"/>
        <w:jc w:val="center"/>
        <w:rPr>
          <w:sz w:val="24"/>
          <w:szCs w:val="24"/>
        </w:rPr>
      </w:pPr>
      <w:bookmarkStart w:id="21" w:name="_Toc139789077"/>
      <w:r w:rsidRPr="00CB3A38">
        <w:rPr>
          <w:sz w:val="24"/>
          <w:szCs w:val="24"/>
        </w:rPr>
        <w:t xml:space="preserve">Figure </w:t>
      </w:r>
      <w:r w:rsidRPr="00CB3A38">
        <w:rPr>
          <w:sz w:val="24"/>
          <w:szCs w:val="24"/>
        </w:rPr>
        <w:fldChar w:fldCharType="begin"/>
      </w:r>
      <w:r w:rsidRPr="00CB3A38">
        <w:rPr>
          <w:sz w:val="24"/>
          <w:szCs w:val="24"/>
        </w:rPr>
        <w:instrText xml:space="preserve"> SEQ Figure \* ARABIC </w:instrText>
      </w:r>
      <w:r w:rsidRPr="00CB3A38">
        <w:rPr>
          <w:sz w:val="24"/>
          <w:szCs w:val="24"/>
        </w:rPr>
        <w:fldChar w:fldCharType="separate"/>
      </w:r>
      <w:r w:rsidR="0050128D">
        <w:rPr>
          <w:noProof/>
          <w:sz w:val="24"/>
          <w:szCs w:val="24"/>
        </w:rPr>
        <w:t>6</w:t>
      </w:r>
      <w:r w:rsidRPr="00CB3A38">
        <w:rPr>
          <w:sz w:val="24"/>
          <w:szCs w:val="24"/>
        </w:rPr>
        <w:fldChar w:fldCharType="end"/>
      </w:r>
      <w:r w:rsidRPr="00CB3A38">
        <w:rPr>
          <w:sz w:val="24"/>
          <w:szCs w:val="24"/>
        </w:rPr>
        <w:t xml:space="preserve"> - Power </w:t>
      </w:r>
      <w:r w:rsidR="000F6ACF">
        <w:rPr>
          <w:sz w:val="24"/>
          <w:szCs w:val="24"/>
        </w:rPr>
        <w:t>through Load Resistor Graph</w:t>
      </w:r>
      <w:bookmarkEnd w:id="21"/>
    </w:p>
    <w:p w14:paraId="5D3F7805" w14:textId="6BD991F2" w:rsidR="00950B0A" w:rsidRDefault="00950B0A" w:rsidP="00950B0A">
      <w:r>
        <w:t xml:space="preserve">To provide a theoretical solution the Thevenin Resistance and voltage were calculated using the values </w:t>
      </w:r>
      <w:r w:rsidR="008513B2">
        <w:t>detailed in section 2.2</w:t>
      </w:r>
      <w:r>
        <w:t>. The full calculations are provided in Appendix A</w:t>
      </w:r>
      <w:r w:rsidR="004D15BD">
        <w:t>, results are provided to two decimal places</w:t>
      </w:r>
      <w:r>
        <w:t xml:space="preserve">. </w:t>
      </w:r>
    </w:p>
    <w:p w14:paraId="66EC3D58" w14:textId="77777777" w:rsidR="00950B0A" w:rsidRDefault="00950B0A" w:rsidP="00950B0A">
      <w:pPr>
        <w:keepNext/>
      </w:pPr>
      <w:r>
        <w:t xml:space="preserve"> </w:t>
      </w:r>
      <w:r w:rsidRPr="00A573BE">
        <w:rPr>
          <w:rFonts w:ascii="Cambria Math" w:eastAsiaTheme="minorEastAsia" w:hAnsi="Cambria Math"/>
          <w:b/>
          <w:bCs/>
          <w:i/>
        </w:rPr>
        <w:br/>
      </w:r>
      <m:oMathPara>
        <m:oMath>
          <m:sSub>
            <m:sSubPr>
              <m:ctrlPr>
                <w:rPr>
                  <w:rFonts w:ascii="Cambria Math" w:eastAsiaTheme="minorEastAsia" w:hAnsi="Cambria Math"/>
                  <w:b/>
                  <w:bCs/>
                  <w:i/>
                </w:rPr>
              </m:ctrlPr>
            </m:sSubPr>
            <m:e>
              <m:r>
                <m:rPr>
                  <m:sty m:val="bi"/>
                </m:rPr>
                <w:rPr>
                  <w:rFonts w:ascii="Cambria Math" w:eastAsiaTheme="minorEastAsia" w:hAnsi="Cambria Math"/>
                </w:rPr>
                <m:t>R</m:t>
              </m:r>
            </m:e>
            <m:sub>
              <m:r>
                <m:rPr>
                  <m:sty m:val="bi"/>
                </m:rPr>
                <w:rPr>
                  <w:rFonts w:ascii="Cambria Math" w:eastAsiaTheme="minorEastAsia" w:hAnsi="Cambria Math"/>
                </w:rPr>
                <m:t>TH</m:t>
              </m:r>
            </m:sub>
          </m:sSub>
          <m:r>
            <m:rPr>
              <m:sty m:val="bi"/>
            </m:rPr>
            <w:rPr>
              <w:rFonts w:ascii="Cambria Math" w:eastAsiaTheme="minorEastAsia" w:hAnsi="Cambria Math"/>
            </w:rPr>
            <m:t>=12909.09 Ω</m:t>
          </m:r>
        </m:oMath>
      </m:oMathPara>
    </w:p>
    <w:p w14:paraId="0FFA3788" w14:textId="2F490031" w:rsidR="00950B0A" w:rsidRPr="00A573BE" w:rsidRDefault="00950B0A" w:rsidP="00950B0A">
      <w:pPr>
        <w:pStyle w:val="Caption"/>
        <w:jc w:val="right"/>
        <w:rPr>
          <w:rFonts w:ascii="Cambria Math" w:eastAsiaTheme="minorEastAsia" w:hAnsi="Cambria Math"/>
          <w:b/>
          <w:bCs/>
          <w:i w:val="0"/>
          <w:sz w:val="22"/>
          <w:szCs w:val="22"/>
        </w:rPr>
      </w:pPr>
      <w:bookmarkStart w:id="22" w:name="_Toc139715939"/>
      <w:r w:rsidRPr="00A573BE">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6</w:t>
      </w:r>
      <w:bookmarkEnd w:id="22"/>
      <w:r w:rsidR="00E10F55">
        <w:rPr>
          <w:sz w:val="22"/>
          <w:szCs w:val="22"/>
        </w:rPr>
        <w:fldChar w:fldCharType="end"/>
      </w:r>
    </w:p>
    <w:p w14:paraId="0D3118BA" w14:textId="77777777" w:rsidR="00950B0A" w:rsidRDefault="00000000" w:rsidP="00950B0A">
      <w:pPr>
        <w:keepNext/>
      </w:pPr>
      <m:oMathPara>
        <m:oMath>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TH</m:t>
              </m:r>
            </m:sub>
          </m:sSub>
          <m:r>
            <m:rPr>
              <m:sty m:val="bi"/>
            </m:rPr>
            <w:rPr>
              <w:rFonts w:ascii="Cambria Math" w:eastAsiaTheme="minorEastAsia" w:hAnsi="Cambria Math"/>
            </w:rPr>
            <m:t>=18.18 V</m:t>
          </m:r>
        </m:oMath>
      </m:oMathPara>
    </w:p>
    <w:p w14:paraId="2F8E5384" w14:textId="381F53E1" w:rsidR="00950B0A" w:rsidRPr="00A573BE" w:rsidRDefault="00950B0A" w:rsidP="00950B0A">
      <w:pPr>
        <w:pStyle w:val="Caption"/>
        <w:jc w:val="right"/>
        <w:rPr>
          <w:rFonts w:eastAsiaTheme="minorEastAsia"/>
          <w:b/>
          <w:bCs/>
          <w:sz w:val="22"/>
          <w:szCs w:val="22"/>
        </w:rPr>
      </w:pPr>
      <w:bookmarkStart w:id="23" w:name="_Toc139715940"/>
      <w:r w:rsidRPr="00A573BE">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7</w:t>
      </w:r>
      <w:bookmarkEnd w:id="23"/>
      <w:r w:rsidR="00E10F55">
        <w:rPr>
          <w:sz w:val="22"/>
          <w:szCs w:val="22"/>
        </w:rPr>
        <w:fldChar w:fldCharType="end"/>
      </w:r>
    </w:p>
    <w:p w14:paraId="0226AE6C" w14:textId="656507FC" w:rsidR="00950B0A" w:rsidRDefault="00950B0A" w:rsidP="00950B0A">
      <w:r>
        <w:t>At maximum power the load resist</w:t>
      </w:r>
      <w:r w:rsidR="002B1A9B">
        <w:t>ance</w:t>
      </w:r>
      <w:r>
        <w:t xml:space="preserve"> is equal to the Thevenin resistance, using this theory the current through the load resistor was calculated</w:t>
      </w:r>
      <w:r w:rsidR="004D15BD">
        <w:t>.</w:t>
      </w:r>
    </w:p>
    <w:p w14:paraId="20FE12F1" w14:textId="708B731C" w:rsidR="00950B0A" w:rsidRDefault="00000000" w:rsidP="00950B0A">
      <w:pPr>
        <w:keepNext/>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L</m:t>
                  </m:r>
                </m:sub>
              </m:sSub>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18.18</m:t>
              </m:r>
            </m:num>
            <m:den>
              <m:r>
                <w:rPr>
                  <w:rFonts w:ascii="Cambria Math" w:eastAsiaTheme="minorEastAsia" w:hAnsi="Cambria Math"/>
                </w:rPr>
                <m:t>12909.09+12909.09</m:t>
              </m:r>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=0.00070415497 A</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I</m:t>
              </m:r>
            </m:e>
            <m:sub>
              <m:r>
                <m:rPr>
                  <m:sty m:val="bi"/>
                </m:rPr>
                <w:rPr>
                  <w:rFonts w:ascii="Cambria Math" w:eastAsiaTheme="minorEastAsia" w:hAnsi="Cambria Math"/>
                </w:rPr>
                <m:t>L</m:t>
              </m:r>
            </m:sub>
          </m:sSub>
          <m:r>
            <m:rPr>
              <m:sty m:val="bi"/>
            </m:rPr>
            <w:rPr>
              <w:rFonts w:ascii="Cambria Math" w:eastAsiaTheme="minorEastAsia" w:hAnsi="Cambria Math"/>
            </w:rPr>
            <m:t>=0.704 mA</m:t>
          </m:r>
        </m:oMath>
      </m:oMathPara>
    </w:p>
    <w:p w14:paraId="4E2979C0" w14:textId="3F73B33B" w:rsidR="00950B0A" w:rsidRPr="00950B0A" w:rsidRDefault="00950B0A" w:rsidP="00950B0A">
      <w:pPr>
        <w:pStyle w:val="Caption"/>
        <w:jc w:val="right"/>
        <w:rPr>
          <w:rFonts w:eastAsiaTheme="minorEastAsia"/>
          <w:b/>
          <w:bCs/>
          <w:sz w:val="22"/>
          <w:szCs w:val="22"/>
        </w:rPr>
      </w:pPr>
      <w:bookmarkStart w:id="24" w:name="_Toc139715941"/>
      <w:r w:rsidRPr="00950B0A">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8</w:t>
      </w:r>
      <w:bookmarkEnd w:id="24"/>
      <w:r w:rsidR="00E10F55">
        <w:rPr>
          <w:sz w:val="22"/>
          <w:szCs w:val="22"/>
        </w:rPr>
        <w:fldChar w:fldCharType="end"/>
      </w:r>
    </w:p>
    <w:p w14:paraId="28308F32" w14:textId="39B19E7B" w:rsidR="00950B0A" w:rsidRPr="00950B0A" w:rsidRDefault="00950B0A" w:rsidP="00950B0A">
      <w:pPr>
        <w:rPr>
          <w:rFonts w:eastAsiaTheme="minorEastAsia"/>
        </w:rPr>
      </w:pPr>
      <w:r w:rsidRPr="00950B0A">
        <w:rPr>
          <w:rFonts w:eastAsiaTheme="minorEastAsia"/>
        </w:rPr>
        <w:t xml:space="preserve">Using the </w:t>
      </w:r>
      <w:r w:rsidR="000B2235">
        <w:rPr>
          <w:rFonts w:eastAsiaTheme="minorEastAsia"/>
        </w:rPr>
        <w:t>load current</w:t>
      </w:r>
      <w:r w:rsidRPr="00950B0A">
        <w:rPr>
          <w:rFonts w:eastAsiaTheme="minorEastAsia"/>
        </w:rPr>
        <w:t xml:space="preserve">, the </w:t>
      </w:r>
      <w:r>
        <w:rPr>
          <w:rFonts w:eastAsiaTheme="minorEastAsia"/>
        </w:rPr>
        <w:t xml:space="preserve">maximum power </w:t>
      </w:r>
      <w:r w:rsidR="004D15BD">
        <w:rPr>
          <w:rFonts w:eastAsiaTheme="minorEastAsia"/>
        </w:rPr>
        <w:t>was</w:t>
      </w:r>
      <w:r w:rsidR="000B2235">
        <w:rPr>
          <w:rFonts w:eastAsiaTheme="minorEastAsia"/>
        </w:rPr>
        <w:t xml:space="preserve"> able to be</w:t>
      </w:r>
      <w:r w:rsidR="004D15BD">
        <w:rPr>
          <w:rFonts w:eastAsiaTheme="minorEastAsia"/>
        </w:rPr>
        <w:t xml:space="preserve"> </w:t>
      </w:r>
      <w:r>
        <w:rPr>
          <w:rFonts w:eastAsiaTheme="minorEastAsia"/>
        </w:rPr>
        <w:t xml:space="preserve">calculated. </w:t>
      </w:r>
    </w:p>
    <w:p w14:paraId="69F23FD6" w14:textId="0E1D79C6" w:rsidR="00950B0A" w:rsidRDefault="00950B0A" w:rsidP="00950B0A">
      <w:pPr>
        <w:keepNext/>
      </w:pPr>
      <m:oMathPara>
        <m:oMath>
          <m:r>
            <w:rPr>
              <w:rFonts w:ascii="Cambria Math" w:eastAsiaTheme="minorEastAsia" w:hAnsi="Cambria Math"/>
            </w:rPr>
            <w:lastRenderedPageBreak/>
            <m:t>P=</m:t>
          </m:r>
          <m:sSubSup>
            <m:sSubSupPr>
              <m:ctrlPr>
                <w:rPr>
                  <w:rFonts w:ascii="Cambria Math" w:eastAsiaTheme="minorEastAsia" w:hAnsi="Cambria Math"/>
                  <w:i/>
                </w:rPr>
              </m:ctrlPr>
            </m:sSubSupPr>
            <m:e>
              <m:r>
                <w:rPr>
                  <w:rFonts w:ascii="Cambria Math" w:eastAsiaTheme="minorEastAsia" w:hAnsi="Cambria Math"/>
                </w:rPr>
                <m:t>I</m:t>
              </m:r>
            </m:e>
            <m:sub>
              <m:r>
                <w:rPr>
                  <w:rFonts w:ascii="Cambria Math" w:eastAsiaTheme="minorEastAsia" w:hAnsi="Cambria Math"/>
                </w:rPr>
                <m:t>L</m:t>
              </m:r>
            </m:sub>
            <m:sup>
              <m:r>
                <w:rPr>
                  <w:rFonts w:ascii="Cambria Math" w:eastAsiaTheme="minorEastAsia" w:hAnsi="Cambria Math"/>
                </w:rPr>
                <m:t>2</m:t>
              </m:r>
            </m:sup>
          </m:sSubSup>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L</m:t>
              </m:r>
            </m:sub>
          </m:sSub>
          <m:r>
            <m:rPr>
              <m:sty m:val="p"/>
            </m:rPr>
            <w:rPr>
              <w:rFonts w:ascii="Cambria Math" w:eastAsiaTheme="minorEastAsia" w:hAnsi="Cambria Math"/>
            </w:rPr>
            <w:br/>
          </m:r>
        </m:oMath>
        <m:oMath>
          <m:r>
            <w:rPr>
              <w:rFonts w:ascii="Cambria Math" w:eastAsiaTheme="minorEastAsia" w:hAnsi="Cambria Math"/>
            </w:rPr>
            <m:t>P=</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0.000704</m:t>
                  </m:r>
                </m:e>
              </m:d>
            </m:e>
            <m:sup>
              <m:r>
                <w:rPr>
                  <w:rFonts w:ascii="Cambria Math" w:eastAsiaTheme="minorEastAsia" w:hAnsi="Cambria Math"/>
                </w:rPr>
                <m:t>2</m:t>
              </m:r>
            </m:sup>
          </m:sSup>
          <m:r>
            <w:rPr>
              <w:rFonts w:ascii="Cambria Math" w:eastAsiaTheme="minorEastAsia" w:hAnsi="Cambria Math"/>
            </w:rPr>
            <m:t>×12909.09</m:t>
          </m:r>
          <m:r>
            <m:rPr>
              <m:sty m:val="p"/>
            </m:rPr>
            <w:rPr>
              <w:rFonts w:ascii="Cambria Math" w:eastAsiaTheme="minorEastAsia" w:hAnsi="Cambria Math"/>
            </w:rPr>
            <w:br/>
          </m:r>
        </m:oMath>
        <m:oMath>
          <m:r>
            <w:rPr>
              <w:rFonts w:ascii="Cambria Math" w:eastAsiaTheme="minorEastAsia" w:hAnsi="Cambria Math"/>
            </w:rPr>
            <m:t>P=0.00639795154 W</m:t>
          </m:r>
          <m:r>
            <m:rPr>
              <m:sty m:val="p"/>
            </m:rPr>
            <w:rPr>
              <w:rFonts w:ascii="Cambria Math" w:eastAsiaTheme="minorEastAsia" w:hAnsi="Cambria Math"/>
            </w:rPr>
            <w:br/>
          </m:r>
        </m:oMath>
        <m:oMath>
          <m:r>
            <m:rPr>
              <m:sty m:val="p"/>
            </m:rPr>
            <w:rPr>
              <w:rFonts w:ascii="Cambria Math" w:eastAsiaTheme="minorEastAsia" w:hAnsi="Cambria Math"/>
            </w:rPr>
            <w:br/>
          </m:r>
        </m:oMath>
        <m:oMath>
          <m:r>
            <m:rPr>
              <m:sty m:val="bi"/>
            </m:rPr>
            <w:rPr>
              <w:rFonts w:ascii="Cambria Math" w:eastAsiaTheme="minorEastAsia" w:hAnsi="Cambria Math"/>
            </w:rPr>
            <m:t>P=0.00640 W</m:t>
          </m:r>
          <m:r>
            <m:rPr>
              <m:sty m:val="p"/>
            </m:rPr>
            <w:rPr>
              <w:rFonts w:ascii="Cambria Math" w:eastAsiaTheme="minorEastAsia" w:hAnsi="Cambria Math"/>
            </w:rPr>
            <w:br/>
          </m:r>
        </m:oMath>
      </m:oMathPara>
    </w:p>
    <w:p w14:paraId="2A6900A0" w14:textId="2EB7B41B" w:rsidR="003E7CFA" w:rsidRDefault="00950B0A" w:rsidP="000F6ACF">
      <w:pPr>
        <w:pStyle w:val="Caption"/>
        <w:jc w:val="right"/>
        <w:rPr>
          <w:sz w:val="22"/>
          <w:szCs w:val="22"/>
        </w:rPr>
      </w:pPr>
      <w:bookmarkStart w:id="25" w:name="_Toc139715942"/>
      <w:r w:rsidRPr="00950B0A">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9</w:t>
      </w:r>
      <w:bookmarkEnd w:id="25"/>
      <w:r w:rsidR="00E10F55">
        <w:rPr>
          <w:sz w:val="22"/>
          <w:szCs w:val="22"/>
        </w:rPr>
        <w:fldChar w:fldCharType="end"/>
      </w:r>
    </w:p>
    <w:p w14:paraId="3D98597A" w14:textId="77777777" w:rsidR="00DD2ED1" w:rsidRPr="00DD2ED1" w:rsidRDefault="00DD2ED1" w:rsidP="00DD2ED1"/>
    <w:p w14:paraId="4139815F" w14:textId="740FE80D" w:rsidR="0010767E" w:rsidRDefault="0010767E" w:rsidP="0010767E">
      <w:pPr>
        <w:pStyle w:val="Heading2"/>
      </w:pPr>
      <w:bookmarkStart w:id="26" w:name="_Toc139789049"/>
      <w:r>
        <w:t>2.4 Discussion</w:t>
      </w:r>
      <w:bookmarkEnd w:id="26"/>
    </w:p>
    <w:p w14:paraId="5521C593" w14:textId="77777777" w:rsidR="004D15BD" w:rsidRDefault="001C5CB6">
      <w:r>
        <w:t xml:space="preserve">The maximum power determined by the simulation and </w:t>
      </w:r>
      <w:r w:rsidR="00D10342">
        <w:t xml:space="preserve">the theoretical calculations </w:t>
      </w:r>
      <w:r w:rsidR="007813E4">
        <w:t>have been seen to prove</w:t>
      </w:r>
      <w:r w:rsidR="009C256A">
        <w:t xml:space="preserve"> the maximum power theorem</w:t>
      </w:r>
      <w:r w:rsidR="004D15BD">
        <w:t>.</w:t>
      </w:r>
      <w:r w:rsidR="009C256A">
        <w:t xml:space="preserve"> </w:t>
      </w:r>
      <w:r w:rsidR="004D15BD">
        <w:t>W</w:t>
      </w:r>
      <w:r w:rsidR="009C256A">
        <w:t xml:space="preserve">ith the maximum power generated from the source occurring when the load resistor </w:t>
      </w:r>
      <w:r w:rsidR="007813E4">
        <w:t>equalled</w:t>
      </w:r>
      <w:r w:rsidR="009C256A">
        <w:t xml:space="preserve"> the </w:t>
      </w:r>
      <w:r w:rsidR="007813E4">
        <w:t>circuits</w:t>
      </w:r>
      <w:r w:rsidR="009C256A">
        <w:t xml:space="preserve"> resistance</w:t>
      </w:r>
      <w:r w:rsidR="0023062C">
        <w:t>. This resistance was 12.9k</w:t>
      </w:r>
      <w:r w:rsidR="0023062C">
        <w:rPr>
          <w:rFonts w:cstheme="minorHAnsi"/>
        </w:rPr>
        <w:t>ꭥ</w:t>
      </w:r>
      <w:r w:rsidR="004D15BD">
        <w:t xml:space="preserve">. </w:t>
      </w:r>
    </w:p>
    <w:p w14:paraId="6B93AD7A" w14:textId="6C4174C9" w:rsidR="000B2235" w:rsidRDefault="0023062C">
      <w:r>
        <w:t xml:space="preserve">Although the resistance was to the same value, the maximum power </w:t>
      </w:r>
      <w:r w:rsidR="001F3CCE">
        <w:t xml:space="preserve">was different. This implied there was some limitations to the experiment. </w:t>
      </w:r>
      <w:r w:rsidR="00FF611F">
        <w:t>These include the meters in the simulation softw</w:t>
      </w:r>
      <w:r w:rsidR="00F97305">
        <w:t xml:space="preserve">are could only generate results to a set number of significant figures. The voltmeter and ammeter could only provide answers to 3 significant figures, whereas the </w:t>
      </w:r>
      <w:r w:rsidR="008702F7">
        <w:t>calculations</w:t>
      </w:r>
      <w:r w:rsidR="00F97305">
        <w:t xml:space="preserve"> could provide more accurate results. This limitation was more noticeable when comparing the current through the load. </w:t>
      </w:r>
      <w:r w:rsidR="008702F7">
        <w:t>The smaller increments of resistance</w:t>
      </w:r>
      <w:r w:rsidR="00F97305">
        <w:t xml:space="preserve"> did not </w:t>
      </w:r>
      <w:r w:rsidR="008702F7">
        <w:t>observe</w:t>
      </w:r>
      <w:r w:rsidR="00F97305">
        <w:t xml:space="preserve"> much of a change in the current as the </w:t>
      </w:r>
      <w:r w:rsidR="002631C1">
        <w:t>change was potentially</w:t>
      </w:r>
      <w:r w:rsidR="004D15BD">
        <w:t xml:space="preserve"> very small</w:t>
      </w:r>
      <w:r w:rsidR="002631C1">
        <w:t>. This has</w:t>
      </w:r>
      <w:r w:rsidR="008702F7">
        <w:t xml:space="preserve"> provided power results that </w:t>
      </w:r>
      <w:r w:rsidR="00CC78A0">
        <w:t xml:space="preserve">do not follow the predicted </w:t>
      </w:r>
      <w:r w:rsidR="004D15BD">
        <w:t xml:space="preserve">smooth </w:t>
      </w:r>
      <w:r w:rsidR="00CC78A0">
        <w:t>curve on the</w:t>
      </w:r>
      <w:r w:rsidR="00B968BE">
        <w:t xml:space="preserve"> grap</w:t>
      </w:r>
      <w:r w:rsidR="00B968BE" w:rsidRPr="000B2235">
        <w:t xml:space="preserve">h in figure </w:t>
      </w:r>
      <w:r w:rsidR="004F3435" w:rsidRPr="000B2235">
        <w:t>6</w:t>
      </w:r>
      <w:r w:rsidR="00B968BE" w:rsidRPr="000B2235">
        <w:t>.</w:t>
      </w:r>
      <w:r w:rsidR="00B968BE">
        <w:t xml:space="preserve"> </w:t>
      </w:r>
      <w:r w:rsidR="000B2235">
        <w:t xml:space="preserve">The simulation may </w:t>
      </w:r>
      <w:r w:rsidR="00DD2ED1">
        <w:t>consider</w:t>
      </w:r>
      <w:r w:rsidR="000B2235">
        <w:t xml:space="preserve"> the internal resistance of the wires and other components in the circuits, which could have an impact on the results. </w:t>
      </w:r>
    </w:p>
    <w:p w14:paraId="4F26DF71" w14:textId="5175C5F2" w:rsidR="0010767E" w:rsidRDefault="002D30CD">
      <w:r>
        <w:t>Overall, this task has verified the maximum power theorem</w:t>
      </w:r>
      <w:r w:rsidR="00E47A24">
        <w:t xml:space="preserve">, with the simulation and the theoretical application providing a maximum power output when the </w:t>
      </w:r>
      <w:r w:rsidR="004F3435">
        <w:t>resistance</w:t>
      </w:r>
      <w:r w:rsidR="00E47A24">
        <w:t xml:space="preserve"> of the load equates the </w:t>
      </w:r>
      <w:r w:rsidR="004F3435">
        <w:t xml:space="preserve">internal resistance of the circuit. </w:t>
      </w:r>
      <w:r w:rsidR="00B968BE">
        <w:t xml:space="preserve">Areas of improvement in this task would be to </w:t>
      </w:r>
      <w:r w:rsidR="00AE3163">
        <w:t>change the ammeter output to provide a more accurate resul</w:t>
      </w:r>
      <w:r w:rsidR="004D15BD">
        <w:t xml:space="preserve">t for the current and </w:t>
      </w:r>
      <w:r w:rsidR="00AE3163">
        <w:t xml:space="preserve">the power output. </w:t>
      </w:r>
    </w:p>
    <w:p w14:paraId="510659F9" w14:textId="77777777" w:rsidR="00DD2ED1" w:rsidRDefault="00DD2ED1"/>
    <w:p w14:paraId="1868CC0E" w14:textId="1F2C73CF" w:rsidR="0010767E" w:rsidRDefault="0010767E" w:rsidP="0010767E">
      <w:pPr>
        <w:pStyle w:val="Heading1"/>
      </w:pPr>
      <w:bookmarkStart w:id="27" w:name="_Toc139789050"/>
      <w:r>
        <w:t xml:space="preserve">3. Task Two – </w:t>
      </w:r>
      <w:r w:rsidR="00711E39">
        <w:t>Resonan</w:t>
      </w:r>
      <w:r w:rsidR="007A2AB2">
        <w:t>t</w:t>
      </w:r>
      <w:r w:rsidR="00711E39">
        <w:t xml:space="preserve"> Frequency</w:t>
      </w:r>
      <w:bookmarkEnd w:id="27"/>
    </w:p>
    <w:p w14:paraId="03510067" w14:textId="7B9EE77D" w:rsidR="0010767E" w:rsidRDefault="0010767E" w:rsidP="0010767E">
      <w:pPr>
        <w:pStyle w:val="Heading2"/>
      </w:pPr>
      <w:bookmarkStart w:id="28" w:name="_Hlk139612710"/>
      <w:bookmarkStart w:id="29" w:name="_Toc139789051"/>
      <w:r>
        <w:t>3.1 Background Theory</w:t>
      </w:r>
      <w:bookmarkEnd w:id="29"/>
    </w:p>
    <w:p w14:paraId="51F17F09" w14:textId="3188D62D" w:rsidR="00FE378B" w:rsidRDefault="00402F54">
      <w:r>
        <w:t>The aim of task two was to determ</w:t>
      </w:r>
      <w:r w:rsidR="00FE378B">
        <w:t>ine the resonan</w:t>
      </w:r>
      <w:r w:rsidR="007A2AB2">
        <w:t>t</w:t>
      </w:r>
      <w:r w:rsidR="00FE378B">
        <w:t xml:space="preserve"> frequency of an RLC AC circuit shown in </w:t>
      </w:r>
      <w:r w:rsidR="00FE378B" w:rsidRPr="000B2235">
        <w:t xml:space="preserve">figure </w:t>
      </w:r>
      <w:r w:rsidR="0020543A" w:rsidRPr="000B2235">
        <w:t>7</w:t>
      </w:r>
      <w:r w:rsidR="00FE378B" w:rsidRPr="000B2235">
        <w:t>.</w:t>
      </w:r>
      <w:r w:rsidR="00FE378B">
        <w:t xml:space="preserve"> An RLC circuit is when there is a resistor, </w:t>
      </w:r>
      <w:r w:rsidR="00122993">
        <w:t>inductor,</w:t>
      </w:r>
      <w:r w:rsidR="00FE378B">
        <w:t xml:space="preserve"> and a capacitor in series with each other. </w:t>
      </w:r>
    </w:p>
    <w:p w14:paraId="3F9D8BAE" w14:textId="77777777" w:rsidR="00122993" w:rsidRDefault="00FE378B" w:rsidP="00DD2ED1">
      <w:pPr>
        <w:keepNext/>
        <w:jc w:val="center"/>
      </w:pPr>
      <w:r w:rsidRPr="007D4243">
        <w:rPr>
          <w:noProof/>
        </w:rPr>
        <w:lastRenderedPageBreak/>
        <w:drawing>
          <wp:inline distT="0" distB="0" distL="0" distR="0" wp14:anchorId="70DA176C" wp14:editId="1EDA4168">
            <wp:extent cx="5477934" cy="3072765"/>
            <wp:effectExtent l="0" t="0" r="8890" b="0"/>
            <wp:docPr id="1540712769" name="Picture 1540712769" descr="A picture containing diagram, line, pl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712769" name="Picture 1" descr="A picture containing diagram, line, plot, text&#10;&#10;Description automatically generated"/>
                    <pic:cNvPicPr/>
                  </pic:nvPicPr>
                  <pic:blipFill rotWithShape="1">
                    <a:blip r:embed="rId18"/>
                    <a:srcRect t="3892" r="4399" b="7816"/>
                    <a:stretch/>
                  </pic:blipFill>
                  <pic:spPr bwMode="auto">
                    <a:xfrm>
                      <a:off x="0" y="0"/>
                      <a:ext cx="5479342" cy="3073555"/>
                    </a:xfrm>
                    <a:prstGeom prst="rect">
                      <a:avLst/>
                    </a:prstGeom>
                    <a:ln>
                      <a:noFill/>
                    </a:ln>
                    <a:extLst>
                      <a:ext uri="{53640926-AAD7-44D8-BBD7-CCE9431645EC}">
                        <a14:shadowObscured xmlns:a14="http://schemas.microsoft.com/office/drawing/2010/main"/>
                      </a:ext>
                    </a:extLst>
                  </pic:spPr>
                </pic:pic>
              </a:graphicData>
            </a:graphic>
          </wp:inline>
        </w:drawing>
      </w:r>
    </w:p>
    <w:p w14:paraId="1A045E7E" w14:textId="016B6B55" w:rsidR="00122993" w:rsidRDefault="00122993" w:rsidP="00122993">
      <w:pPr>
        <w:pStyle w:val="Caption"/>
        <w:jc w:val="center"/>
        <w:rPr>
          <w:sz w:val="22"/>
          <w:szCs w:val="22"/>
        </w:rPr>
      </w:pPr>
      <w:bookmarkStart w:id="30" w:name="_Toc139789078"/>
      <w:r w:rsidRPr="00122993">
        <w:rPr>
          <w:sz w:val="22"/>
          <w:szCs w:val="22"/>
        </w:rPr>
        <w:t xml:space="preserve">Figure </w:t>
      </w:r>
      <w:r w:rsidRPr="00122993">
        <w:rPr>
          <w:sz w:val="22"/>
          <w:szCs w:val="22"/>
        </w:rPr>
        <w:fldChar w:fldCharType="begin"/>
      </w:r>
      <w:r w:rsidRPr="00122993">
        <w:rPr>
          <w:sz w:val="22"/>
          <w:szCs w:val="22"/>
        </w:rPr>
        <w:instrText xml:space="preserve"> SEQ Figure \* ARABIC </w:instrText>
      </w:r>
      <w:r w:rsidRPr="00122993">
        <w:rPr>
          <w:sz w:val="22"/>
          <w:szCs w:val="22"/>
        </w:rPr>
        <w:fldChar w:fldCharType="separate"/>
      </w:r>
      <w:r w:rsidR="0050128D">
        <w:rPr>
          <w:noProof/>
          <w:sz w:val="22"/>
          <w:szCs w:val="22"/>
        </w:rPr>
        <w:t>7</w:t>
      </w:r>
      <w:r w:rsidRPr="00122993">
        <w:rPr>
          <w:sz w:val="22"/>
          <w:szCs w:val="22"/>
        </w:rPr>
        <w:fldChar w:fldCharType="end"/>
      </w:r>
      <w:r w:rsidRPr="00122993">
        <w:rPr>
          <w:sz w:val="22"/>
          <w:szCs w:val="22"/>
        </w:rPr>
        <w:t xml:space="preserve"> - AC Circuit for Task 2</w:t>
      </w:r>
      <w:bookmarkEnd w:id="30"/>
    </w:p>
    <w:p w14:paraId="2C00BE9A" w14:textId="77777777" w:rsidR="0020543A" w:rsidRDefault="0020543A" w:rsidP="00122993"/>
    <w:bookmarkEnd w:id="28"/>
    <w:p w14:paraId="3E2133A8" w14:textId="5F82A472" w:rsidR="00B73FAE" w:rsidRDefault="00906917" w:rsidP="00393F13">
      <w:r>
        <w:t>Series resonance</w:t>
      </w:r>
      <w:r w:rsidR="00393F13">
        <w:t xml:space="preserve"> occurs </w:t>
      </w:r>
      <w:r w:rsidR="004F3F1C">
        <w:t xml:space="preserve">in a RLC series circuit </w:t>
      </w:r>
      <w:r w:rsidR="00393F13">
        <w:t>when the reactance from the inductor and the capacitor are equal</w:t>
      </w:r>
      <w:r w:rsidR="004F3F1C">
        <w:t xml:space="preserve"> </w:t>
      </w:r>
      <w:sdt>
        <w:sdtPr>
          <w:id w:val="-1856190775"/>
          <w:citation/>
        </w:sdtPr>
        <w:sdtContent>
          <w:r w:rsidR="00393F13">
            <w:fldChar w:fldCharType="begin"/>
          </w:r>
          <w:r w:rsidR="00FD0F4A">
            <w:instrText xml:space="preserve">CITATION Sar23 \l 2057 </w:instrText>
          </w:r>
          <w:r w:rsidR="00393F13">
            <w:fldChar w:fldCharType="separate"/>
          </w:r>
          <w:r w:rsidR="00FD0F4A" w:rsidRPr="00FD0F4A">
            <w:rPr>
              <w:noProof/>
            </w:rPr>
            <w:t>[3]</w:t>
          </w:r>
          <w:r w:rsidR="00393F13">
            <w:fldChar w:fldCharType="end"/>
          </w:r>
        </w:sdtContent>
      </w:sdt>
      <w:r w:rsidR="00DF1549">
        <w:t>, t</w:t>
      </w:r>
      <w:r w:rsidR="003047BE">
        <w:t>he applied voltage and current are also in phase</w:t>
      </w:r>
      <w:r w:rsidR="00FA40A8">
        <w:t xml:space="preserve"> </w:t>
      </w:r>
      <w:sdt>
        <w:sdtPr>
          <w:id w:val="71161893"/>
          <w:citation/>
        </w:sdtPr>
        <w:sdtContent>
          <w:r w:rsidR="00FA40A8" w:rsidRPr="00FA40A8">
            <w:fldChar w:fldCharType="begin"/>
          </w:r>
          <w:r w:rsidR="00FA40A8" w:rsidRPr="00FA40A8">
            <w:instrText xml:space="preserve"> CITATION Bir22 \l 2057 </w:instrText>
          </w:r>
          <w:r w:rsidR="00FA40A8" w:rsidRPr="00FA40A8">
            <w:fldChar w:fldCharType="separate"/>
          </w:r>
          <w:r w:rsidR="00FD0F4A" w:rsidRPr="00FD0F4A">
            <w:rPr>
              <w:noProof/>
            </w:rPr>
            <w:t>[4]</w:t>
          </w:r>
          <w:r w:rsidR="00FA40A8" w:rsidRPr="00FA40A8">
            <w:fldChar w:fldCharType="end"/>
          </w:r>
        </w:sdtContent>
      </w:sdt>
      <w:r w:rsidR="00062F40" w:rsidRPr="00FA40A8">
        <w:t>.</w:t>
      </w:r>
      <w:r w:rsidR="003047BE" w:rsidRPr="00FA40A8">
        <w:t xml:space="preserve"> </w:t>
      </w:r>
      <w:r>
        <w:t xml:space="preserve">The frequency at when this occurs us called the resonant frequency. </w:t>
      </w:r>
      <w:r w:rsidR="00393F13" w:rsidRPr="00FA40A8">
        <w:t>The</w:t>
      </w:r>
      <w:r w:rsidR="00393F13">
        <w:t xml:space="preserve"> reactance (</w:t>
      </w:r>
      <m:oMath>
        <m:r>
          <w:rPr>
            <w:rFonts w:ascii="Cambria Math" w:hAnsi="Cambria Math"/>
          </w:rPr>
          <m:t>X)</m:t>
        </m:r>
      </m:oMath>
      <w:r w:rsidR="00393F13">
        <w:rPr>
          <w:rFonts w:eastAsiaTheme="minorEastAsia"/>
        </w:rPr>
        <w:t xml:space="preserve"> measured in ohms, </w:t>
      </w:r>
      <w:r w:rsidR="00393F13">
        <w:t xml:space="preserve">of an AC circuit is defined as the opposition of change of flow of current </w:t>
      </w:r>
      <w:sdt>
        <w:sdtPr>
          <w:id w:val="1657565916"/>
          <w:citation/>
        </w:sdtPr>
        <w:sdtContent>
          <w:r w:rsidR="00393F13">
            <w:fldChar w:fldCharType="begin"/>
          </w:r>
          <w:r w:rsidR="00393F13">
            <w:instrText xml:space="preserve"> CITATION Kup07 \l 2057 </w:instrText>
          </w:r>
          <w:r w:rsidR="00393F13">
            <w:fldChar w:fldCharType="separate"/>
          </w:r>
          <w:r w:rsidR="00FD0F4A" w:rsidRPr="00FD0F4A">
            <w:rPr>
              <w:noProof/>
            </w:rPr>
            <w:t>[5]</w:t>
          </w:r>
          <w:r w:rsidR="00393F13">
            <w:fldChar w:fldCharType="end"/>
          </w:r>
        </w:sdtContent>
      </w:sdt>
      <w:r w:rsidR="00393F13">
        <w:t>. This can be due to inductance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oMath>
      <w:r w:rsidR="00393F13">
        <w:t xml:space="preserve"> or capacitance (</w:t>
      </w:r>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oMath>
      <w:r w:rsidR="00393F13">
        <w:t xml:space="preserve">, calculated using the following expressions: </w:t>
      </w:r>
    </w:p>
    <w:p w14:paraId="197A4DC5" w14:textId="77777777" w:rsidR="00393F13" w:rsidRDefault="00000000" w:rsidP="00393F13">
      <w:pPr>
        <w:keepNext/>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04062C6D" w14:textId="77777777" w:rsidR="00393F13" w:rsidRPr="00B73E4D" w:rsidRDefault="00393F13" w:rsidP="00393F13">
      <w:pPr>
        <w:pStyle w:val="Caption"/>
        <w:jc w:val="right"/>
        <w:rPr>
          <w:sz w:val="22"/>
          <w:szCs w:val="22"/>
        </w:rPr>
      </w:pPr>
      <w:bookmarkStart w:id="31" w:name="_Toc139715943"/>
      <w:r w:rsidRPr="00B73E4D">
        <w:rPr>
          <w:sz w:val="22"/>
          <w:szCs w:val="22"/>
        </w:rPr>
        <w:t xml:space="preserve">Equation </w:t>
      </w:r>
      <w:r>
        <w:rPr>
          <w:sz w:val="22"/>
          <w:szCs w:val="22"/>
        </w:rPr>
        <w:fldChar w:fldCharType="begin"/>
      </w:r>
      <w:r>
        <w:rPr>
          <w:sz w:val="22"/>
          <w:szCs w:val="22"/>
        </w:rPr>
        <w:instrText xml:space="preserve"> SEQ Equation \* ARABIC </w:instrText>
      </w:r>
      <w:r>
        <w:rPr>
          <w:sz w:val="22"/>
          <w:szCs w:val="22"/>
        </w:rPr>
        <w:fldChar w:fldCharType="separate"/>
      </w:r>
      <w:r>
        <w:rPr>
          <w:noProof/>
          <w:sz w:val="22"/>
          <w:szCs w:val="22"/>
        </w:rPr>
        <w:t>12</w:t>
      </w:r>
      <w:bookmarkEnd w:id="31"/>
      <w:r>
        <w:rPr>
          <w:sz w:val="22"/>
          <w:szCs w:val="22"/>
        </w:rPr>
        <w:fldChar w:fldCharType="end"/>
      </w:r>
    </w:p>
    <w:p w14:paraId="7BE30B5D" w14:textId="77777777" w:rsidR="00393F13" w:rsidRDefault="00000000" w:rsidP="00393F13">
      <w:pPr>
        <w:keepNext/>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5037F0B6" w14:textId="77777777" w:rsidR="00393F13" w:rsidRDefault="00393F13" w:rsidP="00393F13">
      <w:pPr>
        <w:pStyle w:val="Caption"/>
        <w:jc w:val="right"/>
        <w:rPr>
          <w:sz w:val="22"/>
          <w:szCs w:val="22"/>
        </w:rPr>
      </w:pPr>
      <w:bookmarkStart w:id="32" w:name="_Toc139715944"/>
      <w:r w:rsidRPr="00B73E4D">
        <w:rPr>
          <w:sz w:val="22"/>
          <w:szCs w:val="22"/>
        </w:rPr>
        <w:t xml:space="preserve">Equation </w:t>
      </w:r>
      <w:r>
        <w:rPr>
          <w:sz w:val="22"/>
          <w:szCs w:val="22"/>
        </w:rPr>
        <w:fldChar w:fldCharType="begin"/>
      </w:r>
      <w:r>
        <w:rPr>
          <w:sz w:val="22"/>
          <w:szCs w:val="22"/>
        </w:rPr>
        <w:instrText xml:space="preserve"> SEQ Equation \* ARABIC </w:instrText>
      </w:r>
      <w:r>
        <w:rPr>
          <w:sz w:val="22"/>
          <w:szCs w:val="22"/>
        </w:rPr>
        <w:fldChar w:fldCharType="separate"/>
      </w:r>
      <w:r>
        <w:rPr>
          <w:noProof/>
          <w:sz w:val="22"/>
          <w:szCs w:val="22"/>
        </w:rPr>
        <w:t>13</w:t>
      </w:r>
      <w:bookmarkEnd w:id="32"/>
      <w:r>
        <w:rPr>
          <w:sz w:val="22"/>
          <w:szCs w:val="22"/>
        </w:rPr>
        <w:fldChar w:fldCharType="end"/>
      </w:r>
    </w:p>
    <w:p w14:paraId="0D1A4EC3" w14:textId="206735CB" w:rsidR="00393F13" w:rsidRDefault="000B2235" w:rsidP="00393F13">
      <w:r>
        <w:t>As t</w:t>
      </w:r>
      <w:r w:rsidR="00393F13">
        <w:t xml:space="preserve">he resonant frequency occurs at the point when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 xml:space="preserve">, </m:t>
        </m:r>
      </m:oMath>
      <w:r w:rsidR="00393F13">
        <w:t xml:space="preserve">combining their </w:t>
      </w:r>
      <w:r w:rsidR="00393F13" w:rsidRPr="00DD2ED1">
        <w:t>equations (12 and 13)</w:t>
      </w:r>
      <w:r w:rsidR="00393F13">
        <w:t xml:space="preserve"> we can calculate this frequency. </w:t>
      </w:r>
    </w:p>
    <w:p w14:paraId="454C3DBF" w14:textId="77777777" w:rsidR="00393F13" w:rsidRDefault="00000000" w:rsidP="00393F13">
      <w:pPr>
        <w:keepNext/>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r>
            <m:rPr>
              <m:sty m:val="p"/>
            </m:rPr>
            <w:rPr>
              <w:rFonts w:ascii="Cambria Math" w:hAnsi="Cambria Math"/>
            </w:rPr>
            <w:br/>
          </m:r>
        </m:oMath>
        <m:oMath>
          <m:r>
            <w:rPr>
              <w:rFonts w:ascii="Cambria Math" w:hAnsi="Cambria Math"/>
            </w:rPr>
            <m:t>2πfL=</m:t>
          </m:r>
          <m:f>
            <m:fPr>
              <m:ctrlPr>
                <w:rPr>
                  <w:rFonts w:ascii="Cambria Math" w:hAnsi="Cambria Math"/>
                  <w:i/>
                </w:rPr>
              </m:ctrlPr>
            </m:fPr>
            <m:num>
              <m:r>
                <w:rPr>
                  <w:rFonts w:ascii="Cambria Math" w:hAnsi="Cambria Math"/>
                </w:rPr>
                <m:t>1</m:t>
              </m:r>
            </m:num>
            <m:den>
              <m:r>
                <w:rPr>
                  <w:rFonts w:ascii="Cambria Math" w:hAnsi="Cambria Math"/>
                </w:rPr>
                <m:t>2πfC</m:t>
              </m:r>
            </m:den>
          </m:f>
          <m:r>
            <m:rPr>
              <m:sty m:val="p"/>
            </m:rPr>
            <w:rPr>
              <w:rFonts w:ascii="Cambria Math" w:hAnsi="Cambria Math"/>
            </w:rPr>
            <w:br/>
          </m:r>
        </m:oMath>
        <m:oMath>
          <m:r>
            <w:rPr>
              <w:rFonts w:ascii="Cambria Math" w:hAnsi="Cambria Math"/>
            </w:rPr>
            <m:t>2π</m:t>
          </m:r>
          <m:sSup>
            <m:sSupPr>
              <m:ctrlPr>
                <w:rPr>
                  <w:rFonts w:ascii="Cambria Math" w:hAnsi="Cambria Math"/>
                  <w:i/>
                </w:rPr>
              </m:ctrlPr>
            </m:sSupPr>
            <m:e>
              <m:r>
                <w:rPr>
                  <w:rFonts w:ascii="Cambria Math" w:hAnsi="Cambria Math"/>
                </w:rPr>
                <m:t>f</m:t>
              </m:r>
            </m:e>
            <m:sup>
              <m:r>
                <w:rPr>
                  <w:rFonts w:ascii="Cambria Math" w:hAnsi="Cambria Math"/>
                </w:rPr>
                <m:t>2</m:t>
              </m:r>
            </m:sup>
          </m:sSup>
          <m:r>
            <w:rPr>
              <w:rFonts w:ascii="Cambria Math"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2πLC</m:t>
              </m:r>
            </m:den>
          </m:f>
          <m:r>
            <m:rPr>
              <m:sty m:val="p"/>
            </m:rPr>
            <w:rPr>
              <w:rFonts w:ascii="Cambria Math" w:eastAsiaTheme="minorEastAsia" w:hAnsi="Cambria Math"/>
            </w:rPr>
            <w:br/>
          </m:r>
        </m:oMath>
        <m:oMath>
          <m:r>
            <m:rPr>
              <m:sty m:val="p"/>
            </m:rPr>
            <w:rPr>
              <w:rFonts w:ascii="Cambria Math" w:eastAsiaTheme="minorEastAsia" w:hAnsi="Cambria Math"/>
            </w:rPr>
            <w:br/>
          </m:r>
        </m:oMath>
        <m:oMath>
          <m:r>
            <m:rPr>
              <m:sty m:val="bi"/>
            </m:rPr>
            <w:rPr>
              <w:rFonts w:ascii="Cambria Math" w:hAnsi="Cambria Math"/>
            </w:rPr>
            <m:t>f=</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2</m:t>
              </m:r>
              <m:r>
                <m:rPr>
                  <m:sty m:val="bi"/>
                </m:rPr>
                <w:rPr>
                  <w:rFonts w:ascii="Cambria Math" w:hAnsi="Cambria Math"/>
                </w:rPr>
                <m:t>π</m:t>
              </m:r>
              <m:rad>
                <m:radPr>
                  <m:degHide m:val="1"/>
                  <m:ctrlPr>
                    <w:rPr>
                      <w:rFonts w:ascii="Cambria Math" w:hAnsi="Cambria Math"/>
                      <w:b/>
                      <w:bCs/>
                      <w:i/>
                    </w:rPr>
                  </m:ctrlPr>
                </m:radPr>
                <m:deg/>
                <m:e>
                  <m:r>
                    <m:rPr>
                      <m:sty m:val="bi"/>
                    </m:rPr>
                    <w:rPr>
                      <w:rFonts w:ascii="Cambria Math" w:hAnsi="Cambria Math"/>
                    </w:rPr>
                    <m:t>LC</m:t>
                  </m:r>
                </m:e>
              </m:rad>
            </m:den>
          </m:f>
        </m:oMath>
      </m:oMathPara>
    </w:p>
    <w:p w14:paraId="18E996FD" w14:textId="77777777" w:rsidR="00393F13" w:rsidRPr="00E10F55" w:rsidRDefault="00393F13" w:rsidP="00393F13">
      <w:pPr>
        <w:pStyle w:val="Caption"/>
        <w:jc w:val="right"/>
        <w:rPr>
          <w:sz w:val="22"/>
          <w:szCs w:val="22"/>
        </w:rPr>
      </w:pPr>
      <w:bookmarkStart w:id="33" w:name="_Toc139715945"/>
      <w:r w:rsidRPr="00B2385A">
        <w:rPr>
          <w:sz w:val="22"/>
          <w:szCs w:val="22"/>
        </w:rPr>
        <w:t xml:space="preserve">Equation </w:t>
      </w:r>
      <w:r>
        <w:rPr>
          <w:sz w:val="22"/>
          <w:szCs w:val="22"/>
        </w:rPr>
        <w:fldChar w:fldCharType="begin"/>
      </w:r>
      <w:r>
        <w:rPr>
          <w:sz w:val="22"/>
          <w:szCs w:val="22"/>
        </w:rPr>
        <w:instrText xml:space="preserve"> SEQ Equation \* ARABIC </w:instrText>
      </w:r>
      <w:r>
        <w:rPr>
          <w:sz w:val="22"/>
          <w:szCs w:val="22"/>
        </w:rPr>
        <w:fldChar w:fldCharType="separate"/>
      </w:r>
      <w:r>
        <w:rPr>
          <w:noProof/>
          <w:sz w:val="22"/>
          <w:szCs w:val="22"/>
        </w:rPr>
        <w:t>14</w:t>
      </w:r>
      <w:bookmarkEnd w:id="33"/>
      <w:r>
        <w:rPr>
          <w:sz w:val="22"/>
          <w:szCs w:val="22"/>
        </w:rPr>
        <w:fldChar w:fldCharType="end"/>
      </w:r>
    </w:p>
    <w:p w14:paraId="54523024" w14:textId="77777777" w:rsidR="00393F13" w:rsidRPr="00E10F55" w:rsidRDefault="00393F13" w:rsidP="00393F13">
      <w:pPr>
        <w:rPr>
          <w:rFonts w:eastAsiaTheme="minorEastAsia"/>
        </w:rPr>
      </w:pPr>
      <w:r>
        <w:t xml:space="preserve">Where </w:t>
      </w:r>
      <m:oMath>
        <m:r>
          <w:rPr>
            <w:rFonts w:ascii="Cambria Math" w:hAnsi="Cambria Math"/>
          </w:rPr>
          <m:t>f</m:t>
        </m:r>
      </m:oMath>
      <w:r>
        <w:rPr>
          <w:rFonts w:eastAsiaTheme="minorEastAsia"/>
        </w:rPr>
        <w:t xml:space="preserve"> is the frequency measured in Hertz, Hz, </w:t>
      </w:r>
      <m:oMath>
        <m:r>
          <w:rPr>
            <w:rFonts w:ascii="Cambria Math" w:eastAsiaTheme="minorEastAsia" w:hAnsi="Cambria Math"/>
          </w:rPr>
          <m:t>L</m:t>
        </m:r>
      </m:oMath>
      <w:r>
        <w:rPr>
          <w:rFonts w:eastAsiaTheme="minorEastAsia"/>
        </w:rPr>
        <w:t xml:space="preserve"> is the inductance measured in Henry, H, and </w:t>
      </w:r>
      <m:oMath>
        <m:r>
          <w:rPr>
            <w:rFonts w:ascii="Cambria Math" w:eastAsiaTheme="minorEastAsia" w:hAnsi="Cambria Math"/>
          </w:rPr>
          <m:t>C</m:t>
        </m:r>
      </m:oMath>
      <w:r>
        <w:rPr>
          <w:rFonts w:eastAsiaTheme="minorEastAsia"/>
        </w:rPr>
        <w:t xml:space="preserve"> is the capacitance measured in Farads, F.</w:t>
      </w:r>
    </w:p>
    <w:p w14:paraId="5F414881" w14:textId="1BF4C0AD" w:rsidR="0010767E" w:rsidRDefault="0010767E" w:rsidP="0010767E">
      <w:pPr>
        <w:pStyle w:val="Heading2"/>
      </w:pPr>
      <w:bookmarkStart w:id="34" w:name="_Toc139789052"/>
      <w:r>
        <w:lastRenderedPageBreak/>
        <w:t>3.2 Method</w:t>
      </w:r>
      <w:bookmarkEnd w:id="34"/>
    </w:p>
    <w:p w14:paraId="40E2CFB7" w14:textId="0BF04372" w:rsidR="00F95FEE" w:rsidRDefault="00C35F4A">
      <w:r>
        <w:t>To determine the resonan</w:t>
      </w:r>
      <w:r w:rsidR="007A2AB2">
        <w:t xml:space="preserve">t </w:t>
      </w:r>
      <w:r>
        <w:t xml:space="preserve">frequency of the AC Circuit, a circuit was drawn in the simulation software Proteus. </w:t>
      </w:r>
      <w:r w:rsidR="002E2DB9">
        <w:t xml:space="preserve">The circuit consisted of an AC signal generator connected in series with a </w:t>
      </w:r>
      <w:r w:rsidR="00D86562">
        <w:t>100</w:t>
      </w:r>
      <w:r w:rsidR="00D86562">
        <w:rPr>
          <w:rFonts w:cstheme="minorHAnsi"/>
        </w:rPr>
        <w:t>ꭥ</w:t>
      </w:r>
      <w:r w:rsidR="00D86562">
        <w:t xml:space="preserve"> </w:t>
      </w:r>
      <w:r w:rsidR="002E2DB9">
        <w:t xml:space="preserve">resistor, a </w:t>
      </w:r>
      <m:oMath>
        <m:r>
          <w:rPr>
            <w:rFonts w:ascii="Cambria Math" w:hAnsi="Cambria Math"/>
          </w:rPr>
          <m:t>0.1μF</m:t>
        </m:r>
      </m:oMath>
      <w:r w:rsidR="00A85F39">
        <w:rPr>
          <w:rFonts w:eastAsiaTheme="minorEastAsia"/>
        </w:rPr>
        <w:t xml:space="preserve"> </w:t>
      </w:r>
      <w:r w:rsidR="00F95FEE">
        <w:t>capacitor,</w:t>
      </w:r>
      <w:r w:rsidR="002E2DB9">
        <w:t xml:space="preserve"> and a</w:t>
      </w:r>
      <w:r w:rsidR="00F075EB">
        <w:t xml:space="preserve"> 5mH</w:t>
      </w:r>
      <w:r w:rsidR="002E2DB9">
        <w:t xml:space="preserve"> inductor</w:t>
      </w:r>
      <w:r w:rsidR="00F95FEE">
        <w:t>. There was</w:t>
      </w:r>
      <w:r w:rsidR="0041587D">
        <w:t xml:space="preserve"> a signal generator conne</w:t>
      </w:r>
      <w:r w:rsidR="00F95FEE">
        <w:t xml:space="preserve">ct across the components, as </w:t>
      </w:r>
      <w:r w:rsidR="00F95FEE" w:rsidRPr="000B2235">
        <w:t xml:space="preserve">shown in figure </w:t>
      </w:r>
      <w:r w:rsidR="00CF07BA" w:rsidRPr="000B2235">
        <w:t>8</w:t>
      </w:r>
      <w:r w:rsidR="00F95FEE" w:rsidRPr="000B2235">
        <w:t>.</w:t>
      </w:r>
      <w:r w:rsidR="00F95FEE">
        <w:t xml:space="preserve"> </w:t>
      </w:r>
    </w:p>
    <w:p w14:paraId="757AAD64" w14:textId="77777777" w:rsidR="00604D92" w:rsidRDefault="00604D92" w:rsidP="00604D92">
      <w:pPr>
        <w:keepNext/>
        <w:jc w:val="center"/>
      </w:pPr>
      <w:r w:rsidRPr="001740E7">
        <w:rPr>
          <w:noProof/>
        </w:rPr>
        <w:drawing>
          <wp:inline distT="0" distB="0" distL="0" distR="0" wp14:anchorId="0240DC07" wp14:editId="3B4E1BC6">
            <wp:extent cx="5794668" cy="2540000"/>
            <wp:effectExtent l="0" t="0" r="0" b="0"/>
            <wp:docPr id="69949137" name="Picture 69949137" descr="A diagram of a circ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9137" name="Picture 1" descr="A diagram of a circuit&#10;&#10;Description automatically generated with low confidence"/>
                    <pic:cNvPicPr/>
                  </pic:nvPicPr>
                  <pic:blipFill rotWithShape="1">
                    <a:blip r:embed="rId19"/>
                    <a:srcRect l="1856" t="6747" r="4060" b="18222"/>
                    <a:stretch/>
                  </pic:blipFill>
                  <pic:spPr bwMode="auto">
                    <a:xfrm>
                      <a:off x="0" y="0"/>
                      <a:ext cx="5820400" cy="2551279"/>
                    </a:xfrm>
                    <a:prstGeom prst="rect">
                      <a:avLst/>
                    </a:prstGeom>
                    <a:ln>
                      <a:noFill/>
                    </a:ln>
                    <a:extLst>
                      <a:ext uri="{53640926-AAD7-44D8-BBD7-CCE9431645EC}">
                        <a14:shadowObscured xmlns:a14="http://schemas.microsoft.com/office/drawing/2010/main"/>
                      </a:ext>
                    </a:extLst>
                  </pic:spPr>
                </pic:pic>
              </a:graphicData>
            </a:graphic>
          </wp:inline>
        </w:drawing>
      </w:r>
    </w:p>
    <w:p w14:paraId="7E5AD860" w14:textId="1F77B838" w:rsidR="00604D92" w:rsidRDefault="00604D92" w:rsidP="00604D92">
      <w:pPr>
        <w:pStyle w:val="Caption"/>
        <w:jc w:val="center"/>
        <w:rPr>
          <w:sz w:val="22"/>
          <w:szCs w:val="22"/>
        </w:rPr>
      </w:pPr>
      <w:bookmarkStart w:id="35" w:name="_Toc139789079"/>
      <w:r w:rsidRPr="00604D92">
        <w:rPr>
          <w:sz w:val="22"/>
          <w:szCs w:val="22"/>
        </w:rPr>
        <w:t xml:space="preserve">Figure </w:t>
      </w:r>
      <w:r w:rsidRPr="00604D92">
        <w:rPr>
          <w:sz w:val="22"/>
          <w:szCs w:val="22"/>
        </w:rPr>
        <w:fldChar w:fldCharType="begin"/>
      </w:r>
      <w:r w:rsidRPr="00604D92">
        <w:rPr>
          <w:sz w:val="22"/>
          <w:szCs w:val="22"/>
        </w:rPr>
        <w:instrText xml:space="preserve"> SEQ Figure \* ARABIC </w:instrText>
      </w:r>
      <w:r w:rsidRPr="00604D92">
        <w:rPr>
          <w:sz w:val="22"/>
          <w:szCs w:val="22"/>
        </w:rPr>
        <w:fldChar w:fldCharType="separate"/>
      </w:r>
      <w:r w:rsidR="0050128D">
        <w:rPr>
          <w:noProof/>
          <w:sz w:val="22"/>
          <w:szCs w:val="22"/>
        </w:rPr>
        <w:t>8</w:t>
      </w:r>
      <w:r w:rsidRPr="00604D92">
        <w:rPr>
          <w:sz w:val="22"/>
          <w:szCs w:val="22"/>
        </w:rPr>
        <w:fldChar w:fldCharType="end"/>
      </w:r>
      <w:r w:rsidRPr="00604D92">
        <w:rPr>
          <w:sz w:val="22"/>
          <w:szCs w:val="22"/>
        </w:rPr>
        <w:t xml:space="preserve"> - AC Circuit created in </w:t>
      </w:r>
      <w:proofErr w:type="gramStart"/>
      <w:r w:rsidRPr="00604D92">
        <w:rPr>
          <w:sz w:val="22"/>
          <w:szCs w:val="22"/>
        </w:rPr>
        <w:t>Proteus</w:t>
      </w:r>
      <w:bookmarkEnd w:id="35"/>
      <w:proofErr w:type="gramEnd"/>
    </w:p>
    <w:p w14:paraId="207857D6" w14:textId="54E93678" w:rsidR="00CF07BA" w:rsidRDefault="008A74C8" w:rsidP="00CF07BA">
      <w:r>
        <w:t>The voltage was set to 10V during the experiment. The frequency wen</w:t>
      </w:r>
      <w:r w:rsidR="009A1AEB">
        <w:t>t</w:t>
      </w:r>
      <w:r>
        <w:t xml:space="preserve"> through a range </w:t>
      </w:r>
      <w:r w:rsidR="00E27744">
        <w:t xml:space="preserve">between 1kHz and 20kHz, with smaller </w:t>
      </w:r>
      <w:r w:rsidR="00B94208">
        <w:t>increments</w:t>
      </w:r>
      <w:r w:rsidR="00E27744">
        <w:t xml:space="preserve"> being measured when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sidR="00B94208">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00B94208">
        <w:rPr>
          <w:rFonts w:eastAsiaTheme="minorEastAsia"/>
        </w:rPr>
        <w:t xml:space="preserve"> were close to being equal. </w:t>
      </w:r>
      <w:r w:rsidR="00E76318">
        <w:rPr>
          <w:rFonts w:eastAsiaTheme="minorEastAsia"/>
        </w:rPr>
        <w:t xml:space="preserve">The voltage and the frequency </w:t>
      </w:r>
      <w:r w:rsidR="00B10F81">
        <w:rPr>
          <w:rFonts w:eastAsiaTheme="minorEastAsia"/>
        </w:rPr>
        <w:t>were</w:t>
      </w:r>
      <w:r w:rsidR="00E76318">
        <w:rPr>
          <w:rFonts w:eastAsiaTheme="minorEastAsia"/>
        </w:rPr>
        <w:t xml:space="preserve"> </w:t>
      </w:r>
      <w:r w:rsidR="00B10F81">
        <w:rPr>
          <w:rFonts w:eastAsiaTheme="minorEastAsia"/>
        </w:rPr>
        <w:t>inputted via the VSM Signal Generator as sho</w:t>
      </w:r>
      <w:r w:rsidR="00B10F81" w:rsidRPr="000B2235">
        <w:rPr>
          <w:rFonts w:eastAsiaTheme="minorEastAsia"/>
        </w:rPr>
        <w:t>wn in figure 9.</w:t>
      </w:r>
      <w:r w:rsidR="00B10F81">
        <w:rPr>
          <w:rFonts w:eastAsiaTheme="minorEastAsia"/>
        </w:rPr>
        <w:t xml:space="preserve"> </w:t>
      </w:r>
    </w:p>
    <w:p w14:paraId="641154B3" w14:textId="77777777" w:rsidR="00B91C27" w:rsidRDefault="00A209CA" w:rsidP="00B91C27">
      <w:pPr>
        <w:keepNext/>
      </w:pPr>
      <w:r w:rsidRPr="00317961">
        <w:rPr>
          <w:noProof/>
        </w:rPr>
        <w:drawing>
          <wp:inline distT="0" distB="0" distL="0" distR="0" wp14:anchorId="3D0F70B2" wp14:editId="2D5F94A6">
            <wp:extent cx="5731510" cy="1526540"/>
            <wp:effectExtent l="0" t="0" r="2540" b="0"/>
            <wp:docPr id="161361153" name="Picture 161361153" descr="A screenshot of a devi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61153" name="Picture 1" descr="A screenshot of a device&#10;&#10;Description automatically generated with low confidence"/>
                    <pic:cNvPicPr/>
                  </pic:nvPicPr>
                  <pic:blipFill>
                    <a:blip r:embed="rId20"/>
                    <a:stretch>
                      <a:fillRect/>
                    </a:stretch>
                  </pic:blipFill>
                  <pic:spPr>
                    <a:xfrm>
                      <a:off x="0" y="0"/>
                      <a:ext cx="5731510" cy="1526540"/>
                    </a:xfrm>
                    <a:prstGeom prst="rect">
                      <a:avLst/>
                    </a:prstGeom>
                  </pic:spPr>
                </pic:pic>
              </a:graphicData>
            </a:graphic>
          </wp:inline>
        </w:drawing>
      </w:r>
    </w:p>
    <w:p w14:paraId="0D3DFE21" w14:textId="3A9F03C1" w:rsidR="00A209CA" w:rsidRDefault="00B91C27" w:rsidP="00B91C27">
      <w:pPr>
        <w:pStyle w:val="Caption"/>
        <w:jc w:val="center"/>
        <w:rPr>
          <w:sz w:val="22"/>
          <w:szCs w:val="22"/>
        </w:rPr>
      </w:pPr>
      <w:bookmarkStart w:id="36" w:name="_Toc139789080"/>
      <w:r w:rsidRPr="00B91C27">
        <w:rPr>
          <w:sz w:val="22"/>
          <w:szCs w:val="22"/>
        </w:rPr>
        <w:t xml:space="preserve">Figure </w:t>
      </w:r>
      <w:r w:rsidRPr="00B91C27">
        <w:rPr>
          <w:sz w:val="22"/>
          <w:szCs w:val="22"/>
        </w:rPr>
        <w:fldChar w:fldCharType="begin"/>
      </w:r>
      <w:r w:rsidRPr="00B91C27">
        <w:rPr>
          <w:sz w:val="22"/>
          <w:szCs w:val="22"/>
        </w:rPr>
        <w:instrText xml:space="preserve"> SEQ Figure \* ARABIC </w:instrText>
      </w:r>
      <w:r w:rsidRPr="00B91C27">
        <w:rPr>
          <w:sz w:val="22"/>
          <w:szCs w:val="22"/>
        </w:rPr>
        <w:fldChar w:fldCharType="separate"/>
      </w:r>
      <w:r w:rsidR="0050128D">
        <w:rPr>
          <w:noProof/>
          <w:sz w:val="22"/>
          <w:szCs w:val="22"/>
        </w:rPr>
        <w:t>9</w:t>
      </w:r>
      <w:r w:rsidRPr="00B91C27">
        <w:rPr>
          <w:sz w:val="22"/>
          <w:szCs w:val="22"/>
        </w:rPr>
        <w:fldChar w:fldCharType="end"/>
      </w:r>
      <w:r w:rsidRPr="00B91C27">
        <w:rPr>
          <w:sz w:val="22"/>
          <w:szCs w:val="22"/>
        </w:rPr>
        <w:t xml:space="preserve"> - VSM Signal Generator Input</w:t>
      </w:r>
      <w:bookmarkEnd w:id="36"/>
    </w:p>
    <w:p w14:paraId="6F09BF12" w14:textId="5F1FEE3E" w:rsidR="00B91C27" w:rsidRPr="00B91C27" w:rsidRDefault="00207F17" w:rsidP="00B91C27">
      <w:r>
        <w:t>The output was measured on the oscilloscope</w:t>
      </w:r>
      <w:r w:rsidR="000B3A34">
        <w:t xml:space="preserve">. The display showed the </w:t>
      </w:r>
      <w:r w:rsidR="001A5CFB">
        <w:t xml:space="preserve">voltage through the three components. The peak-to-peak voltage for each component was measured for each frequency inputted. </w:t>
      </w:r>
      <w:r>
        <w:t xml:space="preserve"> </w:t>
      </w:r>
      <w:r w:rsidR="001A5CFB">
        <w:t xml:space="preserve">The peak-to-peak voltage is </w:t>
      </w:r>
      <w:r w:rsidR="009F28B9">
        <w:t xml:space="preserve">double the amplitude of the waves produced on the oscilloscope. Figure 10 shows the output generated with the amplitudes </w:t>
      </w:r>
      <w:r w:rsidR="009A1AEB">
        <w:t>highlighted</w:t>
      </w:r>
      <w:r w:rsidR="003271FA">
        <w:t xml:space="preserve"> for an input frequency of 7.1kHz</w:t>
      </w:r>
      <w:r w:rsidR="009A1AEB">
        <w:t xml:space="preserve">. </w:t>
      </w:r>
    </w:p>
    <w:p w14:paraId="15DF7B1F" w14:textId="77777777" w:rsidR="001A5CFB" w:rsidRDefault="000B3993" w:rsidP="001A5CFB">
      <w:pPr>
        <w:keepNext/>
      </w:pPr>
      <w:r w:rsidRPr="0013189C">
        <w:rPr>
          <w:noProof/>
        </w:rPr>
        <w:lastRenderedPageBreak/>
        <w:drawing>
          <wp:inline distT="0" distB="0" distL="0" distR="0" wp14:anchorId="58184821" wp14:editId="2B68020B">
            <wp:extent cx="5731510" cy="3653155"/>
            <wp:effectExtent l="0" t="0" r="2540" b="4445"/>
            <wp:docPr id="374345187" name="Picture 37434518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345187" name="Picture 1" descr="A screenshot of a computer&#10;&#10;Description automatically generated with medium confidence"/>
                    <pic:cNvPicPr/>
                  </pic:nvPicPr>
                  <pic:blipFill>
                    <a:blip r:embed="rId21"/>
                    <a:stretch>
                      <a:fillRect/>
                    </a:stretch>
                  </pic:blipFill>
                  <pic:spPr>
                    <a:xfrm>
                      <a:off x="0" y="0"/>
                      <a:ext cx="5731510" cy="3653155"/>
                    </a:xfrm>
                    <a:prstGeom prst="rect">
                      <a:avLst/>
                    </a:prstGeom>
                  </pic:spPr>
                </pic:pic>
              </a:graphicData>
            </a:graphic>
          </wp:inline>
        </w:drawing>
      </w:r>
    </w:p>
    <w:p w14:paraId="1D2E2CFD" w14:textId="2FACBD87" w:rsidR="000B3993" w:rsidRPr="001A5CFB" w:rsidRDefault="001A5CFB" w:rsidP="001A5CFB">
      <w:pPr>
        <w:pStyle w:val="Caption"/>
        <w:jc w:val="center"/>
        <w:rPr>
          <w:sz w:val="22"/>
          <w:szCs w:val="22"/>
        </w:rPr>
      </w:pPr>
      <w:bookmarkStart w:id="37" w:name="_Toc139789081"/>
      <w:r w:rsidRPr="001A5CFB">
        <w:rPr>
          <w:sz w:val="22"/>
          <w:szCs w:val="22"/>
        </w:rPr>
        <w:t xml:space="preserve">Figure </w:t>
      </w:r>
      <w:r w:rsidRPr="001A5CFB">
        <w:rPr>
          <w:sz w:val="22"/>
          <w:szCs w:val="22"/>
        </w:rPr>
        <w:fldChar w:fldCharType="begin"/>
      </w:r>
      <w:r w:rsidRPr="001A5CFB">
        <w:rPr>
          <w:sz w:val="22"/>
          <w:szCs w:val="22"/>
        </w:rPr>
        <w:instrText xml:space="preserve"> SEQ Figure \* ARABIC </w:instrText>
      </w:r>
      <w:r w:rsidRPr="001A5CFB">
        <w:rPr>
          <w:sz w:val="22"/>
          <w:szCs w:val="22"/>
        </w:rPr>
        <w:fldChar w:fldCharType="separate"/>
      </w:r>
      <w:r w:rsidR="0050128D">
        <w:rPr>
          <w:noProof/>
          <w:sz w:val="22"/>
          <w:szCs w:val="22"/>
        </w:rPr>
        <w:t>10</w:t>
      </w:r>
      <w:r w:rsidRPr="001A5CFB">
        <w:rPr>
          <w:sz w:val="22"/>
          <w:szCs w:val="22"/>
        </w:rPr>
        <w:fldChar w:fldCharType="end"/>
      </w:r>
      <w:r w:rsidRPr="001A5CFB">
        <w:rPr>
          <w:sz w:val="22"/>
          <w:szCs w:val="22"/>
        </w:rPr>
        <w:t xml:space="preserve"> - Oscilloscope Output</w:t>
      </w:r>
      <w:r w:rsidR="009278EE">
        <w:rPr>
          <w:sz w:val="22"/>
          <w:szCs w:val="22"/>
        </w:rPr>
        <w:t xml:space="preserve"> at a frequency of 7.1kHz</w:t>
      </w:r>
      <w:bookmarkEnd w:id="37"/>
    </w:p>
    <w:p w14:paraId="17906C17" w14:textId="52DBE380" w:rsidR="0010767E" w:rsidRDefault="0010767E">
      <w:pPr>
        <w:rPr>
          <w:rFonts w:asciiTheme="majorHAnsi" w:eastAsiaTheme="majorEastAsia" w:hAnsiTheme="majorHAnsi" w:cstheme="majorBidi"/>
          <w:color w:val="2F5496" w:themeColor="accent1" w:themeShade="BF"/>
          <w:sz w:val="26"/>
          <w:szCs w:val="26"/>
        </w:rPr>
      </w:pPr>
    </w:p>
    <w:p w14:paraId="5860CAA9" w14:textId="3E8C56B8" w:rsidR="0010767E" w:rsidRDefault="0010767E" w:rsidP="0010767E">
      <w:pPr>
        <w:pStyle w:val="Heading2"/>
      </w:pPr>
      <w:bookmarkStart w:id="38" w:name="_Toc139789053"/>
      <w:r>
        <w:t>3.3 Results and Calculations</w:t>
      </w:r>
      <w:bookmarkEnd w:id="38"/>
    </w:p>
    <w:p w14:paraId="6546BAE5" w14:textId="7235D637" w:rsidR="002D383C" w:rsidRDefault="006C64CE">
      <w:pPr>
        <w:rPr>
          <w:rFonts w:eastAsiaTheme="minorEastAsia"/>
        </w:rPr>
      </w:pPr>
      <w:r>
        <w:t xml:space="preserve">To </w:t>
      </w:r>
      <w:r w:rsidR="00A3723E">
        <w:t xml:space="preserve">experimentally </w:t>
      </w:r>
      <w:r>
        <w:t>determine the resonant frequency</w:t>
      </w:r>
      <w:r w:rsidR="00985967">
        <w:t>,</w:t>
      </w:r>
      <w:r w:rsidR="00A3723E">
        <w:t xml:space="preserve">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sidR="00A3723E">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00A3723E">
        <w:rPr>
          <w:rFonts w:eastAsiaTheme="minorEastAsia"/>
        </w:rPr>
        <w:t xml:space="preserve"> needed to be calculated. </w:t>
      </w:r>
      <w:r w:rsidR="0008520D">
        <w:rPr>
          <w:rFonts w:eastAsiaTheme="minorEastAsia"/>
        </w:rPr>
        <w:t>The peak-to-peak voltages measure</w:t>
      </w:r>
      <w:r w:rsidR="00786FF9">
        <w:rPr>
          <w:rFonts w:eastAsiaTheme="minorEastAsia"/>
        </w:rPr>
        <w:t>d</w:t>
      </w:r>
      <w:r w:rsidR="0008520D">
        <w:rPr>
          <w:rFonts w:eastAsiaTheme="minorEastAsia"/>
        </w:rPr>
        <w:t xml:space="preserve"> were </w:t>
      </w:r>
      <w:r w:rsidR="0008520D" w:rsidRPr="00DD2ED1">
        <w:rPr>
          <w:rFonts w:eastAsiaTheme="minorEastAsia"/>
        </w:rPr>
        <w:t xml:space="preserve">recorded in table </w:t>
      </w:r>
      <w:r w:rsidR="004A6EB1" w:rsidRPr="00DD2ED1">
        <w:rPr>
          <w:rFonts w:eastAsiaTheme="minorEastAsia"/>
        </w:rPr>
        <w:t>2</w:t>
      </w:r>
      <w:r w:rsidR="0008520D" w:rsidRPr="00DD2ED1">
        <w:rPr>
          <w:rFonts w:eastAsiaTheme="minorEastAsia"/>
        </w:rPr>
        <w:t>. This</w:t>
      </w:r>
      <w:r w:rsidR="0008520D">
        <w:rPr>
          <w:rFonts w:eastAsiaTheme="minorEastAsia"/>
        </w:rPr>
        <w:t xml:space="preserve"> enabled the </w:t>
      </w:r>
      <w:r w:rsidR="000004D3">
        <w:rPr>
          <w:rFonts w:eastAsiaTheme="minorEastAsia"/>
        </w:rPr>
        <w:t>reactance to be calculated</w:t>
      </w:r>
      <w:r w:rsidR="003271FA">
        <w:rPr>
          <w:rFonts w:eastAsiaTheme="minorEastAsia"/>
        </w:rPr>
        <w:t xml:space="preserve"> using the equations discussed in section 3.1</w:t>
      </w:r>
      <w:r w:rsidR="000004D3">
        <w:rPr>
          <w:rFonts w:eastAsiaTheme="minorEastAsia"/>
        </w:rPr>
        <w:t xml:space="preserve">. </w:t>
      </w:r>
    </w:p>
    <w:p w14:paraId="406DF50A" w14:textId="5FCBBDD9" w:rsidR="00200458" w:rsidRDefault="00200458" w:rsidP="00200458">
      <w:pPr>
        <w:pStyle w:val="Caption"/>
        <w:keepNext/>
        <w:jc w:val="center"/>
        <w:rPr>
          <w:sz w:val="22"/>
          <w:szCs w:val="22"/>
        </w:rPr>
      </w:pPr>
      <w:bookmarkStart w:id="39" w:name="_Toc139715933"/>
      <w:r w:rsidRPr="00200458">
        <w:rPr>
          <w:sz w:val="22"/>
          <w:szCs w:val="22"/>
        </w:rPr>
        <w:t xml:space="preserve">Table </w:t>
      </w:r>
      <w:r w:rsidRPr="00200458">
        <w:rPr>
          <w:sz w:val="22"/>
          <w:szCs w:val="22"/>
        </w:rPr>
        <w:fldChar w:fldCharType="begin"/>
      </w:r>
      <w:r w:rsidRPr="00200458">
        <w:rPr>
          <w:sz w:val="22"/>
          <w:szCs w:val="22"/>
        </w:rPr>
        <w:instrText xml:space="preserve"> SEQ Table \* ARABIC </w:instrText>
      </w:r>
      <w:r w:rsidRPr="00200458">
        <w:rPr>
          <w:sz w:val="22"/>
          <w:szCs w:val="22"/>
        </w:rPr>
        <w:fldChar w:fldCharType="separate"/>
      </w:r>
      <w:r w:rsidRPr="00200458">
        <w:rPr>
          <w:noProof/>
          <w:sz w:val="22"/>
          <w:szCs w:val="22"/>
        </w:rPr>
        <w:t>2</w:t>
      </w:r>
      <w:r w:rsidRPr="00200458">
        <w:rPr>
          <w:sz w:val="22"/>
          <w:szCs w:val="22"/>
        </w:rPr>
        <w:fldChar w:fldCharType="end"/>
      </w:r>
      <w:r w:rsidRPr="00200458">
        <w:rPr>
          <w:sz w:val="22"/>
          <w:szCs w:val="22"/>
        </w:rPr>
        <w:t xml:space="preserve"> - Results </w:t>
      </w:r>
      <w:r w:rsidR="000F6ACF">
        <w:rPr>
          <w:sz w:val="22"/>
          <w:szCs w:val="22"/>
        </w:rPr>
        <w:t>from</w:t>
      </w:r>
      <w:r w:rsidRPr="00200458">
        <w:rPr>
          <w:sz w:val="22"/>
          <w:szCs w:val="22"/>
        </w:rPr>
        <w:t xml:space="preserve"> Task 2</w:t>
      </w:r>
      <w:r w:rsidR="000F6ACF">
        <w:rPr>
          <w:sz w:val="22"/>
          <w:szCs w:val="22"/>
        </w:rPr>
        <w:t xml:space="preserve"> – Voltage across Resistor, Inductor and Capacitor</w:t>
      </w:r>
      <w:bookmarkEnd w:id="39"/>
    </w:p>
    <w:tbl>
      <w:tblPr>
        <w:tblStyle w:val="GridTable3"/>
        <w:tblW w:w="6380" w:type="dxa"/>
        <w:jc w:val="center"/>
        <w:tblLook w:val="04A0" w:firstRow="1" w:lastRow="0" w:firstColumn="1" w:lastColumn="0" w:noHBand="0" w:noVBand="1"/>
      </w:tblPr>
      <w:tblGrid>
        <w:gridCol w:w="1160"/>
        <w:gridCol w:w="960"/>
        <w:gridCol w:w="994"/>
        <w:gridCol w:w="1087"/>
        <w:gridCol w:w="1180"/>
        <w:gridCol w:w="1160"/>
      </w:tblGrid>
      <w:tr w:rsidR="00514B3A" w:rsidRPr="00514B3A" w14:paraId="6363CF44" w14:textId="77777777" w:rsidTr="00514B3A">
        <w:trPr>
          <w:cnfStyle w:val="100000000000" w:firstRow="1" w:lastRow="0" w:firstColumn="0" w:lastColumn="0" w:oddVBand="0" w:evenVBand="0" w:oddHBand="0" w:evenHBand="0" w:firstRowFirstColumn="0" w:firstRowLastColumn="0" w:lastRowFirstColumn="0" w:lastRowLastColumn="0"/>
          <w:trHeight w:val="1164"/>
          <w:jc w:val="center"/>
        </w:trPr>
        <w:tc>
          <w:tcPr>
            <w:cnfStyle w:val="001000000100" w:firstRow="0" w:lastRow="0" w:firstColumn="1" w:lastColumn="0" w:oddVBand="0" w:evenVBand="0" w:oddHBand="0" w:evenHBand="0" w:firstRowFirstColumn="1" w:firstRowLastColumn="0" w:lastRowFirstColumn="0" w:lastRowLastColumn="0"/>
            <w:tcW w:w="1160" w:type="dxa"/>
            <w:hideMark/>
          </w:tcPr>
          <w:p w14:paraId="10A268D8"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Frequency</w:t>
            </w:r>
            <w:r w:rsidRPr="00514B3A">
              <w:rPr>
                <w:rFonts w:ascii="Calibri" w:eastAsia="Times New Roman" w:hAnsi="Calibri" w:cs="Calibri"/>
                <w:color w:val="000000"/>
                <w:kern w:val="0"/>
                <w:lang w:eastAsia="en-GB"/>
                <w14:ligatures w14:val="none"/>
              </w:rPr>
              <w:br/>
              <w:t>(kHz)</w:t>
            </w:r>
          </w:p>
        </w:tc>
        <w:tc>
          <w:tcPr>
            <w:tcW w:w="960" w:type="dxa"/>
            <w:hideMark/>
          </w:tcPr>
          <w:p w14:paraId="419CCE8E"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Resistor Voltage</w:t>
            </w:r>
            <w:r w:rsidRPr="00514B3A">
              <w:rPr>
                <w:rFonts w:ascii="Calibri" w:eastAsia="Times New Roman" w:hAnsi="Calibri" w:cs="Calibri"/>
                <w:color w:val="000000"/>
                <w:kern w:val="0"/>
                <w:lang w:eastAsia="en-GB"/>
                <w14:ligatures w14:val="none"/>
              </w:rPr>
              <w:br/>
              <w:t>(V)</w:t>
            </w:r>
          </w:p>
        </w:tc>
        <w:tc>
          <w:tcPr>
            <w:tcW w:w="960" w:type="dxa"/>
            <w:hideMark/>
          </w:tcPr>
          <w:p w14:paraId="37ACFE3F"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Inductor Voltage</w:t>
            </w:r>
            <w:r w:rsidRPr="00514B3A">
              <w:rPr>
                <w:rFonts w:ascii="Calibri" w:eastAsia="Times New Roman" w:hAnsi="Calibri" w:cs="Calibri"/>
                <w:color w:val="000000"/>
                <w:kern w:val="0"/>
                <w:lang w:eastAsia="en-GB"/>
                <w14:ligatures w14:val="none"/>
              </w:rPr>
              <w:br/>
              <w:t>(V)</w:t>
            </w:r>
          </w:p>
        </w:tc>
        <w:tc>
          <w:tcPr>
            <w:tcW w:w="960" w:type="dxa"/>
            <w:hideMark/>
          </w:tcPr>
          <w:p w14:paraId="02A27681"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Capacitor Voltage</w:t>
            </w:r>
            <w:r w:rsidRPr="00514B3A">
              <w:rPr>
                <w:rFonts w:ascii="Calibri" w:eastAsia="Times New Roman" w:hAnsi="Calibri" w:cs="Calibri"/>
                <w:color w:val="000000"/>
                <w:kern w:val="0"/>
                <w:lang w:eastAsia="en-GB"/>
                <w14:ligatures w14:val="none"/>
              </w:rPr>
              <w:br/>
              <w:t>(V)</w:t>
            </w:r>
          </w:p>
        </w:tc>
        <w:tc>
          <w:tcPr>
            <w:tcW w:w="1180" w:type="dxa"/>
            <w:hideMark/>
          </w:tcPr>
          <w:p w14:paraId="2DA8EE82"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Reactance due to Inductor</w:t>
            </w:r>
            <w:r w:rsidRPr="00514B3A">
              <w:rPr>
                <w:rFonts w:ascii="Calibri" w:eastAsia="Times New Roman" w:hAnsi="Calibri" w:cs="Calibri"/>
                <w:color w:val="000000"/>
                <w:kern w:val="0"/>
                <w:lang w:eastAsia="en-GB"/>
                <w14:ligatures w14:val="none"/>
              </w:rPr>
              <w:br/>
              <w:t>(Ω)</w:t>
            </w:r>
          </w:p>
        </w:tc>
        <w:tc>
          <w:tcPr>
            <w:tcW w:w="1160" w:type="dxa"/>
            <w:hideMark/>
          </w:tcPr>
          <w:p w14:paraId="44D2BB2F" w14:textId="77777777" w:rsidR="00514B3A" w:rsidRPr="00514B3A" w:rsidRDefault="00514B3A" w:rsidP="00514B3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Reactance due to Capacitor</w:t>
            </w:r>
            <w:r w:rsidRPr="00514B3A">
              <w:rPr>
                <w:rFonts w:ascii="Calibri" w:eastAsia="Times New Roman" w:hAnsi="Calibri" w:cs="Calibri"/>
                <w:color w:val="000000"/>
                <w:kern w:val="0"/>
                <w:lang w:eastAsia="en-GB"/>
                <w14:ligatures w14:val="none"/>
              </w:rPr>
              <w:br/>
              <w:t>(Ω)</w:t>
            </w:r>
          </w:p>
        </w:tc>
      </w:tr>
      <w:tr w:rsidR="00514B3A" w:rsidRPr="00514B3A" w14:paraId="10B9E45F"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71351B4"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w:t>
            </w:r>
          </w:p>
        </w:tc>
        <w:tc>
          <w:tcPr>
            <w:tcW w:w="960" w:type="dxa"/>
            <w:noWrap/>
            <w:hideMark/>
          </w:tcPr>
          <w:p w14:paraId="0B320C62"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A11C29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10.00</w:t>
            </w:r>
          </w:p>
        </w:tc>
        <w:tc>
          <w:tcPr>
            <w:tcW w:w="960" w:type="dxa"/>
            <w:noWrap/>
            <w:hideMark/>
          </w:tcPr>
          <w:p w14:paraId="36634DDC"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10.00</w:t>
            </w:r>
          </w:p>
        </w:tc>
        <w:tc>
          <w:tcPr>
            <w:tcW w:w="1180" w:type="dxa"/>
            <w:noWrap/>
            <w:hideMark/>
          </w:tcPr>
          <w:p w14:paraId="1AAEC87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31.42</w:t>
            </w:r>
          </w:p>
        </w:tc>
        <w:tc>
          <w:tcPr>
            <w:tcW w:w="1160" w:type="dxa"/>
            <w:noWrap/>
            <w:hideMark/>
          </w:tcPr>
          <w:p w14:paraId="3E4C508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1591.55</w:t>
            </w:r>
          </w:p>
        </w:tc>
      </w:tr>
      <w:tr w:rsidR="00514B3A" w:rsidRPr="00514B3A" w14:paraId="4B71153F"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67AD31F"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w:t>
            </w:r>
          </w:p>
        </w:tc>
        <w:tc>
          <w:tcPr>
            <w:tcW w:w="960" w:type="dxa"/>
            <w:noWrap/>
            <w:hideMark/>
          </w:tcPr>
          <w:p w14:paraId="7102387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7D3CC56E"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10.00</w:t>
            </w:r>
          </w:p>
        </w:tc>
        <w:tc>
          <w:tcPr>
            <w:tcW w:w="960" w:type="dxa"/>
            <w:noWrap/>
            <w:hideMark/>
          </w:tcPr>
          <w:p w14:paraId="1F6F009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10.76</w:t>
            </w:r>
          </w:p>
        </w:tc>
        <w:tc>
          <w:tcPr>
            <w:tcW w:w="1180" w:type="dxa"/>
            <w:noWrap/>
            <w:hideMark/>
          </w:tcPr>
          <w:p w14:paraId="0075EBB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62.83</w:t>
            </w:r>
          </w:p>
        </w:tc>
        <w:tc>
          <w:tcPr>
            <w:tcW w:w="1160" w:type="dxa"/>
            <w:noWrap/>
            <w:hideMark/>
          </w:tcPr>
          <w:p w14:paraId="46E1471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795.77</w:t>
            </w:r>
          </w:p>
        </w:tc>
      </w:tr>
      <w:tr w:rsidR="00514B3A" w:rsidRPr="00514B3A" w14:paraId="7B2ECA23"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C48F9A9"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w:t>
            </w:r>
          </w:p>
        </w:tc>
        <w:tc>
          <w:tcPr>
            <w:tcW w:w="960" w:type="dxa"/>
            <w:noWrap/>
            <w:hideMark/>
          </w:tcPr>
          <w:p w14:paraId="269EB83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320CE39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33836BF3"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12.00</w:t>
            </w:r>
          </w:p>
        </w:tc>
        <w:tc>
          <w:tcPr>
            <w:tcW w:w="1180" w:type="dxa"/>
            <w:noWrap/>
            <w:hideMark/>
          </w:tcPr>
          <w:p w14:paraId="53D1122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94.25</w:t>
            </w:r>
          </w:p>
        </w:tc>
        <w:tc>
          <w:tcPr>
            <w:tcW w:w="1160" w:type="dxa"/>
            <w:noWrap/>
            <w:hideMark/>
          </w:tcPr>
          <w:p w14:paraId="16B364C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530.52</w:t>
            </w:r>
          </w:p>
        </w:tc>
      </w:tr>
      <w:tr w:rsidR="00514B3A" w:rsidRPr="00514B3A" w14:paraId="37A24CB2"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D0D8D5C"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w:t>
            </w:r>
          </w:p>
        </w:tc>
        <w:tc>
          <w:tcPr>
            <w:tcW w:w="960" w:type="dxa"/>
            <w:noWrap/>
            <w:hideMark/>
          </w:tcPr>
          <w:p w14:paraId="1BF4EAF3"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DE62EAB"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9.26</w:t>
            </w:r>
          </w:p>
        </w:tc>
        <w:tc>
          <w:tcPr>
            <w:tcW w:w="960" w:type="dxa"/>
            <w:noWrap/>
            <w:hideMark/>
          </w:tcPr>
          <w:p w14:paraId="2299070D"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13.76</w:t>
            </w:r>
          </w:p>
        </w:tc>
        <w:tc>
          <w:tcPr>
            <w:tcW w:w="1180" w:type="dxa"/>
            <w:noWrap/>
            <w:hideMark/>
          </w:tcPr>
          <w:p w14:paraId="63B048A6"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125.66</w:t>
            </w:r>
          </w:p>
        </w:tc>
        <w:tc>
          <w:tcPr>
            <w:tcW w:w="1160" w:type="dxa"/>
            <w:noWrap/>
            <w:hideMark/>
          </w:tcPr>
          <w:p w14:paraId="7CDFFAB8"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397.89</w:t>
            </w:r>
          </w:p>
        </w:tc>
      </w:tr>
      <w:tr w:rsidR="00514B3A" w:rsidRPr="00514B3A" w14:paraId="24B423D8"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8651936"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w:t>
            </w:r>
          </w:p>
        </w:tc>
        <w:tc>
          <w:tcPr>
            <w:tcW w:w="960" w:type="dxa"/>
            <w:noWrap/>
            <w:hideMark/>
          </w:tcPr>
          <w:p w14:paraId="09851093"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0D996B7"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8.24</w:t>
            </w:r>
          </w:p>
        </w:tc>
        <w:tc>
          <w:tcPr>
            <w:tcW w:w="960" w:type="dxa"/>
            <w:noWrap/>
            <w:hideMark/>
          </w:tcPr>
          <w:p w14:paraId="4677D6F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17.00</w:t>
            </w:r>
          </w:p>
        </w:tc>
        <w:tc>
          <w:tcPr>
            <w:tcW w:w="1180" w:type="dxa"/>
            <w:noWrap/>
            <w:hideMark/>
          </w:tcPr>
          <w:p w14:paraId="7E7F0F4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157.08</w:t>
            </w:r>
          </w:p>
        </w:tc>
        <w:tc>
          <w:tcPr>
            <w:tcW w:w="1160" w:type="dxa"/>
            <w:noWrap/>
            <w:hideMark/>
          </w:tcPr>
          <w:p w14:paraId="6B793A08"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318.31</w:t>
            </w:r>
          </w:p>
        </w:tc>
      </w:tr>
      <w:tr w:rsidR="00514B3A" w:rsidRPr="00514B3A" w14:paraId="53F532DE"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2DCFCE57"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6</w:t>
            </w:r>
          </w:p>
        </w:tc>
        <w:tc>
          <w:tcPr>
            <w:tcW w:w="960" w:type="dxa"/>
            <w:noWrap/>
            <w:hideMark/>
          </w:tcPr>
          <w:p w14:paraId="182BB44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FAFC502"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5.76</w:t>
            </w:r>
          </w:p>
        </w:tc>
        <w:tc>
          <w:tcPr>
            <w:tcW w:w="960" w:type="dxa"/>
            <w:noWrap/>
            <w:hideMark/>
          </w:tcPr>
          <w:p w14:paraId="7525C6E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21.26</w:t>
            </w:r>
          </w:p>
        </w:tc>
        <w:tc>
          <w:tcPr>
            <w:tcW w:w="1180" w:type="dxa"/>
            <w:noWrap/>
            <w:hideMark/>
          </w:tcPr>
          <w:p w14:paraId="454D4CD6"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188.50</w:t>
            </w:r>
          </w:p>
        </w:tc>
        <w:tc>
          <w:tcPr>
            <w:tcW w:w="1160" w:type="dxa"/>
            <w:noWrap/>
            <w:hideMark/>
          </w:tcPr>
          <w:p w14:paraId="41898662"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265.26</w:t>
            </w:r>
          </w:p>
        </w:tc>
      </w:tr>
      <w:tr w:rsidR="00514B3A" w:rsidRPr="00514B3A" w14:paraId="5B0C468B"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0AD639E"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w:t>
            </w:r>
          </w:p>
        </w:tc>
        <w:tc>
          <w:tcPr>
            <w:tcW w:w="960" w:type="dxa"/>
            <w:noWrap/>
            <w:hideMark/>
          </w:tcPr>
          <w:p w14:paraId="16D3464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423B7C7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0.15</w:t>
            </w:r>
          </w:p>
        </w:tc>
        <w:tc>
          <w:tcPr>
            <w:tcW w:w="960" w:type="dxa"/>
            <w:noWrap/>
            <w:hideMark/>
          </w:tcPr>
          <w:p w14:paraId="7F21C2F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22.26</w:t>
            </w:r>
          </w:p>
        </w:tc>
        <w:tc>
          <w:tcPr>
            <w:tcW w:w="1180" w:type="dxa"/>
            <w:noWrap/>
            <w:hideMark/>
          </w:tcPr>
          <w:p w14:paraId="4D408F7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219.91</w:t>
            </w:r>
          </w:p>
        </w:tc>
        <w:tc>
          <w:tcPr>
            <w:tcW w:w="1160" w:type="dxa"/>
            <w:noWrap/>
            <w:hideMark/>
          </w:tcPr>
          <w:p w14:paraId="40CB872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227.36</w:t>
            </w:r>
          </w:p>
        </w:tc>
      </w:tr>
      <w:tr w:rsidR="00514B3A" w:rsidRPr="00514B3A" w14:paraId="7C220BE8"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0FB33DE"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7.1</w:t>
            </w:r>
          </w:p>
        </w:tc>
        <w:tc>
          <w:tcPr>
            <w:tcW w:w="960" w:type="dxa"/>
            <w:noWrap/>
            <w:hideMark/>
          </w:tcPr>
          <w:p w14:paraId="4001784E"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3712C12"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0.53</w:t>
            </w:r>
          </w:p>
        </w:tc>
        <w:tc>
          <w:tcPr>
            <w:tcW w:w="960" w:type="dxa"/>
            <w:noWrap/>
            <w:hideMark/>
          </w:tcPr>
          <w:p w14:paraId="77B46469"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21.76</w:t>
            </w:r>
          </w:p>
        </w:tc>
        <w:tc>
          <w:tcPr>
            <w:tcW w:w="1180" w:type="dxa"/>
            <w:noWrap/>
            <w:hideMark/>
          </w:tcPr>
          <w:p w14:paraId="5E7D00F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223.05</w:t>
            </w:r>
          </w:p>
        </w:tc>
        <w:tc>
          <w:tcPr>
            <w:tcW w:w="1160" w:type="dxa"/>
            <w:noWrap/>
            <w:hideMark/>
          </w:tcPr>
          <w:p w14:paraId="7C9BB2A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224.16</w:t>
            </w:r>
          </w:p>
        </w:tc>
      </w:tr>
      <w:tr w:rsidR="00514B3A" w:rsidRPr="00514B3A" w14:paraId="12BDF97D"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12FAFB4"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7.2</w:t>
            </w:r>
          </w:p>
        </w:tc>
        <w:tc>
          <w:tcPr>
            <w:tcW w:w="960" w:type="dxa"/>
            <w:noWrap/>
            <w:hideMark/>
          </w:tcPr>
          <w:p w14:paraId="5D745FE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49141F8"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1.15</w:t>
            </w:r>
          </w:p>
        </w:tc>
        <w:tc>
          <w:tcPr>
            <w:tcW w:w="960" w:type="dxa"/>
            <w:noWrap/>
            <w:hideMark/>
          </w:tcPr>
          <w:p w14:paraId="639CA16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21.50</w:t>
            </w:r>
          </w:p>
        </w:tc>
        <w:tc>
          <w:tcPr>
            <w:tcW w:w="1180" w:type="dxa"/>
            <w:noWrap/>
            <w:hideMark/>
          </w:tcPr>
          <w:p w14:paraId="0AE801B9"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226.19</w:t>
            </w:r>
          </w:p>
        </w:tc>
        <w:tc>
          <w:tcPr>
            <w:tcW w:w="1160" w:type="dxa"/>
            <w:noWrap/>
            <w:hideMark/>
          </w:tcPr>
          <w:p w14:paraId="0196D6E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221.05</w:t>
            </w:r>
          </w:p>
        </w:tc>
      </w:tr>
      <w:tr w:rsidR="00514B3A" w:rsidRPr="00514B3A" w14:paraId="61BA6616"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1D18E709"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7.3</w:t>
            </w:r>
          </w:p>
        </w:tc>
        <w:tc>
          <w:tcPr>
            <w:tcW w:w="960" w:type="dxa"/>
            <w:noWrap/>
            <w:hideMark/>
          </w:tcPr>
          <w:p w14:paraId="5F64133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D41ACA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1.70</w:t>
            </w:r>
          </w:p>
        </w:tc>
        <w:tc>
          <w:tcPr>
            <w:tcW w:w="960" w:type="dxa"/>
            <w:noWrap/>
            <w:hideMark/>
          </w:tcPr>
          <w:p w14:paraId="7B89ADCD"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21.00</w:t>
            </w:r>
          </w:p>
        </w:tc>
        <w:tc>
          <w:tcPr>
            <w:tcW w:w="1180" w:type="dxa"/>
            <w:noWrap/>
            <w:hideMark/>
          </w:tcPr>
          <w:p w14:paraId="6BDD8C9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229.34</w:t>
            </w:r>
          </w:p>
        </w:tc>
        <w:tc>
          <w:tcPr>
            <w:tcW w:w="1160" w:type="dxa"/>
            <w:noWrap/>
            <w:hideMark/>
          </w:tcPr>
          <w:p w14:paraId="2D66F46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218.02</w:t>
            </w:r>
          </w:p>
        </w:tc>
      </w:tr>
      <w:tr w:rsidR="00514B3A" w:rsidRPr="00514B3A" w14:paraId="4E06709E"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6EB37F4"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7.4</w:t>
            </w:r>
          </w:p>
        </w:tc>
        <w:tc>
          <w:tcPr>
            <w:tcW w:w="960" w:type="dxa"/>
            <w:noWrap/>
            <w:hideMark/>
          </w:tcPr>
          <w:p w14:paraId="48CE5CF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2FD0401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2.28</w:t>
            </w:r>
          </w:p>
        </w:tc>
        <w:tc>
          <w:tcPr>
            <w:tcW w:w="960" w:type="dxa"/>
            <w:noWrap/>
            <w:hideMark/>
          </w:tcPr>
          <w:p w14:paraId="6337E1E9"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20.50</w:t>
            </w:r>
          </w:p>
        </w:tc>
        <w:tc>
          <w:tcPr>
            <w:tcW w:w="1180" w:type="dxa"/>
            <w:noWrap/>
            <w:hideMark/>
          </w:tcPr>
          <w:p w14:paraId="71E297E2"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232.48</w:t>
            </w:r>
          </w:p>
        </w:tc>
        <w:tc>
          <w:tcPr>
            <w:tcW w:w="1160" w:type="dxa"/>
            <w:noWrap/>
            <w:hideMark/>
          </w:tcPr>
          <w:p w14:paraId="1CE9BD0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215.07</w:t>
            </w:r>
          </w:p>
        </w:tc>
      </w:tr>
      <w:tr w:rsidR="00514B3A" w:rsidRPr="00514B3A" w14:paraId="434D4DB3"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81B2F85"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7.5</w:t>
            </w:r>
          </w:p>
        </w:tc>
        <w:tc>
          <w:tcPr>
            <w:tcW w:w="960" w:type="dxa"/>
            <w:noWrap/>
            <w:hideMark/>
          </w:tcPr>
          <w:p w14:paraId="75FADE26"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34295A08"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2.82</w:t>
            </w:r>
          </w:p>
        </w:tc>
        <w:tc>
          <w:tcPr>
            <w:tcW w:w="960" w:type="dxa"/>
            <w:noWrap/>
            <w:hideMark/>
          </w:tcPr>
          <w:p w14:paraId="316FB30F"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19.76</w:t>
            </w:r>
          </w:p>
        </w:tc>
        <w:tc>
          <w:tcPr>
            <w:tcW w:w="1180" w:type="dxa"/>
            <w:noWrap/>
            <w:hideMark/>
          </w:tcPr>
          <w:p w14:paraId="25350B3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235.62</w:t>
            </w:r>
          </w:p>
        </w:tc>
        <w:tc>
          <w:tcPr>
            <w:tcW w:w="1160" w:type="dxa"/>
            <w:noWrap/>
            <w:hideMark/>
          </w:tcPr>
          <w:p w14:paraId="7EFCCCE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212.21</w:t>
            </w:r>
          </w:p>
        </w:tc>
      </w:tr>
      <w:tr w:rsidR="00514B3A" w:rsidRPr="00514B3A" w14:paraId="1CA59739"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7AAA412"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7.6</w:t>
            </w:r>
          </w:p>
        </w:tc>
        <w:tc>
          <w:tcPr>
            <w:tcW w:w="960" w:type="dxa"/>
            <w:noWrap/>
            <w:hideMark/>
          </w:tcPr>
          <w:p w14:paraId="38650A6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74DC0C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3.36</w:t>
            </w:r>
          </w:p>
        </w:tc>
        <w:tc>
          <w:tcPr>
            <w:tcW w:w="960" w:type="dxa"/>
            <w:noWrap/>
            <w:hideMark/>
          </w:tcPr>
          <w:p w14:paraId="1CEA6412"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19.26</w:t>
            </w:r>
          </w:p>
        </w:tc>
        <w:tc>
          <w:tcPr>
            <w:tcW w:w="1180" w:type="dxa"/>
            <w:noWrap/>
            <w:hideMark/>
          </w:tcPr>
          <w:p w14:paraId="670DDA1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238.76</w:t>
            </w:r>
          </w:p>
        </w:tc>
        <w:tc>
          <w:tcPr>
            <w:tcW w:w="1160" w:type="dxa"/>
            <w:noWrap/>
            <w:hideMark/>
          </w:tcPr>
          <w:p w14:paraId="197445C7"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209.41</w:t>
            </w:r>
          </w:p>
        </w:tc>
      </w:tr>
      <w:tr w:rsidR="00514B3A" w:rsidRPr="00514B3A" w14:paraId="0588C441"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17A71477"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lastRenderedPageBreak/>
              <w:t>7.7</w:t>
            </w:r>
          </w:p>
        </w:tc>
        <w:tc>
          <w:tcPr>
            <w:tcW w:w="960" w:type="dxa"/>
            <w:noWrap/>
            <w:hideMark/>
          </w:tcPr>
          <w:p w14:paraId="7FC8D9E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75BF6A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3.80</w:t>
            </w:r>
          </w:p>
        </w:tc>
        <w:tc>
          <w:tcPr>
            <w:tcW w:w="960" w:type="dxa"/>
            <w:noWrap/>
            <w:hideMark/>
          </w:tcPr>
          <w:p w14:paraId="7E12B4E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18.76</w:t>
            </w:r>
          </w:p>
        </w:tc>
        <w:tc>
          <w:tcPr>
            <w:tcW w:w="1180" w:type="dxa"/>
            <w:noWrap/>
            <w:hideMark/>
          </w:tcPr>
          <w:p w14:paraId="2EB2869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241.90</w:t>
            </w:r>
          </w:p>
        </w:tc>
        <w:tc>
          <w:tcPr>
            <w:tcW w:w="1160" w:type="dxa"/>
            <w:noWrap/>
            <w:hideMark/>
          </w:tcPr>
          <w:p w14:paraId="11E12658"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206.69</w:t>
            </w:r>
          </w:p>
        </w:tc>
      </w:tr>
      <w:tr w:rsidR="00514B3A" w:rsidRPr="00514B3A" w14:paraId="10477576"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ADDB39F"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7.8</w:t>
            </w:r>
          </w:p>
        </w:tc>
        <w:tc>
          <w:tcPr>
            <w:tcW w:w="960" w:type="dxa"/>
            <w:noWrap/>
            <w:hideMark/>
          </w:tcPr>
          <w:p w14:paraId="5640DBF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14265B9"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4.26</w:t>
            </w:r>
          </w:p>
        </w:tc>
        <w:tc>
          <w:tcPr>
            <w:tcW w:w="960" w:type="dxa"/>
            <w:noWrap/>
            <w:hideMark/>
          </w:tcPr>
          <w:p w14:paraId="3B453463"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18.00</w:t>
            </w:r>
          </w:p>
        </w:tc>
        <w:tc>
          <w:tcPr>
            <w:tcW w:w="1180" w:type="dxa"/>
            <w:noWrap/>
            <w:hideMark/>
          </w:tcPr>
          <w:p w14:paraId="68F78D0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245.04</w:t>
            </w:r>
          </w:p>
        </w:tc>
        <w:tc>
          <w:tcPr>
            <w:tcW w:w="1160" w:type="dxa"/>
            <w:noWrap/>
            <w:hideMark/>
          </w:tcPr>
          <w:p w14:paraId="7BEB632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204.04</w:t>
            </w:r>
          </w:p>
        </w:tc>
      </w:tr>
      <w:tr w:rsidR="00514B3A" w:rsidRPr="00514B3A" w14:paraId="60ECADA1"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2071DC74"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7.9</w:t>
            </w:r>
          </w:p>
        </w:tc>
        <w:tc>
          <w:tcPr>
            <w:tcW w:w="960" w:type="dxa"/>
            <w:noWrap/>
            <w:hideMark/>
          </w:tcPr>
          <w:p w14:paraId="4B23048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971F70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4.66</w:t>
            </w:r>
          </w:p>
        </w:tc>
        <w:tc>
          <w:tcPr>
            <w:tcW w:w="960" w:type="dxa"/>
            <w:noWrap/>
            <w:hideMark/>
          </w:tcPr>
          <w:p w14:paraId="441E99A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17.26</w:t>
            </w:r>
          </w:p>
        </w:tc>
        <w:tc>
          <w:tcPr>
            <w:tcW w:w="1180" w:type="dxa"/>
            <w:noWrap/>
            <w:hideMark/>
          </w:tcPr>
          <w:p w14:paraId="64F9EB98"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248.19</w:t>
            </w:r>
          </w:p>
        </w:tc>
        <w:tc>
          <w:tcPr>
            <w:tcW w:w="1160" w:type="dxa"/>
            <w:noWrap/>
            <w:hideMark/>
          </w:tcPr>
          <w:p w14:paraId="62D0021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201.46</w:t>
            </w:r>
          </w:p>
        </w:tc>
      </w:tr>
      <w:tr w:rsidR="00514B3A" w:rsidRPr="00514B3A" w14:paraId="018B89C6"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72CDD6B2"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w:t>
            </w:r>
          </w:p>
        </w:tc>
        <w:tc>
          <w:tcPr>
            <w:tcW w:w="960" w:type="dxa"/>
            <w:noWrap/>
            <w:hideMark/>
          </w:tcPr>
          <w:p w14:paraId="5DB2695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20811AFC"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5.04</w:t>
            </w:r>
          </w:p>
        </w:tc>
        <w:tc>
          <w:tcPr>
            <w:tcW w:w="960" w:type="dxa"/>
            <w:noWrap/>
            <w:hideMark/>
          </w:tcPr>
          <w:p w14:paraId="13F4F53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16.76</w:t>
            </w:r>
          </w:p>
        </w:tc>
        <w:tc>
          <w:tcPr>
            <w:tcW w:w="1180" w:type="dxa"/>
            <w:noWrap/>
            <w:hideMark/>
          </w:tcPr>
          <w:p w14:paraId="3770E7C6"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251.33</w:t>
            </w:r>
          </w:p>
        </w:tc>
        <w:tc>
          <w:tcPr>
            <w:tcW w:w="1160" w:type="dxa"/>
            <w:noWrap/>
            <w:hideMark/>
          </w:tcPr>
          <w:p w14:paraId="01785CC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198.94</w:t>
            </w:r>
          </w:p>
        </w:tc>
      </w:tr>
      <w:tr w:rsidR="00514B3A" w:rsidRPr="00514B3A" w14:paraId="1A4B5FB7"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13117BE"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w:t>
            </w:r>
          </w:p>
        </w:tc>
        <w:tc>
          <w:tcPr>
            <w:tcW w:w="960" w:type="dxa"/>
            <w:noWrap/>
            <w:hideMark/>
          </w:tcPr>
          <w:p w14:paraId="3368BCCF"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420283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7.40</w:t>
            </w:r>
          </w:p>
        </w:tc>
        <w:tc>
          <w:tcPr>
            <w:tcW w:w="960" w:type="dxa"/>
            <w:noWrap/>
            <w:hideMark/>
          </w:tcPr>
          <w:p w14:paraId="70B2B53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11.50</w:t>
            </w:r>
          </w:p>
        </w:tc>
        <w:tc>
          <w:tcPr>
            <w:tcW w:w="1180" w:type="dxa"/>
            <w:noWrap/>
            <w:hideMark/>
          </w:tcPr>
          <w:p w14:paraId="12DF01E2"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282.74</w:t>
            </w:r>
          </w:p>
        </w:tc>
        <w:tc>
          <w:tcPr>
            <w:tcW w:w="1160" w:type="dxa"/>
            <w:noWrap/>
            <w:hideMark/>
          </w:tcPr>
          <w:p w14:paraId="1057FB2B"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176.84</w:t>
            </w:r>
          </w:p>
        </w:tc>
      </w:tr>
      <w:tr w:rsidR="00514B3A" w:rsidRPr="00514B3A" w14:paraId="410F7D8A"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58A3A0B5"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859268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2F28F78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8.50</w:t>
            </w:r>
          </w:p>
        </w:tc>
        <w:tc>
          <w:tcPr>
            <w:tcW w:w="960" w:type="dxa"/>
            <w:noWrap/>
            <w:hideMark/>
          </w:tcPr>
          <w:p w14:paraId="51AC6C4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8.26</w:t>
            </w:r>
          </w:p>
        </w:tc>
        <w:tc>
          <w:tcPr>
            <w:tcW w:w="1180" w:type="dxa"/>
            <w:noWrap/>
            <w:hideMark/>
          </w:tcPr>
          <w:p w14:paraId="5EC3AEA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314.16</w:t>
            </w:r>
          </w:p>
        </w:tc>
        <w:tc>
          <w:tcPr>
            <w:tcW w:w="1160" w:type="dxa"/>
            <w:noWrap/>
            <w:hideMark/>
          </w:tcPr>
          <w:p w14:paraId="140FE6A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159.15</w:t>
            </w:r>
          </w:p>
        </w:tc>
      </w:tr>
      <w:tr w:rsidR="00514B3A" w:rsidRPr="00514B3A" w14:paraId="6077035E"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A4FE2D0"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11</w:t>
            </w:r>
          </w:p>
        </w:tc>
        <w:tc>
          <w:tcPr>
            <w:tcW w:w="960" w:type="dxa"/>
            <w:noWrap/>
            <w:hideMark/>
          </w:tcPr>
          <w:p w14:paraId="35BD0A93"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304B680B"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9.00</w:t>
            </w:r>
          </w:p>
        </w:tc>
        <w:tc>
          <w:tcPr>
            <w:tcW w:w="960" w:type="dxa"/>
            <w:noWrap/>
            <w:hideMark/>
          </w:tcPr>
          <w:p w14:paraId="57E3422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6.26</w:t>
            </w:r>
          </w:p>
        </w:tc>
        <w:tc>
          <w:tcPr>
            <w:tcW w:w="1180" w:type="dxa"/>
            <w:noWrap/>
            <w:hideMark/>
          </w:tcPr>
          <w:p w14:paraId="446D383E"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345.58</w:t>
            </w:r>
          </w:p>
        </w:tc>
        <w:tc>
          <w:tcPr>
            <w:tcW w:w="1160" w:type="dxa"/>
            <w:noWrap/>
            <w:hideMark/>
          </w:tcPr>
          <w:p w14:paraId="2D13823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144.69</w:t>
            </w:r>
          </w:p>
        </w:tc>
      </w:tr>
      <w:tr w:rsidR="00514B3A" w:rsidRPr="00514B3A" w14:paraId="23DD7725"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50C91E5D"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12</w:t>
            </w:r>
          </w:p>
        </w:tc>
        <w:tc>
          <w:tcPr>
            <w:tcW w:w="960" w:type="dxa"/>
            <w:noWrap/>
            <w:hideMark/>
          </w:tcPr>
          <w:p w14:paraId="4E9EC13B"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3B67E068"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9.30</w:t>
            </w:r>
          </w:p>
        </w:tc>
        <w:tc>
          <w:tcPr>
            <w:tcW w:w="960" w:type="dxa"/>
            <w:noWrap/>
            <w:hideMark/>
          </w:tcPr>
          <w:p w14:paraId="1B18C5C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4.76</w:t>
            </w:r>
          </w:p>
        </w:tc>
        <w:tc>
          <w:tcPr>
            <w:tcW w:w="1180" w:type="dxa"/>
            <w:noWrap/>
            <w:hideMark/>
          </w:tcPr>
          <w:p w14:paraId="2069496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376.99</w:t>
            </w:r>
          </w:p>
        </w:tc>
        <w:tc>
          <w:tcPr>
            <w:tcW w:w="1160" w:type="dxa"/>
            <w:noWrap/>
            <w:hideMark/>
          </w:tcPr>
          <w:p w14:paraId="0230C40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132.63</w:t>
            </w:r>
          </w:p>
        </w:tc>
      </w:tr>
      <w:tr w:rsidR="00514B3A" w:rsidRPr="00514B3A" w14:paraId="2E2C3EC6"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0230932D"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13</w:t>
            </w:r>
          </w:p>
        </w:tc>
        <w:tc>
          <w:tcPr>
            <w:tcW w:w="960" w:type="dxa"/>
            <w:noWrap/>
            <w:hideMark/>
          </w:tcPr>
          <w:p w14:paraId="1C8AC97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35FA2D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9.50</w:t>
            </w:r>
          </w:p>
        </w:tc>
        <w:tc>
          <w:tcPr>
            <w:tcW w:w="960" w:type="dxa"/>
            <w:noWrap/>
            <w:hideMark/>
          </w:tcPr>
          <w:p w14:paraId="56F6DCF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4.00</w:t>
            </w:r>
          </w:p>
        </w:tc>
        <w:tc>
          <w:tcPr>
            <w:tcW w:w="1180" w:type="dxa"/>
            <w:noWrap/>
            <w:hideMark/>
          </w:tcPr>
          <w:p w14:paraId="57878E73"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408.41</w:t>
            </w:r>
          </w:p>
        </w:tc>
        <w:tc>
          <w:tcPr>
            <w:tcW w:w="1160" w:type="dxa"/>
            <w:noWrap/>
            <w:hideMark/>
          </w:tcPr>
          <w:p w14:paraId="0670BDC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122.43</w:t>
            </w:r>
          </w:p>
        </w:tc>
      </w:tr>
      <w:tr w:rsidR="00514B3A" w:rsidRPr="00514B3A" w14:paraId="70013CCE"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72710B77"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14</w:t>
            </w:r>
          </w:p>
        </w:tc>
        <w:tc>
          <w:tcPr>
            <w:tcW w:w="960" w:type="dxa"/>
            <w:noWrap/>
            <w:hideMark/>
          </w:tcPr>
          <w:p w14:paraId="75D1D6C1"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0E28942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9.60</w:t>
            </w:r>
          </w:p>
        </w:tc>
        <w:tc>
          <w:tcPr>
            <w:tcW w:w="960" w:type="dxa"/>
            <w:noWrap/>
            <w:hideMark/>
          </w:tcPr>
          <w:p w14:paraId="45C7DD7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3.20</w:t>
            </w:r>
          </w:p>
        </w:tc>
        <w:tc>
          <w:tcPr>
            <w:tcW w:w="1180" w:type="dxa"/>
            <w:noWrap/>
            <w:hideMark/>
          </w:tcPr>
          <w:p w14:paraId="1F8783B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439.82</w:t>
            </w:r>
          </w:p>
        </w:tc>
        <w:tc>
          <w:tcPr>
            <w:tcW w:w="1160" w:type="dxa"/>
            <w:noWrap/>
            <w:hideMark/>
          </w:tcPr>
          <w:p w14:paraId="2CD4850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113.68</w:t>
            </w:r>
          </w:p>
        </w:tc>
      </w:tr>
      <w:tr w:rsidR="00514B3A" w:rsidRPr="00514B3A" w14:paraId="4DB6D16D"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7A86990D"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w:t>
            </w:r>
          </w:p>
        </w:tc>
        <w:tc>
          <w:tcPr>
            <w:tcW w:w="960" w:type="dxa"/>
            <w:noWrap/>
            <w:hideMark/>
          </w:tcPr>
          <w:p w14:paraId="18AA8F6C"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624CD3E9"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9.60</w:t>
            </w:r>
          </w:p>
        </w:tc>
        <w:tc>
          <w:tcPr>
            <w:tcW w:w="960" w:type="dxa"/>
            <w:noWrap/>
            <w:hideMark/>
          </w:tcPr>
          <w:p w14:paraId="386A7BE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2.70</w:t>
            </w:r>
          </w:p>
        </w:tc>
        <w:tc>
          <w:tcPr>
            <w:tcW w:w="1180" w:type="dxa"/>
            <w:noWrap/>
            <w:hideMark/>
          </w:tcPr>
          <w:p w14:paraId="681FC965"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471.24</w:t>
            </w:r>
          </w:p>
        </w:tc>
        <w:tc>
          <w:tcPr>
            <w:tcW w:w="1160" w:type="dxa"/>
            <w:noWrap/>
            <w:hideMark/>
          </w:tcPr>
          <w:p w14:paraId="267E134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106.10</w:t>
            </w:r>
          </w:p>
        </w:tc>
      </w:tr>
      <w:tr w:rsidR="00514B3A" w:rsidRPr="00514B3A" w14:paraId="097E106A"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798D30BD"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16</w:t>
            </w:r>
          </w:p>
        </w:tc>
        <w:tc>
          <w:tcPr>
            <w:tcW w:w="960" w:type="dxa"/>
            <w:noWrap/>
            <w:hideMark/>
          </w:tcPr>
          <w:p w14:paraId="3893C350"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17B8A942"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2242109C"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2.26</w:t>
            </w:r>
          </w:p>
        </w:tc>
        <w:tc>
          <w:tcPr>
            <w:tcW w:w="1180" w:type="dxa"/>
            <w:noWrap/>
            <w:hideMark/>
          </w:tcPr>
          <w:p w14:paraId="5B83FD06"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502.65</w:t>
            </w:r>
          </w:p>
        </w:tc>
        <w:tc>
          <w:tcPr>
            <w:tcW w:w="1160" w:type="dxa"/>
            <w:noWrap/>
            <w:hideMark/>
          </w:tcPr>
          <w:p w14:paraId="718EAC8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99.47</w:t>
            </w:r>
          </w:p>
        </w:tc>
      </w:tr>
      <w:tr w:rsidR="00514B3A" w:rsidRPr="00514B3A" w14:paraId="65CC0D00"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444863BC"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w:t>
            </w:r>
          </w:p>
        </w:tc>
        <w:tc>
          <w:tcPr>
            <w:tcW w:w="960" w:type="dxa"/>
            <w:noWrap/>
            <w:hideMark/>
          </w:tcPr>
          <w:p w14:paraId="28270A1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7CBB4303"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3706B37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2.00</w:t>
            </w:r>
          </w:p>
        </w:tc>
        <w:tc>
          <w:tcPr>
            <w:tcW w:w="1180" w:type="dxa"/>
            <w:noWrap/>
            <w:hideMark/>
          </w:tcPr>
          <w:p w14:paraId="171EB884"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534.07</w:t>
            </w:r>
          </w:p>
        </w:tc>
        <w:tc>
          <w:tcPr>
            <w:tcW w:w="1160" w:type="dxa"/>
            <w:noWrap/>
            <w:hideMark/>
          </w:tcPr>
          <w:p w14:paraId="109957D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93.62</w:t>
            </w:r>
          </w:p>
        </w:tc>
      </w:tr>
      <w:tr w:rsidR="00514B3A" w:rsidRPr="00514B3A" w14:paraId="2D8402AD" w14:textId="77777777" w:rsidTr="00514B3A">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601BABCA"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18</w:t>
            </w:r>
          </w:p>
        </w:tc>
        <w:tc>
          <w:tcPr>
            <w:tcW w:w="960" w:type="dxa"/>
            <w:noWrap/>
            <w:hideMark/>
          </w:tcPr>
          <w:p w14:paraId="209A48B7"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9E45046"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26E86553"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1.76</w:t>
            </w:r>
          </w:p>
        </w:tc>
        <w:tc>
          <w:tcPr>
            <w:tcW w:w="1180" w:type="dxa"/>
            <w:noWrap/>
            <w:hideMark/>
          </w:tcPr>
          <w:p w14:paraId="3C83D71A"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565.49</w:t>
            </w:r>
          </w:p>
        </w:tc>
        <w:tc>
          <w:tcPr>
            <w:tcW w:w="1160" w:type="dxa"/>
            <w:noWrap/>
            <w:hideMark/>
          </w:tcPr>
          <w:p w14:paraId="28DFD1E5"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88.42</w:t>
            </w:r>
          </w:p>
        </w:tc>
      </w:tr>
      <w:tr w:rsidR="00514B3A" w:rsidRPr="00514B3A" w14:paraId="7149EEC2" w14:textId="77777777" w:rsidTr="00514B3A">
        <w:trPr>
          <w:trHeight w:val="288"/>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3C678170"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19</w:t>
            </w:r>
          </w:p>
        </w:tc>
        <w:tc>
          <w:tcPr>
            <w:tcW w:w="960" w:type="dxa"/>
            <w:noWrap/>
            <w:hideMark/>
          </w:tcPr>
          <w:p w14:paraId="69DD7050"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6F2AA9F7"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9.76</w:t>
            </w:r>
          </w:p>
        </w:tc>
        <w:tc>
          <w:tcPr>
            <w:tcW w:w="960" w:type="dxa"/>
            <w:noWrap/>
            <w:hideMark/>
          </w:tcPr>
          <w:p w14:paraId="52C76111"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1.56</w:t>
            </w:r>
          </w:p>
        </w:tc>
        <w:tc>
          <w:tcPr>
            <w:tcW w:w="1180" w:type="dxa"/>
            <w:noWrap/>
            <w:hideMark/>
          </w:tcPr>
          <w:p w14:paraId="45E3983A"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596.90</w:t>
            </w:r>
          </w:p>
        </w:tc>
        <w:tc>
          <w:tcPr>
            <w:tcW w:w="1160" w:type="dxa"/>
            <w:noWrap/>
            <w:hideMark/>
          </w:tcPr>
          <w:p w14:paraId="4753B4BF" w14:textId="77777777" w:rsidR="00514B3A" w:rsidRPr="00514B3A" w:rsidRDefault="00514B3A" w:rsidP="00514B3A">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83.77</w:t>
            </w:r>
          </w:p>
        </w:tc>
      </w:tr>
      <w:tr w:rsidR="00514B3A" w:rsidRPr="00514B3A" w14:paraId="7398492B" w14:textId="77777777" w:rsidTr="00514B3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0" w:type="dxa"/>
            <w:noWrap/>
            <w:hideMark/>
          </w:tcPr>
          <w:p w14:paraId="3C596D7B" w14:textId="77777777" w:rsidR="00514B3A" w:rsidRPr="00514B3A" w:rsidRDefault="00514B3A" w:rsidP="00514B3A">
            <w:pPr>
              <w:jc w:val="center"/>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20</w:t>
            </w:r>
          </w:p>
        </w:tc>
        <w:tc>
          <w:tcPr>
            <w:tcW w:w="960" w:type="dxa"/>
            <w:noWrap/>
            <w:hideMark/>
          </w:tcPr>
          <w:p w14:paraId="4DC9DBD4"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10</w:t>
            </w:r>
          </w:p>
        </w:tc>
        <w:tc>
          <w:tcPr>
            <w:tcW w:w="960" w:type="dxa"/>
            <w:noWrap/>
            <w:hideMark/>
          </w:tcPr>
          <w:p w14:paraId="54032D2E"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9.80</w:t>
            </w:r>
          </w:p>
        </w:tc>
        <w:tc>
          <w:tcPr>
            <w:tcW w:w="960" w:type="dxa"/>
            <w:noWrap/>
            <w:hideMark/>
          </w:tcPr>
          <w:p w14:paraId="18E91D66"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1.38</w:t>
            </w:r>
          </w:p>
        </w:tc>
        <w:tc>
          <w:tcPr>
            <w:tcW w:w="1180" w:type="dxa"/>
            <w:noWrap/>
            <w:hideMark/>
          </w:tcPr>
          <w:p w14:paraId="421983CF"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628.32</w:t>
            </w:r>
          </w:p>
        </w:tc>
        <w:tc>
          <w:tcPr>
            <w:tcW w:w="1160" w:type="dxa"/>
            <w:noWrap/>
            <w:hideMark/>
          </w:tcPr>
          <w:p w14:paraId="67E2670D" w14:textId="77777777" w:rsidR="00514B3A" w:rsidRPr="00514B3A" w:rsidRDefault="00514B3A" w:rsidP="00514B3A">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14B3A">
              <w:rPr>
                <w:rFonts w:ascii="Calibri" w:eastAsia="Times New Roman" w:hAnsi="Calibri" w:cs="Calibri"/>
                <w:color w:val="000000"/>
                <w:kern w:val="0"/>
                <w:lang w:eastAsia="en-GB"/>
                <w14:ligatures w14:val="none"/>
              </w:rPr>
              <w:t>79.58</w:t>
            </w:r>
          </w:p>
        </w:tc>
      </w:tr>
    </w:tbl>
    <w:p w14:paraId="5ACB76FC" w14:textId="77777777" w:rsidR="00514B3A" w:rsidRPr="00514B3A" w:rsidRDefault="00514B3A" w:rsidP="00514B3A"/>
    <w:p w14:paraId="6B24F6E4" w14:textId="77777777" w:rsidR="00200458" w:rsidRDefault="00200458"/>
    <w:p w14:paraId="1D93D0D3" w14:textId="28547D7D" w:rsidR="00EE5B58" w:rsidRDefault="00F644DE">
      <w:pPr>
        <w:rPr>
          <w:rFonts w:eastAsiaTheme="minorEastAsia"/>
        </w:rPr>
      </w:pPr>
      <w:r>
        <w:rPr>
          <w:rFonts w:eastAsiaTheme="minorEastAsia"/>
        </w:rPr>
        <w:t>T</w:t>
      </w:r>
      <w:r w:rsidR="00A01435">
        <w:rPr>
          <w:rFonts w:eastAsiaTheme="minorEastAsia"/>
        </w:rPr>
        <w:t xml:space="preserve">he peak </w:t>
      </w:r>
      <w:r>
        <w:rPr>
          <w:rFonts w:eastAsiaTheme="minorEastAsia"/>
        </w:rPr>
        <w:t>voltage</w:t>
      </w:r>
      <w:r w:rsidR="00A01435">
        <w:rPr>
          <w:rFonts w:eastAsiaTheme="minorEastAsia"/>
        </w:rPr>
        <w:t xml:space="preserve"> </w:t>
      </w:r>
      <w:r>
        <w:rPr>
          <w:rFonts w:eastAsiaTheme="minorEastAsia"/>
        </w:rPr>
        <w:t xml:space="preserve">in a graph of </w:t>
      </w:r>
      <w:r>
        <w:t>the capacitance voltage (</w:t>
      </w:r>
      <m:oMath>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m:t>
        </m:r>
      </m:oMath>
      <w:r>
        <w:rPr>
          <w:rFonts w:eastAsiaTheme="minorEastAsia"/>
        </w:rPr>
        <w:t xml:space="preserve"> against frequency (</w:t>
      </w:r>
      <w:r w:rsidRPr="000A6E37">
        <w:rPr>
          <w:rFonts w:eastAsiaTheme="minorEastAsia"/>
        </w:rPr>
        <w:t>f), occurs</w:t>
      </w:r>
      <w:r w:rsidR="009278EE" w:rsidRPr="000A6E37">
        <w:rPr>
          <w:rFonts w:eastAsiaTheme="minorEastAsia"/>
        </w:rPr>
        <w:t xml:space="preserve"> </w:t>
      </w:r>
      <w:r w:rsidR="00393F13" w:rsidRPr="000A6E37">
        <w:rPr>
          <w:rFonts w:eastAsiaTheme="minorEastAsia"/>
        </w:rPr>
        <w:t xml:space="preserve">close to </w:t>
      </w:r>
      <w:r w:rsidR="00A01435" w:rsidRPr="000A6E37">
        <w:rPr>
          <w:rFonts w:eastAsiaTheme="minorEastAsia"/>
        </w:rPr>
        <w:t>the resonan</w:t>
      </w:r>
      <w:r w:rsidR="007A2AB2">
        <w:rPr>
          <w:rFonts w:eastAsiaTheme="minorEastAsia"/>
        </w:rPr>
        <w:t>t</w:t>
      </w:r>
      <w:r w:rsidR="00A01435" w:rsidRPr="000A6E37">
        <w:rPr>
          <w:rFonts w:eastAsiaTheme="minorEastAsia"/>
        </w:rPr>
        <w:t xml:space="preserve"> frequency.</w:t>
      </w:r>
      <w:r w:rsidR="00A01435">
        <w:rPr>
          <w:rFonts w:eastAsiaTheme="minorEastAsia"/>
        </w:rPr>
        <w:t xml:space="preserve"> </w:t>
      </w:r>
      <w:r w:rsidR="00BA4989">
        <w:rPr>
          <w:rFonts w:eastAsiaTheme="minorEastAsia"/>
        </w:rPr>
        <w:t xml:space="preserve">It can be shown in </w:t>
      </w:r>
      <w:r w:rsidR="00BA4989" w:rsidRPr="00DD2ED1">
        <w:rPr>
          <w:rFonts w:eastAsiaTheme="minorEastAsia"/>
        </w:rPr>
        <w:t xml:space="preserve">figure </w:t>
      </w:r>
      <w:r w:rsidR="00EE5B58" w:rsidRPr="00DD2ED1">
        <w:rPr>
          <w:rFonts w:eastAsiaTheme="minorEastAsia"/>
        </w:rPr>
        <w:t>11</w:t>
      </w:r>
      <w:r w:rsidR="00BA4989" w:rsidRPr="00DD2ED1">
        <w:rPr>
          <w:rFonts w:eastAsiaTheme="minorEastAsia"/>
        </w:rPr>
        <w:t>,</w:t>
      </w:r>
      <w:r w:rsidR="00BA4989">
        <w:rPr>
          <w:rFonts w:eastAsiaTheme="minorEastAsia"/>
        </w:rPr>
        <w:t xml:space="preserve"> th</w:t>
      </w:r>
      <w:r w:rsidR="00393F13">
        <w:rPr>
          <w:rFonts w:eastAsiaTheme="minorEastAsia"/>
        </w:rPr>
        <w:t xml:space="preserve">is </w:t>
      </w:r>
      <w:r w:rsidR="00BA4989">
        <w:rPr>
          <w:rFonts w:eastAsiaTheme="minorEastAsia"/>
        </w:rPr>
        <w:t xml:space="preserve">frequency </w:t>
      </w:r>
      <w:r w:rsidR="00EE5B58">
        <w:rPr>
          <w:rFonts w:eastAsiaTheme="minorEastAsia"/>
        </w:rPr>
        <w:t>was found to be 7.</w:t>
      </w:r>
      <w:r>
        <w:rPr>
          <w:rFonts w:eastAsiaTheme="minorEastAsia"/>
        </w:rPr>
        <w:t>0</w:t>
      </w:r>
      <w:r w:rsidR="00EE5B58">
        <w:rPr>
          <w:rFonts w:eastAsiaTheme="minorEastAsia"/>
        </w:rPr>
        <w:t xml:space="preserve">kHz. </w:t>
      </w:r>
    </w:p>
    <w:p w14:paraId="78BEA30F" w14:textId="77777777" w:rsidR="00DD2ED1" w:rsidRDefault="00DD2ED1">
      <w:pPr>
        <w:rPr>
          <w:rFonts w:eastAsiaTheme="minorEastAsia"/>
        </w:rPr>
      </w:pPr>
    </w:p>
    <w:p w14:paraId="5F7E41BC" w14:textId="68DE2A44" w:rsidR="00EE5B58" w:rsidRDefault="000D0451" w:rsidP="00EE5B58">
      <w:pPr>
        <w:keepNext/>
        <w:jc w:val="center"/>
      </w:pPr>
      <w:r>
        <w:rPr>
          <w:noProof/>
        </w:rPr>
        <w:drawing>
          <wp:inline distT="0" distB="0" distL="0" distR="0" wp14:anchorId="14A48C50" wp14:editId="2E085130">
            <wp:extent cx="5621020" cy="3804285"/>
            <wp:effectExtent l="0" t="0" r="0" b="5715"/>
            <wp:docPr id="8130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21020" cy="3804285"/>
                    </a:xfrm>
                    <a:prstGeom prst="rect">
                      <a:avLst/>
                    </a:prstGeom>
                    <a:noFill/>
                  </pic:spPr>
                </pic:pic>
              </a:graphicData>
            </a:graphic>
          </wp:inline>
        </w:drawing>
      </w:r>
    </w:p>
    <w:p w14:paraId="09ACB5B9" w14:textId="681DA462" w:rsidR="00EE5B58" w:rsidRPr="00EE5B58" w:rsidRDefault="00EE5B58" w:rsidP="00EE5B58">
      <w:pPr>
        <w:pStyle w:val="Caption"/>
        <w:jc w:val="center"/>
        <w:rPr>
          <w:sz w:val="22"/>
          <w:szCs w:val="22"/>
        </w:rPr>
      </w:pPr>
      <w:bookmarkStart w:id="40" w:name="_Toc139789082"/>
      <w:r w:rsidRPr="00EE5B58">
        <w:rPr>
          <w:sz w:val="22"/>
          <w:szCs w:val="22"/>
        </w:rPr>
        <w:t xml:space="preserve">Figure </w:t>
      </w:r>
      <w:r w:rsidRPr="00EE5B58">
        <w:rPr>
          <w:sz w:val="22"/>
          <w:szCs w:val="22"/>
        </w:rPr>
        <w:fldChar w:fldCharType="begin"/>
      </w:r>
      <w:r w:rsidRPr="00EE5B58">
        <w:rPr>
          <w:sz w:val="22"/>
          <w:szCs w:val="22"/>
        </w:rPr>
        <w:instrText xml:space="preserve"> SEQ Figure \* ARABIC </w:instrText>
      </w:r>
      <w:r w:rsidRPr="00EE5B58">
        <w:rPr>
          <w:sz w:val="22"/>
          <w:szCs w:val="22"/>
        </w:rPr>
        <w:fldChar w:fldCharType="separate"/>
      </w:r>
      <w:r w:rsidR="0050128D">
        <w:rPr>
          <w:noProof/>
          <w:sz w:val="22"/>
          <w:szCs w:val="22"/>
        </w:rPr>
        <w:t>11</w:t>
      </w:r>
      <w:r w:rsidRPr="00EE5B58">
        <w:rPr>
          <w:sz w:val="22"/>
          <w:szCs w:val="22"/>
        </w:rPr>
        <w:fldChar w:fldCharType="end"/>
      </w:r>
      <w:r w:rsidRPr="00EE5B58">
        <w:rPr>
          <w:sz w:val="22"/>
          <w:szCs w:val="22"/>
        </w:rPr>
        <w:t xml:space="preserve"> </w:t>
      </w:r>
      <w:r w:rsidR="000F6ACF">
        <w:rPr>
          <w:sz w:val="22"/>
          <w:szCs w:val="22"/>
        </w:rPr>
        <w:t>–</w:t>
      </w:r>
      <w:r w:rsidRPr="00EE5B58">
        <w:rPr>
          <w:sz w:val="22"/>
          <w:szCs w:val="22"/>
        </w:rPr>
        <w:t xml:space="preserve"> </w:t>
      </w:r>
      <w:r w:rsidR="000F6ACF">
        <w:rPr>
          <w:sz w:val="22"/>
          <w:szCs w:val="22"/>
        </w:rPr>
        <w:t>Resonan</w:t>
      </w:r>
      <w:r w:rsidR="007A2AB2">
        <w:rPr>
          <w:sz w:val="22"/>
          <w:szCs w:val="22"/>
        </w:rPr>
        <w:t>t</w:t>
      </w:r>
      <w:r w:rsidR="000F6ACF">
        <w:rPr>
          <w:sz w:val="22"/>
          <w:szCs w:val="22"/>
        </w:rPr>
        <w:t xml:space="preserve"> Frequency Graph</w:t>
      </w:r>
      <w:bookmarkEnd w:id="40"/>
    </w:p>
    <w:p w14:paraId="02130DD9" w14:textId="59FEF03D" w:rsidR="0050128D" w:rsidRDefault="0050128D">
      <w:pPr>
        <w:rPr>
          <w:rFonts w:eastAsiaTheme="minorEastAsia"/>
        </w:rPr>
      </w:pPr>
      <w:r>
        <w:lastRenderedPageBreak/>
        <w:t xml:space="preserve">When plotting a graph showing both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Pr>
          <w:rFonts w:eastAsiaTheme="minorEastAsia"/>
        </w:rPr>
        <w:t xml:space="preserve"> and </w:t>
      </w:r>
      <m:oMath>
        <m:sSub>
          <m:sSubPr>
            <m:ctrlPr>
              <w:rPr>
                <w:rFonts w:ascii="Cambria Math" w:hAnsi="Cambria Math"/>
                <w:i/>
              </w:rPr>
            </m:ctrlPr>
          </m:sSubPr>
          <m:e>
            <m:r>
              <w:rPr>
                <w:rFonts w:ascii="Cambria Math" w:hAnsi="Cambria Math"/>
              </w:rPr>
              <m:t>X</m:t>
            </m:r>
          </m:e>
          <m:sub>
            <m:r>
              <w:rPr>
                <w:rFonts w:ascii="Cambria Math" w:hAnsi="Cambria Math"/>
              </w:rPr>
              <m:t>C</m:t>
            </m:r>
          </m:sub>
        </m:sSub>
      </m:oMath>
      <w:r>
        <w:rPr>
          <w:rFonts w:eastAsiaTheme="minorEastAsia"/>
        </w:rPr>
        <w:t>, the point of intersection should indicate the resona</w:t>
      </w:r>
      <w:r w:rsidR="007A2AB2">
        <w:rPr>
          <w:rFonts w:eastAsiaTheme="minorEastAsia"/>
        </w:rPr>
        <w:t>nt</w:t>
      </w:r>
      <w:r>
        <w:rPr>
          <w:rFonts w:eastAsiaTheme="minorEastAsia"/>
        </w:rPr>
        <w:t xml:space="preserve"> frequency. The graph in figure 12, shown with </w:t>
      </w:r>
      <w:r w:rsidR="00BC7E25">
        <w:rPr>
          <w:rFonts w:eastAsiaTheme="minorEastAsia"/>
        </w:rPr>
        <w:t xml:space="preserve">a logarithmic scale applied to the frequency to highlight the </w:t>
      </w:r>
      <w:r w:rsidR="00FE7159">
        <w:rPr>
          <w:rFonts w:eastAsiaTheme="minorEastAsia"/>
        </w:rPr>
        <w:t>symmetrical</w:t>
      </w:r>
      <w:r w:rsidR="00BC7E25">
        <w:rPr>
          <w:rFonts w:eastAsiaTheme="minorEastAsia"/>
        </w:rPr>
        <w:t xml:space="preserve"> trend of the two values. It is shown that the point of intersection occurs around 7-7.1kHz. </w:t>
      </w:r>
    </w:p>
    <w:p w14:paraId="633436DE" w14:textId="77777777" w:rsidR="001F229D" w:rsidRDefault="001F229D">
      <w:pPr>
        <w:rPr>
          <w:rFonts w:eastAsiaTheme="minorEastAsia"/>
        </w:rPr>
      </w:pPr>
    </w:p>
    <w:p w14:paraId="6B1E9113" w14:textId="286370AC" w:rsidR="0050128D" w:rsidRDefault="001F229D" w:rsidP="001F229D">
      <w:r>
        <w:rPr>
          <w:noProof/>
        </w:rPr>
        <w:drawing>
          <wp:inline distT="0" distB="0" distL="0" distR="0" wp14:anchorId="5DBD36E4" wp14:editId="6AF91BE7">
            <wp:extent cx="5742940" cy="3755390"/>
            <wp:effectExtent l="0" t="0" r="0" b="0"/>
            <wp:docPr id="686681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42940" cy="3755390"/>
                    </a:xfrm>
                    <a:prstGeom prst="rect">
                      <a:avLst/>
                    </a:prstGeom>
                    <a:noFill/>
                  </pic:spPr>
                </pic:pic>
              </a:graphicData>
            </a:graphic>
          </wp:inline>
        </w:drawing>
      </w:r>
    </w:p>
    <w:p w14:paraId="5DB36BD2" w14:textId="40BC814F" w:rsidR="0050128D" w:rsidRDefault="0050128D" w:rsidP="0050128D">
      <w:pPr>
        <w:pStyle w:val="Caption"/>
        <w:jc w:val="center"/>
        <w:rPr>
          <w:sz w:val="22"/>
          <w:szCs w:val="22"/>
        </w:rPr>
      </w:pPr>
      <w:bookmarkStart w:id="41" w:name="_Toc139789083"/>
      <w:r w:rsidRPr="0050128D">
        <w:rPr>
          <w:sz w:val="22"/>
          <w:szCs w:val="22"/>
        </w:rPr>
        <w:t xml:space="preserve">Figure </w:t>
      </w:r>
      <w:r w:rsidRPr="0050128D">
        <w:rPr>
          <w:sz w:val="22"/>
          <w:szCs w:val="22"/>
        </w:rPr>
        <w:fldChar w:fldCharType="begin"/>
      </w:r>
      <w:r w:rsidRPr="0050128D">
        <w:rPr>
          <w:sz w:val="22"/>
          <w:szCs w:val="22"/>
        </w:rPr>
        <w:instrText xml:space="preserve"> SEQ Figure \* ARABIC </w:instrText>
      </w:r>
      <w:r w:rsidRPr="0050128D">
        <w:rPr>
          <w:sz w:val="22"/>
          <w:szCs w:val="22"/>
        </w:rPr>
        <w:fldChar w:fldCharType="separate"/>
      </w:r>
      <w:r w:rsidRPr="0050128D">
        <w:rPr>
          <w:noProof/>
          <w:sz w:val="22"/>
          <w:szCs w:val="22"/>
        </w:rPr>
        <w:t>12</w:t>
      </w:r>
      <w:r w:rsidRPr="0050128D">
        <w:rPr>
          <w:sz w:val="22"/>
          <w:szCs w:val="22"/>
        </w:rPr>
        <w:fldChar w:fldCharType="end"/>
      </w:r>
      <w:r w:rsidRPr="0050128D">
        <w:rPr>
          <w:sz w:val="22"/>
          <w:szCs w:val="22"/>
        </w:rPr>
        <w:t xml:space="preserve"> - Reactance due to Capacitance and Inductance Graph</w:t>
      </w:r>
      <w:bookmarkEnd w:id="41"/>
    </w:p>
    <w:p w14:paraId="46317A63" w14:textId="77777777" w:rsidR="00DD2ED1" w:rsidRPr="00DD2ED1" w:rsidRDefault="00DD2ED1" w:rsidP="00DD2ED1"/>
    <w:p w14:paraId="09B84099" w14:textId="11B4F5CF" w:rsidR="0053013B" w:rsidRDefault="00BC7E25">
      <w:r>
        <w:t>From the theoretical calculations, t</w:t>
      </w:r>
      <w:r w:rsidR="00F644DE">
        <w:t>he resonant frequency was expected to be around 7.1kHz.</w:t>
      </w:r>
    </w:p>
    <w:p w14:paraId="07F050C9" w14:textId="435F3858" w:rsidR="00862A2C" w:rsidRDefault="00062BDA" w:rsidP="00862A2C">
      <w:pPr>
        <w:keepNext/>
        <w:jc w:val="center"/>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r>
            <m:rPr>
              <m:sty m:val="p"/>
            </m:rPr>
            <w:rPr>
              <w:rFonts w:ascii="Cambria Math" w:hAnsi="Cambria Math"/>
            </w:rPr>
            <w:br/>
          </m:r>
        </m:oMath>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0.1×10</m:t>
                      </m:r>
                    </m:e>
                    <m:sup>
                      <m:r>
                        <w:rPr>
                          <w:rFonts w:ascii="Cambria Math" w:hAnsi="Cambria Math"/>
                        </w:rPr>
                        <m:t>-6</m:t>
                      </m:r>
                    </m:sup>
                  </m:sSup>
                </m:e>
              </m:rad>
            </m:den>
          </m:f>
          <m:r>
            <m:rPr>
              <m:sty m:val="p"/>
            </m:rPr>
            <w:rPr>
              <w:rFonts w:ascii="Cambria Math" w:hAnsi="Cambria Math"/>
            </w:rPr>
            <w:br/>
          </m:r>
        </m:oMath>
        <m:oMath>
          <m:r>
            <w:rPr>
              <w:rFonts w:ascii="Cambria Math" w:hAnsi="Cambria Math"/>
            </w:rPr>
            <m:t>f=7117.625 Hz</m:t>
          </m:r>
          <m:r>
            <m:rPr>
              <m:sty m:val="p"/>
            </m:rPr>
            <w:rPr>
              <w:rFonts w:ascii="Cambria Math" w:hAnsi="Cambria Math"/>
            </w:rPr>
            <w:br/>
          </m:r>
        </m:oMath>
        <m:oMath>
          <m:r>
            <w:rPr>
              <w:rFonts w:ascii="Cambria Math" w:eastAsiaTheme="minorEastAsia" w:hAnsi="Cambria Math"/>
            </w:rPr>
            <m:t xml:space="preserve"> </m:t>
          </m:r>
          <m:r>
            <m:rPr>
              <m:sty m:val="p"/>
            </m:rPr>
            <w:rPr>
              <w:rFonts w:eastAsiaTheme="minorEastAsia"/>
            </w:rPr>
            <w:br/>
          </m:r>
        </m:oMath>
        <m:oMath>
          <m:r>
            <m:rPr>
              <m:sty m:val="bi"/>
            </m:rPr>
            <w:rPr>
              <w:rFonts w:ascii="Cambria Math" w:eastAsiaTheme="minorEastAsia" w:hAnsi="Cambria Math"/>
            </w:rPr>
            <m:t>f=7.118 kHz</m:t>
          </m:r>
        </m:oMath>
      </m:oMathPara>
    </w:p>
    <w:p w14:paraId="62E17896" w14:textId="548A2E48" w:rsidR="00670C1C" w:rsidRDefault="00862A2C" w:rsidP="00862A2C">
      <w:pPr>
        <w:pStyle w:val="Caption"/>
        <w:jc w:val="right"/>
        <w:rPr>
          <w:sz w:val="22"/>
          <w:szCs w:val="22"/>
        </w:rPr>
      </w:pPr>
      <w:bookmarkStart w:id="42" w:name="_Toc139715946"/>
      <w:r w:rsidRPr="00862A2C">
        <w:rPr>
          <w:sz w:val="22"/>
          <w:szCs w:val="22"/>
        </w:rPr>
        <w:t xml:space="preserve">Equation </w:t>
      </w:r>
      <w:r w:rsidR="00E10F55">
        <w:rPr>
          <w:sz w:val="22"/>
          <w:szCs w:val="22"/>
        </w:rPr>
        <w:fldChar w:fldCharType="begin"/>
      </w:r>
      <w:r w:rsidR="00E10F55">
        <w:rPr>
          <w:sz w:val="22"/>
          <w:szCs w:val="22"/>
        </w:rPr>
        <w:instrText xml:space="preserve"> SEQ Equation \* ARABIC </w:instrText>
      </w:r>
      <w:r w:rsidR="00E10F55">
        <w:rPr>
          <w:sz w:val="22"/>
          <w:szCs w:val="22"/>
        </w:rPr>
        <w:fldChar w:fldCharType="separate"/>
      </w:r>
      <w:r w:rsidR="000F6ACF">
        <w:rPr>
          <w:noProof/>
          <w:sz w:val="22"/>
          <w:szCs w:val="22"/>
        </w:rPr>
        <w:t>15</w:t>
      </w:r>
      <w:bookmarkEnd w:id="42"/>
      <w:r w:rsidR="00E10F55">
        <w:rPr>
          <w:sz w:val="22"/>
          <w:szCs w:val="22"/>
        </w:rPr>
        <w:fldChar w:fldCharType="end"/>
      </w:r>
    </w:p>
    <w:p w14:paraId="1FE85438" w14:textId="515870B7" w:rsidR="003007C1" w:rsidRDefault="003007C1" w:rsidP="003007C1">
      <w:r>
        <w:t>This can be further verified by comparing the reactance due to the inductor and the capacitor</w:t>
      </w:r>
      <w:r w:rsidR="00BC7E25">
        <w:t xml:space="preserve"> at the frequency found in equation 15</w:t>
      </w:r>
      <w:r>
        <w:t>. At the resonan</w:t>
      </w:r>
      <w:r w:rsidR="007A2AB2">
        <w:t>t</w:t>
      </w:r>
      <w:r>
        <w:t xml:space="preserve"> frequency they should be equal. </w:t>
      </w:r>
    </w:p>
    <w:p w14:paraId="18B8E1E8" w14:textId="77777777" w:rsidR="000F6ACF" w:rsidRDefault="00000000" w:rsidP="000F6ACF">
      <w:pPr>
        <w:keepNext/>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r>
            <m:rPr>
              <m:sty m:val="p"/>
            </m:rPr>
            <w:rPr>
              <w:rFonts w:ascii="Cambria Math" w:hAnsi="Cambria Math"/>
            </w:rPr>
            <w:br/>
          </m:r>
        </m:oMath>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=2π×7118×</m:t>
          </m:r>
          <m:d>
            <m:dPr>
              <m:ctrlPr>
                <w:rPr>
                  <w:rFonts w:ascii="Cambria Math" w:eastAsiaTheme="minorEastAsia" w:hAnsi="Cambria Math"/>
                  <w:i/>
                </w:rPr>
              </m:ctrlPr>
            </m:dPr>
            <m:e>
              <m: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=223.61856508252 Ω</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X</m:t>
              </m:r>
            </m:e>
            <m:sub>
              <m:r>
                <m:rPr>
                  <m:sty m:val="bi"/>
                </m:rPr>
                <w:rPr>
                  <w:rFonts w:ascii="Cambria Math" w:eastAsiaTheme="minorEastAsia" w:hAnsi="Cambria Math"/>
                </w:rPr>
                <m:t>L</m:t>
              </m:r>
            </m:sub>
          </m:sSub>
          <m:r>
            <m:rPr>
              <m:sty m:val="bi"/>
            </m:rPr>
            <w:rPr>
              <w:rFonts w:ascii="Cambria Math" w:eastAsiaTheme="minorEastAsia" w:hAnsi="Cambria Math"/>
            </w:rPr>
            <m:t>=223.6 Ω</m:t>
          </m:r>
        </m:oMath>
      </m:oMathPara>
    </w:p>
    <w:p w14:paraId="7A004EEB" w14:textId="6550FD86" w:rsidR="003007C1" w:rsidRPr="00D82E40" w:rsidRDefault="000F6ACF" w:rsidP="00D82E40">
      <w:pPr>
        <w:pStyle w:val="Caption"/>
        <w:jc w:val="right"/>
        <w:rPr>
          <w:sz w:val="22"/>
          <w:szCs w:val="22"/>
        </w:rPr>
      </w:pPr>
      <w:bookmarkStart w:id="43" w:name="_Toc139715947"/>
      <w:r w:rsidRPr="000F6ACF">
        <w:rPr>
          <w:sz w:val="22"/>
          <w:szCs w:val="22"/>
        </w:rPr>
        <w:t xml:space="preserve">Equation </w:t>
      </w:r>
      <w:r w:rsidRPr="000F6ACF">
        <w:rPr>
          <w:sz w:val="22"/>
          <w:szCs w:val="22"/>
        </w:rPr>
        <w:fldChar w:fldCharType="begin"/>
      </w:r>
      <w:r w:rsidRPr="000F6ACF">
        <w:rPr>
          <w:sz w:val="22"/>
          <w:szCs w:val="22"/>
        </w:rPr>
        <w:instrText xml:space="preserve"> SEQ Equation \* ARABIC </w:instrText>
      </w:r>
      <w:r w:rsidRPr="000F6ACF">
        <w:rPr>
          <w:sz w:val="22"/>
          <w:szCs w:val="22"/>
        </w:rPr>
        <w:fldChar w:fldCharType="separate"/>
      </w:r>
      <w:r>
        <w:rPr>
          <w:noProof/>
          <w:sz w:val="22"/>
          <w:szCs w:val="22"/>
        </w:rPr>
        <w:t>16</w:t>
      </w:r>
      <w:bookmarkEnd w:id="43"/>
      <w:r w:rsidRPr="000F6ACF">
        <w:rPr>
          <w:sz w:val="22"/>
          <w:szCs w:val="22"/>
        </w:rPr>
        <w:fldChar w:fldCharType="end"/>
      </w:r>
    </w:p>
    <w:p w14:paraId="6A4D57D7" w14:textId="77777777" w:rsidR="000F6ACF" w:rsidRDefault="00000000" w:rsidP="000F6ACF">
      <w:pPr>
        <w:keepNext/>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r>
            <m:rPr>
              <m:sty m:val="p"/>
            </m:rPr>
            <w:rPr>
              <w:rFonts w:ascii="Cambria Math" w:hAnsi="Cambria Math"/>
            </w:rPr>
            <w:br/>
          </m:r>
        </m:oMath>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2π×7118×</m:t>
              </m:r>
              <m:d>
                <m:dPr>
                  <m:ctrlPr>
                    <w:rPr>
                      <w:rFonts w:ascii="Cambria Math" w:eastAsiaTheme="minorEastAsia" w:hAnsi="Cambria Math"/>
                      <w:i/>
                    </w:rPr>
                  </m:ctrlPr>
                </m:dPr>
                <m:e>
                  <m:r>
                    <w:rPr>
                      <w:rFonts w:ascii="Cambria Math" w:eastAsiaTheme="minorEastAsia" w:hAnsi="Cambria Math"/>
                    </w:rPr>
                    <m:t>0.1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e>
              </m:d>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=223.59503103666 Ω</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X</m:t>
              </m:r>
            </m:e>
            <m:sub>
              <m:r>
                <m:rPr>
                  <m:sty m:val="bi"/>
                </m:rPr>
                <w:rPr>
                  <w:rFonts w:ascii="Cambria Math" w:eastAsiaTheme="minorEastAsia" w:hAnsi="Cambria Math"/>
                </w:rPr>
                <m:t>C</m:t>
              </m:r>
            </m:sub>
          </m:sSub>
          <m:r>
            <m:rPr>
              <m:sty m:val="bi"/>
            </m:rPr>
            <w:rPr>
              <w:rFonts w:ascii="Cambria Math" w:eastAsiaTheme="minorEastAsia" w:hAnsi="Cambria Math"/>
            </w:rPr>
            <m:t>=223.6 Ω</m:t>
          </m:r>
        </m:oMath>
      </m:oMathPara>
    </w:p>
    <w:p w14:paraId="58CF5BB8" w14:textId="762BDB67" w:rsidR="003007C1" w:rsidRPr="000F6ACF" w:rsidRDefault="000F6ACF" w:rsidP="000F6ACF">
      <w:pPr>
        <w:pStyle w:val="Caption"/>
        <w:jc w:val="right"/>
        <w:rPr>
          <w:rFonts w:eastAsiaTheme="minorEastAsia"/>
          <w:i w:val="0"/>
          <w:sz w:val="22"/>
          <w:szCs w:val="22"/>
        </w:rPr>
      </w:pPr>
      <w:bookmarkStart w:id="44" w:name="_Toc139715948"/>
      <w:r w:rsidRPr="000F6ACF">
        <w:rPr>
          <w:sz w:val="22"/>
          <w:szCs w:val="22"/>
        </w:rPr>
        <w:t xml:space="preserve">Equation </w:t>
      </w:r>
      <w:r w:rsidRPr="000F6ACF">
        <w:rPr>
          <w:sz w:val="22"/>
          <w:szCs w:val="22"/>
        </w:rPr>
        <w:fldChar w:fldCharType="begin"/>
      </w:r>
      <w:r w:rsidRPr="000F6ACF">
        <w:rPr>
          <w:sz w:val="22"/>
          <w:szCs w:val="22"/>
        </w:rPr>
        <w:instrText xml:space="preserve"> SEQ Equation \* ARABIC </w:instrText>
      </w:r>
      <w:r w:rsidRPr="000F6ACF">
        <w:rPr>
          <w:sz w:val="22"/>
          <w:szCs w:val="22"/>
        </w:rPr>
        <w:fldChar w:fldCharType="separate"/>
      </w:r>
      <w:r w:rsidRPr="000F6ACF">
        <w:rPr>
          <w:noProof/>
          <w:sz w:val="22"/>
          <w:szCs w:val="22"/>
        </w:rPr>
        <w:t>17</w:t>
      </w:r>
      <w:bookmarkEnd w:id="44"/>
      <w:r w:rsidRPr="000F6ACF">
        <w:rPr>
          <w:sz w:val="22"/>
          <w:szCs w:val="22"/>
        </w:rPr>
        <w:fldChar w:fldCharType="end"/>
      </w:r>
    </w:p>
    <w:p w14:paraId="00786C65" w14:textId="1C1FCB35" w:rsidR="0010767E" w:rsidRDefault="003007C1" w:rsidP="000F6ACF">
      <w:r>
        <w:t xml:space="preserve">It can be shown at a frequency of </w:t>
      </w:r>
      <w:r w:rsidR="0062777F">
        <w:t xml:space="preserve">7.118 kHz,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oMath>
      <w:r w:rsidR="0062777F">
        <w:t xml:space="preserve">. </w:t>
      </w:r>
    </w:p>
    <w:p w14:paraId="3B979C91" w14:textId="77777777" w:rsidR="00DD2ED1" w:rsidRDefault="00DD2ED1" w:rsidP="000F6ACF"/>
    <w:p w14:paraId="19195629" w14:textId="1F151E11" w:rsidR="0010767E" w:rsidRDefault="0010767E" w:rsidP="0010767E">
      <w:pPr>
        <w:pStyle w:val="Heading2"/>
      </w:pPr>
      <w:bookmarkStart w:id="45" w:name="_Toc139789054"/>
      <w:r>
        <w:t>3.4 Discussion</w:t>
      </w:r>
      <w:bookmarkEnd w:id="45"/>
    </w:p>
    <w:p w14:paraId="61299358" w14:textId="582D9001" w:rsidR="00F644DE" w:rsidRPr="000F6ACF" w:rsidRDefault="005E58F2" w:rsidP="00F644DE">
      <w:r>
        <w:t>The re</w:t>
      </w:r>
      <w:r w:rsidR="00A44BFF">
        <w:t xml:space="preserve">sonant frequency </w:t>
      </w:r>
      <w:r w:rsidR="0068492D">
        <w:t xml:space="preserve">is determined when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00C61265">
        <w:rPr>
          <w:rFonts w:eastAsiaTheme="minorEastAsia"/>
        </w:rPr>
        <w:t xml:space="preserve">. </w:t>
      </w:r>
      <w:r w:rsidR="00F644DE">
        <w:t xml:space="preserve">Comparing the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sidR="00F644DE">
        <w:rPr>
          <w:rFonts w:eastAsiaTheme="minorEastAsia"/>
        </w:rPr>
        <w:t xml:space="preserve"> and </w:t>
      </w:r>
      <m:oMath>
        <m:sSub>
          <m:sSubPr>
            <m:ctrlPr>
              <w:rPr>
                <w:rFonts w:ascii="Cambria Math" w:hAnsi="Cambria Math"/>
                <w:i/>
              </w:rPr>
            </m:ctrlPr>
          </m:sSubPr>
          <m:e>
            <m:r>
              <w:rPr>
                <w:rFonts w:ascii="Cambria Math" w:hAnsi="Cambria Math"/>
              </w:rPr>
              <m:t>X</m:t>
            </m:r>
          </m:e>
          <m:sub>
            <m:r>
              <w:rPr>
                <w:rFonts w:ascii="Cambria Math" w:hAnsi="Cambria Math"/>
              </w:rPr>
              <m:t>C</m:t>
            </m:r>
          </m:sub>
        </m:sSub>
      </m:oMath>
      <w:r w:rsidR="00F644DE">
        <w:rPr>
          <w:rFonts w:eastAsiaTheme="minorEastAsia"/>
        </w:rPr>
        <w:t xml:space="preserve"> values fr</w:t>
      </w:r>
      <w:r w:rsidR="003E643A">
        <w:rPr>
          <w:rFonts w:eastAsiaTheme="minorEastAsia"/>
        </w:rPr>
        <w:t>om</w:t>
      </w:r>
      <w:r w:rsidR="00F644DE">
        <w:rPr>
          <w:rFonts w:eastAsiaTheme="minorEastAsia"/>
        </w:rPr>
        <w:t xml:space="preserve"> the simulation, it would have been expected that the resonant frequency would have occurred at 7.1kHz as this is where the two values are the closest together. </w:t>
      </w:r>
    </w:p>
    <w:p w14:paraId="64DDD06D" w14:textId="2BA43A5D" w:rsidR="00A873A8" w:rsidRDefault="00F644DE">
      <w:pPr>
        <w:rPr>
          <w:rFonts w:eastAsiaTheme="minorEastAsia"/>
        </w:rPr>
      </w:pPr>
      <w:r>
        <w:rPr>
          <w:rFonts w:eastAsiaTheme="minorEastAsia"/>
        </w:rPr>
        <w:t xml:space="preserve">The signal generator in the software used was only able to provide an input </w:t>
      </w:r>
      <w:r w:rsidR="003E643A">
        <w:rPr>
          <w:rFonts w:eastAsiaTheme="minorEastAsia"/>
        </w:rPr>
        <w:t xml:space="preserve">frequency </w:t>
      </w:r>
      <w:r>
        <w:rPr>
          <w:rFonts w:eastAsiaTheme="minorEastAsia"/>
        </w:rPr>
        <w:t xml:space="preserve">to one decimal place. This limitation meant more accurate frequencies could not be used. </w:t>
      </w:r>
      <w:r w:rsidR="00A7093E">
        <w:rPr>
          <w:rFonts w:eastAsiaTheme="minorEastAsia"/>
        </w:rPr>
        <w:t>If more accurate inputs could have been generated</w:t>
      </w:r>
      <w:r w:rsidR="00A873A8">
        <w:rPr>
          <w:rFonts w:eastAsiaTheme="minorEastAsia"/>
        </w:rPr>
        <w:t xml:space="preserve"> </w:t>
      </w:r>
      <w:r w:rsidR="006A6049">
        <w:rPr>
          <w:rFonts w:eastAsiaTheme="minorEastAsia"/>
        </w:rPr>
        <w:t xml:space="preserve">the reactance values could have been </w:t>
      </w:r>
      <w:r w:rsidR="00A873A8">
        <w:rPr>
          <w:rFonts w:eastAsiaTheme="minorEastAsia"/>
        </w:rPr>
        <w:t>more equal at an input frequency closer to 7.118kHz</w:t>
      </w:r>
      <w:r w:rsidR="006A6049">
        <w:rPr>
          <w:rFonts w:eastAsiaTheme="minorEastAsia"/>
        </w:rPr>
        <w:t>.</w:t>
      </w:r>
    </w:p>
    <w:p w14:paraId="1539F888" w14:textId="474B4F8B" w:rsidR="0010767E" w:rsidRDefault="003E643A">
      <w:pPr>
        <w:rPr>
          <w:rFonts w:eastAsiaTheme="minorEastAsia"/>
        </w:rPr>
      </w:pPr>
      <w:r>
        <w:rPr>
          <w:rFonts w:eastAsiaTheme="minorEastAsia"/>
        </w:rPr>
        <w:t xml:space="preserve">The difference in results could come from the software </w:t>
      </w:r>
      <w:r w:rsidR="00906A0D">
        <w:rPr>
          <w:rFonts w:eastAsiaTheme="minorEastAsia"/>
        </w:rPr>
        <w:t>considering</w:t>
      </w:r>
      <w:r>
        <w:rPr>
          <w:rFonts w:eastAsiaTheme="minorEastAsia"/>
        </w:rPr>
        <w:t xml:space="preserve"> the internal resistance to the wires and other components</w:t>
      </w:r>
      <w:r w:rsidR="00906A0D">
        <w:rPr>
          <w:rFonts w:eastAsiaTheme="minorEastAsia"/>
        </w:rPr>
        <w:t xml:space="preserve">, which the theory does not account for. It may also be taking into consideration the tolerances in the components.  </w:t>
      </w:r>
    </w:p>
    <w:p w14:paraId="34651F0F" w14:textId="77777777" w:rsidR="00DD2ED1" w:rsidRPr="00616EDA" w:rsidRDefault="00DD2ED1">
      <w:pPr>
        <w:rPr>
          <w:rFonts w:eastAsiaTheme="minorEastAsia"/>
        </w:rPr>
      </w:pPr>
    </w:p>
    <w:p w14:paraId="5DE92A38" w14:textId="62A8D9DD" w:rsidR="0010767E" w:rsidRDefault="0010767E" w:rsidP="0010767E">
      <w:pPr>
        <w:pStyle w:val="Heading1"/>
      </w:pPr>
      <w:bookmarkStart w:id="46" w:name="_Toc139789055"/>
      <w:r>
        <w:t>4. Conclusion</w:t>
      </w:r>
      <w:bookmarkEnd w:id="46"/>
    </w:p>
    <w:p w14:paraId="02BAE1CF" w14:textId="42566569" w:rsidR="0010767E" w:rsidRDefault="0033182F">
      <w:pPr>
        <w:rPr>
          <w:rFonts w:asciiTheme="majorHAnsi" w:eastAsiaTheme="majorEastAsia" w:hAnsiTheme="majorHAnsi" w:cstheme="majorBidi"/>
          <w:color w:val="2F5496" w:themeColor="accent1" w:themeShade="BF"/>
          <w:sz w:val="32"/>
          <w:szCs w:val="32"/>
        </w:rPr>
      </w:pPr>
      <w:r>
        <w:t xml:space="preserve">The two tasks completed </w:t>
      </w:r>
      <w:r w:rsidR="00202BF7">
        <w:t>provided the student an introduction to DC and AC circuits</w:t>
      </w:r>
      <w:r w:rsidR="00672CF6">
        <w:t xml:space="preserve">, along with the simulation software Proteus. </w:t>
      </w:r>
      <w:r w:rsidR="00616EDA">
        <w:t xml:space="preserve">The software used provided limitations for both experiments mainly with the accuracy of the input and output values. These limitations were minor as both tasks provided simulated results close to the theoretically calculated results. </w:t>
      </w:r>
      <w:r w:rsidR="0010767E">
        <w:br w:type="page"/>
      </w:r>
    </w:p>
    <w:bookmarkStart w:id="47" w:name="_Toc139789056" w:displacedByCustomXml="next"/>
    <w:sdt>
      <w:sdtPr>
        <w:rPr>
          <w:rFonts w:asciiTheme="minorHAnsi" w:eastAsiaTheme="minorHAnsi" w:hAnsiTheme="minorHAnsi" w:cstheme="minorBidi"/>
          <w:color w:val="auto"/>
          <w:sz w:val="22"/>
          <w:szCs w:val="22"/>
        </w:rPr>
        <w:id w:val="1810888340"/>
        <w:docPartObj>
          <w:docPartGallery w:val="Bibliographies"/>
          <w:docPartUnique/>
        </w:docPartObj>
      </w:sdtPr>
      <w:sdtContent>
        <w:p w14:paraId="3090E456" w14:textId="6C7F2C08" w:rsidR="00DD2ED1" w:rsidRDefault="00DD2ED1">
          <w:pPr>
            <w:pStyle w:val="Heading1"/>
          </w:pPr>
          <w:r>
            <w:t>5. References</w:t>
          </w:r>
          <w:bookmarkEnd w:id="47"/>
        </w:p>
        <w:sdt>
          <w:sdtPr>
            <w:id w:val="-573587230"/>
            <w:bibliography/>
          </w:sdtPr>
          <w:sdtContent>
            <w:p w14:paraId="1463FDD7" w14:textId="77777777" w:rsidR="00FD0F4A" w:rsidRDefault="00DD2E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D0F4A" w14:paraId="6E06CE5F" w14:textId="77777777">
                <w:trPr>
                  <w:divId w:val="26030993"/>
                  <w:tblCellSpacing w:w="15" w:type="dxa"/>
                </w:trPr>
                <w:tc>
                  <w:tcPr>
                    <w:tcW w:w="50" w:type="pct"/>
                    <w:hideMark/>
                  </w:tcPr>
                  <w:p w14:paraId="4D9C1E59" w14:textId="3175EF24" w:rsidR="00FD0F4A" w:rsidRDefault="00FD0F4A">
                    <w:pPr>
                      <w:pStyle w:val="Bibliography"/>
                      <w:rPr>
                        <w:noProof/>
                        <w:kern w:val="0"/>
                        <w:sz w:val="24"/>
                        <w:szCs w:val="24"/>
                        <w14:ligatures w14:val="none"/>
                      </w:rPr>
                    </w:pPr>
                    <w:r>
                      <w:rPr>
                        <w:noProof/>
                      </w:rPr>
                      <w:t xml:space="preserve">[1] </w:t>
                    </w:r>
                  </w:p>
                </w:tc>
                <w:tc>
                  <w:tcPr>
                    <w:tcW w:w="0" w:type="auto"/>
                    <w:hideMark/>
                  </w:tcPr>
                  <w:p w14:paraId="79452E1C" w14:textId="77777777" w:rsidR="00FD0F4A" w:rsidRDefault="00FD0F4A">
                    <w:pPr>
                      <w:pStyle w:val="Bibliography"/>
                      <w:rPr>
                        <w:noProof/>
                      </w:rPr>
                    </w:pPr>
                    <w:r>
                      <w:rPr>
                        <w:noProof/>
                      </w:rPr>
                      <w:t xml:space="preserve">J. H. K. B. I. M.-S. Edward Hughes, Electrical and Electronic Technology, 12 ed., Pearson Education, Limited, 2016. </w:t>
                    </w:r>
                  </w:p>
                </w:tc>
              </w:tr>
              <w:tr w:rsidR="00FD0F4A" w14:paraId="708CEEFC" w14:textId="77777777">
                <w:trPr>
                  <w:divId w:val="26030993"/>
                  <w:tblCellSpacing w:w="15" w:type="dxa"/>
                </w:trPr>
                <w:tc>
                  <w:tcPr>
                    <w:tcW w:w="50" w:type="pct"/>
                    <w:hideMark/>
                  </w:tcPr>
                  <w:p w14:paraId="1628096D" w14:textId="77777777" w:rsidR="00FD0F4A" w:rsidRDefault="00FD0F4A">
                    <w:pPr>
                      <w:pStyle w:val="Bibliography"/>
                      <w:rPr>
                        <w:noProof/>
                      </w:rPr>
                    </w:pPr>
                    <w:r>
                      <w:rPr>
                        <w:noProof/>
                      </w:rPr>
                      <w:t xml:space="preserve">[2] </w:t>
                    </w:r>
                  </w:p>
                </w:tc>
                <w:tc>
                  <w:tcPr>
                    <w:tcW w:w="0" w:type="auto"/>
                    <w:hideMark/>
                  </w:tcPr>
                  <w:p w14:paraId="18FE5844" w14:textId="77777777" w:rsidR="00FD0F4A" w:rsidRDefault="00FD0F4A">
                    <w:pPr>
                      <w:pStyle w:val="Bibliography"/>
                      <w:rPr>
                        <w:noProof/>
                      </w:rPr>
                    </w:pPr>
                    <w:r>
                      <w:rPr>
                        <w:noProof/>
                      </w:rPr>
                      <w:t xml:space="preserve">T. R. Kuphaldt, “10.8 Theverin's Resistance,” in </w:t>
                    </w:r>
                    <w:r>
                      <w:rPr>
                        <w:i/>
                        <w:iCs/>
                        <w:noProof/>
                      </w:rPr>
                      <w:t>Lessons in Electric Circuits Volume 1 DC</w:t>
                    </w:r>
                    <w:r>
                      <w:rPr>
                        <w:noProof/>
                      </w:rPr>
                      <w:t>, 2006, pp. 369-373.</w:t>
                    </w:r>
                  </w:p>
                </w:tc>
              </w:tr>
              <w:tr w:rsidR="00FD0F4A" w14:paraId="72B0FB43" w14:textId="77777777">
                <w:trPr>
                  <w:divId w:val="26030993"/>
                  <w:tblCellSpacing w:w="15" w:type="dxa"/>
                </w:trPr>
                <w:tc>
                  <w:tcPr>
                    <w:tcW w:w="50" w:type="pct"/>
                    <w:hideMark/>
                  </w:tcPr>
                  <w:p w14:paraId="69B921EB" w14:textId="77777777" w:rsidR="00FD0F4A" w:rsidRDefault="00FD0F4A">
                    <w:pPr>
                      <w:pStyle w:val="Bibliography"/>
                      <w:rPr>
                        <w:noProof/>
                      </w:rPr>
                    </w:pPr>
                    <w:r>
                      <w:rPr>
                        <w:noProof/>
                      </w:rPr>
                      <w:t xml:space="preserve">[3] </w:t>
                    </w:r>
                  </w:p>
                </w:tc>
                <w:tc>
                  <w:tcPr>
                    <w:tcW w:w="0" w:type="auto"/>
                    <w:hideMark/>
                  </w:tcPr>
                  <w:p w14:paraId="7E57359E" w14:textId="77777777" w:rsidR="00FD0F4A" w:rsidRDefault="00FD0F4A">
                    <w:pPr>
                      <w:pStyle w:val="Bibliography"/>
                      <w:rPr>
                        <w:noProof/>
                      </w:rPr>
                    </w:pPr>
                    <w:r>
                      <w:rPr>
                        <w:noProof/>
                      </w:rPr>
                      <w:t xml:space="preserve">S. E. Sarath Perera, “Chapter 4 - Impact and management of power system harmonics,” in </w:t>
                    </w:r>
                    <w:r>
                      <w:rPr>
                        <w:i/>
                        <w:iCs/>
                        <w:noProof/>
                      </w:rPr>
                      <w:t>Applied Power Quality</w:t>
                    </w:r>
                    <w:r>
                      <w:rPr>
                        <w:noProof/>
                      </w:rPr>
                      <w:t>, Elsevier, 2023, pp. 71-130.</w:t>
                    </w:r>
                  </w:p>
                </w:tc>
              </w:tr>
              <w:tr w:rsidR="00FD0F4A" w14:paraId="5C5C06BF" w14:textId="77777777">
                <w:trPr>
                  <w:divId w:val="26030993"/>
                  <w:tblCellSpacing w:w="15" w:type="dxa"/>
                </w:trPr>
                <w:tc>
                  <w:tcPr>
                    <w:tcW w:w="50" w:type="pct"/>
                    <w:hideMark/>
                  </w:tcPr>
                  <w:p w14:paraId="0AA425C4" w14:textId="77777777" w:rsidR="00FD0F4A" w:rsidRDefault="00FD0F4A">
                    <w:pPr>
                      <w:pStyle w:val="Bibliography"/>
                      <w:rPr>
                        <w:noProof/>
                      </w:rPr>
                    </w:pPr>
                    <w:r>
                      <w:rPr>
                        <w:noProof/>
                      </w:rPr>
                      <w:t xml:space="preserve">[4] </w:t>
                    </w:r>
                  </w:p>
                </w:tc>
                <w:tc>
                  <w:tcPr>
                    <w:tcW w:w="0" w:type="auto"/>
                    <w:hideMark/>
                  </w:tcPr>
                  <w:p w14:paraId="56497D62" w14:textId="77777777" w:rsidR="00FD0F4A" w:rsidRDefault="00FD0F4A">
                    <w:pPr>
                      <w:pStyle w:val="Bibliography"/>
                      <w:rPr>
                        <w:noProof/>
                      </w:rPr>
                    </w:pPr>
                    <w:r>
                      <w:rPr>
                        <w:noProof/>
                      </w:rPr>
                      <w:t xml:space="preserve">J. Bird, “Section 17.7 Series Resonance,” in </w:t>
                    </w:r>
                    <w:r>
                      <w:rPr>
                        <w:i/>
                        <w:iCs/>
                        <w:noProof/>
                      </w:rPr>
                      <w:t>Bird's Electrical Circuit Theory and Technology</w:t>
                    </w:r>
                    <w:r>
                      <w:rPr>
                        <w:noProof/>
                      </w:rPr>
                      <w:t>, 7th ed., Oxon, Routledge, 2022, pp. 292-293.</w:t>
                    </w:r>
                  </w:p>
                </w:tc>
              </w:tr>
              <w:tr w:rsidR="00FD0F4A" w14:paraId="164D26C2" w14:textId="77777777">
                <w:trPr>
                  <w:divId w:val="26030993"/>
                  <w:tblCellSpacing w:w="15" w:type="dxa"/>
                </w:trPr>
                <w:tc>
                  <w:tcPr>
                    <w:tcW w:w="50" w:type="pct"/>
                    <w:hideMark/>
                  </w:tcPr>
                  <w:p w14:paraId="517BA7AD" w14:textId="77777777" w:rsidR="00FD0F4A" w:rsidRDefault="00FD0F4A">
                    <w:pPr>
                      <w:pStyle w:val="Bibliography"/>
                      <w:rPr>
                        <w:noProof/>
                      </w:rPr>
                    </w:pPr>
                    <w:r>
                      <w:rPr>
                        <w:noProof/>
                      </w:rPr>
                      <w:t xml:space="preserve">[5] </w:t>
                    </w:r>
                  </w:p>
                </w:tc>
                <w:tc>
                  <w:tcPr>
                    <w:tcW w:w="0" w:type="auto"/>
                    <w:hideMark/>
                  </w:tcPr>
                  <w:p w14:paraId="0FDC6CF8" w14:textId="77777777" w:rsidR="00FD0F4A" w:rsidRDefault="00FD0F4A">
                    <w:pPr>
                      <w:pStyle w:val="Bibliography"/>
                      <w:rPr>
                        <w:noProof/>
                      </w:rPr>
                    </w:pPr>
                    <w:r>
                      <w:rPr>
                        <w:noProof/>
                      </w:rPr>
                      <w:t xml:space="preserve">T. R. Kuphaldt, “Chapter 5 - Reactance and Impedance - R, L, and C,” in </w:t>
                    </w:r>
                    <w:r>
                      <w:rPr>
                        <w:i/>
                        <w:iCs/>
                        <w:noProof/>
                      </w:rPr>
                      <w:t>Lessons in Electric Circuits, Volume II - AC</w:t>
                    </w:r>
                    <w:r>
                      <w:rPr>
                        <w:noProof/>
                      </w:rPr>
                      <w:t>, 2007, pp. 99 - 120.</w:t>
                    </w:r>
                  </w:p>
                </w:tc>
              </w:tr>
            </w:tbl>
            <w:p w14:paraId="28D4B0F4" w14:textId="77777777" w:rsidR="00FD0F4A" w:rsidRDefault="00FD0F4A">
              <w:pPr>
                <w:divId w:val="26030993"/>
                <w:rPr>
                  <w:rFonts w:eastAsia="Times New Roman"/>
                  <w:noProof/>
                </w:rPr>
              </w:pPr>
            </w:p>
            <w:p w14:paraId="419486E4" w14:textId="3EA5AE18" w:rsidR="00DD2ED1" w:rsidRDefault="00DD2ED1">
              <w:r>
                <w:rPr>
                  <w:b/>
                  <w:bCs/>
                  <w:noProof/>
                </w:rPr>
                <w:fldChar w:fldCharType="end"/>
              </w:r>
            </w:p>
          </w:sdtContent>
        </w:sdt>
      </w:sdtContent>
    </w:sdt>
    <w:p w14:paraId="7313B36E" w14:textId="08CFBC3D" w:rsidR="00551D34" w:rsidRDefault="00551D34">
      <w:r>
        <w:br w:type="page"/>
      </w:r>
    </w:p>
    <w:p w14:paraId="24752D87" w14:textId="77777777" w:rsidR="0010767E" w:rsidRDefault="0010767E" w:rsidP="0010767E"/>
    <w:p w14:paraId="43F5C04A" w14:textId="47D18A8B" w:rsidR="0010767E" w:rsidRDefault="0010767E" w:rsidP="0010767E">
      <w:pPr>
        <w:pStyle w:val="Heading1"/>
      </w:pPr>
      <w:bookmarkStart w:id="48" w:name="_Toc139789057"/>
      <w:r>
        <w:t>Appendix</w:t>
      </w:r>
      <w:r w:rsidR="00551D34">
        <w:t xml:space="preserve"> A – Task 1 Calculations</w:t>
      </w:r>
      <w:bookmarkEnd w:id="48"/>
    </w:p>
    <w:p w14:paraId="0C8A6B7A" w14:textId="36373D80" w:rsidR="00551D34" w:rsidRPr="00B75F68" w:rsidRDefault="002757AB" w:rsidP="00551D34">
      <w:pPr>
        <w:rPr>
          <w:b/>
          <w:bCs/>
        </w:rPr>
      </w:pPr>
      <w:r w:rsidRPr="00B75F68">
        <w:rPr>
          <w:b/>
          <w:bCs/>
        </w:rPr>
        <w:t>Thevenin Resistance</w:t>
      </w:r>
    </w:p>
    <w:p w14:paraId="37DC1B5E" w14:textId="0638DC03" w:rsidR="00E35D2E" w:rsidRPr="00AE48C2" w:rsidRDefault="00000000" w:rsidP="00551D34">
      <w:pPr>
        <w:rPr>
          <w:rFonts w:eastAsiaTheme="minorEastAsia"/>
          <w:b/>
          <w:bCs/>
        </w:rPr>
      </w:pPr>
      <m:oMathPara>
        <m:oMath>
          <m:sSub>
            <m:sSubPr>
              <m:ctrlPr>
                <w:rPr>
                  <w:rFonts w:ascii="Cambria Math" w:hAnsi="Cambria Math"/>
                  <w:i/>
                </w:rPr>
              </m:ctrlPr>
            </m:sSubPr>
            <m:e>
              <m:r>
                <w:rPr>
                  <w:rFonts w:ascii="Cambria Math" w:hAnsi="Cambria Math"/>
                </w:rPr>
                <m:t>R</m:t>
              </m:r>
            </m:e>
            <m:sub>
              <m:r>
                <w:rPr>
                  <w:rFonts w:ascii="Cambria Math" w:hAnsi="Cambria Math"/>
                </w:rPr>
                <m:t>TH</m:t>
              </m:r>
            </m:sub>
          </m:sSub>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2</m:t>
                          </m:r>
                        </m:sub>
                      </m:sSub>
                    </m:den>
                  </m:f>
                </m:e>
              </m:d>
            </m:e>
            <m:sup>
              <m:r>
                <w:rPr>
                  <w:rFonts w:ascii="Cambria Math" w:hAnsi="Cambria Math"/>
                </w:rPr>
                <m:t>-1</m:t>
              </m:r>
            </m:sup>
          </m:s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3</m:t>
              </m:r>
            </m:sub>
          </m:sSub>
          <m:r>
            <m:rPr>
              <m:sty m:val="p"/>
            </m:rPr>
            <w:rPr>
              <w:rFonts w:ascii="Cambria Math" w:hAnsi="Cambria Math"/>
            </w:rPr>
            <w:br/>
          </m:r>
        </m:oMath>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TH</m:t>
              </m:r>
            </m:sub>
          </m:sSub>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-1</m:t>
              </m:r>
            </m:sup>
          </m:sSup>
          <m:r>
            <w:rPr>
              <w:rFonts w:ascii="Cambria Math" w:eastAsiaTheme="minorEastAsia" w:hAnsi="Cambria Math"/>
            </w:rPr>
            <m:t>+12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TH</m:t>
              </m:r>
            </m:sub>
          </m:sSub>
          <m:r>
            <w:rPr>
              <w:rFonts w:ascii="Cambria Math" w:eastAsiaTheme="minorEastAsia" w:hAnsi="Cambria Math"/>
            </w:rPr>
            <m:t>=12909.09091 Ω</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R</m:t>
              </m:r>
            </m:e>
            <m:sub>
              <m:r>
                <m:rPr>
                  <m:sty m:val="bi"/>
                </m:rPr>
                <w:rPr>
                  <w:rFonts w:ascii="Cambria Math" w:eastAsiaTheme="minorEastAsia" w:hAnsi="Cambria Math"/>
                </w:rPr>
                <m:t>TH</m:t>
              </m:r>
            </m:sub>
          </m:sSub>
          <m:r>
            <m:rPr>
              <m:sty m:val="bi"/>
            </m:rPr>
            <w:rPr>
              <w:rFonts w:ascii="Cambria Math" w:eastAsiaTheme="minorEastAsia" w:hAnsi="Cambria Math"/>
            </w:rPr>
            <m:t>=12909.09 Ω</m:t>
          </m:r>
        </m:oMath>
      </m:oMathPara>
    </w:p>
    <w:p w14:paraId="204D2010" w14:textId="00AB01D2" w:rsidR="00AE48C2" w:rsidRDefault="00B75F68" w:rsidP="00551D34">
      <w:pPr>
        <w:rPr>
          <w:rFonts w:eastAsiaTheme="minorEastAsia"/>
          <w:b/>
          <w:bCs/>
        </w:rPr>
      </w:pPr>
      <w:r>
        <w:rPr>
          <w:rFonts w:eastAsiaTheme="minorEastAsia"/>
          <w:b/>
          <w:bCs/>
        </w:rPr>
        <w:t>Thevenin Voltage</w:t>
      </w:r>
    </w:p>
    <w:p w14:paraId="0DC3CDF0" w14:textId="6CB09B60" w:rsidR="00B75F68" w:rsidRPr="00DD2FEC" w:rsidRDefault="00000000" w:rsidP="00551D34">
      <w:pPr>
        <w:rPr>
          <w:rFonts w:eastAsiaTheme="minorEastAsia"/>
          <w:b/>
          <w:bCs/>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m:t>
                  </m:r>
                </m:sub>
              </m:sSub>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20</m:t>
              </m:r>
            </m:num>
            <m:den>
              <m:d>
                <m:dPr>
                  <m:ctrlPr>
                    <w:rPr>
                      <w:rFonts w:ascii="Cambria Math" w:eastAsiaTheme="minorEastAsia" w:hAnsi="Cambria Math"/>
                      <w:i/>
                    </w:rPr>
                  </m:ctrlPr>
                </m:dPr>
                <m:e>
                  <m:r>
                    <w:rPr>
                      <w:rFonts w:ascii="Cambria Math" w:eastAsiaTheme="minorEastAsia" w:hAnsi="Cambria Math"/>
                    </w:rPr>
                    <m:t>10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1×10</m:t>
                      </m:r>
                    </m:e>
                    <m:sup>
                      <m:r>
                        <w:rPr>
                          <w:rFonts w:ascii="Cambria Math" w:eastAsiaTheme="minorEastAsia" w:hAnsi="Cambria Math"/>
                        </w:rPr>
                        <m:t>3</m:t>
                      </m:r>
                    </m:sup>
                  </m:sSup>
                </m:e>
              </m:d>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10×10</m:t>
              </m:r>
            </m:e>
            <m:sup>
              <m:r>
                <w:rPr>
                  <w:rFonts w:ascii="Cambria Math" w:eastAsiaTheme="minorEastAsia" w:hAnsi="Cambria Math"/>
                </w:rPr>
                <m:t>3</m:t>
              </m:r>
            </m:sup>
          </m:sSup>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r>
            <w:rPr>
              <w:rFonts w:ascii="Cambria Math" w:eastAsiaTheme="minorEastAsia" w:hAnsi="Cambria Math"/>
            </w:rPr>
            <m:t>=18.18181818 V</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V</m:t>
              </m:r>
            </m:e>
            <m:sub>
              <m:r>
                <m:rPr>
                  <m:sty m:val="bi"/>
                </m:rPr>
                <w:rPr>
                  <w:rFonts w:ascii="Cambria Math" w:eastAsiaTheme="minorEastAsia" w:hAnsi="Cambria Math"/>
                </w:rPr>
                <m:t>TH</m:t>
              </m:r>
            </m:sub>
          </m:sSub>
          <m:r>
            <m:rPr>
              <m:sty m:val="bi"/>
            </m:rPr>
            <w:rPr>
              <w:rFonts w:ascii="Cambria Math" w:eastAsiaTheme="minorEastAsia" w:hAnsi="Cambria Math"/>
            </w:rPr>
            <m:t>=18.18 V</m:t>
          </m:r>
        </m:oMath>
      </m:oMathPara>
    </w:p>
    <w:p w14:paraId="6F7987B2" w14:textId="4E61BC9A" w:rsidR="00DD2FEC" w:rsidRDefault="00FA56E7" w:rsidP="00551D34">
      <w:pPr>
        <w:rPr>
          <w:rFonts w:eastAsiaTheme="minorEastAsia"/>
          <w:b/>
          <w:bCs/>
        </w:rPr>
      </w:pPr>
      <w:r>
        <w:rPr>
          <w:rFonts w:eastAsiaTheme="minorEastAsia"/>
          <w:b/>
          <w:bCs/>
        </w:rPr>
        <w:t xml:space="preserve">Load Current </w:t>
      </w:r>
    </w:p>
    <w:p w14:paraId="43D1BB7A" w14:textId="68EB84D6" w:rsidR="00FA56E7" w:rsidRPr="00A91C1B" w:rsidRDefault="00000000" w:rsidP="00551D34">
      <w:pPr>
        <w:rPr>
          <w:rFonts w:eastAsiaTheme="minorEastAsia"/>
          <w:b/>
          <w:bCs/>
        </w:rPr>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TH</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L</m:t>
                  </m:r>
                </m:sub>
              </m:sSub>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18.18</m:t>
              </m:r>
            </m:num>
            <m:den>
              <m:r>
                <w:rPr>
                  <w:rFonts w:ascii="Cambria Math" w:eastAsiaTheme="minorEastAsia" w:hAnsi="Cambria Math"/>
                </w:rPr>
                <m:t>12909.09+12909.09</m:t>
              </m:r>
            </m:den>
          </m:f>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L</m:t>
              </m:r>
            </m:sub>
          </m:sSub>
          <m:r>
            <w:rPr>
              <w:rFonts w:ascii="Cambria Math" w:eastAsiaTheme="minorEastAsia" w:hAnsi="Cambria Math"/>
            </w:rPr>
            <m:t>=0.00070415497 A</m:t>
          </m:r>
          <m:r>
            <m:rPr>
              <m:sty m:val="p"/>
            </m:rPr>
            <w:rPr>
              <w:rFonts w:ascii="Cambria Math" w:eastAsiaTheme="minorEastAsia" w:hAnsi="Cambria Math"/>
            </w:rPr>
            <w:br/>
          </m:r>
        </m:oMath>
        <m:oMath>
          <m:r>
            <m:rPr>
              <m:sty m:val="p"/>
            </m:rPr>
            <w:rPr>
              <w:rFonts w:ascii="Cambria Math" w:eastAsiaTheme="minorEastAsia" w:hAnsi="Cambria Math"/>
            </w:rPr>
            <w:br/>
          </m:r>
        </m:oMath>
        <m:oMath>
          <m:sSub>
            <m:sSubPr>
              <m:ctrlPr>
                <w:rPr>
                  <w:rFonts w:ascii="Cambria Math" w:eastAsiaTheme="minorEastAsia" w:hAnsi="Cambria Math"/>
                  <w:b/>
                  <w:bCs/>
                  <w:i/>
                </w:rPr>
              </m:ctrlPr>
            </m:sSubPr>
            <m:e>
              <m:r>
                <m:rPr>
                  <m:sty m:val="bi"/>
                </m:rPr>
                <w:rPr>
                  <w:rFonts w:ascii="Cambria Math" w:eastAsiaTheme="minorEastAsia" w:hAnsi="Cambria Math"/>
                </w:rPr>
                <m:t>I</m:t>
              </m:r>
            </m:e>
            <m:sub>
              <m:r>
                <m:rPr>
                  <m:sty m:val="bi"/>
                </m:rPr>
                <w:rPr>
                  <w:rFonts w:ascii="Cambria Math" w:eastAsiaTheme="minorEastAsia" w:hAnsi="Cambria Math"/>
                </w:rPr>
                <m:t>L</m:t>
              </m:r>
            </m:sub>
          </m:sSub>
          <m:r>
            <m:rPr>
              <m:sty m:val="bi"/>
            </m:rPr>
            <w:rPr>
              <w:rFonts w:ascii="Cambria Math" w:eastAsiaTheme="minorEastAsia" w:hAnsi="Cambria Math"/>
            </w:rPr>
            <m:t>=0.000704 A</m:t>
          </m:r>
        </m:oMath>
      </m:oMathPara>
    </w:p>
    <w:p w14:paraId="7E18919E" w14:textId="312742D7" w:rsidR="00A91C1B" w:rsidRDefault="00A91C1B" w:rsidP="00551D34">
      <w:pPr>
        <w:rPr>
          <w:rFonts w:eastAsiaTheme="minorEastAsia"/>
          <w:b/>
          <w:bCs/>
        </w:rPr>
      </w:pPr>
      <w:r>
        <w:rPr>
          <w:rFonts w:eastAsiaTheme="minorEastAsia"/>
          <w:b/>
          <w:bCs/>
        </w:rPr>
        <w:t>Maximum Power</w:t>
      </w:r>
    </w:p>
    <w:p w14:paraId="79DA34A8" w14:textId="15EE59C5" w:rsidR="00A91C1B" w:rsidRPr="00921249" w:rsidRDefault="004011AF" w:rsidP="00551D34">
      <w:pPr>
        <w:rPr>
          <w:rFonts w:eastAsiaTheme="minorEastAsia"/>
        </w:rPr>
      </w:pPr>
      <m:oMathPara>
        <m:oMath>
          <m:r>
            <w:rPr>
              <w:rFonts w:ascii="Cambria Math" w:eastAsiaTheme="minorEastAsia" w:hAnsi="Cambria Math"/>
            </w:rPr>
            <m:t>P=</m:t>
          </m:r>
          <m:sSubSup>
            <m:sSubSupPr>
              <m:ctrlPr>
                <w:rPr>
                  <w:rFonts w:ascii="Cambria Math" w:eastAsiaTheme="minorEastAsia" w:hAnsi="Cambria Math"/>
                  <w:i/>
                </w:rPr>
              </m:ctrlPr>
            </m:sSubSupPr>
            <m:e>
              <m:r>
                <w:rPr>
                  <w:rFonts w:ascii="Cambria Math" w:eastAsiaTheme="minorEastAsia" w:hAnsi="Cambria Math"/>
                </w:rPr>
                <m:t>I</m:t>
              </m:r>
            </m:e>
            <m:sub>
              <m:r>
                <w:rPr>
                  <w:rFonts w:ascii="Cambria Math" w:eastAsiaTheme="minorEastAsia" w:hAnsi="Cambria Math"/>
                </w:rPr>
                <m:t>L</m:t>
              </m:r>
            </m:sub>
            <m:sup>
              <m:r>
                <w:rPr>
                  <w:rFonts w:ascii="Cambria Math" w:eastAsiaTheme="minorEastAsia" w:hAnsi="Cambria Math"/>
                </w:rPr>
                <m:t>2</m:t>
              </m:r>
            </m:sup>
          </m:sSubSup>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L</m:t>
              </m:r>
            </m:sub>
          </m:sSub>
          <m:r>
            <m:rPr>
              <m:sty m:val="p"/>
            </m:rPr>
            <w:rPr>
              <w:rFonts w:ascii="Cambria Math" w:eastAsiaTheme="minorEastAsia" w:hAnsi="Cambria Math"/>
            </w:rPr>
            <w:br/>
          </m:r>
        </m:oMath>
        <m:oMath>
          <m:r>
            <w:rPr>
              <w:rFonts w:ascii="Cambria Math" w:eastAsiaTheme="minorEastAsia" w:hAnsi="Cambria Math"/>
            </w:rPr>
            <m:t>P=</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0.000704</m:t>
                  </m:r>
                </m:e>
              </m:d>
            </m:e>
            <m:sup>
              <m:r>
                <w:rPr>
                  <w:rFonts w:ascii="Cambria Math" w:eastAsiaTheme="minorEastAsia" w:hAnsi="Cambria Math"/>
                </w:rPr>
                <m:t>2</m:t>
              </m:r>
            </m:sup>
          </m:sSup>
          <m:r>
            <w:rPr>
              <w:rFonts w:ascii="Cambria Math" w:eastAsiaTheme="minorEastAsia" w:hAnsi="Cambria Math"/>
            </w:rPr>
            <m:t>×12909.09</m:t>
          </m:r>
          <m:r>
            <m:rPr>
              <m:sty m:val="p"/>
            </m:rPr>
            <w:rPr>
              <w:rFonts w:ascii="Cambria Math" w:eastAsiaTheme="minorEastAsia" w:hAnsi="Cambria Math"/>
            </w:rPr>
            <w:br/>
          </m:r>
        </m:oMath>
        <m:oMath>
          <m:r>
            <w:rPr>
              <w:rFonts w:ascii="Cambria Math" w:eastAsiaTheme="minorEastAsia" w:hAnsi="Cambria Math"/>
            </w:rPr>
            <m:t>P=0.00639795154 W</m:t>
          </m:r>
          <m:r>
            <m:rPr>
              <m:sty m:val="p"/>
            </m:rPr>
            <w:rPr>
              <w:rFonts w:ascii="Cambria Math" w:eastAsiaTheme="minorEastAsia" w:hAnsi="Cambria Math"/>
            </w:rPr>
            <w:br/>
          </m:r>
        </m:oMath>
        <m:oMath>
          <m:r>
            <m:rPr>
              <m:sty m:val="p"/>
            </m:rPr>
            <w:rPr>
              <w:rFonts w:ascii="Cambria Math" w:eastAsiaTheme="minorEastAsia" w:hAnsi="Cambria Math"/>
            </w:rPr>
            <w:br/>
          </m:r>
        </m:oMath>
        <m:oMath>
          <m:r>
            <m:rPr>
              <m:sty m:val="bi"/>
            </m:rPr>
            <w:rPr>
              <w:rFonts w:ascii="Cambria Math" w:eastAsiaTheme="minorEastAsia" w:hAnsi="Cambria Math"/>
            </w:rPr>
            <m:t>P=0.00640 W</m:t>
          </m:r>
        </m:oMath>
      </m:oMathPara>
    </w:p>
    <w:p w14:paraId="6E7383C0" w14:textId="092AA1DE" w:rsidR="006B5374" w:rsidRPr="00DD2ED1" w:rsidRDefault="006B5374" w:rsidP="00DD2ED1">
      <w:pPr>
        <w:rPr>
          <w:rFonts w:eastAsiaTheme="minorEastAsia"/>
        </w:rPr>
      </w:pPr>
    </w:p>
    <w:sectPr w:rsidR="006B5374" w:rsidRPr="00DD2ED1" w:rsidSect="0010767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4B6F6" w14:textId="77777777" w:rsidR="00F31A80" w:rsidRDefault="00F31A80" w:rsidP="0010767E">
      <w:pPr>
        <w:spacing w:after="0" w:line="240" w:lineRule="auto"/>
      </w:pPr>
      <w:r>
        <w:separator/>
      </w:r>
    </w:p>
  </w:endnote>
  <w:endnote w:type="continuationSeparator" w:id="0">
    <w:p w14:paraId="490CC696" w14:textId="77777777" w:rsidR="00F31A80" w:rsidRDefault="00F31A80" w:rsidP="0010767E">
      <w:pPr>
        <w:spacing w:after="0" w:line="240" w:lineRule="auto"/>
      </w:pPr>
      <w:r>
        <w:continuationSeparator/>
      </w:r>
    </w:p>
  </w:endnote>
  <w:endnote w:type="continuationNotice" w:id="1">
    <w:p w14:paraId="3754D74B" w14:textId="77777777" w:rsidR="00F31A80" w:rsidRDefault="00F31A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593794"/>
      <w:docPartObj>
        <w:docPartGallery w:val="Page Numbers (Bottom of Page)"/>
        <w:docPartUnique/>
      </w:docPartObj>
    </w:sdtPr>
    <w:sdtEndPr>
      <w:rPr>
        <w:noProof/>
      </w:rPr>
    </w:sdtEndPr>
    <w:sdtContent>
      <w:p w14:paraId="15074B62" w14:textId="50C29D7E" w:rsidR="0010767E" w:rsidRDefault="001076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E04B9E" w14:textId="77777777" w:rsidR="0010767E" w:rsidRDefault="00107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85DB8" w14:textId="77777777" w:rsidR="00F31A80" w:rsidRDefault="00F31A80" w:rsidP="0010767E">
      <w:pPr>
        <w:spacing w:after="0" w:line="240" w:lineRule="auto"/>
      </w:pPr>
      <w:r>
        <w:separator/>
      </w:r>
    </w:p>
  </w:footnote>
  <w:footnote w:type="continuationSeparator" w:id="0">
    <w:p w14:paraId="49AC90B3" w14:textId="77777777" w:rsidR="00F31A80" w:rsidRDefault="00F31A80" w:rsidP="0010767E">
      <w:pPr>
        <w:spacing w:after="0" w:line="240" w:lineRule="auto"/>
      </w:pPr>
      <w:r>
        <w:continuationSeparator/>
      </w:r>
    </w:p>
  </w:footnote>
  <w:footnote w:type="continuationNotice" w:id="1">
    <w:p w14:paraId="0B8ABB36" w14:textId="77777777" w:rsidR="00F31A80" w:rsidRDefault="00F31A8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3621A"/>
    <w:multiLevelType w:val="hybridMultilevel"/>
    <w:tmpl w:val="B8FAE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63535"/>
    <w:multiLevelType w:val="hybridMultilevel"/>
    <w:tmpl w:val="50321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715408">
    <w:abstractNumId w:val="1"/>
  </w:num>
  <w:num w:numId="2" w16cid:durableId="1327322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EA6"/>
    <w:rsid w:val="000004D3"/>
    <w:rsid w:val="000038FD"/>
    <w:rsid w:val="00013093"/>
    <w:rsid w:val="000156F0"/>
    <w:rsid w:val="00031AC4"/>
    <w:rsid w:val="00032145"/>
    <w:rsid w:val="0003273A"/>
    <w:rsid w:val="000364E2"/>
    <w:rsid w:val="00041E1E"/>
    <w:rsid w:val="000451D2"/>
    <w:rsid w:val="00050789"/>
    <w:rsid w:val="00052D54"/>
    <w:rsid w:val="00055109"/>
    <w:rsid w:val="00062BDA"/>
    <w:rsid w:val="00062F40"/>
    <w:rsid w:val="00065673"/>
    <w:rsid w:val="000728A2"/>
    <w:rsid w:val="000818BC"/>
    <w:rsid w:val="000843A9"/>
    <w:rsid w:val="0008520D"/>
    <w:rsid w:val="00090BF3"/>
    <w:rsid w:val="000938BF"/>
    <w:rsid w:val="000A0089"/>
    <w:rsid w:val="000A1AA2"/>
    <w:rsid w:val="000A3A51"/>
    <w:rsid w:val="000A6E37"/>
    <w:rsid w:val="000B2235"/>
    <w:rsid w:val="000B3943"/>
    <w:rsid w:val="000B3993"/>
    <w:rsid w:val="000B3A34"/>
    <w:rsid w:val="000C1D1D"/>
    <w:rsid w:val="000D0451"/>
    <w:rsid w:val="000E0C1F"/>
    <w:rsid w:val="000E0D2C"/>
    <w:rsid w:val="000F27FA"/>
    <w:rsid w:val="000F5BD7"/>
    <w:rsid w:val="000F6ACF"/>
    <w:rsid w:val="000F75A8"/>
    <w:rsid w:val="00100050"/>
    <w:rsid w:val="00101937"/>
    <w:rsid w:val="0010767E"/>
    <w:rsid w:val="001103F1"/>
    <w:rsid w:val="0012175F"/>
    <w:rsid w:val="00122993"/>
    <w:rsid w:val="00167C09"/>
    <w:rsid w:val="0017073D"/>
    <w:rsid w:val="00185C2A"/>
    <w:rsid w:val="00192FC7"/>
    <w:rsid w:val="001A3358"/>
    <w:rsid w:val="001A3C08"/>
    <w:rsid w:val="001A5CFB"/>
    <w:rsid w:val="001B222E"/>
    <w:rsid w:val="001C5CB6"/>
    <w:rsid w:val="001D011C"/>
    <w:rsid w:val="001D1122"/>
    <w:rsid w:val="001E21AD"/>
    <w:rsid w:val="001F0590"/>
    <w:rsid w:val="001F229D"/>
    <w:rsid w:val="001F3CCE"/>
    <w:rsid w:val="00200458"/>
    <w:rsid w:val="00201F39"/>
    <w:rsid w:val="00202BF7"/>
    <w:rsid w:val="0020543A"/>
    <w:rsid w:val="00207F17"/>
    <w:rsid w:val="00216171"/>
    <w:rsid w:val="00220FAC"/>
    <w:rsid w:val="00222887"/>
    <w:rsid w:val="00223A2E"/>
    <w:rsid w:val="0022464C"/>
    <w:rsid w:val="00225529"/>
    <w:rsid w:val="0023062C"/>
    <w:rsid w:val="00253C9F"/>
    <w:rsid w:val="00253E37"/>
    <w:rsid w:val="002578AB"/>
    <w:rsid w:val="0026266B"/>
    <w:rsid w:val="002631C1"/>
    <w:rsid w:val="00271C9F"/>
    <w:rsid w:val="002757AB"/>
    <w:rsid w:val="00276E67"/>
    <w:rsid w:val="002805A3"/>
    <w:rsid w:val="00283269"/>
    <w:rsid w:val="00285BC5"/>
    <w:rsid w:val="002861EE"/>
    <w:rsid w:val="00286B0B"/>
    <w:rsid w:val="00292C01"/>
    <w:rsid w:val="002B1A9B"/>
    <w:rsid w:val="002B7D53"/>
    <w:rsid w:val="002D109E"/>
    <w:rsid w:val="002D30CD"/>
    <w:rsid w:val="002D383C"/>
    <w:rsid w:val="002E2DB9"/>
    <w:rsid w:val="002F0FD3"/>
    <w:rsid w:val="003007C1"/>
    <w:rsid w:val="00303431"/>
    <w:rsid w:val="003047BE"/>
    <w:rsid w:val="00316BC6"/>
    <w:rsid w:val="00325DCA"/>
    <w:rsid w:val="003260A1"/>
    <w:rsid w:val="003271FA"/>
    <w:rsid w:val="00327378"/>
    <w:rsid w:val="0033182F"/>
    <w:rsid w:val="00342678"/>
    <w:rsid w:val="0034590A"/>
    <w:rsid w:val="00362E4C"/>
    <w:rsid w:val="00367BC5"/>
    <w:rsid w:val="003776BA"/>
    <w:rsid w:val="00382210"/>
    <w:rsid w:val="00385526"/>
    <w:rsid w:val="003865BB"/>
    <w:rsid w:val="0039281E"/>
    <w:rsid w:val="00393F13"/>
    <w:rsid w:val="003A0170"/>
    <w:rsid w:val="003B3A83"/>
    <w:rsid w:val="003C6748"/>
    <w:rsid w:val="003C71B0"/>
    <w:rsid w:val="003E643A"/>
    <w:rsid w:val="003E6FE0"/>
    <w:rsid w:val="003E7CFA"/>
    <w:rsid w:val="004011AF"/>
    <w:rsid w:val="00402F54"/>
    <w:rsid w:val="0040798A"/>
    <w:rsid w:val="004110A3"/>
    <w:rsid w:val="00413C7E"/>
    <w:rsid w:val="0041587D"/>
    <w:rsid w:val="004308B0"/>
    <w:rsid w:val="00436965"/>
    <w:rsid w:val="004372EC"/>
    <w:rsid w:val="004411B1"/>
    <w:rsid w:val="004446C8"/>
    <w:rsid w:val="0044578C"/>
    <w:rsid w:val="00455F67"/>
    <w:rsid w:val="00462A27"/>
    <w:rsid w:val="0046747E"/>
    <w:rsid w:val="00467D68"/>
    <w:rsid w:val="0047066F"/>
    <w:rsid w:val="00473BFD"/>
    <w:rsid w:val="00473EB1"/>
    <w:rsid w:val="00484A79"/>
    <w:rsid w:val="004860CC"/>
    <w:rsid w:val="0048751A"/>
    <w:rsid w:val="00487823"/>
    <w:rsid w:val="004A091A"/>
    <w:rsid w:val="004A1890"/>
    <w:rsid w:val="004A6EB1"/>
    <w:rsid w:val="004B2469"/>
    <w:rsid w:val="004C47A0"/>
    <w:rsid w:val="004C5351"/>
    <w:rsid w:val="004C7A3F"/>
    <w:rsid w:val="004D15BD"/>
    <w:rsid w:val="004D4AFE"/>
    <w:rsid w:val="004D5AC6"/>
    <w:rsid w:val="004D79F9"/>
    <w:rsid w:val="004E0500"/>
    <w:rsid w:val="004E3C75"/>
    <w:rsid w:val="004E7510"/>
    <w:rsid w:val="004F0AC5"/>
    <w:rsid w:val="004F0B74"/>
    <w:rsid w:val="004F14F3"/>
    <w:rsid w:val="004F3435"/>
    <w:rsid w:val="004F3F1C"/>
    <w:rsid w:val="0050128D"/>
    <w:rsid w:val="0050359C"/>
    <w:rsid w:val="00514B3A"/>
    <w:rsid w:val="0052200D"/>
    <w:rsid w:val="00524BC3"/>
    <w:rsid w:val="0053013B"/>
    <w:rsid w:val="005358F0"/>
    <w:rsid w:val="00551D34"/>
    <w:rsid w:val="005531A2"/>
    <w:rsid w:val="00554319"/>
    <w:rsid w:val="00560350"/>
    <w:rsid w:val="005652E4"/>
    <w:rsid w:val="005A290F"/>
    <w:rsid w:val="005A2CE5"/>
    <w:rsid w:val="005A2D0E"/>
    <w:rsid w:val="005A4263"/>
    <w:rsid w:val="005B5CAA"/>
    <w:rsid w:val="005C0694"/>
    <w:rsid w:val="005D4BD8"/>
    <w:rsid w:val="005D529A"/>
    <w:rsid w:val="005D544D"/>
    <w:rsid w:val="005E58F2"/>
    <w:rsid w:val="005F5ADE"/>
    <w:rsid w:val="005F676F"/>
    <w:rsid w:val="00604D92"/>
    <w:rsid w:val="006070B2"/>
    <w:rsid w:val="00616EDA"/>
    <w:rsid w:val="00620B2E"/>
    <w:rsid w:val="00625F97"/>
    <w:rsid w:val="0062613B"/>
    <w:rsid w:val="0062777F"/>
    <w:rsid w:val="00642657"/>
    <w:rsid w:val="006460BA"/>
    <w:rsid w:val="00646E24"/>
    <w:rsid w:val="00654229"/>
    <w:rsid w:val="006563EE"/>
    <w:rsid w:val="00664D63"/>
    <w:rsid w:val="00670C1C"/>
    <w:rsid w:val="00672CF6"/>
    <w:rsid w:val="006746F7"/>
    <w:rsid w:val="0068262F"/>
    <w:rsid w:val="0068492D"/>
    <w:rsid w:val="006861BB"/>
    <w:rsid w:val="006933C1"/>
    <w:rsid w:val="006A6049"/>
    <w:rsid w:val="006A6E5B"/>
    <w:rsid w:val="006B5374"/>
    <w:rsid w:val="006B6C26"/>
    <w:rsid w:val="006C64CE"/>
    <w:rsid w:val="006C7E51"/>
    <w:rsid w:val="006D28FC"/>
    <w:rsid w:val="006D364D"/>
    <w:rsid w:val="006D3EA9"/>
    <w:rsid w:val="006D4DC6"/>
    <w:rsid w:val="006D5B14"/>
    <w:rsid w:val="006F39AE"/>
    <w:rsid w:val="006F3AA4"/>
    <w:rsid w:val="006F7E53"/>
    <w:rsid w:val="00711E39"/>
    <w:rsid w:val="00712193"/>
    <w:rsid w:val="00717775"/>
    <w:rsid w:val="00720AAA"/>
    <w:rsid w:val="007242EC"/>
    <w:rsid w:val="00724345"/>
    <w:rsid w:val="00726AC7"/>
    <w:rsid w:val="00727898"/>
    <w:rsid w:val="0073550B"/>
    <w:rsid w:val="00743F98"/>
    <w:rsid w:val="00750096"/>
    <w:rsid w:val="007578FE"/>
    <w:rsid w:val="00757E4E"/>
    <w:rsid w:val="00760F7E"/>
    <w:rsid w:val="007675EA"/>
    <w:rsid w:val="00780C65"/>
    <w:rsid w:val="007813E4"/>
    <w:rsid w:val="00782322"/>
    <w:rsid w:val="00786FF9"/>
    <w:rsid w:val="00787E1E"/>
    <w:rsid w:val="0079009B"/>
    <w:rsid w:val="007969EF"/>
    <w:rsid w:val="007A2AB2"/>
    <w:rsid w:val="007A7C0B"/>
    <w:rsid w:val="007B1058"/>
    <w:rsid w:val="007B3E0A"/>
    <w:rsid w:val="007B54A9"/>
    <w:rsid w:val="007C7D78"/>
    <w:rsid w:val="007D5A62"/>
    <w:rsid w:val="007E5CEE"/>
    <w:rsid w:val="008068C7"/>
    <w:rsid w:val="00814766"/>
    <w:rsid w:val="00822D0A"/>
    <w:rsid w:val="008235BC"/>
    <w:rsid w:val="00823C49"/>
    <w:rsid w:val="00826A42"/>
    <w:rsid w:val="00831A7E"/>
    <w:rsid w:val="008320AC"/>
    <w:rsid w:val="008418D5"/>
    <w:rsid w:val="008513B2"/>
    <w:rsid w:val="00852A44"/>
    <w:rsid w:val="00862A2C"/>
    <w:rsid w:val="00866EFE"/>
    <w:rsid w:val="008702F7"/>
    <w:rsid w:val="00887B78"/>
    <w:rsid w:val="008908C1"/>
    <w:rsid w:val="008913F4"/>
    <w:rsid w:val="008A4726"/>
    <w:rsid w:val="008A74C8"/>
    <w:rsid w:val="008C24CF"/>
    <w:rsid w:val="008C726D"/>
    <w:rsid w:val="008E42E7"/>
    <w:rsid w:val="008E7045"/>
    <w:rsid w:val="008F347C"/>
    <w:rsid w:val="00900A14"/>
    <w:rsid w:val="00906917"/>
    <w:rsid w:val="00906A0D"/>
    <w:rsid w:val="009123CE"/>
    <w:rsid w:val="009138FC"/>
    <w:rsid w:val="00915372"/>
    <w:rsid w:val="009154D6"/>
    <w:rsid w:val="00921249"/>
    <w:rsid w:val="00922F10"/>
    <w:rsid w:val="00923763"/>
    <w:rsid w:val="009278EE"/>
    <w:rsid w:val="009315E1"/>
    <w:rsid w:val="00934DE7"/>
    <w:rsid w:val="00940F04"/>
    <w:rsid w:val="0094740E"/>
    <w:rsid w:val="00950B0A"/>
    <w:rsid w:val="00951284"/>
    <w:rsid w:val="00961416"/>
    <w:rsid w:val="00964253"/>
    <w:rsid w:val="00977130"/>
    <w:rsid w:val="00977788"/>
    <w:rsid w:val="00985967"/>
    <w:rsid w:val="00987C28"/>
    <w:rsid w:val="0099383B"/>
    <w:rsid w:val="009A1AEB"/>
    <w:rsid w:val="009A5D45"/>
    <w:rsid w:val="009B79FA"/>
    <w:rsid w:val="009C256A"/>
    <w:rsid w:val="009C2712"/>
    <w:rsid w:val="009C30EE"/>
    <w:rsid w:val="009C3C90"/>
    <w:rsid w:val="009C5C04"/>
    <w:rsid w:val="009E61B9"/>
    <w:rsid w:val="009F28B9"/>
    <w:rsid w:val="009F6DE0"/>
    <w:rsid w:val="00A01435"/>
    <w:rsid w:val="00A06F29"/>
    <w:rsid w:val="00A209CA"/>
    <w:rsid w:val="00A26A17"/>
    <w:rsid w:val="00A30CB8"/>
    <w:rsid w:val="00A318F2"/>
    <w:rsid w:val="00A36B7A"/>
    <w:rsid w:val="00A36D34"/>
    <w:rsid w:val="00A3723E"/>
    <w:rsid w:val="00A41E37"/>
    <w:rsid w:val="00A44BFF"/>
    <w:rsid w:val="00A573BE"/>
    <w:rsid w:val="00A621D4"/>
    <w:rsid w:val="00A625E5"/>
    <w:rsid w:val="00A64E18"/>
    <w:rsid w:val="00A6542E"/>
    <w:rsid w:val="00A7093E"/>
    <w:rsid w:val="00A76386"/>
    <w:rsid w:val="00A85F39"/>
    <w:rsid w:val="00A86C75"/>
    <w:rsid w:val="00A86E3C"/>
    <w:rsid w:val="00A873A8"/>
    <w:rsid w:val="00A91C1B"/>
    <w:rsid w:val="00A9216E"/>
    <w:rsid w:val="00AA0FD2"/>
    <w:rsid w:val="00AA1D87"/>
    <w:rsid w:val="00AB3F4C"/>
    <w:rsid w:val="00AC363E"/>
    <w:rsid w:val="00AC66BB"/>
    <w:rsid w:val="00AD3C54"/>
    <w:rsid w:val="00AD4789"/>
    <w:rsid w:val="00AE3163"/>
    <w:rsid w:val="00AE48C2"/>
    <w:rsid w:val="00AE5963"/>
    <w:rsid w:val="00AE5CBF"/>
    <w:rsid w:val="00AF1C19"/>
    <w:rsid w:val="00AF4E6B"/>
    <w:rsid w:val="00B10F81"/>
    <w:rsid w:val="00B13042"/>
    <w:rsid w:val="00B2385A"/>
    <w:rsid w:val="00B30DA0"/>
    <w:rsid w:val="00B357A4"/>
    <w:rsid w:val="00B400D9"/>
    <w:rsid w:val="00B44FDF"/>
    <w:rsid w:val="00B55D66"/>
    <w:rsid w:val="00B56A87"/>
    <w:rsid w:val="00B62B4B"/>
    <w:rsid w:val="00B64385"/>
    <w:rsid w:val="00B70463"/>
    <w:rsid w:val="00B73E4D"/>
    <w:rsid w:val="00B73FAE"/>
    <w:rsid w:val="00B75F68"/>
    <w:rsid w:val="00B91C27"/>
    <w:rsid w:val="00B94208"/>
    <w:rsid w:val="00B968BE"/>
    <w:rsid w:val="00BA23D1"/>
    <w:rsid w:val="00BA4989"/>
    <w:rsid w:val="00BA6F27"/>
    <w:rsid w:val="00BA7685"/>
    <w:rsid w:val="00BB3A36"/>
    <w:rsid w:val="00BC5EA6"/>
    <w:rsid w:val="00BC7E25"/>
    <w:rsid w:val="00BD7B81"/>
    <w:rsid w:val="00BE3197"/>
    <w:rsid w:val="00BE79DC"/>
    <w:rsid w:val="00BF4501"/>
    <w:rsid w:val="00C10043"/>
    <w:rsid w:val="00C1032E"/>
    <w:rsid w:val="00C116EA"/>
    <w:rsid w:val="00C2277A"/>
    <w:rsid w:val="00C227DB"/>
    <w:rsid w:val="00C2627B"/>
    <w:rsid w:val="00C31CF0"/>
    <w:rsid w:val="00C34D97"/>
    <w:rsid w:val="00C35F4A"/>
    <w:rsid w:val="00C37D5C"/>
    <w:rsid w:val="00C50F11"/>
    <w:rsid w:val="00C60A62"/>
    <w:rsid w:val="00C61265"/>
    <w:rsid w:val="00C732C6"/>
    <w:rsid w:val="00C82A22"/>
    <w:rsid w:val="00C84738"/>
    <w:rsid w:val="00C91A2C"/>
    <w:rsid w:val="00C94D64"/>
    <w:rsid w:val="00C959CE"/>
    <w:rsid w:val="00C968CF"/>
    <w:rsid w:val="00CA1031"/>
    <w:rsid w:val="00CA1C6A"/>
    <w:rsid w:val="00CB2AFB"/>
    <w:rsid w:val="00CB3A38"/>
    <w:rsid w:val="00CC49E8"/>
    <w:rsid w:val="00CC78A0"/>
    <w:rsid w:val="00CD16C7"/>
    <w:rsid w:val="00CD4F9A"/>
    <w:rsid w:val="00CE0939"/>
    <w:rsid w:val="00CF07BA"/>
    <w:rsid w:val="00D0175F"/>
    <w:rsid w:val="00D020FF"/>
    <w:rsid w:val="00D06E35"/>
    <w:rsid w:val="00D0751A"/>
    <w:rsid w:val="00D10342"/>
    <w:rsid w:val="00D11795"/>
    <w:rsid w:val="00D15749"/>
    <w:rsid w:val="00D16262"/>
    <w:rsid w:val="00D2004F"/>
    <w:rsid w:val="00D23BB4"/>
    <w:rsid w:val="00D51636"/>
    <w:rsid w:val="00D554F6"/>
    <w:rsid w:val="00D57AAA"/>
    <w:rsid w:val="00D645B0"/>
    <w:rsid w:val="00D82E40"/>
    <w:rsid w:val="00D86562"/>
    <w:rsid w:val="00D96573"/>
    <w:rsid w:val="00DB1C59"/>
    <w:rsid w:val="00DB1F08"/>
    <w:rsid w:val="00DB4E4B"/>
    <w:rsid w:val="00DC6421"/>
    <w:rsid w:val="00DD2ED1"/>
    <w:rsid w:val="00DD2FEC"/>
    <w:rsid w:val="00DF1549"/>
    <w:rsid w:val="00E00A3E"/>
    <w:rsid w:val="00E060D6"/>
    <w:rsid w:val="00E06958"/>
    <w:rsid w:val="00E10655"/>
    <w:rsid w:val="00E10B9B"/>
    <w:rsid w:val="00E10F55"/>
    <w:rsid w:val="00E14883"/>
    <w:rsid w:val="00E27744"/>
    <w:rsid w:val="00E3466F"/>
    <w:rsid w:val="00E35D2E"/>
    <w:rsid w:val="00E421D9"/>
    <w:rsid w:val="00E44F30"/>
    <w:rsid w:val="00E47A24"/>
    <w:rsid w:val="00E55239"/>
    <w:rsid w:val="00E76318"/>
    <w:rsid w:val="00E94169"/>
    <w:rsid w:val="00EA12F6"/>
    <w:rsid w:val="00EC427A"/>
    <w:rsid w:val="00ED144C"/>
    <w:rsid w:val="00EE5B58"/>
    <w:rsid w:val="00F00E6F"/>
    <w:rsid w:val="00F02D61"/>
    <w:rsid w:val="00F03DC5"/>
    <w:rsid w:val="00F075EB"/>
    <w:rsid w:val="00F1057D"/>
    <w:rsid w:val="00F23B76"/>
    <w:rsid w:val="00F2444E"/>
    <w:rsid w:val="00F2545A"/>
    <w:rsid w:val="00F27A54"/>
    <w:rsid w:val="00F31A80"/>
    <w:rsid w:val="00F3501A"/>
    <w:rsid w:val="00F37F6D"/>
    <w:rsid w:val="00F41DD8"/>
    <w:rsid w:val="00F44DF7"/>
    <w:rsid w:val="00F644DE"/>
    <w:rsid w:val="00F65738"/>
    <w:rsid w:val="00F66D15"/>
    <w:rsid w:val="00F7172E"/>
    <w:rsid w:val="00F82C04"/>
    <w:rsid w:val="00F85F75"/>
    <w:rsid w:val="00F95FEE"/>
    <w:rsid w:val="00F97305"/>
    <w:rsid w:val="00FA26CA"/>
    <w:rsid w:val="00FA40A8"/>
    <w:rsid w:val="00FA56E7"/>
    <w:rsid w:val="00FA6410"/>
    <w:rsid w:val="00FC2326"/>
    <w:rsid w:val="00FD0F4A"/>
    <w:rsid w:val="00FD127D"/>
    <w:rsid w:val="00FD29F7"/>
    <w:rsid w:val="00FE0900"/>
    <w:rsid w:val="00FE378B"/>
    <w:rsid w:val="00FE7159"/>
    <w:rsid w:val="00FF5976"/>
    <w:rsid w:val="00FF611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21AEA"/>
  <w15:chartTrackingRefBased/>
  <w15:docId w15:val="{341C2F1A-C2A1-47AF-9A96-95DC98953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C2A"/>
  </w:style>
  <w:style w:type="paragraph" w:styleId="Heading1">
    <w:name w:val="heading 1"/>
    <w:basedOn w:val="Normal"/>
    <w:next w:val="Normal"/>
    <w:link w:val="Heading1Char"/>
    <w:uiPriority w:val="9"/>
    <w:qFormat/>
    <w:rsid w:val="00107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76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767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767E"/>
    <w:rPr>
      <w:rFonts w:eastAsiaTheme="minorEastAsia"/>
      <w:kern w:val="0"/>
      <w:lang w:val="en-US"/>
      <w14:ligatures w14:val="none"/>
    </w:rPr>
  </w:style>
  <w:style w:type="character" w:customStyle="1" w:styleId="Heading1Char">
    <w:name w:val="Heading 1 Char"/>
    <w:basedOn w:val="DefaultParagraphFont"/>
    <w:link w:val="Heading1"/>
    <w:uiPriority w:val="9"/>
    <w:rsid w:val="00107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767E"/>
    <w:pPr>
      <w:outlineLvl w:val="9"/>
    </w:pPr>
    <w:rPr>
      <w:kern w:val="0"/>
      <w:lang w:val="en-US"/>
      <w14:ligatures w14:val="none"/>
    </w:rPr>
  </w:style>
  <w:style w:type="paragraph" w:styleId="TOC1">
    <w:name w:val="toc 1"/>
    <w:basedOn w:val="Normal"/>
    <w:next w:val="Normal"/>
    <w:autoRedefine/>
    <w:uiPriority w:val="39"/>
    <w:unhideWhenUsed/>
    <w:rsid w:val="0010767E"/>
    <w:pPr>
      <w:spacing w:after="100"/>
    </w:pPr>
  </w:style>
  <w:style w:type="character" w:styleId="Hyperlink">
    <w:name w:val="Hyperlink"/>
    <w:basedOn w:val="DefaultParagraphFont"/>
    <w:uiPriority w:val="99"/>
    <w:unhideWhenUsed/>
    <w:rsid w:val="0010767E"/>
    <w:rPr>
      <w:color w:val="0563C1" w:themeColor="hyperlink"/>
      <w:u w:val="single"/>
    </w:rPr>
  </w:style>
  <w:style w:type="character" w:customStyle="1" w:styleId="Heading2Char">
    <w:name w:val="Heading 2 Char"/>
    <w:basedOn w:val="DefaultParagraphFont"/>
    <w:link w:val="Heading2"/>
    <w:uiPriority w:val="9"/>
    <w:rsid w:val="0010767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07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67E"/>
  </w:style>
  <w:style w:type="paragraph" w:styleId="Footer">
    <w:name w:val="footer"/>
    <w:basedOn w:val="Normal"/>
    <w:link w:val="FooterChar"/>
    <w:uiPriority w:val="99"/>
    <w:unhideWhenUsed/>
    <w:rsid w:val="00107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67E"/>
  </w:style>
  <w:style w:type="paragraph" w:styleId="TOC2">
    <w:name w:val="toc 2"/>
    <w:basedOn w:val="Normal"/>
    <w:next w:val="Normal"/>
    <w:autoRedefine/>
    <w:uiPriority w:val="39"/>
    <w:unhideWhenUsed/>
    <w:rsid w:val="0010767E"/>
    <w:pPr>
      <w:spacing w:after="100"/>
      <w:ind w:left="220"/>
    </w:pPr>
  </w:style>
  <w:style w:type="paragraph" w:styleId="Caption">
    <w:name w:val="caption"/>
    <w:basedOn w:val="Normal"/>
    <w:next w:val="Normal"/>
    <w:uiPriority w:val="35"/>
    <w:unhideWhenUsed/>
    <w:qFormat/>
    <w:rsid w:val="00934DE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23C49"/>
    <w:rPr>
      <w:color w:val="808080"/>
    </w:rPr>
  </w:style>
  <w:style w:type="table" w:styleId="PlainTable5">
    <w:name w:val="Plain Table 5"/>
    <w:basedOn w:val="TableNormal"/>
    <w:uiPriority w:val="45"/>
    <w:rsid w:val="005B5C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382210"/>
    <w:rPr>
      <w:sz w:val="16"/>
      <w:szCs w:val="16"/>
    </w:rPr>
  </w:style>
  <w:style w:type="paragraph" w:styleId="CommentText">
    <w:name w:val="annotation text"/>
    <w:basedOn w:val="Normal"/>
    <w:link w:val="CommentTextChar"/>
    <w:uiPriority w:val="99"/>
    <w:unhideWhenUsed/>
    <w:rsid w:val="00382210"/>
    <w:pPr>
      <w:spacing w:line="240" w:lineRule="auto"/>
    </w:pPr>
    <w:rPr>
      <w:sz w:val="20"/>
      <w:szCs w:val="20"/>
    </w:rPr>
  </w:style>
  <w:style w:type="character" w:customStyle="1" w:styleId="CommentTextChar">
    <w:name w:val="Comment Text Char"/>
    <w:basedOn w:val="DefaultParagraphFont"/>
    <w:link w:val="CommentText"/>
    <w:uiPriority w:val="99"/>
    <w:rsid w:val="00382210"/>
    <w:rPr>
      <w:sz w:val="20"/>
      <w:szCs w:val="20"/>
    </w:rPr>
  </w:style>
  <w:style w:type="paragraph" w:styleId="CommentSubject">
    <w:name w:val="annotation subject"/>
    <w:basedOn w:val="CommentText"/>
    <w:next w:val="CommentText"/>
    <w:link w:val="CommentSubjectChar"/>
    <w:uiPriority w:val="99"/>
    <w:semiHidden/>
    <w:unhideWhenUsed/>
    <w:rsid w:val="00382210"/>
    <w:rPr>
      <w:b/>
      <w:bCs/>
    </w:rPr>
  </w:style>
  <w:style w:type="character" w:customStyle="1" w:styleId="CommentSubjectChar">
    <w:name w:val="Comment Subject Char"/>
    <w:basedOn w:val="CommentTextChar"/>
    <w:link w:val="CommentSubject"/>
    <w:uiPriority w:val="99"/>
    <w:semiHidden/>
    <w:rsid w:val="00382210"/>
    <w:rPr>
      <w:b/>
      <w:bCs/>
      <w:sz w:val="20"/>
      <w:szCs w:val="20"/>
    </w:rPr>
  </w:style>
  <w:style w:type="table" w:styleId="ListTable7Colorful">
    <w:name w:val="List Table 7 Colorful"/>
    <w:basedOn w:val="TableNormal"/>
    <w:uiPriority w:val="52"/>
    <w:rsid w:val="00B44FD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cf01">
    <w:name w:val="cf01"/>
    <w:basedOn w:val="DefaultParagraphFont"/>
    <w:rsid w:val="00AE5963"/>
    <w:rPr>
      <w:rFonts w:ascii="Segoe UI" w:hAnsi="Segoe UI" w:cs="Segoe UI" w:hint="default"/>
      <w:sz w:val="18"/>
      <w:szCs w:val="18"/>
    </w:rPr>
  </w:style>
  <w:style w:type="paragraph" w:styleId="TableofFigures">
    <w:name w:val="table of figures"/>
    <w:basedOn w:val="Normal"/>
    <w:next w:val="Normal"/>
    <w:uiPriority w:val="99"/>
    <w:unhideWhenUsed/>
    <w:rsid w:val="004860CC"/>
    <w:pPr>
      <w:spacing w:after="0"/>
    </w:pPr>
  </w:style>
  <w:style w:type="table" w:styleId="GridTable3">
    <w:name w:val="Grid Table 3"/>
    <w:basedOn w:val="TableNormal"/>
    <w:uiPriority w:val="48"/>
    <w:rsid w:val="00514B3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Bibliography">
    <w:name w:val="Bibliography"/>
    <w:basedOn w:val="Normal"/>
    <w:next w:val="Normal"/>
    <w:uiPriority w:val="37"/>
    <w:unhideWhenUsed/>
    <w:rsid w:val="00DD2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2507">
      <w:bodyDiv w:val="1"/>
      <w:marLeft w:val="0"/>
      <w:marRight w:val="0"/>
      <w:marTop w:val="0"/>
      <w:marBottom w:val="0"/>
      <w:divBdr>
        <w:top w:val="none" w:sz="0" w:space="0" w:color="auto"/>
        <w:left w:val="none" w:sz="0" w:space="0" w:color="auto"/>
        <w:bottom w:val="none" w:sz="0" w:space="0" w:color="auto"/>
        <w:right w:val="none" w:sz="0" w:space="0" w:color="auto"/>
      </w:divBdr>
    </w:div>
    <w:div w:id="26030993">
      <w:bodyDiv w:val="1"/>
      <w:marLeft w:val="0"/>
      <w:marRight w:val="0"/>
      <w:marTop w:val="0"/>
      <w:marBottom w:val="0"/>
      <w:divBdr>
        <w:top w:val="none" w:sz="0" w:space="0" w:color="auto"/>
        <w:left w:val="none" w:sz="0" w:space="0" w:color="auto"/>
        <w:bottom w:val="none" w:sz="0" w:space="0" w:color="auto"/>
        <w:right w:val="none" w:sz="0" w:space="0" w:color="auto"/>
      </w:divBdr>
    </w:div>
    <w:div w:id="64962687">
      <w:bodyDiv w:val="1"/>
      <w:marLeft w:val="0"/>
      <w:marRight w:val="0"/>
      <w:marTop w:val="0"/>
      <w:marBottom w:val="0"/>
      <w:divBdr>
        <w:top w:val="none" w:sz="0" w:space="0" w:color="auto"/>
        <w:left w:val="none" w:sz="0" w:space="0" w:color="auto"/>
        <w:bottom w:val="none" w:sz="0" w:space="0" w:color="auto"/>
        <w:right w:val="none" w:sz="0" w:space="0" w:color="auto"/>
      </w:divBdr>
    </w:div>
    <w:div w:id="104202382">
      <w:bodyDiv w:val="1"/>
      <w:marLeft w:val="0"/>
      <w:marRight w:val="0"/>
      <w:marTop w:val="0"/>
      <w:marBottom w:val="0"/>
      <w:divBdr>
        <w:top w:val="none" w:sz="0" w:space="0" w:color="auto"/>
        <w:left w:val="none" w:sz="0" w:space="0" w:color="auto"/>
        <w:bottom w:val="none" w:sz="0" w:space="0" w:color="auto"/>
        <w:right w:val="none" w:sz="0" w:space="0" w:color="auto"/>
      </w:divBdr>
    </w:div>
    <w:div w:id="313686820">
      <w:bodyDiv w:val="1"/>
      <w:marLeft w:val="0"/>
      <w:marRight w:val="0"/>
      <w:marTop w:val="0"/>
      <w:marBottom w:val="0"/>
      <w:divBdr>
        <w:top w:val="none" w:sz="0" w:space="0" w:color="auto"/>
        <w:left w:val="none" w:sz="0" w:space="0" w:color="auto"/>
        <w:bottom w:val="none" w:sz="0" w:space="0" w:color="auto"/>
        <w:right w:val="none" w:sz="0" w:space="0" w:color="auto"/>
      </w:divBdr>
    </w:div>
    <w:div w:id="420444066">
      <w:bodyDiv w:val="1"/>
      <w:marLeft w:val="0"/>
      <w:marRight w:val="0"/>
      <w:marTop w:val="0"/>
      <w:marBottom w:val="0"/>
      <w:divBdr>
        <w:top w:val="none" w:sz="0" w:space="0" w:color="auto"/>
        <w:left w:val="none" w:sz="0" w:space="0" w:color="auto"/>
        <w:bottom w:val="none" w:sz="0" w:space="0" w:color="auto"/>
        <w:right w:val="none" w:sz="0" w:space="0" w:color="auto"/>
      </w:divBdr>
    </w:div>
    <w:div w:id="557596423">
      <w:bodyDiv w:val="1"/>
      <w:marLeft w:val="0"/>
      <w:marRight w:val="0"/>
      <w:marTop w:val="0"/>
      <w:marBottom w:val="0"/>
      <w:divBdr>
        <w:top w:val="none" w:sz="0" w:space="0" w:color="auto"/>
        <w:left w:val="none" w:sz="0" w:space="0" w:color="auto"/>
        <w:bottom w:val="none" w:sz="0" w:space="0" w:color="auto"/>
        <w:right w:val="none" w:sz="0" w:space="0" w:color="auto"/>
      </w:divBdr>
    </w:div>
    <w:div w:id="859900427">
      <w:bodyDiv w:val="1"/>
      <w:marLeft w:val="0"/>
      <w:marRight w:val="0"/>
      <w:marTop w:val="0"/>
      <w:marBottom w:val="0"/>
      <w:divBdr>
        <w:top w:val="none" w:sz="0" w:space="0" w:color="auto"/>
        <w:left w:val="none" w:sz="0" w:space="0" w:color="auto"/>
        <w:bottom w:val="none" w:sz="0" w:space="0" w:color="auto"/>
        <w:right w:val="none" w:sz="0" w:space="0" w:color="auto"/>
      </w:divBdr>
    </w:div>
    <w:div w:id="897473225">
      <w:bodyDiv w:val="1"/>
      <w:marLeft w:val="0"/>
      <w:marRight w:val="0"/>
      <w:marTop w:val="0"/>
      <w:marBottom w:val="0"/>
      <w:divBdr>
        <w:top w:val="none" w:sz="0" w:space="0" w:color="auto"/>
        <w:left w:val="none" w:sz="0" w:space="0" w:color="auto"/>
        <w:bottom w:val="none" w:sz="0" w:space="0" w:color="auto"/>
        <w:right w:val="none" w:sz="0" w:space="0" w:color="auto"/>
      </w:divBdr>
    </w:div>
    <w:div w:id="1017973527">
      <w:bodyDiv w:val="1"/>
      <w:marLeft w:val="0"/>
      <w:marRight w:val="0"/>
      <w:marTop w:val="0"/>
      <w:marBottom w:val="0"/>
      <w:divBdr>
        <w:top w:val="none" w:sz="0" w:space="0" w:color="auto"/>
        <w:left w:val="none" w:sz="0" w:space="0" w:color="auto"/>
        <w:bottom w:val="none" w:sz="0" w:space="0" w:color="auto"/>
        <w:right w:val="none" w:sz="0" w:space="0" w:color="auto"/>
      </w:divBdr>
    </w:div>
    <w:div w:id="1117913247">
      <w:bodyDiv w:val="1"/>
      <w:marLeft w:val="0"/>
      <w:marRight w:val="0"/>
      <w:marTop w:val="0"/>
      <w:marBottom w:val="0"/>
      <w:divBdr>
        <w:top w:val="none" w:sz="0" w:space="0" w:color="auto"/>
        <w:left w:val="none" w:sz="0" w:space="0" w:color="auto"/>
        <w:bottom w:val="none" w:sz="0" w:space="0" w:color="auto"/>
        <w:right w:val="none" w:sz="0" w:space="0" w:color="auto"/>
      </w:divBdr>
    </w:div>
    <w:div w:id="1119254971">
      <w:bodyDiv w:val="1"/>
      <w:marLeft w:val="0"/>
      <w:marRight w:val="0"/>
      <w:marTop w:val="0"/>
      <w:marBottom w:val="0"/>
      <w:divBdr>
        <w:top w:val="none" w:sz="0" w:space="0" w:color="auto"/>
        <w:left w:val="none" w:sz="0" w:space="0" w:color="auto"/>
        <w:bottom w:val="none" w:sz="0" w:space="0" w:color="auto"/>
        <w:right w:val="none" w:sz="0" w:space="0" w:color="auto"/>
      </w:divBdr>
    </w:div>
    <w:div w:id="1172066619">
      <w:bodyDiv w:val="1"/>
      <w:marLeft w:val="0"/>
      <w:marRight w:val="0"/>
      <w:marTop w:val="0"/>
      <w:marBottom w:val="0"/>
      <w:divBdr>
        <w:top w:val="none" w:sz="0" w:space="0" w:color="auto"/>
        <w:left w:val="none" w:sz="0" w:space="0" w:color="auto"/>
        <w:bottom w:val="none" w:sz="0" w:space="0" w:color="auto"/>
        <w:right w:val="none" w:sz="0" w:space="0" w:color="auto"/>
      </w:divBdr>
    </w:div>
    <w:div w:id="1191146012">
      <w:bodyDiv w:val="1"/>
      <w:marLeft w:val="0"/>
      <w:marRight w:val="0"/>
      <w:marTop w:val="0"/>
      <w:marBottom w:val="0"/>
      <w:divBdr>
        <w:top w:val="none" w:sz="0" w:space="0" w:color="auto"/>
        <w:left w:val="none" w:sz="0" w:space="0" w:color="auto"/>
        <w:bottom w:val="none" w:sz="0" w:space="0" w:color="auto"/>
        <w:right w:val="none" w:sz="0" w:space="0" w:color="auto"/>
      </w:divBdr>
    </w:div>
    <w:div w:id="1350983386">
      <w:bodyDiv w:val="1"/>
      <w:marLeft w:val="0"/>
      <w:marRight w:val="0"/>
      <w:marTop w:val="0"/>
      <w:marBottom w:val="0"/>
      <w:divBdr>
        <w:top w:val="none" w:sz="0" w:space="0" w:color="auto"/>
        <w:left w:val="none" w:sz="0" w:space="0" w:color="auto"/>
        <w:bottom w:val="none" w:sz="0" w:space="0" w:color="auto"/>
        <w:right w:val="none" w:sz="0" w:space="0" w:color="auto"/>
      </w:divBdr>
    </w:div>
    <w:div w:id="1408334047">
      <w:bodyDiv w:val="1"/>
      <w:marLeft w:val="0"/>
      <w:marRight w:val="0"/>
      <w:marTop w:val="0"/>
      <w:marBottom w:val="0"/>
      <w:divBdr>
        <w:top w:val="none" w:sz="0" w:space="0" w:color="auto"/>
        <w:left w:val="none" w:sz="0" w:space="0" w:color="auto"/>
        <w:bottom w:val="none" w:sz="0" w:space="0" w:color="auto"/>
        <w:right w:val="none" w:sz="0" w:space="0" w:color="auto"/>
      </w:divBdr>
    </w:div>
    <w:div w:id="1419525946">
      <w:bodyDiv w:val="1"/>
      <w:marLeft w:val="0"/>
      <w:marRight w:val="0"/>
      <w:marTop w:val="0"/>
      <w:marBottom w:val="0"/>
      <w:divBdr>
        <w:top w:val="none" w:sz="0" w:space="0" w:color="auto"/>
        <w:left w:val="none" w:sz="0" w:space="0" w:color="auto"/>
        <w:bottom w:val="none" w:sz="0" w:space="0" w:color="auto"/>
        <w:right w:val="none" w:sz="0" w:space="0" w:color="auto"/>
      </w:divBdr>
    </w:div>
    <w:div w:id="1497108677">
      <w:bodyDiv w:val="1"/>
      <w:marLeft w:val="0"/>
      <w:marRight w:val="0"/>
      <w:marTop w:val="0"/>
      <w:marBottom w:val="0"/>
      <w:divBdr>
        <w:top w:val="none" w:sz="0" w:space="0" w:color="auto"/>
        <w:left w:val="none" w:sz="0" w:space="0" w:color="auto"/>
        <w:bottom w:val="none" w:sz="0" w:space="0" w:color="auto"/>
        <w:right w:val="none" w:sz="0" w:space="0" w:color="auto"/>
      </w:divBdr>
    </w:div>
    <w:div w:id="1730836832">
      <w:bodyDiv w:val="1"/>
      <w:marLeft w:val="0"/>
      <w:marRight w:val="0"/>
      <w:marTop w:val="0"/>
      <w:marBottom w:val="0"/>
      <w:divBdr>
        <w:top w:val="none" w:sz="0" w:space="0" w:color="auto"/>
        <w:left w:val="none" w:sz="0" w:space="0" w:color="auto"/>
        <w:bottom w:val="none" w:sz="0" w:space="0" w:color="auto"/>
        <w:right w:val="none" w:sz="0" w:space="0" w:color="auto"/>
      </w:divBdr>
    </w:div>
    <w:div w:id="1733233507">
      <w:bodyDiv w:val="1"/>
      <w:marLeft w:val="0"/>
      <w:marRight w:val="0"/>
      <w:marTop w:val="0"/>
      <w:marBottom w:val="0"/>
      <w:divBdr>
        <w:top w:val="none" w:sz="0" w:space="0" w:color="auto"/>
        <w:left w:val="none" w:sz="0" w:space="0" w:color="auto"/>
        <w:bottom w:val="none" w:sz="0" w:space="0" w:color="auto"/>
        <w:right w:val="none" w:sz="0" w:space="0" w:color="auto"/>
      </w:divBdr>
    </w:div>
    <w:div w:id="1750955997">
      <w:bodyDiv w:val="1"/>
      <w:marLeft w:val="0"/>
      <w:marRight w:val="0"/>
      <w:marTop w:val="0"/>
      <w:marBottom w:val="0"/>
      <w:divBdr>
        <w:top w:val="none" w:sz="0" w:space="0" w:color="auto"/>
        <w:left w:val="none" w:sz="0" w:space="0" w:color="auto"/>
        <w:bottom w:val="none" w:sz="0" w:space="0" w:color="auto"/>
        <w:right w:val="none" w:sz="0" w:space="0" w:color="auto"/>
      </w:divBdr>
    </w:div>
    <w:div w:id="1817992565">
      <w:bodyDiv w:val="1"/>
      <w:marLeft w:val="0"/>
      <w:marRight w:val="0"/>
      <w:marTop w:val="0"/>
      <w:marBottom w:val="0"/>
      <w:divBdr>
        <w:top w:val="none" w:sz="0" w:space="0" w:color="auto"/>
        <w:left w:val="none" w:sz="0" w:space="0" w:color="auto"/>
        <w:bottom w:val="none" w:sz="0" w:space="0" w:color="auto"/>
        <w:right w:val="none" w:sz="0" w:space="0" w:color="auto"/>
      </w:divBdr>
    </w:div>
    <w:div w:id="1891378318">
      <w:bodyDiv w:val="1"/>
      <w:marLeft w:val="0"/>
      <w:marRight w:val="0"/>
      <w:marTop w:val="0"/>
      <w:marBottom w:val="0"/>
      <w:divBdr>
        <w:top w:val="none" w:sz="0" w:space="0" w:color="auto"/>
        <w:left w:val="none" w:sz="0" w:space="0" w:color="auto"/>
        <w:bottom w:val="none" w:sz="0" w:space="0" w:color="auto"/>
        <w:right w:val="none" w:sz="0" w:space="0" w:color="auto"/>
      </w:divBdr>
    </w:div>
    <w:div w:id="1898319215">
      <w:bodyDiv w:val="1"/>
      <w:marLeft w:val="0"/>
      <w:marRight w:val="0"/>
      <w:marTop w:val="0"/>
      <w:marBottom w:val="0"/>
      <w:divBdr>
        <w:top w:val="none" w:sz="0" w:space="0" w:color="auto"/>
        <w:left w:val="none" w:sz="0" w:space="0" w:color="auto"/>
        <w:bottom w:val="none" w:sz="0" w:space="0" w:color="auto"/>
        <w:right w:val="none" w:sz="0" w:space="0" w:color="auto"/>
      </w:divBdr>
    </w:div>
    <w:div w:id="1950164150">
      <w:bodyDiv w:val="1"/>
      <w:marLeft w:val="0"/>
      <w:marRight w:val="0"/>
      <w:marTop w:val="0"/>
      <w:marBottom w:val="0"/>
      <w:divBdr>
        <w:top w:val="none" w:sz="0" w:space="0" w:color="auto"/>
        <w:left w:val="none" w:sz="0" w:space="0" w:color="auto"/>
        <w:bottom w:val="none" w:sz="0" w:space="0" w:color="auto"/>
        <w:right w:val="none" w:sz="0" w:space="0" w:color="auto"/>
      </w:divBdr>
    </w:div>
    <w:div w:id="1981373988">
      <w:bodyDiv w:val="1"/>
      <w:marLeft w:val="0"/>
      <w:marRight w:val="0"/>
      <w:marTop w:val="0"/>
      <w:marBottom w:val="0"/>
      <w:divBdr>
        <w:top w:val="none" w:sz="0" w:space="0" w:color="auto"/>
        <w:left w:val="none" w:sz="0" w:space="0" w:color="auto"/>
        <w:bottom w:val="none" w:sz="0" w:space="0" w:color="auto"/>
        <w:right w:val="none" w:sz="0" w:space="0" w:color="auto"/>
      </w:divBdr>
    </w:div>
    <w:div w:id="2009283185">
      <w:bodyDiv w:val="1"/>
      <w:marLeft w:val="0"/>
      <w:marRight w:val="0"/>
      <w:marTop w:val="0"/>
      <w:marBottom w:val="0"/>
      <w:divBdr>
        <w:top w:val="none" w:sz="0" w:space="0" w:color="auto"/>
        <w:left w:val="none" w:sz="0" w:space="0" w:color="auto"/>
        <w:bottom w:val="none" w:sz="0" w:space="0" w:color="auto"/>
        <w:right w:val="none" w:sz="0" w:space="0" w:color="auto"/>
      </w:divBdr>
    </w:div>
    <w:div w:id="208144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L4 Fundamentals of Electric and Electronic Systems</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Kup07</b:Tag>
    <b:SourceType>BookSection</b:SourceType>
    <b:Guid>{207AC14E-7AC2-4A3D-8E24-FC40AA746610}</b:Guid>
    <b:Author>
      <b:Author>
        <b:NameList>
          <b:Person>
            <b:Last>Kuphaldt</b:Last>
            <b:First>Tony</b:First>
            <b:Middle>R.</b:Middle>
          </b:Person>
        </b:NameList>
      </b:Author>
    </b:Author>
    <b:Title>Chapter 5 - Reactance and Impedance - R, L, and C</b:Title>
    <b:BookTitle>Lessons in Electric Circuits, Volume II - AC</b:BookTitle>
    <b:Year>2007</b:Year>
    <b:Pages>99 - 120</b:Pages>
    <b:YearAccessed>2023</b:YearAccessed>
    <b:MonthAccessed>July</b:MonthAccessed>
    <b:DayAccessed>06</b:DayAccessed>
    <b:RefOrder>5</b:RefOrder>
  </b:Source>
  <b:Source>
    <b:Tag>Bir22</b:Tag>
    <b:SourceType>BookSection</b:SourceType>
    <b:Guid>{8A327332-25A3-4ABA-9BC7-68D001933858}</b:Guid>
    <b:Title>Section 17.7 Series Resonance</b:Title>
    <b:Year>2022</b:Year>
    <b:City>Oxon</b:City>
    <b:Publisher>Routledge</b:Publisher>
    <b:Author>
      <b:Author>
        <b:NameList>
          <b:Person>
            <b:Last>Bird</b:Last>
            <b:First>John</b:First>
          </b:Person>
        </b:NameList>
      </b:Author>
    </b:Author>
    <b:BookTitle>Bird's Electrical Circuit Theory and Technology</b:BookTitle>
    <b:Pages>292-293</b:Pages>
    <b:Edition>7th</b:Edition>
    <b:YearAccessed>2023</b:YearAccessed>
    <b:MonthAccessed>July</b:MonthAccessed>
    <b:DayAccessed>07</b:DayAccessed>
    <b:RefOrder>4</b:RefOrder>
  </b:Source>
  <b:Source>
    <b:Tag>Edw16</b:Tag>
    <b:SourceType>Book</b:SourceType>
    <b:Guid>{38D9C5F2-879C-4C9A-888B-83DD2B0A18E0}</b:Guid>
    <b:Author>
      <b:Author>
        <b:NameList>
          <b:Person>
            <b:Last>Edward Hughes</b:Last>
            <b:First>John</b:First>
            <b:Middle>Hiley, Keith Brown, Ian MacKenzie-Smith</b:Middle>
          </b:Person>
        </b:NameList>
      </b:Author>
    </b:Author>
    <b:Title>Electrical and Electronic Technology</b:Title>
    <b:Year>2016</b:Year>
    <b:Publisher>Pearson Education, Limited</b:Publisher>
    <b:Edition>12</b:Edition>
    <b:YearAccessed>2023</b:YearAccessed>
    <b:MonthAccessed>June</b:MonthAccessed>
    <b:DayAccessed>20</b:DayAccessed>
    <b:URL>https://ebookcentral.proquest.com/lib/trinity/detail.action?docID=5185620&amp;query=Electrical+and+Electronic+Technology</b:URL>
    <b:RefOrder>1</b:RefOrder>
  </b:Source>
  <b:Source>
    <b:Tag>Ton06</b:Tag>
    <b:SourceType>BookSection</b:SourceType>
    <b:Guid>{1CF3BAE5-DD25-480B-89C9-CA54DE08FBEC}</b:Guid>
    <b:Title>10.8 Theverin's Resistance</b:Title>
    <b:BookTitle>Lessons in Electric Circuits Volume 1 DC</b:BookTitle>
    <b:Year>2006</b:Year>
    <b:Pages>369-373</b:Pages>
    <b:Author>
      <b:Author>
        <b:NameList>
          <b:Person>
            <b:Last>Kuphaldt</b:Last>
            <b:First>Tony</b:First>
            <b:Middle>R.</b:Middle>
          </b:Person>
        </b:NameList>
      </b:Author>
    </b:Author>
    <b:YearAccessed>2023</b:YearAccessed>
    <b:MonthAccessed>July</b:MonthAccessed>
    <b:DayAccessed>06</b:DayAccessed>
    <b:RefOrder>2</b:RefOrder>
  </b:Source>
  <b:Source>
    <b:Tag>Sar23</b:Tag>
    <b:SourceType>BookSection</b:SourceType>
    <b:Guid>{B2D0F5EA-25EF-40D8-AB49-C6EE0DAC5828}</b:Guid>
    <b:Author>
      <b:Author>
        <b:NameList>
          <b:Person>
            <b:Last>Sarath Perera</b:Last>
            <b:First>Sean</b:First>
            <b:Middle>Elphick</b:Middle>
          </b:Person>
        </b:NameList>
      </b:Author>
    </b:Author>
    <b:Title>Chapter 4 - Impact and management of power system harmonics</b:Title>
    <b:Year>2023</b:Year>
    <b:Publisher>Elsevier</b:Publisher>
    <b:Pages>71-130</b:Pages>
    <b:YearAccessed>2023</b:YearAccessed>
    <b:MonthAccessed>July</b:MonthAccessed>
    <b:DayAccessed>06</b:DayAccessed>
    <b:URL>https://www.sciencedirect.com/science/article/pii/B9780323854672000081</b:URL>
    <b:BookTitle>Applied Power Quality</b:BookTitle>
    <b:RefOrder>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601b39aa537937e8773cba685622fe3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141fa3d71cd0f42c2e8437e2c89b9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4416E1-866F-4521-ADAF-B8C0C37C8E6D}">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02C9697C-8721-4F87-B3A7-B278077AE2B9}">
  <ds:schemaRefs>
    <ds:schemaRef ds:uri="http://schemas.openxmlformats.org/officeDocument/2006/bibliography"/>
  </ds:schemaRefs>
</ds:datastoreItem>
</file>

<file path=customXml/itemProps4.xml><?xml version="1.0" encoding="utf-8"?>
<ds:datastoreItem xmlns:ds="http://schemas.openxmlformats.org/officeDocument/2006/customXml" ds:itemID="{AC5E5F5C-5924-4078-B3A0-7FEAC681B2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FC4FFD3-7802-46F2-8A46-4CEBC85CC9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3113</Words>
  <Characters>17747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Maximum Power Theorem and Resonance Frequency</vt:lpstr>
    </vt:vector>
  </TitlesOfParts>
  <Company>Student number 2222482</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 and DC Circuit Analysis</dc:title>
  <dc:subject>Verifying maximum power transfer theorem in a DC circuit and determiming resonant frequency in an AC circuit</dc:subject>
  <dc:creator>Emalie Halifax</dc:creator>
  <cp:keywords/>
  <dc:description/>
  <cp:lastModifiedBy>Emalie Halifax (2222482)</cp:lastModifiedBy>
  <cp:revision>6</cp:revision>
  <dcterms:created xsi:type="dcterms:W3CDTF">2023-07-08T16:17:00Z</dcterms:created>
  <dcterms:modified xsi:type="dcterms:W3CDTF">2023-07-09T09:01:00Z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SIP_Label_8e28611e-2819-430a-bdf7-3581be6cbbdd_Enabled">
    <vt:lpwstr>true</vt:lpwstr>
  </property>
  <property fmtid="{D5CDD505-2E9C-101B-9397-08002B2CF9AE}" pid="4" name="MSIP_Label_8e28611e-2819-430a-bdf7-3581be6cbbdd_SetDate">
    <vt:lpwstr>2023-07-05T07:26:25Z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24337607-d54a-4a7c-9d40-4d9905f36ba9</vt:lpwstr>
  </property>
  <property fmtid="{D5CDD505-2E9C-101B-9397-08002B2CF9AE}" pid="9" name="MSIP_Label_8e28611e-2819-430a-bdf7-3581be6cbbdd_ContentBits">
    <vt:lpwstr>0</vt:lpwstr>
  </property>
</Properties>
</file>