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6C9621" w14:textId="3EF388D2" w:rsidR="007D532F" w:rsidRDefault="007D532F" w:rsidP="007D532F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7D532F">
        <w:rPr>
          <w:rFonts w:ascii="Arial" w:hAnsi="Arial" w:cs="Arial"/>
          <w:b/>
          <w:bCs/>
          <w:sz w:val="72"/>
          <w:szCs w:val="72"/>
        </w:rPr>
        <w:t>MATERIAL SCIENCE AND BUILDING SERVICES</w:t>
      </w:r>
    </w:p>
    <w:p w14:paraId="1FD4BB54" w14:textId="3F235397" w:rsidR="007D532F" w:rsidRDefault="007D532F" w:rsidP="007D532F">
      <w:pPr>
        <w:jc w:val="center"/>
        <w:rPr>
          <w:rFonts w:ascii="Arial" w:hAnsi="Arial" w:cs="Arial"/>
          <w:b/>
          <w:bCs/>
          <w:sz w:val="72"/>
          <w:szCs w:val="72"/>
        </w:rPr>
      </w:pPr>
    </w:p>
    <w:p w14:paraId="494AAC09" w14:textId="74A69A2F" w:rsidR="007D532F" w:rsidRDefault="009913A9" w:rsidP="007D532F">
      <w:pPr>
        <w:jc w:val="center"/>
        <w:rPr>
          <w:rFonts w:ascii="Arial" w:hAnsi="Arial" w:cs="Arial"/>
          <w:b/>
          <w:bCs/>
          <w:sz w:val="56"/>
          <w:szCs w:val="56"/>
        </w:rPr>
      </w:pPr>
      <w:r>
        <w:rPr>
          <w:rFonts w:ascii="Arial" w:hAnsi="Arial" w:cs="Arial"/>
          <w:b/>
          <w:bCs/>
          <w:sz w:val="56"/>
          <w:szCs w:val="56"/>
        </w:rPr>
        <w:t>RYAN EVANS</w:t>
      </w:r>
    </w:p>
    <w:p w14:paraId="36760119" w14:textId="5343179C" w:rsidR="009913A9" w:rsidRDefault="009913A9" w:rsidP="007D532F">
      <w:pPr>
        <w:jc w:val="center"/>
        <w:rPr>
          <w:rFonts w:ascii="Arial" w:hAnsi="Arial" w:cs="Arial"/>
          <w:b/>
          <w:bCs/>
          <w:sz w:val="56"/>
          <w:szCs w:val="56"/>
        </w:rPr>
      </w:pPr>
      <w:r>
        <w:rPr>
          <w:rFonts w:ascii="Arial" w:hAnsi="Arial" w:cs="Arial"/>
          <w:b/>
          <w:bCs/>
          <w:sz w:val="56"/>
          <w:szCs w:val="56"/>
        </w:rPr>
        <w:t>1910852</w:t>
      </w:r>
    </w:p>
    <w:p w14:paraId="4FEDB02F" w14:textId="6C8CE638" w:rsidR="009913A9" w:rsidRDefault="009913A9" w:rsidP="007D532F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7468E8CD" w14:textId="0ADD9987" w:rsidR="009913A9" w:rsidRDefault="009913A9" w:rsidP="007D532F">
      <w:pPr>
        <w:jc w:val="center"/>
        <w:rPr>
          <w:rFonts w:ascii="Arial" w:hAnsi="Arial" w:cs="Arial"/>
          <w:b/>
          <w:bCs/>
          <w:sz w:val="56"/>
          <w:szCs w:val="56"/>
        </w:rPr>
      </w:pPr>
      <w:r>
        <w:rPr>
          <w:rFonts w:ascii="Arial" w:hAnsi="Arial" w:cs="Arial"/>
          <w:b/>
          <w:bCs/>
          <w:sz w:val="56"/>
          <w:szCs w:val="56"/>
        </w:rPr>
        <w:t>ASSIGNMENT 2</w:t>
      </w:r>
    </w:p>
    <w:p w14:paraId="72577847" w14:textId="20AE2A64" w:rsidR="009913A9" w:rsidRDefault="009913A9" w:rsidP="007D532F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549CF5B3" w14:textId="5D9DB54E" w:rsidR="009913A9" w:rsidRPr="009913A9" w:rsidRDefault="009913A9" w:rsidP="007D532F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9913A9">
        <w:rPr>
          <w:rFonts w:ascii="Arial" w:hAnsi="Arial" w:cs="Arial"/>
          <w:b/>
          <w:bCs/>
          <w:sz w:val="56"/>
          <w:szCs w:val="56"/>
        </w:rPr>
        <w:drawing>
          <wp:inline distT="0" distB="0" distL="0" distR="0" wp14:anchorId="06415478" wp14:editId="3AA7ED23">
            <wp:extent cx="5725809" cy="3302000"/>
            <wp:effectExtent l="0" t="0" r="825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9031" cy="3303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7688C" w14:textId="77777777" w:rsidR="007D532F" w:rsidRDefault="007D532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1D5A6CC" w14:textId="77777777" w:rsidR="007D532F" w:rsidRDefault="007D532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7E96ADB" w14:textId="77777777" w:rsidR="009913A9" w:rsidRDefault="009913A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EB081A4" w14:textId="57411C59" w:rsidR="00FE7971" w:rsidRPr="00C620AC" w:rsidRDefault="00DD6AC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C620AC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Task A</w:t>
      </w:r>
    </w:p>
    <w:p w14:paraId="7CB55E73" w14:textId="4EA0B6E2" w:rsidR="00DD6AC7" w:rsidRPr="00C620AC" w:rsidRDefault="00DD6AC7">
      <w:pPr>
        <w:rPr>
          <w:rFonts w:ascii="Arial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 xml:space="preserve">To find how many lights are required to give the desired lighting levels in an area you need to complete a formula. It is important to write down the equation along with the aspects of the equation that are already known. </w:t>
      </w:r>
    </w:p>
    <w:p w14:paraId="0694DBB7" w14:textId="17BDA644" w:rsidR="00DD6AC7" w:rsidRPr="00C620AC" w:rsidRDefault="00DD6AC7">
      <w:pPr>
        <w:rPr>
          <w:rFonts w:ascii="Arial" w:hAnsi="Arial" w:cs="Arial"/>
          <w:sz w:val="24"/>
          <w:szCs w:val="24"/>
        </w:rPr>
      </w:pPr>
    </w:p>
    <w:p w14:paraId="61A04DAD" w14:textId="25556DD1" w:rsidR="00DD6AC7" w:rsidRPr="00C620AC" w:rsidRDefault="00DD6AC7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 xml:space="preserve">N = </w:t>
      </w:r>
      <m:oMath>
        <m:f>
          <m:fPr>
            <m:ctrlPr>
              <w:rPr>
                <w:rFonts w:ascii="Cambria Math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Arial"/>
                <w:sz w:val="24"/>
                <w:szCs w:val="24"/>
              </w:rPr>
              <m:t>ExA</m:t>
            </m:r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FxUFxLLF</m:t>
            </m:r>
          </m:den>
        </m:f>
      </m:oMath>
    </w:p>
    <w:p w14:paraId="6FBA8AE8" w14:textId="77777777" w:rsidR="0080557F" w:rsidRPr="00C620AC" w:rsidRDefault="0080557F">
      <w:pPr>
        <w:rPr>
          <w:rFonts w:ascii="Arial" w:eastAsiaTheme="minorEastAsia" w:hAnsi="Arial" w:cs="Arial"/>
          <w:sz w:val="24"/>
          <w:szCs w:val="24"/>
        </w:rPr>
      </w:pPr>
    </w:p>
    <w:p w14:paraId="5962C331" w14:textId="7B39B3FA" w:rsidR="00DD6AC7" w:rsidRPr="00C620AC" w:rsidRDefault="00DD6AC7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Our known aspects of the formula are:</w:t>
      </w:r>
    </w:p>
    <w:p w14:paraId="397F2DAD" w14:textId="3B5CEE6F" w:rsidR="00DD6AC7" w:rsidRPr="00C620AC" w:rsidRDefault="00DD6AC7">
      <w:pPr>
        <w:rPr>
          <w:rFonts w:ascii="Arial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 xml:space="preserve">E = </w:t>
      </w:r>
      <w:r w:rsidR="0080557F" w:rsidRPr="00C620AC">
        <w:rPr>
          <w:rFonts w:ascii="Arial" w:hAnsi="Arial" w:cs="Arial"/>
          <w:sz w:val="24"/>
          <w:szCs w:val="24"/>
        </w:rPr>
        <w:t>200 lux</w:t>
      </w:r>
    </w:p>
    <w:p w14:paraId="719559FC" w14:textId="0C7128E7" w:rsidR="00DD6AC7" w:rsidRPr="00C620AC" w:rsidRDefault="00DD6AC7">
      <w:pPr>
        <w:rPr>
          <w:rFonts w:ascii="Arial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 xml:space="preserve">A = </w:t>
      </w:r>
      <w:r w:rsidR="0080557F" w:rsidRPr="00C620AC">
        <w:rPr>
          <w:rFonts w:ascii="Arial" w:hAnsi="Arial" w:cs="Arial"/>
          <w:sz w:val="24"/>
          <w:szCs w:val="24"/>
        </w:rPr>
        <w:t>60m x 24m</w:t>
      </w:r>
    </w:p>
    <w:p w14:paraId="6C3ADB31" w14:textId="4DAF4B4D" w:rsidR="0080557F" w:rsidRPr="00C620AC" w:rsidRDefault="0080557F">
      <w:pPr>
        <w:rPr>
          <w:rFonts w:ascii="Arial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>F = 18,000 lumens</w:t>
      </w:r>
    </w:p>
    <w:p w14:paraId="58E8A967" w14:textId="1F029D8D" w:rsidR="0080557F" w:rsidRPr="00C620AC" w:rsidRDefault="0080557F">
      <w:pPr>
        <w:rPr>
          <w:rFonts w:ascii="Arial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 xml:space="preserve">UF = </w:t>
      </w:r>
      <w:r w:rsidR="008A04FA" w:rsidRPr="00C620AC">
        <w:rPr>
          <w:rFonts w:ascii="Arial" w:hAnsi="Arial" w:cs="Arial"/>
          <w:sz w:val="24"/>
          <w:szCs w:val="24"/>
        </w:rPr>
        <w:t>UNKNOWN</w:t>
      </w:r>
    </w:p>
    <w:p w14:paraId="02959E65" w14:textId="626FE7AE" w:rsidR="0080557F" w:rsidRPr="00C620AC" w:rsidRDefault="0080557F">
      <w:pPr>
        <w:rPr>
          <w:rFonts w:ascii="Arial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>LLF = 0.75</w:t>
      </w:r>
    </w:p>
    <w:p w14:paraId="7A17F2B9" w14:textId="3F54E221" w:rsidR="0080557F" w:rsidRPr="00C620AC" w:rsidRDefault="0080557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C620AC">
        <w:rPr>
          <w:rFonts w:ascii="Arial" w:hAnsi="Arial" w:cs="Arial"/>
          <w:b/>
          <w:bCs/>
          <w:sz w:val="24"/>
          <w:szCs w:val="24"/>
          <w:u w:val="single"/>
        </w:rPr>
        <w:t>Room Index</w:t>
      </w:r>
    </w:p>
    <w:p w14:paraId="3673DC63" w14:textId="00E98A93" w:rsidR="0080557F" w:rsidRPr="00C620AC" w:rsidRDefault="009414C4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 xml:space="preserve">RI = </w:t>
      </w:r>
      <m:oMath>
        <m:f>
          <m:fPr>
            <m:ctrlPr>
              <w:rPr>
                <w:rFonts w:ascii="Cambria Math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Arial"/>
                <w:sz w:val="24"/>
                <w:szCs w:val="24"/>
              </w:rPr>
              <m:t>(LxW)</m:t>
            </m:r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Hm(L+W)</m:t>
            </m:r>
          </m:den>
        </m:f>
      </m:oMath>
    </w:p>
    <w:p w14:paraId="1A75D5B0" w14:textId="3CAFC3BA" w:rsidR="009414C4" w:rsidRPr="00C620AC" w:rsidRDefault="009414C4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 xml:space="preserve">RI =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60X24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7(60+24)</m:t>
            </m:r>
          </m:den>
        </m:f>
      </m:oMath>
    </w:p>
    <w:p w14:paraId="3781610B" w14:textId="10E1EE69" w:rsidR="009414C4" w:rsidRPr="00C620AC" w:rsidRDefault="009414C4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 xml:space="preserve">RI =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1440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588</m:t>
            </m:r>
          </m:den>
        </m:f>
      </m:oMath>
    </w:p>
    <w:p w14:paraId="4683FC8C" w14:textId="4262E02C" w:rsidR="009414C4" w:rsidRPr="00C620AC" w:rsidRDefault="009414C4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RI = 2.45</w:t>
      </w:r>
    </w:p>
    <w:p w14:paraId="663EC96E" w14:textId="57126069" w:rsidR="008A04FA" w:rsidRPr="00C620AC" w:rsidRDefault="008A04FA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C620AC">
        <w:rPr>
          <w:rFonts w:ascii="Arial" w:eastAsiaTheme="minorEastAsia" w:hAnsi="Arial" w:cs="Arial"/>
          <w:b/>
          <w:bCs/>
          <w:sz w:val="24"/>
          <w:szCs w:val="24"/>
          <w:u w:val="single"/>
        </w:rPr>
        <w:t>Utilisation Factor</w:t>
      </w:r>
    </w:p>
    <w:p w14:paraId="77097CA6" w14:textId="12CF4C29" w:rsidR="008A04FA" w:rsidRPr="00C620AC" w:rsidRDefault="008A04FA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 xml:space="preserve">In order to find the Utilisation </w:t>
      </w:r>
      <w:r w:rsidR="007F66C8" w:rsidRPr="00C620AC">
        <w:rPr>
          <w:rFonts w:ascii="Arial" w:eastAsiaTheme="minorEastAsia" w:hAnsi="Arial" w:cs="Arial"/>
          <w:sz w:val="24"/>
          <w:szCs w:val="24"/>
        </w:rPr>
        <w:t>Factor,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we </w:t>
      </w:r>
      <w:r w:rsidR="00F15F6F">
        <w:rPr>
          <w:rFonts w:ascii="Arial" w:eastAsiaTheme="minorEastAsia" w:hAnsi="Arial" w:cs="Arial"/>
          <w:sz w:val="24"/>
          <w:szCs w:val="24"/>
        </w:rPr>
        <w:t>must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use the table provided. By finding out our room index we now know that we </w:t>
      </w:r>
      <w:r w:rsidR="00F15F6F">
        <w:rPr>
          <w:rFonts w:ascii="Arial" w:eastAsiaTheme="minorEastAsia" w:hAnsi="Arial" w:cs="Arial"/>
          <w:sz w:val="24"/>
          <w:szCs w:val="24"/>
        </w:rPr>
        <w:t>must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go down to 2.5 in the room index column. By using the reflectance</w:t>
      </w:r>
      <w:r w:rsidR="007F66C8">
        <w:rPr>
          <w:rFonts w:ascii="Arial" w:eastAsiaTheme="minorEastAsia" w:hAnsi="Arial" w:cs="Arial"/>
          <w:sz w:val="24"/>
          <w:szCs w:val="24"/>
        </w:rPr>
        <w:t xml:space="preserve"> values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provided of 0.3 for ceilings and 0.5 for walls we can join the two columns to find the utilisation factor.</w:t>
      </w:r>
    </w:p>
    <w:p w14:paraId="3AAB24FA" w14:textId="367D2126" w:rsidR="008A04FA" w:rsidRPr="00C620AC" w:rsidRDefault="008A04FA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Utilisation Factor = 0.46</w:t>
      </w:r>
    </w:p>
    <w:p w14:paraId="796D7D8D" w14:textId="779C2E52" w:rsidR="00331E0E" w:rsidRPr="00C620AC" w:rsidRDefault="00331E0E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C620AC">
        <w:rPr>
          <w:rFonts w:ascii="Arial" w:eastAsiaTheme="minorEastAsia" w:hAnsi="Arial" w:cs="Arial"/>
          <w:b/>
          <w:bCs/>
          <w:sz w:val="24"/>
          <w:szCs w:val="24"/>
          <w:u w:val="single"/>
        </w:rPr>
        <w:t>Number of Lamps Required</w:t>
      </w:r>
    </w:p>
    <w:p w14:paraId="3DA9F487" w14:textId="4CB2A51E" w:rsidR="00331E0E" w:rsidRPr="00C620AC" w:rsidRDefault="00331E0E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 xml:space="preserve">N =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ExA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FxUFxLLF</m:t>
            </m:r>
          </m:den>
        </m:f>
      </m:oMath>
    </w:p>
    <w:p w14:paraId="7C755D38" w14:textId="77777777" w:rsidR="00331E0E" w:rsidRPr="00C620AC" w:rsidRDefault="00331E0E">
      <w:pPr>
        <w:rPr>
          <w:rFonts w:ascii="Arial" w:eastAsiaTheme="minorEastAsia" w:hAnsi="Arial" w:cs="Arial"/>
          <w:sz w:val="24"/>
          <w:szCs w:val="24"/>
        </w:rPr>
      </w:pPr>
    </w:p>
    <w:p w14:paraId="6B9BBC9D" w14:textId="6A4C6718" w:rsidR="00141F2E" w:rsidRPr="00C620AC" w:rsidRDefault="00331E0E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hAnsi="Arial" w:cs="Arial"/>
          <w:sz w:val="24"/>
          <w:szCs w:val="24"/>
        </w:rPr>
        <w:t xml:space="preserve">N = </w:t>
      </w:r>
      <m:oMath>
        <m:f>
          <m:fPr>
            <m:ctrlPr>
              <w:rPr>
                <w:rFonts w:ascii="Cambria Math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Arial"/>
                <w:sz w:val="24"/>
                <w:szCs w:val="24"/>
              </w:rPr>
              <m:t>200x1440</m:t>
            </m:r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18,000x0.46x0.75</m:t>
            </m:r>
          </m:den>
        </m:f>
      </m:oMath>
    </w:p>
    <w:p w14:paraId="5D54FF36" w14:textId="20CFA551" w:rsidR="00331E0E" w:rsidRPr="00C620AC" w:rsidRDefault="00331E0E">
      <w:pPr>
        <w:rPr>
          <w:rFonts w:ascii="Arial" w:eastAsiaTheme="minorEastAsia" w:hAnsi="Arial" w:cs="Arial"/>
          <w:sz w:val="24"/>
          <w:szCs w:val="24"/>
        </w:rPr>
      </w:pPr>
    </w:p>
    <w:p w14:paraId="4C077820" w14:textId="7F575E06" w:rsidR="00331E0E" w:rsidRPr="00C620AC" w:rsidRDefault="00331E0E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 xml:space="preserve">N =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288,000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6210</m:t>
            </m:r>
          </m:den>
        </m:f>
      </m:oMath>
      <w:r w:rsidRPr="00C620AC">
        <w:rPr>
          <w:rFonts w:ascii="Arial" w:eastAsiaTheme="minorEastAsia" w:hAnsi="Arial" w:cs="Arial"/>
          <w:sz w:val="24"/>
          <w:szCs w:val="24"/>
        </w:rPr>
        <w:t xml:space="preserve"> = 46.38 lamps</w:t>
      </w:r>
    </w:p>
    <w:p w14:paraId="55BF0064" w14:textId="2393B0D0" w:rsidR="00331E0E" w:rsidRPr="00C620AC" w:rsidRDefault="00331E0E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lastRenderedPageBreak/>
        <w:t xml:space="preserve">When you find out the number of lamps needed </w:t>
      </w:r>
      <w:r w:rsidR="003C0568" w:rsidRPr="00C620AC">
        <w:rPr>
          <w:rFonts w:ascii="Arial" w:eastAsiaTheme="minorEastAsia" w:hAnsi="Arial" w:cs="Arial"/>
          <w:sz w:val="24"/>
          <w:szCs w:val="24"/>
        </w:rPr>
        <w:t>is a decimal</w:t>
      </w:r>
      <w:r w:rsidR="00F15F6F">
        <w:rPr>
          <w:rFonts w:ascii="Arial" w:eastAsiaTheme="minorEastAsia" w:hAnsi="Arial" w:cs="Arial"/>
          <w:sz w:val="24"/>
          <w:szCs w:val="24"/>
        </w:rPr>
        <w:t xml:space="preserve"> </w:t>
      </w:r>
      <w:r w:rsidR="003C0568" w:rsidRPr="00C620AC">
        <w:rPr>
          <w:rFonts w:ascii="Arial" w:eastAsiaTheme="minorEastAsia" w:hAnsi="Arial" w:cs="Arial"/>
          <w:sz w:val="24"/>
          <w:szCs w:val="24"/>
        </w:rPr>
        <w:t xml:space="preserve">number then obviously you cannot have .38 of a lamp. As a result of this, you </w:t>
      </w:r>
      <w:r w:rsidR="00F15F6F">
        <w:rPr>
          <w:rFonts w:ascii="Arial" w:eastAsiaTheme="minorEastAsia" w:hAnsi="Arial" w:cs="Arial"/>
          <w:sz w:val="24"/>
          <w:szCs w:val="24"/>
        </w:rPr>
        <w:t>must</w:t>
      </w:r>
      <w:r w:rsidR="003C0568" w:rsidRPr="00C620AC">
        <w:rPr>
          <w:rFonts w:ascii="Arial" w:eastAsiaTheme="minorEastAsia" w:hAnsi="Arial" w:cs="Arial"/>
          <w:sz w:val="24"/>
          <w:szCs w:val="24"/>
        </w:rPr>
        <w:t xml:space="preserve"> round up your answer to the next even number to allow us to carry out our lighting layout design. </w:t>
      </w:r>
    </w:p>
    <w:p w14:paraId="5528592C" w14:textId="3E777607" w:rsidR="002E6319" w:rsidRPr="00C620AC" w:rsidRDefault="002E6319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C620AC">
        <w:rPr>
          <w:rFonts w:ascii="Arial" w:eastAsiaTheme="minorEastAsia" w:hAnsi="Arial" w:cs="Arial"/>
          <w:b/>
          <w:bCs/>
          <w:sz w:val="24"/>
          <w:szCs w:val="24"/>
          <w:u w:val="single"/>
        </w:rPr>
        <w:t>Value of S</w:t>
      </w:r>
    </w:p>
    <w:p w14:paraId="07F7B33A" w14:textId="0AC22A64" w:rsidR="002E6319" w:rsidRPr="00C620AC" w:rsidRDefault="002E6319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The value of S allows you to ensure adequate spacing of the lights depending on size of the room and what type lights are being used.</w:t>
      </w:r>
    </w:p>
    <w:p w14:paraId="55E1001D" w14:textId="49480318" w:rsidR="002E6319" w:rsidRPr="00C620AC" w:rsidRDefault="007F66C8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Fluorescent</w:t>
      </w:r>
      <w:r w:rsidR="002E6319" w:rsidRPr="00C620AC">
        <w:rPr>
          <w:rFonts w:ascii="Arial" w:eastAsiaTheme="minorEastAsia" w:hAnsi="Arial" w:cs="Arial"/>
          <w:sz w:val="24"/>
          <w:szCs w:val="24"/>
        </w:rPr>
        <w:t xml:space="preserve"> lamps:</w:t>
      </w:r>
    </w:p>
    <w:p w14:paraId="20A04A3A" w14:textId="2B8190CF" w:rsidR="002E6319" w:rsidRPr="00C620AC" w:rsidRDefault="002E6319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Smax = 1.5 x Hm</w:t>
      </w:r>
    </w:p>
    <w:p w14:paraId="249D2467" w14:textId="1A33D0EF" w:rsidR="002E6319" w:rsidRPr="00C620AC" w:rsidRDefault="002E6319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Smax = 1.5 x 7</w:t>
      </w:r>
    </w:p>
    <w:p w14:paraId="50E31E0A" w14:textId="34AA28EA" w:rsidR="002E6319" w:rsidRPr="00C620AC" w:rsidRDefault="002E6319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Smax = 10.5m apart</w:t>
      </w:r>
    </w:p>
    <w:p w14:paraId="7EF068D7" w14:textId="67F301C4" w:rsidR="008A1BFF" w:rsidRPr="00C620AC" w:rsidRDefault="008A1BFF">
      <w:pPr>
        <w:rPr>
          <w:rFonts w:ascii="Arial" w:eastAsiaTheme="minorEastAsia" w:hAnsi="Arial" w:cs="Arial"/>
          <w:sz w:val="24"/>
          <w:szCs w:val="24"/>
        </w:rPr>
      </w:pPr>
    </w:p>
    <w:p w14:paraId="7097B5F5" w14:textId="58944AC2" w:rsidR="008A1BFF" w:rsidRPr="00C620AC" w:rsidRDefault="008A1BFF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C620AC">
        <w:rPr>
          <w:rFonts w:ascii="Arial" w:eastAsiaTheme="minorEastAsia" w:hAnsi="Arial" w:cs="Arial"/>
          <w:b/>
          <w:bCs/>
          <w:sz w:val="24"/>
          <w:szCs w:val="24"/>
          <w:u w:val="single"/>
        </w:rPr>
        <w:t>Design Layout</w:t>
      </w:r>
    </w:p>
    <w:p w14:paraId="4C04E7B7" w14:textId="1DBB7270" w:rsidR="008A1BFF" w:rsidRPr="00C620AC" w:rsidRDefault="008A1BFF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See appendices.</w:t>
      </w:r>
    </w:p>
    <w:p w14:paraId="3B21E929" w14:textId="1EFAA5C2" w:rsidR="008A1BFF" w:rsidRPr="00C620AC" w:rsidRDefault="008A1BFF">
      <w:pPr>
        <w:rPr>
          <w:rFonts w:ascii="Arial" w:eastAsiaTheme="minorEastAsia" w:hAnsi="Arial" w:cs="Arial"/>
          <w:sz w:val="24"/>
          <w:szCs w:val="24"/>
        </w:rPr>
      </w:pPr>
    </w:p>
    <w:p w14:paraId="10B5D17B" w14:textId="14410418" w:rsidR="008A1BFF" w:rsidRPr="00C620AC" w:rsidRDefault="008A1BFF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C620AC">
        <w:rPr>
          <w:rFonts w:ascii="Arial" w:eastAsiaTheme="minorEastAsia" w:hAnsi="Arial" w:cs="Arial"/>
          <w:b/>
          <w:bCs/>
          <w:sz w:val="24"/>
          <w:szCs w:val="24"/>
          <w:u w:val="single"/>
        </w:rPr>
        <w:t>Task B</w:t>
      </w:r>
    </w:p>
    <w:p w14:paraId="1D46C884" w14:textId="1F65F3BD" w:rsidR="008A1BFF" w:rsidRPr="00C620AC" w:rsidRDefault="008A1BFF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To calculate the overall sound reduction index for the entire wall the following equation should be used:</w:t>
      </w:r>
    </w:p>
    <w:p w14:paraId="20ADC40B" w14:textId="1AD776FD" w:rsidR="00BB1366" w:rsidRPr="00C620AC" w:rsidRDefault="00BB1366" w:rsidP="00BB1366">
      <w:pPr>
        <w:rPr>
          <w:rFonts w:ascii="Arial" w:eastAsiaTheme="minorEastAsia" w:hAnsi="Arial" w:cs="Arial"/>
          <w:sz w:val="24"/>
          <w:szCs w:val="24"/>
        </w:rPr>
      </w:pPr>
      <w:r w:rsidRPr="00BB1366">
        <w:rPr>
          <w:rFonts w:ascii="Arial" w:eastAsiaTheme="minorEastAsia" w:hAnsi="Arial" w:cs="Arial"/>
          <w:sz w:val="24"/>
          <w:szCs w:val="24"/>
        </w:rPr>
        <w:t>SRI = 10 x (log 10 (1/T))</w:t>
      </w:r>
    </w:p>
    <w:p w14:paraId="254461AB" w14:textId="7FCDA074" w:rsidR="00BB1366" w:rsidRPr="00C620AC" w:rsidRDefault="00BB1366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 xml:space="preserve">However, when taking a wall into consideration then there is a likelihood that it will contain windows or doors. If this is the case, we </w:t>
      </w:r>
      <w:r w:rsidR="00F4203B" w:rsidRPr="00C620AC">
        <w:rPr>
          <w:rFonts w:ascii="Arial" w:eastAsiaTheme="minorEastAsia" w:hAnsi="Arial" w:cs="Arial"/>
          <w:sz w:val="24"/>
          <w:szCs w:val="24"/>
        </w:rPr>
        <w:t>need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to find out the overall transmission coefficient. This is found in the below formula and then the values derived from this can then be put into the original SRI formula.</w:t>
      </w:r>
    </w:p>
    <w:p w14:paraId="31A4EEB2" w14:textId="77777777" w:rsidR="00BB1366" w:rsidRPr="00C620AC" w:rsidRDefault="00BB1366" w:rsidP="00BB1366">
      <w:pPr>
        <w:rPr>
          <w:rFonts w:ascii="Arial" w:eastAsiaTheme="minorEastAsia" w:hAnsi="Arial" w:cs="Arial"/>
          <w:sz w:val="24"/>
          <w:szCs w:val="24"/>
        </w:rPr>
      </w:pPr>
    </w:p>
    <w:p w14:paraId="71D26055" w14:textId="50E30EF7" w:rsidR="00BB1366" w:rsidRPr="00BB1366" w:rsidRDefault="00BB1366" w:rsidP="00BB1366">
      <w:pPr>
        <w:rPr>
          <w:rFonts w:ascii="Arial" w:eastAsiaTheme="minorEastAsia" w:hAnsi="Arial" w:cs="Arial"/>
          <w:sz w:val="24"/>
          <w:szCs w:val="24"/>
        </w:rPr>
      </w:pPr>
      <w:r w:rsidRPr="00BB1366">
        <w:rPr>
          <w:rFonts w:ascii="Arial" w:eastAsiaTheme="minorEastAsia" w:hAnsi="Arial" w:cs="Arial"/>
          <w:sz w:val="24"/>
          <w:szCs w:val="24"/>
        </w:rPr>
        <w:t xml:space="preserve">T0 = </w:t>
      </w:r>
      <w:r w:rsidR="007F66C8" w:rsidRPr="00BB1366">
        <w:rPr>
          <w:rFonts w:ascii="Arial" w:eastAsiaTheme="minorEastAsia" w:hAnsi="Arial" w:cs="Arial"/>
          <w:sz w:val="24"/>
          <w:szCs w:val="24"/>
          <w:u w:val="single"/>
        </w:rPr>
        <w:t>(T</w:t>
      </w:r>
      <w:r w:rsidRPr="00BB1366">
        <w:rPr>
          <w:rFonts w:ascii="Arial" w:eastAsiaTheme="minorEastAsia" w:hAnsi="Arial" w:cs="Arial"/>
          <w:sz w:val="24"/>
          <w:szCs w:val="24"/>
          <w:u w:val="single"/>
        </w:rPr>
        <w:t>1 x A1) + (T2 x A2) + (T3 x A3)</w:t>
      </w:r>
    </w:p>
    <w:p w14:paraId="2EC67FB6" w14:textId="31C209E6" w:rsidR="00BB1366" w:rsidRPr="00C620AC" w:rsidRDefault="00BB1366" w:rsidP="00BB1366">
      <w:pPr>
        <w:rPr>
          <w:rFonts w:ascii="Arial" w:eastAsiaTheme="minorEastAsia" w:hAnsi="Arial" w:cs="Arial"/>
          <w:sz w:val="24"/>
          <w:szCs w:val="24"/>
        </w:rPr>
      </w:pPr>
      <w:r w:rsidRPr="00BB1366">
        <w:rPr>
          <w:rFonts w:ascii="Arial" w:eastAsiaTheme="minorEastAsia" w:hAnsi="Arial" w:cs="Arial"/>
          <w:sz w:val="24"/>
          <w:szCs w:val="24"/>
        </w:rPr>
        <w:t xml:space="preserve">                       A1 + A2 + A3… </w:t>
      </w:r>
    </w:p>
    <w:p w14:paraId="7BE6C24E" w14:textId="4D68E8B4" w:rsidR="00F4203B" w:rsidRPr="00C620AC" w:rsidRDefault="00F4203B" w:rsidP="00BB1366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 xml:space="preserve">We know that the SRI value for the brick and the windows. The Brick has </w:t>
      </w:r>
      <w:r w:rsidR="007F66C8" w:rsidRPr="00C620AC">
        <w:rPr>
          <w:rFonts w:ascii="Arial" w:eastAsiaTheme="minorEastAsia" w:hAnsi="Arial" w:cs="Arial"/>
          <w:sz w:val="24"/>
          <w:szCs w:val="24"/>
        </w:rPr>
        <w:t>an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SRI value of </w:t>
      </w:r>
      <w:r w:rsidR="007F66C8" w:rsidRPr="00C620AC">
        <w:rPr>
          <w:rFonts w:ascii="Arial" w:eastAsiaTheme="minorEastAsia" w:hAnsi="Arial" w:cs="Arial"/>
          <w:sz w:val="24"/>
          <w:szCs w:val="24"/>
        </w:rPr>
        <w:t>50dB,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and the window has </w:t>
      </w:r>
      <w:r w:rsidR="007F66C8" w:rsidRPr="00C620AC">
        <w:rPr>
          <w:rFonts w:ascii="Arial" w:eastAsiaTheme="minorEastAsia" w:hAnsi="Arial" w:cs="Arial"/>
          <w:sz w:val="24"/>
          <w:szCs w:val="24"/>
        </w:rPr>
        <w:t>an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SRI value of 10dB. We now </w:t>
      </w:r>
      <w:r w:rsidR="00F15F6F">
        <w:rPr>
          <w:rFonts w:ascii="Arial" w:eastAsiaTheme="minorEastAsia" w:hAnsi="Arial" w:cs="Arial"/>
          <w:sz w:val="24"/>
          <w:szCs w:val="24"/>
        </w:rPr>
        <w:t>need to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find the T values of </w:t>
      </w:r>
      <w:proofErr w:type="gramStart"/>
      <w:r w:rsidRPr="00C620AC">
        <w:rPr>
          <w:rFonts w:ascii="Arial" w:eastAsiaTheme="minorEastAsia" w:hAnsi="Arial" w:cs="Arial"/>
          <w:sz w:val="24"/>
          <w:szCs w:val="24"/>
        </w:rPr>
        <w:t>both of these</w:t>
      </w:r>
      <w:proofErr w:type="gramEnd"/>
      <w:r w:rsidRPr="00C620AC">
        <w:rPr>
          <w:rFonts w:ascii="Arial" w:eastAsiaTheme="minorEastAsia" w:hAnsi="Arial" w:cs="Arial"/>
          <w:sz w:val="24"/>
          <w:szCs w:val="24"/>
        </w:rPr>
        <w:t xml:space="preserve"> elements.</w:t>
      </w:r>
    </w:p>
    <w:p w14:paraId="69E99072" w14:textId="40576252" w:rsidR="00F4203B" w:rsidRPr="00C620AC" w:rsidRDefault="00F4203B" w:rsidP="00BB1366">
      <w:pPr>
        <w:rPr>
          <w:rFonts w:ascii="Arial" w:eastAsiaTheme="minorEastAsia" w:hAnsi="Arial" w:cs="Arial"/>
          <w:sz w:val="24"/>
          <w:szCs w:val="24"/>
        </w:rPr>
      </w:pPr>
    </w:p>
    <w:p w14:paraId="7363B5C2" w14:textId="56666F95" w:rsidR="00F4203B" w:rsidRPr="00C620AC" w:rsidRDefault="00F4203B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C620AC">
        <w:rPr>
          <w:rFonts w:ascii="Arial" w:eastAsiaTheme="minorEastAsia" w:hAnsi="Arial" w:cs="Arial"/>
          <w:b/>
          <w:bCs/>
          <w:sz w:val="24"/>
          <w:szCs w:val="24"/>
          <w:u w:val="single"/>
        </w:rPr>
        <w:t>Brick</w:t>
      </w:r>
    </w:p>
    <w:p w14:paraId="50CF3473" w14:textId="301350E5" w:rsidR="00F4203B" w:rsidRPr="00C620AC" w:rsidRDefault="00F4203B" w:rsidP="00F4203B">
      <w:pPr>
        <w:rPr>
          <w:rFonts w:ascii="Arial" w:eastAsiaTheme="minorEastAsia" w:hAnsi="Arial" w:cs="Arial"/>
          <w:sz w:val="24"/>
          <w:szCs w:val="24"/>
        </w:rPr>
      </w:pPr>
      <w:r w:rsidRPr="00BB1366">
        <w:rPr>
          <w:rFonts w:ascii="Arial" w:eastAsiaTheme="minorEastAsia" w:hAnsi="Arial" w:cs="Arial"/>
          <w:sz w:val="24"/>
          <w:szCs w:val="24"/>
        </w:rPr>
        <w:t>SRI = 10 x (log</w:t>
      </w:r>
      <w:r w:rsidR="003D52AF"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 w:rsidRPr="00BB1366">
        <w:rPr>
          <w:rFonts w:ascii="Arial" w:eastAsiaTheme="minorEastAsia" w:hAnsi="Arial" w:cs="Arial"/>
          <w:sz w:val="24"/>
          <w:szCs w:val="24"/>
        </w:rPr>
        <w:t xml:space="preserve"> </w:t>
      </w:r>
      <w:r w:rsidR="00CE7C33">
        <w:rPr>
          <w:rFonts w:ascii="Arial" w:eastAsiaTheme="minorEastAsia" w:hAnsi="Arial" w:cs="Arial"/>
          <w:sz w:val="24"/>
          <w:szCs w:val="24"/>
        </w:rPr>
        <w:t>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T1</m:t>
            </m:r>
          </m:den>
        </m:f>
      </m:oMath>
      <w:r w:rsidR="00CE7C33" w:rsidRPr="00C620AC">
        <w:rPr>
          <w:rFonts w:ascii="Arial" w:eastAsiaTheme="minorEastAsia" w:hAnsi="Arial" w:cs="Arial"/>
          <w:sz w:val="24"/>
          <w:szCs w:val="24"/>
        </w:rPr>
        <w:t>)</w:t>
      </w:r>
      <w:r w:rsidR="00CE7C33">
        <w:rPr>
          <w:rFonts w:ascii="Arial" w:eastAsiaTheme="minorEastAsia" w:hAnsi="Arial" w:cs="Arial"/>
          <w:sz w:val="24"/>
          <w:szCs w:val="24"/>
        </w:rPr>
        <w:t>)</w:t>
      </w:r>
    </w:p>
    <w:p w14:paraId="60B3DFAC" w14:textId="5263F7B5" w:rsidR="008E6017" w:rsidRPr="00C620AC" w:rsidRDefault="00F4203B" w:rsidP="00BB1366">
      <w:pPr>
        <w:rPr>
          <w:rFonts w:ascii="Arial" w:eastAsiaTheme="minorEastAsia" w:hAnsi="Arial" w:cs="Arial"/>
          <w:sz w:val="24"/>
          <w:szCs w:val="24"/>
        </w:rPr>
      </w:pPr>
      <w:r w:rsidRPr="00C620AC">
        <w:rPr>
          <w:rFonts w:ascii="Arial" w:eastAsiaTheme="minorEastAsia" w:hAnsi="Arial" w:cs="Arial"/>
          <w:sz w:val="24"/>
          <w:szCs w:val="24"/>
        </w:rPr>
        <w:t>50 = 10 x (log</w:t>
      </w:r>
      <w:r w:rsidR="003D52AF"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</w:t>
      </w:r>
      <w:r w:rsidR="00CE7C33">
        <w:rPr>
          <w:rFonts w:ascii="Arial" w:eastAsiaTheme="minorEastAsia" w:hAnsi="Arial" w:cs="Arial"/>
          <w:sz w:val="24"/>
          <w:szCs w:val="24"/>
        </w:rPr>
        <w:t>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T1</m:t>
            </m:r>
          </m:den>
        </m:f>
      </m:oMath>
      <w:r w:rsidRPr="00C620AC">
        <w:rPr>
          <w:rFonts w:ascii="Arial" w:eastAsiaTheme="minorEastAsia" w:hAnsi="Arial" w:cs="Arial"/>
          <w:sz w:val="24"/>
          <w:szCs w:val="24"/>
        </w:rPr>
        <w:t>)</w:t>
      </w:r>
      <w:r w:rsidR="00CE7C33">
        <w:rPr>
          <w:rFonts w:ascii="Arial" w:eastAsiaTheme="minorEastAsia" w:hAnsi="Arial" w:cs="Arial"/>
          <w:sz w:val="24"/>
          <w:szCs w:val="24"/>
        </w:rPr>
        <w:t>)</w:t>
      </w:r>
    </w:p>
    <w:p w14:paraId="21833F23" w14:textId="48477F2E" w:rsidR="008E6017" w:rsidRDefault="00422728" w:rsidP="00BB1366">
      <w:pPr>
        <w:rPr>
          <w:rFonts w:ascii="Arial" w:eastAsiaTheme="minorEastAsia" w:hAnsi="Arial" w:cs="Arial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50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10</m:t>
            </m:r>
          </m:den>
        </m:f>
      </m:oMath>
      <w:r w:rsidR="00F4203B" w:rsidRPr="00C620AC">
        <w:rPr>
          <w:rFonts w:ascii="Arial" w:eastAsiaTheme="minorEastAsia" w:hAnsi="Arial" w:cs="Arial"/>
          <w:sz w:val="24"/>
          <w:szCs w:val="24"/>
        </w:rPr>
        <w:t xml:space="preserve">    </w:t>
      </w:r>
      <w:r w:rsidR="008E6017" w:rsidRPr="00C620AC">
        <w:rPr>
          <w:rFonts w:ascii="Arial" w:eastAsiaTheme="minorEastAsia" w:hAnsi="Arial" w:cs="Arial"/>
          <w:sz w:val="24"/>
          <w:szCs w:val="24"/>
        </w:rPr>
        <w:t>= (log</w:t>
      </w:r>
      <w:r w:rsidR="003D52AF"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 w:rsidR="008E6017" w:rsidRPr="00C620AC">
        <w:rPr>
          <w:rFonts w:ascii="Arial" w:eastAsiaTheme="minorEastAsia" w:hAnsi="Arial" w:cs="Arial"/>
          <w:sz w:val="24"/>
          <w:szCs w:val="24"/>
        </w:rPr>
        <w:t xml:space="preserve"> </w:t>
      </w:r>
      <w:r w:rsidR="00CE7C33">
        <w:rPr>
          <w:rFonts w:ascii="Arial" w:eastAsiaTheme="minorEastAsia" w:hAnsi="Arial" w:cs="Arial"/>
          <w:sz w:val="24"/>
          <w:szCs w:val="24"/>
        </w:rPr>
        <w:t>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T1</m:t>
            </m:r>
          </m:den>
        </m:f>
      </m:oMath>
      <w:r w:rsidR="00CE7C33" w:rsidRPr="00C620AC">
        <w:rPr>
          <w:rFonts w:ascii="Arial" w:eastAsiaTheme="minorEastAsia" w:hAnsi="Arial" w:cs="Arial"/>
          <w:sz w:val="24"/>
          <w:szCs w:val="24"/>
        </w:rPr>
        <w:t>)</w:t>
      </w:r>
      <w:r w:rsidR="00CE7C33">
        <w:rPr>
          <w:rFonts w:ascii="Arial" w:eastAsiaTheme="minorEastAsia" w:hAnsi="Arial" w:cs="Arial"/>
          <w:sz w:val="24"/>
          <w:szCs w:val="24"/>
        </w:rPr>
        <w:t>)</w:t>
      </w:r>
    </w:p>
    <w:p w14:paraId="07C8DA98" w14:textId="081DA956" w:rsidR="00C620AC" w:rsidRDefault="00C620AC" w:rsidP="00BB1366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lastRenderedPageBreak/>
        <w:t xml:space="preserve">5 = </w:t>
      </w:r>
      <w:r w:rsidRPr="00C620AC">
        <w:rPr>
          <w:rFonts w:ascii="Arial" w:eastAsiaTheme="minorEastAsia" w:hAnsi="Arial" w:cs="Arial"/>
          <w:sz w:val="24"/>
          <w:szCs w:val="24"/>
        </w:rPr>
        <w:t>(log</w:t>
      </w:r>
      <w:r w:rsidR="003D52AF"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</w:t>
      </w:r>
      <w:r w:rsidR="00CE7C33">
        <w:rPr>
          <w:rFonts w:ascii="Arial" w:eastAsiaTheme="minorEastAsia" w:hAnsi="Arial" w:cs="Arial"/>
          <w:sz w:val="24"/>
          <w:szCs w:val="24"/>
        </w:rPr>
        <w:t>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T1</m:t>
            </m:r>
          </m:den>
        </m:f>
      </m:oMath>
      <w:r w:rsidR="00CE7C33" w:rsidRPr="00C620AC">
        <w:rPr>
          <w:rFonts w:ascii="Arial" w:eastAsiaTheme="minorEastAsia" w:hAnsi="Arial" w:cs="Arial"/>
          <w:sz w:val="24"/>
          <w:szCs w:val="24"/>
        </w:rPr>
        <w:t>)</w:t>
      </w:r>
      <w:r w:rsidR="00CE7C33">
        <w:rPr>
          <w:rFonts w:ascii="Arial" w:eastAsiaTheme="minorEastAsia" w:hAnsi="Arial" w:cs="Arial"/>
          <w:sz w:val="24"/>
          <w:szCs w:val="24"/>
        </w:rPr>
        <w:t>)</w:t>
      </w:r>
    </w:p>
    <w:p w14:paraId="4465701C" w14:textId="5F0232D4" w:rsidR="00C620AC" w:rsidRDefault="00422728" w:rsidP="00BB1366">
      <w:pPr>
        <w:rPr>
          <w:rFonts w:ascii="Arial" w:eastAsiaTheme="minorEastAsia" w:hAnsi="Arial" w:cs="Arial"/>
          <w:b/>
          <w:bCs/>
          <w:sz w:val="24"/>
          <w:szCs w:val="24"/>
          <w:vertAlign w:val="superscript"/>
          <w:lang w:val="en-US"/>
        </w:rPr>
      </w:pPr>
      <m:oMath>
        <m:f>
          <m:f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</m:t>
            </m:r>
          </m:den>
        </m:f>
      </m:oMath>
      <w:r w:rsidR="00C620AC">
        <w:rPr>
          <w:rFonts w:ascii="Arial" w:eastAsiaTheme="minorEastAsia" w:hAnsi="Arial" w:cs="Arial"/>
          <w:sz w:val="24"/>
          <w:szCs w:val="24"/>
        </w:rPr>
        <w:t xml:space="preserve"> = </w:t>
      </w:r>
      <w:r w:rsidR="00C620AC" w:rsidRPr="00C620AC">
        <w:rPr>
          <w:rFonts w:ascii="Arial" w:eastAsiaTheme="minorEastAsia" w:hAnsi="Arial" w:cs="Arial"/>
          <w:sz w:val="24"/>
          <w:szCs w:val="24"/>
        </w:rPr>
        <w:t>10</w:t>
      </w:r>
      <w:r w:rsidR="00C620AC" w:rsidRPr="00C620AC">
        <w:rPr>
          <w:rFonts w:ascii="Arial" w:eastAsiaTheme="minorEastAsia" w:hAnsi="Arial" w:cs="Arial"/>
          <w:b/>
          <w:bCs/>
          <w:sz w:val="24"/>
          <w:szCs w:val="24"/>
          <w:vertAlign w:val="superscript"/>
          <w:lang w:val="en-US"/>
        </w:rPr>
        <w:t xml:space="preserve"> -5</w:t>
      </w:r>
    </w:p>
    <w:p w14:paraId="2D98ED7C" w14:textId="2CDE876D" w:rsidR="00C620AC" w:rsidRDefault="00C620AC" w:rsidP="00BB1366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T = 0.000010</w:t>
      </w:r>
    </w:p>
    <w:p w14:paraId="6FFE2587" w14:textId="0E6ABFDA" w:rsidR="00C620AC" w:rsidRDefault="00C620AC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>
        <w:rPr>
          <w:rFonts w:ascii="Arial" w:eastAsiaTheme="minorEastAsia" w:hAnsi="Arial" w:cs="Arial"/>
          <w:b/>
          <w:bCs/>
          <w:sz w:val="24"/>
          <w:szCs w:val="24"/>
          <w:u w:val="single"/>
        </w:rPr>
        <w:t>Window</w:t>
      </w:r>
    </w:p>
    <w:p w14:paraId="3C3FF10C" w14:textId="41BC83B0" w:rsidR="00C620AC" w:rsidRDefault="00C620AC" w:rsidP="00C620AC">
      <w:pPr>
        <w:rPr>
          <w:rFonts w:ascii="Arial" w:eastAsiaTheme="minorEastAsia" w:hAnsi="Arial" w:cs="Arial"/>
          <w:sz w:val="24"/>
          <w:szCs w:val="24"/>
        </w:rPr>
      </w:pPr>
      <w:r w:rsidRPr="00BB1366">
        <w:rPr>
          <w:rFonts w:ascii="Arial" w:eastAsiaTheme="minorEastAsia" w:hAnsi="Arial" w:cs="Arial"/>
          <w:sz w:val="24"/>
          <w:szCs w:val="24"/>
        </w:rPr>
        <w:t>SRI = 10 x (log</w:t>
      </w:r>
      <w:r w:rsidR="003D52AF"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 w:rsidRPr="00BB1366">
        <w:rPr>
          <w:rFonts w:ascii="Arial" w:eastAsiaTheme="minorEastAsia" w:hAnsi="Arial" w:cs="Arial"/>
          <w:sz w:val="24"/>
          <w:szCs w:val="24"/>
        </w:rPr>
        <w:t xml:space="preserve"> </w:t>
      </w:r>
      <w:r w:rsidR="00CE7C33">
        <w:rPr>
          <w:rFonts w:ascii="Arial" w:eastAsiaTheme="minorEastAsia" w:hAnsi="Arial" w:cs="Arial"/>
          <w:sz w:val="24"/>
          <w:szCs w:val="24"/>
        </w:rPr>
        <w:t>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</m:t>
            </m:r>
          </m:den>
        </m:f>
      </m:oMath>
      <w:r w:rsidR="00CE7C33" w:rsidRPr="00C620AC">
        <w:rPr>
          <w:rFonts w:ascii="Arial" w:eastAsiaTheme="minorEastAsia" w:hAnsi="Arial" w:cs="Arial"/>
          <w:sz w:val="24"/>
          <w:szCs w:val="24"/>
        </w:rPr>
        <w:t>)</w:t>
      </w:r>
      <w:r w:rsidR="00CE7C33">
        <w:rPr>
          <w:rFonts w:ascii="Arial" w:eastAsiaTheme="minorEastAsia" w:hAnsi="Arial" w:cs="Arial"/>
          <w:sz w:val="24"/>
          <w:szCs w:val="24"/>
        </w:rPr>
        <w:t>)</w:t>
      </w:r>
    </w:p>
    <w:p w14:paraId="5FCBBAAC" w14:textId="485F1FBE" w:rsidR="00C620AC" w:rsidRDefault="00C620AC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10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= 10 x (log</w:t>
      </w:r>
      <w:r w:rsidR="003D52AF"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 w:rsidR="00CE7C33">
        <w:rPr>
          <w:rFonts w:ascii="Arial" w:eastAsiaTheme="minorEastAsia" w:hAnsi="Arial" w:cs="Arial"/>
          <w:sz w:val="24"/>
          <w:szCs w:val="24"/>
        </w:rPr>
        <w:t xml:space="preserve"> 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T2</m:t>
            </m:r>
          </m:den>
        </m:f>
      </m:oMath>
      <w:r w:rsidR="00CE7C33" w:rsidRPr="00C620AC">
        <w:rPr>
          <w:rFonts w:ascii="Arial" w:eastAsiaTheme="minorEastAsia" w:hAnsi="Arial" w:cs="Arial"/>
          <w:sz w:val="24"/>
          <w:szCs w:val="24"/>
        </w:rPr>
        <w:t>)</w:t>
      </w:r>
      <w:r w:rsidR="00CE7C33">
        <w:rPr>
          <w:rFonts w:ascii="Arial" w:eastAsiaTheme="minorEastAsia" w:hAnsi="Arial" w:cs="Arial"/>
          <w:sz w:val="24"/>
          <w:szCs w:val="24"/>
        </w:rPr>
        <w:t>)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02ACB19D" w14:textId="0ACC417E" w:rsidR="00821F26" w:rsidRDefault="00422728" w:rsidP="00C620AC">
      <w:pPr>
        <w:rPr>
          <w:rFonts w:ascii="Arial" w:eastAsiaTheme="minorEastAsia" w:hAnsi="Arial" w:cs="Arial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10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10</m:t>
            </m:r>
          </m:den>
        </m:f>
      </m:oMath>
      <w:r w:rsidR="00821F26">
        <w:rPr>
          <w:rFonts w:ascii="Arial" w:eastAsiaTheme="minorEastAsia" w:hAnsi="Arial" w:cs="Arial"/>
          <w:sz w:val="24"/>
          <w:szCs w:val="24"/>
        </w:rPr>
        <w:t xml:space="preserve"> = </w:t>
      </w:r>
      <w:r w:rsidR="00821F26" w:rsidRPr="00C620AC">
        <w:rPr>
          <w:rFonts w:ascii="Arial" w:eastAsiaTheme="minorEastAsia" w:hAnsi="Arial" w:cs="Arial"/>
          <w:sz w:val="24"/>
          <w:szCs w:val="24"/>
        </w:rPr>
        <w:t>(log</w:t>
      </w:r>
      <w:r w:rsidR="00821F26"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 w:rsidR="00821F26" w:rsidRPr="00C620AC">
        <w:rPr>
          <w:rFonts w:ascii="Arial" w:eastAsiaTheme="minorEastAsia" w:hAnsi="Arial" w:cs="Arial"/>
          <w:sz w:val="24"/>
          <w:szCs w:val="24"/>
        </w:rPr>
        <w:t xml:space="preserve"> </w:t>
      </w:r>
      <w:r w:rsidR="00CE7C33">
        <w:rPr>
          <w:rFonts w:ascii="Arial" w:eastAsiaTheme="minorEastAsia" w:hAnsi="Arial" w:cs="Arial"/>
          <w:sz w:val="24"/>
          <w:szCs w:val="24"/>
        </w:rPr>
        <w:t>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T2</m:t>
            </m:r>
          </m:den>
        </m:f>
      </m:oMath>
      <w:r w:rsidR="00CE7C33" w:rsidRPr="00C620AC">
        <w:rPr>
          <w:rFonts w:ascii="Arial" w:eastAsiaTheme="minorEastAsia" w:hAnsi="Arial" w:cs="Arial"/>
          <w:sz w:val="24"/>
          <w:szCs w:val="24"/>
        </w:rPr>
        <w:t>)</w:t>
      </w:r>
      <w:r w:rsidR="00CE7C33">
        <w:rPr>
          <w:rFonts w:ascii="Arial" w:eastAsiaTheme="minorEastAsia" w:hAnsi="Arial" w:cs="Arial"/>
          <w:sz w:val="24"/>
          <w:szCs w:val="24"/>
        </w:rPr>
        <w:t>)</w:t>
      </w:r>
    </w:p>
    <w:p w14:paraId="0D170329" w14:textId="42E2F874" w:rsidR="00821F26" w:rsidRDefault="00821F26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1 = </w:t>
      </w:r>
      <w:r w:rsidRPr="00C620AC">
        <w:rPr>
          <w:rFonts w:ascii="Arial" w:eastAsiaTheme="minorEastAsia" w:hAnsi="Arial" w:cs="Arial"/>
          <w:sz w:val="24"/>
          <w:szCs w:val="24"/>
        </w:rPr>
        <w:t>(log</w:t>
      </w:r>
      <w:r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 w:rsidRPr="00C620AC">
        <w:rPr>
          <w:rFonts w:ascii="Arial" w:eastAsiaTheme="minorEastAsia" w:hAnsi="Arial" w:cs="Arial"/>
          <w:sz w:val="24"/>
          <w:szCs w:val="24"/>
        </w:rPr>
        <w:t xml:space="preserve"> </w:t>
      </w:r>
      <w:r w:rsidR="00CE7C33">
        <w:rPr>
          <w:rFonts w:ascii="Arial" w:eastAsiaTheme="minorEastAsia" w:hAnsi="Arial" w:cs="Arial"/>
          <w:sz w:val="24"/>
          <w:szCs w:val="24"/>
        </w:rPr>
        <w:t>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T2</m:t>
            </m:r>
          </m:den>
        </m:f>
      </m:oMath>
      <w:r w:rsidR="00CE7C33" w:rsidRPr="00C620AC">
        <w:rPr>
          <w:rFonts w:ascii="Arial" w:eastAsiaTheme="minorEastAsia" w:hAnsi="Arial" w:cs="Arial"/>
          <w:sz w:val="24"/>
          <w:szCs w:val="24"/>
        </w:rPr>
        <w:t>)</w:t>
      </w:r>
      <w:r w:rsidR="00CE7C33">
        <w:rPr>
          <w:rFonts w:ascii="Arial" w:eastAsiaTheme="minorEastAsia" w:hAnsi="Arial" w:cs="Arial"/>
          <w:sz w:val="24"/>
          <w:szCs w:val="24"/>
        </w:rPr>
        <w:t>)</w:t>
      </w:r>
    </w:p>
    <w:p w14:paraId="7395F733" w14:textId="0B07052B" w:rsidR="00821F26" w:rsidRDefault="00422728" w:rsidP="00C620AC">
      <w:pPr>
        <w:rPr>
          <w:rFonts w:ascii="Arial" w:eastAsiaTheme="minorEastAsia" w:hAnsi="Arial" w:cs="Arial"/>
          <w:sz w:val="24"/>
          <w:szCs w:val="24"/>
          <w:vertAlign w:val="superscript"/>
        </w:rPr>
      </w:pP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T</m:t>
            </m:r>
          </m:den>
        </m:f>
      </m:oMath>
      <w:r w:rsidR="00821F26">
        <w:rPr>
          <w:rFonts w:ascii="Arial" w:eastAsiaTheme="minorEastAsia" w:hAnsi="Arial" w:cs="Arial"/>
          <w:sz w:val="24"/>
          <w:szCs w:val="24"/>
        </w:rPr>
        <w:t xml:space="preserve"> = log</w:t>
      </w:r>
      <w:r w:rsidR="00821F26">
        <w:rPr>
          <w:rFonts w:ascii="Arial" w:eastAsiaTheme="minorEastAsia" w:hAnsi="Arial" w:cs="Arial"/>
          <w:sz w:val="24"/>
          <w:szCs w:val="24"/>
          <w:vertAlign w:val="superscript"/>
        </w:rPr>
        <w:t>-1</w:t>
      </w:r>
    </w:p>
    <w:p w14:paraId="275DF2EA" w14:textId="3C6F78D4" w:rsidR="00821F26" w:rsidRDefault="00821F26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T</w:t>
      </w:r>
      <w:r>
        <w:rPr>
          <w:rFonts w:ascii="Arial" w:eastAsiaTheme="minorEastAsia" w:hAnsi="Arial" w:cs="Arial"/>
          <w:sz w:val="24"/>
          <w:szCs w:val="24"/>
          <w:vertAlign w:val="subscript"/>
        </w:rPr>
        <w:t xml:space="preserve">2 </w:t>
      </w:r>
      <w:r>
        <w:rPr>
          <w:rFonts w:ascii="Arial" w:eastAsiaTheme="minorEastAsia" w:hAnsi="Arial" w:cs="Arial"/>
          <w:sz w:val="24"/>
          <w:szCs w:val="24"/>
        </w:rPr>
        <w:t>= 0.10</w:t>
      </w:r>
    </w:p>
    <w:p w14:paraId="06BBED6E" w14:textId="5AE638B5" w:rsidR="000C0340" w:rsidRDefault="000C0340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ab/>
        <w:t xml:space="preserve">Now that we have found our transmission coefficients for both Brick and the </w:t>
      </w:r>
      <w:r w:rsidR="007F66C8">
        <w:rPr>
          <w:rFonts w:ascii="Arial" w:eastAsiaTheme="minorEastAsia" w:hAnsi="Arial" w:cs="Arial"/>
          <w:sz w:val="24"/>
          <w:szCs w:val="24"/>
        </w:rPr>
        <w:t>Window,</w:t>
      </w:r>
      <w:r>
        <w:rPr>
          <w:rFonts w:ascii="Arial" w:eastAsiaTheme="minorEastAsia" w:hAnsi="Arial" w:cs="Arial"/>
          <w:sz w:val="24"/>
          <w:szCs w:val="24"/>
        </w:rPr>
        <w:t xml:space="preserve"> we can now find our average coefficient by using the following formula:</w:t>
      </w:r>
    </w:p>
    <w:p w14:paraId="241EB41A" w14:textId="48F0211C" w:rsidR="000C0340" w:rsidRDefault="000C0340" w:rsidP="00C620AC">
      <w:pPr>
        <w:rPr>
          <w:rFonts w:ascii="Arial" w:eastAsiaTheme="minorEastAsia" w:hAnsi="Arial" w:cs="Arial"/>
          <w:sz w:val="24"/>
          <w:szCs w:val="24"/>
        </w:rPr>
      </w:pPr>
    </w:p>
    <w:p w14:paraId="1CE37C38" w14:textId="05740900" w:rsidR="000C0340" w:rsidRPr="000C0340" w:rsidRDefault="000C0340" w:rsidP="000C0340">
      <w:pPr>
        <w:rPr>
          <w:rFonts w:ascii="Arial" w:eastAsiaTheme="minorEastAsia" w:hAnsi="Arial" w:cs="Arial"/>
          <w:sz w:val="24"/>
          <w:szCs w:val="24"/>
        </w:rPr>
      </w:pPr>
      <w:r w:rsidRPr="000C0340">
        <w:rPr>
          <w:rFonts w:ascii="Arial" w:eastAsiaTheme="minorEastAsia" w:hAnsi="Arial" w:cs="Arial"/>
          <w:sz w:val="24"/>
          <w:szCs w:val="24"/>
        </w:rPr>
        <w:t xml:space="preserve">T0 = </w:t>
      </w:r>
      <w:r w:rsidR="007F66C8" w:rsidRPr="000C0340">
        <w:rPr>
          <w:rFonts w:ascii="Arial" w:eastAsiaTheme="minorEastAsia" w:hAnsi="Arial" w:cs="Arial"/>
          <w:sz w:val="24"/>
          <w:szCs w:val="24"/>
          <w:u w:val="single"/>
        </w:rPr>
        <w:t>(T</w:t>
      </w:r>
      <w:r w:rsidRPr="000C0340">
        <w:rPr>
          <w:rFonts w:ascii="Arial" w:eastAsiaTheme="minorEastAsia" w:hAnsi="Arial" w:cs="Arial"/>
          <w:sz w:val="24"/>
          <w:szCs w:val="24"/>
          <w:u w:val="single"/>
        </w:rPr>
        <w:t>1 x A1) + (T2 x A2)</w:t>
      </w:r>
    </w:p>
    <w:p w14:paraId="5E212A90" w14:textId="77777777" w:rsidR="000C0340" w:rsidRPr="000C0340" w:rsidRDefault="000C0340" w:rsidP="000C0340">
      <w:pPr>
        <w:rPr>
          <w:rFonts w:ascii="Arial" w:eastAsiaTheme="minorEastAsia" w:hAnsi="Arial" w:cs="Arial"/>
          <w:sz w:val="24"/>
          <w:szCs w:val="24"/>
        </w:rPr>
      </w:pPr>
      <w:r w:rsidRPr="000C0340">
        <w:rPr>
          <w:rFonts w:ascii="Arial" w:eastAsiaTheme="minorEastAsia" w:hAnsi="Arial" w:cs="Arial"/>
          <w:sz w:val="24"/>
          <w:szCs w:val="24"/>
        </w:rPr>
        <w:t xml:space="preserve">               A1 + A2</w:t>
      </w:r>
    </w:p>
    <w:p w14:paraId="3F331CF1" w14:textId="40AC6201" w:rsidR="000C0340" w:rsidRDefault="000C0340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T</w:t>
      </w:r>
      <w:r>
        <w:rPr>
          <w:rFonts w:ascii="Arial" w:eastAsiaTheme="minorEastAsia" w:hAnsi="Arial" w:cs="Arial"/>
          <w:sz w:val="24"/>
          <w:szCs w:val="24"/>
          <w:vertAlign w:val="subscript"/>
        </w:rPr>
        <w:t xml:space="preserve">0 </w:t>
      </w:r>
      <w:r>
        <w:rPr>
          <w:rFonts w:ascii="Arial" w:eastAsiaTheme="minorEastAsia" w:hAnsi="Arial" w:cs="Arial"/>
          <w:sz w:val="24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Arial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0.000010 x 16</m:t>
                </m:r>
              </m:e>
            </m:d>
            <m:r>
              <w:rPr>
                <w:rFonts w:ascii="Cambria Math" w:eastAsiaTheme="minorEastAsia" w:hAnsi="Cambria Math" w:cs="Arial"/>
                <w:sz w:val="24"/>
                <w:szCs w:val="24"/>
              </w:rPr>
              <m:t>+(0.10+4)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16+4</m:t>
            </m:r>
          </m:den>
        </m:f>
      </m:oMath>
    </w:p>
    <w:p w14:paraId="30388932" w14:textId="42993247" w:rsidR="00D74FCD" w:rsidRDefault="00D74FCD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T</w:t>
      </w:r>
      <w:r>
        <w:rPr>
          <w:rFonts w:ascii="Arial" w:eastAsiaTheme="minorEastAsia" w:hAnsi="Arial" w:cs="Arial"/>
          <w:sz w:val="24"/>
          <w:szCs w:val="24"/>
          <w:vertAlign w:val="subscript"/>
        </w:rPr>
        <w:t xml:space="preserve">0 </w:t>
      </w:r>
      <w:r>
        <w:rPr>
          <w:rFonts w:ascii="Arial" w:eastAsiaTheme="minorEastAsia" w:hAnsi="Arial" w:cs="Arial"/>
          <w:sz w:val="24"/>
          <w:szCs w:val="24"/>
        </w:rPr>
        <w:t xml:space="preserve">= 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0.00016+0.4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20</m:t>
            </m:r>
          </m:den>
        </m:f>
      </m:oMath>
    </w:p>
    <w:p w14:paraId="0A2A9B1F" w14:textId="718348F9" w:rsidR="00D74FCD" w:rsidRDefault="00D74FCD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T</w:t>
      </w:r>
      <w:r>
        <w:rPr>
          <w:rFonts w:ascii="Arial" w:eastAsiaTheme="minorEastAsia" w:hAnsi="Arial" w:cs="Arial"/>
          <w:sz w:val="24"/>
          <w:szCs w:val="24"/>
          <w:vertAlign w:val="subscript"/>
        </w:rPr>
        <w:t>0</w:t>
      </w:r>
      <w:r>
        <w:rPr>
          <w:rFonts w:ascii="Arial" w:eastAsiaTheme="minorEastAsia" w:hAnsi="Arial" w:cs="Arial"/>
          <w:sz w:val="24"/>
          <w:szCs w:val="24"/>
        </w:rPr>
        <w:t xml:space="preserve"> = 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0.40016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20</m:t>
            </m:r>
          </m:den>
        </m:f>
      </m:oMath>
      <w:r>
        <w:rPr>
          <w:rFonts w:ascii="Arial" w:eastAsiaTheme="minorEastAsia" w:hAnsi="Arial" w:cs="Arial"/>
          <w:sz w:val="24"/>
          <w:szCs w:val="24"/>
        </w:rPr>
        <w:t xml:space="preserve"> = 0.020008</w:t>
      </w:r>
    </w:p>
    <w:p w14:paraId="5493730A" w14:textId="37B126C4" w:rsidR="00D74FCD" w:rsidRDefault="00D74FCD" w:rsidP="00C620AC">
      <w:pPr>
        <w:rPr>
          <w:rFonts w:ascii="Arial" w:eastAsiaTheme="minorEastAsia" w:hAnsi="Arial" w:cs="Arial"/>
          <w:sz w:val="24"/>
          <w:szCs w:val="24"/>
        </w:rPr>
      </w:pPr>
    </w:p>
    <w:p w14:paraId="222908C5" w14:textId="7AA90677" w:rsidR="00D74FCD" w:rsidRDefault="00D74FCD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We can now use this to find out our overall SRI value. </w:t>
      </w:r>
    </w:p>
    <w:p w14:paraId="416A08AE" w14:textId="7B954A08" w:rsidR="00D74FCD" w:rsidRDefault="00D74FCD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SRI = 10 x (log</w:t>
      </w:r>
      <w:r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>
        <w:rPr>
          <w:rFonts w:ascii="Arial" w:eastAsiaTheme="minorEastAsia" w:hAnsi="Arial" w:cs="Arial"/>
          <w:sz w:val="24"/>
          <w:szCs w:val="24"/>
        </w:rPr>
        <w:t xml:space="preserve"> (</w:t>
      </w:r>
      <m:oMath>
        <m:f>
          <m:fPr>
            <m:ctrlPr>
              <w:rPr>
                <w:rFonts w:ascii="Cambria Math" w:eastAsiaTheme="minorEastAsia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4"/>
                <w:szCs w:val="24"/>
              </w:rPr>
              <m:t>0.020008</m:t>
            </m:r>
          </m:den>
        </m:f>
      </m:oMath>
      <w:r>
        <w:rPr>
          <w:rFonts w:ascii="Arial" w:eastAsiaTheme="minorEastAsia" w:hAnsi="Arial" w:cs="Arial"/>
          <w:sz w:val="24"/>
          <w:szCs w:val="24"/>
        </w:rPr>
        <w:t>))</w:t>
      </w:r>
    </w:p>
    <w:p w14:paraId="29460F1E" w14:textId="5760EA8F" w:rsidR="00D74FCD" w:rsidRDefault="00DD021C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SRI = 10 x (log</w:t>
      </w:r>
      <w:r>
        <w:rPr>
          <w:rFonts w:ascii="Arial" w:eastAsiaTheme="minorEastAsia" w:hAnsi="Arial" w:cs="Arial"/>
          <w:sz w:val="24"/>
          <w:szCs w:val="24"/>
          <w:vertAlign w:val="superscript"/>
        </w:rPr>
        <w:t>10</w:t>
      </w:r>
      <w:r>
        <w:rPr>
          <w:rFonts w:ascii="Arial" w:eastAsiaTheme="minorEastAsia" w:hAnsi="Arial" w:cs="Arial"/>
          <w:sz w:val="24"/>
          <w:szCs w:val="24"/>
        </w:rPr>
        <w:t xml:space="preserve"> (49.980007996801))</w:t>
      </w:r>
    </w:p>
    <w:p w14:paraId="3C13643D" w14:textId="07539458" w:rsidR="00DD021C" w:rsidRDefault="00DD021C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SRI = 16.99</w:t>
      </w:r>
    </w:p>
    <w:p w14:paraId="2C6EAB0B" w14:textId="6566C111" w:rsidR="00DD021C" w:rsidRPr="00DD021C" w:rsidRDefault="00DD021C" w:rsidP="00C620AC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SRI = 17dB</w:t>
      </w:r>
    </w:p>
    <w:p w14:paraId="034B3177" w14:textId="77777777" w:rsidR="00C620AC" w:rsidRPr="00C620AC" w:rsidRDefault="00C620AC" w:rsidP="00C620AC">
      <w:pPr>
        <w:rPr>
          <w:rFonts w:ascii="Arial" w:eastAsiaTheme="minorEastAsia" w:hAnsi="Arial" w:cs="Arial"/>
          <w:sz w:val="24"/>
          <w:szCs w:val="24"/>
        </w:rPr>
      </w:pPr>
    </w:p>
    <w:p w14:paraId="0603EDF0" w14:textId="77777777" w:rsidR="00C620AC" w:rsidRDefault="00C620AC" w:rsidP="00C620AC">
      <w:pPr>
        <w:rPr>
          <w:rFonts w:ascii="Arial" w:eastAsiaTheme="minorEastAsia" w:hAnsi="Arial" w:cs="Arial"/>
          <w:sz w:val="24"/>
          <w:szCs w:val="24"/>
        </w:rPr>
      </w:pPr>
    </w:p>
    <w:p w14:paraId="47966265" w14:textId="77777777" w:rsidR="00C620AC" w:rsidRPr="00C620AC" w:rsidRDefault="00C620AC" w:rsidP="00C620AC">
      <w:pPr>
        <w:rPr>
          <w:rFonts w:ascii="Arial" w:eastAsiaTheme="minorEastAsia" w:hAnsi="Arial" w:cs="Arial"/>
          <w:sz w:val="24"/>
          <w:szCs w:val="24"/>
        </w:rPr>
      </w:pPr>
    </w:p>
    <w:p w14:paraId="304EBAA1" w14:textId="6DA7C325" w:rsidR="00C620AC" w:rsidRDefault="00C620AC" w:rsidP="00BB1366">
      <w:pPr>
        <w:rPr>
          <w:rFonts w:ascii="Arial" w:eastAsiaTheme="minorEastAsia" w:hAnsi="Arial" w:cs="Arial"/>
          <w:sz w:val="24"/>
          <w:szCs w:val="24"/>
        </w:rPr>
      </w:pPr>
    </w:p>
    <w:p w14:paraId="34183D05" w14:textId="627BE48A" w:rsidR="00F15F6F" w:rsidRDefault="00CB202B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>
        <w:rPr>
          <w:rFonts w:ascii="Arial" w:eastAsiaTheme="minorEastAsia" w:hAnsi="Arial" w:cs="Arial"/>
          <w:b/>
          <w:bCs/>
          <w:sz w:val="24"/>
          <w:szCs w:val="24"/>
          <w:u w:val="single"/>
        </w:rPr>
        <w:lastRenderedPageBreak/>
        <w:t>Task B Cont…</w:t>
      </w:r>
    </w:p>
    <w:p w14:paraId="25C5ACCD" w14:textId="77777777" w:rsidR="00650CE2" w:rsidRDefault="00CB202B" w:rsidP="0018139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 xml:space="preserve">There are different requirements for sound in different buildings and what them 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buildings are used for. An example of this would be in a lecture room you would require a ‘sharp’ sound that has no echo in order to communicate effectively. However, in an Opera House you would want the sound to </w:t>
      </w:r>
      <w:r w:rsidR="007409B8">
        <w:rPr>
          <w:rFonts w:ascii="Arial" w:hAnsi="Arial" w:cs="Arial"/>
          <w:sz w:val="24"/>
          <w:szCs w:val="24"/>
        </w:rPr>
        <w:t>keep travelling throughout the Opera House to allow everyone to enjoy the music. In a domestic dwelling there are many sound absorbers</w:t>
      </w:r>
      <w:r w:rsidR="009460AF">
        <w:rPr>
          <w:rFonts w:ascii="Arial" w:hAnsi="Arial" w:cs="Arial"/>
          <w:sz w:val="24"/>
          <w:szCs w:val="24"/>
        </w:rPr>
        <w:t xml:space="preserve"> that stop the ‘echo effect’. Curtains, carpets rugs etc all help to control the level of echo. “</w:t>
      </w:r>
      <w:r w:rsidR="009460AF" w:rsidRPr="009460AF">
        <w:rPr>
          <w:rFonts w:ascii="Arial" w:hAnsi="Arial" w:cs="Arial"/>
          <w:lang w:val="en-US"/>
        </w:rPr>
        <w:t xml:space="preserve">The </w:t>
      </w:r>
      <w:r w:rsidR="009460AF" w:rsidRPr="009460AF">
        <w:rPr>
          <w:rFonts w:ascii="Arial" w:hAnsi="Arial" w:cs="Arial"/>
          <w:b/>
          <w:bCs/>
          <w:i/>
          <w:iCs/>
          <w:lang w:val="en-US"/>
        </w:rPr>
        <w:t xml:space="preserve">frequency </w:t>
      </w:r>
      <w:r w:rsidR="009460AF" w:rsidRPr="009460AF">
        <w:rPr>
          <w:rFonts w:ascii="Arial" w:hAnsi="Arial" w:cs="Arial"/>
          <w:lang w:val="en-US"/>
        </w:rPr>
        <w:t>is the number of vibrations per second</w:t>
      </w:r>
      <w:r w:rsidR="009460AF">
        <w:rPr>
          <w:rFonts w:ascii="Arial" w:hAnsi="Arial" w:cs="Arial"/>
        </w:rPr>
        <w:t xml:space="preserve"> and</w:t>
      </w:r>
      <w:r w:rsidR="009460AF">
        <w:rPr>
          <w:rFonts w:ascii="Arial" w:hAnsi="Arial" w:cs="Arial"/>
          <w:sz w:val="24"/>
          <w:szCs w:val="24"/>
          <w:lang w:val="en-US"/>
        </w:rPr>
        <w:t xml:space="preserve"> is rel</w:t>
      </w:r>
      <w:r w:rsidR="009460AF" w:rsidRPr="009460AF">
        <w:rPr>
          <w:rFonts w:ascii="Arial" w:hAnsi="Arial" w:cs="Arial"/>
          <w:sz w:val="24"/>
          <w:szCs w:val="24"/>
          <w:lang w:val="en-US"/>
        </w:rPr>
        <w:t>ated to the period in units of Hertz</w:t>
      </w:r>
      <w:r w:rsidR="009460AF">
        <w:rPr>
          <w:rFonts w:ascii="Arial" w:hAnsi="Arial" w:cs="Arial"/>
          <w:sz w:val="24"/>
          <w:szCs w:val="24"/>
          <w:lang w:val="en-US"/>
        </w:rPr>
        <w:t>” (Nantal 2020). ‘Pitch’ is the frequency of a sound that can be perceived in human hearing. Basically, low pitched notes are derived from low-frequency sounds and high</w:t>
      </w:r>
      <w:r w:rsidR="00181393">
        <w:rPr>
          <w:rFonts w:ascii="Arial" w:hAnsi="Arial" w:cs="Arial"/>
          <w:sz w:val="24"/>
          <w:szCs w:val="24"/>
          <w:lang w:val="en-US"/>
        </w:rPr>
        <w:t>-</w:t>
      </w:r>
      <w:r w:rsidR="009460AF">
        <w:rPr>
          <w:rFonts w:ascii="Arial" w:hAnsi="Arial" w:cs="Arial"/>
          <w:sz w:val="24"/>
          <w:szCs w:val="24"/>
          <w:lang w:val="en-US"/>
        </w:rPr>
        <w:t xml:space="preserve">pitched sounds are derived from high-frequency sounds. </w:t>
      </w:r>
      <w:r w:rsidR="00181393">
        <w:rPr>
          <w:rFonts w:ascii="Arial" w:hAnsi="Arial" w:cs="Arial"/>
          <w:sz w:val="24"/>
          <w:szCs w:val="24"/>
          <w:lang w:val="en-US"/>
        </w:rPr>
        <w:t>There are three elements of sound in a room:</w:t>
      </w:r>
    </w:p>
    <w:p w14:paraId="13C7F7CA" w14:textId="20841CF6" w:rsidR="00650CE2" w:rsidRPr="00650CE2" w:rsidRDefault="00650CE2" w:rsidP="00650CE2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i)T</w:t>
      </w:r>
      <w:r w:rsidRPr="00650CE2">
        <w:rPr>
          <w:rFonts w:ascii="Arial" w:hAnsi="Arial" w:cs="Arial"/>
          <w:b/>
          <w:bCs/>
        </w:rPr>
        <w:t>he reflected sound energy</w:t>
      </w:r>
      <w:r>
        <w:rPr>
          <w:rFonts w:ascii="Arial" w:hAnsi="Arial" w:cs="Arial"/>
        </w:rPr>
        <w:t xml:space="preserve"> -</w:t>
      </w:r>
      <w:r w:rsidRPr="00650CE2">
        <w:rPr>
          <w:rFonts w:ascii="Arial" w:hAnsi="Arial" w:cs="Arial"/>
        </w:rPr>
        <w:t xml:space="preserve"> contributes to the sound in the room</w:t>
      </w:r>
      <w:r>
        <w:rPr>
          <w:rFonts w:ascii="Arial" w:hAnsi="Arial" w:cs="Arial"/>
        </w:rPr>
        <w:t>.</w:t>
      </w:r>
    </w:p>
    <w:p w14:paraId="505EBC1F" w14:textId="7D7F87A7" w:rsidR="00650CE2" w:rsidRDefault="00650CE2" w:rsidP="00650CE2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ii)T</w:t>
      </w:r>
      <w:r w:rsidRPr="00650CE2">
        <w:rPr>
          <w:rFonts w:ascii="Arial" w:hAnsi="Arial" w:cs="Arial"/>
          <w:b/>
          <w:bCs/>
        </w:rPr>
        <w:t xml:space="preserve">he absorbed sound </w:t>
      </w:r>
      <w:r>
        <w:rPr>
          <w:rFonts w:ascii="Arial" w:hAnsi="Arial" w:cs="Arial"/>
        </w:rPr>
        <w:t>-</w:t>
      </w:r>
      <w:r w:rsidRPr="00650CE2">
        <w:rPr>
          <w:rFonts w:ascii="Arial" w:hAnsi="Arial" w:cs="Arial"/>
        </w:rPr>
        <w:t xml:space="preserve"> dissipates as heat</w:t>
      </w:r>
      <w:r>
        <w:rPr>
          <w:rFonts w:ascii="Arial" w:hAnsi="Arial" w:cs="Arial"/>
        </w:rPr>
        <w:t>.</w:t>
      </w:r>
      <w:r w:rsidRPr="00650CE2">
        <w:rPr>
          <w:rFonts w:ascii="Arial" w:hAnsi="Arial" w:cs="Arial"/>
        </w:rPr>
        <w:t xml:space="preserve">  </w:t>
      </w:r>
    </w:p>
    <w:p w14:paraId="7E46A734" w14:textId="0757D69F" w:rsidR="00650CE2" w:rsidRDefault="00650CE2" w:rsidP="00650CE2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iii)T</w:t>
      </w:r>
      <w:r w:rsidRPr="00650CE2">
        <w:rPr>
          <w:rFonts w:ascii="Arial" w:hAnsi="Arial" w:cs="Arial"/>
          <w:b/>
          <w:bCs/>
        </w:rPr>
        <w:t xml:space="preserve">he transmitted sound </w:t>
      </w:r>
      <w:r>
        <w:rPr>
          <w:rFonts w:ascii="Arial" w:hAnsi="Arial" w:cs="Arial"/>
        </w:rPr>
        <w:t xml:space="preserve">- </w:t>
      </w:r>
      <w:r w:rsidRPr="00650CE2">
        <w:rPr>
          <w:rFonts w:ascii="Arial" w:hAnsi="Arial" w:cs="Arial"/>
        </w:rPr>
        <w:t>energy (Et) propagates away through the boundary layer</w:t>
      </w:r>
      <w:r>
        <w:rPr>
          <w:rFonts w:ascii="Arial" w:hAnsi="Arial" w:cs="Arial"/>
        </w:rPr>
        <w:t>.</w:t>
      </w:r>
    </w:p>
    <w:p w14:paraId="4FD14FA7" w14:textId="67123ED4" w:rsidR="00650CE2" w:rsidRDefault="00650CE2" w:rsidP="00650CE2">
      <w:pPr>
        <w:rPr>
          <w:rFonts w:ascii="Arial" w:hAnsi="Arial" w:cs="Arial"/>
        </w:rPr>
      </w:pPr>
      <w:r>
        <w:rPr>
          <w:rFonts w:ascii="Arial" w:hAnsi="Arial" w:cs="Arial"/>
        </w:rPr>
        <w:t>(Nantal 2020)</w:t>
      </w:r>
    </w:p>
    <w:p w14:paraId="42012A06" w14:textId="3273823A" w:rsidR="00650CE2" w:rsidRDefault="00650CE2" w:rsidP="00650CE2">
      <w:pPr>
        <w:rPr>
          <w:rFonts w:ascii="Arial" w:hAnsi="Arial" w:cs="Arial"/>
        </w:rPr>
      </w:pPr>
      <w:r>
        <w:rPr>
          <w:rFonts w:ascii="Arial" w:hAnsi="Arial" w:cs="Arial"/>
        </w:rPr>
        <w:t>There are three main areas of noise control:</w:t>
      </w:r>
    </w:p>
    <w:p w14:paraId="26B31F51" w14:textId="77777777" w:rsidR="00650CE2" w:rsidRPr="00650CE2" w:rsidRDefault="00650CE2" w:rsidP="00650CE2">
      <w:pPr>
        <w:rPr>
          <w:rFonts w:ascii="Arial" w:hAnsi="Arial" w:cs="Arial"/>
        </w:rPr>
      </w:pPr>
      <w:r w:rsidRPr="00650CE2">
        <w:rPr>
          <w:rFonts w:ascii="Arial" w:hAnsi="Arial" w:cs="Arial"/>
          <w:b/>
          <w:bCs/>
        </w:rPr>
        <w:t xml:space="preserve">1. Acoustical treatment at the source of noise. </w:t>
      </w:r>
    </w:p>
    <w:p w14:paraId="40C5273D" w14:textId="77777777" w:rsidR="00650CE2" w:rsidRPr="00650CE2" w:rsidRDefault="00650CE2" w:rsidP="00650CE2">
      <w:pPr>
        <w:rPr>
          <w:rFonts w:ascii="Arial" w:hAnsi="Arial" w:cs="Arial"/>
        </w:rPr>
      </w:pPr>
      <w:r w:rsidRPr="00650CE2">
        <w:rPr>
          <w:rFonts w:ascii="Arial" w:hAnsi="Arial" w:cs="Arial"/>
          <w:b/>
          <w:bCs/>
        </w:rPr>
        <w:t>2. Acoustical treatment of the path it travels - everything between the</w:t>
      </w:r>
    </w:p>
    <w:p w14:paraId="667F2D91" w14:textId="77777777" w:rsidR="00650CE2" w:rsidRPr="00650CE2" w:rsidRDefault="00650CE2" w:rsidP="00650CE2">
      <w:pPr>
        <w:rPr>
          <w:rFonts w:ascii="Arial" w:hAnsi="Arial" w:cs="Arial"/>
        </w:rPr>
      </w:pPr>
      <w:r w:rsidRPr="00650CE2">
        <w:rPr>
          <w:rFonts w:ascii="Arial" w:hAnsi="Arial" w:cs="Arial"/>
          <w:b/>
          <w:bCs/>
        </w:rPr>
        <w:t xml:space="preserve">    source and the receiver.</w:t>
      </w:r>
    </w:p>
    <w:p w14:paraId="38040EC9" w14:textId="3DBE4F18" w:rsidR="00650CE2" w:rsidRDefault="00650CE2" w:rsidP="00650CE2">
      <w:pPr>
        <w:rPr>
          <w:rFonts w:ascii="Arial" w:hAnsi="Arial" w:cs="Arial"/>
          <w:b/>
          <w:bCs/>
        </w:rPr>
      </w:pPr>
      <w:r w:rsidRPr="00650CE2">
        <w:rPr>
          <w:rFonts w:ascii="Arial" w:hAnsi="Arial" w:cs="Arial"/>
          <w:b/>
          <w:bCs/>
        </w:rPr>
        <w:t>3. Acoustical treatment at the receiver — where the listener is.</w:t>
      </w:r>
    </w:p>
    <w:p w14:paraId="48ED12AD" w14:textId="68E71DBE" w:rsidR="00650CE2" w:rsidRDefault="00650CE2" w:rsidP="00650CE2">
      <w:pPr>
        <w:rPr>
          <w:rFonts w:ascii="Arial" w:hAnsi="Arial" w:cs="Arial"/>
        </w:rPr>
      </w:pPr>
      <w:r>
        <w:rPr>
          <w:rFonts w:ascii="Arial" w:hAnsi="Arial" w:cs="Arial"/>
        </w:rPr>
        <w:t>(Nantal 2020)</w:t>
      </w:r>
    </w:p>
    <w:p w14:paraId="060608B5" w14:textId="1DF14AB7" w:rsidR="00881422" w:rsidRDefault="00650CE2" w:rsidP="00650CE2">
      <w:pPr>
        <w:rPr>
          <w:rFonts w:ascii="Arial" w:hAnsi="Arial" w:cs="Arial"/>
        </w:rPr>
      </w:pPr>
      <w:r>
        <w:rPr>
          <w:rFonts w:ascii="Arial" w:hAnsi="Arial" w:cs="Arial"/>
        </w:rPr>
        <w:t xml:space="preserve">Obviously, in a domestic dwelling there would have to be noise controls implemented to reduce the sound levels for both yourself and your neighbours. </w:t>
      </w:r>
      <w:r w:rsidR="007B17C5">
        <w:rPr>
          <w:rFonts w:ascii="Arial" w:hAnsi="Arial" w:cs="Arial"/>
        </w:rPr>
        <w:t xml:space="preserve">Cavity walls help to do this. The reason for this is that </w:t>
      </w:r>
      <w:r w:rsidR="00881422">
        <w:rPr>
          <w:rFonts w:ascii="Arial" w:hAnsi="Arial" w:cs="Arial"/>
        </w:rPr>
        <w:t xml:space="preserve">sound waves </w:t>
      </w:r>
      <w:proofErr w:type="gramStart"/>
      <w:r w:rsidR="00881422">
        <w:rPr>
          <w:rFonts w:ascii="Arial" w:hAnsi="Arial" w:cs="Arial"/>
        </w:rPr>
        <w:t>are able to</w:t>
      </w:r>
      <w:proofErr w:type="gramEnd"/>
      <w:r w:rsidR="00881422">
        <w:rPr>
          <w:rFonts w:ascii="Arial" w:hAnsi="Arial" w:cs="Arial"/>
        </w:rPr>
        <w:t xml:space="preserve"> travel through solid material easier than it can travel through gas. The reason for this is that the molecules in a solid material are </w:t>
      </w:r>
      <w:r w:rsidR="005D698B">
        <w:rPr>
          <w:rFonts w:ascii="Arial" w:hAnsi="Arial" w:cs="Arial"/>
        </w:rPr>
        <w:t xml:space="preserve">packed together more </w:t>
      </w:r>
      <w:r w:rsidR="00881422">
        <w:rPr>
          <w:rFonts w:ascii="Arial" w:hAnsi="Arial" w:cs="Arial"/>
        </w:rPr>
        <w:t>densely</w:t>
      </w:r>
      <w:r w:rsidR="005D698B">
        <w:rPr>
          <w:rFonts w:ascii="Arial" w:hAnsi="Arial" w:cs="Arial"/>
        </w:rPr>
        <w:t xml:space="preserve"> than a gaseous substance and therefore the sound waves can travel through it more efficiently. This is shown below: </w:t>
      </w:r>
    </w:p>
    <w:p w14:paraId="4CCC02EE" w14:textId="57C11250" w:rsidR="005D698B" w:rsidRDefault="005D698B" w:rsidP="005D698B">
      <w:pPr>
        <w:jc w:val="center"/>
        <w:rPr>
          <w:rFonts w:ascii="Arial" w:hAnsi="Arial" w:cs="Arial"/>
        </w:rPr>
      </w:pPr>
      <w:r w:rsidRPr="005D698B">
        <w:rPr>
          <w:rFonts w:ascii="Arial" w:hAnsi="Arial" w:cs="Arial"/>
        </w:rPr>
        <w:drawing>
          <wp:inline distT="0" distB="0" distL="0" distR="0" wp14:anchorId="602CACB6" wp14:editId="7B6473F2">
            <wp:extent cx="3583602" cy="149860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08910" cy="1509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E85A29" w14:textId="5B21ECA5" w:rsidR="005D698B" w:rsidRDefault="005D698B" w:rsidP="005D698B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(Mira, 2019)</w:t>
      </w:r>
    </w:p>
    <w:p w14:paraId="3F805A92" w14:textId="4503A48B" w:rsidR="005D698B" w:rsidRDefault="00F77671" w:rsidP="005D698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you add insulation inside the cavity it increases the noise reduction levels further. </w:t>
      </w:r>
      <w:r w:rsidR="00AB36A7">
        <w:rPr>
          <w:rFonts w:ascii="Arial" w:hAnsi="Arial" w:cs="Arial"/>
        </w:rPr>
        <w:t xml:space="preserve">The best insulation to have is one where there are no air gaps. Insulation with enough gap to </w:t>
      </w:r>
      <w:r w:rsidR="00AB36A7">
        <w:rPr>
          <w:rFonts w:ascii="Arial" w:hAnsi="Arial" w:cs="Arial"/>
        </w:rPr>
        <w:lastRenderedPageBreak/>
        <w:t xml:space="preserve">allow air to travel through will allow sound to also travel through. A popular type of insulation in stud walls </w:t>
      </w:r>
      <w:proofErr w:type="gramStart"/>
      <w:r w:rsidR="00AB36A7">
        <w:rPr>
          <w:rFonts w:ascii="Arial" w:hAnsi="Arial" w:cs="Arial"/>
        </w:rPr>
        <w:t>at the moment</w:t>
      </w:r>
      <w:proofErr w:type="gramEnd"/>
      <w:r w:rsidR="00AB36A7">
        <w:rPr>
          <w:rFonts w:ascii="Arial" w:hAnsi="Arial" w:cs="Arial"/>
        </w:rPr>
        <w:t xml:space="preserve"> is Kingspan. This is a solid foam material with a reflective surface. The reflective surface also contributes to the reduction of noise passing through the partition wall.</w:t>
      </w:r>
    </w:p>
    <w:p w14:paraId="72CD2DF0" w14:textId="77777777" w:rsidR="005D698B" w:rsidRPr="00650CE2" w:rsidRDefault="005D698B" w:rsidP="005D698B">
      <w:pPr>
        <w:rPr>
          <w:rFonts w:ascii="Arial" w:hAnsi="Arial" w:cs="Arial"/>
        </w:rPr>
      </w:pPr>
    </w:p>
    <w:p w14:paraId="1457BE8B" w14:textId="77777777" w:rsidR="00650CE2" w:rsidRPr="00650CE2" w:rsidRDefault="00650CE2" w:rsidP="00650CE2">
      <w:pPr>
        <w:rPr>
          <w:rFonts w:ascii="Arial" w:hAnsi="Arial" w:cs="Arial"/>
        </w:rPr>
      </w:pPr>
    </w:p>
    <w:p w14:paraId="7789689A" w14:textId="4B822D2B" w:rsidR="00650CE2" w:rsidRPr="00650CE2" w:rsidRDefault="00650CE2" w:rsidP="00650CE2">
      <w:pPr>
        <w:rPr>
          <w:rFonts w:ascii="Arial" w:hAnsi="Arial" w:cs="Arial"/>
        </w:rPr>
      </w:pPr>
      <w:r w:rsidRPr="00650CE2">
        <w:rPr>
          <w:rFonts w:ascii="Arial" w:hAnsi="Arial" w:cs="Arial"/>
        </w:rPr>
        <w:t xml:space="preserve">  </w:t>
      </w:r>
    </w:p>
    <w:p w14:paraId="378C4365" w14:textId="2D4E0940" w:rsidR="00181393" w:rsidRPr="00181393" w:rsidRDefault="00181393" w:rsidP="00181393">
      <w:pPr>
        <w:rPr>
          <w:rFonts w:ascii="Arial" w:hAnsi="Arial" w:cs="Arial"/>
          <w:sz w:val="24"/>
          <w:szCs w:val="24"/>
          <w:lang w:val="en-US"/>
        </w:rPr>
      </w:pPr>
      <w:r w:rsidRPr="00181393">
        <w:rPr>
          <w:rFonts w:ascii="Arial" w:hAnsi="Arial" w:cs="Arial"/>
        </w:rPr>
        <w:t xml:space="preserve">  </w:t>
      </w:r>
    </w:p>
    <w:p w14:paraId="37FE02ED" w14:textId="77777777" w:rsidR="00181393" w:rsidRPr="009460AF" w:rsidRDefault="00181393" w:rsidP="009460AF">
      <w:pPr>
        <w:rPr>
          <w:rFonts w:ascii="Arial" w:hAnsi="Arial" w:cs="Arial"/>
        </w:rPr>
      </w:pPr>
    </w:p>
    <w:p w14:paraId="4344F40C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6204902E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2549F32B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7A634E6A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59F6E1E5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44CAC6F2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36260EA2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07870264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256F4156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47621C41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2D3CF61F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189BCD50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6895E86C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2BA7159F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30407062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0EAE41E2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10E02FC0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76558D69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7B6143FA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2215CE35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10C7C303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0A4AB399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086C3C5C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29A046B2" w14:textId="77777777" w:rsidR="00F15F6F" w:rsidRDefault="00F15F6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48845B22" w14:textId="77777777" w:rsidR="00B87141" w:rsidRDefault="00B87141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</w:p>
    <w:p w14:paraId="57F65FF2" w14:textId="5B362DB5" w:rsidR="00C620AC" w:rsidRPr="00F15F6F" w:rsidRDefault="007D532F" w:rsidP="00BB1366">
      <w:pPr>
        <w:rPr>
          <w:rFonts w:ascii="Arial" w:eastAsiaTheme="minorEastAsia" w:hAnsi="Arial" w:cs="Arial"/>
          <w:b/>
          <w:bCs/>
          <w:sz w:val="24"/>
          <w:szCs w:val="24"/>
          <w:u w:val="single"/>
        </w:rPr>
      </w:pPr>
      <w:r w:rsidRPr="00F15F6F">
        <w:rPr>
          <w:rFonts w:ascii="Arial" w:eastAsiaTheme="minorEastAsia" w:hAnsi="Arial" w:cs="Arial"/>
          <w:b/>
          <w:bCs/>
          <w:sz w:val="24"/>
          <w:szCs w:val="24"/>
          <w:u w:val="single"/>
        </w:rPr>
        <w:t>Appendices</w:t>
      </w:r>
    </w:p>
    <w:p w14:paraId="1B7B3C48" w14:textId="26FE9CE0" w:rsidR="00C620AC" w:rsidRDefault="00F15F6F" w:rsidP="00BB1366">
      <w:pPr>
        <w:rPr>
          <w:rFonts w:ascii="Arial" w:eastAsiaTheme="minorEastAsia" w:hAnsi="Arial" w:cs="Arial"/>
          <w:sz w:val="24"/>
          <w:szCs w:val="24"/>
          <w:vertAlign w:val="superscript"/>
          <w:lang w:val="en-US"/>
        </w:rPr>
      </w:pPr>
      <w:r w:rsidRPr="00F15F6F">
        <w:rPr>
          <w:rFonts w:ascii="Arial" w:eastAsiaTheme="minorEastAsia" w:hAnsi="Arial" w:cs="Arial"/>
          <w:sz w:val="24"/>
          <w:szCs w:val="24"/>
          <w:vertAlign w:val="superscript"/>
          <w:lang w:val="en-US"/>
        </w:rPr>
        <w:drawing>
          <wp:inline distT="0" distB="0" distL="0" distR="0" wp14:anchorId="10D5029D" wp14:editId="4BB23999">
            <wp:extent cx="5657215" cy="7843816"/>
            <wp:effectExtent l="0" t="0" r="635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76432" cy="7870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2C8A6" w14:textId="77777777" w:rsidR="00F15F6F" w:rsidRPr="00C620AC" w:rsidRDefault="00F15F6F" w:rsidP="00BB1366">
      <w:pPr>
        <w:rPr>
          <w:rFonts w:ascii="Arial" w:eastAsiaTheme="minorEastAsia" w:hAnsi="Arial" w:cs="Arial"/>
          <w:sz w:val="24"/>
          <w:szCs w:val="24"/>
          <w:vertAlign w:val="superscript"/>
          <w:lang w:val="en-US"/>
        </w:rPr>
      </w:pPr>
    </w:p>
    <w:p w14:paraId="2976C5C1" w14:textId="77777777" w:rsidR="00B87141" w:rsidRDefault="00B87141" w:rsidP="00BB1366">
      <w:pPr>
        <w:rPr>
          <w:rFonts w:ascii="Arial" w:eastAsiaTheme="minorEastAsia" w:hAnsi="Arial" w:cs="Arial"/>
          <w:strike/>
          <w:sz w:val="24"/>
          <w:szCs w:val="24"/>
          <w:u w:val="single"/>
        </w:rPr>
      </w:pPr>
    </w:p>
    <w:p w14:paraId="7842B70A" w14:textId="18A91426" w:rsidR="008E6017" w:rsidRDefault="009460AF" w:rsidP="00BB1366">
      <w:pPr>
        <w:rPr>
          <w:rFonts w:ascii="Arial" w:eastAsiaTheme="minorEastAsia" w:hAnsi="Arial" w:cs="Arial"/>
          <w:strike/>
          <w:sz w:val="24"/>
          <w:szCs w:val="24"/>
          <w:u w:val="single"/>
        </w:rPr>
      </w:pPr>
      <w:r>
        <w:rPr>
          <w:rFonts w:ascii="Arial" w:eastAsiaTheme="minorEastAsia" w:hAnsi="Arial" w:cs="Arial"/>
          <w:strike/>
          <w:sz w:val="24"/>
          <w:szCs w:val="24"/>
          <w:u w:val="single"/>
        </w:rPr>
        <w:t>References</w:t>
      </w:r>
    </w:p>
    <w:p w14:paraId="4A80EB20" w14:textId="258BA1AC" w:rsidR="009460AF" w:rsidRDefault="009460AF" w:rsidP="009460AF">
      <w:pPr>
        <w:rPr>
          <w:rFonts w:ascii="Arial" w:eastAsiaTheme="minorEastAsia" w:hAnsi="Arial" w:cs="Arial"/>
          <w:sz w:val="24"/>
          <w:szCs w:val="24"/>
          <w:lang w:val="en-US"/>
        </w:rPr>
      </w:pPr>
      <w:r>
        <w:rPr>
          <w:rFonts w:ascii="Arial" w:eastAsiaTheme="minorEastAsia" w:hAnsi="Arial" w:cs="Arial"/>
          <w:sz w:val="24"/>
          <w:szCs w:val="24"/>
          <w:lang w:val="en-US"/>
        </w:rPr>
        <w:t xml:space="preserve">Nantal, A (2020) </w:t>
      </w:r>
    </w:p>
    <w:p w14:paraId="78C5F7B5" w14:textId="4C9EE96E" w:rsidR="009460AF" w:rsidRDefault="009460AF" w:rsidP="009460AF">
      <w:pPr>
        <w:rPr>
          <w:rFonts w:ascii="Arial" w:eastAsiaTheme="minorEastAsia" w:hAnsi="Arial" w:cs="Arial"/>
          <w:sz w:val="24"/>
          <w:szCs w:val="24"/>
          <w:lang w:val="en-US"/>
        </w:rPr>
      </w:pPr>
      <w:r>
        <w:rPr>
          <w:rFonts w:ascii="Arial" w:eastAsiaTheme="minorEastAsia" w:hAnsi="Arial" w:cs="Arial"/>
          <w:sz w:val="24"/>
          <w:szCs w:val="24"/>
          <w:lang w:val="en-US"/>
        </w:rPr>
        <w:t xml:space="preserve">Available: </w:t>
      </w:r>
      <w:hyperlink r:id="rId10" w:history="1">
        <w:r w:rsidRPr="00E83AB1">
          <w:rPr>
            <w:rStyle w:val="Hyperlink"/>
            <w:rFonts w:ascii="Arial" w:eastAsiaTheme="minorEastAsia" w:hAnsi="Arial" w:cs="Arial"/>
            <w:sz w:val="24"/>
            <w:szCs w:val="24"/>
            <w:lang w:val="en-US"/>
          </w:rPr>
          <w:t>https://moodle.uwtsd.ac.uk/course/view.php?id=6448</w:t>
        </w:r>
        <w:r w:rsidRPr="00E83AB1">
          <w:rPr>
            <w:rStyle w:val="Hyperlink"/>
            <w:rFonts w:ascii="Arial" w:eastAsiaTheme="minorEastAsia" w:hAnsi="Arial" w:cs="Arial"/>
            <w:sz w:val="24"/>
            <w:szCs w:val="24"/>
            <w:lang w:val="en-US"/>
          </w:rPr>
          <w:t>#</w:t>
        </w:r>
      </w:hyperlink>
    </w:p>
    <w:p w14:paraId="3C95F9AF" w14:textId="44684826" w:rsidR="009460AF" w:rsidRDefault="009460AF" w:rsidP="009460AF">
      <w:pPr>
        <w:rPr>
          <w:rFonts w:ascii="Arial" w:eastAsiaTheme="minorEastAsia" w:hAnsi="Arial" w:cs="Arial"/>
          <w:sz w:val="24"/>
          <w:szCs w:val="24"/>
          <w:lang w:val="en-US"/>
        </w:rPr>
      </w:pPr>
      <w:r>
        <w:rPr>
          <w:rFonts w:ascii="Arial" w:eastAsiaTheme="minorEastAsia" w:hAnsi="Arial" w:cs="Arial"/>
          <w:sz w:val="24"/>
          <w:szCs w:val="24"/>
          <w:lang w:val="en-US"/>
        </w:rPr>
        <w:t>Accessed: 11</w:t>
      </w:r>
      <w:r w:rsidRPr="009460AF">
        <w:rPr>
          <w:rFonts w:ascii="Arial" w:eastAsiaTheme="minorEastAsia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eastAsiaTheme="minorEastAsia" w:hAnsi="Arial" w:cs="Arial"/>
          <w:sz w:val="24"/>
          <w:szCs w:val="24"/>
          <w:lang w:val="en-US"/>
        </w:rPr>
        <w:t xml:space="preserve"> March 2020</w:t>
      </w:r>
    </w:p>
    <w:p w14:paraId="6FA4AC4C" w14:textId="7C396A08" w:rsidR="005D698B" w:rsidRDefault="005D698B" w:rsidP="009460AF">
      <w:pPr>
        <w:rPr>
          <w:rFonts w:ascii="Arial" w:eastAsiaTheme="minorEastAsia" w:hAnsi="Arial" w:cs="Arial"/>
          <w:i/>
          <w:iCs/>
          <w:sz w:val="24"/>
          <w:szCs w:val="24"/>
          <w:lang w:val="en-US"/>
        </w:rPr>
      </w:pPr>
      <w:r>
        <w:rPr>
          <w:rFonts w:ascii="Arial" w:eastAsiaTheme="minorEastAsia" w:hAnsi="Arial" w:cs="Arial"/>
          <w:sz w:val="24"/>
          <w:szCs w:val="24"/>
          <w:lang w:val="en-US"/>
        </w:rPr>
        <w:t xml:space="preserve">Mira’s Science Blogs (2019) </w:t>
      </w:r>
      <w:r>
        <w:rPr>
          <w:rFonts w:ascii="Arial" w:eastAsiaTheme="minorEastAsia" w:hAnsi="Arial" w:cs="Arial"/>
          <w:i/>
          <w:iCs/>
          <w:sz w:val="24"/>
          <w:szCs w:val="24"/>
          <w:lang w:val="en-US"/>
        </w:rPr>
        <w:t>Soundwaves through mediums – weekly blog</w:t>
      </w:r>
    </w:p>
    <w:p w14:paraId="41A5BD80" w14:textId="77E8697A" w:rsidR="005D698B" w:rsidRDefault="005D698B" w:rsidP="009460AF">
      <w:pPr>
        <w:rPr>
          <w:rFonts w:ascii="Arial" w:eastAsiaTheme="minorEastAsia" w:hAnsi="Arial" w:cs="Arial"/>
          <w:sz w:val="24"/>
          <w:szCs w:val="24"/>
          <w:lang w:val="en-US"/>
        </w:rPr>
      </w:pPr>
      <w:r>
        <w:rPr>
          <w:rFonts w:ascii="Arial" w:eastAsiaTheme="minorEastAsia" w:hAnsi="Arial" w:cs="Arial"/>
          <w:sz w:val="24"/>
          <w:szCs w:val="24"/>
          <w:lang w:val="en-US"/>
        </w:rPr>
        <w:t xml:space="preserve">Available at: </w:t>
      </w:r>
      <w:hyperlink r:id="rId11" w:history="1">
        <w:r w:rsidRPr="00E83AB1">
          <w:rPr>
            <w:rStyle w:val="Hyperlink"/>
            <w:rFonts w:ascii="Arial" w:eastAsiaTheme="minorEastAsia" w:hAnsi="Arial" w:cs="Arial"/>
            <w:sz w:val="24"/>
            <w:szCs w:val="24"/>
            <w:lang w:val="en-US"/>
          </w:rPr>
          <w:t>http://mirasscience.blogspot.com/2019/03/sound-waves-through-mediums-weekly-blog.html</w:t>
        </w:r>
      </w:hyperlink>
    </w:p>
    <w:p w14:paraId="3A57B35E" w14:textId="73BE0064" w:rsidR="005D698B" w:rsidRPr="005D698B" w:rsidRDefault="005D698B" w:rsidP="009460AF">
      <w:pPr>
        <w:rPr>
          <w:rFonts w:ascii="Arial" w:eastAsiaTheme="minorEastAsia" w:hAnsi="Arial" w:cs="Arial"/>
          <w:sz w:val="24"/>
          <w:szCs w:val="24"/>
          <w:lang w:val="en-US"/>
        </w:rPr>
      </w:pPr>
      <w:r>
        <w:rPr>
          <w:rFonts w:ascii="Arial" w:eastAsiaTheme="minorEastAsia" w:hAnsi="Arial" w:cs="Arial"/>
          <w:sz w:val="24"/>
          <w:szCs w:val="24"/>
          <w:lang w:val="en-US"/>
        </w:rPr>
        <w:t>Accessed: 13</w:t>
      </w:r>
      <w:r w:rsidRPr="005D698B">
        <w:rPr>
          <w:rFonts w:ascii="Arial" w:eastAsiaTheme="minorEastAsia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eastAsiaTheme="minorEastAsia" w:hAnsi="Arial" w:cs="Arial"/>
          <w:sz w:val="24"/>
          <w:szCs w:val="24"/>
          <w:lang w:val="en-US"/>
        </w:rPr>
        <w:t xml:space="preserve"> March 2020</w:t>
      </w:r>
    </w:p>
    <w:p w14:paraId="57831F73" w14:textId="77777777" w:rsidR="009460AF" w:rsidRPr="009460AF" w:rsidRDefault="009460AF" w:rsidP="009460AF">
      <w:pPr>
        <w:rPr>
          <w:rFonts w:ascii="Arial" w:eastAsiaTheme="minorEastAsia" w:hAnsi="Arial" w:cs="Arial"/>
          <w:sz w:val="24"/>
          <w:szCs w:val="24"/>
          <w:lang w:val="en-US"/>
        </w:rPr>
      </w:pPr>
    </w:p>
    <w:p w14:paraId="0474096A" w14:textId="7299E70B" w:rsidR="00BB1366" w:rsidRDefault="00BB1366" w:rsidP="00BB1366">
      <w:pPr>
        <w:rPr>
          <w:rFonts w:ascii="Arial" w:eastAsiaTheme="minorEastAsia" w:hAnsi="Arial" w:cs="Arial"/>
          <w:sz w:val="24"/>
          <w:szCs w:val="24"/>
        </w:rPr>
      </w:pPr>
    </w:p>
    <w:p w14:paraId="15419266" w14:textId="77777777" w:rsidR="00BB1366" w:rsidRPr="00BB1366" w:rsidRDefault="00BB1366" w:rsidP="00BB1366">
      <w:pPr>
        <w:rPr>
          <w:rFonts w:ascii="Arial" w:eastAsiaTheme="minorEastAsia" w:hAnsi="Arial" w:cs="Arial"/>
          <w:sz w:val="24"/>
          <w:szCs w:val="24"/>
        </w:rPr>
      </w:pPr>
    </w:p>
    <w:p w14:paraId="61373FE1" w14:textId="77777777" w:rsidR="008A1BFF" w:rsidRPr="008A1BFF" w:rsidRDefault="008A1BFF">
      <w:pPr>
        <w:rPr>
          <w:rFonts w:ascii="Arial" w:eastAsiaTheme="minorEastAsia" w:hAnsi="Arial" w:cs="Arial"/>
          <w:sz w:val="24"/>
          <w:szCs w:val="24"/>
        </w:rPr>
      </w:pPr>
    </w:p>
    <w:sectPr w:rsidR="008A1BFF" w:rsidRPr="008A1BFF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D74137" w14:textId="77777777" w:rsidR="00422728" w:rsidRDefault="00422728" w:rsidP="00DD6AC7">
      <w:pPr>
        <w:spacing w:after="0" w:line="240" w:lineRule="auto"/>
      </w:pPr>
      <w:r>
        <w:separator/>
      </w:r>
    </w:p>
  </w:endnote>
  <w:endnote w:type="continuationSeparator" w:id="0">
    <w:p w14:paraId="0A7C6754" w14:textId="77777777" w:rsidR="00422728" w:rsidRDefault="00422728" w:rsidP="00DD6A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756539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2A7FDE" w14:textId="1B838970" w:rsidR="009913A9" w:rsidRDefault="009913A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17CAA7" w14:textId="77777777" w:rsidR="009913A9" w:rsidRDefault="009913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2DF717" w14:textId="77777777" w:rsidR="00422728" w:rsidRDefault="00422728" w:rsidP="00DD6AC7">
      <w:pPr>
        <w:spacing w:after="0" w:line="240" w:lineRule="auto"/>
      </w:pPr>
      <w:r>
        <w:separator/>
      </w:r>
    </w:p>
  </w:footnote>
  <w:footnote w:type="continuationSeparator" w:id="0">
    <w:p w14:paraId="5FED4190" w14:textId="77777777" w:rsidR="00422728" w:rsidRDefault="00422728" w:rsidP="00DD6A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11A19A" w14:textId="316CF0B5" w:rsidR="00DD6AC7" w:rsidRDefault="00DD6AC7">
    <w:pPr>
      <w:pStyle w:val="Header"/>
    </w:pPr>
    <w:r>
      <w:t>Materials and Science</w:t>
    </w:r>
  </w:p>
  <w:p w14:paraId="1E7CA3E7" w14:textId="77777777" w:rsidR="00DD6AC7" w:rsidRDefault="00DD6AC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158C1"/>
    <w:multiLevelType w:val="hybridMultilevel"/>
    <w:tmpl w:val="4500758E"/>
    <w:lvl w:ilvl="0" w:tplc="55AE6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9183C9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E9D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70F7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AE6E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FAEB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7EF6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14DD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7E27D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4DE2B0C"/>
    <w:multiLevelType w:val="hybridMultilevel"/>
    <w:tmpl w:val="290E5160"/>
    <w:lvl w:ilvl="0" w:tplc="45F89F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98B8D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B82C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D0A9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C098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55CCD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6F8D6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F4410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686E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9494378"/>
    <w:multiLevelType w:val="hybridMultilevel"/>
    <w:tmpl w:val="206E9FF2"/>
    <w:lvl w:ilvl="0" w:tplc="AA8096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11630B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B6C7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76A1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404B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7CA4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9FC5C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5236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CCA7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4876263"/>
    <w:multiLevelType w:val="hybridMultilevel"/>
    <w:tmpl w:val="790AED62"/>
    <w:lvl w:ilvl="0" w:tplc="8AB247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FE060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66A6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F28F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BAC9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F3AED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6C54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7E37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863A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A5401B2"/>
    <w:multiLevelType w:val="hybridMultilevel"/>
    <w:tmpl w:val="70305BBE"/>
    <w:lvl w:ilvl="0" w:tplc="FAC892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8A4A1E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74D1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62EC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F3E86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04D0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0E33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082C4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7E5A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6AA186E"/>
    <w:multiLevelType w:val="hybridMultilevel"/>
    <w:tmpl w:val="E34EECC4"/>
    <w:lvl w:ilvl="0" w:tplc="B220F4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4EC72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7A7B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9492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C0EB3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FA20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F05E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D46E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28B0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5"/>
  </w:num>
  <w:num w:numId="3">
    <w:abstractNumId w:val="4"/>
  </w:num>
  <w:num w:numId="4">
    <w:abstractNumId w:val="2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5C39"/>
    <w:rsid w:val="000C0340"/>
    <w:rsid w:val="00141F2E"/>
    <w:rsid w:val="00181393"/>
    <w:rsid w:val="002E6319"/>
    <w:rsid w:val="00331E0E"/>
    <w:rsid w:val="003C0568"/>
    <w:rsid w:val="003D52AF"/>
    <w:rsid w:val="00422728"/>
    <w:rsid w:val="005D698B"/>
    <w:rsid w:val="006374AB"/>
    <w:rsid w:val="00650CE2"/>
    <w:rsid w:val="007409B8"/>
    <w:rsid w:val="007B17C5"/>
    <w:rsid w:val="007D532F"/>
    <w:rsid w:val="007F66C8"/>
    <w:rsid w:val="0080557F"/>
    <w:rsid w:val="00821F26"/>
    <w:rsid w:val="00881422"/>
    <w:rsid w:val="008A04FA"/>
    <w:rsid w:val="008A1BFF"/>
    <w:rsid w:val="008E6017"/>
    <w:rsid w:val="009414C4"/>
    <w:rsid w:val="009460AF"/>
    <w:rsid w:val="009913A9"/>
    <w:rsid w:val="00A679FF"/>
    <w:rsid w:val="00AB36A7"/>
    <w:rsid w:val="00B05C39"/>
    <w:rsid w:val="00B87141"/>
    <w:rsid w:val="00BB1366"/>
    <w:rsid w:val="00C620AC"/>
    <w:rsid w:val="00CB202B"/>
    <w:rsid w:val="00CE7C33"/>
    <w:rsid w:val="00D74FCD"/>
    <w:rsid w:val="00DD021C"/>
    <w:rsid w:val="00DD6AC7"/>
    <w:rsid w:val="00E956F5"/>
    <w:rsid w:val="00F15F6F"/>
    <w:rsid w:val="00F4203B"/>
    <w:rsid w:val="00F77671"/>
    <w:rsid w:val="00FE7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CAAF4"/>
  <w15:chartTrackingRefBased/>
  <w15:docId w15:val="{0F852FC8-A60C-4811-A538-D47B085DE4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05C39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DD6A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6AC7"/>
  </w:style>
  <w:style w:type="paragraph" w:styleId="Footer">
    <w:name w:val="footer"/>
    <w:basedOn w:val="Normal"/>
    <w:link w:val="FooterChar"/>
    <w:uiPriority w:val="99"/>
    <w:unhideWhenUsed/>
    <w:rsid w:val="00DD6A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6AC7"/>
  </w:style>
  <w:style w:type="paragraph" w:styleId="NormalWeb">
    <w:name w:val="Normal (Web)"/>
    <w:basedOn w:val="Normal"/>
    <w:uiPriority w:val="99"/>
    <w:semiHidden/>
    <w:unhideWhenUsed/>
    <w:rsid w:val="009460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460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60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526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0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64942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70140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8449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200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1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8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5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41788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28972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2039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587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mirasscience.blogspot.com/2019/03/sound-waves-through-mediums-weekly-blog.html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moodle.uwtsd.ac.uk/course/view.php?id=6448#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881</Words>
  <Characters>5023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Evans (1910852)</dc:creator>
  <cp:keywords/>
  <dc:description/>
  <cp:lastModifiedBy>Ryan Evans (1910852)</cp:lastModifiedBy>
  <cp:revision>2</cp:revision>
  <dcterms:created xsi:type="dcterms:W3CDTF">2020-03-22T13:09:00Z</dcterms:created>
  <dcterms:modified xsi:type="dcterms:W3CDTF">2020-03-22T13:09:00Z</dcterms:modified>
</cp:coreProperties>
</file>