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cstheme="minorHAnsi"/>
          <w:color w:val="4472C4" w:themeColor="accent1"/>
        </w:rPr>
        <w:id w:val="1703677840"/>
        <w:docPartObj>
          <w:docPartGallery w:val="Cover Pages"/>
          <w:docPartUnique/>
        </w:docPartObj>
      </w:sdtPr>
      <w:sdtEndPr>
        <w:rPr>
          <w:color w:val="auto"/>
          <w:sz w:val="24"/>
          <w:szCs w:val="24"/>
        </w:rPr>
      </w:sdtEndPr>
      <w:sdtContent>
        <w:p w14:paraId="613BAF71" w14:textId="74CCCE1E" w:rsidR="004A10BD" w:rsidRPr="00194FCC" w:rsidRDefault="00DD1DFB" w:rsidP="00194FCC">
          <w:pPr>
            <w:pStyle w:val="NoSpacing"/>
            <w:spacing w:before="1540" w:after="240" w:line="360" w:lineRule="auto"/>
            <w:jc w:val="center"/>
            <w:rPr>
              <w:rFonts w:cstheme="minorHAnsi"/>
              <w:noProof/>
              <w:sz w:val="24"/>
              <w:szCs w:val="24"/>
            </w:rPr>
          </w:pPr>
          <w:r w:rsidRPr="00194FCC">
            <w:rPr>
              <w:rFonts w:cstheme="minorHAnsi"/>
              <w:noProof/>
              <w:sz w:val="24"/>
              <w:szCs w:val="24"/>
              <w:lang w:val="en-GB" w:eastAsia="en-GB"/>
            </w:rPr>
            <mc:AlternateContent>
              <mc:Choice Requires="wps">
                <w:drawing>
                  <wp:anchor distT="0" distB="0" distL="114300" distR="114300" simplePos="0" relativeHeight="251662847" behindDoc="0" locked="0" layoutInCell="1" allowOverlap="1" wp14:anchorId="0B5B6F58" wp14:editId="700C4AD5">
                    <wp:simplePos x="0" y="0"/>
                    <wp:positionH relativeFrom="column">
                      <wp:posOffset>-1714500</wp:posOffset>
                    </wp:positionH>
                    <wp:positionV relativeFrom="paragraph">
                      <wp:posOffset>2030672</wp:posOffset>
                    </wp:positionV>
                    <wp:extent cx="16078200" cy="3244850"/>
                    <wp:effectExtent l="38100" t="19050" r="57150" b="12700"/>
                    <wp:wrapNone/>
                    <wp:docPr id="4" name="Isosceles Triangle 4"/>
                    <wp:cNvGraphicFramePr/>
                    <a:graphic xmlns:a="http://schemas.openxmlformats.org/drawingml/2006/main">
                      <a:graphicData uri="http://schemas.microsoft.com/office/word/2010/wordprocessingShape">
                        <wps:wsp>
                          <wps:cNvSpPr/>
                          <wps:spPr>
                            <a:xfrm>
                              <a:off x="0" y="0"/>
                              <a:ext cx="16078200" cy="3244850"/>
                            </a:xfrm>
                            <a:prstGeom prst="triangle">
                              <a:avLst>
                                <a:gd name="adj" fmla="val 50079"/>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6E2DE0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 o:spid="_x0000_s1026" type="#_x0000_t5" style="position:absolute;margin-left:-135pt;margin-top:159.9pt;width:1266pt;height:255.5pt;z-index:2516628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" adj="10817" fillcolor="white [3212]" strokecolor="white [3212]" strokeweight="1pt"/>
                </w:pict>
              </mc:Fallback>
            </mc:AlternateContent>
          </w:r>
          <w:r w:rsidR="002B5B17" w:rsidRPr="00194FCC">
            <w:rPr>
              <w:rFonts w:cstheme="minorHAnsi"/>
              <w:noProof/>
              <w:sz w:val="24"/>
              <w:szCs w:val="24"/>
              <w:lang w:val="en-GB" w:eastAsia="en-GB"/>
            </w:rPr>
            <mc:AlternateContent>
              <mc:Choice Requires="wps">
                <w:drawing>
                  <wp:anchor distT="0" distB="0" distL="114300" distR="114300" simplePos="0" relativeHeight="251663360" behindDoc="0" locked="0" layoutInCell="1" allowOverlap="1" wp14:anchorId="3399D112" wp14:editId="3CED9D82">
                    <wp:simplePos x="0" y="0"/>
                    <wp:positionH relativeFrom="column">
                      <wp:posOffset>-736600</wp:posOffset>
                    </wp:positionH>
                    <wp:positionV relativeFrom="paragraph">
                      <wp:posOffset>5054600</wp:posOffset>
                    </wp:positionV>
                    <wp:extent cx="7213600" cy="3302000"/>
                    <wp:effectExtent l="0" t="0" r="25400" b="12700"/>
                    <wp:wrapNone/>
                    <wp:docPr id="8" name="Rectangle 8"/>
                    <wp:cNvGraphicFramePr/>
                    <a:graphic xmlns:a="http://schemas.openxmlformats.org/drawingml/2006/main">
                      <a:graphicData uri="http://schemas.microsoft.com/office/word/2010/wordprocessingShape">
                        <wps:wsp>
                          <wps:cNvSpPr/>
                          <wps:spPr>
                            <a:xfrm>
                              <a:off x="0" y="0"/>
                              <a:ext cx="7213600" cy="330200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07447DD" id="Rectangle 8" o:spid="_x0000_s1026" style="position:absolute;margin-left:-58pt;margin-top:398pt;width:568pt;height:260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" filled="f" strokecolor="white [3212]" strokeweight="1pt"/>
                </w:pict>
              </mc:Fallback>
            </mc:AlternateContent>
          </w:r>
          <w:r w:rsidR="00211BEC" w:rsidRPr="00194FCC">
            <w:rPr>
              <w:rFonts w:cstheme="minorHAnsi"/>
              <w:noProof/>
              <w:sz w:val="24"/>
              <w:szCs w:val="24"/>
              <w:lang w:val="en-GB" w:eastAsia="en-GB"/>
            </w:rPr>
            <mc:AlternateContent>
              <mc:Choice Requires="wps">
                <w:drawing>
                  <wp:anchor distT="0" distB="0" distL="114300" distR="114300" simplePos="0" relativeHeight="251662336" behindDoc="0" locked="0" layoutInCell="1" allowOverlap="1" wp14:anchorId="3F3C8A13" wp14:editId="14A13DAA">
                    <wp:simplePos x="0" y="0"/>
                    <wp:positionH relativeFrom="column">
                      <wp:posOffset>6502400</wp:posOffset>
                    </wp:positionH>
                    <wp:positionV relativeFrom="paragraph">
                      <wp:posOffset>-876300</wp:posOffset>
                    </wp:positionV>
                    <wp:extent cx="2984500" cy="4114800"/>
                    <wp:effectExtent l="0" t="0" r="25400" b="19050"/>
                    <wp:wrapNone/>
                    <wp:docPr id="5" name="Rectangle 5"/>
                    <wp:cNvGraphicFramePr/>
                    <a:graphic xmlns:a="http://schemas.openxmlformats.org/drawingml/2006/main">
                      <a:graphicData uri="http://schemas.microsoft.com/office/word/2010/wordprocessingShape">
                        <wps:wsp>
                          <wps:cNvSpPr/>
                          <wps:spPr>
                            <a:xfrm>
                              <a:off x="0" y="0"/>
                              <a:ext cx="2984500" cy="41148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E495485" id="Rectangle 5" o:spid="_x0000_s1026" style="position:absolute;margin-left:512pt;margin-top:-69pt;width:235pt;height:32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" fillcolor="white [3212]" strokecolor="white [3212]" strokeweight="1pt"/>
                </w:pict>
              </mc:Fallback>
            </mc:AlternateContent>
          </w:r>
          <w:r w:rsidR="004A10BD" w:rsidRPr="00194FCC">
            <w:rPr>
              <w:rFonts w:cstheme="minorHAnsi"/>
              <w:noProof/>
              <w:sz w:val="24"/>
              <w:szCs w:val="24"/>
              <w:lang w:val="en-GB" w:eastAsia="en-GB"/>
            </w:rPr>
            <mc:AlternateContent>
              <mc:Choice Requires="wps">
                <w:drawing>
                  <wp:anchor distT="0" distB="0" distL="114300" distR="114300" simplePos="0" relativeHeight="251660288" behindDoc="0" locked="0" layoutInCell="1" allowOverlap="1" wp14:anchorId="4C28315E" wp14:editId="62C0DAE1">
                    <wp:simplePos x="0" y="0"/>
                    <wp:positionH relativeFrom="column">
                      <wp:posOffset>-863600</wp:posOffset>
                    </wp:positionH>
                    <wp:positionV relativeFrom="paragraph">
                      <wp:posOffset>-1092879</wp:posOffset>
                    </wp:positionV>
                    <wp:extent cx="9008533" cy="6299668"/>
                    <wp:effectExtent l="0" t="0" r="0" b="0"/>
                    <wp:wrapNone/>
                    <wp:docPr id="2" name="Rectangle 2"/>
                    <wp:cNvGraphicFramePr/>
                    <a:graphic xmlns:a="http://schemas.openxmlformats.org/drawingml/2006/main">
                      <a:graphicData uri="http://schemas.microsoft.com/office/word/2010/wordprocessingShape">
                        <wps:wsp>
                          <wps:cNvSpPr/>
                          <wps:spPr>
                            <a:xfrm>
                              <a:off x="0" y="0"/>
                              <a:ext cx="9008533" cy="62996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EC5942" w14:textId="4AEC9038" w:rsidR="00420826" w:rsidRDefault="00420826" w:rsidP="004A10BD">
                                <w:pPr>
                                  <w:jc w:val="center"/>
                                  <w:rPr>
                                    <w:noProof/>
                                  </w:rPr>
                                </w:pPr>
                              </w:p>
                              <w:p w14:paraId="70658C62" w14:textId="5E4E80FF" w:rsidR="00420826" w:rsidRDefault="00420826" w:rsidP="004A10BD">
                                <w:pPr>
                                  <w:jc w:val="center"/>
                                  <w:rPr>
                                    <w:noProof/>
                                  </w:rPr>
                                </w:pPr>
                                <w:r>
                                  <w:rPr>
                                    <w:noProof/>
                                    <w:lang w:eastAsia="en-GB"/>
                                  </w:rPr>
                                  <w:drawing>
                                    <wp:inline distT="0" distB="0" distL="0" distR="0" wp14:anchorId="04B7ABFA" wp14:editId="0DBDDF49">
                                      <wp:extent cx="9063069" cy="7048500"/>
                                      <wp:effectExtent l="0" t="0" r="508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rotWithShape="1">
                                              <a:blip r:embed="rId6">
                                                <a:extLst>
                                                  <a:ext uri="{28A0092B-C50C-407E-A947-70E740481C1C}">
                                                    <a14:useLocalDpi xmlns:a14="http://schemas.microsoft.com/office/drawing/2010/main" val="0"/>
                                                  </a:ext>
                                                </a:extLst>
                                              </a:blip>
                                              <a:srcRect l="19279"/>
                                              <a:stretch/>
                                            </pic:blipFill>
                                            <pic:spPr bwMode="auto">
                                              <a:xfrm>
                                                <a:off x="0" y="0"/>
                                                <a:ext cx="9136017" cy="7105233"/>
                                              </a:xfrm>
                                              <a:prstGeom prst="rect">
                                                <a:avLst/>
                                              </a:prstGeom>
                                              <a:noFill/>
                                              <a:ln>
                                                <a:noFill/>
                                              </a:ln>
                                              <a:extLst>
                                                <a:ext uri="{53640926-AAD7-44D8-BBD7-CCE9431645EC}">
                                                  <a14:shadowObscured xmlns:a14="http://schemas.microsoft.com/office/drawing/2010/main"/>
                                                </a:ext>
                                              </a:extLst>
                                            </pic:spPr>
                                          </pic:pic>
                                        </a:graphicData>
                                      </a:graphic>
                                    </wp:inline>
                                  </w:drawing>
                                </w:r>
                              </w:p>
                              <w:p w14:paraId="52F744F6" w14:textId="77777777" w:rsidR="00420826" w:rsidRDefault="00420826" w:rsidP="004A10BD">
                                <w:pPr>
                                  <w:jc w:val="center"/>
                                  <w:rPr>
                                    <w:noProof/>
                                  </w:rPr>
                                </w:pPr>
                              </w:p>
                              <w:p w14:paraId="3A50053F" w14:textId="5EC94014" w:rsidR="00420826" w:rsidRDefault="00420826" w:rsidP="004A10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28315E" id="Rectangle 2" o:spid="_x0000_s1026" style="position:absolute;left:0;text-align:left;margin-left:-68pt;margin-top:-86.05pt;width:709.35pt;height:496.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" filled="f" stroked="f" strokeweight="1pt">
                    <v:textbox>
                      <w:txbxContent>
                        <w:p w14:paraId="3EEC5942" w14:textId="4AEC9038" w:rsidR="00420826" w:rsidRDefault="00420826" w:rsidP="004A10BD">
                          <w:pPr>
                            <w:jc w:val="center"/>
                            <w:rPr>
                              <w:noProof/>
                            </w:rPr>
                          </w:pPr>
                        </w:p>
                        <w:p w14:paraId="70658C62" w14:textId="5E4E80FF" w:rsidR="00420826" w:rsidRDefault="00420826" w:rsidP="004A10BD">
                          <w:pPr>
                            <w:jc w:val="center"/>
                            <w:rPr>
                              <w:noProof/>
                            </w:rPr>
                          </w:pPr>
                          <w:r>
                            <w:rPr>
                              <w:noProof/>
                              <w:lang w:eastAsia="en-GB"/>
                            </w:rPr>
                            <w:drawing>
                              <wp:inline distT="0" distB="0" distL="0" distR="0" wp14:anchorId="04B7ABFA" wp14:editId="0DBDDF49">
                                <wp:extent cx="9063069" cy="7048500"/>
                                <wp:effectExtent l="0" t="0" r="508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rotWithShape="1">
                                        <a:blip r:embed="rId6">
                                          <a:extLst>
                                            <a:ext uri="{28A0092B-C50C-407E-A947-70E740481C1C}">
                                              <a14:useLocalDpi xmlns:a14="http://schemas.microsoft.com/office/drawing/2010/main" val="0"/>
                                            </a:ext>
                                          </a:extLst>
                                        </a:blip>
                                        <a:srcRect l="19279"/>
                                        <a:stretch/>
                                      </pic:blipFill>
                                      <pic:spPr bwMode="auto">
                                        <a:xfrm>
                                          <a:off x="0" y="0"/>
                                          <a:ext cx="9136017" cy="7105233"/>
                                        </a:xfrm>
                                        <a:prstGeom prst="rect">
                                          <a:avLst/>
                                        </a:prstGeom>
                                        <a:noFill/>
                                        <a:ln>
                                          <a:noFill/>
                                        </a:ln>
                                        <a:extLst>
                                          <a:ext uri="{53640926-AAD7-44D8-BBD7-CCE9431645EC}">
                                            <a14:shadowObscured xmlns:a14="http://schemas.microsoft.com/office/drawing/2010/main"/>
                                          </a:ext>
                                        </a:extLst>
                                      </pic:spPr>
                                    </pic:pic>
                                  </a:graphicData>
                                </a:graphic>
                              </wp:inline>
                            </w:drawing>
                          </w:r>
                        </w:p>
                        <w:p w14:paraId="52F744F6" w14:textId="77777777" w:rsidR="00420826" w:rsidRDefault="00420826" w:rsidP="004A10BD">
                          <w:pPr>
                            <w:jc w:val="center"/>
                            <w:rPr>
                              <w:noProof/>
                            </w:rPr>
                          </w:pPr>
                        </w:p>
                        <w:p w14:paraId="3A50053F" w14:textId="5EC94014" w:rsidR="00420826" w:rsidRDefault="00420826" w:rsidP="004A10BD">
                          <w:pPr>
                            <w:jc w:val="center"/>
                          </w:pPr>
                        </w:p>
                      </w:txbxContent>
                    </v:textbox>
                  </v:rect>
                </w:pict>
              </mc:Fallback>
            </mc:AlternateContent>
          </w:r>
          <w:r w:rsidR="004A10BD" w:rsidRPr="00194FCC">
            <w:rPr>
              <w:rFonts w:cstheme="minorHAnsi"/>
              <w:noProof/>
              <w:sz w:val="24"/>
              <w:szCs w:val="24"/>
              <w:lang w:val="en-GB" w:eastAsia="en-GB"/>
            </w:rPr>
            <w:drawing>
              <wp:inline distT="0" distB="0" distL="0" distR="0" wp14:anchorId="2E2ED0AB" wp14:editId="512DDC98">
                <wp:extent cx="4774777" cy="3820795"/>
                <wp:effectExtent l="0" t="0" r="6985" b="825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6">
                          <a:extLst>
                            <a:ext uri="{28A0092B-C50C-407E-A947-70E740481C1C}">
                              <a14:useLocalDpi xmlns:a14="http://schemas.microsoft.com/office/drawing/2010/main" val="0"/>
                            </a:ext>
                          </a:extLst>
                        </a:blip>
                        <a:srcRect l="16693"/>
                        <a:stretch/>
                      </pic:blipFill>
                      <pic:spPr bwMode="auto">
                        <a:xfrm>
                          <a:off x="0" y="0"/>
                          <a:ext cx="4774777" cy="3820795"/>
                        </a:xfrm>
                        <a:prstGeom prst="rect">
                          <a:avLst/>
                        </a:prstGeom>
                        <a:noFill/>
                        <a:ln>
                          <a:noFill/>
                        </a:ln>
                        <a:extLst>
                          <a:ext uri="{53640926-AAD7-44D8-BBD7-CCE9431645EC}">
                            <a14:shadowObscured xmlns:a14="http://schemas.microsoft.com/office/drawing/2010/main"/>
                          </a:ext>
                        </a:extLst>
                      </pic:spPr>
                    </pic:pic>
                  </a:graphicData>
                </a:graphic>
              </wp:inline>
            </w:drawing>
          </w:r>
        </w:p>
        <w:p w14:paraId="063527A7" w14:textId="77777777" w:rsidR="00DD1DFB" w:rsidRPr="00194FCC" w:rsidRDefault="00DD1DFB" w:rsidP="00194FCC">
          <w:pPr>
            <w:pStyle w:val="Title"/>
            <w:spacing w:line="360" w:lineRule="auto"/>
            <w:rPr>
              <w:rFonts w:asciiTheme="minorHAnsi" w:hAnsiTheme="minorHAnsi" w:cstheme="minorHAnsi"/>
              <w:sz w:val="24"/>
              <w:szCs w:val="24"/>
            </w:rPr>
          </w:pPr>
        </w:p>
        <w:p w14:paraId="70D49990" w14:textId="3867EE7E" w:rsidR="002B5B17" w:rsidRPr="00194FCC" w:rsidRDefault="002B5B17" w:rsidP="00194FCC">
          <w:pPr>
            <w:pStyle w:val="Title"/>
            <w:spacing w:line="360" w:lineRule="auto"/>
            <w:jc w:val="center"/>
            <w:rPr>
              <w:rFonts w:asciiTheme="minorHAnsi" w:hAnsiTheme="minorHAnsi" w:cstheme="minorHAnsi"/>
              <w:sz w:val="24"/>
              <w:szCs w:val="24"/>
            </w:rPr>
          </w:pPr>
          <w:r w:rsidRPr="00194FCC">
            <w:rPr>
              <w:rFonts w:asciiTheme="minorHAnsi" w:hAnsiTheme="minorHAnsi" w:cstheme="minorHAnsi"/>
              <w:sz w:val="24"/>
              <w:szCs w:val="24"/>
            </w:rPr>
            <w:t>Workplace Culture and Its Impact on Organisational Efficiency at Sainsbury’s</w:t>
          </w:r>
        </w:p>
        <w:p w14:paraId="405605A3" w14:textId="403ED6E8" w:rsidR="00E535E9" w:rsidRPr="00194FCC" w:rsidRDefault="00E535E9" w:rsidP="00194FCC">
          <w:pPr>
            <w:pStyle w:val="NoSpacing"/>
            <w:spacing w:before="480" w:line="360" w:lineRule="auto"/>
            <w:jc w:val="center"/>
            <w:rPr>
              <w:rFonts w:cstheme="minorHAnsi"/>
              <w:sz w:val="24"/>
              <w:szCs w:val="24"/>
            </w:rPr>
          </w:pPr>
        </w:p>
        <w:p w14:paraId="45C766AF" w14:textId="77777777" w:rsidR="00DD1DFB" w:rsidRPr="00194FCC" w:rsidRDefault="00DD1DFB" w:rsidP="00194FCC">
          <w:pPr>
            <w:pStyle w:val="NoSpacing"/>
            <w:spacing w:before="480" w:line="360" w:lineRule="auto"/>
            <w:jc w:val="center"/>
            <w:rPr>
              <w:rFonts w:cstheme="minorHAnsi"/>
              <w:sz w:val="24"/>
              <w:szCs w:val="24"/>
            </w:rPr>
          </w:pPr>
        </w:p>
        <w:p w14:paraId="58C77A93" w14:textId="70316DD6" w:rsidR="004A10BD" w:rsidRPr="00194FCC" w:rsidRDefault="00251DA0" w:rsidP="00194FCC">
          <w:pPr>
            <w:pStyle w:val="NoSpacing"/>
            <w:spacing w:before="480" w:line="360" w:lineRule="auto"/>
            <w:jc w:val="center"/>
            <w:rPr>
              <w:rFonts w:cstheme="minorHAnsi"/>
              <w:sz w:val="24"/>
              <w:szCs w:val="24"/>
            </w:rPr>
          </w:pPr>
        </w:p>
      </w:sdtContent>
    </w:sdt>
    <w:p w14:paraId="08D4A90C" w14:textId="25B75FB0" w:rsidR="00C8768F" w:rsidRPr="00194FCC" w:rsidRDefault="00C8768F" w:rsidP="00194FCC">
      <w:pPr>
        <w:spacing w:line="360" w:lineRule="auto"/>
        <w:rPr>
          <w:rFonts w:cstheme="minorHAnsi"/>
          <w:sz w:val="24"/>
          <w:szCs w:val="24"/>
        </w:rPr>
      </w:pPr>
    </w:p>
    <w:p w14:paraId="06DE9751" w14:textId="747E9828" w:rsidR="00E535E9" w:rsidRPr="00194FCC" w:rsidRDefault="00E535E9" w:rsidP="00194FCC">
      <w:pPr>
        <w:spacing w:line="360" w:lineRule="auto"/>
        <w:rPr>
          <w:rFonts w:cstheme="minorHAnsi"/>
          <w:sz w:val="24"/>
          <w:szCs w:val="24"/>
        </w:rPr>
      </w:pPr>
    </w:p>
    <w:p w14:paraId="37A01CA9" w14:textId="77777777" w:rsidR="002B5B17" w:rsidRPr="00194FCC" w:rsidRDefault="002B5B17" w:rsidP="00194FCC">
      <w:pPr>
        <w:spacing w:line="360" w:lineRule="auto"/>
        <w:rPr>
          <w:rFonts w:cstheme="minorHAnsi"/>
          <w:sz w:val="24"/>
          <w:szCs w:val="24"/>
        </w:rPr>
      </w:pPr>
    </w:p>
    <w:p w14:paraId="0607DECB" w14:textId="76FABE1A" w:rsidR="00E535E9" w:rsidRPr="00194FCC" w:rsidRDefault="00E535E9" w:rsidP="00194FCC">
      <w:pPr>
        <w:spacing w:line="360" w:lineRule="auto"/>
        <w:rPr>
          <w:rFonts w:cstheme="minorHAnsi"/>
          <w:sz w:val="24"/>
          <w:szCs w:val="24"/>
        </w:rPr>
      </w:pPr>
    </w:p>
    <w:sdt>
      <w:sdtPr>
        <w:rPr>
          <w:rFonts w:asciiTheme="minorHAnsi" w:eastAsiaTheme="minorHAnsi" w:hAnsiTheme="minorHAnsi" w:cstheme="minorHAnsi"/>
          <w:color w:val="auto"/>
          <w:sz w:val="24"/>
          <w:szCs w:val="24"/>
          <w:lang w:val="en-GB"/>
        </w:rPr>
        <w:id w:val="1755704335"/>
        <w:docPartObj>
          <w:docPartGallery w:val="Table of Contents"/>
          <w:docPartUnique/>
        </w:docPartObj>
      </w:sdtPr>
      <w:sdtEndPr>
        <w:rPr>
          <w:b/>
          <w:bCs/>
          <w:noProof/>
        </w:rPr>
      </w:sdtEndPr>
      <w:sdtContent>
        <w:p w14:paraId="3E574BD3" w14:textId="04B87AFF" w:rsidR="00E535E9" w:rsidRPr="00194FCC" w:rsidRDefault="00E535E9" w:rsidP="00775A71">
          <w:pPr>
            <w:pStyle w:val="TOCHeading"/>
            <w:numPr>
              <w:ilvl w:val="0"/>
              <w:numId w:val="23"/>
            </w:numPr>
            <w:spacing w:line="360" w:lineRule="auto"/>
            <w:rPr>
              <w:rFonts w:asciiTheme="minorHAnsi" w:hAnsiTheme="minorHAnsi" w:cstheme="minorHAnsi"/>
              <w:sz w:val="24"/>
              <w:szCs w:val="24"/>
            </w:rPr>
          </w:pPr>
          <w:r w:rsidRPr="00194FCC">
            <w:rPr>
              <w:rFonts w:asciiTheme="minorHAnsi" w:hAnsiTheme="minorHAnsi" w:cstheme="minorHAnsi"/>
              <w:sz w:val="24"/>
              <w:szCs w:val="24"/>
            </w:rPr>
            <w:t>Table of Contents</w:t>
          </w:r>
        </w:p>
        <w:p w14:paraId="3E8BFE1B" w14:textId="7452718B" w:rsidR="00F45922" w:rsidRPr="00194FCC" w:rsidRDefault="00E535E9" w:rsidP="00775A71">
          <w:pPr>
            <w:pStyle w:val="TOC1"/>
            <w:numPr>
              <w:ilvl w:val="0"/>
              <w:numId w:val="23"/>
            </w:numPr>
            <w:tabs>
              <w:tab w:val="right" w:leader="dot" w:pos="9016"/>
            </w:tabs>
            <w:spacing w:line="360" w:lineRule="auto"/>
            <w:rPr>
              <w:rFonts w:eastAsiaTheme="minorEastAsia" w:cstheme="minorHAnsi"/>
              <w:noProof/>
              <w:sz w:val="24"/>
              <w:szCs w:val="24"/>
              <w:lang w:eastAsia="en-GB"/>
            </w:rPr>
          </w:pPr>
          <w:r w:rsidRPr="00194FCC">
            <w:rPr>
              <w:rFonts w:cstheme="minorHAnsi"/>
              <w:sz w:val="24"/>
              <w:szCs w:val="24"/>
            </w:rPr>
            <w:fldChar w:fldCharType="begin"/>
          </w:r>
          <w:r w:rsidRPr="00194FCC">
            <w:rPr>
              <w:rFonts w:cstheme="minorHAnsi"/>
              <w:sz w:val="24"/>
              <w:szCs w:val="24"/>
            </w:rPr>
            <w:instrText xml:space="preserve"> TOC \o "1-3" \h \z \u </w:instrText>
          </w:r>
          <w:r w:rsidRPr="00194FCC">
            <w:rPr>
              <w:rFonts w:cstheme="minorHAnsi"/>
              <w:sz w:val="24"/>
              <w:szCs w:val="24"/>
            </w:rPr>
            <w:fldChar w:fldCharType="separate"/>
          </w:r>
          <w:hyperlink w:anchor="_Toc40680309" w:history="1">
            <w:r w:rsidR="00F45922" w:rsidRPr="00194FCC">
              <w:rPr>
                <w:rFonts w:cstheme="minorHAnsi"/>
                <w:noProof/>
                <w:webHidden/>
                <w:sz w:val="24"/>
                <w:szCs w:val="24"/>
              </w:rPr>
              <w:tab/>
            </w:r>
            <w:r w:rsidR="00F45922" w:rsidRPr="00194FCC">
              <w:rPr>
                <w:rFonts w:cstheme="minorHAnsi"/>
                <w:noProof/>
                <w:webHidden/>
                <w:sz w:val="24"/>
                <w:szCs w:val="24"/>
              </w:rPr>
              <w:fldChar w:fldCharType="begin"/>
            </w:r>
            <w:r w:rsidR="00F45922" w:rsidRPr="00194FCC">
              <w:rPr>
                <w:rFonts w:cstheme="minorHAnsi"/>
                <w:noProof/>
                <w:webHidden/>
                <w:sz w:val="24"/>
                <w:szCs w:val="24"/>
              </w:rPr>
              <w:instrText xml:space="preserve"> PAGEREF _Toc40680309 \h </w:instrText>
            </w:r>
            <w:r w:rsidR="00F45922" w:rsidRPr="00194FCC">
              <w:rPr>
                <w:rFonts w:cstheme="minorHAnsi"/>
                <w:noProof/>
                <w:webHidden/>
                <w:sz w:val="24"/>
                <w:szCs w:val="24"/>
              </w:rPr>
            </w:r>
            <w:r w:rsidR="00F45922" w:rsidRPr="00194FCC">
              <w:rPr>
                <w:rFonts w:cstheme="minorHAnsi"/>
                <w:noProof/>
                <w:webHidden/>
                <w:sz w:val="24"/>
                <w:szCs w:val="24"/>
              </w:rPr>
              <w:fldChar w:fldCharType="separate"/>
            </w:r>
            <w:r w:rsidR="00F45922" w:rsidRPr="00194FCC">
              <w:rPr>
                <w:rFonts w:cstheme="minorHAnsi"/>
                <w:noProof/>
                <w:webHidden/>
                <w:sz w:val="24"/>
                <w:szCs w:val="24"/>
              </w:rPr>
              <w:t>2</w:t>
            </w:r>
            <w:r w:rsidR="00F45922" w:rsidRPr="00194FCC">
              <w:rPr>
                <w:rFonts w:cstheme="minorHAnsi"/>
                <w:noProof/>
                <w:webHidden/>
                <w:sz w:val="24"/>
                <w:szCs w:val="24"/>
              </w:rPr>
              <w:fldChar w:fldCharType="end"/>
            </w:r>
          </w:hyperlink>
        </w:p>
        <w:p w14:paraId="1BA03A1C" w14:textId="6B49904F" w:rsidR="00F45922" w:rsidRPr="00194FCC" w:rsidRDefault="00251DA0" w:rsidP="00775A71">
          <w:pPr>
            <w:pStyle w:val="TOC1"/>
            <w:numPr>
              <w:ilvl w:val="0"/>
              <w:numId w:val="23"/>
            </w:numPr>
            <w:tabs>
              <w:tab w:val="right" w:leader="dot" w:pos="9016"/>
            </w:tabs>
            <w:spacing w:line="360" w:lineRule="auto"/>
            <w:rPr>
              <w:rFonts w:eastAsiaTheme="minorEastAsia" w:cstheme="minorHAnsi"/>
              <w:noProof/>
              <w:sz w:val="24"/>
              <w:szCs w:val="24"/>
              <w:lang w:eastAsia="en-GB"/>
            </w:rPr>
          </w:pPr>
          <w:hyperlink w:anchor="_Toc40680310" w:history="1">
            <w:r w:rsidR="00F45922" w:rsidRPr="00194FCC">
              <w:rPr>
                <w:rStyle w:val="Hyperlink"/>
                <w:rFonts w:cstheme="minorHAnsi"/>
                <w:noProof/>
                <w:sz w:val="24"/>
                <w:szCs w:val="24"/>
              </w:rPr>
              <w:t>Introduction</w:t>
            </w:r>
            <w:r w:rsidR="00F45922" w:rsidRPr="00194FCC">
              <w:rPr>
                <w:rFonts w:cstheme="minorHAnsi"/>
                <w:noProof/>
                <w:webHidden/>
                <w:sz w:val="24"/>
                <w:szCs w:val="24"/>
              </w:rPr>
              <w:tab/>
            </w:r>
            <w:r w:rsidR="00F45922" w:rsidRPr="00194FCC">
              <w:rPr>
                <w:rFonts w:cstheme="minorHAnsi"/>
                <w:noProof/>
                <w:webHidden/>
                <w:sz w:val="24"/>
                <w:szCs w:val="24"/>
              </w:rPr>
              <w:fldChar w:fldCharType="begin"/>
            </w:r>
            <w:r w:rsidR="00F45922" w:rsidRPr="00194FCC">
              <w:rPr>
                <w:rFonts w:cstheme="minorHAnsi"/>
                <w:noProof/>
                <w:webHidden/>
                <w:sz w:val="24"/>
                <w:szCs w:val="24"/>
              </w:rPr>
              <w:instrText xml:space="preserve"> PAGEREF _Toc40680310 \h </w:instrText>
            </w:r>
            <w:r w:rsidR="00F45922" w:rsidRPr="00194FCC">
              <w:rPr>
                <w:rFonts w:cstheme="minorHAnsi"/>
                <w:noProof/>
                <w:webHidden/>
                <w:sz w:val="24"/>
                <w:szCs w:val="24"/>
              </w:rPr>
            </w:r>
            <w:r w:rsidR="00F45922" w:rsidRPr="00194FCC">
              <w:rPr>
                <w:rFonts w:cstheme="minorHAnsi"/>
                <w:noProof/>
                <w:webHidden/>
                <w:sz w:val="24"/>
                <w:szCs w:val="24"/>
              </w:rPr>
              <w:fldChar w:fldCharType="separate"/>
            </w:r>
            <w:r w:rsidR="00F45922" w:rsidRPr="00194FCC">
              <w:rPr>
                <w:rFonts w:cstheme="minorHAnsi"/>
                <w:noProof/>
                <w:webHidden/>
                <w:sz w:val="24"/>
                <w:szCs w:val="24"/>
              </w:rPr>
              <w:t>3</w:t>
            </w:r>
            <w:r w:rsidR="00F45922" w:rsidRPr="00194FCC">
              <w:rPr>
                <w:rFonts w:cstheme="minorHAnsi"/>
                <w:noProof/>
                <w:webHidden/>
                <w:sz w:val="24"/>
                <w:szCs w:val="24"/>
              </w:rPr>
              <w:fldChar w:fldCharType="end"/>
            </w:r>
          </w:hyperlink>
        </w:p>
        <w:p w14:paraId="6CE21804" w14:textId="58D563FC" w:rsidR="00F45922" w:rsidRPr="00194FCC" w:rsidRDefault="00251DA0" w:rsidP="00775A71">
          <w:pPr>
            <w:pStyle w:val="TOC1"/>
            <w:numPr>
              <w:ilvl w:val="0"/>
              <w:numId w:val="23"/>
            </w:numPr>
            <w:tabs>
              <w:tab w:val="right" w:leader="dot" w:pos="9016"/>
            </w:tabs>
            <w:spacing w:line="360" w:lineRule="auto"/>
            <w:rPr>
              <w:rFonts w:eastAsiaTheme="minorEastAsia" w:cstheme="minorHAnsi"/>
              <w:noProof/>
              <w:sz w:val="24"/>
              <w:szCs w:val="24"/>
              <w:lang w:eastAsia="en-GB"/>
            </w:rPr>
          </w:pPr>
          <w:hyperlink w:anchor="_Toc40680311" w:history="1">
            <w:r w:rsidR="00F45922" w:rsidRPr="00194FCC">
              <w:rPr>
                <w:rStyle w:val="Hyperlink"/>
                <w:rFonts w:cstheme="minorHAnsi"/>
                <w:noProof/>
                <w:sz w:val="24"/>
                <w:szCs w:val="24"/>
              </w:rPr>
              <w:t>Workplace Culture of The Organisation</w:t>
            </w:r>
            <w:r w:rsidR="00F45922" w:rsidRPr="00194FCC">
              <w:rPr>
                <w:rFonts w:cstheme="minorHAnsi"/>
                <w:noProof/>
                <w:webHidden/>
                <w:sz w:val="24"/>
                <w:szCs w:val="24"/>
              </w:rPr>
              <w:tab/>
            </w:r>
            <w:r w:rsidR="00F45922" w:rsidRPr="00194FCC">
              <w:rPr>
                <w:rFonts w:cstheme="minorHAnsi"/>
                <w:noProof/>
                <w:webHidden/>
                <w:sz w:val="24"/>
                <w:szCs w:val="24"/>
              </w:rPr>
              <w:fldChar w:fldCharType="begin"/>
            </w:r>
            <w:r w:rsidR="00F45922" w:rsidRPr="00194FCC">
              <w:rPr>
                <w:rFonts w:cstheme="minorHAnsi"/>
                <w:noProof/>
                <w:webHidden/>
                <w:sz w:val="24"/>
                <w:szCs w:val="24"/>
              </w:rPr>
              <w:instrText xml:space="preserve"> PAGEREF _Toc40680311 \h </w:instrText>
            </w:r>
            <w:r w:rsidR="00F45922" w:rsidRPr="00194FCC">
              <w:rPr>
                <w:rFonts w:cstheme="minorHAnsi"/>
                <w:noProof/>
                <w:webHidden/>
                <w:sz w:val="24"/>
                <w:szCs w:val="24"/>
              </w:rPr>
            </w:r>
            <w:r w:rsidR="00F45922" w:rsidRPr="00194FCC">
              <w:rPr>
                <w:rFonts w:cstheme="minorHAnsi"/>
                <w:noProof/>
                <w:webHidden/>
                <w:sz w:val="24"/>
                <w:szCs w:val="24"/>
              </w:rPr>
              <w:fldChar w:fldCharType="separate"/>
            </w:r>
            <w:r w:rsidR="00F45922" w:rsidRPr="00194FCC">
              <w:rPr>
                <w:rFonts w:cstheme="minorHAnsi"/>
                <w:noProof/>
                <w:webHidden/>
                <w:sz w:val="24"/>
                <w:szCs w:val="24"/>
              </w:rPr>
              <w:t>4</w:t>
            </w:r>
            <w:r w:rsidR="00F45922" w:rsidRPr="00194FCC">
              <w:rPr>
                <w:rFonts w:cstheme="minorHAnsi"/>
                <w:noProof/>
                <w:webHidden/>
                <w:sz w:val="24"/>
                <w:szCs w:val="24"/>
              </w:rPr>
              <w:fldChar w:fldCharType="end"/>
            </w:r>
          </w:hyperlink>
        </w:p>
        <w:p w14:paraId="38C0351C" w14:textId="31426A69" w:rsidR="00F45922" w:rsidRPr="00194FCC" w:rsidRDefault="00251DA0" w:rsidP="00775A71">
          <w:pPr>
            <w:pStyle w:val="TOC1"/>
            <w:numPr>
              <w:ilvl w:val="0"/>
              <w:numId w:val="23"/>
            </w:numPr>
            <w:tabs>
              <w:tab w:val="right" w:leader="dot" w:pos="9016"/>
            </w:tabs>
            <w:spacing w:line="360" w:lineRule="auto"/>
            <w:rPr>
              <w:rFonts w:eastAsiaTheme="minorEastAsia" w:cstheme="minorHAnsi"/>
              <w:noProof/>
              <w:sz w:val="24"/>
              <w:szCs w:val="24"/>
              <w:lang w:eastAsia="en-GB"/>
            </w:rPr>
          </w:pPr>
          <w:hyperlink w:anchor="_Toc40680312" w:history="1">
            <w:r w:rsidR="00F45922" w:rsidRPr="00194FCC">
              <w:rPr>
                <w:rStyle w:val="Hyperlink"/>
                <w:rFonts w:cstheme="minorHAnsi"/>
                <w:noProof/>
                <w:sz w:val="24"/>
                <w:szCs w:val="24"/>
              </w:rPr>
              <w:t>Organisational Culture and Performance</w:t>
            </w:r>
            <w:r w:rsidR="00F45922" w:rsidRPr="00194FCC">
              <w:rPr>
                <w:rFonts w:cstheme="minorHAnsi"/>
                <w:noProof/>
                <w:webHidden/>
                <w:sz w:val="24"/>
                <w:szCs w:val="24"/>
              </w:rPr>
              <w:tab/>
            </w:r>
            <w:r w:rsidR="00F45922" w:rsidRPr="00194FCC">
              <w:rPr>
                <w:rFonts w:cstheme="minorHAnsi"/>
                <w:noProof/>
                <w:webHidden/>
                <w:sz w:val="24"/>
                <w:szCs w:val="24"/>
              </w:rPr>
              <w:fldChar w:fldCharType="begin"/>
            </w:r>
            <w:r w:rsidR="00F45922" w:rsidRPr="00194FCC">
              <w:rPr>
                <w:rFonts w:cstheme="minorHAnsi"/>
                <w:noProof/>
                <w:webHidden/>
                <w:sz w:val="24"/>
                <w:szCs w:val="24"/>
              </w:rPr>
              <w:instrText xml:space="preserve"> PAGEREF _Toc40680312 \h </w:instrText>
            </w:r>
            <w:r w:rsidR="00F45922" w:rsidRPr="00194FCC">
              <w:rPr>
                <w:rFonts w:cstheme="minorHAnsi"/>
                <w:noProof/>
                <w:webHidden/>
                <w:sz w:val="24"/>
                <w:szCs w:val="24"/>
              </w:rPr>
            </w:r>
            <w:r w:rsidR="00F45922" w:rsidRPr="00194FCC">
              <w:rPr>
                <w:rFonts w:cstheme="minorHAnsi"/>
                <w:noProof/>
                <w:webHidden/>
                <w:sz w:val="24"/>
                <w:szCs w:val="24"/>
              </w:rPr>
              <w:fldChar w:fldCharType="separate"/>
            </w:r>
            <w:r w:rsidR="00F45922" w:rsidRPr="00194FCC">
              <w:rPr>
                <w:rFonts w:cstheme="minorHAnsi"/>
                <w:noProof/>
                <w:webHidden/>
                <w:sz w:val="24"/>
                <w:szCs w:val="24"/>
              </w:rPr>
              <w:t>4</w:t>
            </w:r>
            <w:r w:rsidR="00F45922" w:rsidRPr="00194FCC">
              <w:rPr>
                <w:rFonts w:cstheme="minorHAnsi"/>
                <w:noProof/>
                <w:webHidden/>
                <w:sz w:val="24"/>
                <w:szCs w:val="24"/>
              </w:rPr>
              <w:fldChar w:fldCharType="end"/>
            </w:r>
          </w:hyperlink>
        </w:p>
        <w:p w14:paraId="40C23D20" w14:textId="6E80B85C" w:rsidR="00F45922" w:rsidRPr="00194FCC" w:rsidRDefault="00251DA0" w:rsidP="00775A71">
          <w:pPr>
            <w:pStyle w:val="TOC2"/>
            <w:numPr>
              <w:ilvl w:val="0"/>
              <w:numId w:val="23"/>
            </w:numPr>
            <w:tabs>
              <w:tab w:val="right" w:leader="dot" w:pos="9016"/>
            </w:tabs>
            <w:spacing w:line="360" w:lineRule="auto"/>
            <w:rPr>
              <w:rFonts w:eastAsiaTheme="minorEastAsia" w:cstheme="minorHAnsi"/>
              <w:noProof/>
              <w:sz w:val="24"/>
              <w:szCs w:val="24"/>
              <w:lang w:eastAsia="en-GB"/>
            </w:rPr>
          </w:pPr>
          <w:hyperlink w:anchor="_Toc40680313" w:history="1">
            <w:r w:rsidR="00F45922" w:rsidRPr="00194FCC">
              <w:rPr>
                <w:rStyle w:val="Hyperlink"/>
                <w:rFonts w:cstheme="minorHAnsi"/>
                <w:noProof/>
                <w:sz w:val="24"/>
                <w:szCs w:val="24"/>
              </w:rPr>
              <w:t>Political Factors that Impact Sainsbury (J) Plc</w:t>
            </w:r>
            <w:r w:rsidR="00F45922" w:rsidRPr="00194FCC">
              <w:rPr>
                <w:rFonts w:cstheme="minorHAnsi"/>
                <w:noProof/>
                <w:webHidden/>
                <w:sz w:val="24"/>
                <w:szCs w:val="24"/>
              </w:rPr>
              <w:tab/>
            </w:r>
            <w:r w:rsidR="00F45922" w:rsidRPr="00194FCC">
              <w:rPr>
                <w:rFonts w:cstheme="minorHAnsi"/>
                <w:noProof/>
                <w:webHidden/>
                <w:sz w:val="24"/>
                <w:szCs w:val="24"/>
              </w:rPr>
              <w:fldChar w:fldCharType="begin"/>
            </w:r>
            <w:r w:rsidR="00F45922" w:rsidRPr="00194FCC">
              <w:rPr>
                <w:rFonts w:cstheme="minorHAnsi"/>
                <w:noProof/>
                <w:webHidden/>
                <w:sz w:val="24"/>
                <w:szCs w:val="24"/>
              </w:rPr>
              <w:instrText xml:space="preserve"> PAGEREF _Toc40680313 \h </w:instrText>
            </w:r>
            <w:r w:rsidR="00F45922" w:rsidRPr="00194FCC">
              <w:rPr>
                <w:rFonts w:cstheme="minorHAnsi"/>
                <w:noProof/>
                <w:webHidden/>
                <w:sz w:val="24"/>
                <w:szCs w:val="24"/>
              </w:rPr>
            </w:r>
            <w:r w:rsidR="00F45922" w:rsidRPr="00194FCC">
              <w:rPr>
                <w:rFonts w:cstheme="minorHAnsi"/>
                <w:noProof/>
                <w:webHidden/>
                <w:sz w:val="24"/>
                <w:szCs w:val="24"/>
              </w:rPr>
              <w:fldChar w:fldCharType="separate"/>
            </w:r>
            <w:r w:rsidR="00F45922" w:rsidRPr="00194FCC">
              <w:rPr>
                <w:rFonts w:cstheme="minorHAnsi"/>
                <w:noProof/>
                <w:webHidden/>
                <w:sz w:val="24"/>
                <w:szCs w:val="24"/>
              </w:rPr>
              <w:t>6</w:t>
            </w:r>
            <w:r w:rsidR="00F45922" w:rsidRPr="00194FCC">
              <w:rPr>
                <w:rFonts w:cstheme="minorHAnsi"/>
                <w:noProof/>
                <w:webHidden/>
                <w:sz w:val="24"/>
                <w:szCs w:val="24"/>
              </w:rPr>
              <w:fldChar w:fldCharType="end"/>
            </w:r>
          </w:hyperlink>
        </w:p>
        <w:p w14:paraId="76AFD92D" w14:textId="3BCCA7D6" w:rsidR="00F45922" w:rsidRPr="00194FCC" w:rsidRDefault="00251DA0" w:rsidP="00775A71">
          <w:pPr>
            <w:pStyle w:val="TOC3"/>
            <w:numPr>
              <w:ilvl w:val="0"/>
              <w:numId w:val="23"/>
            </w:numPr>
            <w:tabs>
              <w:tab w:val="right" w:leader="dot" w:pos="9016"/>
            </w:tabs>
            <w:spacing w:line="360" w:lineRule="auto"/>
            <w:rPr>
              <w:rFonts w:eastAsiaTheme="minorEastAsia" w:cstheme="minorHAnsi"/>
              <w:noProof/>
              <w:sz w:val="24"/>
              <w:szCs w:val="24"/>
              <w:lang w:eastAsia="en-GB"/>
            </w:rPr>
          </w:pPr>
          <w:hyperlink w:anchor="_Toc40680314" w:history="1">
            <w:r w:rsidR="00F45922" w:rsidRPr="00194FCC">
              <w:rPr>
                <w:rStyle w:val="Hyperlink"/>
                <w:rFonts w:cstheme="minorHAnsi"/>
                <w:noProof/>
                <w:sz w:val="24"/>
                <w:szCs w:val="24"/>
              </w:rPr>
              <w:t>Political Factors</w:t>
            </w:r>
            <w:r w:rsidR="00F45922" w:rsidRPr="00194FCC">
              <w:rPr>
                <w:rFonts w:cstheme="minorHAnsi"/>
                <w:noProof/>
                <w:webHidden/>
                <w:sz w:val="24"/>
                <w:szCs w:val="24"/>
              </w:rPr>
              <w:tab/>
            </w:r>
            <w:r w:rsidR="00F45922" w:rsidRPr="00194FCC">
              <w:rPr>
                <w:rFonts w:cstheme="minorHAnsi"/>
                <w:noProof/>
                <w:webHidden/>
                <w:sz w:val="24"/>
                <w:szCs w:val="24"/>
              </w:rPr>
              <w:fldChar w:fldCharType="begin"/>
            </w:r>
            <w:r w:rsidR="00F45922" w:rsidRPr="00194FCC">
              <w:rPr>
                <w:rFonts w:cstheme="minorHAnsi"/>
                <w:noProof/>
                <w:webHidden/>
                <w:sz w:val="24"/>
                <w:szCs w:val="24"/>
              </w:rPr>
              <w:instrText xml:space="preserve"> PAGEREF _Toc40680314 \h </w:instrText>
            </w:r>
            <w:r w:rsidR="00F45922" w:rsidRPr="00194FCC">
              <w:rPr>
                <w:rFonts w:cstheme="minorHAnsi"/>
                <w:noProof/>
                <w:webHidden/>
                <w:sz w:val="24"/>
                <w:szCs w:val="24"/>
              </w:rPr>
            </w:r>
            <w:r w:rsidR="00F45922" w:rsidRPr="00194FCC">
              <w:rPr>
                <w:rFonts w:cstheme="minorHAnsi"/>
                <w:noProof/>
                <w:webHidden/>
                <w:sz w:val="24"/>
                <w:szCs w:val="24"/>
              </w:rPr>
              <w:fldChar w:fldCharType="separate"/>
            </w:r>
            <w:r w:rsidR="00F45922" w:rsidRPr="00194FCC">
              <w:rPr>
                <w:rFonts w:cstheme="minorHAnsi"/>
                <w:noProof/>
                <w:webHidden/>
                <w:sz w:val="24"/>
                <w:szCs w:val="24"/>
              </w:rPr>
              <w:t>6</w:t>
            </w:r>
            <w:r w:rsidR="00F45922" w:rsidRPr="00194FCC">
              <w:rPr>
                <w:rFonts w:cstheme="minorHAnsi"/>
                <w:noProof/>
                <w:webHidden/>
                <w:sz w:val="24"/>
                <w:szCs w:val="24"/>
              </w:rPr>
              <w:fldChar w:fldCharType="end"/>
            </w:r>
          </w:hyperlink>
        </w:p>
        <w:p w14:paraId="532B8A68" w14:textId="788BBBC2" w:rsidR="00F45922" w:rsidRPr="00194FCC" w:rsidRDefault="00251DA0" w:rsidP="00775A71">
          <w:pPr>
            <w:pStyle w:val="TOC3"/>
            <w:numPr>
              <w:ilvl w:val="0"/>
              <w:numId w:val="23"/>
            </w:numPr>
            <w:tabs>
              <w:tab w:val="right" w:leader="dot" w:pos="9016"/>
            </w:tabs>
            <w:spacing w:line="360" w:lineRule="auto"/>
            <w:rPr>
              <w:rFonts w:eastAsiaTheme="minorEastAsia" w:cstheme="minorHAnsi"/>
              <w:noProof/>
              <w:sz w:val="24"/>
              <w:szCs w:val="24"/>
              <w:lang w:eastAsia="en-GB"/>
            </w:rPr>
          </w:pPr>
          <w:hyperlink w:anchor="_Toc40680315" w:history="1">
            <w:r w:rsidR="00F45922" w:rsidRPr="00194FCC">
              <w:rPr>
                <w:rStyle w:val="Hyperlink"/>
                <w:rFonts w:cstheme="minorHAnsi"/>
                <w:noProof/>
                <w:sz w:val="24"/>
                <w:szCs w:val="24"/>
              </w:rPr>
              <w:t>Economic Factors</w:t>
            </w:r>
            <w:r w:rsidR="00F45922" w:rsidRPr="00194FCC">
              <w:rPr>
                <w:rFonts w:cstheme="minorHAnsi"/>
                <w:noProof/>
                <w:webHidden/>
                <w:sz w:val="24"/>
                <w:szCs w:val="24"/>
              </w:rPr>
              <w:tab/>
            </w:r>
            <w:r w:rsidR="00F45922" w:rsidRPr="00194FCC">
              <w:rPr>
                <w:rFonts w:cstheme="minorHAnsi"/>
                <w:noProof/>
                <w:webHidden/>
                <w:sz w:val="24"/>
                <w:szCs w:val="24"/>
              </w:rPr>
              <w:fldChar w:fldCharType="begin"/>
            </w:r>
            <w:r w:rsidR="00F45922" w:rsidRPr="00194FCC">
              <w:rPr>
                <w:rFonts w:cstheme="minorHAnsi"/>
                <w:noProof/>
                <w:webHidden/>
                <w:sz w:val="24"/>
                <w:szCs w:val="24"/>
              </w:rPr>
              <w:instrText xml:space="preserve"> PAGEREF _Toc40680315 \h </w:instrText>
            </w:r>
            <w:r w:rsidR="00F45922" w:rsidRPr="00194FCC">
              <w:rPr>
                <w:rFonts w:cstheme="minorHAnsi"/>
                <w:noProof/>
                <w:webHidden/>
                <w:sz w:val="24"/>
                <w:szCs w:val="24"/>
              </w:rPr>
            </w:r>
            <w:r w:rsidR="00F45922" w:rsidRPr="00194FCC">
              <w:rPr>
                <w:rFonts w:cstheme="minorHAnsi"/>
                <w:noProof/>
                <w:webHidden/>
                <w:sz w:val="24"/>
                <w:szCs w:val="24"/>
              </w:rPr>
              <w:fldChar w:fldCharType="separate"/>
            </w:r>
            <w:r w:rsidR="00F45922" w:rsidRPr="00194FCC">
              <w:rPr>
                <w:rFonts w:cstheme="minorHAnsi"/>
                <w:noProof/>
                <w:webHidden/>
                <w:sz w:val="24"/>
                <w:szCs w:val="24"/>
              </w:rPr>
              <w:t>7</w:t>
            </w:r>
            <w:r w:rsidR="00F45922" w:rsidRPr="00194FCC">
              <w:rPr>
                <w:rFonts w:cstheme="minorHAnsi"/>
                <w:noProof/>
                <w:webHidden/>
                <w:sz w:val="24"/>
                <w:szCs w:val="24"/>
              </w:rPr>
              <w:fldChar w:fldCharType="end"/>
            </w:r>
          </w:hyperlink>
        </w:p>
        <w:p w14:paraId="4869A9BF" w14:textId="70E3C115" w:rsidR="00F45922" w:rsidRPr="00194FCC" w:rsidRDefault="00251DA0" w:rsidP="00775A71">
          <w:pPr>
            <w:pStyle w:val="TOC3"/>
            <w:numPr>
              <w:ilvl w:val="0"/>
              <w:numId w:val="23"/>
            </w:numPr>
            <w:tabs>
              <w:tab w:val="right" w:leader="dot" w:pos="9016"/>
            </w:tabs>
            <w:spacing w:line="360" w:lineRule="auto"/>
            <w:rPr>
              <w:rFonts w:eastAsiaTheme="minorEastAsia" w:cstheme="minorHAnsi"/>
              <w:noProof/>
              <w:sz w:val="24"/>
              <w:szCs w:val="24"/>
              <w:lang w:eastAsia="en-GB"/>
            </w:rPr>
          </w:pPr>
          <w:hyperlink w:anchor="_Toc40680316" w:history="1">
            <w:r w:rsidR="00F45922" w:rsidRPr="00194FCC">
              <w:rPr>
                <w:rStyle w:val="Hyperlink"/>
                <w:rFonts w:cstheme="minorHAnsi"/>
                <w:noProof/>
                <w:sz w:val="24"/>
                <w:szCs w:val="24"/>
              </w:rPr>
              <w:t>Social Factors</w:t>
            </w:r>
            <w:r w:rsidR="00F45922" w:rsidRPr="00194FCC">
              <w:rPr>
                <w:rFonts w:cstheme="minorHAnsi"/>
                <w:noProof/>
                <w:webHidden/>
                <w:sz w:val="24"/>
                <w:szCs w:val="24"/>
              </w:rPr>
              <w:tab/>
            </w:r>
            <w:r w:rsidR="00F45922" w:rsidRPr="00194FCC">
              <w:rPr>
                <w:rFonts w:cstheme="minorHAnsi"/>
                <w:noProof/>
                <w:webHidden/>
                <w:sz w:val="24"/>
                <w:szCs w:val="24"/>
              </w:rPr>
              <w:fldChar w:fldCharType="begin"/>
            </w:r>
            <w:r w:rsidR="00F45922" w:rsidRPr="00194FCC">
              <w:rPr>
                <w:rFonts w:cstheme="minorHAnsi"/>
                <w:noProof/>
                <w:webHidden/>
                <w:sz w:val="24"/>
                <w:szCs w:val="24"/>
              </w:rPr>
              <w:instrText xml:space="preserve"> PAGEREF _Toc40680316 \h </w:instrText>
            </w:r>
            <w:r w:rsidR="00F45922" w:rsidRPr="00194FCC">
              <w:rPr>
                <w:rFonts w:cstheme="minorHAnsi"/>
                <w:noProof/>
                <w:webHidden/>
                <w:sz w:val="24"/>
                <w:szCs w:val="24"/>
              </w:rPr>
            </w:r>
            <w:r w:rsidR="00F45922" w:rsidRPr="00194FCC">
              <w:rPr>
                <w:rFonts w:cstheme="minorHAnsi"/>
                <w:noProof/>
                <w:webHidden/>
                <w:sz w:val="24"/>
                <w:szCs w:val="24"/>
              </w:rPr>
              <w:fldChar w:fldCharType="separate"/>
            </w:r>
            <w:r w:rsidR="00F45922" w:rsidRPr="00194FCC">
              <w:rPr>
                <w:rFonts w:cstheme="minorHAnsi"/>
                <w:noProof/>
                <w:webHidden/>
                <w:sz w:val="24"/>
                <w:szCs w:val="24"/>
              </w:rPr>
              <w:t>7</w:t>
            </w:r>
            <w:r w:rsidR="00F45922" w:rsidRPr="00194FCC">
              <w:rPr>
                <w:rFonts w:cstheme="minorHAnsi"/>
                <w:noProof/>
                <w:webHidden/>
                <w:sz w:val="24"/>
                <w:szCs w:val="24"/>
              </w:rPr>
              <w:fldChar w:fldCharType="end"/>
            </w:r>
          </w:hyperlink>
        </w:p>
        <w:p w14:paraId="18A1E8CB" w14:textId="5387A929" w:rsidR="00F45922" w:rsidRPr="00194FCC" w:rsidRDefault="00251DA0" w:rsidP="00775A71">
          <w:pPr>
            <w:pStyle w:val="TOC3"/>
            <w:numPr>
              <w:ilvl w:val="0"/>
              <w:numId w:val="23"/>
            </w:numPr>
            <w:tabs>
              <w:tab w:val="right" w:leader="dot" w:pos="9016"/>
            </w:tabs>
            <w:spacing w:line="360" w:lineRule="auto"/>
            <w:rPr>
              <w:rFonts w:eastAsiaTheme="minorEastAsia" w:cstheme="minorHAnsi"/>
              <w:noProof/>
              <w:sz w:val="24"/>
              <w:szCs w:val="24"/>
              <w:lang w:eastAsia="en-GB"/>
            </w:rPr>
          </w:pPr>
          <w:hyperlink w:anchor="_Toc40680317" w:history="1">
            <w:r w:rsidR="00F45922" w:rsidRPr="00194FCC">
              <w:rPr>
                <w:rStyle w:val="Hyperlink"/>
                <w:rFonts w:cstheme="minorHAnsi"/>
                <w:noProof/>
                <w:sz w:val="24"/>
                <w:szCs w:val="24"/>
              </w:rPr>
              <w:t>Technological Factors</w:t>
            </w:r>
            <w:r w:rsidR="00F45922" w:rsidRPr="00194FCC">
              <w:rPr>
                <w:rFonts w:cstheme="minorHAnsi"/>
                <w:noProof/>
                <w:webHidden/>
                <w:sz w:val="24"/>
                <w:szCs w:val="24"/>
              </w:rPr>
              <w:tab/>
            </w:r>
            <w:r w:rsidR="00F45922" w:rsidRPr="00194FCC">
              <w:rPr>
                <w:rFonts w:cstheme="minorHAnsi"/>
                <w:noProof/>
                <w:webHidden/>
                <w:sz w:val="24"/>
                <w:szCs w:val="24"/>
              </w:rPr>
              <w:fldChar w:fldCharType="begin"/>
            </w:r>
            <w:r w:rsidR="00F45922" w:rsidRPr="00194FCC">
              <w:rPr>
                <w:rFonts w:cstheme="minorHAnsi"/>
                <w:noProof/>
                <w:webHidden/>
                <w:sz w:val="24"/>
                <w:szCs w:val="24"/>
              </w:rPr>
              <w:instrText xml:space="preserve"> PAGEREF _Toc40680317 \h </w:instrText>
            </w:r>
            <w:r w:rsidR="00F45922" w:rsidRPr="00194FCC">
              <w:rPr>
                <w:rFonts w:cstheme="minorHAnsi"/>
                <w:noProof/>
                <w:webHidden/>
                <w:sz w:val="24"/>
                <w:szCs w:val="24"/>
              </w:rPr>
            </w:r>
            <w:r w:rsidR="00F45922" w:rsidRPr="00194FCC">
              <w:rPr>
                <w:rFonts w:cstheme="minorHAnsi"/>
                <w:noProof/>
                <w:webHidden/>
                <w:sz w:val="24"/>
                <w:szCs w:val="24"/>
              </w:rPr>
              <w:fldChar w:fldCharType="separate"/>
            </w:r>
            <w:r w:rsidR="00F45922" w:rsidRPr="00194FCC">
              <w:rPr>
                <w:rFonts w:cstheme="minorHAnsi"/>
                <w:noProof/>
                <w:webHidden/>
                <w:sz w:val="24"/>
                <w:szCs w:val="24"/>
              </w:rPr>
              <w:t>8</w:t>
            </w:r>
            <w:r w:rsidR="00F45922" w:rsidRPr="00194FCC">
              <w:rPr>
                <w:rFonts w:cstheme="minorHAnsi"/>
                <w:noProof/>
                <w:webHidden/>
                <w:sz w:val="24"/>
                <w:szCs w:val="24"/>
              </w:rPr>
              <w:fldChar w:fldCharType="end"/>
            </w:r>
          </w:hyperlink>
        </w:p>
        <w:p w14:paraId="166C7683" w14:textId="70D7334D" w:rsidR="00F45922" w:rsidRPr="00194FCC" w:rsidRDefault="00251DA0" w:rsidP="00775A71">
          <w:pPr>
            <w:pStyle w:val="TOC2"/>
            <w:numPr>
              <w:ilvl w:val="0"/>
              <w:numId w:val="23"/>
            </w:numPr>
            <w:tabs>
              <w:tab w:val="right" w:leader="dot" w:pos="9016"/>
            </w:tabs>
            <w:spacing w:line="360" w:lineRule="auto"/>
            <w:rPr>
              <w:rFonts w:eastAsiaTheme="minorEastAsia" w:cstheme="minorHAnsi"/>
              <w:noProof/>
              <w:sz w:val="24"/>
              <w:szCs w:val="24"/>
              <w:lang w:eastAsia="en-GB"/>
            </w:rPr>
          </w:pPr>
          <w:hyperlink w:anchor="_Toc40680318" w:history="1">
            <w:r w:rsidR="00F45922" w:rsidRPr="00194FCC">
              <w:rPr>
                <w:rStyle w:val="Hyperlink"/>
                <w:rFonts w:cstheme="minorHAnsi"/>
                <w:noProof/>
                <w:sz w:val="24"/>
                <w:szCs w:val="24"/>
                <w:highlight w:val="lightGray"/>
              </w:rPr>
              <w:t>Technological</w:t>
            </w:r>
            <w:r w:rsidR="00F45922" w:rsidRPr="00194FCC">
              <w:rPr>
                <w:rFonts w:cstheme="minorHAnsi"/>
                <w:noProof/>
                <w:webHidden/>
                <w:sz w:val="24"/>
                <w:szCs w:val="24"/>
              </w:rPr>
              <w:tab/>
            </w:r>
            <w:r w:rsidR="00F45922" w:rsidRPr="00194FCC">
              <w:rPr>
                <w:rFonts w:cstheme="minorHAnsi"/>
                <w:noProof/>
                <w:webHidden/>
                <w:sz w:val="24"/>
                <w:szCs w:val="24"/>
              </w:rPr>
              <w:fldChar w:fldCharType="begin"/>
            </w:r>
            <w:r w:rsidR="00F45922" w:rsidRPr="00194FCC">
              <w:rPr>
                <w:rFonts w:cstheme="minorHAnsi"/>
                <w:noProof/>
                <w:webHidden/>
                <w:sz w:val="24"/>
                <w:szCs w:val="24"/>
              </w:rPr>
              <w:instrText xml:space="preserve"> PAGEREF _Toc40680318 \h </w:instrText>
            </w:r>
            <w:r w:rsidR="00F45922" w:rsidRPr="00194FCC">
              <w:rPr>
                <w:rFonts w:cstheme="minorHAnsi"/>
                <w:noProof/>
                <w:webHidden/>
                <w:sz w:val="24"/>
                <w:szCs w:val="24"/>
              </w:rPr>
            </w:r>
            <w:r w:rsidR="00F45922" w:rsidRPr="00194FCC">
              <w:rPr>
                <w:rFonts w:cstheme="minorHAnsi"/>
                <w:noProof/>
                <w:webHidden/>
                <w:sz w:val="24"/>
                <w:szCs w:val="24"/>
              </w:rPr>
              <w:fldChar w:fldCharType="separate"/>
            </w:r>
            <w:r w:rsidR="00F45922" w:rsidRPr="00194FCC">
              <w:rPr>
                <w:rFonts w:cstheme="minorHAnsi"/>
                <w:noProof/>
                <w:webHidden/>
                <w:sz w:val="24"/>
                <w:szCs w:val="24"/>
              </w:rPr>
              <w:t>8</w:t>
            </w:r>
            <w:r w:rsidR="00F45922" w:rsidRPr="00194FCC">
              <w:rPr>
                <w:rFonts w:cstheme="minorHAnsi"/>
                <w:noProof/>
                <w:webHidden/>
                <w:sz w:val="24"/>
                <w:szCs w:val="24"/>
              </w:rPr>
              <w:fldChar w:fldCharType="end"/>
            </w:r>
          </w:hyperlink>
        </w:p>
        <w:p w14:paraId="5A0B2CFF" w14:textId="3285E71D" w:rsidR="00F45922" w:rsidRPr="00194FCC" w:rsidRDefault="00251DA0" w:rsidP="00775A71">
          <w:pPr>
            <w:pStyle w:val="TOC3"/>
            <w:numPr>
              <w:ilvl w:val="0"/>
              <w:numId w:val="23"/>
            </w:numPr>
            <w:tabs>
              <w:tab w:val="right" w:leader="dot" w:pos="9016"/>
            </w:tabs>
            <w:spacing w:line="360" w:lineRule="auto"/>
            <w:rPr>
              <w:rFonts w:eastAsiaTheme="minorEastAsia" w:cstheme="minorHAnsi"/>
              <w:noProof/>
              <w:sz w:val="24"/>
              <w:szCs w:val="24"/>
              <w:lang w:eastAsia="en-GB"/>
            </w:rPr>
          </w:pPr>
          <w:hyperlink w:anchor="_Toc40680319" w:history="1">
            <w:r w:rsidR="00F45922" w:rsidRPr="00194FCC">
              <w:rPr>
                <w:rStyle w:val="Hyperlink"/>
                <w:rFonts w:cstheme="minorHAnsi"/>
                <w:noProof/>
                <w:sz w:val="24"/>
                <w:szCs w:val="24"/>
                <w:highlight w:val="lightGray"/>
              </w:rPr>
              <w:t>New analytics</w:t>
            </w:r>
            <w:r w:rsidR="00F45922" w:rsidRPr="00194FCC">
              <w:rPr>
                <w:rFonts w:cstheme="minorHAnsi"/>
                <w:noProof/>
                <w:webHidden/>
                <w:sz w:val="24"/>
                <w:szCs w:val="24"/>
              </w:rPr>
              <w:tab/>
            </w:r>
            <w:r w:rsidR="00F45922" w:rsidRPr="00194FCC">
              <w:rPr>
                <w:rFonts w:cstheme="minorHAnsi"/>
                <w:noProof/>
                <w:webHidden/>
                <w:sz w:val="24"/>
                <w:szCs w:val="24"/>
              </w:rPr>
              <w:fldChar w:fldCharType="begin"/>
            </w:r>
            <w:r w:rsidR="00F45922" w:rsidRPr="00194FCC">
              <w:rPr>
                <w:rFonts w:cstheme="minorHAnsi"/>
                <w:noProof/>
                <w:webHidden/>
                <w:sz w:val="24"/>
                <w:szCs w:val="24"/>
              </w:rPr>
              <w:instrText xml:space="preserve"> PAGEREF _Toc40680319 \h </w:instrText>
            </w:r>
            <w:r w:rsidR="00F45922" w:rsidRPr="00194FCC">
              <w:rPr>
                <w:rFonts w:cstheme="minorHAnsi"/>
                <w:noProof/>
                <w:webHidden/>
                <w:sz w:val="24"/>
                <w:szCs w:val="24"/>
              </w:rPr>
            </w:r>
            <w:r w:rsidR="00F45922" w:rsidRPr="00194FCC">
              <w:rPr>
                <w:rFonts w:cstheme="minorHAnsi"/>
                <w:noProof/>
                <w:webHidden/>
                <w:sz w:val="24"/>
                <w:szCs w:val="24"/>
              </w:rPr>
              <w:fldChar w:fldCharType="separate"/>
            </w:r>
            <w:r w:rsidR="00F45922" w:rsidRPr="00194FCC">
              <w:rPr>
                <w:rFonts w:cstheme="minorHAnsi"/>
                <w:noProof/>
                <w:webHidden/>
                <w:sz w:val="24"/>
                <w:szCs w:val="24"/>
              </w:rPr>
              <w:t>8</w:t>
            </w:r>
            <w:r w:rsidR="00F45922" w:rsidRPr="00194FCC">
              <w:rPr>
                <w:rFonts w:cstheme="minorHAnsi"/>
                <w:noProof/>
                <w:webHidden/>
                <w:sz w:val="24"/>
                <w:szCs w:val="24"/>
              </w:rPr>
              <w:fldChar w:fldCharType="end"/>
            </w:r>
          </w:hyperlink>
        </w:p>
        <w:p w14:paraId="79CA0F52" w14:textId="0B9409A5" w:rsidR="00F45922" w:rsidRPr="00194FCC" w:rsidRDefault="00251DA0" w:rsidP="00775A71">
          <w:pPr>
            <w:pStyle w:val="TOC3"/>
            <w:numPr>
              <w:ilvl w:val="0"/>
              <w:numId w:val="23"/>
            </w:numPr>
            <w:tabs>
              <w:tab w:val="right" w:leader="dot" w:pos="9016"/>
            </w:tabs>
            <w:spacing w:line="360" w:lineRule="auto"/>
            <w:rPr>
              <w:rFonts w:eastAsiaTheme="minorEastAsia" w:cstheme="minorHAnsi"/>
              <w:noProof/>
              <w:sz w:val="24"/>
              <w:szCs w:val="24"/>
              <w:lang w:eastAsia="en-GB"/>
            </w:rPr>
          </w:pPr>
          <w:hyperlink w:anchor="_Toc40680320" w:history="1">
            <w:r w:rsidR="00F45922" w:rsidRPr="00194FCC">
              <w:rPr>
                <w:rStyle w:val="Hyperlink"/>
                <w:rFonts w:cstheme="minorHAnsi"/>
                <w:noProof/>
                <w:sz w:val="24"/>
                <w:szCs w:val="24"/>
                <w:highlight w:val="lightGray"/>
              </w:rPr>
              <w:t>Online shopping</w:t>
            </w:r>
            <w:r w:rsidR="00F45922" w:rsidRPr="00194FCC">
              <w:rPr>
                <w:rFonts w:cstheme="minorHAnsi"/>
                <w:noProof/>
                <w:webHidden/>
                <w:sz w:val="24"/>
                <w:szCs w:val="24"/>
              </w:rPr>
              <w:tab/>
            </w:r>
            <w:r w:rsidR="00F45922" w:rsidRPr="00194FCC">
              <w:rPr>
                <w:rFonts w:cstheme="minorHAnsi"/>
                <w:noProof/>
                <w:webHidden/>
                <w:sz w:val="24"/>
                <w:szCs w:val="24"/>
              </w:rPr>
              <w:fldChar w:fldCharType="begin"/>
            </w:r>
            <w:r w:rsidR="00F45922" w:rsidRPr="00194FCC">
              <w:rPr>
                <w:rFonts w:cstheme="minorHAnsi"/>
                <w:noProof/>
                <w:webHidden/>
                <w:sz w:val="24"/>
                <w:szCs w:val="24"/>
              </w:rPr>
              <w:instrText xml:space="preserve"> PAGEREF _Toc40680320 \h </w:instrText>
            </w:r>
            <w:r w:rsidR="00F45922" w:rsidRPr="00194FCC">
              <w:rPr>
                <w:rFonts w:cstheme="minorHAnsi"/>
                <w:noProof/>
                <w:webHidden/>
                <w:sz w:val="24"/>
                <w:szCs w:val="24"/>
              </w:rPr>
            </w:r>
            <w:r w:rsidR="00F45922" w:rsidRPr="00194FCC">
              <w:rPr>
                <w:rFonts w:cstheme="minorHAnsi"/>
                <w:noProof/>
                <w:webHidden/>
                <w:sz w:val="24"/>
                <w:szCs w:val="24"/>
              </w:rPr>
              <w:fldChar w:fldCharType="separate"/>
            </w:r>
            <w:r w:rsidR="00F45922" w:rsidRPr="00194FCC">
              <w:rPr>
                <w:rFonts w:cstheme="minorHAnsi"/>
                <w:noProof/>
                <w:webHidden/>
                <w:sz w:val="24"/>
                <w:szCs w:val="24"/>
              </w:rPr>
              <w:t>8</w:t>
            </w:r>
            <w:r w:rsidR="00F45922" w:rsidRPr="00194FCC">
              <w:rPr>
                <w:rFonts w:cstheme="minorHAnsi"/>
                <w:noProof/>
                <w:webHidden/>
                <w:sz w:val="24"/>
                <w:szCs w:val="24"/>
              </w:rPr>
              <w:fldChar w:fldCharType="end"/>
            </w:r>
          </w:hyperlink>
        </w:p>
        <w:p w14:paraId="57BAB114" w14:textId="08DA2634" w:rsidR="00F45922" w:rsidRPr="00194FCC" w:rsidRDefault="00251DA0" w:rsidP="00775A71">
          <w:pPr>
            <w:pStyle w:val="TOC2"/>
            <w:numPr>
              <w:ilvl w:val="0"/>
              <w:numId w:val="23"/>
            </w:numPr>
            <w:tabs>
              <w:tab w:val="right" w:leader="dot" w:pos="9016"/>
            </w:tabs>
            <w:spacing w:line="360" w:lineRule="auto"/>
            <w:rPr>
              <w:rFonts w:eastAsiaTheme="minorEastAsia" w:cstheme="minorHAnsi"/>
              <w:noProof/>
              <w:sz w:val="24"/>
              <w:szCs w:val="24"/>
              <w:lang w:eastAsia="en-GB"/>
            </w:rPr>
          </w:pPr>
          <w:hyperlink w:anchor="_Toc40680321" w:history="1">
            <w:r w:rsidR="00F45922" w:rsidRPr="00194FCC">
              <w:rPr>
                <w:rStyle w:val="Hyperlink"/>
                <w:rFonts w:cstheme="minorHAnsi"/>
                <w:noProof/>
                <w:sz w:val="24"/>
                <w:szCs w:val="24"/>
              </w:rPr>
              <w:t>Legal Factors</w:t>
            </w:r>
            <w:r w:rsidR="00F45922" w:rsidRPr="00194FCC">
              <w:rPr>
                <w:rFonts w:cstheme="minorHAnsi"/>
                <w:noProof/>
                <w:webHidden/>
                <w:sz w:val="24"/>
                <w:szCs w:val="24"/>
              </w:rPr>
              <w:tab/>
            </w:r>
            <w:r w:rsidR="00F45922" w:rsidRPr="00194FCC">
              <w:rPr>
                <w:rFonts w:cstheme="minorHAnsi"/>
                <w:noProof/>
                <w:webHidden/>
                <w:sz w:val="24"/>
                <w:szCs w:val="24"/>
              </w:rPr>
              <w:fldChar w:fldCharType="begin"/>
            </w:r>
            <w:r w:rsidR="00F45922" w:rsidRPr="00194FCC">
              <w:rPr>
                <w:rFonts w:cstheme="minorHAnsi"/>
                <w:noProof/>
                <w:webHidden/>
                <w:sz w:val="24"/>
                <w:szCs w:val="24"/>
              </w:rPr>
              <w:instrText xml:space="preserve"> PAGEREF _Toc40680321 \h </w:instrText>
            </w:r>
            <w:r w:rsidR="00F45922" w:rsidRPr="00194FCC">
              <w:rPr>
                <w:rFonts w:cstheme="minorHAnsi"/>
                <w:noProof/>
                <w:webHidden/>
                <w:sz w:val="24"/>
                <w:szCs w:val="24"/>
              </w:rPr>
            </w:r>
            <w:r w:rsidR="00F45922" w:rsidRPr="00194FCC">
              <w:rPr>
                <w:rFonts w:cstheme="minorHAnsi"/>
                <w:noProof/>
                <w:webHidden/>
                <w:sz w:val="24"/>
                <w:szCs w:val="24"/>
              </w:rPr>
              <w:fldChar w:fldCharType="separate"/>
            </w:r>
            <w:r w:rsidR="00F45922" w:rsidRPr="00194FCC">
              <w:rPr>
                <w:rFonts w:cstheme="minorHAnsi"/>
                <w:noProof/>
                <w:webHidden/>
                <w:sz w:val="24"/>
                <w:szCs w:val="24"/>
              </w:rPr>
              <w:t>8</w:t>
            </w:r>
            <w:r w:rsidR="00F45922" w:rsidRPr="00194FCC">
              <w:rPr>
                <w:rFonts w:cstheme="minorHAnsi"/>
                <w:noProof/>
                <w:webHidden/>
                <w:sz w:val="24"/>
                <w:szCs w:val="24"/>
              </w:rPr>
              <w:fldChar w:fldCharType="end"/>
            </w:r>
          </w:hyperlink>
        </w:p>
        <w:p w14:paraId="30282282" w14:textId="306B2C6A" w:rsidR="00F45922" w:rsidRPr="00194FCC" w:rsidRDefault="00251DA0" w:rsidP="00775A71">
          <w:pPr>
            <w:pStyle w:val="TOC2"/>
            <w:numPr>
              <w:ilvl w:val="0"/>
              <w:numId w:val="23"/>
            </w:numPr>
            <w:tabs>
              <w:tab w:val="right" w:leader="dot" w:pos="9016"/>
            </w:tabs>
            <w:spacing w:line="360" w:lineRule="auto"/>
            <w:rPr>
              <w:rFonts w:eastAsiaTheme="minorEastAsia" w:cstheme="minorHAnsi"/>
              <w:noProof/>
              <w:sz w:val="24"/>
              <w:szCs w:val="24"/>
              <w:lang w:eastAsia="en-GB"/>
            </w:rPr>
          </w:pPr>
          <w:hyperlink w:anchor="_Toc40680322" w:history="1">
            <w:r w:rsidR="00F45922" w:rsidRPr="00194FCC">
              <w:rPr>
                <w:rStyle w:val="Hyperlink"/>
                <w:rFonts w:cstheme="minorHAnsi"/>
                <w:noProof/>
                <w:sz w:val="24"/>
                <w:szCs w:val="24"/>
              </w:rPr>
              <w:t>Environmental Factors</w:t>
            </w:r>
            <w:r w:rsidR="00F45922" w:rsidRPr="00194FCC">
              <w:rPr>
                <w:rFonts w:cstheme="minorHAnsi"/>
                <w:noProof/>
                <w:webHidden/>
                <w:sz w:val="24"/>
                <w:szCs w:val="24"/>
              </w:rPr>
              <w:tab/>
            </w:r>
            <w:r w:rsidR="00F45922" w:rsidRPr="00194FCC">
              <w:rPr>
                <w:rFonts w:cstheme="minorHAnsi"/>
                <w:noProof/>
                <w:webHidden/>
                <w:sz w:val="24"/>
                <w:szCs w:val="24"/>
              </w:rPr>
              <w:fldChar w:fldCharType="begin"/>
            </w:r>
            <w:r w:rsidR="00F45922" w:rsidRPr="00194FCC">
              <w:rPr>
                <w:rFonts w:cstheme="minorHAnsi"/>
                <w:noProof/>
                <w:webHidden/>
                <w:sz w:val="24"/>
                <w:szCs w:val="24"/>
              </w:rPr>
              <w:instrText xml:space="preserve"> PAGEREF _Toc40680322 \h </w:instrText>
            </w:r>
            <w:r w:rsidR="00F45922" w:rsidRPr="00194FCC">
              <w:rPr>
                <w:rFonts w:cstheme="minorHAnsi"/>
                <w:noProof/>
                <w:webHidden/>
                <w:sz w:val="24"/>
                <w:szCs w:val="24"/>
              </w:rPr>
            </w:r>
            <w:r w:rsidR="00F45922" w:rsidRPr="00194FCC">
              <w:rPr>
                <w:rFonts w:cstheme="minorHAnsi"/>
                <w:noProof/>
                <w:webHidden/>
                <w:sz w:val="24"/>
                <w:szCs w:val="24"/>
              </w:rPr>
              <w:fldChar w:fldCharType="separate"/>
            </w:r>
            <w:r w:rsidR="00F45922" w:rsidRPr="00194FCC">
              <w:rPr>
                <w:rFonts w:cstheme="minorHAnsi"/>
                <w:noProof/>
                <w:webHidden/>
                <w:sz w:val="24"/>
                <w:szCs w:val="24"/>
              </w:rPr>
              <w:t>9</w:t>
            </w:r>
            <w:r w:rsidR="00F45922" w:rsidRPr="00194FCC">
              <w:rPr>
                <w:rFonts w:cstheme="minorHAnsi"/>
                <w:noProof/>
                <w:webHidden/>
                <w:sz w:val="24"/>
                <w:szCs w:val="24"/>
              </w:rPr>
              <w:fldChar w:fldCharType="end"/>
            </w:r>
          </w:hyperlink>
        </w:p>
        <w:p w14:paraId="0EC0B1B1" w14:textId="69BC2C84" w:rsidR="00F45922" w:rsidRPr="00194FCC" w:rsidRDefault="00251DA0" w:rsidP="00775A71">
          <w:pPr>
            <w:pStyle w:val="TOC2"/>
            <w:numPr>
              <w:ilvl w:val="0"/>
              <w:numId w:val="23"/>
            </w:numPr>
            <w:tabs>
              <w:tab w:val="right" w:leader="dot" w:pos="9016"/>
            </w:tabs>
            <w:spacing w:line="360" w:lineRule="auto"/>
            <w:rPr>
              <w:rFonts w:eastAsiaTheme="minorEastAsia" w:cstheme="minorHAnsi"/>
              <w:noProof/>
              <w:sz w:val="24"/>
              <w:szCs w:val="24"/>
              <w:lang w:eastAsia="en-GB"/>
            </w:rPr>
          </w:pPr>
          <w:hyperlink w:anchor="_Toc40680323" w:history="1">
            <w:r w:rsidR="00F45922" w:rsidRPr="00194FCC">
              <w:rPr>
                <w:rStyle w:val="Hyperlink"/>
                <w:rFonts w:cstheme="minorHAnsi"/>
                <w:noProof/>
                <w:sz w:val="24"/>
                <w:szCs w:val="24"/>
                <w:highlight w:val="lightGray"/>
              </w:rPr>
              <w:t>Environmental</w:t>
            </w:r>
            <w:r w:rsidR="00F45922" w:rsidRPr="00194FCC">
              <w:rPr>
                <w:rFonts w:cstheme="minorHAnsi"/>
                <w:noProof/>
                <w:webHidden/>
                <w:sz w:val="24"/>
                <w:szCs w:val="24"/>
              </w:rPr>
              <w:tab/>
            </w:r>
            <w:r w:rsidR="00F45922" w:rsidRPr="00194FCC">
              <w:rPr>
                <w:rFonts w:cstheme="minorHAnsi"/>
                <w:noProof/>
                <w:webHidden/>
                <w:sz w:val="24"/>
                <w:szCs w:val="24"/>
              </w:rPr>
              <w:fldChar w:fldCharType="begin"/>
            </w:r>
            <w:r w:rsidR="00F45922" w:rsidRPr="00194FCC">
              <w:rPr>
                <w:rFonts w:cstheme="minorHAnsi"/>
                <w:noProof/>
                <w:webHidden/>
                <w:sz w:val="24"/>
                <w:szCs w:val="24"/>
              </w:rPr>
              <w:instrText xml:space="preserve"> PAGEREF _Toc40680323 \h </w:instrText>
            </w:r>
            <w:r w:rsidR="00F45922" w:rsidRPr="00194FCC">
              <w:rPr>
                <w:rFonts w:cstheme="minorHAnsi"/>
                <w:noProof/>
                <w:webHidden/>
                <w:sz w:val="24"/>
                <w:szCs w:val="24"/>
              </w:rPr>
            </w:r>
            <w:r w:rsidR="00F45922" w:rsidRPr="00194FCC">
              <w:rPr>
                <w:rFonts w:cstheme="minorHAnsi"/>
                <w:noProof/>
                <w:webHidden/>
                <w:sz w:val="24"/>
                <w:szCs w:val="24"/>
              </w:rPr>
              <w:fldChar w:fldCharType="separate"/>
            </w:r>
            <w:r w:rsidR="00F45922" w:rsidRPr="00194FCC">
              <w:rPr>
                <w:rFonts w:cstheme="minorHAnsi"/>
                <w:noProof/>
                <w:webHidden/>
                <w:sz w:val="24"/>
                <w:szCs w:val="24"/>
              </w:rPr>
              <w:t>9</w:t>
            </w:r>
            <w:r w:rsidR="00F45922" w:rsidRPr="00194FCC">
              <w:rPr>
                <w:rFonts w:cstheme="minorHAnsi"/>
                <w:noProof/>
                <w:webHidden/>
                <w:sz w:val="24"/>
                <w:szCs w:val="24"/>
              </w:rPr>
              <w:fldChar w:fldCharType="end"/>
            </w:r>
          </w:hyperlink>
        </w:p>
        <w:p w14:paraId="116D8C53" w14:textId="454155C5" w:rsidR="00F45922" w:rsidRPr="00194FCC" w:rsidRDefault="00251DA0" w:rsidP="00775A71">
          <w:pPr>
            <w:pStyle w:val="TOC3"/>
            <w:numPr>
              <w:ilvl w:val="0"/>
              <w:numId w:val="23"/>
            </w:numPr>
            <w:tabs>
              <w:tab w:val="right" w:leader="dot" w:pos="9016"/>
            </w:tabs>
            <w:spacing w:line="360" w:lineRule="auto"/>
            <w:rPr>
              <w:rFonts w:eastAsiaTheme="minorEastAsia" w:cstheme="minorHAnsi"/>
              <w:noProof/>
              <w:sz w:val="24"/>
              <w:szCs w:val="24"/>
              <w:lang w:eastAsia="en-GB"/>
            </w:rPr>
          </w:pPr>
          <w:hyperlink w:anchor="_Toc40680324" w:history="1">
            <w:r w:rsidR="00F45922" w:rsidRPr="00194FCC">
              <w:rPr>
                <w:rStyle w:val="Hyperlink"/>
                <w:rFonts w:cstheme="minorHAnsi"/>
                <w:noProof/>
                <w:sz w:val="24"/>
                <w:szCs w:val="24"/>
                <w:highlight w:val="lightGray"/>
              </w:rPr>
              <w:t>Carbon footprint</w:t>
            </w:r>
            <w:r w:rsidR="00F45922" w:rsidRPr="00194FCC">
              <w:rPr>
                <w:rFonts w:cstheme="minorHAnsi"/>
                <w:noProof/>
                <w:webHidden/>
                <w:sz w:val="24"/>
                <w:szCs w:val="24"/>
              </w:rPr>
              <w:tab/>
            </w:r>
            <w:r w:rsidR="00F45922" w:rsidRPr="00194FCC">
              <w:rPr>
                <w:rFonts w:cstheme="minorHAnsi"/>
                <w:noProof/>
                <w:webHidden/>
                <w:sz w:val="24"/>
                <w:szCs w:val="24"/>
              </w:rPr>
              <w:fldChar w:fldCharType="begin"/>
            </w:r>
            <w:r w:rsidR="00F45922" w:rsidRPr="00194FCC">
              <w:rPr>
                <w:rFonts w:cstheme="minorHAnsi"/>
                <w:noProof/>
                <w:webHidden/>
                <w:sz w:val="24"/>
                <w:szCs w:val="24"/>
              </w:rPr>
              <w:instrText xml:space="preserve"> PAGEREF _Toc40680324 \h </w:instrText>
            </w:r>
            <w:r w:rsidR="00F45922" w:rsidRPr="00194FCC">
              <w:rPr>
                <w:rFonts w:cstheme="minorHAnsi"/>
                <w:noProof/>
                <w:webHidden/>
                <w:sz w:val="24"/>
                <w:szCs w:val="24"/>
              </w:rPr>
            </w:r>
            <w:r w:rsidR="00F45922" w:rsidRPr="00194FCC">
              <w:rPr>
                <w:rFonts w:cstheme="minorHAnsi"/>
                <w:noProof/>
                <w:webHidden/>
                <w:sz w:val="24"/>
                <w:szCs w:val="24"/>
              </w:rPr>
              <w:fldChar w:fldCharType="separate"/>
            </w:r>
            <w:r w:rsidR="00F45922" w:rsidRPr="00194FCC">
              <w:rPr>
                <w:rFonts w:cstheme="minorHAnsi"/>
                <w:noProof/>
                <w:webHidden/>
                <w:sz w:val="24"/>
                <w:szCs w:val="24"/>
              </w:rPr>
              <w:t>9</w:t>
            </w:r>
            <w:r w:rsidR="00F45922" w:rsidRPr="00194FCC">
              <w:rPr>
                <w:rFonts w:cstheme="minorHAnsi"/>
                <w:noProof/>
                <w:webHidden/>
                <w:sz w:val="24"/>
                <w:szCs w:val="24"/>
              </w:rPr>
              <w:fldChar w:fldCharType="end"/>
            </w:r>
          </w:hyperlink>
        </w:p>
        <w:p w14:paraId="32AD0865" w14:textId="615751DE" w:rsidR="00F45922" w:rsidRPr="00194FCC" w:rsidRDefault="00251DA0" w:rsidP="00775A71">
          <w:pPr>
            <w:pStyle w:val="TOC3"/>
            <w:numPr>
              <w:ilvl w:val="0"/>
              <w:numId w:val="23"/>
            </w:numPr>
            <w:tabs>
              <w:tab w:val="right" w:leader="dot" w:pos="9016"/>
            </w:tabs>
            <w:spacing w:line="360" w:lineRule="auto"/>
            <w:rPr>
              <w:rFonts w:eastAsiaTheme="minorEastAsia" w:cstheme="minorHAnsi"/>
              <w:noProof/>
              <w:sz w:val="24"/>
              <w:szCs w:val="24"/>
              <w:lang w:eastAsia="en-GB"/>
            </w:rPr>
          </w:pPr>
          <w:hyperlink w:anchor="_Toc40680325" w:history="1">
            <w:r w:rsidR="00F45922" w:rsidRPr="00194FCC">
              <w:rPr>
                <w:rStyle w:val="Hyperlink"/>
                <w:rFonts w:cstheme="minorHAnsi"/>
                <w:noProof/>
                <w:sz w:val="24"/>
                <w:szCs w:val="24"/>
                <w:highlight w:val="lightGray"/>
              </w:rPr>
              <w:t>Plastic waste</w:t>
            </w:r>
            <w:r w:rsidR="00F45922" w:rsidRPr="00194FCC">
              <w:rPr>
                <w:rFonts w:cstheme="minorHAnsi"/>
                <w:noProof/>
                <w:webHidden/>
                <w:sz w:val="24"/>
                <w:szCs w:val="24"/>
              </w:rPr>
              <w:tab/>
            </w:r>
            <w:r w:rsidR="00F45922" w:rsidRPr="00194FCC">
              <w:rPr>
                <w:rFonts w:cstheme="minorHAnsi"/>
                <w:noProof/>
                <w:webHidden/>
                <w:sz w:val="24"/>
                <w:szCs w:val="24"/>
              </w:rPr>
              <w:fldChar w:fldCharType="begin"/>
            </w:r>
            <w:r w:rsidR="00F45922" w:rsidRPr="00194FCC">
              <w:rPr>
                <w:rFonts w:cstheme="minorHAnsi"/>
                <w:noProof/>
                <w:webHidden/>
                <w:sz w:val="24"/>
                <w:szCs w:val="24"/>
              </w:rPr>
              <w:instrText xml:space="preserve"> PAGEREF _Toc40680325 \h </w:instrText>
            </w:r>
            <w:r w:rsidR="00F45922" w:rsidRPr="00194FCC">
              <w:rPr>
                <w:rFonts w:cstheme="minorHAnsi"/>
                <w:noProof/>
                <w:webHidden/>
                <w:sz w:val="24"/>
                <w:szCs w:val="24"/>
              </w:rPr>
            </w:r>
            <w:r w:rsidR="00F45922" w:rsidRPr="00194FCC">
              <w:rPr>
                <w:rFonts w:cstheme="minorHAnsi"/>
                <w:noProof/>
                <w:webHidden/>
                <w:sz w:val="24"/>
                <w:szCs w:val="24"/>
              </w:rPr>
              <w:fldChar w:fldCharType="separate"/>
            </w:r>
            <w:r w:rsidR="00F45922" w:rsidRPr="00194FCC">
              <w:rPr>
                <w:rFonts w:cstheme="minorHAnsi"/>
                <w:noProof/>
                <w:webHidden/>
                <w:sz w:val="24"/>
                <w:szCs w:val="24"/>
              </w:rPr>
              <w:t>9</w:t>
            </w:r>
            <w:r w:rsidR="00F45922" w:rsidRPr="00194FCC">
              <w:rPr>
                <w:rFonts w:cstheme="minorHAnsi"/>
                <w:noProof/>
                <w:webHidden/>
                <w:sz w:val="24"/>
                <w:szCs w:val="24"/>
              </w:rPr>
              <w:fldChar w:fldCharType="end"/>
            </w:r>
          </w:hyperlink>
        </w:p>
        <w:p w14:paraId="3327E608" w14:textId="667A52CF" w:rsidR="00F45922" w:rsidRPr="00194FCC" w:rsidRDefault="00251DA0" w:rsidP="00775A71">
          <w:pPr>
            <w:pStyle w:val="TOC2"/>
            <w:numPr>
              <w:ilvl w:val="0"/>
              <w:numId w:val="23"/>
            </w:numPr>
            <w:tabs>
              <w:tab w:val="right" w:leader="dot" w:pos="9016"/>
            </w:tabs>
            <w:spacing w:line="360" w:lineRule="auto"/>
            <w:rPr>
              <w:rFonts w:eastAsiaTheme="minorEastAsia" w:cstheme="minorHAnsi"/>
              <w:noProof/>
              <w:sz w:val="24"/>
              <w:szCs w:val="24"/>
              <w:lang w:eastAsia="en-GB"/>
            </w:rPr>
          </w:pPr>
          <w:hyperlink w:anchor="_Toc40680326" w:history="1">
            <w:r w:rsidR="00F45922" w:rsidRPr="00194FCC">
              <w:rPr>
                <w:rStyle w:val="Hyperlink"/>
                <w:rFonts w:cstheme="minorHAnsi"/>
                <w:noProof/>
                <w:sz w:val="24"/>
                <w:szCs w:val="24"/>
                <w:highlight w:val="lightGray"/>
              </w:rPr>
              <w:t>PESTLE Analysis of Sainsbury’s: Final Thoughts</w:t>
            </w:r>
            <w:r w:rsidR="00F45922" w:rsidRPr="00194FCC">
              <w:rPr>
                <w:rFonts w:cstheme="minorHAnsi"/>
                <w:noProof/>
                <w:webHidden/>
                <w:sz w:val="24"/>
                <w:szCs w:val="24"/>
              </w:rPr>
              <w:tab/>
            </w:r>
            <w:r w:rsidR="00F45922" w:rsidRPr="00194FCC">
              <w:rPr>
                <w:rFonts w:cstheme="minorHAnsi"/>
                <w:noProof/>
                <w:webHidden/>
                <w:sz w:val="24"/>
                <w:szCs w:val="24"/>
              </w:rPr>
              <w:fldChar w:fldCharType="begin"/>
            </w:r>
            <w:r w:rsidR="00F45922" w:rsidRPr="00194FCC">
              <w:rPr>
                <w:rFonts w:cstheme="minorHAnsi"/>
                <w:noProof/>
                <w:webHidden/>
                <w:sz w:val="24"/>
                <w:szCs w:val="24"/>
              </w:rPr>
              <w:instrText xml:space="preserve"> PAGEREF _Toc40680326 \h </w:instrText>
            </w:r>
            <w:r w:rsidR="00F45922" w:rsidRPr="00194FCC">
              <w:rPr>
                <w:rFonts w:cstheme="minorHAnsi"/>
                <w:noProof/>
                <w:webHidden/>
                <w:sz w:val="24"/>
                <w:szCs w:val="24"/>
              </w:rPr>
            </w:r>
            <w:r w:rsidR="00F45922" w:rsidRPr="00194FCC">
              <w:rPr>
                <w:rFonts w:cstheme="minorHAnsi"/>
                <w:noProof/>
                <w:webHidden/>
                <w:sz w:val="24"/>
                <w:szCs w:val="24"/>
              </w:rPr>
              <w:fldChar w:fldCharType="separate"/>
            </w:r>
            <w:r w:rsidR="00F45922" w:rsidRPr="00194FCC">
              <w:rPr>
                <w:rFonts w:cstheme="minorHAnsi"/>
                <w:noProof/>
                <w:webHidden/>
                <w:sz w:val="24"/>
                <w:szCs w:val="24"/>
              </w:rPr>
              <w:t>9</w:t>
            </w:r>
            <w:r w:rsidR="00F45922" w:rsidRPr="00194FCC">
              <w:rPr>
                <w:rFonts w:cstheme="minorHAnsi"/>
                <w:noProof/>
                <w:webHidden/>
                <w:sz w:val="24"/>
                <w:szCs w:val="24"/>
              </w:rPr>
              <w:fldChar w:fldCharType="end"/>
            </w:r>
          </w:hyperlink>
        </w:p>
        <w:p w14:paraId="1CB0847E" w14:textId="5B5D1304" w:rsidR="00F45922" w:rsidRPr="00194FCC" w:rsidRDefault="00251DA0" w:rsidP="00775A71">
          <w:pPr>
            <w:pStyle w:val="TOC1"/>
            <w:numPr>
              <w:ilvl w:val="0"/>
              <w:numId w:val="23"/>
            </w:numPr>
            <w:tabs>
              <w:tab w:val="right" w:leader="dot" w:pos="9016"/>
            </w:tabs>
            <w:spacing w:line="360" w:lineRule="auto"/>
            <w:rPr>
              <w:rFonts w:eastAsiaTheme="minorEastAsia" w:cstheme="minorHAnsi"/>
              <w:noProof/>
              <w:sz w:val="24"/>
              <w:szCs w:val="24"/>
              <w:lang w:eastAsia="en-GB"/>
            </w:rPr>
          </w:pPr>
          <w:hyperlink w:anchor="_Toc40680327" w:history="1">
            <w:r w:rsidR="00F45922" w:rsidRPr="00194FCC">
              <w:rPr>
                <w:rStyle w:val="Hyperlink"/>
                <w:rFonts w:cstheme="minorHAnsi"/>
                <w:noProof/>
                <w:sz w:val="24"/>
                <w:szCs w:val="24"/>
              </w:rPr>
              <w:t>Organisational Present Culture and Ethical Standard</w:t>
            </w:r>
            <w:r w:rsidR="00F45922" w:rsidRPr="00194FCC">
              <w:rPr>
                <w:rFonts w:cstheme="minorHAnsi"/>
                <w:noProof/>
                <w:webHidden/>
                <w:sz w:val="24"/>
                <w:szCs w:val="24"/>
              </w:rPr>
              <w:tab/>
            </w:r>
            <w:r w:rsidR="00F45922" w:rsidRPr="00194FCC">
              <w:rPr>
                <w:rFonts w:cstheme="minorHAnsi"/>
                <w:noProof/>
                <w:webHidden/>
                <w:sz w:val="24"/>
                <w:szCs w:val="24"/>
              </w:rPr>
              <w:fldChar w:fldCharType="begin"/>
            </w:r>
            <w:r w:rsidR="00F45922" w:rsidRPr="00194FCC">
              <w:rPr>
                <w:rFonts w:cstheme="minorHAnsi"/>
                <w:noProof/>
                <w:webHidden/>
                <w:sz w:val="24"/>
                <w:szCs w:val="24"/>
              </w:rPr>
              <w:instrText xml:space="preserve"> PAGEREF _Toc40680327 \h </w:instrText>
            </w:r>
            <w:r w:rsidR="00F45922" w:rsidRPr="00194FCC">
              <w:rPr>
                <w:rFonts w:cstheme="minorHAnsi"/>
                <w:noProof/>
                <w:webHidden/>
                <w:sz w:val="24"/>
                <w:szCs w:val="24"/>
              </w:rPr>
            </w:r>
            <w:r w:rsidR="00F45922" w:rsidRPr="00194FCC">
              <w:rPr>
                <w:rFonts w:cstheme="minorHAnsi"/>
                <w:noProof/>
                <w:webHidden/>
                <w:sz w:val="24"/>
                <w:szCs w:val="24"/>
              </w:rPr>
              <w:fldChar w:fldCharType="separate"/>
            </w:r>
            <w:r w:rsidR="00F45922" w:rsidRPr="00194FCC">
              <w:rPr>
                <w:rFonts w:cstheme="minorHAnsi"/>
                <w:noProof/>
                <w:webHidden/>
                <w:sz w:val="24"/>
                <w:szCs w:val="24"/>
              </w:rPr>
              <w:t>10</w:t>
            </w:r>
            <w:r w:rsidR="00F45922" w:rsidRPr="00194FCC">
              <w:rPr>
                <w:rFonts w:cstheme="minorHAnsi"/>
                <w:noProof/>
                <w:webHidden/>
                <w:sz w:val="24"/>
                <w:szCs w:val="24"/>
              </w:rPr>
              <w:fldChar w:fldCharType="end"/>
            </w:r>
          </w:hyperlink>
        </w:p>
        <w:p w14:paraId="3AD7A978" w14:textId="09A51BFC" w:rsidR="00F45922" w:rsidRPr="00194FCC" w:rsidRDefault="00251DA0" w:rsidP="00775A71">
          <w:pPr>
            <w:pStyle w:val="TOC1"/>
            <w:numPr>
              <w:ilvl w:val="0"/>
              <w:numId w:val="23"/>
            </w:numPr>
            <w:tabs>
              <w:tab w:val="right" w:leader="dot" w:pos="9016"/>
            </w:tabs>
            <w:spacing w:line="360" w:lineRule="auto"/>
            <w:rPr>
              <w:rFonts w:eastAsiaTheme="minorEastAsia" w:cstheme="minorHAnsi"/>
              <w:noProof/>
              <w:sz w:val="24"/>
              <w:szCs w:val="24"/>
              <w:lang w:eastAsia="en-GB"/>
            </w:rPr>
          </w:pPr>
          <w:hyperlink w:anchor="_Toc40680328" w:history="1">
            <w:r w:rsidR="00F45922" w:rsidRPr="00194FCC">
              <w:rPr>
                <w:rStyle w:val="Hyperlink"/>
                <w:rFonts w:cstheme="minorHAnsi"/>
                <w:noProof/>
                <w:sz w:val="24"/>
                <w:szCs w:val="24"/>
              </w:rPr>
              <w:t>Conclusion</w:t>
            </w:r>
            <w:r w:rsidR="00F45922" w:rsidRPr="00194FCC">
              <w:rPr>
                <w:rFonts w:cstheme="minorHAnsi"/>
                <w:noProof/>
                <w:webHidden/>
                <w:sz w:val="24"/>
                <w:szCs w:val="24"/>
              </w:rPr>
              <w:tab/>
            </w:r>
            <w:r w:rsidR="00F45922" w:rsidRPr="00194FCC">
              <w:rPr>
                <w:rFonts w:cstheme="minorHAnsi"/>
                <w:noProof/>
                <w:webHidden/>
                <w:sz w:val="24"/>
                <w:szCs w:val="24"/>
              </w:rPr>
              <w:fldChar w:fldCharType="begin"/>
            </w:r>
            <w:r w:rsidR="00F45922" w:rsidRPr="00194FCC">
              <w:rPr>
                <w:rFonts w:cstheme="minorHAnsi"/>
                <w:noProof/>
                <w:webHidden/>
                <w:sz w:val="24"/>
                <w:szCs w:val="24"/>
              </w:rPr>
              <w:instrText xml:space="preserve"> PAGEREF _Toc40680328 \h </w:instrText>
            </w:r>
            <w:r w:rsidR="00F45922" w:rsidRPr="00194FCC">
              <w:rPr>
                <w:rFonts w:cstheme="minorHAnsi"/>
                <w:noProof/>
                <w:webHidden/>
                <w:sz w:val="24"/>
                <w:szCs w:val="24"/>
              </w:rPr>
            </w:r>
            <w:r w:rsidR="00F45922" w:rsidRPr="00194FCC">
              <w:rPr>
                <w:rFonts w:cstheme="minorHAnsi"/>
                <w:noProof/>
                <w:webHidden/>
                <w:sz w:val="24"/>
                <w:szCs w:val="24"/>
              </w:rPr>
              <w:fldChar w:fldCharType="separate"/>
            </w:r>
            <w:r w:rsidR="00F45922" w:rsidRPr="00194FCC">
              <w:rPr>
                <w:rFonts w:cstheme="minorHAnsi"/>
                <w:noProof/>
                <w:webHidden/>
                <w:sz w:val="24"/>
                <w:szCs w:val="24"/>
              </w:rPr>
              <w:t>12</w:t>
            </w:r>
            <w:r w:rsidR="00F45922" w:rsidRPr="00194FCC">
              <w:rPr>
                <w:rFonts w:cstheme="minorHAnsi"/>
                <w:noProof/>
                <w:webHidden/>
                <w:sz w:val="24"/>
                <w:szCs w:val="24"/>
              </w:rPr>
              <w:fldChar w:fldCharType="end"/>
            </w:r>
          </w:hyperlink>
        </w:p>
        <w:p w14:paraId="7E8D364F" w14:textId="5E11494C" w:rsidR="00F45922" w:rsidRPr="00194FCC" w:rsidRDefault="00251DA0" w:rsidP="00775A71">
          <w:pPr>
            <w:pStyle w:val="TOC1"/>
            <w:numPr>
              <w:ilvl w:val="0"/>
              <w:numId w:val="23"/>
            </w:numPr>
            <w:tabs>
              <w:tab w:val="right" w:leader="dot" w:pos="9016"/>
            </w:tabs>
            <w:spacing w:line="360" w:lineRule="auto"/>
            <w:rPr>
              <w:rFonts w:eastAsiaTheme="minorEastAsia" w:cstheme="minorHAnsi"/>
              <w:noProof/>
              <w:sz w:val="24"/>
              <w:szCs w:val="24"/>
              <w:lang w:eastAsia="en-GB"/>
            </w:rPr>
          </w:pPr>
          <w:hyperlink w:anchor="_Toc40680329" w:history="1">
            <w:r w:rsidR="00F45922" w:rsidRPr="00194FCC">
              <w:rPr>
                <w:rStyle w:val="Hyperlink"/>
                <w:rFonts w:cstheme="minorHAnsi"/>
                <w:noProof/>
                <w:sz w:val="24"/>
                <w:szCs w:val="24"/>
              </w:rPr>
              <w:t>References</w:t>
            </w:r>
            <w:r w:rsidR="00F45922" w:rsidRPr="00194FCC">
              <w:rPr>
                <w:rFonts w:cstheme="minorHAnsi"/>
                <w:noProof/>
                <w:webHidden/>
                <w:sz w:val="24"/>
                <w:szCs w:val="24"/>
              </w:rPr>
              <w:tab/>
            </w:r>
            <w:r w:rsidR="00F45922" w:rsidRPr="00194FCC">
              <w:rPr>
                <w:rFonts w:cstheme="minorHAnsi"/>
                <w:noProof/>
                <w:webHidden/>
                <w:sz w:val="24"/>
                <w:szCs w:val="24"/>
              </w:rPr>
              <w:fldChar w:fldCharType="begin"/>
            </w:r>
            <w:r w:rsidR="00F45922" w:rsidRPr="00194FCC">
              <w:rPr>
                <w:rFonts w:cstheme="minorHAnsi"/>
                <w:noProof/>
                <w:webHidden/>
                <w:sz w:val="24"/>
                <w:szCs w:val="24"/>
              </w:rPr>
              <w:instrText xml:space="preserve"> PAGEREF _Toc40680329 \h </w:instrText>
            </w:r>
            <w:r w:rsidR="00F45922" w:rsidRPr="00194FCC">
              <w:rPr>
                <w:rFonts w:cstheme="minorHAnsi"/>
                <w:noProof/>
                <w:webHidden/>
                <w:sz w:val="24"/>
                <w:szCs w:val="24"/>
              </w:rPr>
            </w:r>
            <w:r w:rsidR="00F45922" w:rsidRPr="00194FCC">
              <w:rPr>
                <w:rFonts w:cstheme="minorHAnsi"/>
                <w:noProof/>
                <w:webHidden/>
                <w:sz w:val="24"/>
                <w:szCs w:val="24"/>
              </w:rPr>
              <w:fldChar w:fldCharType="separate"/>
            </w:r>
            <w:r w:rsidR="00F45922" w:rsidRPr="00194FCC">
              <w:rPr>
                <w:rFonts w:cstheme="minorHAnsi"/>
                <w:noProof/>
                <w:webHidden/>
                <w:sz w:val="24"/>
                <w:szCs w:val="24"/>
              </w:rPr>
              <w:t>13</w:t>
            </w:r>
            <w:r w:rsidR="00F45922" w:rsidRPr="00194FCC">
              <w:rPr>
                <w:rFonts w:cstheme="minorHAnsi"/>
                <w:noProof/>
                <w:webHidden/>
                <w:sz w:val="24"/>
                <w:szCs w:val="24"/>
              </w:rPr>
              <w:fldChar w:fldCharType="end"/>
            </w:r>
          </w:hyperlink>
        </w:p>
        <w:p w14:paraId="14F992A2" w14:textId="30C08677" w:rsidR="00E535E9" w:rsidRPr="00AD2FC1" w:rsidRDefault="00E535E9" w:rsidP="00AD2FC1">
          <w:pPr>
            <w:spacing w:line="360" w:lineRule="auto"/>
            <w:rPr>
              <w:rFonts w:cstheme="minorHAnsi"/>
              <w:b/>
              <w:bCs/>
              <w:noProof/>
              <w:sz w:val="24"/>
              <w:szCs w:val="24"/>
            </w:rPr>
          </w:pPr>
          <w:r w:rsidRPr="00194FCC">
            <w:rPr>
              <w:rFonts w:cstheme="minorHAnsi"/>
              <w:b/>
              <w:bCs/>
              <w:noProof/>
              <w:sz w:val="24"/>
              <w:szCs w:val="24"/>
            </w:rPr>
            <w:fldChar w:fldCharType="end"/>
          </w:r>
        </w:p>
      </w:sdtContent>
    </w:sdt>
    <w:p w14:paraId="14827EB4" w14:textId="74D3A934" w:rsidR="002B5B17" w:rsidRPr="00194FCC" w:rsidRDefault="002B5B17" w:rsidP="00194FCC">
      <w:pPr>
        <w:pStyle w:val="Heading1"/>
        <w:spacing w:line="360" w:lineRule="auto"/>
        <w:rPr>
          <w:rFonts w:asciiTheme="minorHAnsi" w:hAnsiTheme="minorHAnsi" w:cstheme="minorHAnsi"/>
          <w:color w:val="auto"/>
          <w:sz w:val="24"/>
          <w:szCs w:val="24"/>
        </w:rPr>
      </w:pPr>
    </w:p>
    <w:p w14:paraId="4D28A07E" w14:textId="4F5EC0C0" w:rsidR="00804190" w:rsidRPr="00194FCC" w:rsidRDefault="00804190" w:rsidP="00194FCC">
      <w:pPr>
        <w:spacing w:line="360" w:lineRule="auto"/>
        <w:rPr>
          <w:rFonts w:cstheme="minorHAnsi"/>
          <w:sz w:val="24"/>
          <w:szCs w:val="24"/>
        </w:rPr>
      </w:pPr>
    </w:p>
    <w:p w14:paraId="4F9664DA" w14:textId="67C6DAC4" w:rsidR="00804190" w:rsidRPr="00194FCC" w:rsidRDefault="00804190" w:rsidP="00194FCC">
      <w:pPr>
        <w:spacing w:line="360" w:lineRule="auto"/>
        <w:rPr>
          <w:rFonts w:cstheme="minorHAnsi"/>
          <w:sz w:val="24"/>
          <w:szCs w:val="24"/>
        </w:rPr>
      </w:pPr>
    </w:p>
    <w:p w14:paraId="62B2B1B6" w14:textId="21A28BB0" w:rsidR="00804190" w:rsidRPr="00194FCC" w:rsidRDefault="00804190" w:rsidP="00194FCC">
      <w:pPr>
        <w:spacing w:line="360" w:lineRule="auto"/>
        <w:rPr>
          <w:rFonts w:cstheme="minorHAnsi"/>
          <w:sz w:val="24"/>
          <w:szCs w:val="24"/>
        </w:rPr>
      </w:pPr>
    </w:p>
    <w:p w14:paraId="73D59841" w14:textId="77777777" w:rsidR="00804190" w:rsidRPr="00194FCC" w:rsidRDefault="00804190" w:rsidP="00194FCC">
      <w:pPr>
        <w:spacing w:line="360" w:lineRule="auto"/>
        <w:rPr>
          <w:rFonts w:cstheme="minorHAnsi"/>
          <w:sz w:val="24"/>
          <w:szCs w:val="24"/>
        </w:rPr>
      </w:pPr>
    </w:p>
    <w:p w14:paraId="4E4D0F52" w14:textId="29D1C972" w:rsidR="002B5B17" w:rsidRPr="00194FCC" w:rsidRDefault="002B5B17" w:rsidP="00194FCC">
      <w:pPr>
        <w:pStyle w:val="Heading1"/>
        <w:spacing w:line="360" w:lineRule="auto"/>
        <w:rPr>
          <w:rFonts w:asciiTheme="minorHAnsi" w:hAnsiTheme="minorHAnsi" w:cstheme="minorHAnsi"/>
          <w:color w:val="auto"/>
          <w:sz w:val="24"/>
          <w:szCs w:val="24"/>
        </w:rPr>
      </w:pPr>
      <w:bookmarkStart w:id="0" w:name="_Toc40680310"/>
      <w:r w:rsidRPr="00194FCC">
        <w:rPr>
          <w:rFonts w:asciiTheme="minorHAnsi" w:hAnsiTheme="minorHAnsi" w:cstheme="minorHAnsi"/>
          <w:color w:val="auto"/>
          <w:sz w:val="24"/>
          <w:szCs w:val="24"/>
        </w:rPr>
        <w:t>Introduction</w:t>
      </w:r>
      <w:bookmarkEnd w:id="0"/>
      <w:r w:rsidRPr="00194FCC">
        <w:rPr>
          <w:rFonts w:asciiTheme="minorHAnsi" w:hAnsiTheme="minorHAnsi" w:cstheme="minorHAnsi"/>
          <w:color w:val="auto"/>
          <w:sz w:val="24"/>
          <w:szCs w:val="24"/>
        </w:rPr>
        <w:t xml:space="preserve"> </w:t>
      </w:r>
    </w:p>
    <w:p w14:paraId="4EC80CF4" w14:textId="77777777" w:rsidR="00422F54" w:rsidRPr="00194FCC" w:rsidRDefault="00422F54" w:rsidP="00194FCC">
      <w:pPr>
        <w:spacing w:line="360" w:lineRule="auto"/>
        <w:rPr>
          <w:rFonts w:cstheme="minorHAnsi"/>
          <w:sz w:val="24"/>
          <w:szCs w:val="24"/>
        </w:rPr>
      </w:pPr>
    </w:p>
    <w:p w14:paraId="4D02431A" w14:textId="6FC89E14" w:rsidR="008F3BB2" w:rsidRPr="00194FCC" w:rsidRDefault="00646D6D" w:rsidP="00194FCC">
      <w:pPr>
        <w:spacing w:line="360" w:lineRule="auto"/>
        <w:jc w:val="both"/>
        <w:rPr>
          <w:rFonts w:cstheme="minorHAnsi"/>
          <w:sz w:val="24"/>
          <w:szCs w:val="24"/>
        </w:rPr>
      </w:pPr>
      <w:r w:rsidRPr="00194FCC">
        <w:rPr>
          <w:rFonts w:cstheme="minorHAnsi"/>
          <w:sz w:val="24"/>
          <w:szCs w:val="24"/>
        </w:rPr>
        <w:t xml:space="preserve">Sainsbury’s </w:t>
      </w:r>
      <w:r w:rsidR="00382089" w:rsidRPr="00194FCC">
        <w:rPr>
          <w:rFonts w:cstheme="minorHAnsi"/>
          <w:sz w:val="24"/>
          <w:szCs w:val="24"/>
        </w:rPr>
        <w:t>retail</w:t>
      </w:r>
      <w:r w:rsidR="005432DE" w:rsidRPr="00194FCC">
        <w:rPr>
          <w:rFonts w:cstheme="minorHAnsi"/>
          <w:sz w:val="24"/>
          <w:szCs w:val="24"/>
        </w:rPr>
        <w:t xml:space="preserve"> established</w:t>
      </w:r>
      <w:r w:rsidR="00382089" w:rsidRPr="00194FCC">
        <w:rPr>
          <w:rFonts w:cstheme="minorHAnsi"/>
          <w:sz w:val="24"/>
          <w:szCs w:val="24"/>
        </w:rPr>
        <w:t xml:space="preserve"> </w:t>
      </w:r>
      <w:r w:rsidRPr="00194FCC">
        <w:rPr>
          <w:rFonts w:cstheme="minorHAnsi"/>
          <w:sz w:val="24"/>
          <w:szCs w:val="24"/>
        </w:rPr>
        <w:t>in 1869</w:t>
      </w:r>
      <w:r w:rsidR="005432DE" w:rsidRPr="00194FCC">
        <w:rPr>
          <w:rFonts w:cstheme="minorHAnsi"/>
          <w:sz w:val="24"/>
          <w:szCs w:val="24"/>
        </w:rPr>
        <w:t xml:space="preserve"> by husband and wife John James and Mary Ann Sainsbury, since then Sainsbury’s has</w:t>
      </w:r>
      <w:r w:rsidRPr="00194FCC">
        <w:rPr>
          <w:rFonts w:cstheme="minorHAnsi"/>
          <w:sz w:val="24"/>
          <w:szCs w:val="24"/>
        </w:rPr>
        <w:t xml:space="preserve"> </w:t>
      </w:r>
      <w:r w:rsidR="005632FC" w:rsidRPr="00194FCC">
        <w:rPr>
          <w:rFonts w:cstheme="minorHAnsi"/>
          <w:sz w:val="24"/>
          <w:szCs w:val="24"/>
        </w:rPr>
        <w:t>gone on to become</w:t>
      </w:r>
      <w:r w:rsidR="00382089" w:rsidRPr="00194FCC">
        <w:rPr>
          <w:rFonts w:cstheme="minorHAnsi"/>
          <w:sz w:val="24"/>
          <w:szCs w:val="24"/>
        </w:rPr>
        <w:t xml:space="preserve"> one</w:t>
      </w:r>
      <w:r w:rsidR="005632FC" w:rsidRPr="00194FCC">
        <w:rPr>
          <w:rFonts w:cstheme="minorHAnsi"/>
          <w:sz w:val="24"/>
          <w:szCs w:val="24"/>
        </w:rPr>
        <w:t xml:space="preserve"> of</w:t>
      </w:r>
      <w:r w:rsidRPr="00194FCC">
        <w:rPr>
          <w:rFonts w:cstheme="minorHAnsi"/>
          <w:sz w:val="24"/>
          <w:szCs w:val="24"/>
        </w:rPr>
        <w:t xml:space="preserve"> </w:t>
      </w:r>
      <w:r w:rsidR="00243CA3">
        <w:rPr>
          <w:rFonts w:cstheme="minorHAnsi"/>
          <w:sz w:val="24"/>
          <w:szCs w:val="24"/>
        </w:rPr>
        <w:t xml:space="preserve">the longest Britain’s </w:t>
      </w:r>
      <w:r w:rsidRPr="00194FCC">
        <w:rPr>
          <w:rFonts w:cstheme="minorHAnsi"/>
          <w:sz w:val="24"/>
          <w:szCs w:val="24"/>
        </w:rPr>
        <w:t xml:space="preserve">standing </w:t>
      </w:r>
      <w:r w:rsidR="001263EF" w:rsidRPr="00194FCC">
        <w:rPr>
          <w:rFonts w:cstheme="minorHAnsi"/>
          <w:sz w:val="24"/>
          <w:szCs w:val="24"/>
        </w:rPr>
        <w:t>key</w:t>
      </w:r>
      <w:r w:rsidRPr="00194FCC">
        <w:rPr>
          <w:rFonts w:cstheme="minorHAnsi"/>
          <w:sz w:val="24"/>
          <w:szCs w:val="24"/>
        </w:rPr>
        <w:t xml:space="preserve"> food retailing chain. It is held by </w:t>
      </w:r>
      <w:r w:rsidR="005632FC" w:rsidRPr="00194FCC">
        <w:rPr>
          <w:rFonts w:cstheme="minorHAnsi"/>
          <w:sz w:val="24"/>
          <w:szCs w:val="24"/>
        </w:rPr>
        <w:t xml:space="preserve">a </w:t>
      </w:r>
      <w:r w:rsidRPr="00194FCC">
        <w:rPr>
          <w:rFonts w:cstheme="minorHAnsi"/>
          <w:sz w:val="24"/>
          <w:szCs w:val="24"/>
        </w:rPr>
        <w:t xml:space="preserve">parent company J Sainsbury’s. Sainsbury’s </w:t>
      </w:r>
      <w:r w:rsidR="0068185E" w:rsidRPr="00194FCC">
        <w:rPr>
          <w:rFonts w:cstheme="minorHAnsi"/>
          <w:sz w:val="24"/>
          <w:szCs w:val="24"/>
        </w:rPr>
        <w:t>retail</w:t>
      </w:r>
      <w:r w:rsidRPr="00194FCC">
        <w:rPr>
          <w:rFonts w:cstheme="minorHAnsi"/>
          <w:sz w:val="24"/>
          <w:szCs w:val="24"/>
        </w:rPr>
        <w:t xml:space="preserve"> employs over 153,000 </w:t>
      </w:r>
      <w:r w:rsidR="0068185E" w:rsidRPr="00194FCC">
        <w:rPr>
          <w:rFonts w:cstheme="minorHAnsi"/>
          <w:sz w:val="24"/>
          <w:szCs w:val="24"/>
        </w:rPr>
        <w:t>people</w:t>
      </w:r>
      <w:r w:rsidRPr="00194FCC">
        <w:rPr>
          <w:rFonts w:cstheme="minorHAnsi"/>
          <w:sz w:val="24"/>
          <w:szCs w:val="24"/>
        </w:rPr>
        <w:t xml:space="preserve"> who serve over 14 million customers a week</w:t>
      </w:r>
      <w:sdt>
        <w:sdtPr>
          <w:rPr>
            <w:rFonts w:cstheme="minorHAnsi"/>
            <w:sz w:val="24"/>
            <w:szCs w:val="24"/>
          </w:rPr>
          <w:id w:val="1650862225"/>
          <w:citation/>
        </w:sdtPr>
        <w:sdtEndPr/>
        <w:sdtContent>
          <w:r w:rsidRPr="00194FCC">
            <w:rPr>
              <w:rFonts w:cstheme="minorHAnsi"/>
              <w:sz w:val="24"/>
              <w:szCs w:val="24"/>
            </w:rPr>
            <w:fldChar w:fldCharType="begin"/>
          </w:r>
          <w:r w:rsidRPr="00194FCC">
            <w:rPr>
              <w:rFonts w:cstheme="minorHAnsi"/>
              <w:sz w:val="24"/>
              <w:szCs w:val="24"/>
            </w:rPr>
            <w:instrText xml:space="preserve"> CITATION Wad06 \l 2057 </w:instrText>
          </w:r>
          <w:r w:rsidRPr="00194FCC">
            <w:rPr>
              <w:rFonts w:cstheme="minorHAnsi"/>
              <w:sz w:val="24"/>
              <w:szCs w:val="24"/>
            </w:rPr>
            <w:fldChar w:fldCharType="separate"/>
          </w:r>
          <w:r w:rsidR="001F3AB4" w:rsidRPr="00194FCC">
            <w:rPr>
              <w:rFonts w:cstheme="minorHAnsi"/>
              <w:noProof/>
              <w:sz w:val="24"/>
              <w:szCs w:val="24"/>
            </w:rPr>
            <w:t xml:space="preserve"> (Waddock &amp; Leigh, 2006)</w:t>
          </w:r>
          <w:r w:rsidRPr="00194FCC">
            <w:rPr>
              <w:rFonts w:cstheme="minorHAnsi"/>
              <w:sz w:val="24"/>
              <w:szCs w:val="24"/>
            </w:rPr>
            <w:fldChar w:fldCharType="end"/>
          </w:r>
        </w:sdtContent>
      </w:sdt>
      <w:r w:rsidR="00382089" w:rsidRPr="00194FCC">
        <w:rPr>
          <w:rFonts w:cstheme="minorHAnsi"/>
          <w:sz w:val="24"/>
          <w:szCs w:val="24"/>
        </w:rPr>
        <w:t xml:space="preserve">. </w:t>
      </w:r>
      <w:r w:rsidR="001263EF" w:rsidRPr="00194FCC">
        <w:rPr>
          <w:rFonts w:cstheme="minorHAnsi"/>
          <w:sz w:val="24"/>
          <w:szCs w:val="24"/>
        </w:rPr>
        <w:t>The retail part of company</w:t>
      </w:r>
      <w:r w:rsidR="00DD6015" w:rsidRPr="00194FCC">
        <w:rPr>
          <w:rFonts w:cstheme="minorHAnsi"/>
          <w:sz w:val="24"/>
          <w:szCs w:val="24"/>
        </w:rPr>
        <w:t xml:space="preserve"> </w:t>
      </w:r>
      <w:r w:rsidR="001263EF" w:rsidRPr="00194FCC">
        <w:rPr>
          <w:rFonts w:cstheme="minorHAnsi"/>
          <w:sz w:val="24"/>
          <w:szCs w:val="24"/>
        </w:rPr>
        <w:t xml:space="preserve">has </w:t>
      </w:r>
      <w:r w:rsidR="00DD6015" w:rsidRPr="00194FCC">
        <w:rPr>
          <w:rFonts w:cstheme="minorHAnsi"/>
          <w:sz w:val="24"/>
          <w:szCs w:val="24"/>
        </w:rPr>
        <w:t xml:space="preserve">a range of </w:t>
      </w:r>
      <w:r w:rsidR="00040F14" w:rsidRPr="00194FCC">
        <w:rPr>
          <w:rFonts w:cstheme="minorHAnsi"/>
          <w:sz w:val="24"/>
          <w:szCs w:val="24"/>
        </w:rPr>
        <w:t>products ranging from</w:t>
      </w:r>
      <w:r w:rsidR="00DD6015" w:rsidRPr="00194FCC">
        <w:rPr>
          <w:rFonts w:cstheme="minorHAnsi"/>
          <w:sz w:val="24"/>
          <w:szCs w:val="24"/>
        </w:rPr>
        <w:t xml:space="preserve"> groceries</w:t>
      </w:r>
      <w:r w:rsidR="00194307" w:rsidRPr="00194FCC">
        <w:rPr>
          <w:rFonts w:cstheme="minorHAnsi"/>
          <w:sz w:val="24"/>
          <w:szCs w:val="24"/>
        </w:rPr>
        <w:t>,</w:t>
      </w:r>
      <w:r w:rsidR="00DD6015" w:rsidRPr="00194FCC">
        <w:rPr>
          <w:rFonts w:cstheme="minorHAnsi"/>
          <w:sz w:val="24"/>
          <w:szCs w:val="24"/>
        </w:rPr>
        <w:t xml:space="preserve"> meat products, dairy, bakery and other household goods. It is estimated that the company has a turnover of 29.1 billion pounds annually. </w:t>
      </w:r>
      <w:r w:rsidR="00382089" w:rsidRPr="00194FCC">
        <w:rPr>
          <w:rFonts w:cstheme="minorHAnsi"/>
          <w:sz w:val="24"/>
          <w:szCs w:val="24"/>
        </w:rPr>
        <w:t xml:space="preserve">In addition to retail Sainsbury's </w:t>
      </w:r>
      <w:r w:rsidR="005432DE" w:rsidRPr="00194FCC">
        <w:rPr>
          <w:rFonts w:cstheme="minorHAnsi"/>
          <w:sz w:val="24"/>
          <w:szCs w:val="24"/>
        </w:rPr>
        <w:t>h</w:t>
      </w:r>
      <w:r w:rsidR="00382089" w:rsidRPr="00194FCC">
        <w:rPr>
          <w:rFonts w:cstheme="minorHAnsi"/>
          <w:sz w:val="24"/>
          <w:szCs w:val="24"/>
        </w:rPr>
        <w:t>as diversified itself into the banking sector</w:t>
      </w:r>
      <w:r w:rsidR="001263EF" w:rsidRPr="00194FCC">
        <w:rPr>
          <w:rFonts w:cstheme="minorHAnsi"/>
          <w:sz w:val="24"/>
          <w:szCs w:val="24"/>
        </w:rPr>
        <w:t>,</w:t>
      </w:r>
      <w:r w:rsidR="00382089" w:rsidRPr="00194FCC">
        <w:rPr>
          <w:rFonts w:cstheme="minorHAnsi"/>
          <w:sz w:val="24"/>
          <w:szCs w:val="24"/>
        </w:rPr>
        <w:t xml:space="preserve"> as well as property investment in recent times</w:t>
      </w:r>
      <w:r w:rsidR="0068185E" w:rsidRPr="00194FCC">
        <w:rPr>
          <w:rFonts w:cstheme="minorHAnsi"/>
          <w:sz w:val="24"/>
          <w:szCs w:val="24"/>
        </w:rPr>
        <w:t xml:space="preserve"> after margining with </w:t>
      </w:r>
      <w:r w:rsidR="0068185E" w:rsidRPr="00194FCC">
        <w:rPr>
          <w:rFonts w:cstheme="minorHAnsi"/>
          <w:sz w:val="24"/>
          <w:szCs w:val="24"/>
          <w:shd w:val="clear" w:color="auto" w:fill="FFFFFF"/>
        </w:rPr>
        <w:t>British Land Company PLC and Land Securities Group PLC</w:t>
      </w:r>
      <w:r w:rsidR="00382089" w:rsidRPr="00194FCC">
        <w:rPr>
          <w:rFonts w:cstheme="minorHAnsi"/>
          <w:sz w:val="24"/>
          <w:szCs w:val="24"/>
        </w:rPr>
        <w:t xml:space="preserve"> </w:t>
      </w:r>
      <w:sdt>
        <w:sdtPr>
          <w:rPr>
            <w:rFonts w:cstheme="minorHAnsi"/>
            <w:sz w:val="24"/>
            <w:szCs w:val="24"/>
          </w:rPr>
          <w:id w:val="1758409219"/>
          <w:citation/>
        </w:sdtPr>
        <w:sdtEndPr/>
        <w:sdtContent>
          <w:r w:rsidR="00DD6015" w:rsidRPr="00194FCC">
            <w:rPr>
              <w:rFonts w:cstheme="minorHAnsi"/>
              <w:sz w:val="24"/>
              <w:szCs w:val="24"/>
            </w:rPr>
            <w:fldChar w:fldCharType="begin"/>
          </w:r>
          <w:r w:rsidR="00DD6015" w:rsidRPr="00194FCC">
            <w:rPr>
              <w:rFonts w:cstheme="minorHAnsi"/>
              <w:sz w:val="24"/>
              <w:szCs w:val="24"/>
            </w:rPr>
            <w:instrText xml:space="preserve"> CITATION Bha19 \l 2057 </w:instrText>
          </w:r>
          <w:r w:rsidR="00DD6015" w:rsidRPr="00194FCC">
            <w:rPr>
              <w:rFonts w:cstheme="minorHAnsi"/>
              <w:sz w:val="24"/>
              <w:szCs w:val="24"/>
            </w:rPr>
            <w:fldChar w:fldCharType="separate"/>
          </w:r>
          <w:r w:rsidR="001F3AB4" w:rsidRPr="00194FCC">
            <w:rPr>
              <w:rFonts w:cstheme="minorHAnsi"/>
              <w:noProof/>
              <w:sz w:val="24"/>
              <w:szCs w:val="24"/>
            </w:rPr>
            <w:t>(Bhasin, 2019)</w:t>
          </w:r>
          <w:r w:rsidR="00DD6015" w:rsidRPr="00194FCC">
            <w:rPr>
              <w:rFonts w:cstheme="minorHAnsi"/>
              <w:sz w:val="24"/>
              <w:szCs w:val="24"/>
            </w:rPr>
            <w:fldChar w:fldCharType="end"/>
          </w:r>
        </w:sdtContent>
      </w:sdt>
      <w:r w:rsidR="00DD6015" w:rsidRPr="00194FCC">
        <w:rPr>
          <w:rFonts w:cstheme="minorHAnsi"/>
          <w:sz w:val="24"/>
          <w:szCs w:val="24"/>
        </w:rPr>
        <w:t>.</w:t>
      </w:r>
      <w:r w:rsidR="005632FC" w:rsidRPr="00194FCC">
        <w:rPr>
          <w:rFonts w:cstheme="minorHAnsi"/>
          <w:sz w:val="24"/>
          <w:szCs w:val="24"/>
        </w:rPr>
        <w:t xml:space="preserve"> Sainsbury’s ha</w:t>
      </w:r>
      <w:r w:rsidR="00D22C8E" w:rsidRPr="00194FCC">
        <w:rPr>
          <w:rFonts w:cstheme="minorHAnsi"/>
          <w:sz w:val="24"/>
          <w:szCs w:val="24"/>
        </w:rPr>
        <w:t xml:space="preserve">s merged with other retailers like Argos and Habitat as well as partnering </w:t>
      </w:r>
      <w:r w:rsidR="005432DE" w:rsidRPr="00194FCC">
        <w:rPr>
          <w:rFonts w:cstheme="minorHAnsi"/>
          <w:sz w:val="24"/>
          <w:szCs w:val="24"/>
        </w:rPr>
        <w:t>with other businesses.</w:t>
      </w:r>
      <w:r w:rsidR="00194307" w:rsidRPr="00194FCC">
        <w:rPr>
          <w:rFonts w:cstheme="minorHAnsi"/>
          <w:sz w:val="24"/>
          <w:szCs w:val="24"/>
        </w:rPr>
        <w:t xml:space="preserve"> </w:t>
      </w:r>
    </w:p>
    <w:p w14:paraId="5AE3CCE2" w14:textId="795856AE" w:rsidR="00382089" w:rsidRPr="00194FCC" w:rsidRDefault="00194307" w:rsidP="00194FCC">
      <w:pPr>
        <w:spacing w:line="360" w:lineRule="auto"/>
        <w:jc w:val="both"/>
        <w:rPr>
          <w:rFonts w:cstheme="minorHAnsi"/>
          <w:sz w:val="24"/>
          <w:szCs w:val="24"/>
        </w:rPr>
      </w:pPr>
      <w:r w:rsidRPr="00194FCC">
        <w:rPr>
          <w:rFonts w:cstheme="minorHAnsi"/>
          <w:sz w:val="24"/>
          <w:szCs w:val="24"/>
        </w:rPr>
        <w:t>This report will first of all focus on assessing the workplace culture at Sainsbury's.</w:t>
      </w:r>
    </w:p>
    <w:p w14:paraId="0C4EB9FD" w14:textId="77777777" w:rsidR="008F3BB2" w:rsidRPr="00194FCC" w:rsidRDefault="00194307" w:rsidP="00194FCC">
      <w:pPr>
        <w:spacing w:line="360" w:lineRule="auto"/>
        <w:jc w:val="both"/>
        <w:rPr>
          <w:rFonts w:cstheme="minorHAnsi"/>
          <w:sz w:val="24"/>
          <w:szCs w:val="24"/>
        </w:rPr>
      </w:pPr>
      <w:r w:rsidRPr="00194FCC">
        <w:rPr>
          <w:rFonts w:cstheme="minorHAnsi"/>
          <w:sz w:val="24"/>
          <w:szCs w:val="24"/>
        </w:rPr>
        <w:t>The</w:t>
      </w:r>
      <w:r w:rsidR="00422F54" w:rsidRPr="00194FCC">
        <w:rPr>
          <w:rFonts w:cstheme="minorHAnsi"/>
          <w:sz w:val="24"/>
          <w:szCs w:val="24"/>
        </w:rPr>
        <w:t xml:space="preserve"> </w:t>
      </w:r>
      <w:r w:rsidR="001263EF" w:rsidRPr="00194FCC">
        <w:rPr>
          <w:rFonts w:cstheme="minorHAnsi"/>
          <w:sz w:val="24"/>
          <w:szCs w:val="24"/>
        </w:rPr>
        <w:t>second part of this report</w:t>
      </w:r>
      <w:r w:rsidR="00422F54" w:rsidRPr="00194FCC">
        <w:rPr>
          <w:rFonts w:cstheme="minorHAnsi"/>
          <w:sz w:val="24"/>
          <w:szCs w:val="24"/>
        </w:rPr>
        <w:t xml:space="preserve"> evaluate</w:t>
      </w:r>
      <w:r w:rsidRPr="00194FCC">
        <w:rPr>
          <w:rFonts w:cstheme="minorHAnsi"/>
          <w:sz w:val="24"/>
          <w:szCs w:val="24"/>
        </w:rPr>
        <w:t>s</w:t>
      </w:r>
      <w:r w:rsidR="00422F54" w:rsidRPr="00194FCC">
        <w:rPr>
          <w:rFonts w:cstheme="minorHAnsi"/>
          <w:sz w:val="24"/>
          <w:szCs w:val="24"/>
        </w:rPr>
        <w:t xml:space="preserve"> the broader environment which Sainsbury's operates, its organisational culture and performance. </w:t>
      </w:r>
    </w:p>
    <w:p w14:paraId="1A923D0A" w14:textId="6AD519E1" w:rsidR="00422F54" w:rsidRPr="00194FCC" w:rsidRDefault="00194307" w:rsidP="00194FCC">
      <w:pPr>
        <w:spacing w:line="360" w:lineRule="auto"/>
        <w:jc w:val="both"/>
        <w:rPr>
          <w:rFonts w:cstheme="minorHAnsi"/>
          <w:sz w:val="24"/>
          <w:szCs w:val="24"/>
        </w:rPr>
      </w:pPr>
      <w:r w:rsidRPr="00194FCC">
        <w:rPr>
          <w:rFonts w:cstheme="minorHAnsi"/>
          <w:sz w:val="24"/>
          <w:szCs w:val="24"/>
        </w:rPr>
        <w:t xml:space="preserve">The </w:t>
      </w:r>
      <w:r w:rsidR="001263EF" w:rsidRPr="00194FCC">
        <w:rPr>
          <w:rFonts w:cstheme="minorHAnsi"/>
          <w:sz w:val="24"/>
          <w:szCs w:val="24"/>
        </w:rPr>
        <w:t>third part of the report explore</w:t>
      </w:r>
      <w:r w:rsidRPr="00194FCC">
        <w:rPr>
          <w:rFonts w:cstheme="minorHAnsi"/>
          <w:sz w:val="24"/>
          <w:szCs w:val="24"/>
        </w:rPr>
        <w:t>s</w:t>
      </w:r>
      <w:r w:rsidR="001263EF" w:rsidRPr="00194FCC">
        <w:rPr>
          <w:rFonts w:cstheme="minorHAnsi"/>
          <w:sz w:val="24"/>
          <w:szCs w:val="24"/>
        </w:rPr>
        <w:t xml:space="preserve"> the </w:t>
      </w:r>
      <w:r w:rsidR="00422F54" w:rsidRPr="00194FCC">
        <w:rPr>
          <w:rFonts w:cstheme="minorHAnsi"/>
          <w:sz w:val="24"/>
          <w:szCs w:val="24"/>
        </w:rPr>
        <w:t xml:space="preserve">cultural standards </w:t>
      </w:r>
      <w:r w:rsidR="001263EF" w:rsidRPr="00194FCC">
        <w:rPr>
          <w:rFonts w:cstheme="minorHAnsi"/>
          <w:sz w:val="24"/>
          <w:szCs w:val="24"/>
        </w:rPr>
        <w:t>and the ethical standards that</w:t>
      </w:r>
      <w:r w:rsidR="00422F54" w:rsidRPr="00194FCC">
        <w:rPr>
          <w:rFonts w:cstheme="minorHAnsi"/>
          <w:sz w:val="24"/>
          <w:szCs w:val="24"/>
        </w:rPr>
        <w:t xml:space="preserve"> </w:t>
      </w:r>
      <w:r w:rsidR="00416E38" w:rsidRPr="00194FCC">
        <w:rPr>
          <w:rFonts w:cstheme="minorHAnsi"/>
          <w:sz w:val="24"/>
          <w:szCs w:val="24"/>
        </w:rPr>
        <w:t>e</w:t>
      </w:r>
      <w:r w:rsidR="00422F54" w:rsidRPr="00194FCC">
        <w:rPr>
          <w:rFonts w:cstheme="minorHAnsi"/>
          <w:sz w:val="24"/>
          <w:szCs w:val="24"/>
        </w:rPr>
        <w:t>ncom</w:t>
      </w:r>
      <w:r w:rsidR="00416E38" w:rsidRPr="00194FCC">
        <w:rPr>
          <w:rFonts w:cstheme="minorHAnsi"/>
          <w:sz w:val="24"/>
          <w:szCs w:val="24"/>
        </w:rPr>
        <w:t>pa</w:t>
      </w:r>
      <w:r w:rsidR="00422F54" w:rsidRPr="00194FCC">
        <w:rPr>
          <w:rFonts w:cstheme="minorHAnsi"/>
          <w:sz w:val="24"/>
          <w:szCs w:val="24"/>
        </w:rPr>
        <w:t xml:space="preserve">ss </w:t>
      </w:r>
      <w:r w:rsidR="00416E38" w:rsidRPr="00194FCC">
        <w:rPr>
          <w:rFonts w:cstheme="minorHAnsi"/>
          <w:sz w:val="24"/>
          <w:szCs w:val="24"/>
        </w:rPr>
        <w:t>the company.</w:t>
      </w:r>
      <w:r w:rsidR="00422F54" w:rsidRPr="00194FCC">
        <w:rPr>
          <w:rFonts w:cstheme="minorHAnsi"/>
          <w:sz w:val="24"/>
          <w:szCs w:val="24"/>
        </w:rPr>
        <w:t xml:space="preserve"> </w:t>
      </w:r>
    </w:p>
    <w:p w14:paraId="369AA78D" w14:textId="4B3EDF1D" w:rsidR="00422F54" w:rsidRPr="00194FCC" w:rsidRDefault="00194307" w:rsidP="00194FCC">
      <w:pPr>
        <w:spacing w:line="360" w:lineRule="auto"/>
        <w:jc w:val="both"/>
        <w:rPr>
          <w:rFonts w:cstheme="minorHAnsi"/>
          <w:sz w:val="24"/>
          <w:szCs w:val="24"/>
        </w:rPr>
      </w:pPr>
      <w:r w:rsidRPr="00194FCC">
        <w:rPr>
          <w:rFonts w:cstheme="minorHAnsi"/>
          <w:sz w:val="24"/>
          <w:szCs w:val="24"/>
        </w:rPr>
        <w:t>The</w:t>
      </w:r>
      <w:r w:rsidR="00422F54" w:rsidRPr="00194FCC">
        <w:rPr>
          <w:rFonts w:cstheme="minorHAnsi"/>
          <w:sz w:val="24"/>
          <w:szCs w:val="24"/>
        </w:rPr>
        <w:t xml:space="preserve"> final part concludes findings from this report</w:t>
      </w:r>
      <w:r w:rsidR="00C964F4" w:rsidRPr="00194FCC">
        <w:rPr>
          <w:rFonts w:cstheme="minorHAnsi"/>
          <w:sz w:val="24"/>
          <w:szCs w:val="24"/>
        </w:rPr>
        <w:t>.</w:t>
      </w:r>
    </w:p>
    <w:p w14:paraId="16DB1C05" w14:textId="506A962D" w:rsidR="00804190" w:rsidRPr="00194FCC" w:rsidRDefault="00804190" w:rsidP="00194FCC">
      <w:pPr>
        <w:spacing w:line="360" w:lineRule="auto"/>
        <w:rPr>
          <w:rFonts w:cstheme="minorHAnsi"/>
          <w:sz w:val="24"/>
          <w:szCs w:val="24"/>
        </w:rPr>
      </w:pPr>
    </w:p>
    <w:p w14:paraId="060404F8" w14:textId="633F438E" w:rsidR="008F3BB2" w:rsidRPr="00194FCC" w:rsidRDefault="008F3BB2" w:rsidP="00194FCC">
      <w:pPr>
        <w:pStyle w:val="Heading1"/>
        <w:spacing w:line="360" w:lineRule="auto"/>
        <w:rPr>
          <w:rFonts w:asciiTheme="minorHAnsi" w:hAnsiTheme="minorHAnsi" w:cstheme="minorHAnsi"/>
          <w:sz w:val="24"/>
          <w:szCs w:val="24"/>
        </w:rPr>
      </w:pPr>
      <w:bookmarkStart w:id="1" w:name="_Toc40680311"/>
    </w:p>
    <w:p w14:paraId="0D0F97E6" w14:textId="2A4308F4" w:rsidR="008F3BB2" w:rsidRPr="00194FCC" w:rsidRDefault="008F3BB2" w:rsidP="00194FCC">
      <w:pPr>
        <w:spacing w:line="360" w:lineRule="auto"/>
        <w:rPr>
          <w:rFonts w:cstheme="minorHAnsi"/>
          <w:sz w:val="24"/>
          <w:szCs w:val="24"/>
        </w:rPr>
      </w:pPr>
    </w:p>
    <w:p w14:paraId="6BA77007" w14:textId="1181AB84" w:rsidR="008F3BB2" w:rsidRPr="00194FCC" w:rsidRDefault="008F3BB2" w:rsidP="00194FCC">
      <w:pPr>
        <w:spacing w:line="360" w:lineRule="auto"/>
        <w:rPr>
          <w:rFonts w:cstheme="minorHAnsi"/>
          <w:sz w:val="24"/>
          <w:szCs w:val="24"/>
        </w:rPr>
      </w:pPr>
    </w:p>
    <w:p w14:paraId="369D9AE1" w14:textId="574B7EDB" w:rsidR="008F3BB2" w:rsidRPr="00194FCC" w:rsidRDefault="008F3BB2" w:rsidP="00194FCC">
      <w:pPr>
        <w:spacing w:line="360" w:lineRule="auto"/>
        <w:rPr>
          <w:rFonts w:cstheme="minorHAnsi"/>
          <w:sz w:val="24"/>
          <w:szCs w:val="24"/>
        </w:rPr>
      </w:pPr>
    </w:p>
    <w:p w14:paraId="064E7E97" w14:textId="0C5B10F8" w:rsidR="008F3BB2" w:rsidRPr="00194FCC" w:rsidRDefault="008F3BB2" w:rsidP="00194FCC">
      <w:pPr>
        <w:spacing w:line="360" w:lineRule="auto"/>
        <w:rPr>
          <w:rFonts w:cstheme="minorHAnsi"/>
          <w:sz w:val="24"/>
          <w:szCs w:val="24"/>
        </w:rPr>
      </w:pPr>
    </w:p>
    <w:p w14:paraId="1CA6B0B8" w14:textId="41D64648" w:rsidR="008F3BB2" w:rsidRPr="00194FCC" w:rsidRDefault="008F3BB2" w:rsidP="00194FCC">
      <w:pPr>
        <w:spacing w:line="360" w:lineRule="auto"/>
        <w:rPr>
          <w:rFonts w:cstheme="minorHAnsi"/>
          <w:sz w:val="24"/>
          <w:szCs w:val="24"/>
        </w:rPr>
      </w:pPr>
    </w:p>
    <w:p w14:paraId="5AF64A16" w14:textId="4F1F7CD0" w:rsidR="002B5B17" w:rsidRPr="00C51DF6" w:rsidRDefault="002B5B17" w:rsidP="00194FCC">
      <w:pPr>
        <w:pStyle w:val="Heading1"/>
        <w:spacing w:line="360" w:lineRule="auto"/>
        <w:rPr>
          <w:rFonts w:asciiTheme="minorHAnsi" w:hAnsiTheme="minorHAnsi" w:cstheme="minorHAnsi"/>
          <w:sz w:val="40"/>
          <w:szCs w:val="40"/>
        </w:rPr>
      </w:pPr>
      <w:r w:rsidRPr="00C51DF6">
        <w:rPr>
          <w:rFonts w:asciiTheme="minorHAnsi" w:hAnsiTheme="minorHAnsi" w:cstheme="minorHAnsi"/>
          <w:sz w:val="40"/>
          <w:szCs w:val="40"/>
        </w:rPr>
        <w:t xml:space="preserve">Workplace Culture of </w:t>
      </w:r>
      <w:r w:rsidR="00F654A9" w:rsidRPr="00C51DF6">
        <w:rPr>
          <w:rFonts w:asciiTheme="minorHAnsi" w:hAnsiTheme="minorHAnsi" w:cstheme="minorHAnsi"/>
          <w:sz w:val="40"/>
          <w:szCs w:val="40"/>
        </w:rPr>
        <w:t>the</w:t>
      </w:r>
      <w:r w:rsidRPr="00C51DF6">
        <w:rPr>
          <w:rFonts w:asciiTheme="minorHAnsi" w:hAnsiTheme="minorHAnsi" w:cstheme="minorHAnsi"/>
          <w:sz w:val="40"/>
          <w:szCs w:val="40"/>
        </w:rPr>
        <w:t xml:space="preserve"> Organisation</w:t>
      </w:r>
      <w:bookmarkEnd w:id="1"/>
      <w:r w:rsidRPr="00C51DF6">
        <w:rPr>
          <w:rFonts w:asciiTheme="minorHAnsi" w:hAnsiTheme="minorHAnsi" w:cstheme="minorHAnsi"/>
          <w:sz w:val="40"/>
          <w:szCs w:val="40"/>
        </w:rPr>
        <w:t xml:space="preserve"> </w:t>
      </w:r>
    </w:p>
    <w:p w14:paraId="1AD10401" w14:textId="77777777" w:rsidR="00040F14" w:rsidRPr="00194FCC" w:rsidRDefault="00F133AA" w:rsidP="00194FCC">
      <w:pPr>
        <w:spacing w:line="360" w:lineRule="auto"/>
        <w:rPr>
          <w:rFonts w:cstheme="minorHAnsi"/>
          <w:sz w:val="24"/>
          <w:szCs w:val="24"/>
        </w:rPr>
      </w:pPr>
      <w:r w:rsidRPr="00194FCC">
        <w:rPr>
          <w:rFonts w:cstheme="minorHAnsi"/>
          <w:sz w:val="24"/>
          <w:szCs w:val="24"/>
        </w:rPr>
        <w:t xml:space="preserve">Culture </w:t>
      </w:r>
      <w:r w:rsidR="00194307" w:rsidRPr="00194FCC">
        <w:rPr>
          <w:rFonts w:cstheme="minorHAnsi"/>
          <w:sz w:val="24"/>
          <w:szCs w:val="24"/>
        </w:rPr>
        <w:t xml:space="preserve">is </w:t>
      </w:r>
      <w:r w:rsidRPr="00194FCC">
        <w:rPr>
          <w:rFonts w:cstheme="minorHAnsi"/>
          <w:sz w:val="24"/>
          <w:szCs w:val="24"/>
        </w:rPr>
        <w:t>identified</w:t>
      </w:r>
      <w:r w:rsidR="00194307" w:rsidRPr="00194FCC">
        <w:rPr>
          <w:rFonts w:cstheme="minorHAnsi"/>
          <w:sz w:val="24"/>
          <w:szCs w:val="24"/>
        </w:rPr>
        <w:t xml:space="preserve"> as a norm </w:t>
      </w:r>
      <w:r w:rsidRPr="00194FCC">
        <w:rPr>
          <w:rFonts w:cstheme="minorHAnsi"/>
          <w:sz w:val="24"/>
          <w:szCs w:val="24"/>
        </w:rPr>
        <w:t>by</w:t>
      </w:r>
      <w:r w:rsidR="00F167A9" w:rsidRPr="00194FCC">
        <w:rPr>
          <w:rFonts w:cstheme="minorHAnsi"/>
          <w:sz w:val="24"/>
          <w:szCs w:val="24"/>
        </w:rPr>
        <w:t xml:space="preserve"> </w:t>
      </w:r>
      <w:r w:rsidR="00040F14" w:rsidRPr="00194FCC">
        <w:rPr>
          <w:rFonts w:cstheme="minorHAnsi"/>
          <w:sz w:val="24"/>
          <w:szCs w:val="24"/>
        </w:rPr>
        <w:t>which individuals</w:t>
      </w:r>
      <w:r w:rsidRPr="00194FCC">
        <w:rPr>
          <w:rFonts w:cstheme="minorHAnsi"/>
          <w:sz w:val="24"/>
          <w:szCs w:val="24"/>
        </w:rPr>
        <w:t xml:space="preserve"> and others that can relate</w:t>
      </w:r>
      <w:r w:rsidR="00194307" w:rsidRPr="00194FCC">
        <w:rPr>
          <w:rFonts w:cstheme="minorHAnsi"/>
          <w:sz w:val="24"/>
          <w:szCs w:val="24"/>
        </w:rPr>
        <w:t xml:space="preserve">. It </w:t>
      </w:r>
      <w:r w:rsidR="00A75676" w:rsidRPr="00194FCC">
        <w:rPr>
          <w:rFonts w:cstheme="minorHAnsi"/>
          <w:sz w:val="24"/>
          <w:szCs w:val="24"/>
        </w:rPr>
        <w:t xml:space="preserve">consists of values, habits, attitudes, beliefs. </w:t>
      </w:r>
      <w:r w:rsidR="00194307" w:rsidRPr="00194FCC">
        <w:rPr>
          <w:rFonts w:cstheme="minorHAnsi"/>
          <w:sz w:val="24"/>
          <w:szCs w:val="24"/>
        </w:rPr>
        <w:t>I</w:t>
      </w:r>
      <w:r w:rsidR="00A75676" w:rsidRPr="00194FCC">
        <w:rPr>
          <w:rFonts w:cstheme="minorHAnsi"/>
          <w:sz w:val="24"/>
          <w:szCs w:val="24"/>
        </w:rPr>
        <w:t xml:space="preserve">ndividuals </w:t>
      </w:r>
      <w:r w:rsidR="00F167A9" w:rsidRPr="00194FCC">
        <w:rPr>
          <w:rFonts w:cstheme="minorHAnsi"/>
          <w:sz w:val="24"/>
          <w:szCs w:val="24"/>
        </w:rPr>
        <w:t xml:space="preserve">identify with </w:t>
      </w:r>
      <w:r w:rsidR="00A75676" w:rsidRPr="00194FCC">
        <w:rPr>
          <w:rFonts w:cstheme="minorHAnsi"/>
          <w:sz w:val="24"/>
          <w:szCs w:val="24"/>
        </w:rPr>
        <w:t>culture</w:t>
      </w:r>
      <w:r w:rsidR="00C0670E" w:rsidRPr="00194FCC">
        <w:rPr>
          <w:rFonts w:cstheme="minorHAnsi"/>
          <w:sz w:val="24"/>
          <w:szCs w:val="24"/>
        </w:rPr>
        <w:t>,</w:t>
      </w:r>
      <w:r w:rsidR="00F167A9" w:rsidRPr="00194FCC">
        <w:rPr>
          <w:rFonts w:cstheme="minorHAnsi"/>
          <w:sz w:val="24"/>
          <w:szCs w:val="24"/>
        </w:rPr>
        <w:t xml:space="preserve"> </w:t>
      </w:r>
      <w:r w:rsidR="00C0670E" w:rsidRPr="00194FCC">
        <w:rPr>
          <w:rFonts w:cstheme="minorHAnsi"/>
          <w:sz w:val="24"/>
          <w:szCs w:val="24"/>
        </w:rPr>
        <w:t>as</w:t>
      </w:r>
      <w:r w:rsidR="00F167A9" w:rsidRPr="00194FCC">
        <w:rPr>
          <w:rFonts w:cstheme="minorHAnsi"/>
          <w:sz w:val="24"/>
          <w:szCs w:val="24"/>
        </w:rPr>
        <w:t xml:space="preserve"> either alike</w:t>
      </w:r>
      <w:r w:rsidR="00C0670E" w:rsidRPr="00194FCC">
        <w:rPr>
          <w:rFonts w:cstheme="minorHAnsi"/>
          <w:sz w:val="24"/>
          <w:szCs w:val="24"/>
        </w:rPr>
        <w:t xml:space="preserve"> </w:t>
      </w:r>
      <w:r w:rsidR="00F167A9" w:rsidRPr="00194FCC">
        <w:rPr>
          <w:rFonts w:cstheme="minorHAnsi"/>
          <w:sz w:val="24"/>
          <w:szCs w:val="24"/>
        </w:rPr>
        <w:t xml:space="preserve">or unlike. If </w:t>
      </w:r>
      <w:r w:rsidR="00040F14" w:rsidRPr="00194FCC">
        <w:rPr>
          <w:rFonts w:cstheme="minorHAnsi"/>
          <w:sz w:val="24"/>
          <w:szCs w:val="24"/>
        </w:rPr>
        <w:t>this difference</w:t>
      </w:r>
      <w:r w:rsidR="00F167A9" w:rsidRPr="00194FCC">
        <w:rPr>
          <w:rFonts w:cstheme="minorHAnsi"/>
          <w:sz w:val="24"/>
          <w:szCs w:val="24"/>
        </w:rPr>
        <w:t xml:space="preserve"> </w:t>
      </w:r>
      <w:r w:rsidR="00A75676" w:rsidRPr="00194FCC">
        <w:rPr>
          <w:rFonts w:cstheme="minorHAnsi"/>
          <w:sz w:val="24"/>
          <w:szCs w:val="24"/>
        </w:rPr>
        <w:t xml:space="preserve">is seen as unlike </w:t>
      </w:r>
      <w:r w:rsidR="00C0670E" w:rsidRPr="00194FCC">
        <w:rPr>
          <w:rFonts w:cstheme="minorHAnsi"/>
          <w:sz w:val="24"/>
          <w:szCs w:val="24"/>
        </w:rPr>
        <w:t>then the culture is either</w:t>
      </w:r>
      <w:r w:rsidR="00A75676" w:rsidRPr="00194FCC">
        <w:rPr>
          <w:rFonts w:cstheme="minorHAnsi"/>
          <w:sz w:val="24"/>
          <w:szCs w:val="24"/>
        </w:rPr>
        <w:t xml:space="preserve"> practiced by individuals or </w:t>
      </w:r>
      <w:r w:rsidR="00C0670E" w:rsidRPr="00194FCC">
        <w:rPr>
          <w:rFonts w:cstheme="minorHAnsi"/>
          <w:sz w:val="24"/>
          <w:szCs w:val="24"/>
        </w:rPr>
        <w:t>the culture norm is broken.</w:t>
      </w:r>
      <w:r w:rsidR="00997E16" w:rsidRPr="00194FCC">
        <w:rPr>
          <w:rFonts w:cstheme="minorHAnsi"/>
          <w:sz w:val="24"/>
          <w:szCs w:val="24"/>
        </w:rPr>
        <w:t xml:space="preserve"> Examples of culture are paintings, art objects, Rap</w:t>
      </w:r>
      <w:r w:rsidR="004E6BA0" w:rsidRPr="00194FCC">
        <w:rPr>
          <w:rFonts w:cstheme="minorHAnsi"/>
          <w:sz w:val="24"/>
          <w:szCs w:val="24"/>
        </w:rPr>
        <w:t xml:space="preserve"> Music or even sports</w:t>
      </w:r>
      <w:r w:rsidR="00997E16" w:rsidRPr="00194FCC">
        <w:rPr>
          <w:rFonts w:cstheme="minorHAnsi"/>
          <w:sz w:val="24"/>
          <w:szCs w:val="24"/>
        </w:rPr>
        <w:t xml:space="preserve"> </w:t>
      </w:r>
      <w:r w:rsidR="001B13C0" w:rsidRPr="00194FCC">
        <w:rPr>
          <w:rFonts w:cstheme="minorHAnsi"/>
          <w:sz w:val="24"/>
          <w:szCs w:val="24"/>
        </w:rPr>
        <w:t xml:space="preserve">and </w:t>
      </w:r>
      <w:r w:rsidR="00997E16" w:rsidRPr="00194FCC">
        <w:rPr>
          <w:rFonts w:cstheme="minorHAnsi"/>
          <w:sz w:val="24"/>
          <w:szCs w:val="24"/>
        </w:rPr>
        <w:t xml:space="preserve">so on. </w:t>
      </w:r>
      <w:r w:rsidR="00C0670E" w:rsidRPr="00194FCC">
        <w:rPr>
          <w:rFonts w:cstheme="minorHAnsi"/>
          <w:sz w:val="24"/>
          <w:szCs w:val="24"/>
        </w:rPr>
        <w:t xml:space="preserve"> </w:t>
      </w:r>
    </w:p>
    <w:p w14:paraId="2AE6F65B" w14:textId="7813632F" w:rsidR="00F133AA" w:rsidRPr="00194FCC" w:rsidRDefault="00997E16" w:rsidP="00194FCC">
      <w:pPr>
        <w:spacing w:line="360" w:lineRule="auto"/>
        <w:rPr>
          <w:rFonts w:cstheme="minorHAnsi"/>
          <w:sz w:val="24"/>
          <w:szCs w:val="24"/>
        </w:rPr>
      </w:pPr>
      <w:r w:rsidRPr="00194FCC">
        <w:rPr>
          <w:rFonts w:cstheme="minorHAnsi"/>
          <w:sz w:val="24"/>
          <w:szCs w:val="24"/>
        </w:rPr>
        <w:t xml:space="preserve">However, in an organisation, workplace culture </w:t>
      </w:r>
      <w:r w:rsidR="001471EF" w:rsidRPr="00194FCC">
        <w:rPr>
          <w:rFonts w:cstheme="minorHAnsi"/>
          <w:sz w:val="24"/>
          <w:szCs w:val="24"/>
        </w:rPr>
        <w:t xml:space="preserve">is the way of doing the everyday habits and practises </w:t>
      </w:r>
      <w:r w:rsidR="00F167A9" w:rsidRPr="00194FCC">
        <w:rPr>
          <w:rFonts w:cstheme="minorHAnsi"/>
          <w:sz w:val="24"/>
          <w:szCs w:val="24"/>
        </w:rPr>
        <w:t xml:space="preserve">to include </w:t>
      </w:r>
      <w:r w:rsidR="001471EF" w:rsidRPr="00194FCC">
        <w:rPr>
          <w:rFonts w:cstheme="minorHAnsi"/>
          <w:sz w:val="24"/>
          <w:szCs w:val="24"/>
        </w:rPr>
        <w:t xml:space="preserve">norms, practices, and </w:t>
      </w:r>
      <w:r w:rsidR="00B4566A" w:rsidRPr="00194FCC">
        <w:rPr>
          <w:rFonts w:cstheme="minorHAnsi"/>
          <w:sz w:val="24"/>
          <w:szCs w:val="24"/>
        </w:rPr>
        <w:t>artefacts</w:t>
      </w:r>
      <w:r w:rsidR="001471EF" w:rsidRPr="00194FCC">
        <w:rPr>
          <w:rFonts w:cstheme="minorHAnsi"/>
          <w:sz w:val="24"/>
          <w:szCs w:val="24"/>
        </w:rPr>
        <w:t xml:space="preserve">. (Maund 2018). This </w:t>
      </w:r>
      <w:r w:rsidR="00B4566A" w:rsidRPr="00194FCC">
        <w:rPr>
          <w:rFonts w:cstheme="minorHAnsi"/>
          <w:sz w:val="24"/>
          <w:szCs w:val="24"/>
        </w:rPr>
        <w:t xml:space="preserve">could also be </w:t>
      </w:r>
      <w:r w:rsidR="0014139C" w:rsidRPr="00194FCC">
        <w:rPr>
          <w:rFonts w:cstheme="minorHAnsi"/>
          <w:sz w:val="24"/>
          <w:szCs w:val="24"/>
        </w:rPr>
        <w:t>the rules or polices</w:t>
      </w:r>
      <w:r w:rsidR="00B4566A" w:rsidRPr="00194FCC">
        <w:rPr>
          <w:rFonts w:cstheme="minorHAnsi"/>
          <w:sz w:val="24"/>
          <w:szCs w:val="24"/>
        </w:rPr>
        <w:t xml:space="preserve"> of the organisation</w:t>
      </w:r>
      <w:r w:rsidR="00F4672E" w:rsidRPr="00194FCC">
        <w:rPr>
          <w:rFonts w:cstheme="minorHAnsi"/>
          <w:sz w:val="24"/>
          <w:szCs w:val="24"/>
        </w:rPr>
        <w:t xml:space="preserve"> like Sainsbury’s</w:t>
      </w:r>
      <w:r w:rsidR="0014139C" w:rsidRPr="00194FCC">
        <w:rPr>
          <w:rFonts w:cstheme="minorHAnsi"/>
          <w:sz w:val="24"/>
          <w:szCs w:val="24"/>
        </w:rPr>
        <w:t xml:space="preserve"> that would be adhered to when different circumstances arise for example, a uniform is part of Sainsbury’s and all staff below the structure of the chain of command wear as well as the promotions</w:t>
      </w:r>
      <w:r w:rsidR="009F0C3B" w:rsidRPr="00194FCC">
        <w:rPr>
          <w:rFonts w:cstheme="minorHAnsi"/>
          <w:sz w:val="24"/>
          <w:szCs w:val="24"/>
        </w:rPr>
        <w:t xml:space="preserve"> and recruitment</w:t>
      </w:r>
      <w:r w:rsidR="0014139C" w:rsidRPr="00194FCC">
        <w:rPr>
          <w:rFonts w:cstheme="minorHAnsi"/>
          <w:sz w:val="24"/>
          <w:szCs w:val="24"/>
        </w:rPr>
        <w:t xml:space="preserve"> of staff in the o</w:t>
      </w:r>
      <w:r w:rsidR="009F0C3B" w:rsidRPr="00194FCC">
        <w:rPr>
          <w:rFonts w:cstheme="minorHAnsi"/>
          <w:sz w:val="24"/>
          <w:szCs w:val="24"/>
        </w:rPr>
        <w:t>rganisation</w:t>
      </w:r>
      <w:r w:rsidR="0014139C" w:rsidRPr="00194FCC">
        <w:rPr>
          <w:rFonts w:cstheme="minorHAnsi"/>
          <w:sz w:val="24"/>
          <w:szCs w:val="24"/>
        </w:rPr>
        <w:t xml:space="preserve"> done internally. </w:t>
      </w:r>
    </w:p>
    <w:p w14:paraId="461B466E" w14:textId="0F6FB963" w:rsidR="00383E67" w:rsidRPr="00194FCC" w:rsidRDefault="00CD6CA1" w:rsidP="00194FCC">
      <w:pPr>
        <w:spacing w:line="360" w:lineRule="auto"/>
        <w:rPr>
          <w:rFonts w:cstheme="minorHAnsi"/>
          <w:sz w:val="24"/>
          <w:szCs w:val="24"/>
        </w:rPr>
      </w:pPr>
      <w:r w:rsidRPr="00194FCC">
        <w:rPr>
          <w:rFonts w:cstheme="minorHAnsi"/>
          <w:sz w:val="24"/>
          <w:szCs w:val="24"/>
        </w:rPr>
        <w:t>In</w:t>
      </w:r>
      <w:r w:rsidR="00D22C8E" w:rsidRPr="00194FCC">
        <w:rPr>
          <w:rFonts w:cstheme="minorHAnsi"/>
          <w:sz w:val="24"/>
          <w:szCs w:val="24"/>
        </w:rPr>
        <w:t xml:space="preserve"> order for an organisation to</w:t>
      </w:r>
      <w:r w:rsidRPr="00194FCC">
        <w:rPr>
          <w:rFonts w:cstheme="minorHAnsi"/>
          <w:sz w:val="24"/>
          <w:szCs w:val="24"/>
        </w:rPr>
        <w:t xml:space="preserve"> succeed, knowledge must be gained</w:t>
      </w:r>
      <w:r w:rsidR="00E00E0B" w:rsidRPr="00194FCC">
        <w:rPr>
          <w:rFonts w:cstheme="minorHAnsi"/>
          <w:sz w:val="24"/>
          <w:szCs w:val="24"/>
        </w:rPr>
        <w:t xml:space="preserve"> and shared</w:t>
      </w:r>
      <w:r w:rsidRPr="00194FCC">
        <w:rPr>
          <w:rFonts w:cstheme="minorHAnsi"/>
          <w:sz w:val="24"/>
          <w:szCs w:val="24"/>
        </w:rPr>
        <w:t xml:space="preserve"> in achieve</w:t>
      </w:r>
      <w:r w:rsidR="00D22C8E" w:rsidRPr="00194FCC">
        <w:rPr>
          <w:rFonts w:cstheme="minorHAnsi"/>
          <w:sz w:val="24"/>
          <w:szCs w:val="24"/>
        </w:rPr>
        <w:t>ment</w:t>
      </w:r>
      <w:r w:rsidRPr="00194FCC">
        <w:rPr>
          <w:rFonts w:cstheme="minorHAnsi"/>
          <w:sz w:val="24"/>
          <w:szCs w:val="24"/>
        </w:rPr>
        <w:t xml:space="preserve"> of their goals and this depends on the quality of staff and management altogether. Although the standard of the workforce might be a condition that is essential in the current knowledge economies, </w:t>
      </w:r>
      <w:r w:rsidR="00D22C8E" w:rsidRPr="00194FCC">
        <w:rPr>
          <w:rFonts w:cstheme="minorHAnsi"/>
          <w:sz w:val="24"/>
          <w:szCs w:val="24"/>
        </w:rPr>
        <w:t>however, this is one that is not sufficient. Taking advantage of the talents would develop skills that would</w:t>
      </w:r>
      <w:r w:rsidR="002D5BD7" w:rsidRPr="00194FCC">
        <w:rPr>
          <w:rFonts w:cstheme="minorHAnsi"/>
          <w:sz w:val="24"/>
          <w:szCs w:val="24"/>
        </w:rPr>
        <w:t xml:space="preserve"> be non-substitutable and inimitable by other competitors therefore making it become</w:t>
      </w:r>
      <w:r w:rsidR="00D22C8E" w:rsidRPr="00194FCC">
        <w:rPr>
          <w:rFonts w:cstheme="minorHAnsi"/>
          <w:sz w:val="24"/>
          <w:szCs w:val="24"/>
        </w:rPr>
        <w:t xml:space="preserve"> useful, rare, </w:t>
      </w:r>
      <w:r w:rsidR="002D5BD7" w:rsidRPr="00194FCC">
        <w:rPr>
          <w:rFonts w:cstheme="minorHAnsi"/>
          <w:sz w:val="24"/>
          <w:szCs w:val="24"/>
        </w:rPr>
        <w:t xml:space="preserve">and priceless. </w:t>
      </w:r>
      <w:r w:rsidR="00F133AA" w:rsidRPr="00194FCC">
        <w:rPr>
          <w:rFonts w:cstheme="minorHAnsi"/>
          <w:sz w:val="24"/>
          <w:szCs w:val="24"/>
        </w:rPr>
        <w:t xml:space="preserve"> </w:t>
      </w:r>
      <w:sdt>
        <w:sdtPr>
          <w:rPr>
            <w:rFonts w:cstheme="minorHAnsi"/>
            <w:sz w:val="24"/>
            <w:szCs w:val="24"/>
            <w:highlight w:val="lightGray"/>
          </w:rPr>
          <w:id w:val="-47926148"/>
          <w:citation/>
        </w:sdtPr>
        <w:sdtEndPr/>
        <w:sdtContent>
          <w:r w:rsidR="001F3AB4" w:rsidRPr="00194FCC">
            <w:rPr>
              <w:rFonts w:cstheme="minorHAnsi"/>
              <w:sz w:val="24"/>
              <w:szCs w:val="24"/>
              <w:highlight w:val="lightGray"/>
            </w:rPr>
            <w:fldChar w:fldCharType="begin"/>
          </w:r>
          <w:r w:rsidR="001F3AB4" w:rsidRPr="00194FCC">
            <w:rPr>
              <w:rFonts w:cstheme="minorHAnsi"/>
              <w:sz w:val="24"/>
              <w:szCs w:val="24"/>
            </w:rPr>
            <w:instrText xml:space="preserve"> CITATION Gre00 \l 2057 </w:instrText>
          </w:r>
          <w:r w:rsidR="001F3AB4" w:rsidRPr="00194FCC">
            <w:rPr>
              <w:rFonts w:cstheme="minorHAnsi"/>
              <w:sz w:val="24"/>
              <w:szCs w:val="24"/>
              <w:highlight w:val="lightGray"/>
            </w:rPr>
            <w:fldChar w:fldCharType="separate"/>
          </w:r>
          <w:r w:rsidR="001F3AB4" w:rsidRPr="00194FCC">
            <w:rPr>
              <w:rFonts w:cstheme="minorHAnsi"/>
              <w:noProof/>
              <w:sz w:val="24"/>
              <w:szCs w:val="24"/>
            </w:rPr>
            <w:t>(Greening &amp; Turban, 2000)</w:t>
          </w:r>
          <w:r w:rsidR="001F3AB4" w:rsidRPr="00194FCC">
            <w:rPr>
              <w:rFonts w:cstheme="minorHAnsi"/>
              <w:sz w:val="24"/>
              <w:szCs w:val="24"/>
              <w:highlight w:val="lightGray"/>
            </w:rPr>
            <w:fldChar w:fldCharType="end"/>
          </w:r>
        </w:sdtContent>
      </w:sdt>
      <w:r w:rsidR="003554AF" w:rsidRPr="00194FCC">
        <w:rPr>
          <w:rFonts w:cstheme="minorHAnsi"/>
          <w:sz w:val="24"/>
          <w:szCs w:val="24"/>
        </w:rPr>
        <w:t>.</w:t>
      </w:r>
    </w:p>
    <w:p w14:paraId="693A489F" w14:textId="6462926C" w:rsidR="00C51DF6" w:rsidRPr="00194FCC" w:rsidRDefault="003554AF" w:rsidP="00194FCC">
      <w:pPr>
        <w:spacing w:line="360" w:lineRule="auto"/>
        <w:rPr>
          <w:rFonts w:cstheme="minorHAnsi"/>
          <w:sz w:val="24"/>
          <w:szCs w:val="24"/>
        </w:rPr>
      </w:pPr>
      <w:r w:rsidRPr="00194FCC">
        <w:rPr>
          <w:rFonts w:cstheme="minorHAnsi"/>
          <w:sz w:val="24"/>
          <w:szCs w:val="24"/>
        </w:rPr>
        <w:t xml:space="preserve">Maund (2018), touched upon Peters and Waterman (1982) that managers are in search of a culture of excellence </w:t>
      </w:r>
      <w:r w:rsidR="009F4219" w:rsidRPr="00194FCC">
        <w:rPr>
          <w:rFonts w:cstheme="minorHAnsi"/>
          <w:sz w:val="24"/>
          <w:szCs w:val="24"/>
        </w:rPr>
        <w:t xml:space="preserve">describing the culture of once a famous bank called, Barings, a </w:t>
      </w:r>
      <w:r w:rsidR="00AA5B9F" w:rsidRPr="00194FCC">
        <w:rPr>
          <w:rFonts w:cstheme="minorHAnsi"/>
          <w:sz w:val="24"/>
          <w:szCs w:val="24"/>
        </w:rPr>
        <w:t>merchant bank and a first one in the world with a tradition they were very proud off.  T</w:t>
      </w:r>
      <w:r w:rsidR="009F4219" w:rsidRPr="00194FCC">
        <w:rPr>
          <w:rFonts w:cstheme="minorHAnsi"/>
          <w:sz w:val="24"/>
          <w:szCs w:val="24"/>
        </w:rPr>
        <w:t xml:space="preserve">his bank had a culture of recruiting from the elite, aristocracy from the British society.  </w:t>
      </w:r>
    </w:p>
    <w:p w14:paraId="53051574" w14:textId="2C212DC2" w:rsidR="002B5B17" w:rsidRPr="00C51DF6" w:rsidRDefault="002B5B17" w:rsidP="00194FCC">
      <w:pPr>
        <w:pStyle w:val="Heading1"/>
        <w:spacing w:line="360" w:lineRule="auto"/>
        <w:jc w:val="both"/>
        <w:rPr>
          <w:rFonts w:asciiTheme="minorHAnsi" w:hAnsiTheme="minorHAnsi" w:cstheme="minorHAnsi"/>
        </w:rPr>
      </w:pPr>
      <w:bookmarkStart w:id="2" w:name="_Toc40680312"/>
      <w:r w:rsidRPr="00C51DF6">
        <w:rPr>
          <w:rFonts w:asciiTheme="minorHAnsi" w:hAnsiTheme="minorHAnsi" w:cstheme="minorHAnsi"/>
        </w:rPr>
        <w:t>Organisational Culture and Performance</w:t>
      </w:r>
      <w:bookmarkEnd w:id="2"/>
      <w:r w:rsidRPr="00C51DF6">
        <w:rPr>
          <w:rFonts w:asciiTheme="minorHAnsi" w:hAnsiTheme="minorHAnsi" w:cstheme="minorHAnsi"/>
        </w:rPr>
        <w:t xml:space="preserve"> </w:t>
      </w:r>
    </w:p>
    <w:p w14:paraId="65FC3D3D" w14:textId="0D1C3E73" w:rsidR="000A39AE" w:rsidRPr="00194FCC" w:rsidRDefault="000A39AE" w:rsidP="00194FCC">
      <w:pPr>
        <w:spacing w:line="360" w:lineRule="auto"/>
        <w:rPr>
          <w:rFonts w:cstheme="minorHAnsi"/>
          <w:sz w:val="24"/>
          <w:szCs w:val="24"/>
        </w:rPr>
      </w:pPr>
      <w:r w:rsidRPr="00194FCC">
        <w:rPr>
          <w:rFonts w:cstheme="minorHAnsi"/>
          <w:sz w:val="24"/>
          <w:szCs w:val="24"/>
        </w:rPr>
        <w:t>This report will measure the performance using the following methods</w:t>
      </w:r>
    </w:p>
    <w:p w14:paraId="17178210" w14:textId="77777777" w:rsidR="000A39AE" w:rsidRPr="00194FCC" w:rsidRDefault="000A39AE" w:rsidP="00194FCC">
      <w:pPr>
        <w:pStyle w:val="ListParagraph"/>
        <w:numPr>
          <w:ilvl w:val="0"/>
          <w:numId w:val="22"/>
        </w:numPr>
        <w:spacing w:line="360" w:lineRule="auto"/>
        <w:rPr>
          <w:rFonts w:cstheme="minorHAnsi"/>
          <w:sz w:val="24"/>
          <w:szCs w:val="24"/>
        </w:rPr>
      </w:pPr>
      <w:r w:rsidRPr="00194FCC">
        <w:rPr>
          <w:rFonts w:cstheme="minorHAnsi"/>
          <w:sz w:val="24"/>
          <w:szCs w:val="24"/>
        </w:rPr>
        <w:t>Market share</w:t>
      </w:r>
    </w:p>
    <w:p w14:paraId="145B4B67" w14:textId="027556BA" w:rsidR="000A39AE" w:rsidRPr="00194FCC" w:rsidRDefault="000A39AE" w:rsidP="00194FCC">
      <w:pPr>
        <w:pStyle w:val="ListParagraph"/>
        <w:numPr>
          <w:ilvl w:val="0"/>
          <w:numId w:val="22"/>
        </w:numPr>
        <w:spacing w:line="360" w:lineRule="auto"/>
        <w:rPr>
          <w:rFonts w:cstheme="minorHAnsi"/>
          <w:sz w:val="24"/>
          <w:szCs w:val="24"/>
        </w:rPr>
      </w:pPr>
      <w:r w:rsidRPr="00194FCC">
        <w:rPr>
          <w:rFonts w:cstheme="minorHAnsi"/>
          <w:sz w:val="24"/>
          <w:szCs w:val="24"/>
        </w:rPr>
        <w:t>Swot analysis</w:t>
      </w:r>
    </w:p>
    <w:p w14:paraId="392AF4CA" w14:textId="77777777" w:rsidR="000A39AE" w:rsidRPr="00194FCC" w:rsidRDefault="000A39AE" w:rsidP="00194FCC">
      <w:pPr>
        <w:pStyle w:val="ListParagraph"/>
        <w:numPr>
          <w:ilvl w:val="0"/>
          <w:numId w:val="22"/>
        </w:numPr>
        <w:spacing w:line="360" w:lineRule="auto"/>
        <w:rPr>
          <w:rFonts w:cstheme="minorHAnsi"/>
          <w:sz w:val="24"/>
          <w:szCs w:val="24"/>
        </w:rPr>
      </w:pPr>
      <w:r w:rsidRPr="00194FCC">
        <w:rPr>
          <w:rFonts w:cstheme="minorHAnsi"/>
          <w:sz w:val="24"/>
          <w:szCs w:val="24"/>
        </w:rPr>
        <w:lastRenderedPageBreak/>
        <w:t>Porters five forces</w:t>
      </w:r>
    </w:p>
    <w:p w14:paraId="2DCAD176" w14:textId="60D54C1C" w:rsidR="0000519D" w:rsidRPr="00194FCC" w:rsidRDefault="00773FF8" w:rsidP="00194FCC">
      <w:pPr>
        <w:spacing w:line="360" w:lineRule="auto"/>
        <w:jc w:val="both"/>
        <w:rPr>
          <w:rFonts w:eastAsia="Times New Roman" w:cstheme="minorHAnsi"/>
          <w:strike/>
          <w:color w:val="212529"/>
          <w:sz w:val="24"/>
          <w:szCs w:val="24"/>
          <w:lang w:eastAsia="en-GB"/>
        </w:rPr>
      </w:pPr>
      <w:r w:rsidRPr="00194FCC">
        <w:rPr>
          <w:rFonts w:cstheme="minorHAnsi"/>
          <w:noProof/>
          <w:sz w:val="24"/>
          <w:szCs w:val="24"/>
          <w:lang w:eastAsia="en-GB"/>
        </w:rPr>
        <w:drawing>
          <wp:anchor distT="0" distB="0" distL="114300" distR="114300" simplePos="0" relativeHeight="251664384" behindDoc="0" locked="0" layoutInCell="1" allowOverlap="1" wp14:anchorId="779388DE" wp14:editId="6BBA2D9F">
            <wp:simplePos x="0" y="0"/>
            <wp:positionH relativeFrom="column">
              <wp:posOffset>-152400</wp:posOffset>
            </wp:positionH>
            <wp:positionV relativeFrom="paragraph">
              <wp:posOffset>1317624</wp:posOffset>
            </wp:positionV>
            <wp:extent cx="5650865" cy="2809875"/>
            <wp:effectExtent l="0" t="0" r="698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0865" cy="2809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519D" w:rsidRPr="00194FCC">
        <w:rPr>
          <w:rFonts w:eastAsia="Times New Roman" w:cstheme="minorHAnsi"/>
          <w:color w:val="212529"/>
          <w:sz w:val="24"/>
          <w:szCs w:val="24"/>
          <w:lang w:eastAsia="en-GB"/>
        </w:rPr>
        <w:t>According to Investopedia</w:t>
      </w:r>
      <w:r w:rsidR="00040F14" w:rsidRPr="00194FCC">
        <w:rPr>
          <w:rFonts w:eastAsia="Times New Roman" w:cstheme="minorHAnsi"/>
          <w:color w:val="212529"/>
          <w:sz w:val="24"/>
          <w:szCs w:val="24"/>
          <w:lang w:eastAsia="en-GB"/>
        </w:rPr>
        <w:t>,</w:t>
      </w:r>
      <w:r w:rsidR="0000519D" w:rsidRPr="00194FCC">
        <w:rPr>
          <w:rFonts w:eastAsia="Times New Roman" w:cstheme="minorHAnsi"/>
          <w:color w:val="212529"/>
          <w:sz w:val="24"/>
          <w:szCs w:val="24"/>
          <w:lang w:eastAsia="en-GB"/>
        </w:rPr>
        <w:t xml:space="preserve"> </w:t>
      </w:r>
      <w:r w:rsidR="0000519D" w:rsidRPr="00194FCC">
        <w:rPr>
          <w:rFonts w:cstheme="minorHAnsi"/>
          <w:color w:val="111111"/>
          <w:sz w:val="24"/>
          <w:szCs w:val="24"/>
          <w:shd w:val="clear" w:color="auto" w:fill="FFFFFF"/>
        </w:rPr>
        <w:t xml:space="preserve">Market share is the percentage of overall sales in a sector generated by a specific business. Market share is determined by taking the business's sales over the period and dividing it by the total sales of the </w:t>
      </w:r>
      <w:r w:rsidR="005476B8" w:rsidRPr="00194FCC">
        <w:rPr>
          <w:rFonts w:cstheme="minorHAnsi"/>
          <w:color w:val="111111"/>
          <w:sz w:val="24"/>
          <w:szCs w:val="24"/>
          <w:shd w:val="clear" w:color="auto" w:fill="FFFFFF"/>
        </w:rPr>
        <w:t>sector</w:t>
      </w:r>
      <w:r w:rsidR="0000519D" w:rsidRPr="00194FCC">
        <w:rPr>
          <w:rFonts w:cstheme="minorHAnsi"/>
          <w:color w:val="111111"/>
          <w:sz w:val="24"/>
          <w:szCs w:val="24"/>
          <w:shd w:val="clear" w:color="auto" w:fill="FFFFFF"/>
        </w:rPr>
        <w:t xml:space="preserve"> </w:t>
      </w:r>
      <w:r w:rsidR="005476B8" w:rsidRPr="00194FCC">
        <w:rPr>
          <w:rFonts w:cstheme="minorHAnsi"/>
          <w:color w:val="111111"/>
          <w:sz w:val="24"/>
          <w:szCs w:val="24"/>
          <w:shd w:val="clear" w:color="auto" w:fill="FFFFFF"/>
        </w:rPr>
        <w:t>throughout</w:t>
      </w:r>
      <w:r w:rsidR="0000519D" w:rsidRPr="00194FCC">
        <w:rPr>
          <w:rFonts w:cstheme="minorHAnsi"/>
          <w:color w:val="111111"/>
          <w:sz w:val="24"/>
          <w:szCs w:val="24"/>
          <w:shd w:val="clear" w:color="auto" w:fill="FFFFFF"/>
        </w:rPr>
        <w:t xml:space="preserve"> the same period</w:t>
      </w:r>
      <w:r w:rsidR="005476B8" w:rsidRPr="00194FCC">
        <w:rPr>
          <w:rFonts w:cstheme="minorHAnsi"/>
          <w:sz w:val="24"/>
          <w:szCs w:val="24"/>
        </w:rPr>
        <w:t xml:space="preserve"> </w:t>
      </w:r>
      <w:sdt>
        <w:sdtPr>
          <w:rPr>
            <w:rFonts w:cstheme="minorHAnsi"/>
            <w:sz w:val="24"/>
            <w:szCs w:val="24"/>
          </w:rPr>
          <w:id w:val="1690724364"/>
          <w:citation/>
        </w:sdtPr>
        <w:sdtEndPr/>
        <w:sdtContent>
          <w:r w:rsidR="005476B8" w:rsidRPr="00194FCC">
            <w:rPr>
              <w:rFonts w:cstheme="minorHAnsi"/>
              <w:sz w:val="24"/>
              <w:szCs w:val="24"/>
            </w:rPr>
            <w:fldChar w:fldCharType="begin"/>
          </w:r>
          <w:r w:rsidR="005476B8" w:rsidRPr="00194FCC">
            <w:rPr>
              <w:rFonts w:cstheme="minorHAnsi"/>
              <w:sz w:val="24"/>
              <w:szCs w:val="24"/>
            </w:rPr>
            <w:instrText xml:space="preserve"> CITATION Hay19 \l 2057 </w:instrText>
          </w:r>
          <w:r w:rsidR="005476B8" w:rsidRPr="00194FCC">
            <w:rPr>
              <w:rFonts w:cstheme="minorHAnsi"/>
              <w:sz w:val="24"/>
              <w:szCs w:val="24"/>
            </w:rPr>
            <w:fldChar w:fldCharType="separate"/>
          </w:r>
          <w:r w:rsidR="001F3AB4" w:rsidRPr="00194FCC">
            <w:rPr>
              <w:rFonts w:cstheme="minorHAnsi"/>
              <w:noProof/>
              <w:sz w:val="24"/>
              <w:szCs w:val="24"/>
            </w:rPr>
            <w:t>(Hayes, 2019)</w:t>
          </w:r>
          <w:r w:rsidR="005476B8" w:rsidRPr="00194FCC">
            <w:rPr>
              <w:rFonts w:cstheme="minorHAnsi"/>
              <w:sz w:val="24"/>
              <w:szCs w:val="24"/>
            </w:rPr>
            <w:fldChar w:fldCharType="end"/>
          </w:r>
        </w:sdtContent>
      </w:sdt>
      <w:r w:rsidR="005476B8" w:rsidRPr="00194FCC">
        <w:rPr>
          <w:rFonts w:cstheme="minorHAnsi"/>
          <w:color w:val="111111"/>
          <w:sz w:val="24"/>
          <w:szCs w:val="24"/>
          <w:shd w:val="clear" w:color="auto" w:fill="FFFFFF"/>
        </w:rPr>
        <w:t>.</w:t>
      </w:r>
      <w:r w:rsidR="0000519D" w:rsidRPr="00194FCC">
        <w:rPr>
          <w:rFonts w:cstheme="minorHAnsi"/>
          <w:color w:val="111111"/>
          <w:sz w:val="24"/>
          <w:szCs w:val="24"/>
          <w:shd w:val="clear" w:color="auto" w:fill="FFFFFF"/>
        </w:rPr>
        <w:t xml:space="preserve"> </w:t>
      </w:r>
      <w:r w:rsidR="0000519D" w:rsidRPr="00194FCC">
        <w:rPr>
          <w:rFonts w:eastAsia="Times New Roman" w:cstheme="minorHAnsi"/>
          <w:color w:val="212529"/>
          <w:sz w:val="24"/>
          <w:szCs w:val="24"/>
          <w:lang w:eastAsia="en-GB"/>
        </w:rPr>
        <w:t>The image above outlines the superstores in the UK a market share</w:t>
      </w:r>
      <w:r w:rsidRPr="00194FCC">
        <w:rPr>
          <w:rFonts w:eastAsia="Times New Roman" w:cstheme="minorHAnsi"/>
          <w:color w:val="212529"/>
          <w:sz w:val="24"/>
          <w:szCs w:val="24"/>
          <w:lang w:eastAsia="en-GB"/>
        </w:rPr>
        <w:t>.</w:t>
      </w:r>
      <w:r w:rsidR="0000519D" w:rsidRPr="00194FCC">
        <w:rPr>
          <w:rFonts w:eastAsia="Times New Roman" w:cstheme="minorHAnsi"/>
          <w:color w:val="212529"/>
          <w:sz w:val="24"/>
          <w:szCs w:val="24"/>
          <w:lang w:eastAsia="en-GB"/>
        </w:rPr>
        <w:t xml:space="preserve"> </w:t>
      </w:r>
    </w:p>
    <w:p w14:paraId="047F35E1" w14:textId="51400C50" w:rsidR="0000519D" w:rsidRPr="00194FCC" w:rsidRDefault="00030079" w:rsidP="00194FCC">
      <w:pPr>
        <w:spacing w:after="100" w:afterAutospacing="1" w:line="360" w:lineRule="auto"/>
        <w:jc w:val="both"/>
        <w:rPr>
          <w:rFonts w:eastAsia="Times New Roman" w:cstheme="minorHAnsi"/>
          <w:color w:val="212529"/>
          <w:sz w:val="24"/>
          <w:szCs w:val="24"/>
          <w:lang w:eastAsia="en-GB"/>
        </w:rPr>
      </w:pPr>
      <w:r w:rsidRPr="00194FCC">
        <w:rPr>
          <w:rFonts w:eastAsia="Times New Roman" w:cstheme="minorHAnsi"/>
          <w:color w:val="212529"/>
          <w:sz w:val="24"/>
          <w:szCs w:val="24"/>
          <w:lang w:eastAsia="en-GB"/>
        </w:rPr>
        <w:t xml:space="preserve">A case study investigated the financial analysis of </w:t>
      </w:r>
      <w:r w:rsidR="000828E7" w:rsidRPr="00194FCC">
        <w:rPr>
          <w:rFonts w:eastAsia="Times New Roman" w:cstheme="minorHAnsi"/>
          <w:color w:val="212529"/>
          <w:sz w:val="24"/>
          <w:szCs w:val="24"/>
          <w:lang w:eastAsia="en-GB"/>
        </w:rPr>
        <w:t xml:space="preserve">J Sainsbury PLC and Wm Morrison Supermarkets PLC, </w:t>
      </w:r>
      <w:r w:rsidRPr="00194FCC">
        <w:rPr>
          <w:rFonts w:eastAsia="Times New Roman" w:cstheme="minorHAnsi"/>
          <w:color w:val="212529"/>
          <w:sz w:val="24"/>
          <w:szCs w:val="24"/>
          <w:lang w:eastAsia="en-GB"/>
        </w:rPr>
        <w:t xml:space="preserve">both firms </w:t>
      </w:r>
      <w:r w:rsidR="000828E7" w:rsidRPr="00194FCC">
        <w:rPr>
          <w:rFonts w:eastAsia="Times New Roman" w:cstheme="minorHAnsi"/>
          <w:color w:val="212529"/>
          <w:sz w:val="24"/>
          <w:szCs w:val="24"/>
          <w:lang w:eastAsia="en-GB"/>
        </w:rPr>
        <w:t>are public limited companies trad</w:t>
      </w:r>
      <w:r w:rsidRPr="00194FCC">
        <w:rPr>
          <w:rFonts w:eastAsia="Times New Roman" w:cstheme="minorHAnsi"/>
          <w:color w:val="212529"/>
          <w:sz w:val="24"/>
          <w:szCs w:val="24"/>
          <w:lang w:eastAsia="en-GB"/>
        </w:rPr>
        <w:t>ing</w:t>
      </w:r>
      <w:r w:rsidR="000828E7" w:rsidRPr="00194FCC">
        <w:rPr>
          <w:rFonts w:eastAsia="Times New Roman" w:cstheme="minorHAnsi"/>
          <w:color w:val="212529"/>
          <w:sz w:val="24"/>
          <w:szCs w:val="24"/>
          <w:lang w:eastAsia="en-GB"/>
        </w:rPr>
        <w:t xml:space="preserve"> on the London Stock Exchange. </w:t>
      </w:r>
      <w:r w:rsidRPr="00194FCC">
        <w:rPr>
          <w:rFonts w:eastAsia="Times New Roman" w:cstheme="minorHAnsi"/>
          <w:color w:val="212529"/>
          <w:sz w:val="24"/>
          <w:szCs w:val="24"/>
          <w:lang w:eastAsia="en-GB"/>
        </w:rPr>
        <w:t xml:space="preserve">In the retail the two </w:t>
      </w:r>
      <w:r w:rsidR="000828E7" w:rsidRPr="00194FCC">
        <w:rPr>
          <w:rFonts w:eastAsia="Times New Roman" w:cstheme="minorHAnsi"/>
          <w:color w:val="212529"/>
          <w:sz w:val="24"/>
          <w:szCs w:val="24"/>
          <w:lang w:eastAsia="en-GB"/>
        </w:rPr>
        <w:t xml:space="preserve">companies operate </w:t>
      </w:r>
      <w:r w:rsidRPr="00194FCC">
        <w:rPr>
          <w:rFonts w:eastAsia="Times New Roman" w:cstheme="minorHAnsi"/>
          <w:color w:val="212529"/>
          <w:sz w:val="24"/>
          <w:szCs w:val="24"/>
          <w:lang w:eastAsia="en-GB"/>
        </w:rPr>
        <w:t xml:space="preserve">they are leading companies in the </w:t>
      </w:r>
      <w:r w:rsidR="000828E7" w:rsidRPr="00194FCC">
        <w:rPr>
          <w:rFonts w:eastAsia="Times New Roman" w:cstheme="minorHAnsi"/>
          <w:color w:val="212529"/>
          <w:sz w:val="24"/>
          <w:szCs w:val="24"/>
          <w:lang w:eastAsia="en-GB"/>
        </w:rPr>
        <w:t xml:space="preserve">industry. J Sainsbury PLC </w:t>
      </w:r>
      <w:r w:rsidRPr="00194FCC">
        <w:rPr>
          <w:rFonts w:eastAsia="Times New Roman" w:cstheme="minorHAnsi"/>
          <w:color w:val="212529"/>
          <w:sz w:val="24"/>
          <w:szCs w:val="24"/>
          <w:lang w:eastAsia="en-GB"/>
        </w:rPr>
        <w:t>has</w:t>
      </w:r>
      <w:r w:rsidR="000828E7" w:rsidRPr="00194FCC">
        <w:rPr>
          <w:rFonts w:eastAsia="Times New Roman" w:cstheme="minorHAnsi"/>
          <w:color w:val="212529"/>
          <w:sz w:val="24"/>
          <w:szCs w:val="24"/>
          <w:lang w:eastAsia="en-GB"/>
        </w:rPr>
        <w:t xml:space="preserve"> </w:t>
      </w:r>
      <w:r w:rsidRPr="00194FCC">
        <w:rPr>
          <w:rFonts w:eastAsia="Times New Roman" w:cstheme="minorHAnsi"/>
          <w:color w:val="212529"/>
          <w:sz w:val="24"/>
          <w:szCs w:val="24"/>
          <w:lang w:eastAsia="en-GB"/>
        </w:rPr>
        <w:t>approximately</w:t>
      </w:r>
      <w:r w:rsidR="000828E7" w:rsidRPr="00194FCC">
        <w:rPr>
          <w:rFonts w:eastAsia="Times New Roman" w:cstheme="minorHAnsi"/>
          <w:color w:val="212529"/>
          <w:sz w:val="24"/>
          <w:szCs w:val="24"/>
          <w:lang w:eastAsia="en-GB"/>
        </w:rPr>
        <w:t xml:space="preserve"> 17.7 percent of the market share in the UK </w:t>
      </w:r>
      <w:r w:rsidRPr="00194FCC">
        <w:rPr>
          <w:rFonts w:eastAsia="Times New Roman" w:cstheme="minorHAnsi"/>
          <w:color w:val="212529"/>
          <w:sz w:val="24"/>
          <w:szCs w:val="24"/>
          <w:lang w:eastAsia="en-GB"/>
        </w:rPr>
        <w:t>superstore</w:t>
      </w:r>
      <w:r w:rsidR="000828E7" w:rsidRPr="00194FCC">
        <w:rPr>
          <w:rFonts w:eastAsia="Times New Roman" w:cstheme="minorHAnsi"/>
          <w:color w:val="212529"/>
          <w:sz w:val="24"/>
          <w:szCs w:val="24"/>
          <w:lang w:eastAsia="en-GB"/>
        </w:rPr>
        <w:t xml:space="preserve">. </w:t>
      </w:r>
      <w:r w:rsidRPr="00194FCC">
        <w:rPr>
          <w:rFonts w:eastAsia="Times New Roman" w:cstheme="minorHAnsi"/>
          <w:color w:val="212529"/>
          <w:sz w:val="24"/>
          <w:szCs w:val="24"/>
          <w:lang w:eastAsia="en-GB"/>
        </w:rPr>
        <w:t>Also</w:t>
      </w:r>
      <w:r w:rsidR="000828E7" w:rsidRPr="00194FCC">
        <w:rPr>
          <w:rFonts w:eastAsia="Times New Roman" w:cstheme="minorHAnsi"/>
          <w:color w:val="212529"/>
          <w:sz w:val="24"/>
          <w:szCs w:val="24"/>
          <w:lang w:eastAsia="en-GB"/>
        </w:rPr>
        <w:t xml:space="preserve">, it is the second largest chain of </w:t>
      </w:r>
      <w:r w:rsidRPr="00194FCC">
        <w:rPr>
          <w:rFonts w:eastAsia="Times New Roman" w:cstheme="minorHAnsi"/>
          <w:color w:val="212529"/>
          <w:sz w:val="24"/>
          <w:szCs w:val="24"/>
          <w:lang w:eastAsia="en-GB"/>
        </w:rPr>
        <w:t>superstores</w:t>
      </w:r>
      <w:r w:rsidR="000828E7" w:rsidRPr="00194FCC">
        <w:rPr>
          <w:rFonts w:eastAsia="Times New Roman" w:cstheme="minorHAnsi"/>
          <w:color w:val="212529"/>
          <w:sz w:val="24"/>
          <w:szCs w:val="24"/>
          <w:lang w:eastAsia="en-GB"/>
        </w:rPr>
        <w:t xml:space="preserve"> in the </w:t>
      </w:r>
      <w:r w:rsidRPr="00194FCC">
        <w:rPr>
          <w:rFonts w:eastAsia="Times New Roman" w:cstheme="minorHAnsi"/>
          <w:color w:val="212529"/>
          <w:sz w:val="24"/>
          <w:szCs w:val="24"/>
          <w:lang w:eastAsia="en-GB"/>
        </w:rPr>
        <w:t>sector</w:t>
      </w:r>
      <w:r w:rsidR="000828E7" w:rsidRPr="00194FCC">
        <w:rPr>
          <w:rFonts w:eastAsia="Times New Roman" w:cstheme="minorHAnsi"/>
          <w:color w:val="212529"/>
          <w:sz w:val="24"/>
          <w:szCs w:val="24"/>
          <w:lang w:eastAsia="en-GB"/>
        </w:rPr>
        <w:t xml:space="preserve"> after Tesco</w:t>
      </w:r>
      <w:r w:rsidR="00773FF8" w:rsidRPr="00194FCC">
        <w:rPr>
          <w:rFonts w:eastAsia="Times New Roman" w:cstheme="minorHAnsi"/>
          <w:color w:val="212529"/>
          <w:sz w:val="24"/>
          <w:szCs w:val="24"/>
          <w:lang w:eastAsia="en-GB"/>
        </w:rPr>
        <w:t xml:space="preserve"> (29%)</w:t>
      </w:r>
      <w:r w:rsidR="000828E7" w:rsidRPr="00194FCC">
        <w:rPr>
          <w:rFonts w:eastAsia="Times New Roman" w:cstheme="minorHAnsi"/>
          <w:color w:val="212529"/>
          <w:sz w:val="24"/>
          <w:szCs w:val="24"/>
          <w:lang w:eastAsia="en-GB"/>
        </w:rPr>
        <w:t xml:space="preserve">. The </w:t>
      </w:r>
      <w:r w:rsidRPr="00194FCC">
        <w:rPr>
          <w:rFonts w:eastAsia="Times New Roman" w:cstheme="minorHAnsi"/>
          <w:color w:val="212529"/>
          <w:sz w:val="24"/>
          <w:szCs w:val="24"/>
          <w:lang w:eastAsia="en-GB"/>
        </w:rPr>
        <w:t>business</w:t>
      </w:r>
      <w:r w:rsidR="000828E7" w:rsidRPr="00194FCC">
        <w:rPr>
          <w:rFonts w:eastAsia="Times New Roman" w:cstheme="minorHAnsi"/>
          <w:color w:val="212529"/>
          <w:sz w:val="24"/>
          <w:szCs w:val="24"/>
          <w:lang w:eastAsia="en-GB"/>
        </w:rPr>
        <w:t xml:space="preserve"> has </w:t>
      </w:r>
      <w:r w:rsidRPr="00194FCC">
        <w:rPr>
          <w:rFonts w:eastAsia="Times New Roman" w:cstheme="minorHAnsi"/>
          <w:color w:val="212529"/>
          <w:sz w:val="24"/>
          <w:szCs w:val="24"/>
          <w:lang w:eastAsia="en-GB"/>
        </w:rPr>
        <w:t>around</w:t>
      </w:r>
      <w:r w:rsidR="000828E7" w:rsidRPr="00194FCC">
        <w:rPr>
          <w:rFonts w:eastAsia="Times New Roman" w:cstheme="minorHAnsi"/>
          <w:color w:val="212529"/>
          <w:sz w:val="24"/>
          <w:szCs w:val="24"/>
          <w:lang w:eastAsia="en-GB"/>
        </w:rPr>
        <w:t xml:space="preserve"> 1,106 </w:t>
      </w:r>
      <w:r w:rsidRPr="00194FCC">
        <w:rPr>
          <w:rFonts w:eastAsia="Times New Roman" w:cstheme="minorHAnsi"/>
          <w:color w:val="212529"/>
          <w:sz w:val="24"/>
          <w:szCs w:val="24"/>
          <w:lang w:eastAsia="en-GB"/>
        </w:rPr>
        <w:t xml:space="preserve">stores and </w:t>
      </w:r>
      <w:r w:rsidR="000828E7" w:rsidRPr="00194FCC">
        <w:rPr>
          <w:rFonts w:eastAsia="Times New Roman" w:cstheme="minorHAnsi"/>
          <w:color w:val="212529"/>
          <w:sz w:val="24"/>
          <w:szCs w:val="24"/>
          <w:lang w:eastAsia="en-GB"/>
        </w:rPr>
        <w:t xml:space="preserve">employs </w:t>
      </w:r>
      <w:r w:rsidRPr="00194FCC">
        <w:rPr>
          <w:rFonts w:eastAsia="Times New Roman" w:cstheme="minorHAnsi"/>
          <w:color w:val="212529"/>
          <w:sz w:val="24"/>
          <w:szCs w:val="24"/>
          <w:lang w:eastAsia="en-GB"/>
        </w:rPr>
        <w:t>approximately</w:t>
      </w:r>
      <w:r w:rsidR="000828E7" w:rsidRPr="00194FCC">
        <w:rPr>
          <w:rFonts w:eastAsia="Times New Roman" w:cstheme="minorHAnsi"/>
          <w:color w:val="212529"/>
          <w:sz w:val="24"/>
          <w:szCs w:val="24"/>
          <w:lang w:eastAsia="en-GB"/>
        </w:rPr>
        <w:t xml:space="preserve"> 152,000 employees in their stores</w:t>
      </w:r>
      <w:sdt>
        <w:sdtPr>
          <w:rPr>
            <w:rFonts w:eastAsia="Times New Roman" w:cstheme="minorHAnsi"/>
            <w:color w:val="212529"/>
            <w:sz w:val="24"/>
            <w:szCs w:val="24"/>
            <w:lang w:eastAsia="en-GB"/>
          </w:rPr>
          <w:id w:val="-1305626319"/>
          <w:citation/>
        </w:sdtPr>
        <w:sdtEndPr/>
        <w:sdtContent>
          <w:r w:rsidR="005476B8" w:rsidRPr="00194FCC">
            <w:rPr>
              <w:rFonts w:eastAsia="Times New Roman" w:cstheme="minorHAnsi"/>
              <w:color w:val="212529"/>
              <w:sz w:val="24"/>
              <w:szCs w:val="24"/>
              <w:lang w:eastAsia="en-GB"/>
            </w:rPr>
            <w:fldChar w:fldCharType="begin"/>
          </w:r>
          <w:r w:rsidR="005476B8" w:rsidRPr="00194FCC">
            <w:rPr>
              <w:rFonts w:eastAsia="Times New Roman" w:cstheme="minorHAnsi"/>
              <w:color w:val="212529"/>
              <w:sz w:val="24"/>
              <w:szCs w:val="24"/>
              <w:lang w:eastAsia="en-GB"/>
            </w:rPr>
            <w:instrText xml:space="preserve">CITATION Fin20 \l 2057 </w:instrText>
          </w:r>
          <w:r w:rsidR="005476B8" w:rsidRPr="00194FCC">
            <w:rPr>
              <w:rFonts w:eastAsia="Times New Roman" w:cstheme="minorHAnsi"/>
              <w:color w:val="212529"/>
              <w:sz w:val="24"/>
              <w:szCs w:val="24"/>
              <w:lang w:eastAsia="en-GB"/>
            </w:rPr>
            <w:fldChar w:fldCharType="separate"/>
          </w:r>
          <w:r w:rsidR="001F3AB4" w:rsidRPr="00194FCC">
            <w:rPr>
              <w:rFonts w:eastAsia="Times New Roman" w:cstheme="minorHAnsi"/>
              <w:noProof/>
              <w:color w:val="212529"/>
              <w:sz w:val="24"/>
              <w:szCs w:val="24"/>
              <w:lang w:eastAsia="en-GB"/>
            </w:rPr>
            <w:t xml:space="preserve"> (Ivy Panda, 2020)</w:t>
          </w:r>
          <w:r w:rsidR="005476B8" w:rsidRPr="00194FCC">
            <w:rPr>
              <w:rFonts w:eastAsia="Times New Roman" w:cstheme="minorHAnsi"/>
              <w:color w:val="212529"/>
              <w:sz w:val="24"/>
              <w:szCs w:val="24"/>
              <w:lang w:eastAsia="en-GB"/>
            </w:rPr>
            <w:fldChar w:fldCharType="end"/>
          </w:r>
        </w:sdtContent>
      </w:sdt>
      <w:r w:rsidR="000828E7" w:rsidRPr="00194FCC">
        <w:rPr>
          <w:rFonts w:eastAsia="Times New Roman" w:cstheme="minorHAnsi"/>
          <w:color w:val="212529"/>
          <w:sz w:val="24"/>
          <w:szCs w:val="24"/>
          <w:lang w:eastAsia="en-GB"/>
        </w:rPr>
        <w:t xml:space="preserve">. </w:t>
      </w:r>
    </w:p>
    <w:p w14:paraId="5FE2E498" w14:textId="77777777" w:rsidR="000A39AE" w:rsidRPr="00194FCC" w:rsidRDefault="00030079" w:rsidP="00194FCC">
      <w:pPr>
        <w:spacing w:line="360" w:lineRule="auto"/>
        <w:jc w:val="both"/>
        <w:rPr>
          <w:rFonts w:cstheme="minorHAnsi"/>
          <w:sz w:val="24"/>
          <w:szCs w:val="24"/>
        </w:rPr>
      </w:pPr>
      <w:r w:rsidRPr="00194FCC">
        <w:rPr>
          <w:rFonts w:eastAsia="Times New Roman" w:cstheme="minorHAnsi"/>
          <w:color w:val="212529"/>
          <w:sz w:val="24"/>
          <w:szCs w:val="24"/>
          <w:lang w:eastAsia="en-GB"/>
        </w:rPr>
        <w:t>By comparison,</w:t>
      </w:r>
      <w:r w:rsidR="000828E7" w:rsidRPr="00194FCC">
        <w:rPr>
          <w:rFonts w:eastAsia="Times New Roman" w:cstheme="minorHAnsi"/>
          <w:color w:val="212529"/>
          <w:sz w:val="24"/>
          <w:szCs w:val="24"/>
          <w:lang w:eastAsia="en-GB"/>
        </w:rPr>
        <w:t xml:space="preserve"> Morrison </w:t>
      </w:r>
      <w:r w:rsidRPr="00194FCC">
        <w:rPr>
          <w:rFonts w:eastAsia="Times New Roman" w:cstheme="minorHAnsi"/>
          <w:color w:val="212529"/>
          <w:sz w:val="24"/>
          <w:szCs w:val="24"/>
          <w:lang w:eastAsia="en-GB"/>
        </w:rPr>
        <w:t>superstores</w:t>
      </w:r>
      <w:r w:rsidR="000828E7" w:rsidRPr="00194FCC">
        <w:rPr>
          <w:rFonts w:eastAsia="Times New Roman" w:cstheme="minorHAnsi"/>
          <w:color w:val="212529"/>
          <w:sz w:val="24"/>
          <w:szCs w:val="24"/>
          <w:lang w:eastAsia="en-GB"/>
        </w:rPr>
        <w:t xml:space="preserve"> PLC </w:t>
      </w:r>
      <w:r w:rsidRPr="00194FCC">
        <w:rPr>
          <w:rFonts w:eastAsia="Times New Roman" w:cstheme="minorHAnsi"/>
          <w:color w:val="212529"/>
          <w:sz w:val="24"/>
          <w:szCs w:val="24"/>
          <w:lang w:eastAsia="en-GB"/>
        </w:rPr>
        <w:t>is</w:t>
      </w:r>
      <w:r w:rsidR="000828E7" w:rsidRPr="00194FCC">
        <w:rPr>
          <w:rFonts w:eastAsia="Times New Roman" w:cstheme="minorHAnsi"/>
          <w:color w:val="212529"/>
          <w:sz w:val="24"/>
          <w:szCs w:val="24"/>
          <w:lang w:eastAsia="en-GB"/>
        </w:rPr>
        <w:t xml:space="preserve"> fourth </w:t>
      </w:r>
      <w:r w:rsidRPr="00194FCC">
        <w:rPr>
          <w:rFonts w:eastAsia="Times New Roman" w:cstheme="minorHAnsi"/>
          <w:color w:val="212529"/>
          <w:sz w:val="24"/>
          <w:szCs w:val="24"/>
          <w:lang w:eastAsia="en-GB"/>
        </w:rPr>
        <w:t>amongst</w:t>
      </w:r>
      <w:r w:rsidR="000828E7" w:rsidRPr="00194FCC">
        <w:rPr>
          <w:rFonts w:eastAsia="Times New Roman" w:cstheme="minorHAnsi"/>
          <w:color w:val="212529"/>
          <w:sz w:val="24"/>
          <w:szCs w:val="24"/>
          <w:lang w:eastAsia="en-GB"/>
        </w:rPr>
        <w:t xml:space="preserve"> the top five </w:t>
      </w:r>
      <w:r w:rsidR="0000519D" w:rsidRPr="00194FCC">
        <w:rPr>
          <w:rFonts w:eastAsia="Times New Roman" w:cstheme="minorHAnsi"/>
          <w:color w:val="212529"/>
          <w:sz w:val="24"/>
          <w:szCs w:val="24"/>
          <w:lang w:eastAsia="en-GB"/>
        </w:rPr>
        <w:t>superstores</w:t>
      </w:r>
      <w:r w:rsidR="000828E7" w:rsidRPr="00194FCC">
        <w:rPr>
          <w:rFonts w:eastAsia="Times New Roman" w:cstheme="minorHAnsi"/>
          <w:color w:val="212529"/>
          <w:sz w:val="24"/>
          <w:szCs w:val="24"/>
          <w:lang w:eastAsia="en-GB"/>
        </w:rPr>
        <w:t xml:space="preserve"> in the UK with a market share of 11.3%. </w:t>
      </w:r>
      <w:r w:rsidR="0000519D" w:rsidRPr="00194FCC">
        <w:rPr>
          <w:rFonts w:eastAsia="Times New Roman" w:cstheme="minorHAnsi"/>
          <w:color w:val="212529"/>
          <w:sz w:val="24"/>
          <w:szCs w:val="24"/>
          <w:lang w:eastAsia="en-GB"/>
        </w:rPr>
        <w:t>with</w:t>
      </w:r>
      <w:r w:rsidR="000828E7" w:rsidRPr="00194FCC">
        <w:rPr>
          <w:rFonts w:eastAsia="Times New Roman" w:cstheme="minorHAnsi"/>
          <w:color w:val="212529"/>
          <w:sz w:val="24"/>
          <w:szCs w:val="24"/>
          <w:lang w:eastAsia="en-GB"/>
        </w:rPr>
        <w:t xml:space="preserve"> over 600 locations.</w:t>
      </w:r>
      <w:r w:rsidR="0000519D" w:rsidRPr="00194FCC">
        <w:rPr>
          <w:rFonts w:eastAsia="Times New Roman" w:cstheme="minorHAnsi"/>
          <w:color w:val="212529"/>
          <w:sz w:val="24"/>
          <w:szCs w:val="24"/>
          <w:lang w:eastAsia="en-GB"/>
        </w:rPr>
        <w:t xml:space="preserve"> </w:t>
      </w:r>
      <w:r w:rsidR="000828E7" w:rsidRPr="00194FCC">
        <w:rPr>
          <w:rFonts w:eastAsia="Times New Roman" w:cstheme="minorHAnsi"/>
          <w:color w:val="212529"/>
          <w:sz w:val="24"/>
          <w:szCs w:val="24"/>
          <w:lang w:eastAsia="en-GB"/>
        </w:rPr>
        <w:t xml:space="preserve">The company </w:t>
      </w:r>
      <w:r w:rsidR="0000519D" w:rsidRPr="00194FCC">
        <w:rPr>
          <w:rFonts w:eastAsia="Times New Roman" w:cstheme="minorHAnsi"/>
          <w:color w:val="212529"/>
          <w:sz w:val="24"/>
          <w:szCs w:val="24"/>
          <w:lang w:eastAsia="en-GB"/>
        </w:rPr>
        <w:t>employs</w:t>
      </w:r>
      <w:r w:rsidR="000828E7" w:rsidRPr="00194FCC">
        <w:rPr>
          <w:rFonts w:eastAsia="Times New Roman" w:cstheme="minorHAnsi"/>
          <w:color w:val="212529"/>
          <w:sz w:val="24"/>
          <w:szCs w:val="24"/>
          <w:lang w:eastAsia="en-GB"/>
        </w:rPr>
        <w:t xml:space="preserve"> </w:t>
      </w:r>
      <w:r w:rsidR="0000519D" w:rsidRPr="00194FCC">
        <w:rPr>
          <w:rFonts w:eastAsia="Times New Roman" w:cstheme="minorHAnsi"/>
          <w:color w:val="212529"/>
          <w:sz w:val="24"/>
          <w:szCs w:val="24"/>
          <w:lang w:eastAsia="en-GB"/>
        </w:rPr>
        <w:t>around</w:t>
      </w:r>
      <w:r w:rsidR="000828E7" w:rsidRPr="00194FCC">
        <w:rPr>
          <w:rFonts w:eastAsia="Times New Roman" w:cstheme="minorHAnsi"/>
          <w:color w:val="212529"/>
          <w:sz w:val="24"/>
          <w:szCs w:val="24"/>
          <w:lang w:eastAsia="en-GB"/>
        </w:rPr>
        <w:t xml:space="preserve"> 132,000 </w:t>
      </w:r>
      <w:r w:rsidR="0000519D" w:rsidRPr="00194FCC">
        <w:rPr>
          <w:rFonts w:eastAsia="Times New Roman" w:cstheme="minorHAnsi"/>
          <w:color w:val="212529"/>
          <w:sz w:val="24"/>
          <w:szCs w:val="24"/>
          <w:lang w:eastAsia="en-GB"/>
        </w:rPr>
        <w:t>workers</w:t>
      </w:r>
      <w:r w:rsidR="000828E7" w:rsidRPr="00194FCC">
        <w:rPr>
          <w:rFonts w:eastAsia="Times New Roman" w:cstheme="minorHAnsi"/>
          <w:color w:val="212529"/>
          <w:sz w:val="24"/>
          <w:szCs w:val="24"/>
          <w:lang w:eastAsia="en-GB"/>
        </w:rPr>
        <w:t>.</w:t>
      </w:r>
      <w:r w:rsidR="000828E7" w:rsidRPr="00194FCC">
        <w:rPr>
          <w:rFonts w:cstheme="minorHAnsi"/>
          <w:sz w:val="24"/>
          <w:szCs w:val="24"/>
        </w:rPr>
        <w:t xml:space="preserve"> </w:t>
      </w:r>
      <w:sdt>
        <w:sdtPr>
          <w:rPr>
            <w:rFonts w:cstheme="minorHAnsi"/>
            <w:sz w:val="24"/>
            <w:szCs w:val="24"/>
          </w:rPr>
          <w:id w:val="22761026"/>
          <w:citation/>
        </w:sdtPr>
        <w:sdtEndPr/>
        <w:sdtContent>
          <w:r w:rsidR="00C82AC2" w:rsidRPr="00194FCC">
            <w:rPr>
              <w:rFonts w:cstheme="minorHAnsi"/>
              <w:sz w:val="24"/>
              <w:szCs w:val="24"/>
            </w:rPr>
            <w:fldChar w:fldCharType="begin"/>
          </w:r>
          <w:r w:rsidR="00C82AC2" w:rsidRPr="00194FCC">
            <w:rPr>
              <w:rFonts w:eastAsia="Times New Roman" w:cstheme="minorHAnsi"/>
              <w:color w:val="212529"/>
              <w:sz w:val="24"/>
              <w:szCs w:val="24"/>
              <w:lang w:eastAsia="en-GB"/>
            </w:rPr>
            <w:instrText xml:space="preserve"> CITATION Fin20 \l 2057 </w:instrText>
          </w:r>
          <w:r w:rsidR="00C82AC2" w:rsidRPr="00194FCC">
            <w:rPr>
              <w:rFonts w:cstheme="minorHAnsi"/>
              <w:sz w:val="24"/>
              <w:szCs w:val="24"/>
            </w:rPr>
            <w:fldChar w:fldCharType="separate"/>
          </w:r>
          <w:r w:rsidR="001F3AB4" w:rsidRPr="00194FCC">
            <w:rPr>
              <w:rFonts w:eastAsia="Times New Roman" w:cstheme="minorHAnsi"/>
              <w:noProof/>
              <w:color w:val="212529"/>
              <w:sz w:val="24"/>
              <w:szCs w:val="24"/>
              <w:lang w:eastAsia="en-GB"/>
            </w:rPr>
            <w:t>(Ivy Panda, 2020)</w:t>
          </w:r>
          <w:r w:rsidR="00C82AC2" w:rsidRPr="00194FCC">
            <w:rPr>
              <w:rFonts w:cstheme="minorHAnsi"/>
              <w:sz w:val="24"/>
              <w:szCs w:val="24"/>
            </w:rPr>
            <w:fldChar w:fldCharType="end"/>
          </w:r>
        </w:sdtContent>
      </w:sdt>
    </w:p>
    <w:p w14:paraId="4A77301D" w14:textId="75BDA33C" w:rsidR="000A39AE" w:rsidRPr="00194FCC" w:rsidRDefault="00251DA0" w:rsidP="00194FCC">
      <w:pPr>
        <w:spacing w:line="360" w:lineRule="auto"/>
        <w:jc w:val="both"/>
        <w:rPr>
          <w:rFonts w:cstheme="minorHAnsi"/>
          <w:sz w:val="24"/>
          <w:szCs w:val="24"/>
        </w:rPr>
      </w:pPr>
      <w:hyperlink r:id="rId8" w:history="1">
        <w:r w:rsidR="000A39AE" w:rsidRPr="00194FCC">
          <w:rPr>
            <w:rStyle w:val="Hyperlink"/>
            <w:rFonts w:cstheme="minorHAnsi"/>
            <w:sz w:val="24"/>
            <w:szCs w:val="24"/>
            <w:shd w:val="clear" w:color="auto" w:fill="FFFFFF"/>
          </w:rPr>
          <w:t>http://fernfortuniversity.com/term-papers/porter5/lse/477-sainsbury--j--plc.php</w:t>
        </w:r>
      </w:hyperlink>
      <w:r w:rsidR="000A39AE" w:rsidRPr="00194FCC">
        <w:rPr>
          <w:rFonts w:cstheme="minorHAnsi"/>
          <w:sz w:val="24"/>
          <w:szCs w:val="24"/>
          <w:shd w:val="clear" w:color="auto" w:fill="FFFFFF"/>
        </w:rPr>
        <w:t xml:space="preserve"> </w:t>
      </w:r>
      <w:r w:rsidR="000A39AE" w:rsidRPr="00194FCC">
        <w:rPr>
          <w:rFonts w:cstheme="minorHAnsi"/>
          <w:sz w:val="24"/>
          <w:szCs w:val="24"/>
          <w:highlight w:val="lightGray"/>
          <w:shd w:val="clear" w:color="auto" w:fill="FFFFFF"/>
        </w:rPr>
        <w:t>.</w:t>
      </w:r>
    </w:p>
    <w:p w14:paraId="597DAD03" w14:textId="77777777" w:rsidR="000A39AE" w:rsidRPr="00194FCC" w:rsidRDefault="00251DA0" w:rsidP="00194FCC">
      <w:pPr>
        <w:spacing w:line="360" w:lineRule="auto"/>
        <w:rPr>
          <w:rFonts w:cstheme="minorHAnsi"/>
          <w:sz w:val="24"/>
          <w:szCs w:val="24"/>
        </w:rPr>
      </w:pPr>
      <w:hyperlink r:id="rId9" w:history="1">
        <w:r w:rsidR="000A39AE" w:rsidRPr="00194FCC">
          <w:rPr>
            <w:rStyle w:val="Hyperlink"/>
            <w:rFonts w:cstheme="minorHAnsi"/>
            <w:sz w:val="24"/>
            <w:szCs w:val="24"/>
          </w:rPr>
          <w:t>https://myassignmenthelp.com/mah_cms/uploads/2016-10-13_1527q3-1476352754.png</w:t>
        </w:r>
      </w:hyperlink>
      <w:r w:rsidR="000A39AE" w:rsidRPr="00194FCC">
        <w:rPr>
          <w:rFonts w:cstheme="minorHAnsi"/>
          <w:sz w:val="24"/>
          <w:szCs w:val="24"/>
        </w:rPr>
        <w:t xml:space="preserve"> </w:t>
      </w:r>
    </w:p>
    <w:p w14:paraId="329F68CD" w14:textId="77777777" w:rsidR="000A39AE" w:rsidRPr="00194FCC" w:rsidRDefault="000A39AE" w:rsidP="00194FCC">
      <w:pPr>
        <w:spacing w:line="360" w:lineRule="auto"/>
        <w:rPr>
          <w:rStyle w:val="Hyperlink"/>
          <w:rFonts w:cstheme="minorHAnsi"/>
          <w:b/>
          <w:bCs/>
          <w:color w:val="auto"/>
          <w:sz w:val="24"/>
          <w:szCs w:val="24"/>
          <w:u w:val="none"/>
        </w:rPr>
      </w:pPr>
    </w:p>
    <w:p w14:paraId="4E08B90F" w14:textId="77777777" w:rsidR="00DB0AC9" w:rsidRDefault="00DB0AC9" w:rsidP="00194FCC">
      <w:pPr>
        <w:spacing w:line="360" w:lineRule="auto"/>
        <w:rPr>
          <w:rStyle w:val="Hyperlink"/>
          <w:rFonts w:cstheme="minorHAnsi"/>
          <w:b/>
          <w:bCs/>
          <w:color w:val="auto"/>
          <w:sz w:val="24"/>
          <w:szCs w:val="24"/>
          <w:u w:val="none"/>
        </w:rPr>
      </w:pPr>
    </w:p>
    <w:p w14:paraId="0A30590F" w14:textId="349833D1" w:rsidR="005F1BF7" w:rsidRPr="00194FCC" w:rsidRDefault="005F1BF7" w:rsidP="00194FCC">
      <w:pPr>
        <w:spacing w:line="360" w:lineRule="auto"/>
        <w:rPr>
          <w:rStyle w:val="Hyperlink"/>
          <w:rFonts w:cstheme="minorHAnsi"/>
          <w:b/>
          <w:bCs/>
          <w:color w:val="auto"/>
          <w:sz w:val="24"/>
          <w:szCs w:val="24"/>
          <w:u w:val="none"/>
        </w:rPr>
      </w:pPr>
      <w:r w:rsidRPr="00194FCC">
        <w:rPr>
          <w:rStyle w:val="Hyperlink"/>
          <w:rFonts w:cstheme="minorHAnsi"/>
          <w:b/>
          <w:bCs/>
          <w:color w:val="auto"/>
          <w:sz w:val="24"/>
          <w:szCs w:val="24"/>
          <w:u w:val="none"/>
        </w:rPr>
        <w:t xml:space="preserve">SWOT analysis of Sainsbury's </w:t>
      </w:r>
    </w:p>
    <w:p w14:paraId="4126739B" w14:textId="02779D10" w:rsidR="007B7552" w:rsidRPr="00B948B8" w:rsidRDefault="00B948B8" w:rsidP="00194FCC">
      <w:pPr>
        <w:spacing w:line="360" w:lineRule="auto"/>
        <w:rPr>
          <w:rStyle w:val="Hyperlink"/>
          <w:rFonts w:cstheme="minorHAnsi"/>
          <w:color w:val="auto"/>
          <w:sz w:val="24"/>
          <w:szCs w:val="24"/>
          <w:u w:val="none"/>
        </w:rPr>
      </w:pPr>
      <w:r>
        <w:rPr>
          <w:rFonts w:cstheme="minorHAnsi"/>
          <w:sz w:val="24"/>
          <w:szCs w:val="24"/>
        </w:rPr>
        <w:t>A SWOT analysis is a tool that is</w:t>
      </w:r>
      <w:r w:rsidR="007B7552" w:rsidRPr="00194FCC">
        <w:rPr>
          <w:rFonts w:cstheme="minorHAnsi"/>
          <w:sz w:val="24"/>
          <w:szCs w:val="24"/>
        </w:rPr>
        <w:t xml:space="preserve"> used</w:t>
      </w:r>
      <w:r>
        <w:rPr>
          <w:rFonts w:cstheme="minorHAnsi"/>
          <w:sz w:val="24"/>
          <w:szCs w:val="24"/>
        </w:rPr>
        <w:t xml:space="preserve"> by the organisation to control and establish their</w:t>
      </w:r>
      <w:r w:rsidR="007B7552" w:rsidRPr="00194FCC">
        <w:rPr>
          <w:rFonts w:cstheme="minorHAnsi"/>
          <w:sz w:val="24"/>
          <w:szCs w:val="24"/>
        </w:rPr>
        <w:t xml:space="preserve"> Strengths, Weaknesses, Opportunities, and Threats – SWOT</w:t>
      </w:r>
      <w:r w:rsidR="000A39AE" w:rsidRPr="00194FCC">
        <w:rPr>
          <w:rFonts w:cstheme="minorHAnsi"/>
          <w:sz w:val="24"/>
          <w:szCs w:val="24"/>
        </w:rPr>
        <w:t>,</w:t>
      </w:r>
      <w:r>
        <w:rPr>
          <w:rFonts w:cstheme="minorHAnsi"/>
          <w:sz w:val="24"/>
          <w:szCs w:val="24"/>
        </w:rPr>
        <w:t xml:space="preserve"> and this allows the organisation to access their weakness and improve on what has been identified as well as focus on opportunities too.</w:t>
      </w:r>
    </w:p>
    <w:p w14:paraId="27D5C2A5" w14:textId="77777777" w:rsidR="007B7552" w:rsidRPr="00194FCC" w:rsidRDefault="007B7552" w:rsidP="00194FCC">
      <w:pPr>
        <w:spacing w:line="360" w:lineRule="auto"/>
        <w:rPr>
          <w:rStyle w:val="Hyperlink"/>
          <w:rFonts w:cstheme="minorHAnsi"/>
          <w:b/>
          <w:bCs/>
          <w:color w:val="auto"/>
          <w:sz w:val="24"/>
          <w:szCs w:val="24"/>
          <w:u w:val="none"/>
        </w:rPr>
      </w:pPr>
    </w:p>
    <w:tbl>
      <w:tblPr>
        <w:tblStyle w:val="TableGrid"/>
        <w:tblW w:w="0" w:type="auto"/>
        <w:tblLook w:val="04A0" w:firstRow="1" w:lastRow="0" w:firstColumn="1" w:lastColumn="0" w:noHBand="0" w:noVBand="1"/>
      </w:tblPr>
      <w:tblGrid>
        <w:gridCol w:w="4508"/>
        <w:gridCol w:w="4508"/>
      </w:tblGrid>
      <w:tr w:rsidR="00CD690F" w:rsidRPr="00194FCC" w14:paraId="337419C2" w14:textId="77777777" w:rsidTr="00773FF8">
        <w:tc>
          <w:tcPr>
            <w:tcW w:w="4508" w:type="dxa"/>
            <w:shd w:val="clear" w:color="auto" w:fill="E7E6E6" w:themeFill="background2"/>
          </w:tcPr>
          <w:p w14:paraId="29AF4B7B" w14:textId="0FD8941A" w:rsidR="00CD690F" w:rsidRPr="00194FCC" w:rsidRDefault="00CD690F" w:rsidP="00194FCC">
            <w:pPr>
              <w:spacing w:line="360" w:lineRule="auto"/>
              <w:jc w:val="center"/>
              <w:rPr>
                <w:rFonts w:cstheme="minorHAnsi"/>
                <w:b/>
                <w:bCs/>
                <w:i/>
                <w:iCs/>
                <w:sz w:val="24"/>
                <w:szCs w:val="24"/>
              </w:rPr>
            </w:pPr>
            <w:r w:rsidRPr="00194FCC">
              <w:rPr>
                <w:rFonts w:cstheme="minorHAnsi"/>
                <w:b/>
                <w:bCs/>
                <w:i/>
                <w:iCs/>
                <w:sz w:val="24"/>
                <w:szCs w:val="24"/>
              </w:rPr>
              <w:t>Strengths</w:t>
            </w:r>
          </w:p>
        </w:tc>
        <w:tc>
          <w:tcPr>
            <w:tcW w:w="4508" w:type="dxa"/>
            <w:shd w:val="clear" w:color="auto" w:fill="E7E6E6" w:themeFill="background2"/>
          </w:tcPr>
          <w:p w14:paraId="44EF82A7" w14:textId="422F2CC1" w:rsidR="00CD690F" w:rsidRPr="00194FCC" w:rsidRDefault="00CD690F" w:rsidP="00194FCC">
            <w:pPr>
              <w:spacing w:line="360" w:lineRule="auto"/>
              <w:jc w:val="center"/>
              <w:rPr>
                <w:rFonts w:cstheme="minorHAnsi"/>
                <w:b/>
                <w:bCs/>
                <w:i/>
                <w:iCs/>
                <w:sz w:val="24"/>
                <w:szCs w:val="24"/>
              </w:rPr>
            </w:pPr>
            <w:r w:rsidRPr="00194FCC">
              <w:rPr>
                <w:rFonts w:cstheme="minorHAnsi"/>
                <w:b/>
                <w:bCs/>
                <w:i/>
                <w:iCs/>
                <w:sz w:val="24"/>
                <w:szCs w:val="24"/>
              </w:rPr>
              <w:t>Weaknesses</w:t>
            </w:r>
          </w:p>
        </w:tc>
      </w:tr>
      <w:tr w:rsidR="005F1BF7" w:rsidRPr="00194FCC" w14:paraId="1FD7AE80" w14:textId="77777777" w:rsidTr="00773FF8">
        <w:tc>
          <w:tcPr>
            <w:tcW w:w="4508" w:type="dxa"/>
            <w:shd w:val="clear" w:color="auto" w:fill="FFFFFF" w:themeFill="background1"/>
          </w:tcPr>
          <w:p w14:paraId="501B107E" w14:textId="3E263237" w:rsidR="005F1BF7" w:rsidRPr="00194FCC" w:rsidRDefault="00546EEC" w:rsidP="00194FCC">
            <w:pPr>
              <w:pStyle w:val="ListParagraph"/>
              <w:numPr>
                <w:ilvl w:val="0"/>
                <w:numId w:val="9"/>
              </w:numPr>
              <w:spacing w:line="360" w:lineRule="auto"/>
              <w:ind w:left="318" w:hanging="284"/>
              <w:rPr>
                <w:rFonts w:eastAsia="Times New Roman" w:cstheme="minorHAnsi"/>
                <w:i/>
                <w:iCs/>
                <w:color w:val="000000"/>
                <w:sz w:val="24"/>
                <w:szCs w:val="24"/>
                <w:lang w:eastAsia="en-GB"/>
              </w:rPr>
            </w:pPr>
            <w:r>
              <w:rPr>
                <w:rFonts w:eastAsia="Times New Roman" w:cstheme="minorHAnsi"/>
                <w:i/>
                <w:iCs/>
                <w:color w:val="000000"/>
                <w:sz w:val="24"/>
                <w:szCs w:val="24"/>
                <w:lang w:eastAsia="en-GB"/>
              </w:rPr>
              <w:t>Sainsburys is second UK largest supermarket.</w:t>
            </w:r>
            <w:r w:rsidR="00773FF8" w:rsidRPr="00194FCC">
              <w:rPr>
                <w:rFonts w:eastAsia="Times New Roman" w:cstheme="minorHAnsi"/>
                <w:i/>
                <w:iCs/>
                <w:color w:val="000000"/>
                <w:sz w:val="24"/>
                <w:szCs w:val="24"/>
                <w:lang w:eastAsia="en-GB"/>
              </w:rPr>
              <w:t xml:space="preserve"> </w:t>
            </w:r>
          </w:p>
          <w:p w14:paraId="39548B9D" w14:textId="78C1A627" w:rsidR="005F1BF7" w:rsidRPr="00194FCC" w:rsidRDefault="005F1BF7" w:rsidP="00194FCC">
            <w:pPr>
              <w:pStyle w:val="ListParagraph"/>
              <w:numPr>
                <w:ilvl w:val="0"/>
                <w:numId w:val="9"/>
              </w:numPr>
              <w:spacing w:line="360" w:lineRule="auto"/>
              <w:ind w:left="318" w:hanging="284"/>
              <w:rPr>
                <w:rFonts w:eastAsia="Times New Roman" w:cstheme="minorHAnsi"/>
                <w:i/>
                <w:iCs/>
                <w:color w:val="000000"/>
                <w:sz w:val="24"/>
                <w:szCs w:val="24"/>
                <w:lang w:eastAsia="en-GB"/>
              </w:rPr>
            </w:pPr>
            <w:r w:rsidRPr="00194FCC">
              <w:rPr>
                <w:rFonts w:eastAsia="Times New Roman" w:cstheme="minorHAnsi"/>
                <w:i/>
                <w:iCs/>
                <w:color w:val="000000"/>
                <w:sz w:val="24"/>
                <w:szCs w:val="24"/>
                <w:lang w:eastAsia="en-GB"/>
              </w:rPr>
              <w:t>Sainsbury</w:t>
            </w:r>
            <w:r w:rsidR="00546EEC">
              <w:rPr>
                <w:rFonts w:eastAsia="Times New Roman" w:cstheme="minorHAnsi"/>
                <w:i/>
                <w:iCs/>
                <w:color w:val="000000"/>
                <w:sz w:val="24"/>
                <w:szCs w:val="24"/>
                <w:lang w:eastAsia="en-GB"/>
              </w:rPr>
              <w:t>’</w:t>
            </w:r>
            <w:r w:rsidRPr="00194FCC">
              <w:rPr>
                <w:rFonts w:eastAsia="Times New Roman" w:cstheme="minorHAnsi"/>
                <w:i/>
                <w:iCs/>
                <w:color w:val="000000"/>
                <w:sz w:val="24"/>
                <w:szCs w:val="24"/>
                <w:lang w:eastAsia="en-GB"/>
              </w:rPr>
              <w:t>s has</w:t>
            </w:r>
            <w:r w:rsidR="00546EEC">
              <w:rPr>
                <w:rFonts w:eastAsia="Times New Roman" w:cstheme="minorHAnsi"/>
                <w:i/>
                <w:iCs/>
                <w:color w:val="000000"/>
                <w:sz w:val="24"/>
                <w:szCs w:val="24"/>
                <w:lang w:eastAsia="en-GB"/>
              </w:rPr>
              <w:t xml:space="preserve"> high retention of employee and very </w:t>
            </w:r>
            <w:r w:rsidR="00546EEC" w:rsidRPr="00194FCC">
              <w:rPr>
                <w:rFonts w:eastAsia="Times New Roman" w:cstheme="minorHAnsi"/>
                <w:i/>
                <w:iCs/>
                <w:color w:val="000000"/>
                <w:sz w:val="24"/>
                <w:szCs w:val="24"/>
                <w:lang w:eastAsia="en-GB"/>
              </w:rPr>
              <w:t>diverse</w:t>
            </w:r>
          </w:p>
          <w:p w14:paraId="7B7CD7B4" w14:textId="018B549B" w:rsidR="005F1BF7" w:rsidRPr="00194FCC" w:rsidRDefault="005F1BF7" w:rsidP="00194FCC">
            <w:pPr>
              <w:pStyle w:val="ListParagraph"/>
              <w:numPr>
                <w:ilvl w:val="0"/>
                <w:numId w:val="9"/>
              </w:numPr>
              <w:spacing w:line="360" w:lineRule="auto"/>
              <w:ind w:left="318" w:hanging="284"/>
              <w:rPr>
                <w:rFonts w:eastAsia="Times New Roman" w:cstheme="minorHAnsi"/>
                <w:i/>
                <w:iCs/>
                <w:color w:val="000000"/>
                <w:sz w:val="24"/>
                <w:szCs w:val="24"/>
                <w:lang w:eastAsia="en-GB"/>
              </w:rPr>
            </w:pPr>
            <w:r w:rsidRPr="00194FCC">
              <w:rPr>
                <w:rFonts w:eastAsia="Times New Roman" w:cstheme="minorHAnsi"/>
                <w:i/>
                <w:iCs/>
                <w:color w:val="000000"/>
                <w:sz w:val="24"/>
                <w:szCs w:val="24"/>
                <w:lang w:eastAsia="en-GB"/>
              </w:rPr>
              <w:t xml:space="preserve">extremely experienced leadership team </w:t>
            </w:r>
          </w:p>
          <w:p w14:paraId="7F6C1424" w14:textId="189762E8" w:rsidR="005F1BF7" w:rsidRPr="00546EEC" w:rsidRDefault="00546EEC" w:rsidP="00546EEC">
            <w:pPr>
              <w:pStyle w:val="ListParagraph"/>
              <w:numPr>
                <w:ilvl w:val="0"/>
                <w:numId w:val="9"/>
              </w:numPr>
              <w:spacing w:line="360" w:lineRule="auto"/>
              <w:ind w:left="318" w:hanging="284"/>
              <w:rPr>
                <w:rFonts w:eastAsia="Times New Roman" w:cstheme="minorHAnsi"/>
                <w:i/>
                <w:iCs/>
                <w:color w:val="000000"/>
                <w:sz w:val="24"/>
                <w:szCs w:val="24"/>
                <w:lang w:eastAsia="en-GB"/>
              </w:rPr>
            </w:pPr>
            <w:r>
              <w:rPr>
                <w:rFonts w:eastAsia="Times New Roman" w:cstheme="minorHAnsi"/>
                <w:i/>
                <w:iCs/>
                <w:color w:val="000000"/>
                <w:sz w:val="24"/>
                <w:szCs w:val="24"/>
                <w:lang w:eastAsia="en-GB"/>
              </w:rPr>
              <w:t xml:space="preserve">Excellent brand </w:t>
            </w:r>
          </w:p>
          <w:p w14:paraId="6CA954D1" w14:textId="75966329" w:rsidR="005F1BF7" w:rsidRPr="00194FCC" w:rsidRDefault="00546EEC" w:rsidP="00194FCC">
            <w:pPr>
              <w:pStyle w:val="ListParagraph"/>
              <w:numPr>
                <w:ilvl w:val="0"/>
                <w:numId w:val="9"/>
              </w:numPr>
              <w:spacing w:line="360" w:lineRule="auto"/>
              <w:ind w:left="318" w:hanging="284"/>
              <w:rPr>
                <w:rFonts w:eastAsia="Times New Roman" w:cstheme="minorHAnsi"/>
                <w:i/>
                <w:iCs/>
                <w:color w:val="000000"/>
                <w:sz w:val="24"/>
                <w:szCs w:val="24"/>
                <w:lang w:eastAsia="en-GB"/>
              </w:rPr>
            </w:pPr>
            <w:r>
              <w:rPr>
                <w:rFonts w:eastAsia="Times New Roman" w:cstheme="minorHAnsi"/>
                <w:i/>
                <w:iCs/>
                <w:color w:val="000000"/>
                <w:sz w:val="24"/>
                <w:szCs w:val="24"/>
                <w:lang w:eastAsia="en-GB"/>
              </w:rPr>
              <w:t>High product availability in</w:t>
            </w:r>
            <w:r w:rsidR="005F1BF7" w:rsidRPr="00194FCC">
              <w:rPr>
                <w:rFonts w:eastAsia="Times New Roman" w:cstheme="minorHAnsi"/>
                <w:i/>
                <w:iCs/>
                <w:color w:val="000000"/>
                <w:sz w:val="24"/>
                <w:szCs w:val="24"/>
                <w:lang w:eastAsia="en-GB"/>
              </w:rPr>
              <w:t xml:space="preserve"> stocks </w:t>
            </w:r>
          </w:p>
          <w:p w14:paraId="3727CB30" w14:textId="77777777" w:rsidR="005F1BF7" w:rsidRPr="00194FCC" w:rsidRDefault="005F1BF7" w:rsidP="00194FCC">
            <w:pPr>
              <w:pStyle w:val="ListParagraph"/>
              <w:numPr>
                <w:ilvl w:val="0"/>
                <w:numId w:val="9"/>
              </w:numPr>
              <w:spacing w:line="360" w:lineRule="auto"/>
              <w:ind w:left="318" w:hanging="284"/>
              <w:rPr>
                <w:rFonts w:eastAsia="Times New Roman" w:cstheme="minorHAnsi"/>
                <w:i/>
                <w:iCs/>
                <w:color w:val="000000"/>
                <w:sz w:val="24"/>
                <w:szCs w:val="24"/>
                <w:lang w:eastAsia="en-GB"/>
              </w:rPr>
            </w:pPr>
            <w:r w:rsidRPr="00194FCC">
              <w:rPr>
                <w:rFonts w:eastAsia="Times New Roman" w:cstheme="minorHAnsi"/>
                <w:i/>
                <w:iCs/>
                <w:color w:val="000000"/>
                <w:sz w:val="24"/>
                <w:szCs w:val="24"/>
                <w:lang w:eastAsia="en-GB"/>
              </w:rPr>
              <w:t>The company is listed on the London Stock Exchange &amp; FTSE Index</w:t>
            </w:r>
          </w:p>
          <w:p w14:paraId="0CAAD49F" w14:textId="18AEE936" w:rsidR="005F1BF7" w:rsidRPr="00194FCC" w:rsidRDefault="00546EEC" w:rsidP="00194FCC">
            <w:pPr>
              <w:pStyle w:val="ListParagraph"/>
              <w:numPr>
                <w:ilvl w:val="0"/>
                <w:numId w:val="9"/>
              </w:numPr>
              <w:spacing w:line="360" w:lineRule="auto"/>
              <w:ind w:left="318" w:hanging="284"/>
              <w:rPr>
                <w:rFonts w:eastAsia="Times New Roman" w:cstheme="minorHAnsi"/>
                <w:i/>
                <w:iCs/>
                <w:color w:val="000000"/>
                <w:sz w:val="24"/>
                <w:szCs w:val="24"/>
                <w:lang w:eastAsia="en-GB"/>
              </w:rPr>
            </w:pPr>
            <w:r>
              <w:rPr>
                <w:rFonts w:eastAsia="Times New Roman" w:cstheme="minorHAnsi"/>
                <w:i/>
                <w:iCs/>
                <w:color w:val="000000"/>
                <w:sz w:val="24"/>
                <w:szCs w:val="24"/>
                <w:lang w:eastAsia="en-GB"/>
              </w:rPr>
              <w:t>Sainsbury’s sponsors</w:t>
            </w:r>
            <w:r w:rsidR="005F1BF7" w:rsidRPr="00194FCC">
              <w:rPr>
                <w:rFonts w:eastAsia="Times New Roman" w:cstheme="minorHAnsi"/>
                <w:i/>
                <w:iCs/>
                <w:color w:val="000000"/>
                <w:sz w:val="24"/>
                <w:szCs w:val="24"/>
                <w:lang w:eastAsia="en-GB"/>
              </w:rPr>
              <w:t xml:space="preserve"> several events like Paralympics </w:t>
            </w:r>
            <w:r w:rsidR="00DB0AC9">
              <w:rPr>
                <w:rFonts w:eastAsia="Times New Roman" w:cstheme="minorHAnsi"/>
                <w:i/>
                <w:iCs/>
                <w:color w:val="000000"/>
                <w:sz w:val="24"/>
                <w:szCs w:val="24"/>
                <w:lang w:eastAsia="en-GB"/>
              </w:rPr>
              <w:t>and partnered with organisations to offer charity</w:t>
            </w:r>
          </w:p>
          <w:p w14:paraId="07C989FD" w14:textId="77777777" w:rsidR="005F1BF7" w:rsidRPr="00194FCC" w:rsidRDefault="005F1BF7" w:rsidP="00194FCC">
            <w:pPr>
              <w:spacing w:line="360" w:lineRule="auto"/>
              <w:jc w:val="center"/>
              <w:rPr>
                <w:rFonts w:cstheme="minorHAnsi"/>
                <w:b/>
                <w:bCs/>
                <w:i/>
                <w:iCs/>
                <w:sz w:val="24"/>
                <w:szCs w:val="24"/>
              </w:rPr>
            </w:pPr>
          </w:p>
        </w:tc>
        <w:tc>
          <w:tcPr>
            <w:tcW w:w="4508" w:type="dxa"/>
            <w:shd w:val="clear" w:color="auto" w:fill="FFFFFF" w:themeFill="background1"/>
          </w:tcPr>
          <w:p w14:paraId="7F1BA606" w14:textId="62BD4397" w:rsidR="00546EEC" w:rsidRDefault="00546EEC" w:rsidP="00194FCC">
            <w:pPr>
              <w:pStyle w:val="ListParagraph"/>
              <w:numPr>
                <w:ilvl w:val="0"/>
                <w:numId w:val="11"/>
              </w:numPr>
              <w:tabs>
                <w:tab w:val="left" w:pos="200"/>
              </w:tabs>
              <w:spacing w:line="360" w:lineRule="auto"/>
              <w:ind w:left="342" w:hanging="284"/>
              <w:rPr>
                <w:rFonts w:eastAsia="Times New Roman" w:cstheme="minorHAnsi"/>
                <w:i/>
                <w:iCs/>
                <w:color w:val="000000"/>
                <w:sz w:val="24"/>
                <w:szCs w:val="24"/>
                <w:lang w:eastAsia="en-GB"/>
              </w:rPr>
            </w:pPr>
            <w:r>
              <w:rPr>
                <w:rFonts w:eastAsia="Times New Roman" w:cstheme="minorHAnsi"/>
                <w:i/>
                <w:iCs/>
                <w:color w:val="000000"/>
                <w:sz w:val="24"/>
                <w:szCs w:val="24"/>
                <w:lang w:eastAsia="en-GB"/>
              </w:rPr>
              <w:t xml:space="preserve"> F</w:t>
            </w:r>
            <w:r w:rsidR="005F1BF7" w:rsidRPr="00194FCC">
              <w:rPr>
                <w:rFonts w:eastAsia="Times New Roman" w:cstheme="minorHAnsi"/>
                <w:i/>
                <w:iCs/>
                <w:color w:val="000000"/>
                <w:sz w:val="24"/>
                <w:szCs w:val="24"/>
                <w:lang w:eastAsia="en-GB"/>
              </w:rPr>
              <w:t xml:space="preserve">ood prices </w:t>
            </w:r>
            <w:r>
              <w:rPr>
                <w:rFonts w:eastAsia="Times New Roman" w:cstheme="minorHAnsi"/>
                <w:i/>
                <w:iCs/>
                <w:color w:val="000000"/>
                <w:sz w:val="24"/>
                <w:szCs w:val="24"/>
                <w:lang w:eastAsia="en-GB"/>
              </w:rPr>
              <w:t>rising</w:t>
            </w:r>
            <w:r w:rsidR="005F1BF7" w:rsidRPr="00194FCC">
              <w:rPr>
                <w:rFonts w:eastAsia="Times New Roman" w:cstheme="minorHAnsi"/>
                <w:i/>
                <w:iCs/>
                <w:color w:val="000000"/>
                <w:sz w:val="24"/>
                <w:szCs w:val="24"/>
                <w:lang w:eastAsia="en-GB"/>
              </w:rPr>
              <w:t xml:space="preserve"> </w:t>
            </w:r>
            <w:r>
              <w:rPr>
                <w:rFonts w:eastAsia="Times New Roman" w:cstheme="minorHAnsi"/>
                <w:i/>
                <w:iCs/>
                <w:color w:val="000000"/>
                <w:sz w:val="24"/>
                <w:szCs w:val="24"/>
                <w:lang w:eastAsia="en-GB"/>
              </w:rPr>
              <w:t>and passing it on to consumers.</w:t>
            </w:r>
          </w:p>
          <w:p w14:paraId="02B66D2F" w14:textId="11B2875D" w:rsidR="005F1BF7" w:rsidRPr="00194FCC" w:rsidRDefault="00546EEC" w:rsidP="00194FCC">
            <w:pPr>
              <w:pStyle w:val="ListParagraph"/>
              <w:numPr>
                <w:ilvl w:val="0"/>
                <w:numId w:val="11"/>
              </w:numPr>
              <w:tabs>
                <w:tab w:val="left" w:pos="200"/>
              </w:tabs>
              <w:spacing w:line="360" w:lineRule="auto"/>
              <w:ind w:left="342" w:hanging="284"/>
              <w:rPr>
                <w:rFonts w:eastAsia="Times New Roman" w:cstheme="minorHAnsi"/>
                <w:i/>
                <w:iCs/>
                <w:color w:val="000000"/>
                <w:sz w:val="24"/>
                <w:szCs w:val="24"/>
                <w:lang w:eastAsia="en-GB"/>
              </w:rPr>
            </w:pPr>
            <w:r>
              <w:rPr>
                <w:rFonts w:eastAsia="Times New Roman" w:cstheme="minorHAnsi"/>
                <w:i/>
                <w:iCs/>
                <w:color w:val="000000"/>
                <w:sz w:val="24"/>
                <w:szCs w:val="24"/>
                <w:lang w:eastAsia="en-GB"/>
              </w:rPr>
              <w:t>Rising fuel prices impacts on transportation</w:t>
            </w:r>
            <w:r w:rsidR="005F1BF7" w:rsidRPr="00194FCC">
              <w:rPr>
                <w:rFonts w:eastAsia="Times New Roman" w:cstheme="minorHAnsi"/>
                <w:i/>
                <w:iCs/>
                <w:color w:val="000000"/>
                <w:sz w:val="24"/>
                <w:szCs w:val="24"/>
                <w:lang w:eastAsia="en-GB"/>
              </w:rPr>
              <w:t>.</w:t>
            </w:r>
          </w:p>
          <w:p w14:paraId="59BF6D79" w14:textId="3EF07D5A" w:rsidR="005F1BF7" w:rsidRPr="00194FCC" w:rsidRDefault="00546EEC" w:rsidP="00546EEC">
            <w:pPr>
              <w:pStyle w:val="ListParagraph"/>
              <w:numPr>
                <w:ilvl w:val="0"/>
                <w:numId w:val="11"/>
              </w:numPr>
              <w:tabs>
                <w:tab w:val="left" w:pos="200"/>
              </w:tabs>
              <w:spacing w:line="360" w:lineRule="auto"/>
              <w:ind w:left="342" w:hanging="284"/>
              <w:rPr>
                <w:rFonts w:cstheme="minorHAnsi"/>
                <w:i/>
                <w:iCs/>
                <w:sz w:val="24"/>
                <w:szCs w:val="24"/>
              </w:rPr>
            </w:pPr>
            <w:r>
              <w:rPr>
                <w:rFonts w:eastAsia="Times New Roman" w:cstheme="minorHAnsi"/>
                <w:i/>
                <w:iCs/>
                <w:color w:val="000000"/>
                <w:sz w:val="24"/>
                <w:szCs w:val="24"/>
                <w:lang w:eastAsia="en-GB"/>
              </w:rPr>
              <w:t>Competitors.</w:t>
            </w:r>
          </w:p>
        </w:tc>
      </w:tr>
      <w:tr w:rsidR="00CD690F" w:rsidRPr="00194FCC" w14:paraId="5C522E1C" w14:textId="77777777" w:rsidTr="00773FF8">
        <w:tc>
          <w:tcPr>
            <w:tcW w:w="4508" w:type="dxa"/>
            <w:tcBorders>
              <w:bottom w:val="single" w:sz="4" w:space="0" w:color="auto"/>
            </w:tcBorders>
            <w:shd w:val="clear" w:color="auto" w:fill="E7E6E6" w:themeFill="background2"/>
          </w:tcPr>
          <w:p w14:paraId="080D0032" w14:textId="243EA0A8" w:rsidR="00CD690F" w:rsidRPr="00194FCC" w:rsidRDefault="005F1BF7" w:rsidP="00194FCC">
            <w:pPr>
              <w:spacing w:line="360" w:lineRule="auto"/>
              <w:jc w:val="center"/>
              <w:rPr>
                <w:rFonts w:cstheme="minorHAnsi"/>
                <w:b/>
                <w:bCs/>
                <w:i/>
                <w:iCs/>
                <w:sz w:val="24"/>
                <w:szCs w:val="24"/>
              </w:rPr>
            </w:pPr>
            <w:r w:rsidRPr="00194FCC">
              <w:rPr>
                <w:rFonts w:cstheme="minorHAnsi"/>
                <w:b/>
                <w:bCs/>
                <w:i/>
                <w:iCs/>
                <w:sz w:val="24"/>
                <w:szCs w:val="24"/>
              </w:rPr>
              <w:t xml:space="preserve">Opportunities </w:t>
            </w:r>
          </w:p>
        </w:tc>
        <w:tc>
          <w:tcPr>
            <w:tcW w:w="4508" w:type="dxa"/>
            <w:tcBorders>
              <w:bottom w:val="single" w:sz="4" w:space="0" w:color="auto"/>
            </w:tcBorders>
            <w:shd w:val="clear" w:color="auto" w:fill="E7E6E6" w:themeFill="background2"/>
          </w:tcPr>
          <w:p w14:paraId="75CD3409" w14:textId="2BC1269F" w:rsidR="00CD690F" w:rsidRPr="00194FCC" w:rsidRDefault="005F1BF7" w:rsidP="00194FCC">
            <w:pPr>
              <w:spacing w:line="360" w:lineRule="auto"/>
              <w:jc w:val="center"/>
              <w:rPr>
                <w:rFonts w:cstheme="minorHAnsi"/>
                <w:b/>
                <w:bCs/>
                <w:i/>
                <w:iCs/>
                <w:sz w:val="24"/>
                <w:szCs w:val="24"/>
              </w:rPr>
            </w:pPr>
            <w:r w:rsidRPr="00194FCC">
              <w:rPr>
                <w:rFonts w:cstheme="minorHAnsi"/>
                <w:b/>
                <w:bCs/>
                <w:i/>
                <w:iCs/>
                <w:sz w:val="24"/>
                <w:szCs w:val="24"/>
              </w:rPr>
              <w:t xml:space="preserve">Threats </w:t>
            </w:r>
          </w:p>
        </w:tc>
      </w:tr>
      <w:tr w:rsidR="005F1BF7" w:rsidRPr="00194FCC" w14:paraId="35628D90" w14:textId="77777777" w:rsidTr="00773FF8">
        <w:tc>
          <w:tcPr>
            <w:tcW w:w="4508" w:type="dxa"/>
            <w:tcBorders>
              <w:bottom w:val="single" w:sz="4" w:space="0" w:color="auto"/>
            </w:tcBorders>
            <w:shd w:val="clear" w:color="auto" w:fill="FFFFFF" w:themeFill="background1"/>
          </w:tcPr>
          <w:p w14:paraId="336A1905" w14:textId="5383F091" w:rsidR="005F1BF7" w:rsidRPr="00194FCC" w:rsidRDefault="00243CA3" w:rsidP="00194FCC">
            <w:pPr>
              <w:pStyle w:val="ListParagraph"/>
              <w:numPr>
                <w:ilvl w:val="0"/>
                <w:numId w:val="21"/>
              </w:numPr>
              <w:spacing w:line="360" w:lineRule="auto"/>
              <w:rPr>
                <w:rFonts w:eastAsia="Times New Roman" w:cstheme="minorHAnsi"/>
                <w:i/>
                <w:iCs/>
                <w:color w:val="000000"/>
                <w:sz w:val="24"/>
                <w:szCs w:val="24"/>
                <w:lang w:eastAsia="en-GB"/>
              </w:rPr>
            </w:pPr>
            <w:r>
              <w:rPr>
                <w:rFonts w:eastAsia="Times New Roman" w:cstheme="minorHAnsi"/>
                <w:i/>
                <w:iCs/>
                <w:color w:val="000000"/>
                <w:sz w:val="24"/>
                <w:szCs w:val="24"/>
                <w:lang w:eastAsia="en-GB"/>
              </w:rPr>
              <w:t xml:space="preserve">Merging with other companies and </w:t>
            </w:r>
          </w:p>
          <w:p w14:paraId="084EB3C1" w14:textId="40324722" w:rsidR="005F1BF7" w:rsidRPr="00194FCC" w:rsidRDefault="00243CA3" w:rsidP="00194FCC">
            <w:pPr>
              <w:pStyle w:val="ListParagraph"/>
              <w:numPr>
                <w:ilvl w:val="0"/>
                <w:numId w:val="21"/>
              </w:numPr>
              <w:spacing w:line="360" w:lineRule="auto"/>
              <w:rPr>
                <w:rFonts w:eastAsia="Times New Roman" w:cstheme="minorHAnsi"/>
                <w:i/>
                <w:iCs/>
                <w:color w:val="000000"/>
                <w:sz w:val="24"/>
                <w:szCs w:val="24"/>
                <w:lang w:eastAsia="en-GB"/>
              </w:rPr>
            </w:pPr>
            <w:r>
              <w:rPr>
                <w:rFonts w:eastAsia="Times New Roman" w:cstheme="minorHAnsi"/>
                <w:i/>
                <w:iCs/>
                <w:color w:val="000000"/>
                <w:sz w:val="24"/>
                <w:szCs w:val="24"/>
                <w:lang w:eastAsia="en-GB"/>
              </w:rPr>
              <w:t>Increasing the machines at Self-checkout</w:t>
            </w:r>
            <w:r w:rsidR="005F1BF7" w:rsidRPr="00194FCC">
              <w:rPr>
                <w:rFonts w:eastAsia="Times New Roman" w:cstheme="minorHAnsi"/>
                <w:i/>
                <w:iCs/>
                <w:color w:val="000000"/>
                <w:sz w:val="24"/>
                <w:szCs w:val="24"/>
                <w:lang w:eastAsia="en-GB"/>
              </w:rPr>
              <w:t xml:space="preserve"> </w:t>
            </w:r>
            <w:r>
              <w:rPr>
                <w:rFonts w:eastAsia="Times New Roman" w:cstheme="minorHAnsi"/>
                <w:i/>
                <w:iCs/>
                <w:color w:val="000000"/>
                <w:sz w:val="24"/>
                <w:szCs w:val="24"/>
                <w:lang w:eastAsia="en-GB"/>
              </w:rPr>
              <w:t>to decrease weight times.</w:t>
            </w:r>
          </w:p>
          <w:p w14:paraId="4E52ABE9" w14:textId="526052C3" w:rsidR="005F1BF7" w:rsidRPr="00194FCC" w:rsidRDefault="00243CA3" w:rsidP="00194FCC">
            <w:pPr>
              <w:pStyle w:val="ListParagraph"/>
              <w:numPr>
                <w:ilvl w:val="0"/>
                <w:numId w:val="21"/>
              </w:numPr>
              <w:spacing w:line="360" w:lineRule="auto"/>
              <w:rPr>
                <w:rFonts w:eastAsia="Times New Roman" w:cstheme="minorHAnsi"/>
                <w:i/>
                <w:iCs/>
                <w:color w:val="000000"/>
                <w:sz w:val="24"/>
                <w:szCs w:val="24"/>
                <w:lang w:eastAsia="en-GB"/>
              </w:rPr>
            </w:pPr>
            <w:r>
              <w:rPr>
                <w:rFonts w:eastAsia="Times New Roman" w:cstheme="minorHAnsi"/>
                <w:i/>
                <w:iCs/>
                <w:color w:val="000000"/>
                <w:sz w:val="24"/>
                <w:szCs w:val="24"/>
                <w:lang w:eastAsia="en-GB"/>
              </w:rPr>
              <w:t xml:space="preserve">Looking to Expand </w:t>
            </w:r>
            <w:r w:rsidR="005F1BF7" w:rsidRPr="00194FCC">
              <w:rPr>
                <w:rFonts w:eastAsia="Times New Roman" w:cstheme="minorHAnsi"/>
                <w:i/>
                <w:iCs/>
                <w:color w:val="000000"/>
                <w:sz w:val="24"/>
                <w:szCs w:val="24"/>
                <w:lang w:eastAsia="en-GB"/>
              </w:rPr>
              <w:t xml:space="preserve">to </w:t>
            </w:r>
            <w:r>
              <w:rPr>
                <w:rFonts w:eastAsia="Times New Roman" w:cstheme="minorHAnsi"/>
                <w:i/>
                <w:iCs/>
                <w:color w:val="000000"/>
                <w:sz w:val="24"/>
                <w:szCs w:val="24"/>
                <w:lang w:eastAsia="en-GB"/>
              </w:rPr>
              <w:t>other countries.</w:t>
            </w:r>
          </w:p>
          <w:p w14:paraId="08157D58" w14:textId="5052B57E" w:rsidR="007B7552" w:rsidRPr="00194FCC" w:rsidRDefault="007B7552" w:rsidP="00243CA3">
            <w:pPr>
              <w:pStyle w:val="ListParagraph"/>
              <w:numPr>
                <w:ilvl w:val="0"/>
                <w:numId w:val="21"/>
              </w:numPr>
              <w:spacing w:line="360" w:lineRule="auto"/>
              <w:rPr>
                <w:rFonts w:eastAsia="Times New Roman" w:cstheme="minorHAnsi"/>
                <w:i/>
                <w:iCs/>
                <w:color w:val="000000"/>
                <w:sz w:val="24"/>
                <w:szCs w:val="24"/>
                <w:lang w:eastAsia="en-GB"/>
              </w:rPr>
            </w:pPr>
            <w:r w:rsidRPr="00194FCC">
              <w:rPr>
                <w:rFonts w:eastAsia="Times New Roman" w:cstheme="minorHAnsi"/>
                <w:i/>
                <w:iCs/>
                <w:color w:val="000000"/>
                <w:sz w:val="24"/>
                <w:szCs w:val="24"/>
                <w:lang w:eastAsia="en-GB"/>
              </w:rPr>
              <w:t>community</w:t>
            </w:r>
            <w:r w:rsidR="00243CA3">
              <w:rPr>
                <w:rFonts w:eastAsia="Times New Roman" w:cstheme="minorHAnsi"/>
                <w:i/>
                <w:iCs/>
                <w:color w:val="000000"/>
                <w:sz w:val="24"/>
                <w:szCs w:val="24"/>
                <w:lang w:eastAsia="en-GB"/>
              </w:rPr>
              <w:t xml:space="preserve"> outreach </w:t>
            </w:r>
            <w:r w:rsidR="00243CA3" w:rsidRPr="00194FCC">
              <w:rPr>
                <w:rFonts w:eastAsia="Times New Roman" w:cstheme="minorHAnsi"/>
                <w:i/>
                <w:iCs/>
                <w:color w:val="000000"/>
                <w:sz w:val="24"/>
                <w:szCs w:val="24"/>
                <w:lang w:eastAsia="en-GB"/>
              </w:rPr>
              <w:t>programmes</w:t>
            </w:r>
            <w:r w:rsidR="00546EEC">
              <w:rPr>
                <w:rFonts w:eastAsia="Times New Roman" w:cstheme="minorHAnsi"/>
                <w:i/>
                <w:iCs/>
                <w:color w:val="000000"/>
                <w:sz w:val="24"/>
                <w:szCs w:val="24"/>
                <w:lang w:eastAsia="en-GB"/>
              </w:rPr>
              <w:t>.</w:t>
            </w:r>
          </w:p>
          <w:p w14:paraId="5C923B1F" w14:textId="77777777" w:rsidR="005F1BF7" w:rsidRPr="00194FCC" w:rsidRDefault="005F1BF7" w:rsidP="00194FCC">
            <w:pPr>
              <w:spacing w:line="360" w:lineRule="auto"/>
              <w:jc w:val="center"/>
              <w:rPr>
                <w:rFonts w:cstheme="minorHAnsi"/>
                <w:sz w:val="24"/>
                <w:szCs w:val="24"/>
              </w:rPr>
            </w:pPr>
          </w:p>
        </w:tc>
        <w:tc>
          <w:tcPr>
            <w:tcW w:w="4508" w:type="dxa"/>
            <w:tcBorders>
              <w:bottom w:val="single" w:sz="4" w:space="0" w:color="auto"/>
            </w:tcBorders>
            <w:shd w:val="clear" w:color="auto" w:fill="FFFFFF" w:themeFill="background1"/>
          </w:tcPr>
          <w:p w14:paraId="49828916" w14:textId="091611F5" w:rsidR="005F1BF7" w:rsidRPr="00194FCC" w:rsidRDefault="005F1BF7" w:rsidP="00194FCC">
            <w:pPr>
              <w:pStyle w:val="ListParagraph"/>
              <w:numPr>
                <w:ilvl w:val="0"/>
                <w:numId w:val="13"/>
              </w:numPr>
              <w:spacing w:line="360" w:lineRule="auto"/>
              <w:ind w:left="342" w:hanging="342"/>
              <w:rPr>
                <w:rFonts w:eastAsia="Times New Roman" w:cstheme="minorHAnsi"/>
                <w:i/>
                <w:iCs/>
                <w:color w:val="000000"/>
                <w:sz w:val="24"/>
                <w:szCs w:val="24"/>
                <w:lang w:eastAsia="en-GB"/>
              </w:rPr>
            </w:pPr>
            <w:r w:rsidRPr="00194FCC">
              <w:rPr>
                <w:rFonts w:eastAsia="Times New Roman" w:cstheme="minorHAnsi"/>
                <w:i/>
                <w:iCs/>
                <w:color w:val="000000"/>
                <w:sz w:val="24"/>
                <w:szCs w:val="24"/>
                <w:lang w:eastAsia="en-GB"/>
              </w:rPr>
              <w:t>challenge</w:t>
            </w:r>
            <w:r w:rsidR="00243CA3">
              <w:rPr>
                <w:rFonts w:eastAsia="Times New Roman" w:cstheme="minorHAnsi"/>
                <w:i/>
                <w:iCs/>
                <w:color w:val="000000"/>
                <w:sz w:val="24"/>
                <w:szCs w:val="24"/>
                <w:lang w:eastAsia="en-GB"/>
              </w:rPr>
              <w:t>s of globalisation</w:t>
            </w:r>
            <w:r w:rsidRPr="00194FCC">
              <w:rPr>
                <w:rFonts w:eastAsia="Times New Roman" w:cstheme="minorHAnsi"/>
                <w:i/>
                <w:iCs/>
                <w:color w:val="000000"/>
                <w:sz w:val="24"/>
                <w:szCs w:val="24"/>
                <w:lang w:eastAsia="en-GB"/>
              </w:rPr>
              <w:t> </w:t>
            </w:r>
          </w:p>
          <w:p w14:paraId="735DFABD" w14:textId="77777777" w:rsidR="00243CA3" w:rsidRDefault="00243CA3" w:rsidP="00194FCC">
            <w:pPr>
              <w:pStyle w:val="ListParagraph"/>
              <w:numPr>
                <w:ilvl w:val="0"/>
                <w:numId w:val="13"/>
              </w:numPr>
              <w:spacing w:line="360" w:lineRule="auto"/>
              <w:ind w:left="342" w:hanging="342"/>
              <w:rPr>
                <w:rFonts w:eastAsia="Times New Roman" w:cstheme="minorHAnsi"/>
                <w:i/>
                <w:iCs/>
                <w:color w:val="000000"/>
                <w:sz w:val="24"/>
                <w:szCs w:val="24"/>
                <w:lang w:eastAsia="en-GB"/>
              </w:rPr>
            </w:pPr>
            <w:r>
              <w:rPr>
                <w:rFonts w:eastAsia="Times New Roman" w:cstheme="minorHAnsi"/>
                <w:i/>
                <w:iCs/>
                <w:color w:val="000000"/>
                <w:sz w:val="24"/>
                <w:szCs w:val="24"/>
                <w:lang w:eastAsia="en-GB"/>
              </w:rPr>
              <w:t>New competitors</w:t>
            </w:r>
          </w:p>
          <w:p w14:paraId="2FD1F88B" w14:textId="7C138575" w:rsidR="005F1BF7" w:rsidRPr="00194FCC" w:rsidRDefault="00546EEC" w:rsidP="00546EEC">
            <w:pPr>
              <w:pStyle w:val="ListParagraph"/>
              <w:numPr>
                <w:ilvl w:val="0"/>
                <w:numId w:val="13"/>
              </w:numPr>
              <w:spacing w:line="360" w:lineRule="auto"/>
              <w:rPr>
                <w:rFonts w:eastAsia="Times New Roman" w:cstheme="minorHAnsi"/>
                <w:i/>
                <w:iCs/>
                <w:color w:val="000000"/>
                <w:sz w:val="24"/>
                <w:szCs w:val="24"/>
                <w:lang w:eastAsia="en-GB"/>
              </w:rPr>
            </w:pPr>
            <w:r>
              <w:rPr>
                <w:rFonts w:eastAsia="Times New Roman" w:cstheme="minorHAnsi"/>
                <w:i/>
                <w:iCs/>
                <w:color w:val="000000"/>
                <w:sz w:val="24"/>
                <w:szCs w:val="24"/>
                <w:lang w:eastAsia="en-GB"/>
              </w:rPr>
              <w:t xml:space="preserve">Sourcing for the best quality and </w:t>
            </w:r>
            <w:r w:rsidR="005F1BF7" w:rsidRPr="00194FCC">
              <w:rPr>
                <w:rFonts w:eastAsia="Times New Roman" w:cstheme="minorHAnsi"/>
                <w:i/>
                <w:iCs/>
                <w:color w:val="000000"/>
                <w:sz w:val="24"/>
                <w:szCs w:val="24"/>
                <w:lang w:eastAsia="en-GB"/>
              </w:rPr>
              <w:t>viable products from</w:t>
            </w:r>
            <w:r>
              <w:rPr>
                <w:rFonts w:eastAsia="Times New Roman" w:cstheme="minorHAnsi"/>
                <w:i/>
                <w:iCs/>
                <w:color w:val="000000"/>
                <w:sz w:val="24"/>
                <w:szCs w:val="24"/>
                <w:lang w:eastAsia="en-GB"/>
              </w:rPr>
              <w:t xml:space="preserve"> around the world.</w:t>
            </w:r>
            <w:r w:rsidR="005F1BF7" w:rsidRPr="00194FCC">
              <w:rPr>
                <w:rFonts w:eastAsia="Times New Roman" w:cstheme="minorHAnsi"/>
                <w:i/>
                <w:iCs/>
                <w:color w:val="000000"/>
                <w:sz w:val="24"/>
                <w:szCs w:val="24"/>
                <w:lang w:eastAsia="en-GB"/>
              </w:rPr>
              <w:t xml:space="preserve"> </w:t>
            </w:r>
          </w:p>
          <w:p w14:paraId="70F30061" w14:textId="77777777" w:rsidR="005F1BF7" w:rsidRPr="00194FCC" w:rsidRDefault="005F1BF7" w:rsidP="00194FCC">
            <w:pPr>
              <w:spacing w:line="360" w:lineRule="auto"/>
              <w:jc w:val="center"/>
              <w:rPr>
                <w:rFonts w:cstheme="minorHAnsi"/>
                <w:sz w:val="24"/>
                <w:szCs w:val="24"/>
              </w:rPr>
            </w:pPr>
          </w:p>
        </w:tc>
      </w:tr>
    </w:tbl>
    <w:p w14:paraId="761A3D60" w14:textId="3EE20A0E" w:rsidR="00CD690F" w:rsidRPr="00194FCC" w:rsidRDefault="00CD690F" w:rsidP="00194FCC">
      <w:pPr>
        <w:spacing w:line="360" w:lineRule="auto"/>
        <w:rPr>
          <w:rFonts w:cstheme="minorHAnsi"/>
          <w:sz w:val="24"/>
          <w:szCs w:val="24"/>
        </w:rPr>
      </w:pPr>
    </w:p>
    <w:p w14:paraId="00A89587" w14:textId="2FD0933A" w:rsidR="005F1BF7" w:rsidRPr="00194FCC" w:rsidRDefault="005F1BF7" w:rsidP="00194FCC">
      <w:pPr>
        <w:spacing w:line="360" w:lineRule="auto"/>
        <w:jc w:val="both"/>
        <w:rPr>
          <w:rFonts w:cstheme="minorHAnsi"/>
          <w:sz w:val="24"/>
          <w:szCs w:val="24"/>
        </w:rPr>
      </w:pPr>
      <w:r w:rsidRPr="00194FCC">
        <w:rPr>
          <w:rFonts w:cstheme="minorHAnsi"/>
          <w:sz w:val="24"/>
          <w:szCs w:val="24"/>
        </w:rPr>
        <w:lastRenderedPageBreak/>
        <w:t xml:space="preserve">Source: </w:t>
      </w:r>
      <w:proofErr w:type="spellStart"/>
      <w:r w:rsidR="00243CA3">
        <w:t>mindtools</w:t>
      </w:r>
      <w:proofErr w:type="spellEnd"/>
      <w:r w:rsidR="00243CA3">
        <w:t>.</w:t>
      </w:r>
    </w:p>
    <w:p w14:paraId="3DAB0D08" w14:textId="09519E01" w:rsidR="00326F96" w:rsidRPr="00194FCC" w:rsidRDefault="00870948" w:rsidP="00194FCC">
      <w:pPr>
        <w:spacing w:line="360" w:lineRule="auto"/>
        <w:jc w:val="both"/>
        <w:rPr>
          <w:rFonts w:cstheme="minorHAnsi"/>
          <w:sz w:val="24"/>
          <w:szCs w:val="24"/>
        </w:rPr>
      </w:pPr>
      <w:r w:rsidRPr="00194FCC">
        <w:rPr>
          <w:rFonts w:cstheme="minorHAnsi"/>
          <w:sz w:val="24"/>
          <w:szCs w:val="24"/>
        </w:rPr>
        <w:t xml:space="preserve">Sainsbury’s is a market leader in the arena it operates, which gives them </w:t>
      </w:r>
      <w:r w:rsidR="004058D3" w:rsidRPr="00194FCC">
        <w:rPr>
          <w:rFonts w:cstheme="minorHAnsi"/>
          <w:sz w:val="24"/>
          <w:szCs w:val="24"/>
        </w:rPr>
        <w:t xml:space="preserve">a competitive advantage over the smaller store. </w:t>
      </w:r>
      <w:r w:rsidR="00326F96" w:rsidRPr="00194FCC">
        <w:rPr>
          <w:rFonts w:cstheme="minorHAnsi"/>
          <w:sz w:val="24"/>
          <w:szCs w:val="24"/>
        </w:rPr>
        <w:t xml:space="preserve">Where </w:t>
      </w:r>
      <w:r w:rsidR="00326F96" w:rsidRPr="00194FCC">
        <w:rPr>
          <w:rFonts w:cstheme="minorHAnsi"/>
          <w:color w:val="222222"/>
          <w:sz w:val="24"/>
          <w:szCs w:val="24"/>
          <w:shd w:val="clear" w:color="auto" w:fill="FFFFFF"/>
        </w:rPr>
        <w:t>growing competition in t</w:t>
      </w:r>
      <w:r w:rsidR="00C0294E" w:rsidRPr="00194FCC">
        <w:rPr>
          <w:rFonts w:cstheme="minorHAnsi"/>
          <w:color w:val="222222"/>
          <w:sz w:val="24"/>
          <w:szCs w:val="24"/>
          <w:shd w:val="clear" w:color="auto" w:fill="FFFFFF"/>
        </w:rPr>
        <w:t>his</w:t>
      </w:r>
      <w:r w:rsidR="00326F96" w:rsidRPr="00194FCC">
        <w:rPr>
          <w:rFonts w:cstheme="minorHAnsi"/>
          <w:color w:val="222222"/>
          <w:sz w:val="24"/>
          <w:szCs w:val="24"/>
          <w:shd w:val="clear" w:color="auto" w:fill="FFFFFF"/>
        </w:rPr>
        <w:t xml:space="preserve"> retail space demands</w:t>
      </w:r>
      <w:r w:rsidR="00773FF8" w:rsidRPr="00194FCC">
        <w:rPr>
          <w:rFonts w:cstheme="minorHAnsi"/>
          <w:color w:val="222222"/>
          <w:sz w:val="24"/>
          <w:szCs w:val="24"/>
          <w:shd w:val="clear" w:color="auto" w:fill="FFFFFF"/>
        </w:rPr>
        <w:t xml:space="preserve"> </w:t>
      </w:r>
      <w:r w:rsidR="00326F96" w:rsidRPr="00194FCC">
        <w:rPr>
          <w:rFonts w:cstheme="minorHAnsi"/>
          <w:color w:val="222222"/>
          <w:sz w:val="24"/>
          <w:szCs w:val="24"/>
          <w:shd w:val="clear" w:color="auto" w:fill="FFFFFF"/>
        </w:rPr>
        <w:t>strateg</w:t>
      </w:r>
      <w:r w:rsidR="00773FF8" w:rsidRPr="00194FCC">
        <w:rPr>
          <w:rFonts w:cstheme="minorHAnsi"/>
          <w:color w:val="222222"/>
          <w:sz w:val="24"/>
          <w:szCs w:val="24"/>
          <w:shd w:val="clear" w:color="auto" w:fill="FFFFFF"/>
        </w:rPr>
        <w:t xml:space="preserve">ic </w:t>
      </w:r>
      <w:r w:rsidR="00326F96" w:rsidRPr="00194FCC">
        <w:rPr>
          <w:rFonts w:cstheme="minorHAnsi"/>
          <w:color w:val="222222"/>
          <w:sz w:val="24"/>
          <w:szCs w:val="24"/>
          <w:shd w:val="clear" w:color="auto" w:fill="FFFFFF"/>
        </w:rPr>
        <w:t xml:space="preserve">trends to differentiate itself so, </w:t>
      </w:r>
      <w:r w:rsidR="00E77201" w:rsidRPr="00194FCC">
        <w:rPr>
          <w:rFonts w:cstheme="minorHAnsi"/>
          <w:color w:val="222222"/>
          <w:sz w:val="24"/>
          <w:szCs w:val="24"/>
          <w:shd w:val="clear" w:color="auto" w:fill="FFFFFF"/>
        </w:rPr>
        <w:t>Sainsburys is able to sponsor large events</w:t>
      </w:r>
      <w:r w:rsidR="00326F96" w:rsidRPr="00194FCC">
        <w:rPr>
          <w:rFonts w:cstheme="minorHAnsi"/>
          <w:color w:val="222222"/>
          <w:sz w:val="24"/>
          <w:szCs w:val="24"/>
          <w:shd w:val="clear" w:color="auto" w:fill="FFFFFF"/>
        </w:rPr>
        <w:t>.</w:t>
      </w:r>
    </w:p>
    <w:p w14:paraId="6CABDBD2" w14:textId="75AED3D2" w:rsidR="00DD1DFB" w:rsidRPr="00194FCC" w:rsidRDefault="004058D3" w:rsidP="00194FCC">
      <w:pPr>
        <w:spacing w:line="360" w:lineRule="auto"/>
        <w:jc w:val="both"/>
        <w:rPr>
          <w:rFonts w:cstheme="minorHAnsi"/>
          <w:sz w:val="24"/>
          <w:szCs w:val="24"/>
        </w:rPr>
      </w:pPr>
      <w:r w:rsidRPr="00194FCC">
        <w:rPr>
          <w:rFonts w:cstheme="minorHAnsi"/>
          <w:sz w:val="24"/>
          <w:szCs w:val="24"/>
        </w:rPr>
        <w:t xml:space="preserve"> </w:t>
      </w:r>
      <w:r w:rsidR="0082407F" w:rsidRPr="00194FCC">
        <w:rPr>
          <w:rFonts w:cstheme="minorHAnsi"/>
          <w:sz w:val="24"/>
          <w:szCs w:val="24"/>
        </w:rPr>
        <w:t>One of the strengths of Sainsbury's is its expansion into small retail stores that stock</w:t>
      </w:r>
      <w:r w:rsidR="00F106C5" w:rsidRPr="00194FCC">
        <w:rPr>
          <w:rFonts w:cstheme="minorHAnsi"/>
          <w:sz w:val="24"/>
          <w:szCs w:val="24"/>
        </w:rPr>
        <w:t xml:space="preserve"> a</w:t>
      </w:r>
      <w:r w:rsidR="0082407F" w:rsidRPr="00194FCC">
        <w:rPr>
          <w:rFonts w:cstheme="minorHAnsi"/>
          <w:sz w:val="24"/>
          <w:szCs w:val="24"/>
        </w:rPr>
        <w:t xml:space="preserve"> smaller product range to </w:t>
      </w:r>
      <w:r w:rsidR="00F106C5" w:rsidRPr="00194FCC">
        <w:rPr>
          <w:rFonts w:cstheme="minorHAnsi"/>
          <w:sz w:val="24"/>
          <w:szCs w:val="24"/>
        </w:rPr>
        <w:t>its</w:t>
      </w:r>
      <w:r w:rsidR="0082407F" w:rsidRPr="00194FCC">
        <w:rPr>
          <w:rFonts w:cstheme="minorHAnsi"/>
          <w:sz w:val="24"/>
          <w:szCs w:val="24"/>
        </w:rPr>
        <w:t xml:space="preserve"> bigger stores</w:t>
      </w:r>
      <w:r w:rsidR="009155C4" w:rsidRPr="00194FCC">
        <w:rPr>
          <w:rFonts w:cstheme="minorHAnsi"/>
          <w:sz w:val="24"/>
          <w:szCs w:val="24"/>
        </w:rPr>
        <w:t>,</w:t>
      </w:r>
      <w:r w:rsidR="00D941EC" w:rsidRPr="00194FCC">
        <w:rPr>
          <w:rFonts w:cstheme="minorHAnsi"/>
          <w:sz w:val="24"/>
          <w:szCs w:val="24"/>
        </w:rPr>
        <w:t xml:space="preserve"> which amounts to</w:t>
      </w:r>
      <w:r w:rsidR="009155C4" w:rsidRPr="00194FCC">
        <w:rPr>
          <w:rFonts w:cstheme="minorHAnsi"/>
          <w:sz w:val="24"/>
          <w:szCs w:val="24"/>
        </w:rPr>
        <w:t xml:space="preserve"> 800 hundred of its 1400</w:t>
      </w:r>
      <w:r w:rsidR="00D941EC" w:rsidRPr="00194FCC">
        <w:rPr>
          <w:rFonts w:cstheme="minorHAnsi"/>
          <w:sz w:val="24"/>
          <w:szCs w:val="24"/>
        </w:rPr>
        <w:t xml:space="preserve"> stores</w:t>
      </w:r>
      <w:r w:rsidR="0082407F" w:rsidRPr="00194FCC">
        <w:rPr>
          <w:rFonts w:cstheme="minorHAnsi"/>
          <w:sz w:val="24"/>
          <w:szCs w:val="24"/>
        </w:rPr>
        <w:t xml:space="preserve">.  </w:t>
      </w:r>
      <w:r w:rsidR="00F106C5" w:rsidRPr="00194FCC">
        <w:rPr>
          <w:rFonts w:cstheme="minorHAnsi"/>
          <w:sz w:val="24"/>
          <w:szCs w:val="24"/>
        </w:rPr>
        <w:t xml:space="preserve">In doing so, </w:t>
      </w:r>
      <w:r w:rsidR="009155C4" w:rsidRPr="00194FCC">
        <w:rPr>
          <w:rFonts w:cstheme="minorHAnsi"/>
          <w:sz w:val="24"/>
          <w:szCs w:val="24"/>
        </w:rPr>
        <w:t xml:space="preserve">giving </w:t>
      </w:r>
      <w:r w:rsidR="00D941EC" w:rsidRPr="00194FCC">
        <w:rPr>
          <w:rFonts w:cstheme="minorHAnsi"/>
          <w:sz w:val="24"/>
          <w:szCs w:val="24"/>
        </w:rPr>
        <w:t>the business the ability to c</w:t>
      </w:r>
      <w:r w:rsidR="009155C4" w:rsidRPr="00194FCC">
        <w:rPr>
          <w:rFonts w:cstheme="minorHAnsi"/>
          <w:sz w:val="24"/>
          <w:szCs w:val="24"/>
        </w:rPr>
        <w:t>ompet</w:t>
      </w:r>
      <w:r w:rsidR="00D941EC" w:rsidRPr="00194FCC">
        <w:rPr>
          <w:rFonts w:cstheme="minorHAnsi"/>
          <w:sz w:val="24"/>
          <w:szCs w:val="24"/>
        </w:rPr>
        <w:t xml:space="preserve">e with the like of Tesco </w:t>
      </w:r>
      <w:r w:rsidR="00C0294E" w:rsidRPr="00194FCC">
        <w:rPr>
          <w:rFonts w:cstheme="minorHAnsi"/>
          <w:sz w:val="24"/>
          <w:szCs w:val="24"/>
        </w:rPr>
        <w:t xml:space="preserve">Morrisons </w:t>
      </w:r>
      <w:r w:rsidR="00D941EC" w:rsidRPr="00194FCC">
        <w:rPr>
          <w:rFonts w:cstheme="minorHAnsi"/>
          <w:sz w:val="24"/>
          <w:szCs w:val="24"/>
        </w:rPr>
        <w:t>and Waitrose</w:t>
      </w:r>
      <w:r w:rsidR="009155C4" w:rsidRPr="00194FCC">
        <w:rPr>
          <w:rFonts w:cstheme="minorHAnsi"/>
          <w:sz w:val="24"/>
          <w:szCs w:val="24"/>
        </w:rPr>
        <w:t xml:space="preserve">, </w:t>
      </w:r>
    </w:p>
    <w:p w14:paraId="09372DB0" w14:textId="77777777" w:rsidR="00DB0AC9" w:rsidRDefault="0082407F" w:rsidP="00194FCC">
      <w:pPr>
        <w:pStyle w:val="NormalWeb"/>
        <w:spacing w:before="0" w:beforeAutospacing="0" w:after="480" w:afterAutospacing="0" w:line="360" w:lineRule="auto"/>
        <w:jc w:val="both"/>
        <w:textAlignment w:val="baseline"/>
        <w:rPr>
          <w:rFonts w:asciiTheme="minorHAnsi" w:hAnsiTheme="minorHAnsi" w:cstheme="minorHAnsi"/>
        </w:rPr>
      </w:pPr>
      <w:r w:rsidRPr="00194FCC">
        <w:rPr>
          <w:rFonts w:asciiTheme="minorHAnsi" w:hAnsiTheme="minorHAnsi" w:cstheme="minorHAnsi"/>
        </w:rPr>
        <w:t xml:space="preserve">In terms of weaknesses Sainsbury's </w:t>
      </w:r>
      <w:r w:rsidR="00D75076" w:rsidRPr="00194FCC">
        <w:rPr>
          <w:rFonts w:asciiTheme="minorHAnsi" w:hAnsiTheme="minorHAnsi" w:cstheme="minorHAnsi"/>
        </w:rPr>
        <w:t>must contend with</w:t>
      </w:r>
      <w:r w:rsidRPr="00194FCC">
        <w:rPr>
          <w:rFonts w:asciiTheme="minorHAnsi" w:hAnsiTheme="minorHAnsi" w:cstheme="minorHAnsi"/>
        </w:rPr>
        <w:t xml:space="preserve"> of rising global prices </w:t>
      </w:r>
      <w:r w:rsidR="00D75076" w:rsidRPr="00194FCC">
        <w:rPr>
          <w:rFonts w:asciiTheme="minorHAnsi" w:hAnsiTheme="minorHAnsi" w:cstheme="minorHAnsi"/>
        </w:rPr>
        <w:t>of</w:t>
      </w:r>
      <w:r w:rsidRPr="00194FCC">
        <w:rPr>
          <w:rFonts w:asciiTheme="minorHAnsi" w:hAnsiTheme="minorHAnsi" w:cstheme="minorHAnsi"/>
        </w:rPr>
        <w:t xml:space="preserve"> products from suppliers. This is impacted by the fact that there are more entrants to the market which Sainsbury's retail operates. </w:t>
      </w:r>
      <w:r w:rsidR="00D75076" w:rsidRPr="00194FCC">
        <w:rPr>
          <w:rFonts w:asciiTheme="minorHAnsi" w:hAnsiTheme="minorHAnsi" w:cstheme="minorHAnsi"/>
        </w:rPr>
        <w:t xml:space="preserve">The </w:t>
      </w:r>
      <w:r w:rsidR="00B129C6" w:rsidRPr="00194FCC">
        <w:rPr>
          <w:rFonts w:asciiTheme="minorHAnsi" w:hAnsiTheme="minorHAnsi" w:cstheme="minorHAnsi"/>
        </w:rPr>
        <w:t>competitiveness</w:t>
      </w:r>
      <w:r w:rsidR="00D75076" w:rsidRPr="00194FCC">
        <w:rPr>
          <w:rFonts w:asciiTheme="minorHAnsi" w:hAnsiTheme="minorHAnsi" w:cstheme="minorHAnsi"/>
        </w:rPr>
        <w:t xml:space="preserve"> among the existing companies in the retail sector Sainsburys </w:t>
      </w:r>
      <w:r w:rsidR="00B129C6" w:rsidRPr="00194FCC">
        <w:rPr>
          <w:rFonts w:asciiTheme="minorHAnsi" w:hAnsiTheme="minorHAnsi" w:cstheme="minorHAnsi"/>
        </w:rPr>
        <w:t>is activates</w:t>
      </w:r>
      <w:r w:rsidR="00D75076" w:rsidRPr="00194FCC">
        <w:rPr>
          <w:rFonts w:asciiTheme="minorHAnsi" w:hAnsiTheme="minorHAnsi" w:cstheme="minorHAnsi"/>
        </w:rPr>
        <w:t xml:space="preserve"> </w:t>
      </w:r>
      <w:r w:rsidR="00B129C6" w:rsidRPr="00194FCC">
        <w:rPr>
          <w:rFonts w:asciiTheme="minorHAnsi" w:hAnsiTheme="minorHAnsi" w:cstheme="minorHAnsi"/>
        </w:rPr>
        <w:t xml:space="preserve">in, </w:t>
      </w:r>
      <w:r w:rsidR="00D75076" w:rsidRPr="00194FCC">
        <w:rPr>
          <w:rFonts w:asciiTheme="minorHAnsi" w:hAnsiTheme="minorHAnsi" w:cstheme="minorHAnsi"/>
        </w:rPr>
        <w:t xml:space="preserve">is </w:t>
      </w:r>
      <w:r w:rsidR="00B129C6" w:rsidRPr="00194FCC">
        <w:rPr>
          <w:rFonts w:asciiTheme="minorHAnsi" w:hAnsiTheme="minorHAnsi" w:cstheme="minorHAnsi"/>
        </w:rPr>
        <w:t>strong</w:t>
      </w:r>
      <w:r w:rsidR="00D75076" w:rsidRPr="00194FCC">
        <w:rPr>
          <w:rFonts w:asciiTheme="minorHAnsi" w:hAnsiTheme="minorHAnsi" w:cstheme="minorHAnsi"/>
        </w:rPr>
        <w:t xml:space="preserve"> th</w:t>
      </w:r>
      <w:r w:rsidR="00B129C6" w:rsidRPr="00194FCC">
        <w:rPr>
          <w:rFonts w:asciiTheme="minorHAnsi" w:hAnsiTheme="minorHAnsi" w:cstheme="minorHAnsi"/>
        </w:rPr>
        <w:t>is</w:t>
      </w:r>
      <w:r w:rsidR="00D75076" w:rsidRPr="00194FCC">
        <w:rPr>
          <w:rFonts w:asciiTheme="minorHAnsi" w:hAnsiTheme="minorHAnsi" w:cstheme="minorHAnsi"/>
        </w:rPr>
        <w:t xml:space="preserve"> </w:t>
      </w:r>
      <w:r w:rsidR="00B129C6" w:rsidRPr="00194FCC">
        <w:rPr>
          <w:rFonts w:asciiTheme="minorHAnsi" w:hAnsiTheme="minorHAnsi" w:cstheme="minorHAnsi"/>
        </w:rPr>
        <w:t>decreases</w:t>
      </w:r>
      <w:r w:rsidR="00D75076" w:rsidRPr="00194FCC">
        <w:rPr>
          <w:rFonts w:asciiTheme="minorHAnsi" w:hAnsiTheme="minorHAnsi" w:cstheme="minorHAnsi"/>
        </w:rPr>
        <w:t xml:space="preserve"> </w:t>
      </w:r>
      <w:r w:rsidR="00B129C6" w:rsidRPr="00194FCC">
        <w:rPr>
          <w:rFonts w:asciiTheme="minorHAnsi" w:hAnsiTheme="minorHAnsi" w:cstheme="minorHAnsi"/>
        </w:rPr>
        <w:t>fees</w:t>
      </w:r>
      <w:r w:rsidR="00D75076" w:rsidRPr="00194FCC">
        <w:rPr>
          <w:rFonts w:asciiTheme="minorHAnsi" w:hAnsiTheme="minorHAnsi" w:cstheme="minorHAnsi"/>
        </w:rPr>
        <w:t xml:space="preserve"> and </w:t>
      </w:r>
      <w:r w:rsidR="00B129C6" w:rsidRPr="00194FCC">
        <w:rPr>
          <w:rFonts w:asciiTheme="minorHAnsi" w:hAnsiTheme="minorHAnsi" w:cstheme="minorHAnsi"/>
        </w:rPr>
        <w:t>reduces</w:t>
      </w:r>
      <w:r w:rsidR="00D75076" w:rsidRPr="00194FCC">
        <w:rPr>
          <w:rFonts w:asciiTheme="minorHAnsi" w:hAnsiTheme="minorHAnsi" w:cstheme="minorHAnsi"/>
        </w:rPr>
        <w:t xml:space="preserve"> the overall profitability of the </w:t>
      </w:r>
      <w:r w:rsidR="00B129C6" w:rsidRPr="00194FCC">
        <w:rPr>
          <w:rFonts w:asciiTheme="minorHAnsi" w:hAnsiTheme="minorHAnsi" w:cstheme="minorHAnsi"/>
        </w:rPr>
        <w:t>sector.</w:t>
      </w:r>
      <w:r w:rsidRPr="00194FCC">
        <w:rPr>
          <w:rFonts w:asciiTheme="minorHAnsi" w:hAnsiTheme="minorHAnsi" w:cstheme="minorHAnsi"/>
        </w:rPr>
        <w:t xml:space="preserve"> </w:t>
      </w:r>
      <w:r w:rsidR="00F106C5" w:rsidRPr="00194FCC">
        <w:rPr>
          <w:rFonts w:asciiTheme="minorHAnsi" w:hAnsiTheme="minorHAnsi" w:cstheme="minorHAnsi"/>
        </w:rPr>
        <w:t>Coupling</w:t>
      </w:r>
      <w:r w:rsidR="00D75076" w:rsidRPr="00194FCC">
        <w:rPr>
          <w:rFonts w:asciiTheme="minorHAnsi" w:hAnsiTheme="minorHAnsi" w:cstheme="minorHAnsi"/>
        </w:rPr>
        <w:t xml:space="preserve"> th</w:t>
      </w:r>
      <w:r w:rsidR="00F106C5" w:rsidRPr="00194FCC">
        <w:rPr>
          <w:rFonts w:asciiTheme="minorHAnsi" w:hAnsiTheme="minorHAnsi" w:cstheme="minorHAnsi"/>
        </w:rPr>
        <w:t>ese</w:t>
      </w:r>
      <w:r w:rsidR="00D75076" w:rsidRPr="00194FCC">
        <w:rPr>
          <w:rFonts w:asciiTheme="minorHAnsi" w:hAnsiTheme="minorHAnsi" w:cstheme="minorHAnsi"/>
        </w:rPr>
        <w:t xml:space="preserve"> two weaknesses together</w:t>
      </w:r>
      <w:r w:rsidR="00F106C5" w:rsidRPr="00194FCC">
        <w:rPr>
          <w:rFonts w:asciiTheme="minorHAnsi" w:hAnsiTheme="minorHAnsi" w:cstheme="minorHAnsi"/>
        </w:rPr>
        <w:t>,</w:t>
      </w:r>
      <w:r w:rsidR="00D75076" w:rsidRPr="00194FCC">
        <w:rPr>
          <w:rFonts w:asciiTheme="minorHAnsi" w:hAnsiTheme="minorHAnsi" w:cstheme="minorHAnsi"/>
        </w:rPr>
        <w:t xml:space="preserve"> results in lower margins</w:t>
      </w:r>
      <w:r w:rsidR="00F106C5" w:rsidRPr="00194FCC">
        <w:rPr>
          <w:rFonts w:asciiTheme="minorHAnsi" w:hAnsiTheme="minorHAnsi" w:cstheme="minorHAnsi"/>
        </w:rPr>
        <w:t>,</w:t>
      </w:r>
      <w:r w:rsidR="00B129C6" w:rsidRPr="00194FCC">
        <w:rPr>
          <w:rFonts w:asciiTheme="minorHAnsi" w:hAnsiTheme="minorHAnsi" w:cstheme="minorHAnsi"/>
        </w:rPr>
        <w:t xml:space="preserve"> take </w:t>
      </w:r>
      <w:r w:rsidR="00F106C5" w:rsidRPr="00194FCC">
        <w:rPr>
          <w:rFonts w:asciiTheme="minorHAnsi" w:hAnsiTheme="minorHAnsi" w:cstheme="minorHAnsi"/>
        </w:rPr>
        <w:t xml:space="preserve">a </w:t>
      </w:r>
      <w:r w:rsidR="00B129C6" w:rsidRPr="00194FCC">
        <w:rPr>
          <w:rFonts w:asciiTheme="minorHAnsi" w:hAnsiTheme="minorHAnsi" w:cstheme="minorHAnsi"/>
        </w:rPr>
        <w:t xml:space="preserve">toll on the overall </w:t>
      </w:r>
      <w:r w:rsidR="00C51DF6" w:rsidRPr="00194FCC">
        <w:rPr>
          <w:rFonts w:asciiTheme="minorHAnsi" w:hAnsiTheme="minorHAnsi" w:cstheme="minorHAnsi"/>
        </w:rPr>
        <w:t>long-term</w:t>
      </w:r>
      <w:r w:rsidR="00B129C6" w:rsidRPr="00194FCC">
        <w:rPr>
          <w:rFonts w:asciiTheme="minorHAnsi" w:hAnsiTheme="minorHAnsi" w:cstheme="minorHAnsi"/>
        </w:rPr>
        <w:t xml:space="preserve"> cost-effectiveness of the business </w:t>
      </w:r>
      <w:sdt>
        <w:sdtPr>
          <w:rPr>
            <w:rFonts w:asciiTheme="minorHAnsi" w:hAnsiTheme="minorHAnsi" w:cstheme="minorHAnsi"/>
          </w:rPr>
          <w:id w:val="-135569458"/>
          <w:citation/>
        </w:sdtPr>
        <w:sdtEndPr/>
        <w:sdtContent>
          <w:r w:rsidR="00D75076" w:rsidRPr="00194FCC">
            <w:rPr>
              <w:rFonts w:asciiTheme="minorHAnsi" w:hAnsiTheme="minorHAnsi" w:cstheme="minorHAnsi"/>
            </w:rPr>
            <w:fldChar w:fldCharType="begin"/>
          </w:r>
          <w:r w:rsidR="00D75076" w:rsidRPr="00194FCC">
            <w:rPr>
              <w:rFonts w:asciiTheme="minorHAnsi" w:hAnsiTheme="minorHAnsi" w:cstheme="minorHAnsi"/>
            </w:rPr>
            <w:instrText xml:space="preserve"> CITATION Bha19 \l 2057 </w:instrText>
          </w:r>
          <w:r w:rsidR="00D75076" w:rsidRPr="00194FCC">
            <w:rPr>
              <w:rFonts w:asciiTheme="minorHAnsi" w:hAnsiTheme="minorHAnsi" w:cstheme="minorHAnsi"/>
            </w:rPr>
            <w:fldChar w:fldCharType="separate"/>
          </w:r>
          <w:r w:rsidR="001F3AB4" w:rsidRPr="00194FCC">
            <w:rPr>
              <w:rFonts w:asciiTheme="minorHAnsi" w:hAnsiTheme="minorHAnsi" w:cstheme="minorHAnsi"/>
              <w:noProof/>
            </w:rPr>
            <w:t>(Bhasin, 2019)</w:t>
          </w:r>
          <w:r w:rsidR="00D75076" w:rsidRPr="00194FCC">
            <w:rPr>
              <w:rFonts w:asciiTheme="minorHAnsi" w:hAnsiTheme="minorHAnsi" w:cstheme="minorHAnsi"/>
            </w:rPr>
            <w:fldChar w:fldCharType="end"/>
          </w:r>
        </w:sdtContent>
      </w:sdt>
      <w:r w:rsidR="00D75076" w:rsidRPr="00194FCC">
        <w:rPr>
          <w:rFonts w:asciiTheme="minorHAnsi" w:hAnsiTheme="minorHAnsi" w:cstheme="minorHAnsi"/>
        </w:rPr>
        <w:t>.</w:t>
      </w:r>
    </w:p>
    <w:p w14:paraId="4FBA7B0B" w14:textId="77777777" w:rsidR="00DB0AC9" w:rsidRDefault="00DB0AC9" w:rsidP="00194FCC">
      <w:pPr>
        <w:pStyle w:val="NormalWeb"/>
        <w:spacing w:before="0" w:beforeAutospacing="0" w:after="480" w:afterAutospacing="0" w:line="360" w:lineRule="auto"/>
        <w:jc w:val="both"/>
        <w:textAlignment w:val="baseline"/>
        <w:rPr>
          <w:rFonts w:asciiTheme="minorHAnsi" w:hAnsiTheme="minorHAnsi" w:cstheme="minorHAnsi"/>
        </w:rPr>
      </w:pPr>
    </w:p>
    <w:p w14:paraId="3E7887FA" w14:textId="24E0661F" w:rsidR="00C51DF6" w:rsidRDefault="000A39AE" w:rsidP="00194FCC">
      <w:pPr>
        <w:pStyle w:val="NormalWeb"/>
        <w:spacing w:before="0" w:beforeAutospacing="0" w:after="480" w:afterAutospacing="0" w:line="360" w:lineRule="auto"/>
        <w:jc w:val="both"/>
        <w:textAlignment w:val="baseline"/>
        <w:rPr>
          <w:rFonts w:asciiTheme="minorHAnsi" w:hAnsiTheme="minorHAnsi" w:cstheme="minorHAnsi"/>
          <w:b/>
          <w:bCs/>
          <w:color w:val="4472C4" w:themeColor="accent1"/>
          <w:sz w:val="40"/>
          <w:szCs w:val="40"/>
          <w:shd w:val="clear" w:color="auto" w:fill="FBFBFB"/>
        </w:rPr>
      </w:pPr>
      <w:r w:rsidRPr="00C51DF6">
        <w:rPr>
          <w:rFonts w:asciiTheme="minorHAnsi" w:hAnsiTheme="minorHAnsi" w:cstheme="minorHAnsi"/>
          <w:b/>
          <w:bCs/>
          <w:color w:val="4472C4" w:themeColor="accent1"/>
          <w:sz w:val="40"/>
          <w:szCs w:val="40"/>
          <w:shd w:val="clear" w:color="auto" w:fill="FBFBFB"/>
        </w:rPr>
        <w:t>Fig 1: Michael Porter's Five Force</w:t>
      </w:r>
    </w:p>
    <w:p w14:paraId="341FADB2" w14:textId="5BCF6592" w:rsidR="000A39AE" w:rsidRPr="00194FCC" w:rsidRDefault="000A39AE" w:rsidP="00194FCC">
      <w:pPr>
        <w:pStyle w:val="NormalWeb"/>
        <w:spacing w:before="0" w:beforeAutospacing="0" w:after="480" w:afterAutospacing="0" w:line="360" w:lineRule="auto"/>
        <w:jc w:val="both"/>
        <w:textAlignment w:val="baseline"/>
        <w:rPr>
          <w:rFonts w:asciiTheme="minorHAnsi" w:hAnsiTheme="minorHAnsi" w:cstheme="minorHAnsi"/>
        </w:rPr>
      </w:pPr>
      <w:r w:rsidRPr="00194FCC">
        <w:rPr>
          <w:rFonts w:asciiTheme="minorHAnsi" w:hAnsiTheme="minorHAnsi" w:cstheme="minorHAnsi"/>
        </w:rPr>
        <w:t>Organisational performance can be measured by Porters 5 forces that can allow the organisation to analyse and understand the elements that are affecting the profitability within the business. Porters 5 force can assist with developing master planning strategies competitively whilst studying the current competitors. Sainsbury’s managers can use the Ports 5 Forces to plan ahead to explore more opportunities that can be of advantage and maintained to Sainsbury’s profitability in the retail service industry</w:t>
      </w:r>
    </w:p>
    <w:p w14:paraId="6EC29B1C" w14:textId="3AC56BA5" w:rsidR="000A39AE" w:rsidRPr="00194FCC" w:rsidRDefault="000A39AE" w:rsidP="00194FCC">
      <w:pPr>
        <w:pStyle w:val="NormalWeb"/>
        <w:spacing w:before="0" w:beforeAutospacing="0" w:after="0" w:afterAutospacing="0" w:line="360" w:lineRule="auto"/>
        <w:jc w:val="both"/>
        <w:textAlignment w:val="baseline"/>
        <w:rPr>
          <w:rFonts w:asciiTheme="minorHAnsi" w:hAnsiTheme="minorHAnsi" w:cstheme="minorHAnsi"/>
        </w:rPr>
      </w:pPr>
    </w:p>
    <w:p w14:paraId="42BF7720" w14:textId="4649ECD4" w:rsidR="000A39AE" w:rsidRPr="00194FCC" w:rsidRDefault="000A39AE" w:rsidP="00194FCC">
      <w:pPr>
        <w:pStyle w:val="NormalWeb"/>
        <w:spacing w:before="0" w:beforeAutospacing="0" w:after="0" w:afterAutospacing="0" w:line="360" w:lineRule="auto"/>
        <w:jc w:val="both"/>
        <w:textAlignment w:val="baseline"/>
        <w:rPr>
          <w:rFonts w:asciiTheme="minorHAnsi" w:hAnsiTheme="minorHAnsi" w:cstheme="minorHAnsi"/>
        </w:rPr>
      </w:pPr>
    </w:p>
    <w:p w14:paraId="1D0F5191" w14:textId="77777777" w:rsidR="000A39AE" w:rsidRPr="00194FCC" w:rsidRDefault="000A39AE" w:rsidP="00194FCC">
      <w:pPr>
        <w:pStyle w:val="NormalWeb"/>
        <w:spacing w:before="0" w:beforeAutospacing="0" w:after="0" w:afterAutospacing="0" w:line="360" w:lineRule="auto"/>
        <w:jc w:val="both"/>
        <w:textAlignment w:val="baseline"/>
        <w:rPr>
          <w:rFonts w:asciiTheme="minorHAnsi" w:hAnsiTheme="minorHAnsi" w:cstheme="minorHAnsi"/>
        </w:rPr>
      </w:pPr>
    </w:p>
    <w:p w14:paraId="0EEFF7F5" w14:textId="4A03C365" w:rsidR="000A39AE" w:rsidRPr="00194FCC" w:rsidRDefault="000A39AE" w:rsidP="00194FCC">
      <w:pPr>
        <w:spacing w:line="360" w:lineRule="auto"/>
        <w:jc w:val="center"/>
        <w:rPr>
          <w:rFonts w:cstheme="minorHAnsi"/>
          <w:sz w:val="24"/>
          <w:szCs w:val="24"/>
          <w:u w:val="single"/>
        </w:rPr>
      </w:pPr>
      <w:r w:rsidRPr="00194FCC">
        <w:rPr>
          <w:rFonts w:cstheme="minorHAnsi"/>
          <w:b/>
          <w:bCs/>
          <w:noProof/>
          <w:sz w:val="24"/>
          <w:szCs w:val="24"/>
          <w:bdr w:val="none" w:sz="0" w:space="0" w:color="auto" w:frame="1"/>
          <w:lang w:eastAsia="en-GB"/>
        </w:rPr>
        <w:lastRenderedPageBreak/>
        <w:drawing>
          <wp:inline distT="0" distB="0" distL="0" distR="0" wp14:anchorId="53B5C313" wp14:editId="7F098ADD">
            <wp:extent cx="5638760" cy="4489450"/>
            <wp:effectExtent l="19050" t="19050" r="19685" b="25400"/>
            <wp:docPr id="9" name="Picture 9" descr="Porter's Five Forces Diagram">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rter's Five Forces Diagram">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63987" cy="4509535"/>
                    </a:xfrm>
                    <a:prstGeom prst="rect">
                      <a:avLst/>
                    </a:prstGeom>
                    <a:noFill/>
                    <a:ln>
                      <a:solidFill>
                        <a:sysClr val="windowText" lastClr="000000"/>
                      </a:solidFill>
                    </a:ln>
                  </pic:spPr>
                </pic:pic>
              </a:graphicData>
            </a:graphic>
          </wp:inline>
        </w:drawing>
      </w:r>
      <w:hyperlink r:id="rId12" w:history="1">
        <w:r w:rsidRPr="00194FCC">
          <w:rPr>
            <w:rStyle w:val="Hyperlink"/>
            <w:rFonts w:cstheme="minorHAnsi"/>
            <w:color w:val="auto"/>
            <w:sz w:val="24"/>
            <w:szCs w:val="24"/>
          </w:rPr>
          <w:t>https://www.mindtools.com/pages/article/newTMC_08.htm</w:t>
        </w:r>
      </w:hyperlink>
    </w:p>
    <w:p w14:paraId="3C8C4D0B" w14:textId="058523B8" w:rsidR="00E007B1" w:rsidRPr="00194FCC" w:rsidRDefault="00D75076" w:rsidP="00194FCC">
      <w:pPr>
        <w:pStyle w:val="Heading2"/>
        <w:spacing w:before="0" w:after="240" w:line="360" w:lineRule="auto"/>
        <w:jc w:val="both"/>
        <w:textAlignment w:val="baseline"/>
        <w:rPr>
          <w:rFonts w:asciiTheme="minorHAnsi" w:hAnsiTheme="minorHAnsi" w:cstheme="minorHAnsi"/>
          <w:b/>
          <w:bCs/>
          <w:color w:val="3D4449"/>
          <w:sz w:val="24"/>
          <w:szCs w:val="24"/>
        </w:rPr>
      </w:pPr>
      <w:r w:rsidRPr="00194FCC">
        <w:rPr>
          <w:rFonts w:asciiTheme="minorHAnsi" w:hAnsiTheme="minorHAnsi" w:cstheme="minorHAnsi"/>
          <w:sz w:val="24"/>
          <w:szCs w:val="24"/>
        </w:rPr>
        <w:t xml:space="preserve"> </w:t>
      </w:r>
      <w:bookmarkStart w:id="3" w:name="_Toc40680313"/>
      <w:r w:rsidR="008D70BE" w:rsidRPr="00194FCC">
        <w:rPr>
          <w:rFonts w:asciiTheme="minorHAnsi" w:hAnsiTheme="minorHAnsi" w:cstheme="minorHAnsi"/>
          <w:b/>
          <w:bCs/>
          <w:color w:val="3D4449"/>
          <w:sz w:val="24"/>
          <w:szCs w:val="24"/>
        </w:rPr>
        <w:t>Political Factors that Impact Sainsbury (J) Plc</w:t>
      </w:r>
      <w:bookmarkEnd w:id="3"/>
    </w:p>
    <w:p w14:paraId="5DCA6751" w14:textId="5DCAF9A7" w:rsidR="0099474C" w:rsidRPr="00194FCC" w:rsidRDefault="0099474C" w:rsidP="00194FCC">
      <w:pPr>
        <w:spacing w:after="0" w:line="360" w:lineRule="auto"/>
        <w:jc w:val="both"/>
        <w:textAlignment w:val="baseline"/>
        <w:rPr>
          <w:rFonts w:eastAsia="Times New Roman" w:cstheme="minorHAnsi"/>
          <w:color w:val="000000"/>
          <w:sz w:val="24"/>
          <w:szCs w:val="24"/>
          <w:lang w:eastAsia="en-GB"/>
        </w:rPr>
      </w:pPr>
      <w:r w:rsidRPr="00194FCC">
        <w:rPr>
          <w:rFonts w:eastAsia="Times New Roman" w:cstheme="minorHAnsi"/>
          <w:sz w:val="24"/>
          <w:szCs w:val="24"/>
          <w:bdr w:val="none" w:sz="0" w:space="0" w:color="auto" w:frame="1"/>
          <w:lang w:eastAsia="en-GB"/>
        </w:rPr>
        <w:t xml:space="preserve">Political steadiness is key for </w:t>
      </w:r>
      <w:r w:rsidRPr="00194FCC">
        <w:rPr>
          <w:rFonts w:eastAsia="Times New Roman" w:cstheme="minorHAnsi"/>
          <w:sz w:val="24"/>
          <w:szCs w:val="24"/>
          <w:lang w:eastAsia="en-GB"/>
        </w:rPr>
        <w:t xml:space="preserve">stability within a country to avoid meaningfully disruption of business operations. This can particularly be true for businesses that operate globally. For example, a hostile government takeover can result in a situation of looting, riots and disorder within the country. Such circumstances can interrupt business activities, which </w:t>
      </w:r>
      <w:r w:rsidRPr="00194FCC">
        <w:rPr>
          <w:rFonts w:eastAsia="Times New Roman" w:cstheme="minorHAnsi"/>
          <w:color w:val="000000"/>
          <w:sz w:val="24"/>
          <w:szCs w:val="24"/>
          <w:lang w:eastAsia="en-GB"/>
        </w:rPr>
        <w:t xml:space="preserve">can have a bearing on its bottom line. </w:t>
      </w:r>
    </w:p>
    <w:p w14:paraId="5FB7FB38" w14:textId="38EA7886" w:rsidR="0099474C" w:rsidRPr="00194FCC" w:rsidRDefault="0099474C" w:rsidP="00194FCC">
      <w:pPr>
        <w:spacing w:line="360" w:lineRule="auto"/>
        <w:rPr>
          <w:rFonts w:cstheme="minorHAnsi"/>
          <w:sz w:val="24"/>
          <w:szCs w:val="24"/>
        </w:rPr>
      </w:pPr>
    </w:p>
    <w:p w14:paraId="484B6F98" w14:textId="4ED8682A" w:rsidR="00FC0454" w:rsidRPr="00194FCC" w:rsidRDefault="00416E38" w:rsidP="00194FCC">
      <w:pPr>
        <w:spacing w:line="360" w:lineRule="auto"/>
        <w:jc w:val="both"/>
        <w:rPr>
          <w:rFonts w:cstheme="minorHAnsi"/>
          <w:color w:val="000000"/>
          <w:sz w:val="24"/>
          <w:szCs w:val="24"/>
        </w:rPr>
      </w:pPr>
      <w:r w:rsidRPr="00194FCC">
        <w:rPr>
          <w:rFonts w:cstheme="minorHAnsi"/>
          <w:sz w:val="24"/>
          <w:szCs w:val="24"/>
        </w:rPr>
        <w:t>T</w:t>
      </w:r>
      <w:r w:rsidR="00BA11A6" w:rsidRPr="00194FCC">
        <w:rPr>
          <w:rFonts w:cstheme="minorHAnsi"/>
          <w:sz w:val="24"/>
          <w:szCs w:val="24"/>
        </w:rPr>
        <w:t xml:space="preserve">he </w:t>
      </w:r>
      <w:hyperlink r:id="rId13" w:history="1">
        <w:r w:rsidRPr="00194FCC">
          <w:rPr>
            <w:rStyle w:val="Hyperlink"/>
            <w:rFonts w:cstheme="minorHAnsi"/>
            <w:color w:val="auto"/>
            <w:sz w:val="24"/>
            <w:szCs w:val="24"/>
            <w:u w:val="none"/>
            <w:bdr w:val="none" w:sz="0" w:space="0" w:color="auto" w:frame="1"/>
          </w:rPr>
          <w:t>principal</w:t>
        </w:r>
        <w:r w:rsidR="00BA11A6" w:rsidRPr="00194FCC">
          <w:rPr>
            <w:rStyle w:val="Hyperlink"/>
            <w:rFonts w:cstheme="minorHAnsi"/>
            <w:color w:val="auto"/>
            <w:sz w:val="24"/>
            <w:szCs w:val="24"/>
            <w:u w:val="none"/>
            <w:bdr w:val="none" w:sz="0" w:space="0" w:color="auto" w:frame="1"/>
          </w:rPr>
          <w:t xml:space="preserve"> political factor</w:t>
        </w:r>
      </w:hyperlink>
      <w:r w:rsidR="00BA11A6" w:rsidRPr="00194FCC">
        <w:rPr>
          <w:rFonts w:cstheme="minorHAnsi"/>
          <w:sz w:val="24"/>
          <w:szCs w:val="24"/>
        </w:rPr>
        <w:t xml:space="preserve"> that affects </w:t>
      </w:r>
      <w:r w:rsidR="0099474C" w:rsidRPr="00194FCC">
        <w:rPr>
          <w:rFonts w:cstheme="minorHAnsi"/>
          <w:sz w:val="24"/>
          <w:szCs w:val="24"/>
        </w:rPr>
        <w:t xml:space="preserve">all UK based companies such as </w:t>
      </w:r>
      <w:r w:rsidR="00BA11A6" w:rsidRPr="00194FCC">
        <w:rPr>
          <w:rFonts w:cstheme="minorHAnsi"/>
          <w:sz w:val="24"/>
          <w:szCs w:val="24"/>
        </w:rPr>
        <w:t xml:space="preserve">Sainsbury’s is the </w:t>
      </w:r>
      <w:r w:rsidR="00773FF8" w:rsidRPr="00194FCC">
        <w:rPr>
          <w:rFonts w:cstheme="minorHAnsi"/>
          <w:sz w:val="24"/>
          <w:szCs w:val="24"/>
        </w:rPr>
        <w:t>f</w:t>
      </w:r>
      <w:r w:rsidRPr="00194FCC">
        <w:rPr>
          <w:rFonts w:cstheme="minorHAnsi"/>
          <w:sz w:val="24"/>
          <w:szCs w:val="24"/>
        </w:rPr>
        <w:t>orthcoming</w:t>
      </w:r>
      <w:r w:rsidR="00BA11A6" w:rsidRPr="00194FCC">
        <w:rPr>
          <w:rFonts w:cstheme="minorHAnsi"/>
          <w:sz w:val="24"/>
          <w:szCs w:val="24"/>
        </w:rPr>
        <w:t xml:space="preserve"> Brexit. </w:t>
      </w:r>
      <w:r w:rsidR="00BA11A6" w:rsidRPr="00194FCC">
        <w:rPr>
          <w:rFonts w:cstheme="minorHAnsi"/>
          <w:color w:val="000000"/>
          <w:sz w:val="24"/>
          <w:szCs w:val="24"/>
        </w:rPr>
        <w:t xml:space="preserve">England will no longer </w:t>
      </w:r>
      <w:r w:rsidR="0099474C" w:rsidRPr="00194FCC">
        <w:rPr>
          <w:rFonts w:cstheme="minorHAnsi"/>
          <w:color w:val="000000"/>
          <w:sz w:val="24"/>
          <w:szCs w:val="24"/>
        </w:rPr>
        <w:t>be</w:t>
      </w:r>
      <w:r w:rsidR="00BA11A6" w:rsidRPr="00194FCC">
        <w:rPr>
          <w:rFonts w:cstheme="minorHAnsi"/>
          <w:color w:val="000000"/>
          <w:sz w:val="24"/>
          <w:szCs w:val="24"/>
        </w:rPr>
        <w:t xml:space="preserve"> part </w:t>
      </w:r>
      <w:r w:rsidR="0099474C" w:rsidRPr="00194FCC">
        <w:rPr>
          <w:rFonts w:cstheme="minorHAnsi"/>
          <w:color w:val="000000"/>
          <w:sz w:val="24"/>
          <w:szCs w:val="24"/>
        </w:rPr>
        <w:t>of the</w:t>
      </w:r>
      <w:r w:rsidR="00BA11A6" w:rsidRPr="00194FCC">
        <w:rPr>
          <w:rFonts w:cstheme="minorHAnsi"/>
          <w:color w:val="000000"/>
          <w:sz w:val="24"/>
          <w:szCs w:val="24"/>
        </w:rPr>
        <w:t xml:space="preserve"> European Union</w:t>
      </w:r>
      <w:r w:rsidR="0099474C" w:rsidRPr="00194FCC">
        <w:rPr>
          <w:rFonts w:cstheme="minorHAnsi"/>
          <w:color w:val="000000"/>
          <w:sz w:val="24"/>
          <w:szCs w:val="24"/>
        </w:rPr>
        <w:t xml:space="preserve">. </w:t>
      </w:r>
      <w:r w:rsidR="00BA11A6" w:rsidRPr="00194FCC">
        <w:rPr>
          <w:rFonts w:cstheme="minorHAnsi"/>
          <w:color w:val="000000"/>
          <w:sz w:val="24"/>
          <w:szCs w:val="24"/>
        </w:rPr>
        <w:t xml:space="preserve"> </w:t>
      </w:r>
      <w:r w:rsidR="0099474C" w:rsidRPr="00194FCC">
        <w:rPr>
          <w:rFonts w:cstheme="minorHAnsi"/>
          <w:color w:val="000000"/>
          <w:sz w:val="24"/>
          <w:szCs w:val="24"/>
        </w:rPr>
        <w:t xml:space="preserve">Thus, </w:t>
      </w:r>
      <w:r w:rsidRPr="00194FCC">
        <w:rPr>
          <w:rFonts w:cstheme="minorHAnsi"/>
          <w:color w:val="000000"/>
          <w:sz w:val="24"/>
          <w:szCs w:val="24"/>
        </w:rPr>
        <w:t>likely result in</w:t>
      </w:r>
      <w:r w:rsidR="00BA11A6" w:rsidRPr="00194FCC">
        <w:rPr>
          <w:rFonts w:cstheme="minorHAnsi"/>
          <w:color w:val="000000"/>
          <w:sz w:val="24"/>
          <w:szCs w:val="24"/>
        </w:rPr>
        <w:t xml:space="preserve"> increased import rates. This would </w:t>
      </w:r>
      <w:r w:rsidR="00FC0454" w:rsidRPr="00194FCC">
        <w:rPr>
          <w:rFonts w:cstheme="minorHAnsi"/>
          <w:color w:val="000000"/>
          <w:sz w:val="24"/>
          <w:szCs w:val="24"/>
        </w:rPr>
        <w:t>unavoidably</w:t>
      </w:r>
      <w:r w:rsidR="00BA11A6" w:rsidRPr="00194FCC">
        <w:rPr>
          <w:rFonts w:cstheme="minorHAnsi"/>
          <w:color w:val="000000"/>
          <w:sz w:val="24"/>
          <w:szCs w:val="24"/>
        </w:rPr>
        <w:t xml:space="preserve"> increase the product pricing of  brand</w:t>
      </w:r>
      <w:r w:rsidR="0099474C" w:rsidRPr="00194FCC">
        <w:rPr>
          <w:rFonts w:cstheme="minorHAnsi"/>
          <w:color w:val="000000"/>
          <w:sz w:val="24"/>
          <w:szCs w:val="24"/>
        </w:rPr>
        <w:t>s</w:t>
      </w:r>
      <w:r w:rsidR="00BA11A6" w:rsidRPr="00194FCC">
        <w:rPr>
          <w:rFonts w:cstheme="minorHAnsi"/>
          <w:color w:val="000000"/>
          <w:sz w:val="24"/>
          <w:szCs w:val="24"/>
        </w:rPr>
        <w:t xml:space="preserve"> and </w:t>
      </w:r>
      <w:r w:rsidR="00FC0454" w:rsidRPr="00194FCC">
        <w:rPr>
          <w:rFonts w:cstheme="minorHAnsi"/>
          <w:color w:val="000000"/>
          <w:sz w:val="24"/>
          <w:szCs w:val="24"/>
        </w:rPr>
        <w:t>which could conclude in</w:t>
      </w:r>
      <w:r w:rsidR="00BA11A6" w:rsidRPr="00194FCC">
        <w:rPr>
          <w:rFonts w:cstheme="minorHAnsi"/>
          <w:color w:val="000000"/>
          <w:sz w:val="24"/>
          <w:szCs w:val="24"/>
        </w:rPr>
        <w:t xml:space="preserve"> a</w:t>
      </w:r>
      <w:r w:rsidR="00FC0454" w:rsidRPr="00194FCC">
        <w:rPr>
          <w:rFonts w:cstheme="minorHAnsi"/>
          <w:color w:val="000000"/>
          <w:sz w:val="24"/>
          <w:szCs w:val="24"/>
        </w:rPr>
        <w:t xml:space="preserve"> loss of a </w:t>
      </w:r>
      <w:r w:rsidR="00BA11A6" w:rsidRPr="00194FCC">
        <w:rPr>
          <w:rFonts w:cstheme="minorHAnsi"/>
          <w:color w:val="000000"/>
          <w:sz w:val="24"/>
          <w:szCs w:val="24"/>
        </w:rPr>
        <w:t xml:space="preserve"> large number of customers to </w:t>
      </w:r>
      <w:r w:rsidR="00BA11A6" w:rsidRPr="00194FCC">
        <w:rPr>
          <w:rFonts w:cstheme="minorHAnsi"/>
          <w:sz w:val="24"/>
          <w:szCs w:val="24"/>
        </w:rPr>
        <w:t xml:space="preserve">competitors that provide cheaper </w:t>
      </w:r>
      <w:hyperlink r:id="rId14" w:history="1">
        <w:r w:rsidR="00FC0454" w:rsidRPr="00194FCC">
          <w:rPr>
            <w:rStyle w:val="Hyperlink"/>
            <w:rFonts w:cstheme="minorHAnsi"/>
            <w:color w:val="auto"/>
            <w:sz w:val="24"/>
            <w:szCs w:val="24"/>
            <w:u w:val="none"/>
            <w:bdr w:val="none" w:sz="0" w:space="0" w:color="auto" w:frame="1"/>
          </w:rPr>
          <w:t>across-the-board</w:t>
        </w:r>
      </w:hyperlink>
      <w:r w:rsidR="00BA11A6" w:rsidRPr="00194FCC">
        <w:rPr>
          <w:rFonts w:cstheme="minorHAnsi"/>
          <w:sz w:val="24"/>
          <w:szCs w:val="24"/>
        </w:rPr>
        <w:t xml:space="preserve"> alternatives. As of now the </w:t>
      </w:r>
      <w:r w:rsidR="00FC0454" w:rsidRPr="00194FCC">
        <w:rPr>
          <w:rFonts w:cstheme="minorHAnsi"/>
          <w:sz w:val="24"/>
          <w:szCs w:val="24"/>
        </w:rPr>
        <w:t>effects</w:t>
      </w:r>
      <w:r w:rsidR="00BA11A6" w:rsidRPr="00194FCC">
        <w:rPr>
          <w:rFonts w:cstheme="minorHAnsi"/>
          <w:sz w:val="24"/>
          <w:szCs w:val="24"/>
        </w:rPr>
        <w:t xml:space="preserve"> of </w:t>
      </w:r>
      <w:r w:rsidR="00BA11A6" w:rsidRPr="00194FCC">
        <w:rPr>
          <w:rFonts w:cstheme="minorHAnsi"/>
          <w:color w:val="000000"/>
          <w:sz w:val="24"/>
          <w:szCs w:val="24"/>
        </w:rPr>
        <w:t xml:space="preserve">Brexit cannot be </w:t>
      </w:r>
      <w:r w:rsidR="00FC0454" w:rsidRPr="00194FCC">
        <w:rPr>
          <w:rFonts w:cstheme="minorHAnsi"/>
          <w:color w:val="000000"/>
          <w:sz w:val="24"/>
          <w:szCs w:val="24"/>
        </w:rPr>
        <w:t>measured</w:t>
      </w:r>
      <w:r w:rsidR="00BA11A6" w:rsidRPr="00194FCC">
        <w:rPr>
          <w:rFonts w:cstheme="minorHAnsi"/>
          <w:color w:val="000000"/>
          <w:sz w:val="24"/>
          <w:szCs w:val="24"/>
        </w:rPr>
        <w:t xml:space="preserve"> </w:t>
      </w:r>
      <w:r w:rsidR="00BA11A6" w:rsidRPr="00194FCC">
        <w:rPr>
          <w:rFonts w:cstheme="minorHAnsi"/>
          <w:color w:val="000000"/>
          <w:sz w:val="24"/>
          <w:szCs w:val="24"/>
        </w:rPr>
        <w:lastRenderedPageBreak/>
        <w:t xml:space="preserve">but it is </w:t>
      </w:r>
      <w:r w:rsidR="00FC0454" w:rsidRPr="00194FCC">
        <w:rPr>
          <w:rFonts w:cstheme="minorHAnsi"/>
          <w:color w:val="000000"/>
          <w:sz w:val="24"/>
          <w:szCs w:val="24"/>
        </w:rPr>
        <w:t>anticipated</w:t>
      </w:r>
      <w:r w:rsidR="00BA11A6" w:rsidRPr="00194FCC">
        <w:rPr>
          <w:rFonts w:cstheme="minorHAnsi"/>
          <w:color w:val="000000"/>
          <w:sz w:val="24"/>
          <w:szCs w:val="24"/>
        </w:rPr>
        <w:t xml:space="preserve"> to lead to adverse </w:t>
      </w:r>
      <w:r w:rsidR="00FC0454" w:rsidRPr="00194FCC">
        <w:rPr>
          <w:rFonts w:cstheme="minorHAnsi"/>
          <w:color w:val="000000"/>
          <w:sz w:val="24"/>
          <w:szCs w:val="24"/>
        </w:rPr>
        <w:t>circumstances</w:t>
      </w:r>
      <w:r w:rsidR="00BA11A6" w:rsidRPr="00194FCC">
        <w:rPr>
          <w:rFonts w:cstheme="minorHAnsi"/>
          <w:color w:val="000000"/>
          <w:sz w:val="24"/>
          <w:szCs w:val="24"/>
        </w:rPr>
        <w:t xml:space="preserve"> for the brand.</w:t>
      </w:r>
      <w:r w:rsidR="00152C1C" w:rsidRPr="00194FCC">
        <w:rPr>
          <w:rFonts w:cstheme="minorHAnsi"/>
          <w:sz w:val="24"/>
          <w:szCs w:val="24"/>
        </w:rPr>
        <w:t xml:space="preserve"> </w:t>
      </w:r>
      <w:r w:rsidR="00152C1C" w:rsidRPr="00194FCC">
        <w:rPr>
          <w:rFonts w:cstheme="minorHAnsi"/>
          <w:color w:val="000000"/>
          <w:sz w:val="24"/>
          <w:szCs w:val="24"/>
        </w:rPr>
        <w:cr/>
      </w:r>
    </w:p>
    <w:p w14:paraId="00D6BF5A" w14:textId="5F20EDB2" w:rsidR="00152C1C" w:rsidRPr="00194FCC" w:rsidRDefault="00BA11A6" w:rsidP="00194FCC">
      <w:pPr>
        <w:spacing w:line="360" w:lineRule="auto"/>
        <w:jc w:val="both"/>
        <w:rPr>
          <w:rFonts w:cstheme="minorHAnsi"/>
          <w:sz w:val="24"/>
          <w:szCs w:val="24"/>
        </w:rPr>
      </w:pPr>
      <w:r w:rsidRPr="00194FCC">
        <w:rPr>
          <w:rFonts w:cstheme="minorHAnsi"/>
          <w:sz w:val="24"/>
          <w:szCs w:val="24"/>
        </w:rPr>
        <w:t xml:space="preserve">Another </w:t>
      </w:r>
      <w:r w:rsidR="00FC0454" w:rsidRPr="00194FCC">
        <w:rPr>
          <w:rFonts w:cstheme="minorHAnsi"/>
          <w:sz w:val="24"/>
          <w:szCs w:val="24"/>
        </w:rPr>
        <w:t>political</w:t>
      </w:r>
      <w:r w:rsidRPr="00194FCC">
        <w:rPr>
          <w:rFonts w:cstheme="minorHAnsi"/>
          <w:sz w:val="24"/>
          <w:szCs w:val="24"/>
        </w:rPr>
        <w:t xml:space="preserve"> factor is the </w:t>
      </w:r>
      <w:r w:rsidR="00FC0454" w:rsidRPr="00194FCC">
        <w:rPr>
          <w:rFonts w:cstheme="minorHAnsi"/>
          <w:sz w:val="24"/>
          <w:szCs w:val="24"/>
        </w:rPr>
        <w:t>connection</w:t>
      </w:r>
      <w:r w:rsidRPr="00194FCC">
        <w:rPr>
          <w:rFonts w:cstheme="minorHAnsi"/>
          <w:sz w:val="24"/>
          <w:szCs w:val="24"/>
        </w:rPr>
        <w:t xml:space="preserve"> between Qatar and England in the future. The Sovereign Wealth Fund of Qatar is </w:t>
      </w:r>
      <w:r w:rsidR="00FC0454" w:rsidRPr="00194FCC">
        <w:rPr>
          <w:rFonts w:cstheme="minorHAnsi"/>
          <w:sz w:val="24"/>
          <w:szCs w:val="24"/>
        </w:rPr>
        <w:t>vital</w:t>
      </w:r>
      <w:r w:rsidRPr="00194FCC">
        <w:rPr>
          <w:rFonts w:cstheme="minorHAnsi"/>
          <w:sz w:val="24"/>
          <w:szCs w:val="24"/>
        </w:rPr>
        <w:t xml:space="preserve"> shareholder of the </w:t>
      </w:r>
      <w:r w:rsidR="00E007B1" w:rsidRPr="00194FCC">
        <w:rPr>
          <w:rFonts w:cstheme="minorHAnsi"/>
          <w:sz w:val="24"/>
          <w:szCs w:val="24"/>
        </w:rPr>
        <w:t>Sainsburys. If</w:t>
      </w:r>
      <w:r w:rsidRPr="00194FCC">
        <w:rPr>
          <w:rFonts w:cstheme="minorHAnsi"/>
          <w:sz w:val="24"/>
          <w:szCs w:val="24"/>
        </w:rPr>
        <w:t xml:space="preserve"> any political feud between the </w:t>
      </w:r>
      <w:r w:rsidR="00E007B1" w:rsidRPr="00194FCC">
        <w:rPr>
          <w:rFonts w:cstheme="minorHAnsi"/>
          <w:sz w:val="24"/>
          <w:szCs w:val="24"/>
        </w:rPr>
        <w:t>Qatar and the UK develop, it would potentially</w:t>
      </w:r>
      <w:r w:rsidRPr="00194FCC">
        <w:rPr>
          <w:rFonts w:cstheme="minorHAnsi"/>
          <w:sz w:val="24"/>
          <w:szCs w:val="24"/>
        </w:rPr>
        <w:t xml:space="preserve"> lead to </w:t>
      </w:r>
      <w:r w:rsidR="00E007B1" w:rsidRPr="00194FCC">
        <w:rPr>
          <w:rFonts w:cstheme="minorHAnsi"/>
          <w:sz w:val="24"/>
          <w:szCs w:val="24"/>
        </w:rPr>
        <w:t>a drop</w:t>
      </w:r>
      <w:r w:rsidRPr="00194FCC">
        <w:rPr>
          <w:rFonts w:cstheme="minorHAnsi"/>
          <w:sz w:val="24"/>
          <w:szCs w:val="24"/>
        </w:rPr>
        <w:t xml:space="preserve"> in the market shares of Sainsbury’s. </w:t>
      </w:r>
      <w:r w:rsidR="00E007B1" w:rsidRPr="00194FCC">
        <w:rPr>
          <w:rFonts w:cstheme="minorHAnsi"/>
          <w:sz w:val="24"/>
          <w:szCs w:val="24"/>
        </w:rPr>
        <w:t xml:space="preserve">Any political fallouts may </w:t>
      </w:r>
      <w:r w:rsidRPr="00194FCC">
        <w:rPr>
          <w:rFonts w:cstheme="minorHAnsi"/>
          <w:sz w:val="24"/>
          <w:szCs w:val="24"/>
        </w:rPr>
        <w:t xml:space="preserve">by </w:t>
      </w:r>
      <w:r w:rsidR="00E007B1" w:rsidRPr="00194FCC">
        <w:rPr>
          <w:rFonts w:cstheme="minorHAnsi"/>
          <w:sz w:val="24"/>
          <w:szCs w:val="24"/>
        </w:rPr>
        <w:t xml:space="preserve">triggered by </w:t>
      </w:r>
      <w:r w:rsidRPr="00194FCC">
        <w:rPr>
          <w:rFonts w:cstheme="minorHAnsi"/>
          <w:sz w:val="24"/>
          <w:szCs w:val="24"/>
        </w:rPr>
        <w:t xml:space="preserve">Brexit. </w:t>
      </w:r>
      <w:r w:rsidRPr="00194FCC">
        <w:rPr>
          <w:rFonts w:cstheme="minorHAnsi"/>
          <w:sz w:val="24"/>
          <w:szCs w:val="24"/>
        </w:rPr>
        <w:cr/>
      </w:r>
    </w:p>
    <w:p w14:paraId="065CC92D" w14:textId="533D6C28" w:rsidR="00BA11A6" w:rsidRPr="00194FCC" w:rsidRDefault="00BA11A6" w:rsidP="00194FCC">
      <w:pPr>
        <w:spacing w:line="360" w:lineRule="auto"/>
        <w:jc w:val="both"/>
        <w:rPr>
          <w:rFonts w:eastAsia="Times New Roman" w:cstheme="minorHAnsi"/>
          <w:sz w:val="24"/>
          <w:szCs w:val="24"/>
          <w:lang w:eastAsia="en-GB"/>
        </w:rPr>
      </w:pPr>
      <w:r w:rsidRPr="00194FCC">
        <w:rPr>
          <w:rFonts w:eastAsia="Times New Roman" w:cstheme="minorHAnsi"/>
          <w:b/>
          <w:bCs/>
          <w:sz w:val="24"/>
          <w:szCs w:val="24"/>
          <w:bdr w:val="none" w:sz="0" w:space="0" w:color="auto" w:frame="1"/>
          <w:lang w:eastAsia="en-GB"/>
        </w:rPr>
        <w:t xml:space="preserve">Foreign Trade </w:t>
      </w:r>
      <w:r w:rsidR="00152C1C" w:rsidRPr="00194FCC">
        <w:rPr>
          <w:rFonts w:cstheme="minorHAnsi"/>
          <w:b/>
          <w:bCs/>
          <w:sz w:val="24"/>
          <w:szCs w:val="24"/>
          <w:bdr w:val="none" w:sz="0" w:space="0" w:color="auto" w:frame="1"/>
        </w:rPr>
        <w:t xml:space="preserve">Principles </w:t>
      </w:r>
      <w:r w:rsidR="00252951">
        <w:rPr>
          <w:rFonts w:cstheme="minorHAnsi"/>
          <w:b/>
          <w:bCs/>
          <w:sz w:val="24"/>
          <w:szCs w:val="24"/>
          <w:bdr w:val="none" w:sz="0" w:space="0" w:color="auto" w:frame="1"/>
        </w:rPr>
        <w:t>–</w:t>
      </w:r>
      <w:r w:rsidR="00252951">
        <w:rPr>
          <w:rFonts w:eastAsia="Times New Roman" w:cstheme="minorHAnsi"/>
          <w:sz w:val="24"/>
          <w:szCs w:val="24"/>
          <w:lang w:eastAsia="en-GB"/>
        </w:rPr>
        <w:t xml:space="preserve"> A bu</w:t>
      </w:r>
      <w:r w:rsidRPr="00194FCC">
        <w:rPr>
          <w:rFonts w:eastAsia="Times New Roman" w:cstheme="minorHAnsi"/>
          <w:sz w:val="24"/>
          <w:szCs w:val="24"/>
          <w:lang w:eastAsia="en-GB"/>
        </w:rPr>
        <w:t>siness has a need to</w:t>
      </w:r>
      <w:r w:rsidR="00563D21" w:rsidRPr="00194FCC">
        <w:rPr>
          <w:rFonts w:cstheme="minorHAnsi"/>
          <w:sz w:val="24"/>
          <w:szCs w:val="24"/>
        </w:rPr>
        <w:t xml:space="preserve"> have organic growth with could lead</w:t>
      </w:r>
      <w:r w:rsidRPr="00194FCC">
        <w:rPr>
          <w:rFonts w:eastAsia="Times New Roman" w:cstheme="minorHAnsi"/>
          <w:sz w:val="24"/>
          <w:szCs w:val="24"/>
          <w:lang w:eastAsia="en-GB"/>
        </w:rPr>
        <w:t xml:space="preserve"> </w:t>
      </w:r>
      <w:r w:rsidR="00563D21" w:rsidRPr="00194FCC">
        <w:rPr>
          <w:rFonts w:cstheme="minorHAnsi"/>
          <w:sz w:val="24"/>
          <w:szCs w:val="24"/>
        </w:rPr>
        <w:t xml:space="preserve">to </w:t>
      </w:r>
      <w:r w:rsidRPr="00194FCC">
        <w:rPr>
          <w:rFonts w:eastAsia="Times New Roman" w:cstheme="minorHAnsi"/>
          <w:sz w:val="24"/>
          <w:szCs w:val="24"/>
          <w:lang w:eastAsia="en-GB"/>
        </w:rPr>
        <w:t>business</w:t>
      </w:r>
      <w:r w:rsidR="00563D21" w:rsidRPr="00194FCC">
        <w:rPr>
          <w:rFonts w:cstheme="minorHAnsi"/>
          <w:sz w:val="24"/>
          <w:szCs w:val="24"/>
        </w:rPr>
        <w:t xml:space="preserve"> </w:t>
      </w:r>
      <w:r w:rsidR="00563D21" w:rsidRPr="00194FCC">
        <w:rPr>
          <w:rFonts w:eastAsia="Times New Roman" w:cstheme="minorHAnsi"/>
          <w:sz w:val="24"/>
          <w:szCs w:val="24"/>
          <w:lang w:eastAsia="en-GB"/>
        </w:rPr>
        <w:t>expand</w:t>
      </w:r>
      <w:r w:rsidR="00563D21" w:rsidRPr="00194FCC">
        <w:rPr>
          <w:rFonts w:cstheme="minorHAnsi"/>
          <w:sz w:val="24"/>
          <w:szCs w:val="24"/>
        </w:rPr>
        <w:t>ing</w:t>
      </w:r>
      <w:r w:rsidRPr="00194FCC">
        <w:rPr>
          <w:rFonts w:eastAsia="Times New Roman" w:cstheme="minorHAnsi"/>
          <w:sz w:val="24"/>
          <w:szCs w:val="24"/>
          <w:lang w:eastAsia="en-GB"/>
        </w:rPr>
        <w:t xml:space="preserve"> operation to other </w:t>
      </w:r>
      <w:r w:rsidR="00563D21" w:rsidRPr="00194FCC">
        <w:rPr>
          <w:rFonts w:cstheme="minorHAnsi"/>
          <w:sz w:val="24"/>
          <w:szCs w:val="24"/>
        </w:rPr>
        <w:t>nations</w:t>
      </w:r>
      <w:r w:rsidRPr="00194FCC">
        <w:rPr>
          <w:rFonts w:eastAsia="Times New Roman" w:cstheme="minorHAnsi"/>
          <w:sz w:val="24"/>
          <w:szCs w:val="24"/>
          <w:lang w:eastAsia="en-GB"/>
        </w:rPr>
        <w:t xml:space="preserve">. </w:t>
      </w:r>
      <w:r w:rsidR="00563D21" w:rsidRPr="00194FCC">
        <w:rPr>
          <w:rFonts w:cstheme="minorHAnsi"/>
          <w:sz w:val="24"/>
          <w:szCs w:val="24"/>
        </w:rPr>
        <w:t>Yet</w:t>
      </w:r>
      <w:r w:rsidRPr="00194FCC">
        <w:rPr>
          <w:rFonts w:eastAsia="Times New Roman" w:cstheme="minorHAnsi"/>
          <w:sz w:val="24"/>
          <w:szCs w:val="24"/>
          <w:lang w:eastAsia="en-GB"/>
        </w:rPr>
        <w:t xml:space="preserve">, </w:t>
      </w:r>
      <w:r w:rsidR="00563D21" w:rsidRPr="00194FCC">
        <w:rPr>
          <w:rFonts w:cstheme="minorHAnsi"/>
          <w:sz w:val="24"/>
          <w:szCs w:val="24"/>
        </w:rPr>
        <w:t>circumstantial</w:t>
      </w:r>
      <w:r w:rsidRPr="00194FCC">
        <w:rPr>
          <w:rFonts w:eastAsia="Times New Roman" w:cstheme="minorHAnsi"/>
          <w:sz w:val="24"/>
          <w:szCs w:val="24"/>
          <w:lang w:eastAsia="en-GB"/>
        </w:rPr>
        <w:t xml:space="preserve"> </w:t>
      </w:r>
      <w:r w:rsidR="00563D21" w:rsidRPr="00194FCC">
        <w:rPr>
          <w:rFonts w:eastAsia="Times New Roman" w:cstheme="minorHAnsi"/>
          <w:sz w:val="24"/>
          <w:szCs w:val="24"/>
          <w:lang w:eastAsia="en-GB"/>
        </w:rPr>
        <w:t>political</w:t>
      </w:r>
      <w:r w:rsidR="00563D21" w:rsidRPr="00194FCC">
        <w:rPr>
          <w:rFonts w:cstheme="minorHAnsi"/>
          <w:sz w:val="24"/>
          <w:szCs w:val="24"/>
        </w:rPr>
        <w:t xml:space="preserve"> standing </w:t>
      </w:r>
      <w:r w:rsidRPr="00194FCC">
        <w:rPr>
          <w:rFonts w:eastAsia="Times New Roman" w:cstheme="minorHAnsi"/>
          <w:sz w:val="24"/>
          <w:szCs w:val="24"/>
          <w:lang w:eastAsia="en-GB"/>
        </w:rPr>
        <w:t xml:space="preserve">of a country </w:t>
      </w:r>
      <w:r w:rsidR="00563D21" w:rsidRPr="00194FCC">
        <w:rPr>
          <w:rFonts w:cstheme="minorHAnsi"/>
          <w:sz w:val="24"/>
          <w:szCs w:val="24"/>
        </w:rPr>
        <w:t>affects</w:t>
      </w:r>
      <w:r w:rsidRPr="00194FCC">
        <w:rPr>
          <w:rFonts w:eastAsia="Times New Roman" w:cstheme="minorHAnsi"/>
          <w:sz w:val="24"/>
          <w:szCs w:val="24"/>
          <w:lang w:eastAsia="en-GB"/>
        </w:rPr>
        <w:t xml:space="preserve"> the desire for a business to expand its operations. Tax policies controlled by the government can </w:t>
      </w:r>
      <w:r w:rsidR="00563D21" w:rsidRPr="00194FCC">
        <w:rPr>
          <w:rFonts w:cstheme="minorHAnsi"/>
          <w:sz w:val="24"/>
          <w:szCs w:val="24"/>
        </w:rPr>
        <w:t>encourage</w:t>
      </w:r>
      <w:r w:rsidRPr="00194FCC">
        <w:rPr>
          <w:rFonts w:eastAsia="Times New Roman" w:cstheme="minorHAnsi"/>
          <w:sz w:val="24"/>
          <w:szCs w:val="24"/>
          <w:lang w:eastAsia="en-GB"/>
        </w:rPr>
        <w:t xml:space="preserve"> a business to expand operations in different </w:t>
      </w:r>
      <w:r w:rsidR="00563D21" w:rsidRPr="00194FCC">
        <w:rPr>
          <w:rFonts w:cstheme="minorHAnsi"/>
          <w:sz w:val="24"/>
          <w:szCs w:val="24"/>
        </w:rPr>
        <w:t>areas</w:t>
      </w:r>
      <w:r w:rsidRPr="00194FCC">
        <w:rPr>
          <w:rFonts w:eastAsia="Times New Roman" w:cstheme="minorHAnsi"/>
          <w:sz w:val="24"/>
          <w:szCs w:val="24"/>
          <w:lang w:eastAsia="en-GB"/>
        </w:rPr>
        <w:t xml:space="preserve"> </w:t>
      </w:r>
      <w:r w:rsidR="00563D21" w:rsidRPr="00194FCC">
        <w:rPr>
          <w:rFonts w:cstheme="minorHAnsi"/>
          <w:sz w:val="24"/>
          <w:szCs w:val="24"/>
        </w:rPr>
        <w:t>while in contrast</w:t>
      </w:r>
      <w:r w:rsidRPr="00194FCC">
        <w:rPr>
          <w:rFonts w:eastAsia="Times New Roman" w:cstheme="minorHAnsi"/>
          <w:sz w:val="24"/>
          <w:szCs w:val="24"/>
          <w:lang w:eastAsia="en-GB"/>
        </w:rPr>
        <w:t xml:space="preserve"> other tax policies can </w:t>
      </w:r>
      <w:r w:rsidR="00563D21" w:rsidRPr="00194FCC">
        <w:rPr>
          <w:rFonts w:cstheme="minorHAnsi"/>
          <w:sz w:val="24"/>
          <w:szCs w:val="24"/>
        </w:rPr>
        <w:t>delay</w:t>
      </w:r>
      <w:r w:rsidRPr="00194FCC">
        <w:rPr>
          <w:rFonts w:eastAsia="Times New Roman" w:cstheme="minorHAnsi"/>
          <w:sz w:val="24"/>
          <w:szCs w:val="24"/>
          <w:lang w:eastAsia="en-GB"/>
        </w:rPr>
        <w:t xml:space="preserve"> the process of business </w:t>
      </w:r>
      <w:r w:rsidR="00563D21" w:rsidRPr="00194FCC">
        <w:rPr>
          <w:rFonts w:cstheme="minorHAnsi"/>
          <w:sz w:val="24"/>
          <w:szCs w:val="24"/>
        </w:rPr>
        <w:t>growth</w:t>
      </w:r>
      <w:r w:rsidRPr="00194FCC">
        <w:rPr>
          <w:rFonts w:eastAsia="Times New Roman" w:cstheme="minorHAnsi"/>
          <w:sz w:val="24"/>
          <w:szCs w:val="24"/>
          <w:lang w:eastAsia="en-GB"/>
        </w:rPr>
        <w:t xml:space="preserve"> for some industries. Government initiatives</w:t>
      </w:r>
      <w:r w:rsidR="00563D21" w:rsidRPr="00194FCC">
        <w:rPr>
          <w:rFonts w:cstheme="minorHAnsi"/>
          <w:sz w:val="24"/>
          <w:szCs w:val="24"/>
        </w:rPr>
        <w:t xml:space="preserve"> </w:t>
      </w:r>
      <w:r w:rsidRPr="00194FCC">
        <w:rPr>
          <w:rFonts w:eastAsia="Times New Roman" w:cstheme="minorHAnsi"/>
          <w:sz w:val="24"/>
          <w:szCs w:val="24"/>
          <w:lang w:eastAsia="en-GB"/>
        </w:rPr>
        <w:t xml:space="preserve">designed to </w:t>
      </w:r>
      <w:r w:rsidR="00563D21" w:rsidRPr="00194FCC">
        <w:rPr>
          <w:rFonts w:cstheme="minorHAnsi"/>
          <w:sz w:val="24"/>
          <w:szCs w:val="24"/>
        </w:rPr>
        <w:t>prop up</w:t>
      </w:r>
      <w:r w:rsidRPr="00194FCC">
        <w:rPr>
          <w:rFonts w:eastAsia="Times New Roman" w:cstheme="minorHAnsi"/>
          <w:sz w:val="24"/>
          <w:szCs w:val="24"/>
          <w:lang w:eastAsia="en-GB"/>
        </w:rPr>
        <w:t xml:space="preserve"> local businesses, </w:t>
      </w:r>
      <w:r w:rsidR="00563D21" w:rsidRPr="00194FCC">
        <w:rPr>
          <w:rFonts w:cstheme="minorHAnsi"/>
          <w:sz w:val="24"/>
          <w:szCs w:val="24"/>
        </w:rPr>
        <w:t>may well</w:t>
      </w:r>
      <w:r w:rsidRPr="00194FCC">
        <w:rPr>
          <w:rFonts w:eastAsia="Times New Roman" w:cstheme="minorHAnsi"/>
          <w:sz w:val="24"/>
          <w:szCs w:val="24"/>
          <w:lang w:eastAsia="en-GB"/>
        </w:rPr>
        <w:t xml:space="preserve"> work against international </w:t>
      </w:r>
      <w:r w:rsidR="00563D21" w:rsidRPr="00194FCC">
        <w:rPr>
          <w:rFonts w:cstheme="minorHAnsi"/>
          <w:sz w:val="24"/>
          <w:szCs w:val="24"/>
        </w:rPr>
        <w:t>businesses</w:t>
      </w:r>
      <w:r w:rsidRPr="00194FCC">
        <w:rPr>
          <w:rFonts w:eastAsia="Times New Roman" w:cstheme="minorHAnsi"/>
          <w:sz w:val="24"/>
          <w:szCs w:val="24"/>
          <w:lang w:eastAsia="en-GB"/>
        </w:rPr>
        <w:t xml:space="preserve"> </w:t>
      </w:r>
      <w:r w:rsidR="00152C1C" w:rsidRPr="00194FCC">
        <w:rPr>
          <w:rFonts w:cstheme="minorHAnsi"/>
          <w:sz w:val="24"/>
          <w:szCs w:val="24"/>
        </w:rPr>
        <w:t>ability</w:t>
      </w:r>
      <w:r w:rsidRPr="00194FCC">
        <w:rPr>
          <w:rFonts w:eastAsia="Times New Roman" w:cstheme="minorHAnsi"/>
          <w:sz w:val="24"/>
          <w:szCs w:val="24"/>
          <w:lang w:eastAsia="en-GB"/>
        </w:rPr>
        <w:t xml:space="preserve"> </w:t>
      </w:r>
      <w:r w:rsidR="00152C1C" w:rsidRPr="00194FCC">
        <w:rPr>
          <w:rFonts w:cstheme="minorHAnsi"/>
          <w:sz w:val="24"/>
          <w:szCs w:val="24"/>
        </w:rPr>
        <w:t xml:space="preserve">to provide </w:t>
      </w:r>
      <w:r w:rsidRPr="00194FCC">
        <w:rPr>
          <w:rFonts w:eastAsia="Times New Roman" w:cstheme="minorHAnsi"/>
          <w:sz w:val="24"/>
          <w:szCs w:val="24"/>
          <w:lang w:eastAsia="en-GB"/>
        </w:rPr>
        <w:t xml:space="preserve">competitiveness in a foreign region. </w:t>
      </w:r>
    </w:p>
    <w:p w14:paraId="401D7C5A" w14:textId="46384C21" w:rsidR="00BA11A6" w:rsidRPr="00194FCC" w:rsidRDefault="00BA11A6" w:rsidP="00194FCC">
      <w:pPr>
        <w:spacing w:after="0" w:line="360" w:lineRule="auto"/>
        <w:jc w:val="both"/>
        <w:textAlignment w:val="baseline"/>
        <w:rPr>
          <w:rFonts w:eastAsia="Times New Roman" w:cstheme="minorHAnsi"/>
          <w:color w:val="000000"/>
          <w:sz w:val="24"/>
          <w:szCs w:val="24"/>
          <w:lang w:eastAsia="en-GB"/>
        </w:rPr>
      </w:pPr>
    </w:p>
    <w:p w14:paraId="737D5FF3" w14:textId="508C347B" w:rsidR="00BA11A6" w:rsidRPr="00194FCC" w:rsidRDefault="00BA11A6" w:rsidP="00194FCC">
      <w:pPr>
        <w:pStyle w:val="Heading3"/>
        <w:spacing w:line="360" w:lineRule="auto"/>
        <w:jc w:val="both"/>
        <w:rPr>
          <w:rFonts w:asciiTheme="minorHAnsi" w:hAnsiTheme="minorHAnsi" w:cstheme="minorHAnsi"/>
          <w:b/>
          <w:bCs/>
        </w:rPr>
      </w:pPr>
      <w:bookmarkStart w:id="4" w:name="_Toc40680315"/>
      <w:r w:rsidRPr="00194FCC">
        <w:rPr>
          <w:rFonts w:asciiTheme="minorHAnsi" w:hAnsiTheme="minorHAnsi" w:cstheme="minorHAnsi"/>
          <w:b/>
          <w:bCs/>
        </w:rPr>
        <w:t>Economic Factors</w:t>
      </w:r>
      <w:bookmarkEnd w:id="4"/>
    </w:p>
    <w:p w14:paraId="196F386E" w14:textId="0C38C733" w:rsidR="006D7BF9" w:rsidRPr="00194FCC" w:rsidRDefault="00252951" w:rsidP="00194FCC">
      <w:pPr>
        <w:pStyle w:val="NormalWeb"/>
        <w:spacing w:before="0" w:beforeAutospacing="0" w:after="0" w:afterAutospacing="0" w:line="360" w:lineRule="auto"/>
        <w:jc w:val="both"/>
        <w:textAlignment w:val="baseline"/>
        <w:rPr>
          <w:rStyle w:val="Hyperlink"/>
          <w:rFonts w:asciiTheme="minorHAnsi" w:hAnsiTheme="minorHAnsi" w:cstheme="minorHAnsi"/>
        </w:rPr>
      </w:pPr>
      <w:r>
        <w:rPr>
          <w:rFonts w:asciiTheme="minorHAnsi" w:hAnsiTheme="minorHAnsi" w:cstheme="minorHAnsi"/>
          <w:color w:val="000000"/>
        </w:rPr>
        <w:t>Sainsbury’s</w:t>
      </w:r>
      <w:r w:rsidR="00BA11A6" w:rsidRPr="00194FCC">
        <w:rPr>
          <w:rFonts w:asciiTheme="minorHAnsi" w:hAnsiTheme="minorHAnsi" w:cstheme="minorHAnsi"/>
          <w:color w:val="000000"/>
        </w:rPr>
        <w:t xml:space="preserve"> </w:t>
      </w:r>
      <w:r w:rsidR="00152C1C" w:rsidRPr="00194FCC">
        <w:rPr>
          <w:rFonts w:asciiTheme="minorHAnsi" w:hAnsiTheme="minorHAnsi" w:cstheme="minorHAnsi"/>
          <w:color w:val="000000"/>
        </w:rPr>
        <w:t xml:space="preserve">largely </w:t>
      </w:r>
      <w:r>
        <w:rPr>
          <w:rFonts w:asciiTheme="minorHAnsi" w:hAnsiTheme="minorHAnsi" w:cstheme="minorHAnsi"/>
          <w:color w:val="000000"/>
        </w:rPr>
        <w:t>depends</w:t>
      </w:r>
      <w:r w:rsidR="00BA11A6" w:rsidRPr="00194FCC">
        <w:rPr>
          <w:rFonts w:asciiTheme="minorHAnsi" w:hAnsiTheme="minorHAnsi" w:cstheme="minorHAnsi"/>
          <w:color w:val="000000"/>
        </w:rPr>
        <w:t xml:space="preserve"> on</w:t>
      </w:r>
      <w:r>
        <w:rPr>
          <w:rFonts w:asciiTheme="minorHAnsi" w:hAnsiTheme="minorHAnsi" w:cstheme="minorHAnsi"/>
          <w:color w:val="000000"/>
        </w:rPr>
        <w:t xml:space="preserve"> transports</w:t>
      </w:r>
      <w:r w:rsidR="00BA11A6" w:rsidRPr="00194FCC">
        <w:rPr>
          <w:rFonts w:asciiTheme="minorHAnsi" w:hAnsiTheme="minorHAnsi" w:cstheme="minorHAnsi"/>
          <w:color w:val="000000"/>
        </w:rPr>
        <w:t xml:space="preserve"> </w:t>
      </w:r>
      <w:r>
        <w:rPr>
          <w:rFonts w:asciiTheme="minorHAnsi" w:hAnsiTheme="minorHAnsi" w:cstheme="minorHAnsi"/>
          <w:color w:val="000000"/>
        </w:rPr>
        <w:t xml:space="preserve">that is road-based </w:t>
      </w:r>
      <w:r w:rsidRPr="00194FCC">
        <w:rPr>
          <w:rFonts w:asciiTheme="minorHAnsi" w:hAnsiTheme="minorHAnsi" w:cstheme="minorHAnsi"/>
          <w:color w:val="000000"/>
        </w:rPr>
        <w:t>means</w:t>
      </w:r>
      <w:r w:rsidR="00BA11A6" w:rsidRPr="00194FCC">
        <w:rPr>
          <w:rFonts w:asciiTheme="minorHAnsi" w:hAnsiTheme="minorHAnsi" w:cstheme="minorHAnsi"/>
          <w:color w:val="000000"/>
        </w:rPr>
        <w:t xml:space="preserve"> to </w:t>
      </w:r>
      <w:r w:rsidR="00152C1C" w:rsidRPr="00194FCC">
        <w:rPr>
          <w:rFonts w:asciiTheme="minorHAnsi" w:hAnsiTheme="minorHAnsi" w:cstheme="minorHAnsi"/>
          <w:color w:val="000000"/>
        </w:rPr>
        <w:t>move</w:t>
      </w:r>
      <w:r w:rsidR="00BA11A6" w:rsidRPr="00194FCC">
        <w:rPr>
          <w:rFonts w:asciiTheme="minorHAnsi" w:hAnsiTheme="minorHAnsi" w:cstheme="minorHAnsi"/>
          <w:color w:val="000000"/>
        </w:rPr>
        <w:t xml:space="preserve"> its </w:t>
      </w:r>
      <w:r w:rsidR="00152C1C" w:rsidRPr="00194FCC">
        <w:rPr>
          <w:rFonts w:asciiTheme="minorHAnsi" w:hAnsiTheme="minorHAnsi" w:cstheme="minorHAnsi"/>
          <w:color w:val="000000"/>
        </w:rPr>
        <w:t>goods</w:t>
      </w:r>
      <w:r w:rsidR="00BA11A6" w:rsidRPr="00194FCC">
        <w:rPr>
          <w:rFonts w:asciiTheme="minorHAnsi" w:hAnsiTheme="minorHAnsi" w:cstheme="minorHAnsi"/>
          <w:color w:val="000000"/>
        </w:rPr>
        <w:t xml:space="preserve"> </w:t>
      </w:r>
      <w:r w:rsidR="00152C1C" w:rsidRPr="00194FCC">
        <w:rPr>
          <w:rFonts w:asciiTheme="minorHAnsi" w:hAnsiTheme="minorHAnsi" w:cstheme="minorHAnsi"/>
          <w:color w:val="000000"/>
        </w:rPr>
        <w:t>across</w:t>
      </w:r>
      <w:r w:rsidR="00BA11A6" w:rsidRPr="00194FCC">
        <w:rPr>
          <w:rFonts w:asciiTheme="minorHAnsi" w:hAnsiTheme="minorHAnsi" w:cstheme="minorHAnsi"/>
          <w:color w:val="000000"/>
        </w:rPr>
        <w:t xml:space="preserve"> the UK. </w:t>
      </w:r>
      <w:r w:rsidR="00E779EC" w:rsidRPr="00194FCC">
        <w:rPr>
          <w:rFonts w:asciiTheme="minorHAnsi" w:hAnsiTheme="minorHAnsi" w:cstheme="minorHAnsi"/>
          <w:color w:val="000000"/>
        </w:rPr>
        <w:t xml:space="preserve">The instability of oil prices has a potential to impact </w:t>
      </w:r>
      <w:r w:rsidR="00BA11A6" w:rsidRPr="00194FCC">
        <w:rPr>
          <w:rFonts w:asciiTheme="minorHAnsi" w:hAnsiTheme="minorHAnsi" w:cstheme="minorHAnsi"/>
          <w:color w:val="000000"/>
        </w:rPr>
        <w:t xml:space="preserve">increase </w:t>
      </w:r>
      <w:r w:rsidR="00AD33EF" w:rsidRPr="00194FCC">
        <w:rPr>
          <w:rFonts w:asciiTheme="minorHAnsi" w:hAnsiTheme="minorHAnsi" w:cstheme="minorHAnsi"/>
          <w:color w:val="000000"/>
        </w:rPr>
        <w:t>Sainsburys</w:t>
      </w:r>
      <w:r w:rsidR="00BA11A6" w:rsidRPr="00194FCC">
        <w:rPr>
          <w:rFonts w:asciiTheme="minorHAnsi" w:hAnsiTheme="minorHAnsi" w:cstheme="minorHAnsi"/>
          <w:color w:val="000000"/>
        </w:rPr>
        <w:t xml:space="preserve"> product pricing. </w:t>
      </w:r>
      <w:r w:rsidR="00AD33EF" w:rsidRPr="00194FCC">
        <w:rPr>
          <w:rFonts w:asciiTheme="minorHAnsi" w:hAnsiTheme="minorHAnsi" w:cstheme="minorHAnsi"/>
          <w:color w:val="000000"/>
        </w:rPr>
        <w:t>They could possibly lead to a</w:t>
      </w:r>
      <w:r w:rsidR="00BA11A6" w:rsidRPr="00194FCC">
        <w:rPr>
          <w:rFonts w:asciiTheme="minorHAnsi" w:hAnsiTheme="minorHAnsi" w:cstheme="minorHAnsi"/>
          <w:color w:val="000000"/>
        </w:rPr>
        <w:t xml:space="preserve"> loss of lower-income customers</w:t>
      </w:r>
      <w:r w:rsidR="00AD33EF" w:rsidRPr="00194FCC">
        <w:rPr>
          <w:rFonts w:asciiTheme="minorHAnsi" w:hAnsiTheme="minorHAnsi" w:cstheme="minorHAnsi"/>
          <w:color w:val="000000"/>
        </w:rPr>
        <w:t>.</w:t>
      </w:r>
      <w:r w:rsidR="00BA11A6" w:rsidRPr="00194FCC">
        <w:rPr>
          <w:rFonts w:asciiTheme="minorHAnsi" w:hAnsiTheme="minorHAnsi" w:cstheme="minorHAnsi"/>
          <w:color w:val="000000"/>
        </w:rPr>
        <w:t xml:space="preserve"> </w:t>
      </w:r>
      <w:r w:rsidR="00AD33EF" w:rsidRPr="00194FCC">
        <w:rPr>
          <w:rFonts w:asciiTheme="minorHAnsi" w:hAnsiTheme="minorHAnsi" w:cstheme="minorHAnsi"/>
          <w:color w:val="000000"/>
        </w:rPr>
        <w:t>With major government across the world turning to</w:t>
      </w:r>
      <w:r w:rsidR="00BA11A6" w:rsidRPr="00194FCC">
        <w:rPr>
          <w:rFonts w:asciiTheme="minorHAnsi" w:hAnsiTheme="minorHAnsi" w:cstheme="minorHAnsi"/>
          <w:color w:val="000000"/>
        </w:rPr>
        <w:t xml:space="preserve"> fossil fuel</w:t>
      </w:r>
      <w:r w:rsidR="00AD33EF" w:rsidRPr="00194FCC">
        <w:rPr>
          <w:rFonts w:asciiTheme="minorHAnsi" w:hAnsiTheme="minorHAnsi" w:cstheme="minorHAnsi"/>
          <w:color w:val="000000"/>
        </w:rPr>
        <w:t xml:space="preserve"> alternatives,</w:t>
      </w:r>
      <w:r w:rsidR="00BA11A6" w:rsidRPr="00194FCC">
        <w:rPr>
          <w:rFonts w:asciiTheme="minorHAnsi" w:hAnsiTheme="minorHAnsi" w:cstheme="minorHAnsi"/>
          <w:color w:val="000000"/>
        </w:rPr>
        <w:t xml:space="preserve"> </w:t>
      </w:r>
      <w:r w:rsidR="00AD33EF" w:rsidRPr="00194FCC">
        <w:rPr>
          <w:rFonts w:asciiTheme="minorHAnsi" w:hAnsiTheme="minorHAnsi" w:cstheme="minorHAnsi"/>
          <w:color w:val="000000"/>
        </w:rPr>
        <w:t>soon</w:t>
      </w:r>
      <w:r w:rsidR="00BA11A6" w:rsidRPr="00194FCC">
        <w:rPr>
          <w:rFonts w:asciiTheme="minorHAnsi" w:hAnsiTheme="minorHAnsi" w:cstheme="minorHAnsi"/>
          <w:color w:val="000000"/>
        </w:rPr>
        <w:t xml:space="preserve"> will lead to the brand having to look for </w:t>
      </w:r>
      <w:r w:rsidR="00AD33EF" w:rsidRPr="00194FCC">
        <w:rPr>
          <w:rFonts w:asciiTheme="minorHAnsi" w:hAnsiTheme="minorHAnsi" w:cstheme="minorHAnsi"/>
          <w:color w:val="000000"/>
        </w:rPr>
        <w:t>substitute</w:t>
      </w:r>
      <w:r w:rsidR="00BA11A6" w:rsidRPr="00194FCC">
        <w:rPr>
          <w:rFonts w:asciiTheme="minorHAnsi" w:hAnsiTheme="minorHAnsi" w:cstheme="minorHAnsi"/>
          <w:color w:val="000000"/>
        </w:rPr>
        <w:t xml:space="preserve"> means of </w:t>
      </w:r>
      <w:r w:rsidR="00AD33EF" w:rsidRPr="00194FCC">
        <w:rPr>
          <w:rFonts w:asciiTheme="minorHAnsi" w:hAnsiTheme="minorHAnsi" w:cstheme="minorHAnsi"/>
          <w:color w:val="000000"/>
        </w:rPr>
        <w:t>goods transit</w:t>
      </w:r>
      <w:r w:rsidR="00BA11A6" w:rsidRPr="00194FCC">
        <w:rPr>
          <w:rFonts w:asciiTheme="minorHAnsi" w:hAnsiTheme="minorHAnsi" w:cstheme="minorHAnsi"/>
          <w:color w:val="000000"/>
        </w:rPr>
        <w:t>.</w:t>
      </w:r>
      <w:r w:rsidR="006D7BF9" w:rsidRPr="00194FCC">
        <w:rPr>
          <w:rFonts w:asciiTheme="minorHAnsi" w:hAnsiTheme="minorHAnsi" w:cstheme="minorHAnsi"/>
          <w:color w:val="000000"/>
          <w:shd w:val="clear" w:color="auto" w:fill="FFFFFF"/>
        </w:rPr>
        <w:t xml:space="preserve"> </w:t>
      </w:r>
      <w:r w:rsidR="00BA11A6" w:rsidRPr="00194FCC">
        <w:rPr>
          <w:rFonts w:asciiTheme="minorHAnsi" w:hAnsiTheme="minorHAnsi" w:cstheme="minorHAnsi"/>
          <w:color w:val="000000"/>
        </w:rPr>
        <w:t xml:space="preserve"> </w:t>
      </w:r>
      <w:r>
        <w:rPr>
          <w:rFonts w:asciiTheme="minorHAnsi" w:hAnsiTheme="minorHAnsi" w:cstheme="minorHAnsi"/>
        </w:rPr>
        <w:t>High</w:t>
      </w:r>
      <w:r w:rsidR="006D7BF9" w:rsidRPr="00194FCC">
        <w:rPr>
          <w:rFonts w:asciiTheme="minorHAnsi" w:hAnsiTheme="minorHAnsi" w:cstheme="minorHAnsi"/>
        </w:rPr>
        <w:t xml:space="preserve"> prices</w:t>
      </w:r>
      <w:r>
        <w:rPr>
          <w:rFonts w:asciiTheme="minorHAnsi" w:hAnsiTheme="minorHAnsi" w:cstheme="minorHAnsi"/>
        </w:rPr>
        <w:t xml:space="preserve"> of fuel</w:t>
      </w:r>
      <w:r w:rsidR="006D7BF9" w:rsidRPr="00194FCC">
        <w:rPr>
          <w:rFonts w:asciiTheme="minorHAnsi" w:hAnsiTheme="minorHAnsi" w:cstheme="minorHAnsi"/>
        </w:rPr>
        <w:t xml:space="preserve"> </w:t>
      </w:r>
      <w:r>
        <w:rPr>
          <w:rFonts w:asciiTheme="minorHAnsi" w:hAnsiTheme="minorHAnsi" w:cstheme="minorHAnsi"/>
        </w:rPr>
        <w:t>will ultimately</w:t>
      </w:r>
      <w:r w:rsidR="004B2972" w:rsidRPr="00194FCC">
        <w:rPr>
          <w:rFonts w:asciiTheme="minorHAnsi" w:hAnsiTheme="minorHAnsi" w:cstheme="minorHAnsi"/>
        </w:rPr>
        <w:t xml:space="preserve"> </w:t>
      </w:r>
      <w:r>
        <w:rPr>
          <w:rFonts w:asciiTheme="minorHAnsi" w:hAnsiTheme="minorHAnsi" w:cstheme="minorHAnsi"/>
        </w:rPr>
        <w:t>make it extra expensive to haul</w:t>
      </w:r>
      <w:r w:rsidR="006D7BF9" w:rsidRPr="00194FCC">
        <w:rPr>
          <w:rFonts w:asciiTheme="minorHAnsi" w:hAnsiTheme="minorHAnsi" w:cstheme="minorHAnsi"/>
        </w:rPr>
        <w:t xml:space="preserve"> products around the country. This may </w:t>
      </w:r>
      <w:r w:rsidR="004B2972" w:rsidRPr="00194FCC">
        <w:rPr>
          <w:rFonts w:asciiTheme="minorHAnsi" w:hAnsiTheme="minorHAnsi" w:cstheme="minorHAnsi"/>
        </w:rPr>
        <w:t>conclude</w:t>
      </w:r>
      <w:r w:rsidR="006D7BF9" w:rsidRPr="00194FCC">
        <w:rPr>
          <w:rFonts w:asciiTheme="minorHAnsi" w:hAnsiTheme="minorHAnsi" w:cstheme="minorHAnsi"/>
        </w:rPr>
        <w:t xml:space="preserve"> in </w:t>
      </w:r>
      <w:r w:rsidR="003B2C29" w:rsidRPr="00194FCC">
        <w:rPr>
          <w:rFonts w:asciiTheme="minorHAnsi" w:hAnsiTheme="minorHAnsi" w:cstheme="minorHAnsi"/>
        </w:rPr>
        <w:t xml:space="preserve">a </w:t>
      </w:r>
      <w:r w:rsidR="006D7BF9" w:rsidRPr="00194FCC">
        <w:rPr>
          <w:rFonts w:asciiTheme="minorHAnsi" w:hAnsiTheme="minorHAnsi" w:cstheme="minorHAnsi"/>
        </w:rPr>
        <w:t xml:space="preserve">lower profit margins or higher price </w:t>
      </w:r>
      <w:r w:rsidR="004B2972" w:rsidRPr="00194FCC">
        <w:rPr>
          <w:rFonts w:asciiTheme="minorHAnsi" w:hAnsiTheme="minorHAnsi" w:cstheme="minorHAnsi"/>
        </w:rPr>
        <w:t>increase</w:t>
      </w:r>
      <w:r w:rsidR="006D7BF9" w:rsidRPr="00194FCC">
        <w:rPr>
          <w:rFonts w:asciiTheme="minorHAnsi" w:hAnsiTheme="minorHAnsi" w:cstheme="minorHAnsi"/>
        </w:rPr>
        <w:t xml:space="preserve"> for the consumer; in </w:t>
      </w:r>
      <w:r w:rsidR="004B2972" w:rsidRPr="00194FCC">
        <w:rPr>
          <w:rFonts w:asciiTheme="minorHAnsi" w:hAnsiTheme="minorHAnsi" w:cstheme="minorHAnsi"/>
        </w:rPr>
        <w:t>any</w:t>
      </w:r>
      <w:r w:rsidR="006D7BF9" w:rsidRPr="00194FCC">
        <w:rPr>
          <w:rFonts w:asciiTheme="minorHAnsi" w:hAnsiTheme="minorHAnsi" w:cstheme="minorHAnsi"/>
        </w:rPr>
        <w:t xml:space="preserve"> case, this is likely to decrease overall </w:t>
      </w:r>
      <w:r w:rsidR="004B2972" w:rsidRPr="00194FCC">
        <w:rPr>
          <w:rFonts w:asciiTheme="minorHAnsi" w:hAnsiTheme="minorHAnsi" w:cstheme="minorHAnsi"/>
        </w:rPr>
        <w:t>viability</w:t>
      </w:r>
      <w:r w:rsidR="006D7BF9" w:rsidRPr="00194FCC">
        <w:rPr>
          <w:rFonts w:asciiTheme="minorHAnsi" w:hAnsiTheme="minorHAnsi" w:cstheme="minorHAnsi"/>
        </w:rPr>
        <w:t>.</w:t>
      </w:r>
      <w:r w:rsidRPr="00194FCC">
        <w:rPr>
          <w:rStyle w:val="Hyperlink"/>
          <w:rFonts w:asciiTheme="minorHAnsi" w:hAnsiTheme="minorHAnsi" w:cstheme="minorHAnsi"/>
        </w:rPr>
        <w:t xml:space="preserve"> </w:t>
      </w:r>
    </w:p>
    <w:p w14:paraId="7E2BB509" w14:textId="77777777" w:rsidR="004B2972" w:rsidRPr="00194FCC" w:rsidRDefault="004B2972" w:rsidP="00194FCC">
      <w:pPr>
        <w:pStyle w:val="NormalWeb"/>
        <w:spacing w:before="0" w:beforeAutospacing="0" w:after="0" w:afterAutospacing="0" w:line="360" w:lineRule="auto"/>
        <w:jc w:val="both"/>
        <w:textAlignment w:val="baseline"/>
        <w:rPr>
          <w:rFonts w:asciiTheme="minorHAnsi" w:hAnsiTheme="minorHAnsi" w:cstheme="minorHAnsi"/>
          <w:color w:val="000000"/>
        </w:rPr>
      </w:pPr>
    </w:p>
    <w:p w14:paraId="3E4785BE" w14:textId="2417D8CE" w:rsidR="00E779EC" w:rsidRPr="00194FCC" w:rsidRDefault="00AD33EF" w:rsidP="00194FCC">
      <w:pPr>
        <w:pStyle w:val="NormalWeb"/>
        <w:spacing w:before="0" w:beforeAutospacing="0" w:after="0" w:afterAutospacing="0" w:line="360" w:lineRule="auto"/>
        <w:jc w:val="both"/>
        <w:textAlignment w:val="baseline"/>
        <w:rPr>
          <w:rFonts w:asciiTheme="minorHAnsi" w:hAnsiTheme="minorHAnsi" w:cstheme="minorHAnsi"/>
          <w:color w:val="000000"/>
          <w:shd w:val="clear" w:color="auto" w:fill="FFFFFF"/>
        </w:rPr>
      </w:pPr>
      <w:r w:rsidRPr="00194FCC">
        <w:rPr>
          <w:rFonts w:asciiTheme="minorHAnsi" w:hAnsiTheme="minorHAnsi" w:cstheme="minorHAnsi"/>
          <w:color w:val="000000"/>
        </w:rPr>
        <w:t>In addition,</w:t>
      </w:r>
      <w:r w:rsidR="00BA11A6" w:rsidRPr="00194FCC">
        <w:rPr>
          <w:rFonts w:asciiTheme="minorHAnsi" w:hAnsiTheme="minorHAnsi" w:cstheme="minorHAnsi"/>
          <w:color w:val="000000"/>
        </w:rPr>
        <w:t xml:space="preserve"> higher salary expectation of </w:t>
      </w:r>
      <w:r w:rsidRPr="00194FCC">
        <w:rPr>
          <w:rFonts w:asciiTheme="minorHAnsi" w:hAnsiTheme="minorHAnsi" w:cstheme="minorHAnsi"/>
        </w:rPr>
        <w:t>the workforces</w:t>
      </w:r>
      <w:r w:rsidR="00BA11A6" w:rsidRPr="00194FCC">
        <w:rPr>
          <w:rFonts w:asciiTheme="minorHAnsi" w:hAnsiTheme="minorHAnsi" w:cstheme="minorHAnsi"/>
        </w:rPr>
        <w:t xml:space="preserve"> are the two</w:t>
      </w:r>
      <w:r w:rsidRPr="00194FCC">
        <w:rPr>
          <w:rFonts w:asciiTheme="minorHAnsi" w:hAnsiTheme="minorHAnsi" w:cstheme="minorHAnsi"/>
        </w:rPr>
        <w:t xml:space="preserve"> likely</w:t>
      </w:r>
      <w:r w:rsidR="00BA11A6" w:rsidRPr="00194FCC">
        <w:rPr>
          <w:rFonts w:asciiTheme="minorHAnsi" w:hAnsiTheme="minorHAnsi" w:cstheme="minorHAnsi"/>
        </w:rPr>
        <w:t xml:space="preserve"> </w:t>
      </w:r>
      <w:hyperlink r:id="rId15" w:history="1">
        <w:r w:rsidR="00BA11A6" w:rsidRPr="00194FCC">
          <w:rPr>
            <w:rStyle w:val="Hyperlink"/>
            <w:rFonts w:asciiTheme="minorHAnsi" w:hAnsiTheme="minorHAnsi" w:cstheme="minorHAnsi"/>
            <w:color w:val="auto"/>
            <w:u w:val="none"/>
            <w:bdr w:val="none" w:sz="0" w:space="0" w:color="auto" w:frame="1"/>
          </w:rPr>
          <w:t xml:space="preserve">economic </w:t>
        </w:r>
        <w:r w:rsidRPr="00194FCC">
          <w:rPr>
            <w:rStyle w:val="Hyperlink"/>
            <w:rFonts w:asciiTheme="minorHAnsi" w:hAnsiTheme="minorHAnsi" w:cstheme="minorHAnsi"/>
            <w:color w:val="auto"/>
            <w:u w:val="none"/>
            <w:bdr w:val="none" w:sz="0" w:space="0" w:color="auto" w:frame="1"/>
          </w:rPr>
          <w:t>issues</w:t>
        </w:r>
      </w:hyperlink>
      <w:r w:rsidR="00BA11A6" w:rsidRPr="00194FCC">
        <w:rPr>
          <w:rFonts w:asciiTheme="minorHAnsi" w:hAnsiTheme="minorHAnsi" w:cstheme="minorHAnsi"/>
        </w:rPr>
        <w:t xml:space="preserve"> that are affecting Sainsbury’s. </w:t>
      </w:r>
      <w:r w:rsidRPr="00194FCC">
        <w:rPr>
          <w:rFonts w:asciiTheme="minorHAnsi" w:hAnsiTheme="minorHAnsi" w:cstheme="minorHAnsi"/>
        </w:rPr>
        <w:t>A</w:t>
      </w:r>
      <w:r w:rsidR="005C7113" w:rsidRPr="00194FCC">
        <w:rPr>
          <w:rFonts w:asciiTheme="minorHAnsi" w:hAnsiTheme="minorHAnsi" w:cstheme="minorHAnsi"/>
        </w:rPr>
        <w:t>ccording to</w:t>
      </w:r>
      <w:r w:rsidR="00BA11A6" w:rsidRPr="00194FCC">
        <w:rPr>
          <w:rFonts w:asciiTheme="minorHAnsi" w:hAnsiTheme="minorHAnsi" w:cstheme="minorHAnsi"/>
        </w:rPr>
        <w:t xml:space="preserve"> </w:t>
      </w:r>
      <w:r w:rsidR="005C7113" w:rsidRPr="00194FCC">
        <w:rPr>
          <w:rFonts w:asciiTheme="minorHAnsi" w:hAnsiTheme="minorHAnsi" w:cstheme="minorHAnsi"/>
        </w:rPr>
        <w:t>‘’</w:t>
      </w:r>
      <w:r w:rsidR="00BA11A6" w:rsidRPr="00194FCC">
        <w:rPr>
          <w:rFonts w:asciiTheme="minorHAnsi" w:hAnsiTheme="minorHAnsi" w:cstheme="minorHAnsi"/>
          <w:i/>
          <w:iCs/>
        </w:rPr>
        <w:t xml:space="preserve">higher </w:t>
      </w:r>
      <w:r w:rsidR="00BA11A6" w:rsidRPr="00194FCC">
        <w:rPr>
          <w:rFonts w:asciiTheme="minorHAnsi" w:hAnsiTheme="minorHAnsi" w:cstheme="minorHAnsi"/>
          <w:i/>
          <w:iCs/>
          <w:color w:val="000000"/>
        </w:rPr>
        <w:t>wage movement is gaining momentum across the UK and Sainsbury’s is expected to meet the demands of its workers to retain its shareholders</w:t>
      </w:r>
      <w:r w:rsidR="005C7113" w:rsidRPr="00194FCC">
        <w:rPr>
          <w:rFonts w:asciiTheme="minorHAnsi" w:hAnsiTheme="minorHAnsi" w:cstheme="minorHAnsi"/>
          <w:color w:val="000000"/>
        </w:rPr>
        <w:t>’’</w:t>
      </w:r>
      <w:r w:rsidR="00BA11A6" w:rsidRPr="00194FCC">
        <w:rPr>
          <w:rFonts w:asciiTheme="minorHAnsi" w:hAnsiTheme="minorHAnsi" w:cstheme="minorHAnsi"/>
          <w:color w:val="000000"/>
        </w:rPr>
        <w:t>.</w:t>
      </w:r>
      <w:r w:rsidR="00E779EC" w:rsidRPr="00194FCC">
        <w:rPr>
          <w:rFonts w:asciiTheme="minorHAnsi" w:hAnsiTheme="minorHAnsi" w:cstheme="minorHAnsi"/>
        </w:rPr>
        <w:t xml:space="preserve"> </w:t>
      </w:r>
    </w:p>
    <w:p w14:paraId="0BD08FA9" w14:textId="77777777" w:rsidR="006D7BF9" w:rsidRPr="00194FCC" w:rsidRDefault="006D7BF9" w:rsidP="00194FCC">
      <w:pPr>
        <w:pStyle w:val="NormalWeb"/>
        <w:spacing w:before="0" w:beforeAutospacing="0" w:after="0" w:afterAutospacing="0" w:line="360" w:lineRule="auto"/>
        <w:jc w:val="both"/>
        <w:textAlignment w:val="baseline"/>
        <w:rPr>
          <w:rFonts w:asciiTheme="minorHAnsi" w:hAnsiTheme="minorHAnsi" w:cstheme="minorHAnsi"/>
          <w:color w:val="000000"/>
        </w:rPr>
      </w:pPr>
    </w:p>
    <w:p w14:paraId="6F67C736" w14:textId="73024BBB" w:rsidR="005C7113" w:rsidRPr="00194FCC" w:rsidRDefault="00BA11A6" w:rsidP="00194FCC">
      <w:pPr>
        <w:pStyle w:val="NormalWeb"/>
        <w:spacing w:before="0" w:beforeAutospacing="0" w:after="0" w:afterAutospacing="0" w:line="360" w:lineRule="auto"/>
        <w:jc w:val="both"/>
        <w:textAlignment w:val="baseline"/>
        <w:rPr>
          <w:rFonts w:asciiTheme="minorHAnsi" w:hAnsiTheme="minorHAnsi" w:cstheme="minorHAnsi"/>
          <w:color w:val="000000"/>
          <w:shd w:val="clear" w:color="auto" w:fill="FFFFFF"/>
        </w:rPr>
      </w:pPr>
      <w:r w:rsidRPr="00194FCC">
        <w:rPr>
          <w:rFonts w:asciiTheme="minorHAnsi" w:hAnsiTheme="minorHAnsi" w:cstheme="minorHAnsi"/>
          <w:color w:val="000000"/>
          <w:shd w:val="clear" w:color="auto" w:fill="FFFFFF"/>
        </w:rPr>
        <w:lastRenderedPageBreak/>
        <w:t xml:space="preserve">The </w:t>
      </w:r>
      <w:r w:rsidR="005C7113" w:rsidRPr="00194FCC">
        <w:rPr>
          <w:rFonts w:asciiTheme="minorHAnsi" w:hAnsiTheme="minorHAnsi" w:cstheme="minorHAnsi"/>
          <w:color w:val="000000"/>
          <w:shd w:val="clear" w:color="auto" w:fill="FFFFFF"/>
        </w:rPr>
        <w:t>increase</w:t>
      </w:r>
      <w:r w:rsidRPr="00194FCC">
        <w:rPr>
          <w:rFonts w:asciiTheme="minorHAnsi" w:hAnsiTheme="minorHAnsi" w:cstheme="minorHAnsi"/>
          <w:color w:val="000000"/>
          <w:shd w:val="clear" w:color="auto" w:fill="FFFFFF"/>
        </w:rPr>
        <w:t xml:space="preserve"> of new Supermarket </w:t>
      </w:r>
      <w:r w:rsidR="005C7113" w:rsidRPr="00194FCC">
        <w:rPr>
          <w:rFonts w:asciiTheme="minorHAnsi" w:hAnsiTheme="minorHAnsi" w:cstheme="minorHAnsi"/>
          <w:color w:val="000000"/>
          <w:shd w:val="clear" w:color="auto" w:fill="FFFFFF"/>
        </w:rPr>
        <w:t>firms within</w:t>
      </w:r>
      <w:r w:rsidRPr="00194FCC">
        <w:rPr>
          <w:rFonts w:asciiTheme="minorHAnsi" w:hAnsiTheme="minorHAnsi" w:cstheme="minorHAnsi"/>
          <w:color w:val="000000"/>
          <w:shd w:val="clear" w:color="auto" w:fill="FFFFFF"/>
        </w:rPr>
        <w:t xml:space="preserve"> the UK has always been a strong economic factor that Sainsbury’s has to </w:t>
      </w:r>
      <w:r w:rsidR="005C7113" w:rsidRPr="00194FCC">
        <w:rPr>
          <w:rFonts w:asciiTheme="minorHAnsi" w:hAnsiTheme="minorHAnsi" w:cstheme="minorHAnsi"/>
          <w:color w:val="000000"/>
          <w:shd w:val="clear" w:color="auto" w:fill="FFFFFF"/>
        </w:rPr>
        <w:t>contend</w:t>
      </w:r>
      <w:r w:rsidRPr="00194FCC">
        <w:rPr>
          <w:rFonts w:asciiTheme="minorHAnsi" w:hAnsiTheme="minorHAnsi" w:cstheme="minorHAnsi"/>
          <w:color w:val="000000"/>
          <w:shd w:val="clear" w:color="auto" w:fill="FFFFFF"/>
        </w:rPr>
        <w:t xml:space="preserve"> with. Brands such as Asda and Tesco have been </w:t>
      </w:r>
      <w:r w:rsidR="005C7113" w:rsidRPr="00194FCC">
        <w:rPr>
          <w:rFonts w:asciiTheme="minorHAnsi" w:hAnsiTheme="minorHAnsi" w:cstheme="minorHAnsi"/>
          <w:color w:val="000000"/>
          <w:shd w:val="clear" w:color="auto" w:fill="FFFFFF"/>
        </w:rPr>
        <w:t>long-standing</w:t>
      </w:r>
      <w:r w:rsidRPr="00194FCC">
        <w:rPr>
          <w:rFonts w:asciiTheme="minorHAnsi" w:hAnsiTheme="minorHAnsi" w:cstheme="minorHAnsi"/>
          <w:color w:val="000000"/>
          <w:shd w:val="clear" w:color="auto" w:fill="FFFFFF"/>
        </w:rPr>
        <w:t xml:space="preserve"> rivals of the </w:t>
      </w:r>
      <w:r w:rsidR="005C7113" w:rsidRPr="00194FCC">
        <w:rPr>
          <w:rFonts w:asciiTheme="minorHAnsi" w:hAnsiTheme="minorHAnsi" w:cstheme="minorHAnsi"/>
          <w:color w:val="000000"/>
          <w:shd w:val="clear" w:color="auto" w:fill="FFFFFF"/>
        </w:rPr>
        <w:t>firm. Adding to the rivalry are brands</w:t>
      </w:r>
      <w:r w:rsidRPr="00194FCC">
        <w:rPr>
          <w:rFonts w:asciiTheme="minorHAnsi" w:hAnsiTheme="minorHAnsi" w:cstheme="minorHAnsi"/>
          <w:color w:val="000000"/>
          <w:shd w:val="clear" w:color="auto" w:fill="FFFFFF"/>
        </w:rPr>
        <w:t xml:space="preserve"> such as Lidl and Aldi</w:t>
      </w:r>
      <w:r w:rsidR="005C7113" w:rsidRPr="00194FCC">
        <w:rPr>
          <w:rFonts w:asciiTheme="minorHAnsi" w:hAnsiTheme="minorHAnsi" w:cstheme="minorHAnsi"/>
          <w:color w:val="000000"/>
          <w:shd w:val="clear" w:color="auto" w:fill="FFFFFF"/>
        </w:rPr>
        <w:t xml:space="preserve"> </w:t>
      </w:r>
      <w:r w:rsidRPr="00194FCC">
        <w:rPr>
          <w:rFonts w:asciiTheme="minorHAnsi" w:hAnsiTheme="minorHAnsi" w:cstheme="minorHAnsi"/>
          <w:color w:val="000000"/>
          <w:shd w:val="clear" w:color="auto" w:fill="FFFFFF"/>
        </w:rPr>
        <w:t xml:space="preserve">are </w:t>
      </w:r>
      <w:r w:rsidR="005C7113" w:rsidRPr="00194FCC">
        <w:rPr>
          <w:rFonts w:asciiTheme="minorHAnsi" w:hAnsiTheme="minorHAnsi" w:cstheme="minorHAnsi"/>
          <w:color w:val="000000"/>
          <w:shd w:val="clear" w:color="auto" w:fill="FFFFFF"/>
        </w:rPr>
        <w:t>demonstrating</w:t>
      </w:r>
      <w:r w:rsidRPr="00194FCC">
        <w:rPr>
          <w:rFonts w:asciiTheme="minorHAnsi" w:hAnsiTheme="minorHAnsi" w:cstheme="minorHAnsi"/>
          <w:color w:val="000000"/>
          <w:shd w:val="clear" w:color="auto" w:fill="FFFFFF"/>
        </w:rPr>
        <w:t xml:space="preserve"> to be a source of </w:t>
      </w:r>
      <w:r w:rsidR="005C7113" w:rsidRPr="00194FCC">
        <w:rPr>
          <w:rFonts w:asciiTheme="minorHAnsi" w:hAnsiTheme="minorHAnsi" w:cstheme="minorHAnsi"/>
          <w:color w:val="000000"/>
          <w:shd w:val="clear" w:color="auto" w:fill="FFFFFF"/>
        </w:rPr>
        <w:t>additional</w:t>
      </w:r>
      <w:r w:rsidRPr="00194FCC">
        <w:rPr>
          <w:rFonts w:asciiTheme="minorHAnsi" w:hAnsiTheme="minorHAnsi" w:cstheme="minorHAnsi"/>
          <w:color w:val="000000"/>
          <w:shd w:val="clear" w:color="auto" w:fill="FFFFFF"/>
        </w:rPr>
        <w:t xml:space="preserve"> competition in th</w:t>
      </w:r>
      <w:r w:rsidR="005C7113" w:rsidRPr="00194FCC">
        <w:rPr>
          <w:rFonts w:asciiTheme="minorHAnsi" w:hAnsiTheme="minorHAnsi" w:cstheme="minorHAnsi"/>
          <w:color w:val="000000"/>
          <w:shd w:val="clear" w:color="auto" w:fill="FFFFFF"/>
        </w:rPr>
        <w:t>is retail</w:t>
      </w:r>
      <w:r w:rsidRPr="00194FCC">
        <w:rPr>
          <w:rFonts w:asciiTheme="minorHAnsi" w:hAnsiTheme="minorHAnsi" w:cstheme="minorHAnsi"/>
          <w:color w:val="000000"/>
          <w:shd w:val="clear" w:color="auto" w:fill="FFFFFF"/>
        </w:rPr>
        <w:t xml:space="preserve"> </w:t>
      </w:r>
      <w:r w:rsidR="005C7113" w:rsidRPr="00194FCC">
        <w:rPr>
          <w:rFonts w:asciiTheme="minorHAnsi" w:hAnsiTheme="minorHAnsi" w:cstheme="minorHAnsi"/>
          <w:color w:val="000000"/>
          <w:shd w:val="clear" w:color="auto" w:fill="FFFFFF"/>
        </w:rPr>
        <w:t>sector</w:t>
      </w:r>
      <w:r w:rsidRPr="00194FCC">
        <w:rPr>
          <w:rFonts w:asciiTheme="minorHAnsi" w:hAnsiTheme="minorHAnsi" w:cstheme="minorHAnsi"/>
          <w:color w:val="000000"/>
          <w:shd w:val="clear" w:color="auto" w:fill="FFFFFF"/>
        </w:rPr>
        <w:t>.</w:t>
      </w:r>
      <w:r w:rsidRPr="00194FCC">
        <w:rPr>
          <w:rFonts w:asciiTheme="minorHAnsi" w:hAnsiTheme="minorHAnsi" w:cstheme="minorHAnsi"/>
        </w:rPr>
        <w:t xml:space="preserve"> </w:t>
      </w:r>
      <w:r w:rsidR="005C7113" w:rsidRPr="00194FCC">
        <w:rPr>
          <w:rFonts w:asciiTheme="minorHAnsi" w:hAnsiTheme="minorHAnsi" w:cstheme="minorHAnsi"/>
        </w:rPr>
        <w:t xml:space="preserve">This </w:t>
      </w:r>
      <w:r w:rsidR="002B4CC9" w:rsidRPr="00194FCC">
        <w:rPr>
          <w:rFonts w:asciiTheme="minorHAnsi" w:hAnsiTheme="minorHAnsi" w:cstheme="minorHAnsi"/>
        </w:rPr>
        <w:t>rivalry</w:t>
      </w:r>
      <w:r w:rsidR="005C7113" w:rsidRPr="00194FCC">
        <w:rPr>
          <w:rFonts w:asciiTheme="minorHAnsi" w:hAnsiTheme="minorHAnsi" w:cstheme="minorHAnsi"/>
        </w:rPr>
        <w:t xml:space="preserve"> shows no signs of dropping off, and </w:t>
      </w:r>
      <w:r w:rsidR="006D7BF9" w:rsidRPr="00194FCC">
        <w:rPr>
          <w:rFonts w:asciiTheme="minorHAnsi" w:hAnsiTheme="minorHAnsi" w:cstheme="minorHAnsi"/>
        </w:rPr>
        <w:t xml:space="preserve">may well </w:t>
      </w:r>
      <w:r w:rsidR="005C7113" w:rsidRPr="00194FCC">
        <w:rPr>
          <w:rFonts w:asciiTheme="minorHAnsi" w:hAnsiTheme="minorHAnsi" w:cstheme="minorHAnsi"/>
        </w:rPr>
        <w:t xml:space="preserve">force Sainsbury’s to </w:t>
      </w:r>
      <w:r w:rsidR="002B4CC9" w:rsidRPr="00194FCC">
        <w:rPr>
          <w:rFonts w:asciiTheme="minorHAnsi" w:hAnsiTheme="minorHAnsi" w:cstheme="minorHAnsi"/>
        </w:rPr>
        <w:t>continually</w:t>
      </w:r>
      <w:r w:rsidR="005C7113" w:rsidRPr="00194FCC">
        <w:rPr>
          <w:rFonts w:asciiTheme="minorHAnsi" w:hAnsiTheme="minorHAnsi" w:cstheme="minorHAnsi"/>
        </w:rPr>
        <w:t xml:space="preserve"> modernise while </w:t>
      </w:r>
      <w:r w:rsidR="002B4CC9" w:rsidRPr="00194FCC">
        <w:rPr>
          <w:rFonts w:asciiTheme="minorHAnsi" w:hAnsiTheme="minorHAnsi" w:cstheme="minorHAnsi"/>
        </w:rPr>
        <w:t>minimalizing</w:t>
      </w:r>
      <w:r w:rsidR="005C7113" w:rsidRPr="00194FCC">
        <w:rPr>
          <w:rFonts w:asciiTheme="minorHAnsi" w:hAnsiTheme="minorHAnsi" w:cstheme="minorHAnsi"/>
        </w:rPr>
        <w:t xml:space="preserve"> their ability to make profits</w:t>
      </w:r>
      <w:r w:rsidR="005C7113" w:rsidRPr="00194FCC">
        <w:rPr>
          <w:rFonts w:asciiTheme="minorHAnsi" w:hAnsiTheme="minorHAnsi" w:cstheme="minorHAnsi"/>
          <w:color w:val="757575"/>
        </w:rPr>
        <w:t xml:space="preserve">. </w:t>
      </w:r>
      <w:r w:rsidR="005C7113" w:rsidRPr="00194FCC">
        <w:rPr>
          <w:rFonts w:asciiTheme="minorHAnsi" w:hAnsiTheme="minorHAnsi" w:cstheme="minorHAnsi"/>
          <w:color w:val="757575"/>
        </w:rPr>
        <w:cr/>
        <w:t xml:space="preserve"> </w:t>
      </w:r>
    </w:p>
    <w:p w14:paraId="33E08514" w14:textId="1186E35D" w:rsidR="00BA11A6" w:rsidRPr="00194FCC" w:rsidRDefault="00BA11A6" w:rsidP="00194FCC">
      <w:pPr>
        <w:pStyle w:val="Heading3"/>
        <w:spacing w:line="360" w:lineRule="auto"/>
        <w:jc w:val="both"/>
        <w:rPr>
          <w:rFonts w:asciiTheme="minorHAnsi" w:hAnsiTheme="minorHAnsi" w:cstheme="minorHAnsi"/>
          <w:b/>
          <w:bCs/>
        </w:rPr>
      </w:pPr>
      <w:bookmarkStart w:id="5" w:name="_Toc40680316"/>
      <w:r w:rsidRPr="00194FCC">
        <w:rPr>
          <w:rFonts w:asciiTheme="minorHAnsi" w:hAnsiTheme="minorHAnsi" w:cstheme="minorHAnsi"/>
          <w:b/>
          <w:bCs/>
        </w:rPr>
        <w:t>Social Factors</w:t>
      </w:r>
      <w:bookmarkEnd w:id="5"/>
    </w:p>
    <w:p w14:paraId="437DDF7A" w14:textId="2422FA77" w:rsidR="004B2972" w:rsidRPr="00194FCC" w:rsidRDefault="00BA11A6" w:rsidP="00194FCC">
      <w:pPr>
        <w:pStyle w:val="NormalWeb"/>
        <w:spacing w:before="0" w:beforeAutospacing="0" w:after="300" w:afterAutospacing="0" w:line="360" w:lineRule="auto"/>
        <w:jc w:val="both"/>
        <w:textAlignment w:val="baseline"/>
        <w:rPr>
          <w:rFonts w:asciiTheme="minorHAnsi" w:hAnsiTheme="minorHAnsi" w:cstheme="minorHAnsi"/>
          <w:color w:val="757575"/>
        </w:rPr>
      </w:pPr>
      <w:r w:rsidRPr="00194FCC">
        <w:rPr>
          <w:rFonts w:asciiTheme="minorHAnsi" w:hAnsiTheme="minorHAnsi" w:cstheme="minorHAnsi"/>
          <w:color w:val="000000"/>
        </w:rPr>
        <w:t xml:space="preserve">A </w:t>
      </w:r>
      <w:r w:rsidR="004B2972" w:rsidRPr="00194FCC">
        <w:rPr>
          <w:rFonts w:asciiTheme="minorHAnsi" w:hAnsiTheme="minorHAnsi" w:cstheme="minorHAnsi"/>
          <w:color w:val="000000"/>
        </w:rPr>
        <w:t>major driving force</w:t>
      </w:r>
      <w:r w:rsidRPr="00194FCC">
        <w:rPr>
          <w:rFonts w:asciiTheme="minorHAnsi" w:hAnsiTheme="minorHAnsi" w:cstheme="minorHAnsi"/>
          <w:color w:val="000000"/>
        </w:rPr>
        <w:t xml:space="preserve"> of </w:t>
      </w:r>
      <w:r w:rsidR="004B2972" w:rsidRPr="00194FCC">
        <w:rPr>
          <w:rFonts w:asciiTheme="minorHAnsi" w:hAnsiTheme="minorHAnsi" w:cstheme="minorHAnsi"/>
          <w:color w:val="000000"/>
        </w:rPr>
        <w:t xml:space="preserve">Sainsburys </w:t>
      </w:r>
      <w:r w:rsidRPr="00194FCC">
        <w:rPr>
          <w:rFonts w:asciiTheme="minorHAnsi" w:hAnsiTheme="minorHAnsi" w:cstheme="minorHAnsi"/>
          <w:color w:val="000000"/>
        </w:rPr>
        <w:t xml:space="preserve">revenue </w:t>
      </w:r>
      <w:r w:rsidR="004B2972" w:rsidRPr="00194FCC">
        <w:rPr>
          <w:rFonts w:asciiTheme="minorHAnsi" w:hAnsiTheme="minorHAnsi" w:cstheme="minorHAnsi"/>
          <w:color w:val="000000"/>
        </w:rPr>
        <w:t>intake,</w:t>
      </w:r>
      <w:r w:rsidRPr="00194FCC">
        <w:rPr>
          <w:rFonts w:asciiTheme="minorHAnsi" w:hAnsiTheme="minorHAnsi" w:cstheme="minorHAnsi"/>
          <w:color w:val="000000"/>
        </w:rPr>
        <w:t xml:space="preserve"> </w:t>
      </w:r>
      <w:r w:rsidR="004B2972" w:rsidRPr="00194FCC">
        <w:rPr>
          <w:rFonts w:asciiTheme="minorHAnsi" w:hAnsiTheme="minorHAnsi" w:cstheme="minorHAnsi"/>
          <w:color w:val="000000"/>
        </w:rPr>
        <w:t>stemmed</w:t>
      </w:r>
      <w:r w:rsidRPr="00194FCC">
        <w:rPr>
          <w:rFonts w:asciiTheme="minorHAnsi" w:hAnsiTheme="minorHAnsi" w:cstheme="minorHAnsi"/>
          <w:color w:val="000000"/>
        </w:rPr>
        <w:t xml:space="preserve"> from the sale of</w:t>
      </w:r>
      <w:r w:rsidR="004B2972" w:rsidRPr="00194FCC">
        <w:rPr>
          <w:rFonts w:asciiTheme="minorHAnsi" w:hAnsiTheme="minorHAnsi" w:cstheme="minorHAnsi"/>
          <w:color w:val="000000"/>
        </w:rPr>
        <w:t xml:space="preserve"> its</w:t>
      </w:r>
      <w:r w:rsidRPr="00194FCC">
        <w:rPr>
          <w:rFonts w:asciiTheme="minorHAnsi" w:hAnsiTheme="minorHAnsi" w:cstheme="minorHAnsi"/>
          <w:color w:val="000000"/>
        </w:rPr>
        <w:t xml:space="preserve"> fast food items in its </w:t>
      </w:r>
      <w:r w:rsidR="004B2972" w:rsidRPr="00194FCC">
        <w:rPr>
          <w:rFonts w:asciiTheme="minorHAnsi" w:hAnsiTheme="minorHAnsi" w:cstheme="minorHAnsi"/>
          <w:color w:val="000000"/>
        </w:rPr>
        <w:t>stores</w:t>
      </w:r>
      <w:r w:rsidRPr="00194FCC">
        <w:rPr>
          <w:rFonts w:asciiTheme="minorHAnsi" w:hAnsiTheme="minorHAnsi" w:cstheme="minorHAnsi"/>
          <w:color w:val="000000"/>
        </w:rPr>
        <w:t xml:space="preserve">. </w:t>
      </w:r>
      <w:r w:rsidR="004B2972" w:rsidRPr="00194FCC">
        <w:rPr>
          <w:rFonts w:asciiTheme="minorHAnsi" w:hAnsiTheme="minorHAnsi" w:cstheme="minorHAnsi"/>
          <w:color w:val="000000"/>
        </w:rPr>
        <w:t>In recent times</w:t>
      </w:r>
      <w:r w:rsidRPr="00194FCC">
        <w:rPr>
          <w:rFonts w:asciiTheme="minorHAnsi" w:hAnsiTheme="minorHAnsi" w:cstheme="minorHAnsi"/>
          <w:color w:val="000000"/>
        </w:rPr>
        <w:t xml:space="preserve">, the UK population </w:t>
      </w:r>
      <w:r w:rsidR="004B2972" w:rsidRPr="00194FCC">
        <w:rPr>
          <w:rFonts w:asciiTheme="minorHAnsi" w:hAnsiTheme="minorHAnsi" w:cstheme="minorHAnsi"/>
          <w:color w:val="000000"/>
        </w:rPr>
        <w:t>has</w:t>
      </w:r>
      <w:r w:rsidRPr="00194FCC">
        <w:rPr>
          <w:rFonts w:asciiTheme="minorHAnsi" w:hAnsiTheme="minorHAnsi" w:cstheme="minorHAnsi"/>
          <w:color w:val="000000"/>
        </w:rPr>
        <w:t xml:space="preserve"> </w:t>
      </w:r>
      <w:r w:rsidR="004B2972" w:rsidRPr="00194FCC">
        <w:rPr>
          <w:rFonts w:asciiTheme="minorHAnsi" w:hAnsiTheme="minorHAnsi" w:cstheme="minorHAnsi"/>
          <w:color w:val="000000"/>
        </w:rPr>
        <w:t>continually</w:t>
      </w:r>
      <w:r w:rsidRPr="00194FCC">
        <w:rPr>
          <w:rFonts w:asciiTheme="minorHAnsi" w:hAnsiTheme="minorHAnsi" w:cstheme="minorHAnsi"/>
          <w:color w:val="000000"/>
        </w:rPr>
        <w:t xml:space="preserve"> shift</w:t>
      </w:r>
      <w:r w:rsidR="004B2972" w:rsidRPr="00194FCC">
        <w:rPr>
          <w:rFonts w:asciiTheme="minorHAnsi" w:hAnsiTheme="minorHAnsi" w:cstheme="minorHAnsi"/>
          <w:color w:val="000000"/>
        </w:rPr>
        <w:t>ed</w:t>
      </w:r>
      <w:r w:rsidRPr="00194FCC">
        <w:rPr>
          <w:rFonts w:asciiTheme="minorHAnsi" w:hAnsiTheme="minorHAnsi" w:cstheme="minorHAnsi"/>
          <w:color w:val="000000"/>
        </w:rPr>
        <w:t xml:space="preserve"> towards a health-conscious </w:t>
      </w:r>
      <w:r w:rsidR="004B2972" w:rsidRPr="00194FCC">
        <w:rPr>
          <w:rFonts w:asciiTheme="minorHAnsi" w:hAnsiTheme="minorHAnsi" w:cstheme="minorHAnsi"/>
          <w:color w:val="000000"/>
        </w:rPr>
        <w:t>nutrition</w:t>
      </w:r>
      <w:r w:rsidRPr="00194FCC">
        <w:rPr>
          <w:rFonts w:asciiTheme="minorHAnsi" w:hAnsiTheme="minorHAnsi" w:cstheme="minorHAnsi"/>
          <w:color w:val="000000"/>
        </w:rPr>
        <w:t xml:space="preserve"> that does not include fast food </w:t>
      </w:r>
      <w:r w:rsidR="004B2972" w:rsidRPr="00194FCC">
        <w:rPr>
          <w:rFonts w:asciiTheme="minorHAnsi" w:hAnsiTheme="minorHAnsi" w:cstheme="minorHAnsi"/>
          <w:color w:val="000000"/>
        </w:rPr>
        <w:t>product</w:t>
      </w:r>
      <w:r w:rsidRPr="00194FCC">
        <w:rPr>
          <w:rFonts w:asciiTheme="minorHAnsi" w:hAnsiTheme="minorHAnsi" w:cstheme="minorHAnsi"/>
          <w:color w:val="000000"/>
        </w:rPr>
        <w:t xml:space="preserve">s. In order to </w:t>
      </w:r>
      <w:r w:rsidR="004B2972" w:rsidRPr="00194FCC">
        <w:rPr>
          <w:rFonts w:asciiTheme="minorHAnsi" w:hAnsiTheme="minorHAnsi" w:cstheme="minorHAnsi"/>
          <w:color w:val="000000"/>
        </w:rPr>
        <w:t>modernise</w:t>
      </w:r>
      <w:r w:rsidRPr="00194FCC">
        <w:rPr>
          <w:rFonts w:asciiTheme="minorHAnsi" w:hAnsiTheme="minorHAnsi" w:cstheme="minorHAnsi"/>
          <w:color w:val="000000"/>
        </w:rPr>
        <w:t xml:space="preserve"> </w:t>
      </w:r>
      <w:r w:rsidR="004B2972" w:rsidRPr="00194FCC">
        <w:rPr>
          <w:rFonts w:asciiTheme="minorHAnsi" w:hAnsiTheme="minorHAnsi" w:cstheme="minorHAnsi"/>
          <w:color w:val="000000"/>
        </w:rPr>
        <w:t>its</w:t>
      </w:r>
      <w:r w:rsidRPr="00194FCC">
        <w:rPr>
          <w:rFonts w:asciiTheme="minorHAnsi" w:hAnsiTheme="minorHAnsi" w:cstheme="minorHAnsi"/>
          <w:color w:val="000000"/>
        </w:rPr>
        <w:t xml:space="preserve"> current socio-cultural climate </w:t>
      </w:r>
      <w:r w:rsidR="004B2972" w:rsidRPr="00194FCC">
        <w:rPr>
          <w:rFonts w:asciiTheme="minorHAnsi" w:hAnsiTheme="minorHAnsi" w:cstheme="minorHAnsi"/>
          <w:color w:val="000000"/>
        </w:rPr>
        <w:t>Sainsburys</w:t>
      </w:r>
      <w:r w:rsidRPr="00194FCC">
        <w:rPr>
          <w:rFonts w:asciiTheme="minorHAnsi" w:hAnsiTheme="minorHAnsi" w:cstheme="minorHAnsi"/>
          <w:color w:val="000000"/>
        </w:rPr>
        <w:t xml:space="preserve"> will </w:t>
      </w:r>
      <w:r w:rsidR="004B2972" w:rsidRPr="00194FCC">
        <w:rPr>
          <w:rFonts w:asciiTheme="minorHAnsi" w:hAnsiTheme="minorHAnsi" w:cstheme="minorHAnsi"/>
          <w:color w:val="000000"/>
        </w:rPr>
        <w:t xml:space="preserve">have </w:t>
      </w:r>
      <w:r w:rsidRPr="00194FCC">
        <w:rPr>
          <w:rFonts w:asciiTheme="minorHAnsi" w:hAnsiTheme="minorHAnsi" w:cstheme="minorHAnsi"/>
          <w:color w:val="000000"/>
        </w:rPr>
        <w:t xml:space="preserve">to change its </w:t>
      </w:r>
      <w:r w:rsidR="004B2972" w:rsidRPr="00194FCC">
        <w:rPr>
          <w:rFonts w:asciiTheme="minorHAnsi" w:hAnsiTheme="minorHAnsi" w:cstheme="minorHAnsi"/>
          <w:color w:val="000000"/>
        </w:rPr>
        <w:t>take-away</w:t>
      </w:r>
      <w:r w:rsidRPr="00194FCC">
        <w:rPr>
          <w:rFonts w:asciiTheme="minorHAnsi" w:hAnsiTheme="minorHAnsi" w:cstheme="minorHAnsi"/>
          <w:color w:val="000000"/>
        </w:rPr>
        <w:t xml:space="preserve"> menu to </w:t>
      </w:r>
      <w:r w:rsidR="004B2972" w:rsidRPr="00194FCC">
        <w:rPr>
          <w:rFonts w:asciiTheme="minorHAnsi" w:hAnsiTheme="minorHAnsi" w:cstheme="minorHAnsi"/>
          <w:color w:val="000000"/>
        </w:rPr>
        <w:t>contain</w:t>
      </w:r>
      <w:r w:rsidRPr="00194FCC">
        <w:rPr>
          <w:rFonts w:asciiTheme="minorHAnsi" w:hAnsiTheme="minorHAnsi" w:cstheme="minorHAnsi"/>
          <w:color w:val="000000"/>
        </w:rPr>
        <w:t xml:space="preserve"> more healthy </w:t>
      </w:r>
      <w:r w:rsidR="004B2972" w:rsidRPr="00194FCC">
        <w:rPr>
          <w:rFonts w:asciiTheme="minorHAnsi" w:hAnsiTheme="minorHAnsi" w:cstheme="minorHAnsi"/>
          <w:color w:val="000000"/>
        </w:rPr>
        <w:t>choices</w:t>
      </w:r>
      <w:r w:rsidRPr="00194FCC">
        <w:rPr>
          <w:rFonts w:asciiTheme="minorHAnsi" w:hAnsiTheme="minorHAnsi" w:cstheme="minorHAnsi"/>
          <w:color w:val="000000"/>
        </w:rPr>
        <w:t xml:space="preserve"> such as salads and organic </w:t>
      </w:r>
      <w:r w:rsidR="004B2972" w:rsidRPr="00194FCC">
        <w:rPr>
          <w:rFonts w:asciiTheme="minorHAnsi" w:hAnsiTheme="minorHAnsi" w:cstheme="minorHAnsi"/>
          <w:color w:val="000000"/>
        </w:rPr>
        <w:t>juices</w:t>
      </w:r>
      <w:r w:rsidRPr="00194FCC">
        <w:rPr>
          <w:rFonts w:asciiTheme="minorHAnsi" w:hAnsiTheme="minorHAnsi" w:cstheme="minorHAnsi"/>
          <w:color w:val="000000"/>
        </w:rPr>
        <w:t xml:space="preserve">. This is a global </w:t>
      </w:r>
      <w:r w:rsidR="004B2972" w:rsidRPr="00194FCC">
        <w:rPr>
          <w:rFonts w:asciiTheme="minorHAnsi" w:hAnsiTheme="minorHAnsi" w:cstheme="minorHAnsi"/>
          <w:color w:val="000000"/>
        </w:rPr>
        <w:t>movement</w:t>
      </w:r>
      <w:r w:rsidRPr="00194FCC">
        <w:rPr>
          <w:rFonts w:asciiTheme="minorHAnsi" w:hAnsiTheme="minorHAnsi" w:cstheme="minorHAnsi"/>
          <w:color w:val="000000"/>
        </w:rPr>
        <w:t xml:space="preserve"> that </w:t>
      </w:r>
      <w:r w:rsidR="004B2972" w:rsidRPr="00194FCC">
        <w:rPr>
          <w:rFonts w:asciiTheme="minorHAnsi" w:hAnsiTheme="minorHAnsi" w:cstheme="minorHAnsi"/>
          <w:color w:val="000000"/>
        </w:rPr>
        <w:t>has</w:t>
      </w:r>
      <w:r w:rsidRPr="00194FCC">
        <w:rPr>
          <w:rFonts w:asciiTheme="minorHAnsi" w:hAnsiTheme="minorHAnsi" w:cstheme="minorHAnsi"/>
          <w:color w:val="000000"/>
        </w:rPr>
        <w:t xml:space="preserve"> strong presen</w:t>
      </w:r>
      <w:r w:rsidR="004B2972" w:rsidRPr="00194FCC">
        <w:rPr>
          <w:rFonts w:asciiTheme="minorHAnsi" w:hAnsiTheme="minorHAnsi" w:cstheme="minorHAnsi"/>
          <w:color w:val="000000"/>
        </w:rPr>
        <w:t>ce</w:t>
      </w:r>
      <w:r w:rsidRPr="00194FCC">
        <w:rPr>
          <w:rFonts w:asciiTheme="minorHAnsi" w:hAnsiTheme="minorHAnsi" w:cstheme="minorHAnsi"/>
          <w:color w:val="000000"/>
        </w:rPr>
        <w:t xml:space="preserve"> within the UK and </w:t>
      </w:r>
      <w:r w:rsidR="004B2972" w:rsidRPr="00194FCC">
        <w:rPr>
          <w:rFonts w:asciiTheme="minorHAnsi" w:hAnsiTheme="minorHAnsi" w:cstheme="minorHAnsi"/>
          <w:color w:val="000000"/>
        </w:rPr>
        <w:t>the</w:t>
      </w:r>
      <w:r w:rsidRPr="00194FCC">
        <w:rPr>
          <w:rFonts w:asciiTheme="minorHAnsi" w:hAnsiTheme="minorHAnsi" w:cstheme="minorHAnsi"/>
          <w:color w:val="000000"/>
        </w:rPr>
        <w:t xml:space="preserve"> </w:t>
      </w:r>
      <w:r w:rsidR="004B2972" w:rsidRPr="00194FCC">
        <w:rPr>
          <w:rFonts w:asciiTheme="minorHAnsi" w:hAnsiTheme="minorHAnsi" w:cstheme="minorHAnsi"/>
          <w:color w:val="000000"/>
        </w:rPr>
        <w:t>main</w:t>
      </w:r>
      <w:r w:rsidRPr="00194FCC">
        <w:rPr>
          <w:rFonts w:asciiTheme="minorHAnsi" w:hAnsiTheme="minorHAnsi" w:cstheme="minorHAnsi"/>
          <w:color w:val="000000"/>
        </w:rPr>
        <w:t xml:space="preserve"> fast food brand</w:t>
      </w:r>
      <w:r w:rsidR="004B2972" w:rsidRPr="00194FCC">
        <w:rPr>
          <w:rFonts w:asciiTheme="minorHAnsi" w:hAnsiTheme="minorHAnsi" w:cstheme="minorHAnsi"/>
          <w:color w:val="000000"/>
        </w:rPr>
        <w:t>s are</w:t>
      </w:r>
      <w:r w:rsidRPr="00194FCC">
        <w:rPr>
          <w:rFonts w:asciiTheme="minorHAnsi" w:hAnsiTheme="minorHAnsi" w:cstheme="minorHAnsi"/>
          <w:color w:val="000000"/>
        </w:rPr>
        <w:t xml:space="preserve"> affected by this </w:t>
      </w:r>
      <w:r w:rsidR="004B2972" w:rsidRPr="00194FCC">
        <w:rPr>
          <w:rFonts w:asciiTheme="minorHAnsi" w:hAnsiTheme="minorHAnsi" w:cstheme="minorHAnsi"/>
          <w:color w:val="000000"/>
        </w:rPr>
        <w:t>shift</w:t>
      </w:r>
      <w:r w:rsidRPr="00194FCC">
        <w:rPr>
          <w:rFonts w:asciiTheme="minorHAnsi" w:hAnsiTheme="minorHAnsi" w:cstheme="minorHAnsi"/>
          <w:color w:val="000000"/>
        </w:rPr>
        <w:t xml:space="preserve"> in </w:t>
      </w:r>
      <w:r w:rsidR="004B2972" w:rsidRPr="00194FCC">
        <w:rPr>
          <w:rFonts w:asciiTheme="minorHAnsi" w:hAnsiTheme="minorHAnsi" w:cstheme="minorHAnsi"/>
          <w:color w:val="000000"/>
        </w:rPr>
        <w:t>customer</w:t>
      </w:r>
      <w:r w:rsidRPr="00194FCC">
        <w:rPr>
          <w:rFonts w:asciiTheme="minorHAnsi" w:hAnsiTheme="minorHAnsi" w:cstheme="minorHAnsi"/>
          <w:color w:val="000000"/>
        </w:rPr>
        <w:t xml:space="preserve"> </w:t>
      </w:r>
      <w:r w:rsidR="004B2972" w:rsidRPr="00194FCC">
        <w:rPr>
          <w:rFonts w:asciiTheme="minorHAnsi" w:hAnsiTheme="minorHAnsi" w:cstheme="minorHAnsi"/>
          <w:color w:val="000000"/>
        </w:rPr>
        <w:t>behaviour</w:t>
      </w:r>
      <w:r w:rsidR="009C4A85">
        <w:rPr>
          <w:rStyle w:val="Hyperlink"/>
          <w:rFonts w:asciiTheme="minorHAnsi" w:hAnsiTheme="minorHAnsi" w:cstheme="minorHAnsi"/>
          <w:u w:val="none"/>
          <w:shd w:val="clear" w:color="auto" w:fill="FFFFFF"/>
        </w:rPr>
        <w:t xml:space="preserve">. </w:t>
      </w:r>
      <w:r w:rsidR="004B2972" w:rsidRPr="00194FCC">
        <w:rPr>
          <w:rFonts w:asciiTheme="minorHAnsi" w:hAnsiTheme="minorHAnsi" w:cstheme="minorHAnsi"/>
        </w:rPr>
        <w:t>This trend towards making hea</w:t>
      </w:r>
      <w:r w:rsidR="009C4A85">
        <w:rPr>
          <w:rFonts w:asciiTheme="minorHAnsi" w:hAnsiTheme="minorHAnsi" w:cstheme="minorHAnsi"/>
        </w:rPr>
        <w:t>lthier nutritional changes is a</w:t>
      </w:r>
      <w:r w:rsidR="004B2972" w:rsidRPr="00194FCC">
        <w:rPr>
          <w:rFonts w:asciiTheme="minorHAnsi" w:hAnsiTheme="minorHAnsi" w:cstheme="minorHAnsi"/>
        </w:rPr>
        <w:t xml:space="preserve"> hugely important for superstore chains like Sainsbury’s, since acclimatising to consumers’ demands is imperative to future success</w:t>
      </w:r>
      <w:r w:rsidR="009C4A85">
        <w:rPr>
          <w:rFonts w:asciiTheme="minorHAnsi" w:hAnsiTheme="minorHAnsi" w:cstheme="minorHAnsi"/>
        </w:rPr>
        <w:t>. (Pestle analysis.com 2020).</w:t>
      </w:r>
      <w:r w:rsidR="004B2972" w:rsidRPr="00194FCC">
        <w:rPr>
          <w:rFonts w:asciiTheme="minorHAnsi" w:hAnsiTheme="minorHAnsi" w:cstheme="minorHAnsi"/>
          <w:color w:val="757575"/>
        </w:rPr>
        <w:t xml:space="preserve"> </w:t>
      </w:r>
    </w:p>
    <w:p w14:paraId="599DFA90" w14:textId="4EBBFDF0" w:rsidR="001A3932" w:rsidRPr="00194FCC" w:rsidRDefault="00BA11A6" w:rsidP="00194FCC">
      <w:pPr>
        <w:pStyle w:val="NormalWeb"/>
        <w:spacing w:before="0" w:beforeAutospacing="0" w:after="0" w:afterAutospacing="0" w:line="360" w:lineRule="auto"/>
        <w:jc w:val="both"/>
        <w:textAlignment w:val="baseline"/>
        <w:rPr>
          <w:rStyle w:val="Hyperlink"/>
          <w:rFonts w:asciiTheme="minorHAnsi" w:hAnsiTheme="minorHAnsi" w:cstheme="minorHAnsi"/>
          <w:shd w:val="clear" w:color="auto" w:fill="FFFFFF"/>
        </w:rPr>
      </w:pPr>
      <w:r w:rsidRPr="00194FCC">
        <w:rPr>
          <w:rFonts w:asciiTheme="minorHAnsi" w:hAnsiTheme="minorHAnsi" w:cstheme="minorHAnsi"/>
        </w:rPr>
        <w:t xml:space="preserve">Another </w:t>
      </w:r>
      <w:r w:rsidR="004B2972" w:rsidRPr="00194FCC">
        <w:rPr>
          <w:rFonts w:asciiTheme="minorHAnsi" w:hAnsiTheme="minorHAnsi" w:cstheme="minorHAnsi"/>
        </w:rPr>
        <w:t xml:space="preserve">trend in </w:t>
      </w:r>
      <w:hyperlink r:id="rId16" w:history="1">
        <w:r w:rsidRPr="00194FCC">
          <w:rPr>
            <w:rStyle w:val="Hyperlink"/>
            <w:rFonts w:asciiTheme="minorHAnsi" w:hAnsiTheme="minorHAnsi" w:cstheme="minorHAnsi"/>
            <w:color w:val="auto"/>
            <w:u w:val="none"/>
            <w:bdr w:val="none" w:sz="0" w:space="0" w:color="auto" w:frame="1"/>
          </w:rPr>
          <w:t>c</w:t>
        </w:r>
        <w:r w:rsidR="004B2972" w:rsidRPr="00194FCC">
          <w:rPr>
            <w:rStyle w:val="Hyperlink"/>
            <w:rFonts w:asciiTheme="minorHAnsi" w:hAnsiTheme="minorHAnsi" w:cstheme="minorHAnsi"/>
            <w:color w:val="auto"/>
            <w:u w:val="none"/>
            <w:bdr w:val="none" w:sz="0" w:space="0" w:color="auto" w:frame="1"/>
          </w:rPr>
          <w:t>onsu</w:t>
        </w:r>
        <w:r w:rsidRPr="00194FCC">
          <w:rPr>
            <w:rStyle w:val="Hyperlink"/>
            <w:rFonts w:asciiTheme="minorHAnsi" w:hAnsiTheme="minorHAnsi" w:cstheme="minorHAnsi"/>
            <w:color w:val="auto"/>
            <w:u w:val="none"/>
            <w:bdr w:val="none" w:sz="0" w:space="0" w:color="auto" w:frame="1"/>
          </w:rPr>
          <w:t xml:space="preserve">mer </w:t>
        </w:r>
        <w:r w:rsidR="004B2972" w:rsidRPr="00194FCC">
          <w:rPr>
            <w:rStyle w:val="Hyperlink"/>
            <w:rFonts w:asciiTheme="minorHAnsi" w:hAnsiTheme="minorHAnsi" w:cstheme="minorHAnsi"/>
            <w:color w:val="auto"/>
            <w:u w:val="none"/>
            <w:bdr w:val="none" w:sz="0" w:space="0" w:color="auto" w:frame="1"/>
          </w:rPr>
          <w:t>behaviour</w:t>
        </w:r>
      </w:hyperlink>
      <w:r w:rsidRPr="00194FCC">
        <w:rPr>
          <w:rFonts w:asciiTheme="minorHAnsi" w:hAnsiTheme="minorHAnsi" w:cstheme="minorHAnsi"/>
        </w:rPr>
        <w:t xml:space="preserve"> </w:t>
      </w:r>
      <w:r w:rsidR="004B2972" w:rsidRPr="00194FCC">
        <w:rPr>
          <w:rFonts w:asciiTheme="minorHAnsi" w:hAnsiTheme="minorHAnsi" w:cstheme="minorHAnsi"/>
        </w:rPr>
        <w:t xml:space="preserve">at </w:t>
      </w:r>
      <w:r w:rsidRPr="00194FCC">
        <w:rPr>
          <w:rFonts w:asciiTheme="minorHAnsi" w:hAnsiTheme="minorHAnsi" w:cstheme="minorHAnsi"/>
        </w:rPr>
        <w:t>Sainsbury’s</w:t>
      </w:r>
      <w:r w:rsidR="004B2972" w:rsidRPr="00194FCC">
        <w:rPr>
          <w:rFonts w:asciiTheme="minorHAnsi" w:hAnsiTheme="minorHAnsi" w:cstheme="minorHAnsi"/>
        </w:rPr>
        <w:t xml:space="preserve"> and other superstores</w:t>
      </w:r>
      <w:r w:rsidRPr="00194FCC">
        <w:rPr>
          <w:rFonts w:asciiTheme="minorHAnsi" w:hAnsiTheme="minorHAnsi" w:cstheme="minorHAnsi"/>
        </w:rPr>
        <w:t xml:space="preserve"> is the fair-trade </w:t>
      </w:r>
      <w:r w:rsidRPr="00194FCC">
        <w:rPr>
          <w:rFonts w:asciiTheme="minorHAnsi" w:hAnsiTheme="minorHAnsi" w:cstheme="minorHAnsi"/>
          <w:color w:val="000000"/>
        </w:rPr>
        <w:t xml:space="preserve">movement. This </w:t>
      </w:r>
      <w:r w:rsidR="004B2972" w:rsidRPr="00194FCC">
        <w:rPr>
          <w:rFonts w:asciiTheme="minorHAnsi" w:hAnsiTheme="minorHAnsi" w:cstheme="minorHAnsi"/>
          <w:color w:val="000000"/>
        </w:rPr>
        <w:t>includes</w:t>
      </w:r>
      <w:r w:rsidRPr="00194FCC">
        <w:rPr>
          <w:rFonts w:asciiTheme="minorHAnsi" w:hAnsiTheme="minorHAnsi" w:cstheme="minorHAnsi"/>
          <w:color w:val="000000"/>
        </w:rPr>
        <w:t xml:space="preserve"> a</w:t>
      </w:r>
      <w:r w:rsidR="004B2972" w:rsidRPr="00194FCC">
        <w:rPr>
          <w:rFonts w:asciiTheme="minorHAnsi" w:hAnsiTheme="minorHAnsi" w:cstheme="minorHAnsi"/>
          <w:color w:val="000000"/>
        </w:rPr>
        <w:t>n</w:t>
      </w:r>
      <w:r w:rsidRPr="00194FCC">
        <w:rPr>
          <w:rFonts w:asciiTheme="minorHAnsi" w:hAnsiTheme="minorHAnsi" w:cstheme="minorHAnsi"/>
          <w:color w:val="000000"/>
        </w:rPr>
        <w:t xml:space="preserve"> </w:t>
      </w:r>
      <w:r w:rsidR="004B2972" w:rsidRPr="00194FCC">
        <w:rPr>
          <w:rFonts w:asciiTheme="minorHAnsi" w:hAnsiTheme="minorHAnsi" w:cstheme="minorHAnsi"/>
          <w:color w:val="000000"/>
        </w:rPr>
        <w:t>increase</w:t>
      </w:r>
      <w:r w:rsidRPr="00194FCC">
        <w:rPr>
          <w:rFonts w:asciiTheme="minorHAnsi" w:hAnsiTheme="minorHAnsi" w:cstheme="minorHAnsi"/>
          <w:color w:val="000000"/>
        </w:rPr>
        <w:t xml:space="preserve"> in prices of grains, vegetables, and other farm products; but </w:t>
      </w:r>
      <w:r w:rsidR="004B2972" w:rsidRPr="00194FCC">
        <w:rPr>
          <w:rFonts w:asciiTheme="minorHAnsi" w:hAnsiTheme="minorHAnsi" w:cstheme="minorHAnsi"/>
          <w:color w:val="000000"/>
        </w:rPr>
        <w:t>motivated in</w:t>
      </w:r>
      <w:r w:rsidRPr="00194FCC">
        <w:rPr>
          <w:rFonts w:asciiTheme="minorHAnsi" w:hAnsiTheme="minorHAnsi" w:cstheme="minorHAnsi"/>
          <w:color w:val="000000"/>
        </w:rPr>
        <w:t xml:space="preserve"> support</w:t>
      </w:r>
      <w:r w:rsidR="004B2972" w:rsidRPr="00194FCC">
        <w:rPr>
          <w:rFonts w:asciiTheme="minorHAnsi" w:hAnsiTheme="minorHAnsi" w:cstheme="minorHAnsi"/>
          <w:color w:val="000000"/>
        </w:rPr>
        <w:t xml:space="preserve"> of</w:t>
      </w:r>
      <w:r w:rsidRPr="00194FCC">
        <w:rPr>
          <w:rFonts w:asciiTheme="minorHAnsi" w:hAnsiTheme="minorHAnsi" w:cstheme="minorHAnsi"/>
          <w:color w:val="000000"/>
        </w:rPr>
        <w:t xml:space="preserve"> farmers </w:t>
      </w:r>
      <w:r w:rsidR="004B2972" w:rsidRPr="00194FCC">
        <w:rPr>
          <w:rFonts w:asciiTheme="minorHAnsi" w:hAnsiTheme="minorHAnsi" w:cstheme="minorHAnsi"/>
          <w:color w:val="000000"/>
        </w:rPr>
        <w:t>as a substitute</w:t>
      </w:r>
      <w:r w:rsidRPr="00194FCC">
        <w:rPr>
          <w:rFonts w:asciiTheme="minorHAnsi" w:hAnsiTheme="minorHAnsi" w:cstheme="minorHAnsi"/>
          <w:color w:val="000000"/>
        </w:rPr>
        <w:t xml:space="preserve"> of a profit inc</w:t>
      </w:r>
      <w:r w:rsidR="004B2972" w:rsidRPr="00194FCC">
        <w:rPr>
          <w:rFonts w:asciiTheme="minorHAnsi" w:hAnsiTheme="minorHAnsi" w:cstheme="minorHAnsi"/>
          <w:color w:val="000000"/>
        </w:rPr>
        <w:t>entives</w:t>
      </w:r>
      <w:r w:rsidRPr="00194FCC">
        <w:rPr>
          <w:rFonts w:asciiTheme="minorHAnsi" w:hAnsiTheme="minorHAnsi" w:cstheme="minorHAnsi"/>
          <w:color w:val="000000"/>
        </w:rPr>
        <w:t xml:space="preserve">. Products such as chocolate and coffee are </w:t>
      </w:r>
      <w:r w:rsidR="004B2972" w:rsidRPr="00194FCC">
        <w:rPr>
          <w:rFonts w:asciiTheme="minorHAnsi" w:hAnsiTheme="minorHAnsi" w:cstheme="minorHAnsi"/>
          <w:color w:val="000000"/>
        </w:rPr>
        <w:t>spearheading</w:t>
      </w:r>
      <w:r w:rsidRPr="00194FCC">
        <w:rPr>
          <w:rFonts w:asciiTheme="minorHAnsi" w:hAnsiTheme="minorHAnsi" w:cstheme="minorHAnsi"/>
          <w:color w:val="000000"/>
        </w:rPr>
        <w:t xml:space="preserve"> the fair-trade movement</w:t>
      </w:r>
      <w:r w:rsidR="004B2972" w:rsidRPr="00194FCC">
        <w:rPr>
          <w:rFonts w:asciiTheme="minorHAnsi" w:hAnsiTheme="minorHAnsi" w:cstheme="minorHAnsi"/>
          <w:color w:val="000000"/>
        </w:rPr>
        <w:t>. B</w:t>
      </w:r>
      <w:r w:rsidRPr="00194FCC">
        <w:rPr>
          <w:rFonts w:asciiTheme="minorHAnsi" w:hAnsiTheme="minorHAnsi" w:cstheme="minorHAnsi"/>
          <w:color w:val="000000"/>
        </w:rPr>
        <w:t>rand</w:t>
      </w:r>
      <w:r w:rsidR="004B2972" w:rsidRPr="00194FCC">
        <w:rPr>
          <w:rFonts w:asciiTheme="minorHAnsi" w:hAnsiTheme="minorHAnsi" w:cstheme="minorHAnsi"/>
          <w:color w:val="000000"/>
        </w:rPr>
        <w:t xml:space="preserve"> developers are tasked to</w:t>
      </w:r>
      <w:r w:rsidRPr="00194FCC">
        <w:rPr>
          <w:rFonts w:asciiTheme="minorHAnsi" w:hAnsiTheme="minorHAnsi" w:cstheme="minorHAnsi"/>
          <w:color w:val="000000"/>
        </w:rPr>
        <w:t xml:space="preserve"> </w:t>
      </w:r>
      <w:r w:rsidR="004B2972" w:rsidRPr="00194FCC">
        <w:rPr>
          <w:rFonts w:asciiTheme="minorHAnsi" w:hAnsiTheme="minorHAnsi" w:cstheme="minorHAnsi"/>
          <w:color w:val="000000"/>
        </w:rPr>
        <w:t>certify</w:t>
      </w:r>
      <w:r w:rsidRPr="00194FCC">
        <w:rPr>
          <w:rFonts w:asciiTheme="minorHAnsi" w:hAnsiTheme="minorHAnsi" w:cstheme="minorHAnsi"/>
          <w:color w:val="000000"/>
        </w:rPr>
        <w:t xml:space="preserve"> that they are meeting their consumer </w:t>
      </w:r>
      <w:r w:rsidR="004B2972" w:rsidRPr="00194FCC">
        <w:rPr>
          <w:rFonts w:asciiTheme="minorHAnsi" w:hAnsiTheme="minorHAnsi" w:cstheme="minorHAnsi"/>
          <w:color w:val="000000"/>
        </w:rPr>
        <w:t>behaviour</w:t>
      </w:r>
      <w:r w:rsidRPr="00194FCC">
        <w:rPr>
          <w:rFonts w:asciiTheme="minorHAnsi" w:hAnsiTheme="minorHAnsi" w:cstheme="minorHAnsi"/>
          <w:color w:val="000000"/>
        </w:rPr>
        <w:t xml:space="preserve"> demands.</w:t>
      </w:r>
      <w:r w:rsidR="004B2972" w:rsidRPr="00194FCC">
        <w:rPr>
          <w:rFonts w:asciiTheme="minorHAnsi" w:hAnsiTheme="minorHAnsi" w:cstheme="minorHAnsi"/>
          <w:color w:val="000000"/>
        </w:rPr>
        <w:t xml:space="preserve"> </w:t>
      </w:r>
      <w:r w:rsidR="00CD0885">
        <w:rPr>
          <w:rFonts w:asciiTheme="minorHAnsi" w:hAnsiTheme="minorHAnsi" w:cstheme="minorHAnsi"/>
          <w:color w:val="000000"/>
        </w:rPr>
        <w:t>(Marketingtutor.net 2020).</w:t>
      </w:r>
    </w:p>
    <w:p w14:paraId="080D4E4D" w14:textId="77777777" w:rsidR="00420826" w:rsidRPr="00194FCC" w:rsidRDefault="00420826" w:rsidP="00194FCC">
      <w:pPr>
        <w:pStyle w:val="NormalWeb"/>
        <w:spacing w:before="0" w:beforeAutospacing="0" w:after="0" w:afterAutospacing="0" w:line="360" w:lineRule="auto"/>
        <w:jc w:val="both"/>
        <w:textAlignment w:val="baseline"/>
        <w:rPr>
          <w:rStyle w:val="Hyperlink"/>
          <w:rFonts w:asciiTheme="minorHAnsi" w:hAnsiTheme="minorHAnsi" w:cstheme="minorHAnsi"/>
          <w:shd w:val="clear" w:color="auto" w:fill="FFFFFF"/>
        </w:rPr>
      </w:pPr>
    </w:p>
    <w:p w14:paraId="6452D7DB" w14:textId="3D796469" w:rsidR="00020DAC" w:rsidRPr="00194FCC" w:rsidRDefault="001A3932" w:rsidP="00194FCC">
      <w:pPr>
        <w:pStyle w:val="NormalWeb"/>
        <w:spacing w:before="0" w:beforeAutospacing="0" w:after="0" w:afterAutospacing="0" w:line="360" w:lineRule="auto"/>
        <w:jc w:val="both"/>
        <w:textAlignment w:val="baseline"/>
        <w:rPr>
          <w:rFonts w:asciiTheme="minorHAnsi" w:hAnsiTheme="minorHAnsi" w:cstheme="minorHAnsi"/>
          <w:shd w:val="clear" w:color="auto" w:fill="FFFFFF"/>
        </w:rPr>
      </w:pPr>
      <w:r w:rsidRPr="00194FCC">
        <w:rPr>
          <w:rStyle w:val="Hyperlink"/>
          <w:rFonts w:asciiTheme="minorHAnsi" w:hAnsiTheme="minorHAnsi" w:cstheme="minorHAnsi"/>
          <w:color w:val="auto"/>
          <w:u w:val="none"/>
          <w:shd w:val="clear" w:color="auto" w:fill="FFFFFF"/>
        </w:rPr>
        <w:t xml:space="preserve">Consumers have become more aware and mindful to the how and where the food and products they buy or consume comes about. This created a movement of Fair Trade which saw the treatment of sweat shop workers mistreated and under paid by the owners of the business. Although </w:t>
      </w:r>
      <w:r w:rsidR="000B401F" w:rsidRPr="00194FCC">
        <w:rPr>
          <w:rStyle w:val="Hyperlink"/>
          <w:rFonts w:asciiTheme="minorHAnsi" w:hAnsiTheme="minorHAnsi" w:cstheme="minorHAnsi"/>
          <w:color w:val="auto"/>
          <w:u w:val="none"/>
          <w:shd w:val="clear" w:color="auto" w:fill="FFFFFF"/>
        </w:rPr>
        <w:t xml:space="preserve">the </w:t>
      </w:r>
      <w:r w:rsidRPr="00194FCC">
        <w:rPr>
          <w:rStyle w:val="Hyperlink"/>
          <w:rFonts w:asciiTheme="minorHAnsi" w:hAnsiTheme="minorHAnsi" w:cstheme="minorHAnsi"/>
          <w:color w:val="auto"/>
          <w:u w:val="none"/>
          <w:shd w:val="clear" w:color="auto" w:fill="FFFFFF"/>
        </w:rPr>
        <w:t xml:space="preserve">movement </w:t>
      </w:r>
      <w:r w:rsidR="000B401F" w:rsidRPr="00194FCC">
        <w:rPr>
          <w:rStyle w:val="Hyperlink"/>
          <w:rFonts w:asciiTheme="minorHAnsi" w:hAnsiTheme="minorHAnsi" w:cstheme="minorHAnsi"/>
          <w:color w:val="auto"/>
          <w:u w:val="none"/>
          <w:shd w:val="clear" w:color="auto" w:fill="FFFFFF"/>
        </w:rPr>
        <w:t xml:space="preserve">has </w:t>
      </w:r>
      <w:r w:rsidRPr="00194FCC">
        <w:rPr>
          <w:rStyle w:val="Hyperlink"/>
          <w:rFonts w:asciiTheme="minorHAnsi" w:hAnsiTheme="minorHAnsi" w:cstheme="minorHAnsi"/>
          <w:color w:val="auto"/>
          <w:u w:val="none"/>
          <w:shd w:val="clear" w:color="auto" w:fill="FFFFFF"/>
        </w:rPr>
        <w:t>encouraged better wages</w:t>
      </w:r>
      <w:r w:rsidR="000B401F" w:rsidRPr="00194FCC">
        <w:rPr>
          <w:rStyle w:val="Hyperlink"/>
          <w:rFonts w:asciiTheme="minorHAnsi" w:hAnsiTheme="minorHAnsi" w:cstheme="minorHAnsi"/>
          <w:color w:val="auto"/>
          <w:u w:val="none"/>
          <w:shd w:val="clear" w:color="auto" w:fill="FFFFFF"/>
        </w:rPr>
        <w:t xml:space="preserve"> and better social economics for the workers</w:t>
      </w:r>
      <w:r w:rsidR="00E57C06" w:rsidRPr="00194FCC">
        <w:rPr>
          <w:rStyle w:val="Hyperlink"/>
          <w:rFonts w:asciiTheme="minorHAnsi" w:hAnsiTheme="minorHAnsi" w:cstheme="minorHAnsi"/>
          <w:color w:val="auto"/>
          <w:u w:val="none"/>
          <w:shd w:val="clear" w:color="auto" w:fill="FFFFFF"/>
        </w:rPr>
        <w:t>, but then</w:t>
      </w:r>
      <w:r w:rsidRPr="00194FCC">
        <w:rPr>
          <w:rStyle w:val="Hyperlink"/>
          <w:rFonts w:asciiTheme="minorHAnsi" w:hAnsiTheme="minorHAnsi" w:cstheme="minorHAnsi"/>
          <w:color w:val="auto"/>
          <w:u w:val="none"/>
          <w:shd w:val="clear" w:color="auto" w:fill="FFFFFF"/>
        </w:rPr>
        <w:t xml:space="preserve"> this was an increase to the price of goods and food that was passed on to the consumers. </w:t>
      </w:r>
      <w:r w:rsidR="00455E22" w:rsidRPr="00194FCC">
        <w:rPr>
          <w:rStyle w:val="Hyperlink"/>
          <w:rFonts w:asciiTheme="minorHAnsi" w:hAnsiTheme="minorHAnsi" w:cstheme="minorHAnsi"/>
          <w:color w:val="auto"/>
          <w:u w:val="none"/>
          <w:shd w:val="clear" w:color="auto" w:fill="FFFFFF"/>
        </w:rPr>
        <w:t xml:space="preserve">This movement exposed companies who make chocolate like Cadburys and others that produce coffee and fruits too. You can see products in Sainsbury’s aisle and </w:t>
      </w:r>
      <w:r w:rsidR="00455E22" w:rsidRPr="00194FCC">
        <w:rPr>
          <w:rStyle w:val="Hyperlink"/>
          <w:rFonts w:asciiTheme="minorHAnsi" w:hAnsiTheme="minorHAnsi" w:cstheme="minorHAnsi"/>
          <w:color w:val="auto"/>
          <w:u w:val="none"/>
          <w:shd w:val="clear" w:color="auto" w:fill="FFFFFF"/>
        </w:rPr>
        <w:lastRenderedPageBreak/>
        <w:t xml:space="preserve">other supermarkets that now display a fair trade mark on their produce that ensures framers have been assured a fair just price. </w:t>
      </w:r>
    </w:p>
    <w:p w14:paraId="23BEADFB" w14:textId="6D4AA70B" w:rsidR="00BA11A6" w:rsidRPr="00194FCC" w:rsidRDefault="00BA11A6" w:rsidP="00194FCC">
      <w:pPr>
        <w:pStyle w:val="Heading3"/>
        <w:spacing w:line="360" w:lineRule="auto"/>
        <w:jc w:val="both"/>
        <w:rPr>
          <w:rFonts w:asciiTheme="minorHAnsi" w:hAnsiTheme="minorHAnsi" w:cstheme="minorHAnsi"/>
          <w:b/>
          <w:bCs/>
          <w:color w:val="auto"/>
        </w:rPr>
      </w:pPr>
      <w:bookmarkStart w:id="6" w:name="_Toc40680317"/>
      <w:r w:rsidRPr="00194FCC">
        <w:rPr>
          <w:rFonts w:asciiTheme="minorHAnsi" w:hAnsiTheme="minorHAnsi" w:cstheme="minorHAnsi"/>
          <w:b/>
          <w:bCs/>
          <w:color w:val="auto"/>
        </w:rPr>
        <w:t>Technological Factors</w:t>
      </w:r>
      <w:bookmarkEnd w:id="6"/>
    </w:p>
    <w:p w14:paraId="50C0054E" w14:textId="05384459" w:rsidR="009911F5" w:rsidRPr="00194FCC" w:rsidRDefault="0082039F" w:rsidP="00194FCC">
      <w:pPr>
        <w:spacing w:line="360" w:lineRule="auto"/>
        <w:rPr>
          <w:rFonts w:cstheme="minorHAnsi"/>
          <w:sz w:val="24"/>
          <w:szCs w:val="24"/>
        </w:rPr>
      </w:pPr>
      <w:r w:rsidRPr="00194FCC">
        <w:rPr>
          <w:rFonts w:cstheme="minorHAnsi"/>
          <w:sz w:val="24"/>
          <w:szCs w:val="24"/>
        </w:rPr>
        <w:t xml:space="preserve">The current generation Z and millenniums </w:t>
      </w:r>
      <w:r w:rsidR="009911F5" w:rsidRPr="00194FCC">
        <w:rPr>
          <w:rFonts w:cstheme="minorHAnsi"/>
          <w:sz w:val="24"/>
          <w:szCs w:val="24"/>
        </w:rPr>
        <w:t xml:space="preserve">are very </w:t>
      </w:r>
      <w:r w:rsidR="00BF31D9" w:rsidRPr="00194FCC">
        <w:rPr>
          <w:rFonts w:cstheme="minorHAnsi"/>
          <w:sz w:val="24"/>
          <w:szCs w:val="24"/>
        </w:rPr>
        <w:t>tech</w:t>
      </w:r>
      <w:r w:rsidR="009911F5" w:rsidRPr="00194FCC">
        <w:rPr>
          <w:rFonts w:cstheme="minorHAnsi"/>
          <w:sz w:val="24"/>
          <w:szCs w:val="24"/>
        </w:rPr>
        <w:t>-focused hence the</w:t>
      </w:r>
      <w:r w:rsidR="00BF31D9" w:rsidRPr="00194FCC">
        <w:rPr>
          <w:rFonts w:cstheme="minorHAnsi"/>
          <w:sz w:val="24"/>
          <w:szCs w:val="24"/>
        </w:rPr>
        <w:t>, increased demand and advancement of technology in daily lives and in businesses</w:t>
      </w:r>
      <w:r w:rsidR="009911F5" w:rsidRPr="00194FCC">
        <w:rPr>
          <w:rFonts w:cstheme="minorHAnsi"/>
          <w:sz w:val="24"/>
          <w:szCs w:val="24"/>
        </w:rPr>
        <w:t xml:space="preserve"> like Sainsburys. The social</w:t>
      </w:r>
      <w:r w:rsidR="00F51744" w:rsidRPr="00194FCC">
        <w:rPr>
          <w:rFonts w:cstheme="minorHAnsi"/>
          <w:sz w:val="24"/>
          <w:szCs w:val="24"/>
        </w:rPr>
        <w:t xml:space="preserve"> </w:t>
      </w:r>
      <w:r w:rsidR="00BF31D9" w:rsidRPr="00194FCC">
        <w:rPr>
          <w:rFonts w:cstheme="minorHAnsi"/>
          <w:sz w:val="24"/>
          <w:szCs w:val="24"/>
        </w:rPr>
        <w:t xml:space="preserve">environment </w:t>
      </w:r>
      <w:r w:rsidR="009911F5" w:rsidRPr="00194FCC">
        <w:rPr>
          <w:rFonts w:cstheme="minorHAnsi"/>
          <w:sz w:val="24"/>
          <w:szCs w:val="24"/>
        </w:rPr>
        <w:t>therefore has</w:t>
      </w:r>
      <w:r w:rsidRPr="00194FCC">
        <w:rPr>
          <w:rFonts w:cstheme="minorHAnsi"/>
          <w:sz w:val="24"/>
          <w:szCs w:val="24"/>
        </w:rPr>
        <w:t xml:space="preserve"> seen the introduction of </w:t>
      </w:r>
      <w:r w:rsidR="00E57C1C" w:rsidRPr="00194FCC">
        <w:rPr>
          <w:rFonts w:cstheme="minorHAnsi"/>
          <w:sz w:val="24"/>
          <w:szCs w:val="24"/>
        </w:rPr>
        <w:t>e-commerce</w:t>
      </w:r>
      <w:r w:rsidRPr="00194FCC">
        <w:rPr>
          <w:rFonts w:cstheme="minorHAnsi"/>
          <w:sz w:val="24"/>
          <w:szCs w:val="24"/>
        </w:rPr>
        <w:t xml:space="preserve"> across business sectors</w:t>
      </w:r>
      <w:r w:rsidR="009911F5" w:rsidRPr="00194FCC">
        <w:rPr>
          <w:rFonts w:cstheme="minorHAnsi"/>
          <w:sz w:val="24"/>
          <w:szCs w:val="24"/>
        </w:rPr>
        <w:t>.</w:t>
      </w:r>
      <w:r w:rsidR="00F77010" w:rsidRPr="00194FCC">
        <w:rPr>
          <w:rFonts w:cstheme="minorHAnsi"/>
          <w:sz w:val="24"/>
          <w:szCs w:val="24"/>
        </w:rPr>
        <w:t xml:space="preserve"> </w:t>
      </w:r>
    </w:p>
    <w:p w14:paraId="0EE01AE6" w14:textId="3FE6E593" w:rsidR="00BD372F" w:rsidRPr="00194FCC" w:rsidRDefault="00F77010" w:rsidP="00194FCC">
      <w:pPr>
        <w:spacing w:line="360" w:lineRule="auto"/>
        <w:rPr>
          <w:rFonts w:cstheme="minorHAnsi"/>
          <w:sz w:val="24"/>
          <w:szCs w:val="24"/>
        </w:rPr>
      </w:pPr>
      <w:r w:rsidRPr="00194FCC">
        <w:rPr>
          <w:rFonts w:cstheme="minorHAnsi"/>
          <w:sz w:val="24"/>
          <w:szCs w:val="24"/>
        </w:rPr>
        <w:t>Sainsbury’s as the second leading supermarket has gained an advantage of other supermarkets with their large database of customers and</w:t>
      </w:r>
      <w:r w:rsidR="009911F5" w:rsidRPr="00194FCC">
        <w:rPr>
          <w:rFonts w:cstheme="minorHAnsi"/>
          <w:sz w:val="24"/>
          <w:szCs w:val="24"/>
        </w:rPr>
        <w:t xml:space="preserve"> has</w:t>
      </w:r>
      <w:r w:rsidRPr="00194FCC">
        <w:rPr>
          <w:rFonts w:cstheme="minorHAnsi"/>
          <w:sz w:val="24"/>
          <w:szCs w:val="24"/>
        </w:rPr>
        <w:t xml:space="preserve"> continue</w:t>
      </w:r>
      <w:r w:rsidR="009911F5" w:rsidRPr="00194FCC">
        <w:rPr>
          <w:rFonts w:cstheme="minorHAnsi"/>
          <w:sz w:val="24"/>
          <w:szCs w:val="24"/>
        </w:rPr>
        <w:t>d</w:t>
      </w:r>
      <w:r w:rsidRPr="00194FCC">
        <w:rPr>
          <w:rFonts w:cstheme="minorHAnsi"/>
          <w:sz w:val="24"/>
          <w:szCs w:val="24"/>
        </w:rPr>
        <w:t xml:space="preserve"> to look for better ways to improve customer experience with the </w:t>
      </w:r>
      <w:r w:rsidR="000D1AFD" w:rsidRPr="00194FCC">
        <w:rPr>
          <w:rFonts w:cstheme="minorHAnsi"/>
          <w:sz w:val="24"/>
          <w:szCs w:val="24"/>
        </w:rPr>
        <w:t>ever-growing</w:t>
      </w:r>
      <w:r w:rsidRPr="00194FCC">
        <w:rPr>
          <w:rFonts w:cstheme="minorHAnsi"/>
          <w:sz w:val="24"/>
          <w:szCs w:val="24"/>
        </w:rPr>
        <w:t xml:space="preserve"> demand. This has seen Sainsbury’s introduce the </w:t>
      </w:r>
      <w:r w:rsidR="00EB54DD" w:rsidRPr="00194FCC">
        <w:rPr>
          <w:rFonts w:cstheme="minorHAnsi"/>
          <w:sz w:val="24"/>
          <w:szCs w:val="24"/>
        </w:rPr>
        <w:t>scan and go without tills. However modern technology needs large system to be able to analyse their customers and their behaviour in the example of A1 and big data. This would be of an advantage to Sainsbury’s there is a need to understand customer desires to provide customer satisfaction, this wou</w:t>
      </w:r>
      <w:r w:rsidR="00E57C1C" w:rsidRPr="00194FCC">
        <w:rPr>
          <w:rFonts w:cstheme="minorHAnsi"/>
          <w:sz w:val="24"/>
          <w:szCs w:val="24"/>
        </w:rPr>
        <w:t>ld boost sale and profitability and improved campaigns in marketing.</w:t>
      </w:r>
      <w:r w:rsidR="000D1AFD" w:rsidRPr="00194FCC">
        <w:rPr>
          <w:rFonts w:cstheme="minorHAnsi"/>
          <w:sz w:val="24"/>
          <w:szCs w:val="24"/>
        </w:rPr>
        <w:t xml:space="preserve"> </w:t>
      </w:r>
      <w:r w:rsidR="00CD0885">
        <w:rPr>
          <w:rFonts w:cstheme="minorHAnsi"/>
          <w:sz w:val="24"/>
          <w:szCs w:val="24"/>
        </w:rPr>
        <w:t>(Marketingtutor.net 2020).</w:t>
      </w:r>
    </w:p>
    <w:p w14:paraId="3C922BDE" w14:textId="39AD97B8" w:rsidR="00020DAC" w:rsidRPr="00194FCC" w:rsidRDefault="0005338F" w:rsidP="00194FCC">
      <w:pPr>
        <w:pStyle w:val="NormalWeb"/>
        <w:spacing w:before="0" w:beforeAutospacing="0" w:after="0" w:afterAutospacing="0" w:line="360" w:lineRule="auto"/>
        <w:jc w:val="both"/>
        <w:textAlignment w:val="baseline"/>
        <w:rPr>
          <w:rFonts w:asciiTheme="minorHAnsi" w:hAnsiTheme="minorHAnsi" w:cstheme="minorHAnsi"/>
          <w:shd w:val="clear" w:color="auto" w:fill="FFFFFF"/>
        </w:rPr>
      </w:pPr>
      <w:r w:rsidRPr="00194FCC">
        <w:rPr>
          <w:rFonts w:asciiTheme="minorHAnsi" w:hAnsiTheme="minorHAnsi" w:cstheme="minorHAnsi"/>
          <w:shd w:val="clear" w:color="auto" w:fill="FFFFFF"/>
        </w:rPr>
        <w:cr/>
      </w:r>
    </w:p>
    <w:p w14:paraId="749A7ECB" w14:textId="180204D5" w:rsidR="00020DAC" w:rsidRPr="00194FCC" w:rsidRDefault="000D1AFD" w:rsidP="00194FCC">
      <w:pPr>
        <w:pStyle w:val="NormalWeb"/>
        <w:spacing w:before="0" w:beforeAutospacing="0" w:after="300" w:afterAutospacing="0" w:line="360" w:lineRule="auto"/>
        <w:jc w:val="both"/>
        <w:textAlignment w:val="baseline"/>
        <w:rPr>
          <w:rFonts w:asciiTheme="minorHAnsi" w:hAnsiTheme="minorHAnsi" w:cstheme="minorHAnsi"/>
        </w:rPr>
      </w:pPr>
      <w:r w:rsidRPr="00194FCC">
        <w:rPr>
          <w:rFonts w:asciiTheme="minorHAnsi" w:hAnsiTheme="minorHAnsi" w:cstheme="minorHAnsi"/>
        </w:rPr>
        <w:t xml:space="preserve">The development and implementation of </w:t>
      </w:r>
      <w:r w:rsidRPr="00CD0885">
        <w:rPr>
          <w:rFonts w:asciiTheme="minorHAnsi" w:hAnsiTheme="minorHAnsi" w:cstheme="minorHAnsi"/>
          <w:bCs/>
        </w:rPr>
        <w:t>New Analytics</w:t>
      </w:r>
      <w:r w:rsidRPr="00194FCC">
        <w:rPr>
          <w:rFonts w:asciiTheme="minorHAnsi" w:hAnsiTheme="minorHAnsi" w:cstheme="minorHAnsi"/>
        </w:rPr>
        <w:t xml:space="preserve"> techniques are sure to improve the profitability of Sainsbury’s. </w:t>
      </w:r>
      <w:r w:rsidR="00020DAC" w:rsidRPr="00194FCC">
        <w:rPr>
          <w:rFonts w:asciiTheme="minorHAnsi" w:hAnsiTheme="minorHAnsi" w:cstheme="minorHAnsi"/>
        </w:rPr>
        <w:t xml:space="preserve">Technological advancements in analytics, such as the use of Big Data and </w:t>
      </w:r>
      <w:hyperlink r:id="rId17" w:history="1">
        <w:r w:rsidR="00020DAC" w:rsidRPr="00CD0885">
          <w:rPr>
            <w:rStyle w:val="Hyperlink"/>
            <w:rFonts w:asciiTheme="minorHAnsi" w:hAnsiTheme="minorHAnsi" w:cstheme="minorHAnsi"/>
            <w:color w:val="auto"/>
            <w:u w:val="none"/>
            <w:bdr w:val="none" w:sz="0" w:space="0" w:color="auto" w:frame="1"/>
          </w:rPr>
          <w:t>Artificial Intelligence principles</w:t>
        </w:r>
      </w:hyperlink>
      <w:r w:rsidRPr="00194FCC">
        <w:rPr>
          <w:rFonts w:asciiTheme="minorHAnsi" w:hAnsiTheme="minorHAnsi" w:cstheme="minorHAnsi"/>
        </w:rPr>
        <w:t xml:space="preserve"> </w:t>
      </w:r>
      <w:r w:rsidR="00020DAC" w:rsidRPr="00194FCC">
        <w:rPr>
          <w:rFonts w:asciiTheme="minorHAnsi" w:hAnsiTheme="minorHAnsi" w:cstheme="minorHAnsi"/>
        </w:rPr>
        <w:t>are allowing companies world</w:t>
      </w:r>
      <w:r w:rsidRPr="00194FCC">
        <w:rPr>
          <w:rFonts w:asciiTheme="minorHAnsi" w:hAnsiTheme="minorHAnsi" w:cstheme="minorHAnsi"/>
        </w:rPr>
        <w:t>wide I</w:t>
      </w:r>
      <w:r w:rsidR="00CD0885">
        <w:rPr>
          <w:rFonts w:asciiTheme="minorHAnsi" w:hAnsiTheme="minorHAnsi" w:cstheme="minorHAnsi"/>
        </w:rPr>
        <w:t>n</w:t>
      </w:r>
      <w:r w:rsidRPr="00194FCC">
        <w:rPr>
          <w:rFonts w:asciiTheme="minorHAnsi" w:hAnsiTheme="minorHAnsi" w:cstheme="minorHAnsi"/>
        </w:rPr>
        <w:t xml:space="preserve"> learning</w:t>
      </w:r>
      <w:r w:rsidR="00020DAC" w:rsidRPr="00194FCC">
        <w:rPr>
          <w:rFonts w:asciiTheme="minorHAnsi" w:hAnsiTheme="minorHAnsi" w:cstheme="minorHAnsi"/>
        </w:rPr>
        <w:t xml:space="preserve"> more about their operations. Sainsbury’s,</w:t>
      </w:r>
      <w:r w:rsidRPr="00194FCC">
        <w:rPr>
          <w:rFonts w:asciiTheme="minorHAnsi" w:hAnsiTheme="minorHAnsi" w:cstheme="minorHAnsi"/>
        </w:rPr>
        <w:t xml:space="preserve"> can use</w:t>
      </w:r>
      <w:r w:rsidR="00020DAC" w:rsidRPr="00194FCC">
        <w:rPr>
          <w:rFonts w:asciiTheme="minorHAnsi" w:hAnsiTheme="minorHAnsi" w:cstheme="minorHAnsi"/>
        </w:rPr>
        <w:t xml:space="preserve"> advancements in analytics to build highly accurate models that describe how much of a given product is expected to sell (preventing waste) and at what price (maximizing profits). </w:t>
      </w:r>
    </w:p>
    <w:p w14:paraId="0F29491A" w14:textId="2C10F43B" w:rsidR="000D1AFD" w:rsidRPr="00194FCC" w:rsidRDefault="00020DAC" w:rsidP="00194FCC">
      <w:pPr>
        <w:pStyle w:val="Heading3"/>
        <w:spacing w:before="0" w:after="180" w:line="360" w:lineRule="auto"/>
        <w:jc w:val="both"/>
        <w:textAlignment w:val="baseline"/>
        <w:rPr>
          <w:rFonts w:asciiTheme="minorHAnsi" w:hAnsiTheme="minorHAnsi" w:cstheme="minorHAnsi"/>
          <w:color w:val="auto"/>
        </w:rPr>
      </w:pPr>
      <w:bookmarkStart w:id="7" w:name="_Toc40680320"/>
      <w:r w:rsidRPr="00194FCC">
        <w:rPr>
          <w:rFonts w:asciiTheme="minorHAnsi" w:hAnsiTheme="minorHAnsi" w:cstheme="minorHAnsi"/>
          <w:b/>
          <w:bCs/>
          <w:color w:val="auto"/>
        </w:rPr>
        <w:lastRenderedPageBreak/>
        <w:t>Online shopping</w:t>
      </w:r>
      <w:bookmarkEnd w:id="7"/>
      <w:r w:rsidR="000A39AE" w:rsidRPr="00194FCC">
        <w:rPr>
          <w:rFonts w:asciiTheme="minorHAnsi" w:hAnsiTheme="minorHAnsi" w:cstheme="minorHAnsi"/>
          <w:b/>
          <w:bCs/>
          <w:color w:val="auto"/>
        </w:rPr>
        <w:t>-</w:t>
      </w:r>
      <w:r w:rsidR="00EB1525" w:rsidRPr="00194FCC">
        <w:rPr>
          <w:rFonts w:asciiTheme="minorHAnsi" w:hAnsiTheme="minorHAnsi" w:cstheme="minorHAnsi"/>
          <w:color w:val="auto"/>
        </w:rPr>
        <w:t xml:space="preserve">According to Which UK (2020) Sainsbury’s one of the </w:t>
      </w:r>
      <w:r w:rsidR="000D1AFD" w:rsidRPr="00194FCC">
        <w:rPr>
          <w:rFonts w:asciiTheme="minorHAnsi" w:hAnsiTheme="minorHAnsi" w:cstheme="minorHAnsi"/>
          <w:color w:val="auto"/>
        </w:rPr>
        <w:t>supermarkets</w:t>
      </w:r>
      <w:r w:rsidR="00EB1525" w:rsidRPr="00194FCC">
        <w:rPr>
          <w:rFonts w:asciiTheme="minorHAnsi" w:hAnsiTheme="minorHAnsi" w:cstheme="minorHAnsi"/>
          <w:color w:val="auto"/>
        </w:rPr>
        <w:t xml:space="preserve"> that scored high on their survey of best online shopping experience and service.  As one of the leading </w:t>
      </w:r>
      <w:r w:rsidR="00171CF8" w:rsidRPr="00194FCC">
        <w:rPr>
          <w:rFonts w:asciiTheme="minorHAnsi" w:hAnsiTheme="minorHAnsi" w:cstheme="minorHAnsi"/>
          <w:color w:val="auto"/>
        </w:rPr>
        <w:t>supermarkets</w:t>
      </w:r>
      <w:r w:rsidR="00EB1525" w:rsidRPr="00194FCC">
        <w:rPr>
          <w:rFonts w:asciiTheme="minorHAnsi" w:hAnsiTheme="minorHAnsi" w:cstheme="minorHAnsi"/>
          <w:color w:val="auto"/>
        </w:rPr>
        <w:t xml:space="preserve"> brand the service of online one of the options available to consumers</w:t>
      </w:r>
      <w:r w:rsidR="00227E56" w:rsidRPr="00194FCC">
        <w:rPr>
          <w:rFonts w:asciiTheme="minorHAnsi" w:hAnsiTheme="minorHAnsi" w:cstheme="minorHAnsi"/>
          <w:color w:val="auto"/>
        </w:rPr>
        <w:t xml:space="preserve"> and is more in demand than ever before with increased online sales. </w:t>
      </w:r>
      <w:r w:rsidR="000D1AFD" w:rsidRPr="00194FCC">
        <w:rPr>
          <w:rFonts w:asciiTheme="minorHAnsi" w:hAnsiTheme="minorHAnsi" w:cstheme="minorHAnsi"/>
          <w:color w:val="auto"/>
        </w:rPr>
        <w:t>The advantage of ecommerce be</w:t>
      </w:r>
      <w:r w:rsidR="00CD0885">
        <w:rPr>
          <w:rFonts w:asciiTheme="minorHAnsi" w:hAnsiTheme="minorHAnsi" w:cstheme="minorHAnsi"/>
          <w:color w:val="auto"/>
        </w:rPr>
        <w:t>ing utilized in the food sector.</w:t>
      </w:r>
    </w:p>
    <w:p w14:paraId="624E0C6F" w14:textId="05059E21" w:rsidR="00BA11A6" w:rsidRPr="00CD0885" w:rsidRDefault="00BA11A6" w:rsidP="00194FCC">
      <w:pPr>
        <w:pStyle w:val="Heading2"/>
        <w:spacing w:before="0" w:after="180" w:line="360" w:lineRule="auto"/>
        <w:jc w:val="both"/>
        <w:textAlignment w:val="baseline"/>
        <w:rPr>
          <w:rFonts w:asciiTheme="minorHAnsi" w:hAnsiTheme="minorHAnsi" w:cstheme="minorHAnsi"/>
          <w:b/>
          <w:bCs/>
          <w:color w:val="252525"/>
          <w:sz w:val="24"/>
          <w:szCs w:val="24"/>
        </w:rPr>
      </w:pPr>
      <w:bookmarkStart w:id="8" w:name="_Toc40680321"/>
      <w:r w:rsidRPr="00CD0885">
        <w:rPr>
          <w:rFonts w:asciiTheme="minorHAnsi" w:hAnsiTheme="minorHAnsi" w:cstheme="minorHAnsi"/>
          <w:b/>
          <w:bCs/>
          <w:color w:val="252525"/>
          <w:sz w:val="24"/>
          <w:szCs w:val="24"/>
        </w:rPr>
        <w:t>Legal Factors</w:t>
      </w:r>
      <w:bookmarkEnd w:id="8"/>
      <w:r w:rsidR="00B72617" w:rsidRPr="00CD0885">
        <w:rPr>
          <w:rFonts w:asciiTheme="minorHAnsi" w:hAnsiTheme="minorHAnsi" w:cstheme="minorHAnsi"/>
          <w:b/>
          <w:bCs/>
          <w:color w:val="252525"/>
          <w:sz w:val="24"/>
          <w:szCs w:val="24"/>
        </w:rPr>
        <w:t xml:space="preserve"> facing Sainsburys</w:t>
      </w:r>
    </w:p>
    <w:p w14:paraId="5AB52468" w14:textId="2337705D" w:rsidR="00BA11A6" w:rsidRPr="00194FCC" w:rsidRDefault="000D1AFD" w:rsidP="00194FCC">
      <w:pPr>
        <w:pStyle w:val="NormalWeb"/>
        <w:spacing w:before="0" w:beforeAutospacing="0" w:after="0" w:afterAutospacing="0" w:line="360" w:lineRule="auto"/>
        <w:jc w:val="both"/>
        <w:textAlignment w:val="baseline"/>
        <w:rPr>
          <w:rFonts w:asciiTheme="minorHAnsi" w:hAnsiTheme="minorHAnsi" w:cstheme="minorHAnsi"/>
          <w:color w:val="000000"/>
        </w:rPr>
      </w:pPr>
      <w:r w:rsidRPr="00194FCC">
        <w:rPr>
          <w:rFonts w:asciiTheme="minorHAnsi" w:hAnsiTheme="minorHAnsi" w:cstheme="minorHAnsi"/>
          <w:color w:val="000000"/>
        </w:rPr>
        <w:t>A</w:t>
      </w:r>
      <w:r w:rsidR="00B72617" w:rsidRPr="00194FCC">
        <w:rPr>
          <w:rFonts w:asciiTheme="minorHAnsi" w:hAnsiTheme="minorHAnsi" w:cstheme="minorHAnsi"/>
          <w:color w:val="000000"/>
        </w:rPr>
        <w:t>s</w:t>
      </w:r>
      <w:r w:rsidRPr="00194FCC">
        <w:rPr>
          <w:rFonts w:asciiTheme="minorHAnsi" w:hAnsiTheme="minorHAnsi" w:cstheme="minorHAnsi"/>
          <w:color w:val="000000"/>
        </w:rPr>
        <w:t xml:space="preserve"> a brand,</w:t>
      </w:r>
      <w:r w:rsidR="00BA11A6" w:rsidRPr="00194FCC">
        <w:rPr>
          <w:rFonts w:asciiTheme="minorHAnsi" w:hAnsiTheme="minorHAnsi" w:cstheme="minorHAnsi"/>
          <w:color w:val="000000"/>
        </w:rPr>
        <w:t xml:space="preserve"> Sainsbury’s does have different layers of </w:t>
      </w:r>
      <w:hyperlink r:id="rId18" w:history="1">
        <w:r w:rsidR="00BA11A6" w:rsidRPr="00194FCC">
          <w:rPr>
            <w:rStyle w:val="Hyperlink"/>
            <w:rFonts w:asciiTheme="minorHAnsi" w:hAnsiTheme="minorHAnsi" w:cstheme="minorHAnsi"/>
            <w:color w:val="auto"/>
            <w:u w:val="none"/>
            <w:bdr w:val="none" w:sz="0" w:space="0" w:color="auto" w:frame="1"/>
          </w:rPr>
          <w:t>decision making</w:t>
        </w:r>
      </w:hyperlink>
      <w:r w:rsidR="00BA11A6" w:rsidRPr="00194FCC">
        <w:rPr>
          <w:rFonts w:asciiTheme="minorHAnsi" w:hAnsiTheme="minorHAnsi" w:cstheme="minorHAnsi"/>
        </w:rPr>
        <w:t xml:space="preserve"> applied</w:t>
      </w:r>
      <w:r w:rsidR="00B72617" w:rsidRPr="00194FCC">
        <w:rPr>
          <w:rFonts w:asciiTheme="minorHAnsi" w:hAnsiTheme="minorHAnsi" w:cstheme="minorHAnsi"/>
        </w:rPr>
        <w:t>,</w:t>
      </w:r>
      <w:r w:rsidR="00BA11A6" w:rsidRPr="00194FCC">
        <w:rPr>
          <w:rFonts w:asciiTheme="minorHAnsi" w:hAnsiTheme="minorHAnsi" w:cstheme="minorHAnsi"/>
        </w:rPr>
        <w:t xml:space="preserve"> </w:t>
      </w:r>
      <w:r w:rsidRPr="00194FCC">
        <w:rPr>
          <w:rFonts w:asciiTheme="minorHAnsi" w:hAnsiTheme="minorHAnsi" w:cstheme="minorHAnsi"/>
          <w:color w:val="000000"/>
        </w:rPr>
        <w:t xml:space="preserve"> to </w:t>
      </w:r>
      <w:r w:rsidR="00BA11A6" w:rsidRPr="00194FCC">
        <w:rPr>
          <w:rFonts w:asciiTheme="minorHAnsi" w:hAnsiTheme="minorHAnsi" w:cstheme="minorHAnsi"/>
          <w:color w:val="000000"/>
        </w:rPr>
        <w:t>ensure that systemic changes  introduce</w:t>
      </w:r>
      <w:r w:rsidR="00B72617" w:rsidRPr="00194FCC">
        <w:rPr>
          <w:rFonts w:asciiTheme="minorHAnsi" w:hAnsiTheme="minorHAnsi" w:cstheme="minorHAnsi"/>
          <w:color w:val="000000"/>
        </w:rPr>
        <w:t>d</w:t>
      </w:r>
      <w:r w:rsidR="00BA11A6" w:rsidRPr="00194FCC">
        <w:rPr>
          <w:rFonts w:asciiTheme="minorHAnsi" w:hAnsiTheme="minorHAnsi" w:cstheme="minorHAnsi"/>
          <w:color w:val="000000"/>
        </w:rPr>
        <w:t xml:space="preserve"> are not delayed by business structure.</w:t>
      </w:r>
      <w:r w:rsidR="00B72617" w:rsidRPr="00194FCC">
        <w:rPr>
          <w:rFonts w:asciiTheme="minorHAnsi" w:hAnsiTheme="minorHAnsi" w:cstheme="minorHAnsi"/>
          <w:color w:val="000000"/>
        </w:rPr>
        <w:t xml:space="preserve"> Any delay in regulatory approval would potentially lead to loss in market shares and competitors being able to provide a better experience to the customers and </w:t>
      </w:r>
      <w:r w:rsidR="00BA11A6" w:rsidRPr="00194FCC">
        <w:rPr>
          <w:rFonts w:asciiTheme="minorHAnsi" w:hAnsiTheme="minorHAnsi" w:cstheme="minorHAnsi"/>
          <w:color w:val="000000"/>
        </w:rPr>
        <w:t xml:space="preserve">meet the specific </w:t>
      </w:r>
      <w:r w:rsidR="00B72617" w:rsidRPr="00194FCC">
        <w:rPr>
          <w:rFonts w:asciiTheme="minorHAnsi" w:hAnsiTheme="minorHAnsi" w:cstheme="minorHAnsi"/>
          <w:color w:val="000000"/>
        </w:rPr>
        <w:t xml:space="preserve">consumer </w:t>
      </w:r>
      <w:r w:rsidR="00BA11A6" w:rsidRPr="00194FCC">
        <w:rPr>
          <w:rFonts w:asciiTheme="minorHAnsi" w:hAnsiTheme="minorHAnsi" w:cstheme="minorHAnsi"/>
          <w:color w:val="000000"/>
        </w:rPr>
        <w:t>demands. And since the amount of competition faced by Sainsbury’s is absolutely high it needs to ensure that no quarter is given in this aspect.</w:t>
      </w:r>
    </w:p>
    <w:p w14:paraId="3E53FFCD" w14:textId="21527806" w:rsidR="00BA11A6" w:rsidRPr="00CD0885" w:rsidRDefault="00BA11A6" w:rsidP="00194FCC">
      <w:pPr>
        <w:pStyle w:val="NormalWeb"/>
        <w:spacing w:before="0" w:beforeAutospacing="0" w:after="0" w:afterAutospacing="0" w:line="360" w:lineRule="auto"/>
        <w:jc w:val="both"/>
        <w:textAlignment w:val="baseline"/>
        <w:rPr>
          <w:rFonts w:asciiTheme="minorHAnsi" w:hAnsiTheme="minorHAnsi" w:cstheme="minorHAnsi"/>
          <w:color w:val="000000"/>
        </w:rPr>
      </w:pPr>
      <w:r w:rsidRPr="00194FCC">
        <w:rPr>
          <w:rFonts w:asciiTheme="minorHAnsi" w:hAnsiTheme="minorHAnsi" w:cstheme="minorHAnsi"/>
          <w:shd w:val="clear" w:color="auto" w:fill="FFFFFF"/>
        </w:rPr>
        <w:t xml:space="preserve">The </w:t>
      </w:r>
      <w:hyperlink r:id="rId19" w:history="1">
        <w:r w:rsidRPr="00194FCC">
          <w:rPr>
            <w:rStyle w:val="Hyperlink"/>
            <w:rFonts w:asciiTheme="minorHAnsi" w:eastAsiaTheme="majorEastAsia" w:hAnsiTheme="minorHAnsi" w:cstheme="minorHAnsi"/>
            <w:color w:val="auto"/>
            <w:u w:val="none"/>
            <w:bdr w:val="none" w:sz="0" w:space="0" w:color="auto" w:frame="1"/>
          </w:rPr>
          <w:t xml:space="preserve">legal </w:t>
        </w:r>
        <w:r w:rsidR="00B72617" w:rsidRPr="00194FCC">
          <w:rPr>
            <w:rStyle w:val="Hyperlink"/>
            <w:rFonts w:asciiTheme="minorHAnsi" w:eastAsiaTheme="majorEastAsia" w:hAnsiTheme="minorHAnsi" w:cstheme="minorHAnsi"/>
            <w:color w:val="auto"/>
            <w:u w:val="none"/>
            <w:bdr w:val="none" w:sz="0" w:space="0" w:color="auto" w:frame="1"/>
          </w:rPr>
          <w:t>impacts</w:t>
        </w:r>
      </w:hyperlink>
      <w:r w:rsidR="00B72617" w:rsidRPr="00194FCC">
        <w:rPr>
          <w:rStyle w:val="Hyperlink"/>
          <w:rFonts w:asciiTheme="minorHAnsi" w:eastAsiaTheme="majorEastAsia" w:hAnsiTheme="minorHAnsi" w:cstheme="minorHAnsi"/>
          <w:color w:val="auto"/>
          <w:u w:val="none"/>
          <w:bdr w:val="none" w:sz="0" w:space="0" w:color="auto" w:frame="1"/>
        </w:rPr>
        <w:t xml:space="preserve"> </w:t>
      </w:r>
      <w:r w:rsidRPr="00194FCC">
        <w:rPr>
          <w:rFonts w:asciiTheme="minorHAnsi" w:hAnsiTheme="minorHAnsi" w:cstheme="minorHAnsi"/>
          <w:shd w:val="clear" w:color="auto" w:fill="FFFFFF"/>
        </w:rPr>
        <w:t xml:space="preserve"> of post Brexit economy is also a major factor that the brand should be ready to face. It might be required to </w:t>
      </w:r>
      <w:r w:rsidRPr="00194FCC">
        <w:rPr>
          <w:rFonts w:asciiTheme="minorHAnsi" w:hAnsiTheme="minorHAnsi" w:cstheme="minorHAnsi"/>
          <w:color w:val="000000"/>
          <w:shd w:val="clear" w:color="auto" w:fill="FFFFFF"/>
        </w:rPr>
        <w:t>change many of its policies while running its outlets that will now fall outside the economic and political sphere of Britain.</w:t>
      </w:r>
      <w:r w:rsidRPr="00194FCC">
        <w:rPr>
          <w:rFonts w:asciiTheme="minorHAnsi" w:hAnsiTheme="minorHAnsi" w:cstheme="minorHAnsi"/>
          <w:color w:val="000000"/>
          <w:shd w:val="clear" w:color="auto" w:fill="FFFFFF"/>
        </w:rPr>
        <w:cr/>
      </w:r>
    </w:p>
    <w:p w14:paraId="74B4C221" w14:textId="790EC475" w:rsidR="000D32FB" w:rsidRDefault="000D32FB" w:rsidP="000D32FB">
      <w:pPr>
        <w:pStyle w:val="NormalWeb"/>
        <w:spacing w:before="0" w:beforeAutospacing="0" w:after="0" w:afterAutospacing="0" w:line="360" w:lineRule="auto"/>
        <w:textAlignment w:val="baseline"/>
        <w:rPr>
          <w:rFonts w:asciiTheme="minorHAnsi" w:hAnsiTheme="minorHAnsi" w:cstheme="minorHAnsi"/>
          <w:color w:val="4C4C4C"/>
        </w:rPr>
      </w:pPr>
      <w:r>
        <w:rPr>
          <w:rFonts w:asciiTheme="minorHAnsi" w:hAnsiTheme="minorHAnsi" w:cstheme="minorHAnsi"/>
          <w:color w:val="4C4C4C"/>
        </w:rPr>
        <w:t xml:space="preserve">Sainsburys is </w:t>
      </w:r>
      <w:r w:rsidRPr="00194FCC">
        <w:rPr>
          <w:rFonts w:asciiTheme="minorHAnsi" w:hAnsiTheme="minorHAnsi" w:cstheme="minorHAnsi"/>
          <w:color w:val="4C4C4C"/>
        </w:rPr>
        <w:t xml:space="preserve">focusing </w:t>
      </w:r>
      <w:r>
        <w:rPr>
          <w:rFonts w:asciiTheme="minorHAnsi" w:hAnsiTheme="minorHAnsi" w:cstheme="minorHAnsi"/>
          <w:color w:val="4C4C4C"/>
        </w:rPr>
        <w:t xml:space="preserve">its </w:t>
      </w:r>
      <w:r w:rsidRPr="00194FCC">
        <w:rPr>
          <w:rFonts w:asciiTheme="minorHAnsi" w:hAnsiTheme="minorHAnsi" w:cstheme="minorHAnsi"/>
          <w:color w:val="4C4C4C"/>
        </w:rPr>
        <w:t>efforts where we can make the greatest difference and believe collective action is the only way to address these global issues at the speed and scale required.</w:t>
      </w:r>
    </w:p>
    <w:p w14:paraId="41D999DC" w14:textId="77777777" w:rsidR="000D32FB" w:rsidRDefault="000D32FB" w:rsidP="000D32FB">
      <w:pPr>
        <w:pStyle w:val="NormalWeb"/>
        <w:spacing w:before="0" w:beforeAutospacing="0" w:after="0" w:afterAutospacing="0" w:line="360" w:lineRule="auto"/>
        <w:textAlignment w:val="baseline"/>
        <w:rPr>
          <w:rFonts w:asciiTheme="minorHAnsi" w:hAnsiTheme="minorHAnsi" w:cstheme="minorHAnsi"/>
          <w:color w:val="4C4C4C"/>
        </w:rPr>
      </w:pPr>
    </w:p>
    <w:p w14:paraId="30C1EB63" w14:textId="692196AA" w:rsidR="00B43750" w:rsidRPr="00CD0885" w:rsidRDefault="00BA11A6" w:rsidP="00194FCC">
      <w:pPr>
        <w:pStyle w:val="NormalWeb"/>
        <w:spacing w:before="0" w:beforeAutospacing="0" w:after="300" w:afterAutospacing="0" w:line="360" w:lineRule="auto"/>
        <w:jc w:val="both"/>
        <w:textAlignment w:val="baseline"/>
        <w:rPr>
          <w:rFonts w:asciiTheme="minorHAnsi" w:hAnsiTheme="minorHAnsi" w:cstheme="minorHAnsi"/>
          <w:b/>
          <w:bCs/>
        </w:rPr>
      </w:pPr>
      <w:bookmarkStart w:id="9" w:name="_Toc40680322"/>
      <w:r w:rsidRPr="00CD0885">
        <w:rPr>
          <w:rFonts w:asciiTheme="minorHAnsi" w:hAnsiTheme="minorHAnsi" w:cstheme="minorHAnsi"/>
          <w:b/>
          <w:bCs/>
        </w:rPr>
        <w:t>Environmental Factors</w:t>
      </w:r>
      <w:bookmarkEnd w:id="9"/>
      <w:r w:rsidR="00B43750" w:rsidRPr="00CD0885">
        <w:rPr>
          <w:rFonts w:asciiTheme="minorHAnsi" w:hAnsiTheme="minorHAnsi" w:cstheme="minorHAnsi"/>
          <w:b/>
          <w:bCs/>
        </w:rPr>
        <w:t xml:space="preserve"> affecting Sainsbury’s:</w:t>
      </w:r>
    </w:p>
    <w:p w14:paraId="54D98C2E" w14:textId="30AFACBA" w:rsidR="00B43750" w:rsidRPr="00194FCC" w:rsidRDefault="00B43750" w:rsidP="00194FCC">
      <w:pPr>
        <w:pStyle w:val="Heading3"/>
        <w:spacing w:before="0" w:after="180" w:line="360" w:lineRule="auto"/>
        <w:jc w:val="both"/>
        <w:textAlignment w:val="baseline"/>
        <w:rPr>
          <w:rFonts w:asciiTheme="minorHAnsi" w:hAnsiTheme="minorHAnsi" w:cstheme="minorHAnsi"/>
          <w:color w:val="auto"/>
        </w:rPr>
      </w:pPr>
      <w:bookmarkStart w:id="10" w:name="_Toc40680324"/>
      <w:r w:rsidRPr="00194FCC">
        <w:rPr>
          <w:rFonts w:asciiTheme="minorHAnsi" w:hAnsiTheme="minorHAnsi" w:cstheme="minorHAnsi"/>
          <w:b/>
          <w:bCs/>
          <w:color w:val="auto"/>
        </w:rPr>
        <w:t>Carbon footprint</w:t>
      </w:r>
      <w:bookmarkEnd w:id="10"/>
      <w:r w:rsidR="00040F14" w:rsidRPr="00194FCC">
        <w:rPr>
          <w:rFonts w:asciiTheme="minorHAnsi" w:hAnsiTheme="minorHAnsi" w:cstheme="minorHAnsi"/>
          <w:b/>
          <w:bCs/>
          <w:color w:val="auto"/>
        </w:rPr>
        <w:t xml:space="preserve"> - </w:t>
      </w:r>
      <w:r w:rsidRPr="00194FCC">
        <w:rPr>
          <w:rFonts w:asciiTheme="minorHAnsi" w:hAnsiTheme="minorHAnsi" w:cstheme="minorHAnsi"/>
          <w:color w:val="auto"/>
        </w:rPr>
        <w:t xml:space="preserve">As environmental concerns mount, companies around the world </w:t>
      </w:r>
      <w:r w:rsidRPr="00194FCC">
        <w:rPr>
          <w:rFonts w:asciiTheme="minorHAnsi" w:hAnsiTheme="minorHAnsi" w:cstheme="minorHAnsi"/>
        </w:rPr>
        <w:t>are</w:t>
      </w:r>
      <w:r w:rsidRPr="00194FCC">
        <w:rPr>
          <w:rFonts w:asciiTheme="minorHAnsi" w:hAnsiTheme="minorHAnsi" w:cstheme="minorHAnsi"/>
          <w:color w:val="auto"/>
        </w:rPr>
        <w:t xml:space="preserve"> expected to reduce their carbon footprint</w:t>
      </w:r>
      <w:r w:rsidRPr="00194FCC">
        <w:rPr>
          <w:rFonts w:asciiTheme="minorHAnsi" w:hAnsiTheme="minorHAnsi" w:cstheme="minorHAnsi"/>
        </w:rPr>
        <w:t xml:space="preserve"> by</w:t>
      </w:r>
      <w:r w:rsidRPr="00194FCC">
        <w:rPr>
          <w:rFonts w:asciiTheme="minorHAnsi" w:hAnsiTheme="minorHAnsi" w:cstheme="minorHAnsi"/>
          <w:color w:val="auto"/>
        </w:rPr>
        <w:t xml:space="preserve"> identify</w:t>
      </w:r>
      <w:r w:rsidRPr="00194FCC">
        <w:rPr>
          <w:rFonts w:asciiTheme="minorHAnsi" w:hAnsiTheme="minorHAnsi" w:cstheme="minorHAnsi"/>
        </w:rPr>
        <w:t>ing</w:t>
      </w:r>
      <w:r w:rsidRPr="00194FCC">
        <w:rPr>
          <w:rFonts w:asciiTheme="minorHAnsi" w:hAnsiTheme="minorHAnsi" w:cstheme="minorHAnsi"/>
          <w:color w:val="auto"/>
        </w:rPr>
        <w:t xml:space="preserve"> new ways to become more environmentally-friendly and seriously consider how they can minimize the ecological damage caused by their operations.</w:t>
      </w:r>
    </w:p>
    <w:p w14:paraId="2F788092" w14:textId="43D5E1D9" w:rsidR="00BA11A6" w:rsidRPr="00194FCC" w:rsidRDefault="00BA11A6" w:rsidP="00194FCC">
      <w:pPr>
        <w:pStyle w:val="NormalWeb"/>
        <w:spacing w:before="0" w:beforeAutospacing="0" w:after="0" w:afterAutospacing="0" w:line="360" w:lineRule="auto"/>
        <w:jc w:val="both"/>
        <w:textAlignment w:val="baseline"/>
        <w:rPr>
          <w:rFonts w:asciiTheme="minorHAnsi" w:hAnsiTheme="minorHAnsi" w:cstheme="minorHAnsi"/>
          <w:color w:val="000000"/>
        </w:rPr>
      </w:pPr>
      <w:r w:rsidRPr="00194FCC">
        <w:rPr>
          <w:rFonts w:asciiTheme="minorHAnsi" w:hAnsiTheme="minorHAnsi" w:cstheme="minorHAnsi"/>
          <w:color w:val="000000"/>
        </w:rPr>
        <w:t>Sainsbury’s produces a high level of carbon footprint that is highly adversarial to the current</w:t>
      </w:r>
      <w:r w:rsidRPr="00194FCC">
        <w:rPr>
          <w:rFonts w:asciiTheme="minorHAnsi" w:hAnsiTheme="minorHAnsi" w:cstheme="minorHAnsi"/>
        </w:rPr>
        <w:t xml:space="preserve"> </w:t>
      </w:r>
      <w:hyperlink r:id="rId20" w:history="1">
        <w:r w:rsidRPr="00194FCC">
          <w:rPr>
            <w:rStyle w:val="Hyperlink"/>
            <w:rFonts w:asciiTheme="minorHAnsi" w:hAnsiTheme="minorHAnsi" w:cstheme="minorHAnsi"/>
            <w:color w:val="auto"/>
            <w:u w:val="none"/>
            <w:bdr w:val="none" w:sz="0" w:space="0" w:color="auto" w:frame="1"/>
          </w:rPr>
          <w:t>environmental conditions</w:t>
        </w:r>
      </w:hyperlink>
      <w:r w:rsidRPr="00194FCC">
        <w:rPr>
          <w:rFonts w:asciiTheme="minorHAnsi" w:hAnsiTheme="minorHAnsi" w:cstheme="minorHAnsi"/>
          <w:color w:val="000000"/>
        </w:rPr>
        <w:t xml:space="preserve">. </w:t>
      </w:r>
      <w:r w:rsidR="00B72617" w:rsidRPr="00194FCC">
        <w:rPr>
          <w:rFonts w:asciiTheme="minorHAnsi" w:hAnsiTheme="minorHAnsi" w:cstheme="minorHAnsi"/>
          <w:color w:val="000000"/>
        </w:rPr>
        <w:t>C</w:t>
      </w:r>
      <w:r w:rsidRPr="00194FCC">
        <w:rPr>
          <w:rFonts w:asciiTheme="minorHAnsi" w:hAnsiTheme="minorHAnsi" w:cstheme="minorHAnsi"/>
          <w:color w:val="000000"/>
        </w:rPr>
        <w:t>urrent</w:t>
      </w:r>
      <w:r w:rsidR="00B72617" w:rsidRPr="00194FCC">
        <w:rPr>
          <w:rFonts w:asciiTheme="minorHAnsi" w:hAnsiTheme="minorHAnsi" w:cstheme="minorHAnsi"/>
          <w:color w:val="000000"/>
        </w:rPr>
        <w:t>ly</w:t>
      </w:r>
      <w:r w:rsidRPr="00194FCC">
        <w:rPr>
          <w:rFonts w:asciiTheme="minorHAnsi" w:hAnsiTheme="minorHAnsi" w:cstheme="minorHAnsi"/>
          <w:color w:val="000000"/>
        </w:rPr>
        <w:t xml:space="preserve"> climate change movement gaining momentum </w:t>
      </w:r>
      <w:r w:rsidR="00B72617" w:rsidRPr="00194FCC">
        <w:rPr>
          <w:rFonts w:asciiTheme="minorHAnsi" w:hAnsiTheme="minorHAnsi" w:cstheme="minorHAnsi"/>
          <w:color w:val="000000"/>
        </w:rPr>
        <w:t xml:space="preserve">worldwide and </w:t>
      </w:r>
      <w:r w:rsidRPr="00194FCC">
        <w:rPr>
          <w:rFonts w:asciiTheme="minorHAnsi" w:hAnsiTheme="minorHAnsi" w:cstheme="minorHAnsi"/>
          <w:color w:val="000000"/>
        </w:rPr>
        <w:t xml:space="preserve">throughout the UK, </w:t>
      </w:r>
      <w:r w:rsidR="00B72617" w:rsidRPr="00194FCC">
        <w:rPr>
          <w:rFonts w:asciiTheme="minorHAnsi" w:hAnsiTheme="minorHAnsi" w:cstheme="minorHAnsi"/>
          <w:color w:val="000000"/>
        </w:rPr>
        <w:t>so Sainsburys must take</w:t>
      </w:r>
      <w:r w:rsidRPr="00194FCC">
        <w:rPr>
          <w:rFonts w:asciiTheme="minorHAnsi" w:hAnsiTheme="minorHAnsi" w:cstheme="minorHAnsi"/>
          <w:color w:val="000000"/>
        </w:rPr>
        <w:t xml:space="preserve"> active steps to curb its environmental impact</w:t>
      </w:r>
      <w:r w:rsidR="00B72617" w:rsidRPr="00194FCC">
        <w:rPr>
          <w:rFonts w:asciiTheme="minorHAnsi" w:hAnsiTheme="minorHAnsi" w:cstheme="minorHAnsi"/>
          <w:color w:val="000000"/>
        </w:rPr>
        <w:t xml:space="preserve"> specifically, </w:t>
      </w:r>
      <w:r w:rsidR="00B43750" w:rsidRPr="00194FCC">
        <w:rPr>
          <w:rFonts w:asciiTheme="minorHAnsi" w:hAnsiTheme="minorHAnsi" w:cstheme="minorHAnsi"/>
          <w:color w:val="000000"/>
        </w:rPr>
        <w:t>regarding plastic</w:t>
      </w:r>
      <w:r w:rsidRPr="00194FCC">
        <w:rPr>
          <w:rFonts w:asciiTheme="minorHAnsi" w:hAnsiTheme="minorHAnsi" w:cstheme="minorHAnsi"/>
          <w:color w:val="000000"/>
        </w:rPr>
        <w:t xml:space="preserve"> waste</w:t>
      </w:r>
      <w:r w:rsidR="00B72617" w:rsidRPr="00194FCC">
        <w:rPr>
          <w:rFonts w:asciiTheme="minorHAnsi" w:hAnsiTheme="minorHAnsi" w:cstheme="minorHAnsi"/>
          <w:color w:val="000000"/>
        </w:rPr>
        <w:t xml:space="preserve">, </w:t>
      </w:r>
      <w:r w:rsidRPr="00194FCC">
        <w:rPr>
          <w:rFonts w:asciiTheme="minorHAnsi" w:hAnsiTheme="minorHAnsi" w:cstheme="minorHAnsi"/>
          <w:color w:val="000000"/>
        </w:rPr>
        <w:t>fossil fuel-based transportation methods, and the high ecological cost of</w:t>
      </w:r>
      <w:r w:rsidR="00B72617" w:rsidRPr="00194FCC">
        <w:rPr>
          <w:rFonts w:asciiTheme="minorHAnsi" w:hAnsiTheme="minorHAnsi" w:cstheme="minorHAnsi"/>
          <w:color w:val="000000"/>
        </w:rPr>
        <w:t xml:space="preserve"> maintenance</w:t>
      </w:r>
      <w:r w:rsidRPr="00194FCC">
        <w:rPr>
          <w:rFonts w:asciiTheme="minorHAnsi" w:hAnsiTheme="minorHAnsi" w:cstheme="minorHAnsi"/>
          <w:color w:val="000000"/>
        </w:rPr>
        <w:t>.</w:t>
      </w:r>
      <w:r w:rsidR="00B43750" w:rsidRPr="00194FCC">
        <w:rPr>
          <w:rFonts w:asciiTheme="minorHAnsi" w:hAnsiTheme="minorHAnsi" w:cstheme="minorHAnsi"/>
        </w:rPr>
        <w:t xml:space="preserve"> Whether it’s transporting goods from </w:t>
      </w:r>
      <w:r w:rsidR="00B43750" w:rsidRPr="00194FCC">
        <w:rPr>
          <w:rFonts w:asciiTheme="minorHAnsi" w:hAnsiTheme="minorHAnsi" w:cstheme="minorHAnsi"/>
        </w:rPr>
        <w:lastRenderedPageBreak/>
        <w:t xml:space="preserve">one side of the country to the other or keeping huge supermarkets and warehouses lit up around the clock, </w:t>
      </w:r>
      <w:r w:rsidR="00B72617" w:rsidRPr="00194FCC">
        <w:rPr>
          <w:rFonts w:asciiTheme="minorHAnsi" w:hAnsiTheme="minorHAnsi" w:cstheme="minorHAnsi"/>
          <w:color w:val="000000"/>
        </w:rPr>
        <w:t xml:space="preserve">Sainsburys faces additional </w:t>
      </w:r>
      <w:r w:rsidRPr="00194FCC">
        <w:rPr>
          <w:rFonts w:asciiTheme="minorHAnsi" w:hAnsiTheme="minorHAnsi" w:cstheme="minorHAnsi"/>
          <w:color w:val="000000"/>
        </w:rPr>
        <w:t xml:space="preserve">pressure on the brand to make quick changes to suit current climate-oriented needs </w:t>
      </w:r>
      <w:r w:rsidR="00B72617" w:rsidRPr="00194FCC">
        <w:rPr>
          <w:rFonts w:asciiTheme="minorHAnsi" w:hAnsiTheme="minorHAnsi" w:cstheme="minorHAnsi"/>
          <w:color w:val="000000"/>
        </w:rPr>
        <w:t>as</w:t>
      </w:r>
      <w:r w:rsidRPr="00194FCC">
        <w:rPr>
          <w:rFonts w:asciiTheme="minorHAnsi" w:hAnsiTheme="minorHAnsi" w:cstheme="minorHAnsi"/>
          <w:color w:val="000000"/>
        </w:rPr>
        <w:t xml:space="preserve"> an industry leader. And apart from being a method of meeting customer demands, catering to environmental impacts is truly the need of the hour for operations as large as Sainsbury’s. </w:t>
      </w:r>
    </w:p>
    <w:p w14:paraId="2B1C8986" w14:textId="77777777" w:rsidR="00B43750" w:rsidRPr="00194FCC" w:rsidRDefault="00B43750" w:rsidP="00194FCC">
      <w:pPr>
        <w:pStyle w:val="NormalWeb"/>
        <w:spacing w:before="0" w:beforeAutospacing="0" w:after="0" w:afterAutospacing="0" w:line="360" w:lineRule="auto"/>
        <w:jc w:val="both"/>
        <w:textAlignment w:val="baseline"/>
        <w:rPr>
          <w:rFonts w:asciiTheme="minorHAnsi" w:hAnsiTheme="minorHAnsi" w:cstheme="minorHAnsi"/>
          <w:color w:val="000000"/>
        </w:rPr>
      </w:pPr>
    </w:p>
    <w:p w14:paraId="0C230BA4" w14:textId="49C7FF07" w:rsidR="00B43750" w:rsidRPr="00194FCC" w:rsidRDefault="00020DAC" w:rsidP="00194FCC">
      <w:pPr>
        <w:pStyle w:val="Heading3"/>
        <w:spacing w:before="0" w:after="180" w:line="360" w:lineRule="auto"/>
        <w:jc w:val="both"/>
        <w:textAlignment w:val="baseline"/>
        <w:rPr>
          <w:rFonts w:asciiTheme="minorHAnsi" w:hAnsiTheme="minorHAnsi" w:cstheme="minorHAnsi"/>
          <w:color w:val="auto"/>
        </w:rPr>
      </w:pPr>
      <w:bookmarkStart w:id="11" w:name="_Toc40680325"/>
      <w:r w:rsidRPr="00194FCC">
        <w:rPr>
          <w:rFonts w:asciiTheme="minorHAnsi" w:hAnsiTheme="minorHAnsi" w:cstheme="minorHAnsi"/>
          <w:b/>
          <w:bCs/>
          <w:color w:val="auto"/>
        </w:rPr>
        <w:t>Plastic waste</w:t>
      </w:r>
      <w:bookmarkEnd w:id="11"/>
      <w:r w:rsidR="00040F14" w:rsidRPr="00194FCC">
        <w:rPr>
          <w:rFonts w:asciiTheme="minorHAnsi" w:hAnsiTheme="minorHAnsi" w:cstheme="minorHAnsi"/>
          <w:color w:val="auto"/>
        </w:rPr>
        <w:t xml:space="preserve"> - </w:t>
      </w:r>
      <w:bookmarkStart w:id="12" w:name="_GoBack"/>
      <w:bookmarkEnd w:id="12"/>
    </w:p>
    <w:p w14:paraId="22D84151" w14:textId="03644591" w:rsidR="00D36668" w:rsidRPr="00194FCC" w:rsidRDefault="00D36668" w:rsidP="00194FCC">
      <w:pPr>
        <w:spacing w:line="360" w:lineRule="auto"/>
        <w:rPr>
          <w:rFonts w:cstheme="minorHAnsi"/>
          <w:sz w:val="24"/>
          <w:szCs w:val="24"/>
        </w:rPr>
      </w:pPr>
      <w:r w:rsidRPr="00194FCC">
        <w:rPr>
          <w:rFonts w:cstheme="minorHAnsi"/>
          <w:sz w:val="24"/>
          <w:szCs w:val="24"/>
        </w:rPr>
        <w:t>Sainsbury’s would also need to follow suit with their</w:t>
      </w:r>
      <w:r w:rsidR="002712CE" w:rsidRPr="00194FCC">
        <w:rPr>
          <w:rFonts w:cstheme="minorHAnsi"/>
          <w:sz w:val="24"/>
          <w:szCs w:val="24"/>
        </w:rPr>
        <w:t xml:space="preserve"> shopping plastic </w:t>
      </w:r>
      <w:r w:rsidRPr="00194FCC">
        <w:rPr>
          <w:rFonts w:cstheme="minorHAnsi"/>
          <w:sz w:val="24"/>
          <w:szCs w:val="24"/>
        </w:rPr>
        <w:t>carrier bags of which prices have increased from 5</w:t>
      </w:r>
      <w:r w:rsidR="00B43750" w:rsidRPr="00194FCC">
        <w:rPr>
          <w:rFonts w:cstheme="minorHAnsi"/>
          <w:sz w:val="24"/>
          <w:szCs w:val="24"/>
        </w:rPr>
        <w:t xml:space="preserve"> </w:t>
      </w:r>
      <w:r w:rsidRPr="00194FCC">
        <w:rPr>
          <w:rFonts w:cstheme="minorHAnsi"/>
          <w:sz w:val="24"/>
          <w:szCs w:val="24"/>
        </w:rPr>
        <w:t>pence to now 10</w:t>
      </w:r>
      <w:r w:rsidR="00B43750" w:rsidRPr="00194FCC">
        <w:rPr>
          <w:rFonts w:cstheme="minorHAnsi"/>
          <w:sz w:val="24"/>
          <w:szCs w:val="24"/>
        </w:rPr>
        <w:t xml:space="preserve"> </w:t>
      </w:r>
      <w:r w:rsidRPr="00194FCC">
        <w:rPr>
          <w:rFonts w:cstheme="minorHAnsi"/>
          <w:sz w:val="24"/>
          <w:szCs w:val="24"/>
        </w:rPr>
        <w:t xml:space="preserve">pence that did not deter customers from not purchasing the carrier bags. Sainsbury’s would need to find better recyclable material to be used instead of plastic like what another supermarket Iceland, they have introduced a large paper bag to be used instead of the former plastic carrier bags Iceland had. </w:t>
      </w:r>
      <w:r w:rsidR="00B86C14" w:rsidRPr="00194FCC">
        <w:rPr>
          <w:rFonts w:cstheme="minorHAnsi"/>
          <w:sz w:val="24"/>
          <w:szCs w:val="24"/>
        </w:rPr>
        <w:t xml:space="preserve">Iceland have also launched an initiative to reduce plastic packaging on their range of fresh produce to see a reduction of 93% under the slogan of Doing it right. </w:t>
      </w:r>
      <w:r w:rsidR="00D24EA3" w:rsidRPr="00194FCC">
        <w:rPr>
          <w:rFonts w:cstheme="minorHAnsi"/>
          <w:sz w:val="24"/>
          <w:szCs w:val="24"/>
        </w:rPr>
        <w:t>(Iceland UK</w:t>
      </w:r>
      <w:r w:rsidR="00B86C14" w:rsidRPr="00194FCC">
        <w:rPr>
          <w:rFonts w:cstheme="minorHAnsi"/>
          <w:sz w:val="24"/>
          <w:szCs w:val="24"/>
        </w:rPr>
        <w:t>, 2020).</w:t>
      </w:r>
    </w:p>
    <w:p w14:paraId="6BED9992" w14:textId="292D1ED6" w:rsidR="0070430E" w:rsidRPr="00194FCC" w:rsidRDefault="0070430E" w:rsidP="00194FCC">
      <w:pPr>
        <w:spacing w:line="360" w:lineRule="auto"/>
        <w:rPr>
          <w:rFonts w:cstheme="minorHAnsi"/>
          <w:sz w:val="24"/>
          <w:szCs w:val="24"/>
        </w:rPr>
      </w:pPr>
      <w:r w:rsidRPr="00194FCC">
        <w:rPr>
          <w:rFonts w:cstheme="minorHAnsi"/>
          <w:noProof/>
          <w:sz w:val="24"/>
          <w:szCs w:val="24"/>
          <w:lang w:eastAsia="en-GB"/>
        </w:rPr>
        <w:drawing>
          <wp:inline distT="0" distB="0" distL="0" distR="0" wp14:anchorId="657E9089" wp14:editId="0BDF636C">
            <wp:extent cx="3267075" cy="1959028"/>
            <wp:effectExtent l="0" t="0" r="0" b="3175"/>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26852" cy="1994872"/>
                    </a:xfrm>
                    <a:prstGeom prst="rect">
                      <a:avLst/>
                    </a:prstGeom>
                    <a:noFill/>
                    <a:ln>
                      <a:noFill/>
                    </a:ln>
                  </pic:spPr>
                </pic:pic>
              </a:graphicData>
            </a:graphic>
          </wp:inline>
        </w:drawing>
      </w:r>
    </w:p>
    <w:p w14:paraId="729B9AFD" w14:textId="0E76FDD5" w:rsidR="0070430E" w:rsidRPr="00194FCC" w:rsidRDefault="00444DF0" w:rsidP="00194FCC">
      <w:pPr>
        <w:spacing w:line="360" w:lineRule="auto"/>
        <w:rPr>
          <w:rFonts w:cstheme="minorHAnsi"/>
          <w:sz w:val="24"/>
          <w:szCs w:val="24"/>
        </w:rPr>
      </w:pPr>
      <w:r w:rsidRPr="00194FCC">
        <w:rPr>
          <w:rFonts w:cstheme="minorHAnsi"/>
          <w:sz w:val="24"/>
          <w:szCs w:val="24"/>
        </w:rPr>
        <w:t>Sourced: Bing.com</w:t>
      </w:r>
    </w:p>
    <w:p w14:paraId="1F1014E4" w14:textId="77777777" w:rsidR="00F33559" w:rsidRPr="00194FCC" w:rsidRDefault="00F33559" w:rsidP="00194FCC">
      <w:pPr>
        <w:spacing w:line="360" w:lineRule="auto"/>
        <w:rPr>
          <w:rFonts w:cstheme="minorHAnsi"/>
          <w:sz w:val="24"/>
          <w:szCs w:val="24"/>
        </w:rPr>
      </w:pPr>
    </w:p>
    <w:p w14:paraId="5AE11CE5" w14:textId="67B8292A" w:rsidR="007641FB" w:rsidRPr="00194FCC" w:rsidRDefault="007641FB" w:rsidP="00194FCC">
      <w:pPr>
        <w:spacing w:line="360" w:lineRule="auto"/>
        <w:rPr>
          <w:rFonts w:cstheme="minorHAnsi"/>
          <w:sz w:val="24"/>
          <w:szCs w:val="24"/>
        </w:rPr>
      </w:pPr>
      <w:r w:rsidRPr="00194FCC">
        <w:rPr>
          <w:rFonts w:cstheme="minorHAnsi"/>
          <w:sz w:val="24"/>
          <w:szCs w:val="24"/>
        </w:rPr>
        <w:t>According to the Sun News, Sainsbury’s has a scheme which pays money to those that recycle plastic bottles or cans at 5</w:t>
      </w:r>
      <w:r w:rsidR="00B43750" w:rsidRPr="00194FCC">
        <w:rPr>
          <w:rFonts w:cstheme="minorHAnsi"/>
          <w:sz w:val="24"/>
          <w:szCs w:val="24"/>
        </w:rPr>
        <w:t xml:space="preserve"> </w:t>
      </w:r>
      <w:r w:rsidRPr="00194FCC">
        <w:rPr>
          <w:rFonts w:cstheme="minorHAnsi"/>
          <w:sz w:val="24"/>
          <w:szCs w:val="24"/>
        </w:rPr>
        <w:t xml:space="preserve">pence per recycled plastic bottle or can. </w:t>
      </w:r>
    </w:p>
    <w:p w14:paraId="7FBD6D0A" w14:textId="496A68E1" w:rsidR="00497150" w:rsidRPr="00194FCC" w:rsidRDefault="00497150" w:rsidP="00194FCC">
      <w:pPr>
        <w:spacing w:line="360" w:lineRule="auto"/>
        <w:rPr>
          <w:rFonts w:cstheme="minorHAnsi"/>
          <w:sz w:val="24"/>
          <w:szCs w:val="24"/>
        </w:rPr>
      </w:pPr>
      <w:r w:rsidRPr="00194FCC">
        <w:rPr>
          <w:rFonts w:cstheme="minorHAnsi"/>
          <w:sz w:val="24"/>
          <w:szCs w:val="24"/>
        </w:rPr>
        <w:t xml:space="preserve">Another global organisation Coca Cola has had a summer campaign and strategy pledging to have a world globally without waste. This campaign is encouraging coca cola consumers to recycle their plastic bottles after use at a designated vending machine which would then in return reward the consumer with a </w:t>
      </w:r>
      <w:r w:rsidR="00906866" w:rsidRPr="00194FCC">
        <w:rPr>
          <w:rFonts w:cstheme="minorHAnsi"/>
          <w:sz w:val="24"/>
          <w:szCs w:val="24"/>
        </w:rPr>
        <w:t xml:space="preserve">50% off vouchers that can be used at any Merlin </w:t>
      </w:r>
      <w:r w:rsidR="00906866" w:rsidRPr="00194FCC">
        <w:rPr>
          <w:rFonts w:cstheme="minorHAnsi"/>
          <w:sz w:val="24"/>
          <w:szCs w:val="24"/>
        </w:rPr>
        <w:lastRenderedPageBreak/>
        <w:t>entertainment attraction</w:t>
      </w:r>
      <w:r w:rsidRPr="00194FCC">
        <w:rPr>
          <w:rFonts w:cstheme="minorHAnsi"/>
          <w:sz w:val="24"/>
          <w:szCs w:val="24"/>
        </w:rPr>
        <w:t xml:space="preserve"> </w:t>
      </w:r>
      <w:r w:rsidR="00906866" w:rsidRPr="00194FCC">
        <w:rPr>
          <w:rFonts w:cstheme="minorHAnsi"/>
          <w:sz w:val="24"/>
          <w:szCs w:val="24"/>
        </w:rPr>
        <w:t xml:space="preserve">in the United Kingdom. To name a few; this would include resorts such as LEGOLAND, Alton Towers, Chessington as well as Madame </w:t>
      </w:r>
      <w:r w:rsidR="00B43750" w:rsidRPr="00194FCC">
        <w:rPr>
          <w:rFonts w:cstheme="minorHAnsi"/>
          <w:sz w:val="24"/>
          <w:szCs w:val="24"/>
        </w:rPr>
        <w:t>Tussauds</w:t>
      </w:r>
      <w:r w:rsidR="00906866" w:rsidRPr="00194FCC">
        <w:rPr>
          <w:rFonts w:cstheme="minorHAnsi"/>
          <w:sz w:val="24"/>
          <w:szCs w:val="24"/>
        </w:rPr>
        <w:t xml:space="preserve"> and London Eye.  This is a brilliant idea for Coca Cola as they have a large number of consumers for their brand as well as they are connecting with the environment and reduce and manage their waste.</w:t>
      </w:r>
      <w:r w:rsidR="00437C9D" w:rsidRPr="00194FCC">
        <w:rPr>
          <w:rFonts w:cstheme="minorHAnsi"/>
          <w:sz w:val="24"/>
          <w:szCs w:val="24"/>
        </w:rPr>
        <w:t xml:space="preserve"> </w:t>
      </w:r>
      <w:r w:rsidR="005943EC" w:rsidRPr="00194FCC">
        <w:rPr>
          <w:rFonts w:cstheme="minorHAnsi"/>
          <w:sz w:val="24"/>
          <w:szCs w:val="24"/>
        </w:rPr>
        <w:t>(Coca Cola UK 2020).</w:t>
      </w:r>
    </w:p>
    <w:p w14:paraId="0ECF2091" w14:textId="53C61C25" w:rsidR="007B3D58" w:rsidRDefault="007334BA" w:rsidP="00194FCC">
      <w:pPr>
        <w:pStyle w:val="NormalWeb"/>
        <w:spacing w:before="0" w:beforeAutospacing="0" w:after="0" w:afterAutospacing="0" w:line="360" w:lineRule="auto"/>
        <w:jc w:val="both"/>
        <w:textAlignment w:val="baseline"/>
        <w:rPr>
          <w:rFonts w:asciiTheme="minorHAnsi" w:hAnsiTheme="minorHAnsi" w:cstheme="minorHAnsi"/>
        </w:rPr>
      </w:pPr>
      <w:r w:rsidRPr="000D32FB">
        <w:rPr>
          <w:rFonts w:asciiTheme="minorHAnsi" w:hAnsiTheme="minorHAnsi" w:cstheme="minorHAnsi"/>
        </w:rPr>
        <w:t>Sainsbury’s recently announced that from April 2020 all eggs sold in store and online will be sourced from free range farms in the UK</w:t>
      </w:r>
      <w:r w:rsidR="007B3D58">
        <w:rPr>
          <w:rFonts w:asciiTheme="minorHAnsi" w:hAnsiTheme="minorHAnsi" w:cstheme="minorHAnsi"/>
        </w:rPr>
        <w:t>.</w:t>
      </w:r>
    </w:p>
    <w:p w14:paraId="0CA4CC3F" w14:textId="1BF046D1" w:rsidR="00DB0AC9" w:rsidRDefault="007334BA" w:rsidP="00194FCC">
      <w:pPr>
        <w:pStyle w:val="NormalWeb"/>
        <w:spacing w:before="0" w:beforeAutospacing="0" w:after="0" w:afterAutospacing="0" w:line="360" w:lineRule="auto"/>
        <w:jc w:val="both"/>
        <w:textAlignment w:val="baseline"/>
        <w:rPr>
          <w:rFonts w:asciiTheme="minorHAnsi" w:hAnsiTheme="minorHAnsi" w:cstheme="minorHAnsi"/>
          <w:color w:val="4C4C4C"/>
        </w:rPr>
      </w:pPr>
      <w:r w:rsidRPr="000D32FB">
        <w:rPr>
          <w:rFonts w:asciiTheme="minorHAnsi" w:hAnsiTheme="minorHAnsi" w:cstheme="minorHAnsi"/>
        </w:rPr>
        <w:t>Sainsbury’s commit</w:t>
      </w:r>
      <w:r w:rsidR="007B3D58">
        <w:rPr>
          <w:rFonts w:asciiTheme="minorHAnsi" w:hAnsiTheme="minorHAnsi" w:cstheme="minorHAnsi"/>
        </w:rPr>
        <w:t xml:space="preserve">ment </w:t>
      </w:r>
      <w:r w:rsidRPr="000D32FB">
        <w:rPr>
          <w:rFonts w:asciiTheme="minorHAnsi" w:hAnsiTheme="minorHAnsi" w:cstheme="minorHAnsi"/>
        </w:rPr>
        <w:t xml:space="preserve">to sourcing </w:t>
      </w:r>
      <w:r w:rsidRPr="000D32FB">
        <w:rPr>
          <w:rFonts w:asciiTheme="minorHAnsi" w:hAnsiTheme="minorHAnsi" w:cstheme="minorHAnsi"/>
          <w:color w:val="4C4C4C"/>
        </w:rPr>
        <w:t>with integrity</w:t>
      </w:r>
      <w:r w:rsidR="007B3D58">
        <w:rPr>
          <w:rFonts w:asciiTheme="minorHAnsi" w:hAnsiTheme="minorHAnsi" w:cstheme="minorHAnsi"/>
          <w:color w:val="4C4C4C"/>
        </w:rPr>
        <w:t>.</w:t>
      </w:r>
      <w:r w:rsidRPr="000D32FB">
        <w:rPr>
          <w:rFonts w:asciiTheme="minorHAnsi" w:hAnsiTheme="minorHAnsi" w:cstheme="minorHAnsi"/>
          <w:color w:val="4C4C4C"/>
        </w:rPr>
        <w:t xml:space="preserve"> In 2004 it launched a partnership with the Woodland Trust to help create and protect the UK’s woodland. To date it has raised more than £8.8 million for the charity and helped to plant 3.6 million native trees with the potential to mitigate the impact of more than 812,000 tonnes of carbon dioxide from the atmosphere.</w:t>
      </w:r>
      <w:r w:rsidRPr="000D32FB">
        <w:rPr>
          <w:rFonts w:asciiTheme="minorHAnsi" w:hAnsiTheme="minorHAnsi" w:cstheme="minorHAnsi"/>
          <w:color w:val="4C4C4C"/>
        </w:rPr>
        <w:br/>
      </w:r>
    </w:p>
    <w:p w14:paraId="44B02AED" w14:textId="2195D8A4" w:rsidR="00ED10D6" w:rsidRPr="000D32FB" w:rsidRDefault="007334BA" w:rsidP="00194FCC">
      <w:pPr>
        <w:pStyle w:val="NormalWeb"/>
        <w:spacing w:before="0" w:beforeAutospacing="0" w:after="0" w:afterAutospacing="0" w:line="360" w:lineRule="auto"/>
        <w:jc w:val="both"/>
        <w:textAlignment w:val="baseline"/>
        <w:rPr>
          <w:rFonts w:asciiTheme="minorHAnsi" w:hAnsiTheme="minorHAnsi" w:cstheme="minorHAnsi"/>
          <w:color w:val="4C4C4C"/>
        </w:rPr>
      </w:pPr>
      <w:r w:rsidRPr="000D32FB">
        <w:rPr>
          <w:rFonts w:asciiTheme="minorHAnsi" w:hAnsiTheme="minorHAnsi" w:cstheme="minorHAnsi"/>
          <w:color w:val="4C4C4C"/>
        </w:rPr>
        <w:t>This was followed in 2009 when the supermarket became the first major retailer to go 100% cage-free for eggs. All of Sainsbury’s own-brand eggs are already from RSPCA Assured UK farms such as The Lakes Free Range Eggs Co and it stocks more RSPCA Assured products than any other UK supermarket.</w:t>
      </w:r>
    </w:p>
    <w:p w14:paraId="1C475C21" w14:textId="737B6CCD" w:rsidR="002B5B17" w:rsidRPr="004623CA" w:rsidRDefault="002B5B17" w:rsidP="00194FCC">
      <w:pPr>
        <w:pStyle w:val="Heading1"/>
        <w:spacing w:line="360" w:lineRule="auto"/>
        <w:rPr>
          <w:rFonts w:asciiTheme="minorHAnsi" w:hAnsiTheme="minorHAnsi" w:cstheme="minorHAnsi"/>
          <w:sz w:val="40"/>
          <w:szCs w:val="40"/>
        </w:rPr>
      </w:pPr>
      <w:bookmarkStart w:id="13" w:name="_Toc40680327"/>
      <w:r w:rsidRPr="004623CA">
        <w:rPr>
          <w:rFonts w:asciiTheme="minorHAnsi" w:hAnsiTheme="minorHAnsi" w:cstheme="minorHAnsi"/>
          <w:sz w:val="40"/>
          <w:szCs w:val="40"/>
        </w:rPr>
        <w:t>Organisational Present Culture and Ethical Standard</w:t>
      </w:r>
      <w:bookmarkEnd w:id="13"/>
      <w:r w:rsidR="00AD2FC1">
        <w:rPr>
          <w:rFonts w:asciiTheme="minorHAnsi" w:hAnsiTheme="minorHAnsi" w:cstheme="minorHAnsi"/>
          <w:sz w:val="40"/>
          <w:szCs w:val="40"/>
        </w:rPr>
        <w:t>.</w:t>
      </w:r>
      <w:r w:rsidRPr="004623CA">
        <w:rPr>
          <w:rFonts w:asciiTheme="minorHAnsi" w:hAnsiTheme="minorHAnsi" w:cstheme="minorHAnsi"/>
          <w:sz w:val="40"/>
          <w:szCs w:val="40"/>
        </w:rPr>
        <w:t xml:space="preserve"> </w:t>
      </w:r>
    </w:p>
    <w:p w14:paraId="1FEEBAA1" w14:textId="0F6DF56B" w:rsidR="007334BA" w:rsidRPr="00194FCC" w:rsidRDefault="007334BA" w:rsidP="00194FCC">
      <w:pPr>
        <w:pStyle w:val="NormalWeb"/>
        <w:spacing w:before="0" w:beforeAutospacing="0" w:after="0" w:afterAutospacing="0" w:line="360" w:lineRule="auto"/>
        <w:textAlignment w:val="baseline"/>
        <w:rPr>
          <w:rFonts w:asciiTheme="minorHAnsi" w:hAnsiTheme="minorHAnsi" w:cstheme="minorHAnsi"/>
          <w:color w:val="4C4C4C"/>
        </w:rPr>
      </w:pPr>
      <w:r w:rsidRPr="00194FCC">
        <w:rPr>
          <w:rFonts w:asciiTheme="minorHAnsi" w:hAnsiTheme="minorHAnsi" w:cstheme="minorHAnsi"/>
          <w:color w:val="4C4C4C"/>
        </w:rPr>
        <w:t>Sainsburys is committed to high standards of corporate governance, and apply the main and supporting principles of the UK Corporate Governance Code. This Code emphasises the need for well-balanced, effective boards, strong overseeing of risk management, alignment of remuneration policies with shareholder interests, and sound shareholder relations.</w:t>
      </w:r>
    </w:p>
    <w:p w14:paraId="247A7BD8" w14:textId="77777777" w:rsidR="007334BA" w:rsidRPr="00194FCC" w:rsidRDefault="007334BA" w:rsidP="00194FCC">
      <w:pPr>
        <w:pStyle w:val="NormalWeb"/>
        <w:spacing w:before="0" w:beforeAutospacing="0" w:after="0" w:afterAutospacing="0" w:line="360" w:lineRule="auto"/>
        <w:textAlignment w:val="baseline"/>
        <w:rPr>
          <w:rFonts w:asciiTheme="minorHAnsi" w:hAnsiTheme="minorHAnsi" w:cstheme="minorHAnsi"/>
          <w:color w:val="4C4C4C"/>
        </w:rPr>
      </w:pPr>
      <w:r w:rsidRPr="00194FCC">
        <w:rPr>
          <w:rFonts w:asciiTheme="minorHAnsi" w:hAnsiTheme="minorHAnsi" w:cstheme="minorHAnsi"/>
          <w:color w:val="4C4C4C"/>
        </w:rPr>
        <w:t>Further information is available in our Annual Report, which includes our Corporate governance statement and Remuneration report.</w:t>
      </w:r>
    </w:p>
    <w:p w14:paraId="111DA100" w14:textId="19D19DAC" w:rsidR="00C964F4" w:rsidRPr="00194FCC" w:rsidRDefault="008D70BE" w:rsidP="00194FCC">
      <w:pPr>
        <w:spacing w:line="360" w:lineRule="auto"/>
        <w:jc w:val="both"/>
        <w:rPr>
          <w:rFonts w:cstheme="minorHAnsi"/>
          <w:sz w:val="24"/>
          <w:szCs w:val="24"/>
        </w:rPr>
      </w:pPr>
      <w:r w:rsidRPr="004623CA">
        <w:rPr>
          <w:rFonts w:cstheme="minorHAnsi"/>
          <w:b/>
          <w:bCs/>
          <w:sz w:val="24"/>
          <w:szCs w:val="24"/>
        </w:rPr>
        <w:t>Modern slavery</w:t>
      </w:r>
      <w:r w:rsidR="004623CA">
        <w:rPr>
          <w:rFonts w:cstheme="minorHAnsi"/>
          <w:sz w:val="24"/>
          <w:szCs w:val="24"/>
        </w:rPr>
        <w:t>-</w:t>
      </w:r>
      <w:r w:rsidRPr="00194FCC">
        <w:rPr>
          <w:rFonts w:cstheme="minorHAnsi"/>
          <w:sz w:val="24"/>
          <w:szCs w:val="24"/>
        </w:rPr>
        <w:t xml:space="preserve"> </w:t>
      </w:r>
      <w:r w:rsidR="00C0294E" w:rsidRPr="00194FCC">
        <w:rPr>
          <w:rFonts w:cstheme="minorHAnsi"/>
          <w:sz w:val="24"/>
          <w:szCs w:val="24"/>
        </w:rPr>
        <w:t>Sainsbury’s</w:t>
      </w:r>
      <w:r w:rsidRPr="00194FCC">
        <w:rPr>
          <w:rFonts w:cstheme="minorHAnsi"/>
          <w:sz w:val="24"/>
          <w:szCs w:val="24"/>
        </w:rPr>
        <w:t xml:space="preserve"> is </w:t>
      </w:r>
      <w:r w:rsidR="00C0294E" w:rsidRPr="00194FCC">
        <w:rPr>
          <w:rFonts w:cstheme="minorHAnsi"/>
          <w:sz w:val="24"/>
          <w:szCs w:val="24"/>
        </w:rPr>
        <w:t>devoted</w:t>
      </w:r>
      <w:r w:rsidRPr="00194FCC">
        <w:rPr>
          <w:rFonts w:cstheme="minorHAnsi"/>
          <w:sz w:val="24"/>
          <w:szCs w:val="24"/>
        </w:rPr>
        <w:t xml:space="preserve"> to</w:t>
      </w:r>
      <w:r w:rsidR="00C0294E" w:rsidRPr="00194FCC">
        <w:rPr>
          <w:rFonts w:cstheme="minorHAnsi"/>
          <w:sz w:val="24"/>
          <w:szCs w:val="24"/>
        </w:rPr>
        <w:t xml:space="preserve"> recognising</w:t>
      </w:r>
      <w:r w:rsidRPr="00194FCC">
        <w:rPr>
          <w:rFonts w:cstheme="minorHAnsi"/>
          <w:sz w:val="24"/>
          <w:szCs w:val="24"/>
        </w:rPr>
        <w:t xml:space="preserve"> vulnerable workers and </w:t>
      </w:r>
      <w:r w:rsidR="00C964F4" w:rsidRPr="00194FCC">
        <w:rPr>
          <w:rFonts w:cstheme="minorHAnsi"/>
          <w:sz w:val="24"/>
          <w:szCs w:val="24"/>
        </w:rPr>
        <w:t xml:space="preserve">does </w:t>
      </w:r>
      <w:r w:rsidRPr="00194FCC">
        <w:rPr>
          <w:rFonts w:cstheme="minorHAnsi"/>
          <w:sz w:val="24"/>
          <w:szCs w:val="24"/>
        </w:rPr>
        <w:t>not tolerate any form of slavery or servitude in </w:t>
      </w:r>
      <w:r w:rsidR="00C964F4" w:rsidRPr="00194FCC">
        <w:rPr>
          <w:rFonts w:cstheme="minorHAnsi"/>
          <w:sz w:val="24"/>
          <w:szCs w:val="24"/>
        </w:rPr>
        <w:t>the</w:t>
      </w:r>
      <w:r w:rsidRPr="00194FCC">
        <w:rPr>
          <w:rFonts w:cstheme="minorHAnsi"/>
          <w:sz w:val="24"/>
          <w:szCs w:val="24"/>
        </w:rPr>
        <w:t xml:space="preserve"> business or supply chains. </w:t>
      </w:r>
      <w:r w:rsidR="00C964F4" w:rsidRPr="00194FCC">
        <w:rPr>
          <w:rFonts w:cstheme="minorHAnsi"/>
          <w:sz w:val="24"/>
          <w:szCs w:val="24"/>
        </w:rPr>
        <w:t xml:space="preserve">Sainsburys uses a </w:t>
      </w:r>
      <w:r w:rsidR="00C0294E" w:rsidRPr="00194FCC">
        <w:rPr>
          <w:rFonts w:cstheme="minorHAnsi"/>
          <w:sz w:val="24"/>
          <w:szCs w:val="24"/>
        </w:rPr>
        <w:t>risk-based</w:t>
      </w:r>
      <w:r w:rsidRPr="00194FCC">
        <w:rPr>
          <w:rFonts w:cstheme="minorHAnsi"/>
          <w:sz w:val="24"/>
          <w:szCs w:val="24"/>
        </w:rPr>
        <w:t xml:space="preserve"> approach to proactively tackle serious exploitation of workers and provide resources where they are most needed to protect workers.</w:t>
      </w:r>
    </w:p>
    <w:p w14:paraId="6874907F" w14:textId="66A169EF" w:rsidR="008D70BE" w:rsidRPr="00194FCC" w:rsidRDefault="008D70BE" w:rsidP="00194FCC">
      <w:pPr>
        <w:spacing w:line="360" w:lineRule="auto"/>
        <w:jc w:val="both"/>
        <w:rPr>
          <w:rFonts w:cstheme="minorHAnsi"/>
          <w:sz w:val="24"/>
          <w:szCs w:val="24"/>
        </w:rPr>
      </w:pPr>
      <w:r w:rsidRPr="00194FCC">
        <w:rPr>
          <w:rFonts w:cstheme="minorHAnsi"/>
          <w:sz w:val="24"/>
          <w:szCs w:val="24"/>
        </w:rPr>
        <w:t xml:space="preserve"> Further details can be found in</w:t>
      </w:r>
      <w:r w:rsidR="00C964F4" w:rsidRPr="00194FCC">
        <w:rPr>
          <w:rFonts w:cstheme="minorHAnsi"/>
          <w:sz w:val="24"/>
          <w:szCs w:val="24"/>
        </w:rPr>
        <w:t xml:space="preserve"> </w:t>
      </w:r>
      <w:r w:rsidRPr="00194FCC">
        <w:rPr>
          <w:rFonts w:cstheme="minorHAnsi"/>
          <w:sz w:val="24"/>
          <w:szCs w:val="24"/>
        </w:rPr>
        <w:t xml:space="preserve">2019 Modern Slavery Statement, which was reviewed by the Corporate Responsibility and Sustainability Committee and is available online </w:t>
      </w:r>
      <w:sdt>
        <w:sdtPr>
          <w:rPr>
            <w:rFonts w:cstheme="minorHAnsi"/>
            <w:sz w:val="24"/>
            <w:szCs w:val="24"/>
          </w:rPr>
          <w:id w:val="-139190172"/>
          <w:citation/>
        </w:sdtPr>
        <w:sdtEndPr/>
        <w:sdtContent>
          <w:r w:rsidR="00D764E2" w:rsidRPr="00194FCC">
            <w:rPr>
              <w:rFonts w:cstheme="minorHAnsi"/>
              <w:sz w:val="24"/>
              <w:szCs w:val="24"/>
            </w:rPr>
            <w:fldChar w:fldCharType="begin"/>
          </w:r>
          <w:r w:rsidR="00D764E2" w:rsidRPr="00194FCC">
            <w:rPr>
              <w:rFonts w:cstheme="minorHAnsi"/>
              <w:sz w:val="24"/>
              <w:szCs w:val="24"/>
            </w:rPr>
            <w:instrText xml:space="preserve">CITATION Sai19 \l 2057 </w:instrText>
          </w:r>
          <w:r w:rsidR="00D764E2" w:rsidRPr="00194FCC">
            <w:rPr>
              <w:rFonts w:cstheme="minorHAnsi"/>
              <w:sz w:val="24"/>
              <w:szCs w:val="24"/>
            </w:rPr>
            <w:fldChar w:fldCharType="separate"/>
          </w:r>
          <w:r w:rsidR="001F3AB4" w:rsidRPr="00194FCC">
            <w:rPr>
              <w:rFonts w:cstheme="minorHAnsi"/>
              <w:noProof/>
              <w:sz w:val="24"/>
              <w:szCs w:val="24"/>
            </w:rPr>
            <w:t>(J Sainsbury's plc, 2019)</w:t>
          </w:r>
          <w:r w:rsidR="00D764E2" w:rsidRPr="00194FCC">
            <w:rPr>
              <w:rFonts w:cstheme="minorHAnsi"/>
              <w:sz w:val="24"/>
              <w:szCs w:val="24"/>
            </w:rPr>
            <w:fldChar w:fldCharType="end"/>
          </w:r>
        </w:sdtContent>
      </w:sdt>
      <w:r w:rsidR="0066602F" w:rsidRPr="00194FCC">
        <w:rPr>
          <w:rFonts w:cstheme="minorHAnsi"/>
          <w:sz w:val="24"/>
          <w:szCs w:val="24"/>
        </w:rPr>
        <w:t>.</w:t>
      </w:r>
    </w:p>
    <w:p w14:paraId="75B6ADF2" w14:textId="77777777" w:rsidR="00C964F4" w:rsidRPr="00194FCC" w:rsidRDefault="008D70BE" w:rsidP="00194FCC">
      <w:pPr>
        <w:spacing w:line="360" w:lineRule="auto"/>
        <w:jc w:val="both"/>
        <w:rPr>
          <w:rFonts w:cstheme="minorHAnsi"/>
          <w:sz w:val="24"/>
          <w:szCs w:val="24"/>
        </w:rPr>
      </w:pPr>
      <w:r w:rsidRPr="00194FCC">
        <w:rPr>
          <w:rFonts w:cstheme="minorHAnsi"/>
          <w:b/>
          <w:bCs/>
          <w:sz w:val="24"/>
          <w:szCs w:val="24"/>
        </w:rPr>
        <w:lastRenderedPageBreak/>
        <w:t>Diversity and inclusion</w:t>
      </w:r>
      <w:r w:rsidR="00C964F4" w:rsidRPr="00194FCC">
        <w:rPr>
          <w:rFonts w:cstheme="minorHAnsi"/>
          <w:b/>
          <w:bCs/>
          <w:sz w:val="24"/>
          <w:szCs w:val="24"/>
        </w:rPr>
        <w:t>-</w:t>
      </w:r>
      <w:r w:rsidRPr="00194FCC">
        <w:rPr>
          <w:rFonts w:cstheme="minorHAnsi"/>
          <w:sz w:val="24"/>
          <w:szCs w:val="24"/>
        </w:rPr>
        <w:t xml:space="preserve"> The Group’s aspiration is to be the most inclusive retailer, and the Board is highly supportive of the initiatives in place to promote diversity and inclusion throughout the business. </w:t>
      </w:r>
    </w:p>
    <w:p w14:paraId="2E2E0E1E" w14:textId="5B37012D" w:rsidR="00C964F4" w:rsidRPr="00194FCC" w:rsidRDefault="008D70BE" w:rsidP="00194FCC">
      <w:pPr>
        <w:spacing w:line="360" w:lineRule="auto"/>
        <w:jc w:val="both"/>
        <w:rPr>
          <w:rFonts w:cstheme="minorHAnsi"/>
          <w:sz w:val="24"/>
          <w:szCs w:val="24"/>
        </w:rPr>
      </w:pPr>
      <w:r w:rsidRPr="00194FCC">
        <w:rPr>
          <w:rFonts w:cstheme="minorHAnsi"/>
          <w:sz w:val="24"/>
          <w:szCs w:val="24"/>
        </w:rPr>
        <w:t>Clear</w:t>
      </w:r>
      <w:r w:rsidR="00C964F4" w:rsidRPr="00194FCC">
        <w:rPr>
          <w:rFonts w:cstheme="minorHAnsi"/>
          <w:sz w:val="24"/>
          <w:szCs w:val="24"/>
        </w:rPr>
        <w:t xml:space="preserve"> leadership and</w:t>
      </w:r>
      <w:r w:rsidRPr="00194FCC">
        <w:rPr>
          <w:rFonts w:cstheme="minorHAnsi"/>
          <w:sz w:val="24"/>
          <w:szCs w:val="24"/>
        </w:rPr>
        <w:t xml:space="preserve"> inclusion agenda </w:t>
      </w:r>
      <w:r w:rsidR="007B7552" w:rsidRPr="00194FCC">
        <w:rPr>
          <w:rFonts w:cstheme="minorHAnsi"/>
          <w:sz w:val="24"/>
          <w:szCs w:val="24"/>
        </w:rPr>
        <w:t>are</w:t>
      </w:r>
      <w:r w:rsidRPr="00194FCC">
        <w:rPr>
          <w:rFonts w:cstheme="minorHAnsi"/>
          <w:sz w:val="24"/>
          <w:szCs w:val="24"/>
        </w:rPr>
        <w:t xml:space="preserve"> set by Mike Coupe and the Operating Board, with senior management being set annual objectives to drive progress through the business. </w:t>
      </w:r>
    </w:p>
    <w:p w14:paraId="3671ADEB" w14:textId="37E06FF0" w:rsidR="008D70BE" w:rsidRPr="00194FCC" w:rsidRDefault="008D70BE" w:rsidP="00194FCC">
      <w:pPr>
        <w:spacing w:line="360" w:lineRule="auto"/>
        <w:jc w:val="both"/>
        <w:rPr>
          <w:rFonts w:cstheme="minorHAnsi"/>
          <w:sz w:val="24"/>
          <w:szCs w:val="24"/>
        </w:rPr>
      </w:pPr>
      <w:r w:rsidRPr="00194FCC">
        <w:rPr>
          <w:rFonts w:cstheme="minorHAnsi"/>
          <w:sz w:val="24"/>
          <w:szCs w:val="24"/>
        </w:rPr>
        <w:t>The Group Diversity and Inclusion Steering Group is chaired by the Group HR Director and is also attended by three other Operating Board Directors who champion each inclusion stream (gender, ethnicity, LGBT and disability/carers) with other senior leads from the different business units</w:t>
      </w:r>
      <w:sdt>
        <w:sdtPr>
          <w:rPr>
            <w:rFonts w:cstheme="minorHAnsi"/>
            <w:sz w:val="24"/>
            <w:szCs w:val="24"/>
          </w:rPr>
          <w:id w:val="-645823508"/>
          <w:citation/>
        </w:sdtPr>
        <w:sdtEndPr/>
        <w:sdtContent>
          <w:r w:rsidR="00D764E2" w:rsidRPr="00194FCC">
            <w:rPr>
              <w:rFonts w:cstheme="minorHAnsi"/>
              <w:sz w:val="24"/>
              <w:szCs w:val="24"/>
            </w:rPr>
            <w:fldChar w:fldCharType="begin"/>
          </w:r>
          <w:r w:rsidR="00D764E2" w:rsidRPr="00194FCC">
            <w:rPr>
              <w:rFonts w:cstheme="minorHAnsi"/>
              <w:sz w:val="24"/>
              <w:szCs w:val="24"/>
            </w:rPr>
            <w:instrText xml:space="preserve">CITATION Sai19 \l 2057 </w:instrText>
          </w:r>
          <w:r w:rsidR="00D764E2" w:rsidRPr="00194FCC">
            <w:rPr>
              <w:rFonts w:cstheme="minorHAnsi"/>
              <w:sz w:val="24"/>
              <w:szCs w:val="24"/>
            </w:rPr>
            <w:fldChar w:fldCharType="separate"/>
          </w:r>
          <w:r w:rsidR="001F3AB4" w:rsidRPr="00194FCC">
            <w:rPr>
              <w:rFonts w:cstheme="minorHAnsi"/>
              <w:noProof/>
              <w:sz w:val="24"/>
              <w:szCs w:val="24"/>
            </w:rPr>
            <w:t xml:space="preserve"> (J Sainsbury's plc, 2019)</w:t>
          </w:r>
          <w:r w:rsidR="00D764E2" w:rsidRPr="00194FCC">
            <w:rPr>
              <w:rFonts w:cstheme="minorHAnsi"/>
              <w:sz w:val="24"/>
              <w:szCs w:val="24"/>
            </w:rPr>
            <w:fldChar w:fldCharType="end"/>
          </w:r>
        </w:sdtContent>
      </w:sdt>
      <w:r w:rsidRPr="00194FCC">
        <w:rPr>
          <w:rFonts w:cstheme="minorHAnsi"/>
          <w:sz w:val="24"/>
          <w:szCs w:val="24"/>
        </w:rPr>
        <w:t>.</w:t>
      </w:r>
    </w:p>
    <w:p w14:paraId="6C4120B8" w14:textId="72585045" w:rsidR="007B7552" w:rsidRPr="00194FCC" w:rsidRDefault="008D70BE" w:rsidP="00194FCC">
      <w:pPr>
        <w:spacing w:line="360" w:lineRule="auto"/>
        <w:jc w:val="both"/>
        <w:rPr>
          <w:rFonts w:cstheme="minorHAnsi"/>
          <w:sz w:val="24"/>
          <w:szCs w:val="24"/>
        </w:rPr>
      </w:pPr>
      <w:r w:rsidRPr="00194FCC">
        <w:rPr>
          <w:rFonts w:cstheme="minorHAnsi"/>
          <w:sz w:val="24"/>
          <w:szCs w:val="24"/>
        </w:rPr>
        <w:t xml:space="preserve">The Board believes there is a good balance of diversity amongst our Non-Executive Directors, with several having extensive experience of retail and consumer-facing businesses and other highly relevant skills derived from serving in a range of major executive and non-executive positions throughout their careers. The Board feels that diversity is one of its strengths and </w:t>
      </w:r>
      <w:r w:rsidR="007B7552" w:rsidRPr="00194FCC">
        <w:rPr>
          <w:rFonts w:cstheme="minorHAnsi"/>
          <w:sz w:val="24"/>
          <w:szCs w:val="24"/>
        </w:rPr>
        <w:t>endeavours to</w:t>
      </w:r>
      <w:r w:rsidRPr="00194FCC">
        <w:rPr>
          <w:rFonts w:cstheme="minorHAnsi"/>
          <w:sz w:val="24"/>
          <w:szCs w:val="24"/>
        </w:rPr>
        <w:t xml:space="preserve"> continue </w:t>
      </w:r>
      <w:r w:rsidR="007B7552" w:rsidRPr="00194FCC">
        <w:rPr>
          <w:rFonts w:cstheme="minorHAnsi"/>
          <w:sz w:val="24"/>
          <w:szCs w:val="24"/>
        </w:rPr>
        <w:t>with</w:t>
      </w:r>
      <w:r w:rsidRPr="00194FCC">
        <w:rPr>
          <w:rFonts w:cstheme="minorHAnsi"/>
          <w:sz w:val="24"/>
          <w:szCs w:val="24"/>
        </w:rPr>
        <w:t xml:space="preserve"> appoint</w:t>
      </w:r>
      <w:r w:rsidR="007B7552" w:rsidRPr="00194FCC">
        <w:rPr>
          <w:rFonts w:cstheme="minorHAnsi"/>
          <w:sz w:val="24"/>
          <w:szCs w:val="24"/>
        </w:rPr>
        <w:t xml:space="preserve">ments </w:t>
      </w:r>
      <w:r w:rsidRPr="00194FCC">
        <w:rPr>
          <w:rFonts w:cstheme="minorHAnsi"/>
          <w:sz w:val="24"/>
          <w:szCs w:val="24"/>
        </w:rPr>
        <w:t xml:space="preserve">on merit whilst working hard to broaden the diversity of the talent pool. </w:t>
      </w:r>
    </w:p>
    <w:p w14:paraId="1BDA6861" w14:textId="2BD759BA" w:rsidR="008D70BE" w:rsidRPr="00194FCC" w:rsidRDefault="008D70BE" w:rsidP="00194FCC">
      <w:pPr>
        <w:spacing w:line="360" w:lineRule="auto"/>
        <w:jc w:val="both"/>
        <w:rPr>
          <w:rFonts w:cstheme="minorHAnsi"/>
          <w:sz w:val="24"/>
          <w:szCs w:val="24"/>
        </w:rPr>
      </w:pPr>
      <w:r w:rsidRPr="00194FCC">
        <w:rPr>
          <w:rFonts w:cstheme="minorHAnsi"/>
          <w:sz w:val="24"/>
          <w:szCs w:val="24"/>
        </w:rPr>
        <w:t>Currently, female representation on the Board equates to 30 per cent. Female representation on the Operating Board has increased with the appointment of Clodagh Moriarty and is currently 20 per cent. The representation of female divisional directors and senior management is 31 per cent.</w:t>
      </w:r>
      <w:sdt>
        <w:sdtPr>
          <w:rPr>
            <w:rFonts w:cstheme="minorHAnsi"/>
            <w:sz w:val="24"/>
            <w:szCs w:val="24"/>
          </w:rPr>
          <w:id w:val="-294831005"/>
          <w:citation/>
        </w:sdtPr>
        <w:sdtEndPr/>
        <w:sdtContent>
          <w:r w:rsidR="00D764E2" w:rsidRPr="00194FCC">
            <w:rPr>
              <w:rFonts w:cstheme="minorHAnsi"/>
              <w:sz w:val="24"/>
              <w:szCs w:val="24"/>
            </w:rPr>
            <w:fldChar w:fldCharType="begin"/>
          </w:r>
          <w:r w:rsidR="00D764E2" w:rsidRPr="00194FCC">
            <w:rPr>
              <w:rFonts w:cstheme="minorHAnsi"/>
              <w:sz w:val="24"/>
              <w:szCs w:val="24"/>
            </w:rPr>
            <w:instrText xml:space="preserve">CITATION Sai19 \l 2057 </w:instrText>
          </w:r>
          <w:r w:rsidR="00D764E2" w:rsidRPr="00194FCC">
            <w:rPr>
              <w:rFonts w:cstheme="minorHAnsi"/>
              <w:sz w:val="24"/>
              <w:szCs w:val="24"/>
            </w:rPr>
            <w:fldChar w:fldCharType="separate"/>
          </w:r>
          <w:r w:rsidR="001F3AB4" w:rsidRPr="00194FCC">
            <w:rPr>
              <w:rFonts w:cstheme="minorHAnsi"/>
              <w:noProof/>
              <w:sz w:val="24"/>
              <w:szCs w:val="24"/>
            </w:rPr>
            <w:t xml:space="preserve"> (J Sainsbury's plc, 2019)</w:t>
          </w:r>
          <w:r w:rsidR="00D764E2" w:rsidRPr="00194FCC">
            <w:rPr>
              <w:rFonts w:cstheme="minorHAnsi"/>
              <w:sz w:val="24"/>
              <w:szCs w:val="24"/>
            </w:rPr>
            <w:fldChar w:fldCharType="end"/>
          </w:r>
        </w:sdtContent>
      </w:sdt>
    </w:p>
    <w:p w14:paraId="06257233" w14:textId="77777777" w:rsidR="004623CA" w:rsidRDefault="004623CA" w:rsidP="00174255">
      <w:pPr>
        <w:spacing w:after="0" w:line="360" w:lineRule="auto"/>
        <w:textAlignment w:val="baseline"/>
        <w:rPr>
          <w:rFonts w:eastAsia="Times New Roman" w:cstheme="minorHAnsi"/>
          <w:b/>
          <w:bCs/>
          <w:color w:val="4C4C4C"/>
          <w:sz w:val="24"/>
          <w:szCs w:val="24"/>
          <w:bdr w:val="none" w:sz="0" w:space="0" w:color="auto" w:frame="1"/>
          <w:lang w:eastAsia="en-GB"/>
        </w:rPr>
      </w:pPr>
    </w:p>
    <w:p w14:paraId="211B273D" w14:textId="7C405953" w:rsidR="00DB0AC9" w:rsidRPr="007B3D58" w:rsidRDefault="00F33559" w:rsidP="007B3D58">
      <w:pPr>
        <w:spacing w:after="0" w:line="360" w:lineRule="auto"/>
        <w:textAlignment w:val="baseline"/>
        <w:rPr>
          <w:rFonts w:cstheme="minorHAnsi"/>
          <w:color w:val="4C4C4C"/>
          <w:sz w:val="24"/>
          <w:szCs w:val="24"/>
        </w:rPr>
      </w:pPr>
      <w:r w:rsidRPr="007B3D58">
        <w:rPr>
          <w:rFonts w:eastAsia="Times New Roman" w:cstheme="minorHAnsi"/>
          <w:b/>
          <w:bCs/>
          <w:color w:val="4C4C4C"/>
          <w:sz w:val="24"/>
          <w:szCs w:val="24"/>
          <w:bdr w:val="none" w:sz="0" w:space="0" w:color="auto" w:frame="1"/>
          <w:lang w:eastAsia="en-GB"/>
        </w:rPr>
        <w:t>Covid 2019</w:t>
      </w:r>
      <w:r w:rsidR="00174255" w:rsidRPr="007B3D58">
        <w:rPr>
          <w:rFonts w:eastAsia="Times New Roman" w:cstheme="minorHAnsi"/>
          <w:b/>
          <w:bCs/>
          <w:color w:val="4C4C4C"/>
          <w:sz w:val="24"/>
          <w:szCs w:val="24"/>
          <w:bdr w:val="none" w:sz="0" w:space="0" w:color="auto" w:frame="1"/>
          <w:lang w:eastAsia="en-GB"/>
        </w:rPr>
        <w:t>-</w:t>
      </w:r>
      <w:r w:rsidR="00174255" w:rsidRPr="007B3D58">
        <w:rPr>
          <w:rFonts w:cstheme="minorHAnsi"/>
          <w:color w:val="4C4C4C"/>
          <w:sz w:val="24"/>
          <w:szCs w:val="24"/>
        </w:rPr>
        <w:t xml:space="preserve"> </w:t>
      </w:r>
      <w:r w:rsidR="00DB0AC9" w:rsidRPr="007B3D58">
        <w:rPr>
          <w:rFonts w:cstheme="minorHAnsi"/>
          <w:color w:val="3C4245"/>
          <w:sz w:val="24"/>
          <w:szCs w:val="24"/>
        </w:rPr>
        <w:t>Coronavirus disease (COVID-19) is an infectious disease caused by a newly discovered coronavirus</w:t>
      </w:r>
      <w:r w:rsidR="007B3D58">
        <w:rPr>
          <w:rFonts w:cstheme="minorHAnsi"/>
          <w:color w:val="3C4245"/>
          <w:sz w:val="24"/>
          <w:szCs w:val="24"/>
        </w:rPr>
        <w:t xml:space="preserve">. </w:t>
      </w:r>
      <w:r w:rsidR="00174255" w:rsidRPr="007B3D58">
        <w:rPr>
          <w:rFonts w:cstheme="minorHAnsi"/>
          <w:color w:val="4C4C4C"/>
          <w:sz w:val="24"/>
          <w:szCs w:val="24"/>
        </w:rPr>
        <w:t>COVID-19 pandemic has had a significant impact</w:t>
      </w:r>
      <w:r w:rsidR="00784FF6" w:rsidRPr="007B3D58">
        <w:rPr>
          <w:rFonts w:cstheme="minorHAnsi"/>
          <w:color w:val="4C4C4C"/>
          <w:sz w:val="24"/>
          <w:szCs w:val="24"/>
        </w:rPr>
        <w:t xml:space="preserve"> </w:t>
      </w:r>
      <w:r w:rsidR="00DB0AC9" w:rsidRPr="007B3D58">
        <w:rPr>
          <w:rFonts w:cstheme="minorHAnsi"/>
          <w:color w:val="4C4C4C"/>
          <w:sz w:val="24"/>
          <w:szCs w:val="24"/>
        </w:rPr>
        <w:t>on Sainsbury</w:t>
      </w:r>
      <w:r w:rsidR="00174255" w:rsidRPr="007B3D58">
        <w:rPr>
          <w:rFonts w:cstheme="minorHAnsi"/>
          <w:color w:val="4C4C4C"/>
          <w:sz w:val="24"/>
          <w:szCs w:val="24"/>
        </w:rPr>
        <w:t xml:space="preserve"> business since early March</w:t>
      </w:r>
      <w:r w:rsidR="00DB0AC9" w:rsidRPr="007B3D58">
        <w:rPr>
          <w:rFonts w:cstheme="minorHAnsi"/>
          <w:color w:val="4C4C4C"/>
          <w:sz w:val="24"/>
          <w:szCs w:val="24"/>
        </w:rPr>
        <w:t xml:space="preserve"> 2020</w:t>
      </w:r>
      <w:r w:rsidR="007B3D58">
        <w:rPr>
          <w:rFonts w:cstheme="minorHAnsi"/>
          <w:color w:val="4C4C4C"/>
          <w:sz w:val="24"/>
          <w:szCs w:val="24"/>
        </w:rPr>
        <w:t xml:space="preserve">with three </w:t>
      </w:r>
      <w:r w:rsidR="00174255" w:rsidRPr="007B3D58">
        <w:rPr>
          <w:rFonts w:cstheme="minorHAnsi"/>
          <w:color w:val="4C4C4C"/>
          <w:sz w:val="24"/>
          <w:szCs w:val="24"/>
        </w:rPr>
        <w:t xml:space="preserve">clear </w:t>
      </w:r>
      <w:r w:rsidR="007B3D58" w:rsidRPr="007B3D58">
        <w:rPr>
          <w:rFonts w:cstheme="minorHAnsi"/>
          <w:color w:val="4C4C4C"/>
          <w:sz w:val="24"/>
          <w:szCs w:val="24"/>
        </w:rPr>
        <w:t>priorities keeping</w:t>
      </w:r>
      <w:r w:rsidR="00174255" w:rsidRPr="007B3D58">
        <w:rPr>
          <w:rFonts w:cstheme="minorHAnsi"/>
          <w:color w:val="4C4C4C"/>
          <w:sz w:val="24"/>
          <w:szCs w:val="24"/>
        </w:rPr>
        <w:t xml:space="preserve"> customers and colleagues safe; helping to feed the nation and supporting our communities and the most vulnerable in society. </w:t>
      </w:r>
    </w:p>
    <w:p w14:paraId="77F05164" w14:textId="2863A72C" w:rsidR="00174255" w:rsidRPr="007B3D58" w:rsidRDefault="00DB0AC9" w:rsidP="00174255">
      <w:pPr>
        <w:pStyle w:val="NormalWeb"/>
        <w:spacing w:before="0" w:beforeAutospacing="0" w:after="0" w:afterAutospacing="0" w:line="360" w:lineRule="auto"/>
        <w:textAlignment w:val="baseline"/>
        <w:rPr>
          <w:rFonts w:asciiTheme="minorHAnsi" w:hAnsiTheme="minorHAnsi" w:cstheme="minorHAnsi"/>
          <w:color w:val="4C4C4C"/>
        </w:rPr>
      </w:pPr>
      <w:r w:rsidRPr="007B3D58">
        <w:rPr>
          <w:rFonts w:asciiTheme="minorHAnsi" w:hAnsiTheme="minorHAnsi" w:cstheme="minorHAnsi"/>
          <w:color w:val="4C4C4C"/>
        </w:rPr>
        <w:t>C</w:t>
      </w:r>
      <w:r w:rsidR="00174255" w:rsidRPr="007B3D58">
        <w:rPr>
          <w:rFonts w:asciiTheme="minorHAnsi" w:hAnsiTheme="minorHAnsi" w:cstheme="minorHAnsi"/>
          <w:color w:val="4C4C4C"/>
        </w:rPr>
        <w:t xml:space="preserve">entral teams have supported them, working closely with suppliers to increase orders and to move products quickly through the supply chain and into stores. </w:t>
      </w:r>
    </w:p>
    <w:p w14:paraId="60D2C1CF" w14:textId="12111C74" w:rsidR="00DB0AC9" w:rsidRPr="007B3D58" w:rsidRDefault="00DB0AC9" w:rsidP="00174255">
      <w:pPr>
        <w:pStyle w:val="NormalWeb"/>
        <w:spacing w:before="0" w:beforeAutospacing="0" w:after="0" w:afterAutospacing="0" w:line="360" w:lineRule="auto"/>
        <w:textAlignment w:val="baseline"/>
        <w:rPr>
          <w:rFonts w:asciiTheme="minorHAnsi" w:hAnsiTheme="minorHAnsi" w:cstheme="minorHAnsi"/>
          <w:color w:val="4C4C4C"/>
        </w:rPr>
      </w:pPr>
      <w:r w:rsidRPr="007B3D58">
        <w:rPr>
          <w:rFonts w:asciiTheme="minorHAnsi" w:hAnsiTheme="minorHAnsi" w:cstheme="minorHAnsi"/>
          <w:color w:val="4C4C4C"/>
        </w:rPr>
        <w:t xml:space="preserve">Although its early in the </w:t>
      </w:r>
      <w:r w:rsidR="00174255" w:rsidRPr="007B3D58">
        <w:rPr>
          <w:rFonts w:asciiTheme="minorHAnsi" w:hAnsiTheme="minorHAnsi" w:cstheme="minorHAnsi"/>
          <w:color w:val="4C4C4C"/>
        </w:rPr>
        <w:t>financial year it is impossible to predict the full nature, extent and duration of the financial impact of COVID-19 over the course of the year and there is a wide range of potential profit outcomes, both short and medium term. </w:t>
      </w:r>
    </w:p>
    <w:p w14:paraId="239C19E9" w14:textId="5FF2225C" w:rsidR="00DB0AC9" w:rsidRPr="007B3D58" w:rsidRDefault="00DB0AC9" w:rsidP="00174255">
      <w:pPr>
        <w:spacing w:after="0" w:line="360" w:lineRule="auto"/>
        <w:textAlignment w:val="baseline"/>
        <w:rPr>
          <w:rFonts w:eastAsia="Times New Roman" w:cstheme="minorHAnsi"/>
          <w:b/>
          <w:bCs/>
          <w:color w:val="4C4C4C"/>
          <w:sz w:val="24"/>
          <w:szCs w:val="24"/>
          <w:bdr w:val="none" w:sz="0" w:space="0" w:color="auto" w:frame="1"/>
          <w:lang w:eastAsia="en-GB"/>
        </w:rPr>
      </w:pPr>
      <w:r w:rsidRPr="007B3D58">
        <w:rPr>
          <w:rFonts w:cstheme="minorHAnsi"/>
          <w:color w:val="4C4C4C"/>
          <w:sz w:val="24"/>
          <w:szCs w:val="24"/>
        </w:rPr>
        <w:lastRenderedPageBreak/>
        <w:t xml:space="preserve">Sainsburys have </w:t>
      </w:r>
      <w:r w:rsidR="00174255" w:rsidRPr="007B3D58">
        <w:rPr>
          <w:rFonts w:cstheme="minorHAnsi"/>
          <w:color w:val="4C4C4C"/>
          <w:sz w:val="24"/>
          <w:szCs w:val="24"/>
        </w:rPr>
        <w:t>modelled a broad range of scenarios</w:t>
      </w:r>
      <w:r w:rsidRPr="007B3D58">
        <w:rPr>
          <w:rFonts w:cstheme="minorHAnsi"/>
          <w:color w:val="4C4C4C"/>
          <w:sz w:val="24"/>
          <w:szCs w:val="24"/>
        </w:rPr>
        <w:t xml:space="preserve"> only based on assumptions regarding</w:t>
      </w:r>
      <w:r w:rsidR="00174255" w:rsidRPr="007B3D58">
        <w:rPr>
          <w:rFonts w:cstheme="minorHAnsi"/>
          <w:color w:val="4C4C4C"/>
          <w:sz w:val="24"/>
          <w:szCs w:val="24"/>
        </w:rPr>
        <w:t xml:space="preserve"> lockdown restrictions</w:t>
      </w:r>
      <w:r w:rsidRPr="007B3D58">
        <w:rPr>
          <w:rFonts w:cstheme="minorHAnsi"/>
          <w:color w:val="4C4C4C"/>
          <w:sz w:val="24"/>
          <w:szCs w:val="24"/>
        </w:rPr>
        <w:t>,</w:t>
      </w:r>
      <w:r w:rsidR="00174255" w:rsidRPr="007B3D58">
        <w:rPr>
          <w:rFonts w:cstheme="minorHAnsi"/>
          <w:color w:val="4C4C4C"/>
          <w:sz w:val="24"/>
          <w:szCs w:val="24"/>
        </w:rPr>
        <w:t xml:space="preserve"> consumer demand, particularly for general merchandise and clothing, will be impacted by weaker economic conditions thereafter. </w:t>
      </w:r>
      <w:r w:rsidR="00174255" w:rsidRPr="007B3D58">
        <w:rPr>
          <w:rFonts w:eastAsia="Times New Roman" w:cstheme="minorHAnsi"/>
          <w:b/>
          <w:bCs/>
          <w:color w:val="4C4C4C"/>
          <w:sz w:val="24"/>
          <w:szCs w:val="24"/>
          <w:bdr w:val="none" w:sz="0" w:space="0" w:color="auto" w:frame="1"/>
          <w:lang w:eastAsia="en-GB"/>
        </w:rPr>
        <w:t xml:space="preserve"> </w:t>
      </w:r>
    </w:p>
    <w:p w14:paraId="7B118F48" w14:textId="488C53B3" w:rsidR="00F33559" w:rsidRPr="00F33559" w:rsidRDefault="00F33559" w:rsidP="00194FCC">
      <w:pPr>
        <w:spacing w:line="360" w:lineRule="auto"/>
        <w:rPr>
          <w:rFonts w:eastAsia="Times New Roman" w:cstheme="minorHAnsi"/>
          <w:color w:val="4C4C4C"/>
          <w:sz w:val="24"/>
          <w:szCs w:val="24"/>
          <w:lang w:eastAsia="en-GB"/>
        </w:rPr>
      </w:pPr>
      <w:r w:rsidRPr="007B3D58">
        <w:rPr>
          <w:rFonts w:cstheme="minorHAnsi"/>
          <w:color w:val="3C4245"/>
          <w:sz w:val="24"/>
          <w:szCs w:val="24"/>
        </w:rPr>
        <w:t>With the worldwide onset and measures to curb the spread of the disease</w:t>
      </w:r>
      <w:r w:rsidR="007334BA" w:rsidRPr="007B3D58">
        <w:rPr>
          <w:rFonts w:cstheme="minorHAnsi"/>
          <w:color w:val="3C4245"/>
          <w:sz w:val="24"/>
          <w:szCs w:val="24"/>
        </w:rPr>
        <w:t xml:space="preserve">, </w:t>
      </w:r>
      <w:r w:rsidRPr="007B3D58">
        <w:rPr>
          <w:rFonts w:eastAsia="Times New Roman" w:cstheme="minorHAnsi"/>
          <w:color w:val="4C4C4C"/>
          <w:sz w:val="24"/>
          <w:szCs w:val="24"/>
          <w:bdr w:val="none" w:sz="0" w:space="0" w:color="auto" w:frame="1"/>
          <w:lang w:eastAsia="en-GB"/>
        </w:rPr>
        <w:t>Sainsburys has received</w:t>
      </w:r>
      <w:r w:rsidRPr="00F33559">
        <w:rPr>
          <w:rFonts w:eastAsia="Times New Roman" w:cstheme="minorHAnsi"/>
          <w:color w:val="4C4C4C"/>
          <w:sz w:val="24"/>
          <w:szCs w:val="24"/>
          <w:lang w:eastAsia="en-GB"/>
        </w:rPr>
        <w:t xml:space="preserve"> donations from our customers and colleagues and are overwhelmed by the generosity displayed</w:t>
      </w:r>
      <w:r w:rsidR="00E655F1" w:rsidRPr="00784FF6">
        <w:rPr>
          <w:rFonts w:eastAsia="Times New Roman" w:cstheme="minorHAnsi"/>
          <w:color w:val="4C4C4C"/>
          <w:sz w:val="24"/>
          <w:szCs w:val="24"/>
          <w:lang w:eastAsia="en-GB"/>
        </w:rPr>
        <w:t xml:space="preserve"> in these </w:t>
      </w:r>
      <w:r w:rsidRPr="00F33559">
        <w:rPr>
          <w:rFonts w:eastAsia="Times New Roman" w:cstheme="minorHAnsi"/>
          <w:color w:val="4C4C4C"/>
          <w:sz w:val="24"/>
          <w:szCs w:val="24"/>
          <w:lang w:eastAsia="en-GB"/>
        </w:rPr>
        <w:t xml:space="preserve">challenging </w:t>
      </w:r>
      <w:r w:rsidR="000D32FB" w:rsidRPr="00784FF6">
        <w:rPr>
          <w:rFonts w:eastAsia="Times New Roman" w:cstheme="minorHAnsi"/>
          <w:color w:val="4C4C4C"/>
          <w:sz w:val="24"/>
          <w:szCs w:val="24"/>
          <w:lang w:eastAsia="en-GB"/>
        </w:rPr>
        <w:t>times.</w:t>
      </w:r>
      <w:r w:rsidRPr="00F33559">
        <w:rPr>
          <w:rFonts w:eastAsia="Times New Roman" w:cstheme="minorHAnsi"/>
          <w:color w:val="4C4C4C"/>
          <w:sz w:val="24"/>
          <w:szCs w:val="24"/>
          <w:lang w:eastAsia="en-GB"/>
        </w:rPr>
        <w:t xml:space="preserve"> </w:t>
      </w:r>
      <w:r w:rsidR="007334BA" w:rsidRPr="00784FF6">
        <w:rPr>
          <w:rFonts w:eastAsia="Times New Roman" w:cstheme="minorHAnsi"/>
          <w:color w:val="4C4C4C"/>
          <w:sz w:val="24"/>
          <w:szCs w:val="24"/>
          <w:lang w:eastAsia="en-GB"/>
        </w:rPr>
        <w:t xml:space="preserve">Sainsburys </w:t>
      </w:r>
      <w:r w:rsidRPr="00F33559">
        <w:rPr>
          <w:rFonts w:eastAsia="Times New Roman" w:cstheme="minorHAnsi"/>
          <w:color w:val="4C4C4C"/>
          <w:sz w:val="24"/>
          <w:szCs w:val="24"/>
          <w:lang w:eastAsia="en-GB"/>
        </w:rPr>
        <w:t>match</w:t>
      </w:r>
      <w:r w:rsidR="00E655F1" w:rsidRPr="00784FF6">
        <w:rPr>
          <w:rFonts w:eastAsia="Times New Roman" w:cstheme="minorHAnsi"/>
          <w:color w:val="4C4C4C"/>
          <w:sz w:val="24"/>
          <w:szCs w:val="24"/>
          <w:lang w:eastAsia="en-GB"/>
        </w:rPr>
        <w:t>ed</w:t>
      </w:r>
      <w:r w:rsidRPr="00F33559">
        <w:rPr>
          <w:rFonts w:eastAsia="Times New Roman" w:cstheme="minorHAnsi"/>
          <w:color w:val="4C4C4C"/>
          <w:sz w:val="24"/>
          <w:szCs w:val="24"/>
          <w:lang w:eastAsia="en-GB"/>
        </w:rPr>
        <w:t xml:space="preserve"> the £1.5 million already raised in-store and online, bringing the total donated to Comic Relief and BBC Children in Need to over £3 million.</w:t>
      </w:r>
    </w:p>
    <w:p w14:paraId="04EC5CED" w14:textId="586C9D55" w:rsidR="00F33559" w:rsidRDefault="000D32FB" w:rsidP="00194FCC">
      <w:pPr>
        <w:spacing w:after="0" w:line="360" w:lineRule="auto"/>
        <w:textAlignment w:val="baseline"/>
        <w:rPr>
          <w:rFonts w:eastAsia="Times New Roman" w:cstheme="minorHAnsi"/>
          <w:color w:val="4C4C4C"/>
          <w:sz w:val="24"/>
          <w:szCs w:val="24"/>
          <w:lang w:eastAsia="en-GB"/>
        </w:rPr>
      </w:pPr>
      <w:r w:rsidRPr="00784FF6">
        <w:rPr>
          <w:rFonts w:eastAsia="Times New Roman" w:cstheme="minorHAnsi"/>
          <w:color w:val="4C4C4C"/>
          <w:sz w:val="24"/>
          <w:szCs w:val="24"/>
          <w:lang w:eastAsia="en-GB"/>
        </w:rPr>
        <w:t xml:space="preserve">Sainsburys work with </w:t>
      </w:r>
      <w:r w:rsidR="00F33559" w:rsidRPr="00F33559">
        <w:rPr>
          <w:rFonts w:eastAsia="Times New Roman" w:cstheme="minorHAnsi"/>
          <w:color w:val="4C4C4C"/>
          <w:sz w:val="24"/>
          <w:szCs w:val="24"/>
          <w:lang w:eastAsia="en-GB"/>
        </w:rPr>
        <w:t xml:space="preserve">Frontline UK charities and </w:t>
      </w:r>
      <w:r w:rsidR="00A120E6" w:rsidRPr="00784FF6">
        <w:rPr>
          <w:rFonts w:eastAsia="Times New Roman" w:cstheme="minorHAnsi"/>
          <w:color w:val="4C4C4C"/>
          <w:sz w:val="24"/>
          <w:szCs w:val="24"/>
          <w:lang w:eastAsia="en-GB"/>
        </w:rPr>
        <w:t>projects facing</w:t>
      </w:r>
      <w:r w:rsidR="00F33559" w:rsidRPr="00F33559">
        <w:rPr>
          <w:rFonts w:eastAsia="Times New Roman" w:cstheme="minorHAnsi"/>
          <w:color w:val="4C4C4C"/>
          <w:sz w:val="24"/>
          <w:szCs w:val="24"/>
          <w:lang w:eastAsia="en-GB"/>
        </w:rPr>
        <w:t xml:space="preserve"> unprecedented demand for their services as a result of Covid-19 </w:t>
      </w:r>
      <w:r w:rsidRPr="00784FF6">
        <w:rPr>
          <w:rFonts w:eastAsia="Times New Roman" w:cstheme="minorHAnsi"/>
          <w:color w:val="4C4C4C"/>
          <w:sz w:val="24"/>
          <w:szCs w:val="24"/>
          <w:lang w:eastAsia="en-GB"/>
        </w:rPr>
        <w:t xml:space="preserve">via </w:t>
      </w:r>
      <w:r w:rsidR="00F33559" w:rsidRPr="00F33559">
        <w:rPr>
          <w:rFonts w:eastAsia="Times New Roman" w:cstheme="minorHAnsi"/>
          <w:color w:val="4C4C4C"/>
          <w:sz w:val="24"/>
          <w:szCs w:val="24"/>
          <w:lang w:eastAsia="en-GB"/>
        </w:rPr>
        <w:t xml:space="preserve">funding from Comic Relief and BBC Children in Need. This includes small grassroots projects at the heart of the Covid-19 response, to larger organisations that have national reach across the UK. Funding </w:t>
      </w:r>
      <w:r w:rsidR="00E655F1" w:rsidRPr="00784FF6">
        <w:rPr>
          <w:rFonts w:eastAsia="Times New Roman" w:cstheme="minorHAnsi"/>
          <w:color w:val="4C4C4C"/>
          <w:sz w:val="24"/>
          <w:szCs w:val="24"/>
          <w:lang w:eastAsia="en-GB"/>
        </w:rPr>
        <w:t>are</w:t>
      </w:r>
      <w:r w:rsidR="00F33559" w:rsidRPr="00F33559">
        <w:rPr>
          <w:rFonts w:eastAsia="Times New Roman" w:cstheme="minorHAnsi"/>
          <w:color w:val="4C4C4C"/>
          <w:sz w:val="24"/>
          <w:szCs w:val="24"/>
          <w:lang w:eastAsia="en-GB"/>
        </w:rPr>
        <w:t xml:space="preserve"> given to charities responding to the immediate impact of the crisis as well as those providing support in the medium or longer term. </w:t>
      </w:r>
      <w:hyperlink r:id="rId22" w:tgtFrame="_blank" w:history="1">
        <w:r w:rsidR="00F33559" w:rsidRPr="00F33559">
          <w:rPr>
            <w:rFonts w:eastAsia="Times New Roman" w:cstheme="minorHAnsi"/>
            <w:b/>
            <w:bCs/>
            <w:color w:val="0C0C0C"/>
            <w:sz w:val="24"/>
            <w:szCs w:val="24"/>
            <w:u w:val="single"/>
            <w:bdr w:val="none" w:sz="0" w:space="0" w:color="auto" w:frame="1"/>
            <w:lang w:eastAsia="en-GB"/>
          </w:rPr>
          <w:t>https://www.sainsburys.co.uk</w:t>
        </w:r>
      </w:hyperlink>
    </w:p>
    <w:p w14:paraId="59DCA663" w14:textId="77777777" w:rsidR="00171CF8" w:rsidRPr="00784FF6" w:rsidRDefault="00171CF8" w:rsidP="00194FCC">
      <w:pPr>
        <w:spacing w:after="0" w:line="360" w:lineRule="auto"/>
        <w:textAlignment w:val="baseline"/>
        <w:rPr>
          <w:rFonts w:eastAsia="Times New Roman" w:cstheme="minorHAnsi"/>
          <w:color w:val="4C4C4C"/>
          <w:sz w:val="24"/>
          <w:szCs w:val="24"/>
          <w:lang w:eastAsia="en-GB"/>
        </w:rPr>
      </w:pPr>
    </w:p>
    <w:p w14:paraId="04456857" w14:textId="51A0E596" w:rsidR="00704CC6" w:rsidRPr="00784FF6" w:rsidRDefault="00171CF8" w:rsidP="00704CC6">
      <w:pPr>
        <w:spacing w:after="0" w:line="360" w:lineRule="auto"/>
        <w:textAlignment w:val="baseline"/>
        <w:rPr>
          <w:rFonts w:cstheme="minorHAnsi"/>
          <w:color w:val="4C4C4C"/>
          <w:sz w:val="24"/>
          <w:szCs w:val="24"/>
        </w:rPr>
      </w:pPr>
      <w:r w:rsidRPr="00784FF6">
        <w:rPr>
          <w:rFonts w:cstheme="minorHAnsi"/>
          <w:color w:val="4C4C4C"/>
          <w:sz w:val="24"/>
          <w:szCs w:val="24"/>
        </w:rPr>
        <w:t xml:space="preserve">Since the beginning of April, Sainsbury’s has successfully rolled out Chop </w:t>
      </w:r>
      <w:proofErr w:type="spellStart"/>
      <w:r w:rsidRPr="00784FF6">
        <w:rPr>
          <w:rFonts w:cstheme="minorHAnsi"/>
          <w:color w:val="4C4C4C"/>
          <w:sz w:val="24"/>
          <w:szCs w:val="24"/>
        </w:rPr>
        <w:t>Chop</w:t>
      </w:r>
      <w:proofErr w:type="spellEnd"/>
      <w:r w:rsidR="00AD3E5A">
        <w:rPr>
          <w:rFonts w:cstheme="minorHAnsi"/>
          <w:color w:val="4C4C4C"/>
          <w:sz w:val="24"/>
          <w:szCs w:val="24"/>
        </w:rPr>
        <w:t xml:space="preserve"> service</w:t>
      </w:r>
      <w:r w:rsidRPr="00784FF6">
        <w:rPr>
          <w:rFonts w:cstheme="minorHAnsi"/>
          <w:color w:val="4C4C4C"/>
          <w:sz w:val="24"/>
          <w:szCs w:val="24"/>
        </w:rPr>
        <w:t xml:space="preserve"> across </w:t>
      </w:r>
      <w:r w:rsidR="00AD3E5A" w:rsidRPr="00784FF6">
        <w:rPr>
          <w:rFonts w:cstheme="minorHAnsi"/>
          <w:color w:val="4C4C4C"/>
          <w:sz w:val="24"/>
          <w:szCs w:val="24"/>
        </w:rPr>
        <w:t xml:space="preserve">20 cities across the country </w:t>
      </w:r>
      <w:r w:rsidRPr="00784FF6">
        <w:rPr>
          <w:rFonts w:cstheme="minorHAnsi"/>
          <w:color w:val="4C4C4C"/>
          <w:sz w:val="24"/>
          <w:szCs w:val="24"/>
        </w:rPr>
        <w:t>and trialled making deliveries from closed convenience stores</w:t>
      </w:r>
      <w:r w:rsidR="00AD3E5A" w:rsidRPr="00AD3E5A">
        <w:rPr>
          <w:rFonts w:cstheme="minorHAnsi"/>
          <w:color w:val="4C4C4C"/>
          <w:sz w:val="24"/>
          <w:szCs w:val="24"/>
        </w:rPr>
        <w:t xml:space="preserve"> </w:t>
      </w:r>
      <w:r w:rsidR="00AD3E5A" w:rsidRPr="00784FF6">
        <w:rPr>
          <w:rFonts w:cstheme="minorHAnsi"/>
          <w:color w:val="4C4C4C"/>
          <w:sz w:val="24"/>
          <w:szCs w:val="24"/>
        </w:rPr>
        <w:t>bringing fast grocery deliveries by bike to customers outside of London for the first time.</w:t>
      </w:r>
      <w:r w:rsidRPr="00784FF6">
        <w:rPr>
          <w:rFonts w:cstheme="minorHAnsi"/>
          <w:color w:val="4C4C4C"/>
          <w:sz w:val="24"/>
          <w:szCs w:val="24"/>
        </w:rPr>
        <w:t xml:space="preserve"> The supermarket has already more than doubled the number of customer orders</w:t>
      </w:r>
      <w:r w:rsidR="00AD3E5A">
        <w:rPr>
          <w:rFonts w:cstheme="minorHAnsi"/>
          <w:color w:val="4C4C4C"/>
          <w:sz w:val="24"/>
          <w:szCs w:val="24"/>
        </w:rPr>
        <w:t>.</w:t>
      </w:r>
      <w:r w:rsidRPr="00784FF6">
        <w:rPr>
          <w:rFonts w:cstheme="minorHAnsi"/>
          <w:color w:val="4C4C4C"/>
          <w:sz w:val="24"/>
          <w:szCs w:val="24"/>
        </w:rPr>
        <w:t xml:space="preserve"> By bringing the offer to 50 stores across the country Sainsbury’s will increase capacity by a further 400</w:t>
      </w:r>
      <w:r w:rsidR="00D57F80">
        <w:rPr>
          <w:rFonts w:cstheme="minorHAnsi"/>
          <w:color w:val="4C4C4C"/>
          <w:sz w:val="24"/>
          <w:szCs w:val="24"/>
        </w:rPr>
        <w:t>% b</w:t>
      </w:r>
      <w:r w:rsidR="00D57F80" w:rsidRPr="00784FF6">
        <w:rPr>
          <w:rFonts w:cstheme="minorHAnsi"/>
          <w:color w:val="4C4C4C"/>
          <w:sz w:val="24"/>
          <w:szCs w:val="24"/>
        </w:rPr>
        <w:t>y</w:t>
      </w:r>
      <w:r w:rsidR="00704CC6" w:rsidRPr="00784FF6">
        <w:rPr>
          <w:rFonts w:cstheme="minorHAnsi"/>
          <w:color w:val="4C4C4C"/>
          <w:sz w:val="24"/>
          <w:szCs w:val="24"/>
        </w:rPr>
        <w:t xml:space="preserve"> mid-June</w:t>
      </w:r>
      <w:bookmarkStart w:id="14" w:name="_Toc40680328"/>
      <w:r w:rsidR="00AD3E5A">
        <w:rPr>
          <w:rFonts w:cstheme="minorHAnsi"/>
          <w:color w:val="4C4C4C"/>
          <w:sz w:val="24"/>
          <w:szCs w:val="24"/>
        </w:rPr>
        <w:t>.</w:t>
      </w:r>
    </w:p>
    <w:p w14:paraId="7797D59C" w14:textId="5E73FC3D" w:rsidR="00174255" w:rsidRDefault="00174255" w:rsidP="00704CC6">
      <w:pPr>
        <w:spacing w:after="0" w:line="360" w:lineRule="auto"/>
        <w:textAlignment w:val="baseline"/>
        <w:rPr>
          <w:rFonts w:cstheme="minorHAnsi"/>
          <w:color w:val="4472C4" w:themeColor="accent1"/>
          <w:sz w:val="24"/>
          <w:szCs w:val="24"/>
        </w:rPr>
      </w:pPr>
    </w:p>
    <w:p w14:paraId="22A0A739" w14:textId="77777777" w:rsidR="00171CF8" w:rsidRPr="00784FF6" w:rsidRDefault="00171CF8" w:rsidP="00704CC6">
      <w:pPr>
        <w:spacing w:after="0" w:line="360" w:lineRule="auto"/>
        <w:textAlignment w:val="baseline"/>
        <w:rPr>
          <w:rFonts w:cstheme="minorHAnsi"/>
          <w:color w:val="4472C4" w:themeColor="accent1"/>
          <w:sz w:val="24"/>
          <w:szCs w:val="24"/>
        </w:rPr>
      </w:pPr>
    </w:p>
    <w:p w14:paraId="4DEB8D2D" w14:textId="77777777" w:rsidR="00CD0885" w:rsidRDefault="00CD0885" w:rsidP="00704CC6">
      <w:pPr>
        <w:spacing w:after="0" w:line="360" w:lineRule="auto"/>
        <w:textAlignment w:val="baseline"/>
        <w:rPr>
          <w:rFonts w:cstheme="minorHAnsi"/>
          <w:color w:val="4472C4" w:themeColor="accent1"/>
          <w:sz w:val="44"/>
          <w:szCs w:val="44"/>
        </w:rPr>
      </w:pPr>
    </w:p>
    <w:p w14:paraId="356F3453" w14:textId="17C3CF11" w:rsidR="002B5B17" w:rsidRPr="00DB0AC9" w:rsidRDefault="00704CC6" w:rsidP="00704CC6">
      <w:pPr>
        <w:spacing w:after="0" w:line="360" w:lineRule="auto"/>
        <w:textAlignment w:val="baseline"/>
        <w:rPr>
          <w:rFonts w:cstheme="minorHAnsi"/>
          <w:color w:val="4472C4" w:themeColor="accent1"/>
          <w:sz w:val="44"/>
          <w:szCs w:val="44"/>
        </w:rPr>
      </w:pPr>
      <w:r w:rsidRPr="00DB0AC9">
        <w:rPr>
          <w:rFonts w:cstheme="minorHAnsi"/>
          <w:color w:val="4472C4" w:themeColor="accent1"/>
          <w:sz w:val="44"/>
          <w:szCs w:val="44"/>
        </w:rPr>
        <w:t>C</w:t>
      </w:r>
      <w:r w:rsidR="002B5B17" w:rsidRPr="00DB0AC9">
        <w:rPr>
          <w:rFonts w:cstheme="minorHAnsi"/>
          <w:color w:val="4472C4" w:themeColor="accent1"/>
          <w:sz w:val="44"/>
          <w:szCs w:val="44"/>
        </w:rPr>
        <w:t>onclusion</w:t>
      </w:r>
      <w:bookmarkEnd w:id="14"/>
      <w:r w:rsidR="002B5B17" w:rsidRPr="00DB0AC9">
        <w:rPr>
          <w:rFonts w:cstheme="minorHAnsi"/>
          <w:color w:val="4472C4" w:themeColor="accent1"/>
          <w:sz w:val="44"/>
          <w:szCs w:val="44"/>
        </w:rPr>
        <w:t xml:space="preserve"> </w:t>
      </w:r>
    </w:p>
    <w:p w14:paraId="52F8D411" w14:textId="77777777" w:rsidR="00AD3E5A" w:rsidRDefault="00420826" w:rsidP="00194FCC">
      <w:pPr>
        <w:pStyle w:val="NormalWeb"/>
        <w:spacing w:before="0" w:beforeAutospacing="0" w:after="0" w:afterAutospacing="0" w:line="360" w:lineRule="auto"/>
        <w:textAlignment w:val="baseline"/>
        <w:rPr>
          <w:rStyle w:val="Strong"/>
          <w:rFonts w:asciiTheme="minorHAnsi" w:eastAsiaTheme="majorEastAsia" w:hAnsiTheme="minorHAnsi" w:cstheme="minorHAnsi"/>
          <w:b w:val="0"/>
          <w:bCs w:val="0"/>
          <w:color w:val="4C4C4C"/>
          <w:bdr w:val="none" w:sz="0" w:space="0" w:color="auto" w:frame="1"/>
        </w:rPr>
      </w:pPr>
      <w:r w:rsidRPr="00784FF6">
        <w:rPr>
          <w:rFonts w:asciiTheme="minorHAnsi" w:hAnsiTheme="minorHAnsi" w:cstheme="minorHAnsi"/>
          <w:color w:val="5E5E5E"/>
        </w:rPr>
        <w:t xml:space="preserve">Sainsburys boasts that Customers are at the heart of business and their success and future growth is based on </w:t>
      </w:r>
      <w:r w:rsidR="000D32FB" w:rsidRPr="00784FF6">
        <w:rPr>
          <w:rFonts w:asciiTheme="minorHAnsi" w:hAnsiTheme="minorHAnsi" w:cstheme="minorHAnsi"/>
          <w:color w:val="5E5E5E"/>
        </w:rPr>
        <w:t>ability</w:t>
      </w:r>
      <w:r w:rsidRPr="00784FF6">
        <w:rPr>
          <w:rFonts w:asciiTheme="minorHAnsi" w:hAnsiTheme="minorHAnsi" w:cstheme="minorHAnsi"/>
          <w:color w:val="5E5E5E"/>
        </w:rPr>
        <w:t xml:space="preserve"> to anticipate and then deliver </w:t>
      </w:r>
      <w:r w:rsidR="00704CC6" w:rsidRPr="00784FF6">
        <w:rPr>
          <w:rFonts w:asciiTheme="minorHAnsi" w:hAnsiTheme="minorHAnsi" w:cstheme="minorHAnsi"/>
          <w:color w:val="5E5E5E"/>
        </w:rPr>
        <w:t>customer’s needs</w:t>
      </w:r>
      <w:r w:rsidR="00194FCC" w:rsidRPr="00784FF6">
        <w:rPr>
          <w:rFonts w:asciiTheme="minorHAnsi" w:hAnsiTheme="minorHAnsi" w:cstheme="minorHAnsi"/>
          <w:color w:val="5E5E5E"/>
        </w:rPr>
        <w:t>.</w:t>
      </w:r>
      <w:r w:rsidR="00194FCC" w:rsidRPr="00784FF6">
        <w:rPr>
          <w:rStyle w:val="Strong"/>
          <w:rFonts w:asciiTheme="minorHAnsi" w:eastAsiaTheme="majorEastAsia" w:hAnsiTheme="minorHAnsi" w:cstheme="minorHAnsi"/>
          <w:b w:val="0"/>
          <w:bCs w:val="0"/>
          <w:color w:val="4C4C4C"/>
          <w:bdr w:val="none" w:sz="0" w:space="0" w:color="auto" w:frame="1"/>
        </w:rPr>
        <w:t xml:space="preserve"> </w:t>
      </w:r>
    </w:p>
    <w:p w14:paraId="764901B3" w14:textId="728381A6" w:rsidR="00194FCC" w:rsidRDefault="00420826" w:rsidP="00194FCC">
      <w:pPr>
        <w:pStyle w:val="NormalWeb"/>
        <w:spacing w:before="0" w:beforeAutospacing="0" w:after="0" w:afterAutospacing="0" w:line="360" w:lineRule="auto"/>
        <w:textAlignment w:val="baseline"/>
        <w:rPr>
          <w:rFonts w:asciiTheme="minorHAnsi" w:hAnsiTheme="minorHAnsi" w:cstheme="minorHAnsi"/>
          <w:color w:val="4C4C4C"/>
        </w:rPr>
      </w:pPr>
      <w:r w:rsidRPr="00784FF6">
        <w:rPr>
          <w:rFonts w:asciiTheme="minorHAnsi" w:hAnsiTheme="minorHAnsi" w:cstheme="minorHAnsi"/>
          <w:color w:val="4C4C4C"/>
        </w:rPr>
        <w:t>Sainsbury’s Group</w:t>
      </w:r>
      <w:r w:rsidR="00AD3E5A">
        <w:rPr>
          <w:rFonts w:asciiTheme="minorHAnsi" w:hAnsiTheme="minorHAnsi" w:cstheme="minorHAnsi"/>
          <w:color w:val="4C4C4C"/>
        </w:rPr>
        <w:t xml:space="preserve"> leaderships </w:t>
      </w:r>
      <w:r w:rsidR="00F33559" w:rsidRPr="00784FF6">
        <w:rPr>
          <w:rFonts w:asciiTheme="minorHAnsi" w:hAnsiTheme="minorHAnsi" w:cstheme="minorHAnsi"/>
          <w:color w:val="4C4C4C"/>
        </w:rPr>
        <w:t xml:space="preserve">strong sense of social, environmental and economic responsibility and an understanding that </w:t>
      </w:r>
      <w:r w:rsidR="00AD3E5A">
        <w:rPr>
          <w:rFonts w:asciiTheme="minorHAnsi" w:hAnsiTheme="minorHAnsi" w:cstheme="minorHAnsi"/>
          <w:color w:val="4C4C4C"/>
        </w:rPr>
        <w:t>de</w:t>
      </w:r>
      <w:r w:rsidR="00F33559" w:rsidRPr="00784FF6">
        <w:rPr>
          <w:rFonts w:asciiTheme="minorHAnsi" w:hAnsiTheme="minorHAnsi" w:cstheme="minorHAnsi"/>
          <w:color w:val="4C4C4C"/>
        </w:rPr>
        <w:t>pends on society’s success.</w:t>
      </w:r>
    </w:p>
    <w:p w14:paraId="3A11C4ED" w14:textId="77777777" w:rsidR="00AD3E5A" w:rsidRPr="00784FF6" w:rsidRDefault="00AD3E5A" w:rsidP="00194FCC">
      <w:pPr>
        <w:pStyle w:val="NormalWeb"/>
        <w:spacing w:before="0" w:beforeAutospacing="0" w:after="0" w:afterAutospacing="0" w:line="360" w:lineRule="auto"/>
        <w:textAlignment w:val="baseline"/>
        <w:rPr>
          <w:rFonts w:asciiTheme="minorHAnsi" w:hAnsiTheme="minorHAnsi" w:cstheme="minorHAnsi"/>
          <w:color w:val="4C4C4C"/>
        </w:rPr>
      </w:pPr>
    </w:p>
    <w:p w14:paraId="3E873AFA" w14:textId="46339125" w:rsidR="00F33559" w:rsidRPr="00784FF6" w:rsidRDefault="00F33559" w:rsidP="00194FCC">
      <w:pPr>
        <w:pStyle w:val="NormalWeb"/>
        <w:spacing w:before="0" w:beforeAutospacing="0" w:after="0" w:afterAutospacing="0" w:line="360" w:lineRule="auto"/>
        <w:textAlignment w:val="baseline"/>
        <w:rPr>
          <w:rFonts w:asciiTheme="minorHAnsi" w:hAnsiTheme="minorHAnsi" w:cstheme="minorHAnsi"/>
          <w:color w:val="4C4C4C"/>
        </w:rPr>
      </w:pPr>
      <w:r w:rsidRPr="00784FF6">
        <w:rPr>
          <w:rFonts w:asciiTheme="minorHAnsi" w:hAnsiTheme="minorHAnsi" w:cstheme="minorHAnsi"/>
          <w:color w:val="4C4C4C"/>
        </w:rPr>
        <w:lastRenderedPageBreak/>
        <w:t xml:space="preserve">Today, with one billion people living in extreme poverty; malnutrition and obesity becoming more prevalent and our planet’s resources being pushed to their limits, </w:t>
      </w:r>
      <w:r w:rsidR="00194FCC" w:rsidRPr="00784FF6">
        <w:rPr>
          <w:rFonts w:asciiTheme="minorHAnsi" w:hAnsiTheme="minorHAnsi" w:cstheme="minorHAnsi"/>
          <w:color w:val="4C4C4C"/>
        </w:rPr>
        <w:t xml:space="preserve">Sainsburys values and culture </w:t>
      </w:r>
      <w:r w:rsidRPr="00784FF6">
        <w:rPr>
          <w:rFonts w:asciiTheme="minorHAnsi" w:hAnsiTheme="minorHAnsi" w:cstheme="minorHAnsi"/>
          <w:color w:val="4C4C4C"/>
        </w:rPr>
        <w:t xml:space="preserve">are helping </w:t>
      </w:r>
      <w:r w:rsidR="00194FCC" w:rsidRPr="00784FF6">
        <w:rPr>
          <w:rFonts w:asciiTheme="minorHAnsi" w:hAnsiTheme="minorHAnsi" w:cstheme="minorHAnsi"/>
          <w:color w:val="4C4C4C"/>
        </w:rPr>
        <w:t>them</w:t>
      </w:r>
      <w:r w:rsidRPr="00784FF6">
        <w:rPr>
          <w:rFonts w:asciiTheme="minorHAnsi" w:hAnsiTheme="minorHAnsi" w:cstheme="minorHAnsi"/>
          <w:color w:val="4C4C4C"/>
        </w:rPr>
        <w:t xml:space="preserve"> drive lasting, positive change in the UK and internationally.</w:t>
      </w:r>
    </w:p>
    <w:p w14:paraId="711ABEF2" w14:textId="7C9167BA" w:rsidR="00194FCC" w:rsidRPr="00784FF6" w:rsidRDefault="00194FCC" w:rsidP="00194FCC">
      <w:pPr>
        <w:pStyle w:val="NormalWeb"/>
        <w:spacing w:before="0" w:beforeAutospacing="0" w:after="0" w:afterAutospacing="0" w:line="360" w:lineRule="auto"/>
        <w:textAlignment w:val="baseline"/>
        <w:rPr>
          <w:rFonts w:asciiTheme="minorHAnsi" w:hAnsiTheme="minorHAnsi" w:cstheme="minorHAnsi"/>
          <w:color w:val="4C4C4C"/>
        </w:rPr>
      </w:pPr>
      <w:r w:rsidRPr="00784FF6">
        <w:rPr>
          <w:rFonts w:asciiTheme="minorHAnsi" w:hAnsiTheme="minorHAnsi" w:cstheme="minorHAnsi"/>
          <w:color w:val="4C4C4C"/>
        </w:rPr>
        <w:t>Sainsburys supports UN</w:t>
      </w:r>
      <w:r w:rsidR="00F33559" w:rsidRPr="00784FF6">
        <w:rPr>
          <w:rFonts w:asciiTheme="minorHAnsi" w:hAnsiTheme="minorHAnsi" w:cstheme="minorHAnsi"/>
          <w:color w:val="4C4C4C"/>
        </w:rPr>
        <w:t xml:space="preserve"> Sustainable Development Goals and want to play our part in tackling climate change, injustice and inequality and ending poverty. </w:t>
      </w:r>
    </w:p>
    <w:p w14:paraId="1643A177" w14:textId="77777777" w:rsidR="00194FCC" w:rsidRPr="00784FF6" w:rsidRDefault="00194FCC" w:rsidP="00194FCC">
      <w:pPr>
        <w:pStyle w:val="NormalWeb"/>
        <w:spacing w:before="0" w:beforeAutospacing="0" w:after="0" w:afterAutospacing="0" w:line="360" w:lineRule="auto"/>
        <w:textAlignment w:val="baseline"/>
        <w:rPr>
          <w:rFonts w:asciiTheme="minorHAnsi" w:hAnsiTheme="minorHAnsi" w:cstheme="minorHAnsi"/>
          <w:color w:val="4C4C4C"/>
        </w:rPr>
      </w:pPr>
    </w:p>
    <w:p w14:paraId="64EE51A6" w14:textId="0194C5EC" w:rsidR="00F33559" w:rsidRPr="00784FF6" w:rsidRDefault="00194FCC" w:rsidP="00194FCC">
      <w:pPr>
        <w:pStyle w:val="NormalWeb"/>
        <w:spacing w:before="0" w:beforeAutospacing="0" w:after="0" w:afterAutospacing="0" w:line="360" w:lineRule="auto"/>
        <w:textAlignment w:val="baseline"/>
        <w:rPr>
          <w:rFonts w:asciiTheme="minorHAnsi" w:hAnsiTheme="minorHAnsi" w:cstheme="minorHAnsi"/>
          <w:color w:val="4C4C4C"/>
        </w:rPr>
      </w:pPr>
      <w:r w:rsidRPr="00784FF6">
        <w:rPr>
          <w:rFonts w:asciiTheme="minorHAnsi" w:hAnsiTheme="minorHAnsi" w:cstheme="minorHAnsi"/>
          <w:color w:val="4C4C4C"/>
        </w:rPr>
        <w:t xml:space="preserve">The strong leaderships </w:t>
      </w:r>
      <w:r w:rsidR="00F33559" w:rsidRPr="00784FF6">
        <w:rPr>
          <w:rFonts w:asciiTheme="minorHAnsi" w:hAnsiTheme="minorHAnsi" w:cstheme="minorHAnsi"/>
          <w:color w:val="4C4C4C"/>
        </w:rPr>
        <w:t xml:space="preserve">Goals also offer great economic opportunity and in a highly competitive industry </w:t>
      </w:r>
      <w:r w:rsidRPr="00784FF6">
        <w:rPr>
          <w:rFonts w:asciiTheme="minorHAnsi" w:hAnsiTheme="minorHAnsi" w:cstheme="minorHAnsi"/>
          <w:color w:val="4C4C4C"/>
        </w:rPr>
        <w:t xml:space="preserve">that also </w:t>
      </w:r>
      <w:r w:rsidR="00F33559" w:rsidRPr="00784FF6">
        <w:rPr>
          <w:rFonts w:asciiTheme="minorHAnsi" w:hAnsiTheme="minorHAnsi" w:cstheme="minorHAnsi"/>
          <w:color w:val="4C4C4C"/>
        </w:rPr>
        <w:t>make strong commercial sense.</w:t>
      </w:r>
    </w:p>
    <w:p w14:paraId="71D92710" w14:textId="77E4FF0B" w:rsidR="004623CA" w:rsidRPr="00784FF6" w:rsidRDefault="00194FCC" w:rsidP="00194FCC">
      <w:pPr>
        <w:pStyle w:val="NormalWeb"/>
        <w:spacing w:before="0" w:beforeAutospacing="0" w:after="0" w:afterAutospacing="0" w:line="360" w:lineRule="auto"/>
        <w:textAlignment w:val="baseline"/>
        <w:rPr>
          <w:rFonts w:asciiTheme="minorHAnsi" w:hAnsiTheme="minorHAnsi" w:cstheme="minorHAnsi"/>
          <w:color w:val="4C4C4C"/>
        </w:rPr>
      </w:pPr>
      <w:r w:rsidRPr="00784FF6">
        <w:rPr>
          <w:rFonts w:asciiTheme="minorHAnsi" w:hAnsiTheme="minorHAnsi" w:cstheme="minorHAnsi"/>
          <w:color w:val="4C4C4C"/>
        </w:rPr>
        <w:t xml:space="preserve">Sainsburys </w:t>
      </w:r>
      <w:r w:rsidR="00F33559" w:rsidRPr="00784FF6">
        <w:rPr>
          <w:rFonts w:asciiTheme="minorHAnsi" w:hAnsiTheme="minorHAnsi" w:cstheme="minorHAnsi"/>
          <w:color w:val="4C4C4C"/>
        </w:rPr>
        <w:t>values hel</w:t>
      </w:r>
      <w:r w:rsidR="00AD3E5A">
        <w:rPr>
          <w:rFonts w:asciiTheme="minorHAnsi" w:hAnsiTheme="minorHAnsi" w:cstheme="minorHAnsi"/>
          <w:color w:val="4C4C4C"/>
        </w:rPr>
        <w:t>ps</w:t>
      </w:r>
      <w:r w:rsidR="00F33559" w:rsidRPr="00784FF6">
        <w:rPr>
          <w:rFonts w:asciiTheme="minorHAnsi" w:hAnsiTheme="minorHAnsi" w:cstheme="minorHAnsi"/>
          <w:color w:val="4C4C4C"/>
        </w:rPr>
        <w:t xml:space="preserve"> strengthen relationships with all our stakeholders, build trust, reduce operating costs, mitigate risks and attract and retain talent in a crowded marketplace. </w:t>
      </w:r>
    </w:p>
    <w:p w14:paraId="0D56DB17" w14:textId="77777777" w:rsidR="00AD3E5A" w:rsidRDefault="00420826" w:rsidP="00171CF8">
      <w:pPr>
        <w:spacing w:after="0" w:line="360" w:lineRule="auto"/>
        <w:textAlignment w:val="baseline"/>
        <w:rPr>
          <w:rFonts w:cstheme="minorHAnsi"/>
          <w:color w:val="4C4C4C"/>
          <w:sz w:val="24"/>
          <w:szCs w:val="24"/>
        </w:rPr>
      </w:pPr>
      <w:r w:rsidRPr="00784FF6">
        <w:rPr>
          <w:rFonts w:cstheme="minorHAnsi"/>
          <w:color w:val="4C4C4C"/>
          <w:sz w:val="24"/>
          <w:szCs w:val="24"/>
        </w:rPr>
        <w:t>The rapid expansion will support Sainsbury’s efforts to increase the total number of online delivery slots for its groceries online service to 600,000 per week. Sainsbury’s is continuing to prioritise elderly, disabled and vulnerable customers for its Groceries Online delivery slots as well as exploring innovative new ways to deliver to more customers.</w:t>
      </w:r>
    </w:p>
    <w:p w14:paraId="634BA39D" w14:textId="3BD15584" w:rsidR="00804190" w:rsidRDefault="00420826" w:rsidP="00D57F80">
      <w:pPr>
        <w:spacing w:after="0" w:line="360" w:lineRule="auto"/>
        <w:textAlignment w:val="baseline"/>
        <w:rPr>
          <w:rFonts w:ascii="Mary-Ann-Regular" w:eastAsia="Times New Roman" w:hAnsi="Mary-Ann-Regular" w:cs="Times New Roman"/>
          <w:color w:val="4C4C4C"/>
          <w:sz w:val="24"/>
          <w:szCs w:val="24"/>
          <w:lang w:eastAsia="en-GB"/>
        </w:rPr>
      </w:pPr>
      <w:r w:rsidRPr="00784FF6">
        <w:rPr>
          <w:rFonts w:cstheme="minorHAnsi"/>
          <w:color w:val="4C4C4C"/>
          <w:sz w:val="24"/>
          <w:szCs w:val="24"/>
        </w:rPr>
        <w:t> </w:t>
      </w:r>
      <w:r w:rsidRPr="00784FF6">
        <w:rPr>
          <w:rFonts w:cstheme="minorHAnsi"/>
          <w:sz w:val="24"/>
          <w:szCs w:val="24"/>
        </w:rPr>
        <w:br/>
      </w:r>
    </w:p>
    <w:p w14:paraId="4AC80423" w14:textId="765388F4" w:rsidR="00AD3E5A" w:rsidRDefault="00AD3E5A" w:rsidP="00171CF8">
      <w:pPr>
        <w:spacing w:after="0" w:line="360" w:lineRule="auto"/>
        <w:textAlignment w:val="baseline"/>
        <w:rPr>
          <w:rFonts w:ascii="Mary-Ann-Regular" w:eastAsia="Times New Roman" w:hAnsi="Mary-Ann-Regular" w:cs="Times New Roman"/>
          <w:color w:val="4C4C4C"/>
          <w:sz w:val="24"/>
          <w:szCs w:val="24"/>
          <w:lang w:eastAsia="en-GB"/>
        </w:rPr>
      </w:pPr>
    </w:p>
    <w:p w14:paraId="7DB9FB76" w14:textId="3CB7673A" w:rsidR="00AD3E5A" w:rsidRPr="00194FCC" w:rsidRDefault="00AD3E5A" w:rsidP="00171CF8">
      <w:pPr>
        <w:spacing w:after="0" w:line="360" w:lineRule="auto"/>
        <w:textAlignment w:val="baseline"/>
        <w:rPr>
          <w:rFonts w:cstheme="minorHAnsi"/>
          <w:sz w:val="24"/>
          <w:szCs w:val="24"/>
        </w:rPr>
      </w:pPr>
      <w:r>
        <w:rPr>
          <w:rFonts w:cstheme="minorHAnsi"/>
          <w:sz w:val="24"/>
          <w:szCs w:val="24"/>
        </w:rPr>
        <w:t>Fig2</w:t>
      </w:r>
    </w:p>
    <w:p w14:paraId="337310E9" w14:textId="1143ABFB" w:rsidR="00804190" w:rsidRPr="00416E38" w:rsidRDefault="004623CA" w:rsidP="004623CA">
      <w:pPr>
        <w:spacing w:line="360" w:lineRule="auto"/>
        <w:rPr>
          <w:rFonts w:cstheme="minorHAnsi"/>
        </w:rPr>
      </w:pPr>
      <w:r>
        <w:rPr>
          <w:rFonts w:cstheme="minorHAnsi"/>
        </w:rPr>
        <w:t>F</w:t>
      </w:r>
      <w:r w:rsidR="00AD3E5A">
        <w:rPr>
          <w:noProof/>
          <w:lang w:eastAsia="en-GB"/>
        </w:rPr>
        <w:drawing>
          <wp:inline distT="0" distB="0" distL="0" distR="0" wp14:anchorId="6C296DA2" wp14:editId="05E439DF">
            <wp:extent cx="4662633" cy="2650499"/>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20985" cy="2683669"/>
                    </a:xfrm>
                    <a:prstGeom prst="rect">
                      <a:avLst/>
                    </a:prstGeom>
                    <a:noFill/>
                    <a:ln>
                      <a:noFill/>
                    </a:ln>
                  </pic:spPr>
                </pic:pic>
              </a:graphicData>
            </a:graphic>
          </wp:inline>
        </w:drawing>
      </w:r>
      <w:r>
        <w:rPr>
          <w:rFonts w:cstheme="minorHAnsi"/>
        </w:rPr>
        <w:t>IG 2</w:t>
      </w:r>
    </w:p>
    <w:p w14:paraId="57C80C9A" w14:textId="30984EE1" w:rsidR="00804190" w:rsidRPr="00416E38" w:rsidRDefault="00804190" w:rsidP="00804190">
      <w:pPr>
        <w:rPr>
          <w:rFonts w:cstheme="minorHAnsi"/>
        </w:rPr>
      </w:pPr>
    </w:p>
    <w:p w14:paraId="485B8714" w14:textId="7BF52919" w:rsidR="00804190" w:rsidRDefault="00174255" w:rsidP="00804190">
      <w:pPr>
        <w:rPr>
          <w:rFonts w:cstheme="minorHAnsi"/>
        </w:rPr>
      </w:pPr>
      <w:r>
        <w:rPr>
          <w:rFonts w:cstheme="minorHAnsi"/>
        </w:rPr>
        <w:lastRenderedPageBreak/>
        <w:t>Fig 3</w:t>
      </w:r>
      <w:r>
        <w:rPr>
          <w:noProof/>
          <w:lang w:eastAsia="en-GB"/>
        </w:rPr>
        <w:drawing>
          <wp:inline distT="0" distB="0" distL="0" distR="0" wp14:anchorId="312D2D19" wp14:editId="77DA17A4">
            <wp:extent cx="5731510" cy="352552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525520"/>
                    </a:xfrm>
                    <a:prstGeom prst="rect">
                      <a:avLst/>
                    </a:prstGeom>
                    <a:noFill/>
                    <a:ln>
                      <a:noFill/>
                    </a:ln>
                  </pic:spPr>
                </pic:pic>
              </a:graphicData>
            </a:graphic>
          </wp:inline>
        </w:drawing>
      </w:r>
    </w:p>
    <w:p w14:paraId="2207ADDB" w14:textId="120B115F" w:rsidR="007B7552" w:rsidRDefault="007B7552" w:rsidP="00804190">
      <w:pPr>
        <w:rPr>
          <w:rFonts w:cstheme="minorHAnsi"/>
        </w:rPr>
      </w:pPr>
    </w:p>
    <w:p w14:paraId="4DA62E12" w14:textId="7B424A18" w:rsidR="007B7552" w:rsidRDefault="007B7552" w:rsidP="00804190">
      <w:pPr>
        <w:rPr>
          <w:rFonts w:cstheme="minorHAnsi"/>
        </w:rPr>
      </w:pPr>
    </w:p>
    <w:p w14:paraId="60FC69A1" w14:textId="77777777" w:rsidR="00171CF8" w:rsidRDefault="00171CF8" w:rsidP="00174255">
      <w:pPr>
        <w:rPr>
          <w:rFonts w:cstheme="minorHAnsi"/>
          <w:sz w:val="44"/>
          <w:szCs w:val="44"/>
        </w:rPr>
      </w:pPr>
      <w:bookmarkStart w:id="15" w:name="_Toc40680329"/>
    </w:p>
    <w:p w14:paraId="4CD5F9FD" w14:textId="17AA2336" w:rsidR="00171CF8" w:rsidRDefault="00171CF8" w:rsidP="00174255">
      <w:pPr>
        <w:rPr>
          <w:rFonts w:cstheme="minorHAnsi"/>
          <w:sz w:val="44"/>
          <w:szCs w:val="44"/>
        </w:rPr>
      </w:pPr>
    </w:p>
    <w:p w14:paraId="75159259" w14:textId="579C6853" w:rsidR="00171CF8" w:rsidRDefault="00171CF8" w:rsidP="00174255">
      <w:pPr>
        <w:rPr>
          <w:rFonts w:cstheme="minorHAnsi"/>
          <w:sz w:val="44"/>
          <w:szCs w:val="44"/>
        </w:rPr>
      </w:pPr>
    </w:p>
    <w:p w14:paraId="265B2C11" w14:textId="12B661F1" w:rsidR="00171CF8" w:rsidRDefault="00171CF8" w:rsidP="00174255">
      <w:pPr>
        <w:rPr>
          <w:rFonts w:cstheme="minorHAnsi"/>
          <w:sz w:val="44"/>
          <w:szCs w:val="44"/>
        </w:rPr>
      </w:pPr>
    </w:p>
    <w:p w14:paraId="79D82540" w14:textId="741A0C1F" w:rsidR="00171CF8" w:rsidRDefault="00171CF8" w:rsidP="00174255">
      <w:pPr>
        <w:rPr>
          <w:rFonts w:cstheme="minorHAnsi"/>
          <w:sz w:val="44"/>
          <w:szCs w:val="44"/>
        </w:rPr>
      </w:pPr>
    </w:p>
    <w:p w14:paraId="264FF57A" w14:textId="648918AB" w:rsidR="00171CF8" w:rsidRDefault="00171CF8" w:rsidP="00174255">
      <w:pPr>
        <w:rPr>
          <w:rFonts w:cstheme="minorHAnsi"/>
          <w:sz w:val="44"/>
          <w:szCs w:val="44"/>
        </w:rPr>
      </w:pPr>
    </w:p>
    <w:p w14:paraId="7A843FAB" w14:textId="3E8B845F" w:rsidR="00171CF8" w:rsidRDefault="00171CF8" w:rsidP="00174255">
      <w:pPr>
        <w:rPr>
          <w:rFonts w:cstheme="minorHAnsi"/>
          <w:sz w:val="44"/>
          <w:szCs w:val="44"/>
        </w:rPr>
      </w:pPr>
    </w:p>
    <w:p w14:paraId="09621718" w14:textId="131C9A63" w:rsidR="00171CF8" w:rsidRDefault="00171CF8" w:rsidP="00174255">
      <w:pPr>
        <w:rPr>
          <w:rFonts w:cstheme="minorHAnsi"/>
          <w:sz w:val="44"/>
          <w:szCs w:val="44"/>
        </w:rPr>
      </w:pPr>
    </w:p>
    <w:p w14:paraId="4B5B70F3" w14:textId="77777777" w:rsidR="00171CF8" w:rsidRDefault="00171CF8" w:rsidP="00174255">
      <w:pPr>
        <w:rPr>
          <w:rFonts w:cstheme="minorHAnsi"/>
          <w:sz w:val="44"/>
          <w:szCs w:val="44"/>
        </w:rPr>
      </w:pPr>
    </w:p>
    <w:p w14:paraId="4119B475" w14:textId="4E6D294B" w:rsidR="00174255" w:rsidRPr="00174255" w:rsidRDefault="00174255" w:rsidP="00174255">
      <w:pPr>
        <w:rPr>
          <w:sz w:val="44"/>
          <w:szCs w:val="44"/>
        </w:rPr>
      </w:pPr>
      <w:r w:rsidRPr="00174255">
        <w:rPr>
          <w:rFonts w:cstheme="minorHAnsi"/>
          <w:sz w:val="44"/>
          <w:szCs w:val="44"/>
        </w:rPr>
        <w:lastRenderedPageBreak/>
        <w:t>References</w:t>
      </w:r>
    </w:p>
    <w:p w14:paraId="4DE5F9CB" w14:textId="77777777" w:rsidR="00174255" w:rsidRDefault="00174255" w:rsidP="00174255">
      <w:pPr>
        <w:rPr>
          <w:rFonts w:cstheme="minorHAnsi"/>
        </w:rPr>
      </w:pPr>
    </w:p>
    <w:p w14:paraId="1F95DD22" w14:textId="77777777" w:rsidR="00174255" w:rsidRDefault="00174255" w:rsidP="00174255">
      <w:pPr>
        <w:rPr>
          <w:rFonts w:cstheme="minorHAnsi"/>
        </w:rPr>
      </w:pPr>
    </w:p>
    <w:sdt>
      <w:sdtPr>
        <w:rPr>
          <w:rFonts w:cstheme="minorHAnsi"/>
        </w:rPr>
        <w:id w:val="1620726038"/>
        <w:docPartObj>
          <w:docPartGallery w:val="Bibliographies"/>
          <w:docPartUnique/>
        </w:docPartObj>
      </w:sdtPr>
      <w:sdtEndPr/>
      <w:sdtContent>
        <w:bookmarkEnd w:id="15" w:displacedByCustomXml="next"/>
        <w:sdt>
          <w:sdtPr>
            <w:rPr>
              <w:rFonts w:cstheme="minorHAnsi"/>
            </w:rPr>
            <w:id w:val="-573587230"/>
            <w:bibliography/>
          </w:sdtPr>
          <w:sdtEndPr/>
          <w:sdtContent>
            <w:p w14:paraId="171E12CF" w14:textId="4D794C51" w:rsidR="001F3AB4" w:rsidRDefault="002B5B17" w:rsidP="001F3AB4">
              <w:pPr>
                <w:pStyle w:val="Bibliography"/>
                <w:numPr>
                  <w:ilvl w:val="0"/>
                  <w:numId w:val="19"/>
                </w:numPr>
                <w:rPr>
                  <w:noProof/>
                </w:rPr>
              </w:pPr>
              <w:r w:rsidRPr="00416E38">
                <w:rPr>
                  <w:rFonts w:cstheme="minorHAnsi"/>
                </w:rPr>
                <w:fldChar w:fldCharType="begin"/>
              </w:r>
              <w:r w:rsidRPr="00416E38">
                <w:rPr>
                  <w:rFonts w:cstheme="minorHAnsi"/>
                </w:rPr>
                <w:instrText xml:space="preserve"> BIBLIOGRAPHY </w:instrText>
              </w:r>
              <w:r w:rsidRPr="00416E38">
                <w:rPr>
                  <w:rFonts w:cstheme="minorHAnsi"/>
                </w:rPr>
                <w:fldChar w:fldCharType="separate"/>
              </w:r>
              <w:r w:rsidR="001F3AB4">
                <w:rPr>
                  <w:noProof/>
                </w:rPr>
                <w:t xml:space="preserve">Bhasin, H., 2019. </w:t>
              </w:r>
              <w:r w:rsidR="001F3AB4">
                <w:rPr>
                  <w:i/>
                  <w:iCs/>
                  <w:noProof/>
                </w:rPr>
                <w:t xml:space="preserve">SWOT analysis of Sainsbury. </w:t>
              </w:r>
              <w:r w:rsidR="001F3AB4">
                <w:rPr>
                  <w:noProof/>
                </w:rPr>
                <w:t xml:space="preserve">[Online] </w:t>
              </w:r>
              <w:r w:rsidR="001F3AB4">
                <w:rPr>
                  <w:noProof/>
                </w:rPr>
                <w:br/>
                <w:t xml:space="preserve">Available at: </w:t>
              </w:r>
              <w:r w:rsidR="001F3AB4">
                <w:rPr>
                  <w:noProof/>
                  <w:u w:val="single"/>
                </w:rPr>
                <w:t>https://www.marketing91.com/swot-analysis-of-sainsbury/</w:t>
              </w:r>
              <w:r w:rsidR="001F3AB4">
                <w:rPr>
                  <w:noProof/>
                </w:rPr>
                <w:br/>
                <w:t>[Accessed 12 05 2020].</w:t>
              </w:r>
            </w:p>
            <w:p w14:paraId="25DC7FB7" w14:textId="1D37573F" w:rsidR="00C3690E" w:rsidRDefault="00C3690E" w:rsidP="00C3690E">
              <w:pPr>
                <w:pStyle w:val="ListParagraph"/>
                <w:numPr>
                  <w:ilvl w:val="0"/>
                  <w:numId w:val="19"/>
                </w:numPr>
                <w:rPr>
                  <w:rFonts w:cstheme="minorHAnsi"/>
                </w:rPr>
              </w:pPr>
              <w:r>
                <w:rPr>
                  <w:rFonts w:cstheme="minorHAnsi"/>
                </w:rPr>
                <w:t>Borland, H. (2019) '</w:t>
              </w:r>
              <w:r w:rsidRPr="00310C8D">
                <w:rPr>
                  <w:rFonts w:cstheme="minorHAnsi"/>
                  <w:i/>
                </w:rPr>
                <w:t>Plastic Fantastic Sainsbury's will pay you 5p for every plastic bottle or</w:t>
              </w:r>
              <w:r>
                <w:rPr>
                  <w:rFonts w:cstheme="minorHAnsi"/>
                </w:rPr>
                <w:t xml:space="preserve"> </w:t>
              </w:r>
              <w:r w:rsidRPr="00310C8D">
                <w:rPr>
                  <w:rFonts w:cstheme="minorHAnsi"/>
                  <w:i/>
                </w:rPr>
                <w:t>drinks can you recycle but its not at all stores',</w:t>
              </w:r>
              <w:r>
                <w:rPr>
                  <w:rFonts w:cstheme="minorHAnsi"/>
                </w:rPr>
                <w:t xml:space="preserve"> The Sun News, 8</w:t>
              </w:r>
              <w:r w:rsidRPr="00C3690E">
                <w:rPr>
                  <w:rFonts w:cstheme="minorHAnsi"/>
                  <w:vertAlign w:val="superscript"/>
                </w:rPr>
                <w:t>th</w:t>
              </w:r>
              <w:r>
                <w:rPr>
                  <w:rFonts w:cstheme="minorHAnsi"/>
                </w:rPr>
                <w:t xml:space="preserve"> June. Available at: </w:t>
              </w:r>
              <w:r w:rsidRPr="007641FB">
                <w:rPr>
                  <w:rFonts w:cstheme="minorHAnsi"/>
                </w:rPr>
                <w:t>https://www.thesun.co.uk/money/9242681/sainsburys-5p-plastic-bottle-drinks-recycle/</w:t>
              </w:r>
              <w:r w:rsidRPr="007641FB">
                <w:rPr>
                  <w:rFonts w:cstheme="minorHAnsi"/>
                </w:rPr>
                <w:cr/>
              </w:r>
              <w:r>
                <w:rPr>
                  <w:rFonts w:cstheme="minorHAnsi"/>
                </w:rPr>
                <w:t>(Accessed 21</w:t>
              </w:r>
              <w:r w:rsidRPr="00C3690E">
                <w:rPr>
                  <w:rFonts w:cstheme="minorHAnsi"/>
                  <w:vertAlign w:val="superscript"/>
                </w:rPr>
                <w:t>st</w:t>
              </w:r>
              <w:r>
                <w:rPr>
                  <w:rFonts w:cstheme="minorHAnsi"/>
                </w:rPr>
                <w:t xml:space="preserve"> May 2020).</w:t>
              </w:r>
            </w:p>
            <w:p w14:paraId="7A068A09" w14:textId="77777777" w:rsidR="00BB6832" w:rsidRDefault="00BB6832" w:rsidP="00BB6832">
              <w:pPr>
                <w:pStyle w:val="ListParagraph"/>
                <w:numPr>
                  <w:ilvl w:val="0"/>
                  <w:numId w:val="19"/>
                </w:numPr>
                <w:rPr>
                  <w:rFonts w:cstheme="minorHAnsi"/>
                </w:rPr>
              </w:pPr>
            </w:p>
            <w:p w14:paraId="6F1ADC95" w14:textId="3259F188" w:rsidR="00BB6832" w:rsidRPr="007641FB" w:rsidRDefault="00BB6832" w:rsidP="00BB6832">
              <w:pPr>
                <w:pStyle w:val="ListParagraph"/>
                <w:rPr>
                  <w:rFonts w:cstheme="minorHAnsi"/>
                </w:rPr>
              </w:pPr>
              <w:r>
                <w:rPr>
                  <w:rFonts w:cstheme="minorHAnsi"/>
                </w:rPr>
                <w:t xml:space="preserve">Coca Cola Great Britain. </w:t>
              </w:r>
              <w:r w:rsidRPr="00310C8D">
                <w:rPr>
                  <w:rFonts w:cstheme="minorHAnsi"/>
                  <w:i/>
                </w:rPr>
                <w:t>How you can recycle your Coca Cola bottles and get 50% off Merlin</w:t>
              </w:r>
              <w:r>
                <w:rPr>
                  <w:rFonts w:cstheme="minorHAnsi"/>
                </w:rPr>
                <w:t xml:space="preserve"> </w:t>
              </w:r>
              <w:r w:rsidRPr="00310C8D">
                <w:rPr>
                  <w:rFonts w:cstheme="minorHAnsi"/>
                  <w:i/>
                </w:rPr>
                <w:t>attractions</w:t>
              </w:r>
              <w:r>
                <w:rPr>
                  <w:rFonts w:cstheme="minorHAnsi"/>
                </w:rPr>
                <w:t xml:space="preserve">: Available at: </w:t>
              </w:r>
              <w:r w:rsidRPr="00BB6832">
                <w:rPr>
                  <w:rFonts w:cstheme="minorHAnsi"/>
                </w:rPr>
                <w:t>https://www.coca-cola.co.uk/sustainability/packaging-and-recycling/how-you-can</w:t>
              </w:r>
              <w:r>
                <w:rPr>
                  <w:rFonts w:cstheme="minorHAnsi"/>
                </w:rPr>
                <w:t>-recycle-your-coca-cola-bottles (Accessed: 21</w:t>
              </w:r>
              <w:r w:rsidRPr="00BB6832">
                <w:rPr>
                  <w:rFonts w:cstheme="minorHAnsi"/>
                  <w:vertAlign w:val="superscript"/>
                </w:rPr>
                <w:t>st</w:t>
              </w:r>
              <w:r>
                <w:rPr>
                  <w:rFonts w:cstheme="minorHAnsi"/>
                </w:rPr>
                <w:t xml:space="preserve"> May 2020).</w:t>
              </w:r>
            </w:p>
            <w:p w14:paraId="25D7A16A" w14:textId="77777777" w:rsidR="00C3690E" w:rsidRPr="00C3690E" w:rsidRDefault="00C3690E" w:rsidP="00C3690E"/>
            <w:p w14:paraId="77C43E7A" w14:textId="77777777" w:rsidR="001F3AB4" w:rsidRDefault="001F3AB4" w:rsidP="001F3AB4">
              <w:pPr>
                <w:pStyle w:val="Bibliography"/>
                <w:numPr>
                  <w:ilvl w:val="0"/>
                  <w:numId w:val="19"/>
                </w:numPr>
                <w:rPr>
                  <w:noProof/>
                </w:rPr>
              </w:pPr>
              <w:r>
                <w:rPr>
                  <w:noProof/>
                </w:rPr>
                <w:t xml:space="preserve">Greening, D. W. &amp; Turban, D. B., 2000. Corporate Social Performance As A Competitive Advantage In Attracting A Quality Workforce. </w:t>
              </w:r>
              <w:r>
                <w:rPr>
                  <w:i/>
                  <w:iCs/>
                  <w:noProof/>
                </w:rPr>
                <w:t xml:space="preserve">Business &amp; Society, </w:t>
              </w:r>
              <w:r>
                <w:rPr>
                  <w:noProof/>
                </w:rPr>
                <w:t>39(3), pp. 254-280.</w:t>
              </w:r>
            </w:p>
            <w:p w14:paraId="3E9DBFC3" w14:textId="751CACCA" w:rsidR="001F3AB4" w:rsidRDefault="001F3AB4" w:rsidP="001F3AB4">
              <w:pPr>
                <w:pStyle w:val="Bibliography"/>
                <w:numPr>
                  <w:ilvl w:val="0"/>
                  <w:numId w:val="19"/>
                </w:numPr>
                <w:rPr>
                  <w:noProof/>
                </w:rPr>
              </w:pPr>
              <w:r>
                <w:rPr>
                  <w:noProof/>
                </w:rPr>
                <w:t xml:space="preserve">Hayes, A., 2019. </w:t>
              </w:r>
              <w:r>
                <w:rPr>
                  <w:i/>
                  <w:iCs/>
                  <w:noProof/>
                </w:rPr>
                <w:t xml:space="preserve">Market Share. </w:t>
              </w:r>
              <w:r>
                <w:rPr>
                  <w:noProof/>
                </w:rPr>
                <w:t xml:space="preserve">[Online] </w:t>
              </w:r>
              <w:r>
                <w:rPr>
                  <w:noProof/>
                </w:rPr>
                <w:br/>
                <w:t xml:space="preserve">Available at: </w:t>
              </w:r>
              <w:r>
                <w:rPr>
                  <w:noProof/>
                  <w:u w:val="single"/>
                </w:rPr>
                <w:t>https://www.investopedia.com/terms/m/marketshare.asp</w:t>
              </w:r>
              <w:r>
                <w:rPr>
                  <w:noProof/>
                </w:rPr>
                <w:br/>
                <w:t>[Accessed 13 05 2020].</w:t>
              </w:r>
            </w:p>
            <w:p w14:paraId="0F943497" w14:textId="77777777" w:rsidR="00F539FA" w:rsidRDefault="00F539FA" w:rsidP="00B86C14"/>
            <w:p w14:paraId="681DBC90" w14:textId="7A0AE8DC" w:rsidR="00B86C14" w:rsidRPr="00B86C14" w:rsidRDefault="00B86C14" w:rsidP="00F539FA">
              <w:pPr>
                <w:pStyle w:val="ListParagraph"/>
                <w:numPr>
                  <w:ilvl w:val="0"/>
                  <w:numId w:val="19"/>
                </w:numPr>
              </w:pPr>
              <w:r>
                <w:t xml:space="preserve"> Iceland UK. (2020) </w:t>
              </w:r>
              <w:r w:rsidR="00F539FA">
                <w:t>'</w:t>
              </w:r>
              <w:r w:rsidR="00F539FA" w:rsidRPr="00F539FA">
                <w:rPr>
                  <w:i/>
                </w:rPr>
                <w:t>Iceland launches UK first trial to reduce plastic package of fresh produce by 93%</w:t>
              </w:r>
              <w:r w:rsidR="00F539FA">
                <w:t xml:space="preserve">' Available at: </w:t>
              </w:r>
              <w:r w:rsidRPr="00B86C14">
                <w:t>https://sustainability.iceland.co.uk/news/iceland-launches-uk-first-trial-to-reduce-plastic-packaging-on-fresh-produce-by-93/</w:t>
              </w:r>
              <w:r w:rsidRPr="00B86C14">
                <w:cr/>
              </w:r>
              <w:r w:rsidR="00F539FA">
                <w:t>(Accessed: 21</w:t>
              </w:r>
              <w:r w:rsidR="00F539FA" w:rsidRPr="00F539FA">
                <w:rPr>
                  <w:vertAlign w:val="superscript"/>
                </w:rPr>
                <w:t>st</w:t>
              </w:r>
              <w:r w:rsidR="00F539FA">
                <w:t xml:space="preserve"> May 2020).</w:t>
              </w:r>
            </w:p>
            <w:p w14:paraId="44D275FB" w14:textId="77777777" w:rsidR="001F3AB4" w:rsidRDefault="001F3AB4" w:rsidP="001F3AB4">
              <w:pPr>
                <w:pStyle w:val="Bibliography"/>
                <w:numPr>
                  <w:ilvl w:val="0"/>
                  <w:numId w:val="19"/>
                </w:numPr>
                <w:rPr>
                  <w:noProof/>
                </w:rPr>
              </w:pPr>
              <w:r>
                <w:rPr>
                  <w:noProof/>
                </w:rPr>
                <w:t xml:space="preserve">Ivy Panda, 2020. </w:t>
              </w:r>
              <w:r>
                <w:rPr>
                  <w:i/>
                  <w:iCs/>
                  <w:noProof/>
                </w:rPr>
                <w:t xml:space="preserve">Financial analysis of J Sainsbury PLC and Wm Morrison Supermarkets PLC Report. </w:t>
              </w:r>
              <w:r>
                <w:rPr>
                  <w:noProof/>
                </w:rPr>
                <w:t xml:space="preserve">[Online] </w:t>
              </w:r>
              <w:r>
                <w:rPr>
                  <w:noProof/>
                </w:rPr>
                <w:br/>
                <w:t xml:space="preserve">Available at: </w:t>
              </w:r>
              <w:r>
                <w:rPr>
                  <w:noProof/>
                  <w:u w:val="single"/>
                </w:rPr>
                <w:t>https://ivypanda.com/essays/financial-analysis-of-j-sainsbury-plc-and-wm-morrison-supermarkets-plc/</w:t>
              </w:r>
              <w:r>
                <w:rPr>
                  <w:noProof/>
                </w:rPr>
                <w:br/>
                <w:t>[Accessed 13 05 2020].</w:t>
              </w:r>
            </w:p>
            <w:p w14:paraId="5904E55D" w14:textId="24286142" w:rsidR="001F3AB4" w:rsidRDefault="001F3AB4" w:rsidP="001F3AB4">
              <w:pPr>
                <w:pStyle w:val="Bibliography"/>
                <w:numPr>
                  <w:ilvl w:val="0"/>
                  <w:numId w:val="19"/>
                </w:numPr>
                <w:rPr>
                  <w:noProof/>
                </w:rPr>
              </w:pPr>
              <w:r>
                <w:rPr>
                  <w:noProof/>
                </w:rPr>
                <w:t xml:space="preserve">J Sainsbury's plc, 2019. </w:t>
              </w:r>
              <w:r>
                <w:rPr>
                  <w:i/>
                  <w:iCs/>
                  <w:noProof/>
                </w:rPr>
                <w:t xml:space="preserve">Annual Report and Financial Statements 2019. </w:t>
              </w:r>
              <w:r>
                <w:rPr>
                  <w:noProof/>
                </w:rPr>
                <w:t xml:space="preserve">[Online] </w:t>
              </w:r>
              <w:r>
                <w:rPr>
                  <w:noProof/>
                </w:rPr>
                <w:br/>
                <w:t xml:space="preserve">Available at: </w:t>
              </w:r>
              <w:r>
                <w:rPr>
                  <w:noProof/>
                  <w:u w:val="single"/>
                </w:rPr>
                <w:t>https://www.about.sainsburys.co.uk/~/media/Files/S/Sainsburys/documents/reports-and-presentations/annual-reports/sainsburys-ar2019.pdf</w:t>
              </w:r>
              <w:r>
                <w:rPr>
                  <w:noProof/>
                </w:rPr>
                <w:br/>
                <w:t>[Accessed 14 05 2020].</w:t>
              </w:r>
            </w:p>
            <w:p w14:paraId="6471F9BC" w14:textId="77777777" w:rsidR="00AD2FC1" w:rsidRPr="00D053D1" w:rsidRDefault="00AD2FC1" w:rsidP="00AD2FC1">
              <w:pPr>
                <w:pStyle w:val="ListParagraph"/>
                <w:numPr>
                  <w:ilvl w:val="0"/>
                  <w:numId w:val="19"/>
                </w:numPr>
              </w:pPr>
              <w:r>
                <w:t>Maund, A. (2018) BA in Leadership and Management: Skills in the Workplace Student Yearbook, 1</w:t>
              </w:r>
              <w:r w:rsidRPr="00D053D1">
                <w:rPr>
                  <w:vertAlign w:val="superscript"/>
                </w:rPr>
                <w:t>st</w:t>
              </w:r>
              <w:r>
                <w:t xml:space="preserve"> Year. London: Sage.</w:t>
              </w:r>
            </w:p>
            <w:p w14:paraId="3C27F86B" w14:textId="77777777" w:rsidR="00AD2FC1" w:rsidRPr="00AD2FC1" w:rsidRDefault="00AD2FC1" w:rsidP="00AD2FC1"/>
            <w:p w14:paraId="2BE0100E" w14:textId="1234FA47" w:rsidR="001F3AB4" w:rsidRDefault="001F3AB4" w:rsidP="001F3AB4">
              <w:pPr>
                <w:pStyle w:val="Bibliography"/>
                <w:numPr>
                  <w:ilvl w:val="0"/>
                  <w:numId w:val="19"/>
                </w:numPr>
                <w:rPr>
                  <w:noProof/>
                </w:rPr>
              </w:pPr>
              <w:r>
                <w:rPr>
                  <w:noProof/>
                </w:rPr>
                <w:lastRenderedPageBreak/>
                <w:t xml:space="preserve">Waddock , S. A. &amp; Leigh, J., 2006. The emergence of total responsibility management systems: J. Sainsbury's (plc) voluntary responsibility management systems for global food retail supply chain. </w:t>
              </w:r>
              <w:r>
                <w:rPr>
                  <w:i/>
                  <w:iCs/>
                  <w:noProof/>
                </w:rPr>
                <w:t xml:space="preserve">Business and Society Review, </w:t>
              </w:r>
              <w:r>
                <w:rPr>
                  <w:noProof/>
                </w:rPr>
                <w:t>111(4), pp. 409 - 426.</w:t>
              </w:r>
            </w:p>
            <w:p w14:paraId="510EE959" w14:textId="2BCF2544" w:rsidR="002B5B17" w:rsidRPr="00416E38" w:rsidRDefault="002B5B17" w:rsidP="001F3AB4">
              <w:pPr>
                <w:rPr>
                  <w:rFonts w:cstheme="minorHAnsi"/>
                </w:rPr>
              </w:pPr>
              <w:r w:rsidRPr="00416E38">
                <w:rPr>
                  <w:rFonts w:cstheme="minorHAnsi"/>
                  <w:b/>
                  <w:bCs/>
                  <w:noProof/>
                </w:rPr>
                <w:fldChar w:fldCharType="end"/>
              </w:r>
            </w:p>
          </w:sdtContent>
        </w:sdt>
      </w:sdtContent>
    </w:sdt>
    <w:sectPr w:rsidR="002B5B17" w:rsidRPr="00416E38" w:rsidSect="004A10B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Mary-Ann-Regular">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5758B"/>
    <w:multiLevelType w:val="hybridMultilevel"/>
    <w:tmpl w:val="279C0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F36F3E"/>
    <w:multiLevelType w:val="hybridMultilevel"/>
    <w:tmpl w:val="BA0255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DA7B83"/>
    <w:multiLevelType w:val="hybridMultilevel"/>
    <w:tmpl w:val="59D6D2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056EE2"/>
    <w:multiLevelType w:val="hybridMultilevel"/>
    <w:tmpl w:val="31785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5044E8"/>
    <w:multiLevelType w:val="multilevel"/>
    <w:tmpl w:val="855A4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7D6EA2"/>
    <w:multiLevelType w:val="hybridMultilevel"/>
    <w:tmpl w:val="B8FE9C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D7316A"/>
    <w:multiLevelType w:val="multilevel"/>
    <w:tmpl w:val="8A6CF026"/>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822C33"/>
    <w:multiLevelType w:val="multilevel"/>
    <w:tmpl w:val="9D4CF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6435F0"/>
    <w:multiLevelType w:val="hybridMultilevel"/>
    <w:tmpl w:val="F5A6A2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F25D8D"/>
    <w:multiLevelType w:val="hybridMultilevel"/>
    <w:tmpl w:val="77B490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2D606D"/>
    <w:multiLevelType w:val="hybridMultilevel"/>
    <w:tmpl w:val="E56862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AD2AD0"/>
    <w:multiLevelType w:val="hybridMultilevel"/>
    <w:tmpl w:val="87624C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734E64"/>
    <w:multiLevelType w:val="hybridMultilevel"/>
    <w:tmpl w:val="21C4E5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9A7A82"/>
    <w:multiLevelType w:val="hybridMultilevel"/>
    <w:tmpl w:val="6E5653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566EF1"/>
    <w:multiLevelType w:val="multilevel"/>
    <w:tmpl w:val="EC18E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433B40"/>
    <w:multiLevelType w:val="hybridMultilevel"/>
    <w:tmpl w:val="61847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C72116"/>
    <w:multiLevelType w:val="hybridMultilevel"/>
    <w:tmpl w:val="7FFA0B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792B6C"/>
    <w:multiLevelType w:val="hybridMultilevel"/>
    <w:tmpl w:val="E7A670D6"/>
    <w:lvl w:ilvl="0" w:tplc="90523CD2">
      <w:start w:val="1"/>
      <w:numFmt w:val="decimal"/>
      <w:lvlText w:val="%1."/>
      <w:lvlJc w:val="left"/>
      <w:pPr>
        <w:ind w:left="720" w:hanging="360"/>
      </w:pPr>
      <w:rPr>
        <w:rFonts w:asciiTheme="minorHAnsi" w:hAnsiTheme="minorHAnsi" w:cstheme="minorHAnsi" w:hint="default"/>
        <w:i w:val="0"/>
        <w:iCs w:val="0"/>
        <w:sz w:val="20"/>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005A4B"/>
    <w:multiLevelType w:val="multilevel"/>
    <w:tmpl w:val="68F05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22829F3"/>
    <w:multiLevelType w:val="multilevel"/>
    <w:tmpl w:val="16AE5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9050118"/>
    <w:multiLevelType w:val="multilevel"/>
    <w:tmpl w:val="5C20A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9406C0B"/>
    <w:multiLevelType w:val="hybridMultilevel"/>
    <w:tmpl w:val="7F2ACE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D81049E"/>
    <w:multiLevelType w:val="hybridMultilevel"/>
    <w:tmpl w:val="61F0B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21"/>
  </w:num>
  <w:num w:numId="3">
    <w:abstractNumId w:val="7"/>
  </w:num>
  <w:num w:numId="4">
    <w:abstractNumId w:val="14"/>
  </w:num>
  <w:num w:numId="5">
    <w:abstractNumId w:val="19"/>
  </w:num>
  <w:num w:numId="6">
    <w:abstractNumId w:val="4"/>
  </w:num>
  <w:num w:numId="7">
    <w:abstractNumId w:val="18"/>
  </w:num>
  <w:num w:numId="8">
    <w:abstractNumId w:val="12"/>
  </w:num>
  <w:num w:numId="9">
    <w:abstractNumId w:val="5"/>
  </w:num>
  <w:num w:numId="10">
    <w:abstractNumId w:val="1"/>
  </w:num>
  <w:num w:numId="11">
    <w:abstractNumId w:val="15"/>
  </w:num>
  <w:num w:numId="12">
    <w:abstractNumId w:val="17"/>
  </w:num>
  <w:num w:numId="13">
    <w:abstractNumId w:val="13"/>
  </w:num>
  <w:num w:numId="14">
    <w:abstractNumId w:val="20"/>
  </w:num>
  <w:num w:numId="15">
    <w:abstractNumId w:val="8"/>
  </w:num>
  <w:num w:numId="16">
    <w:abstractNumId w:val="3"/>
  </w:num>
  <w:num w:numId="17">
    <w:abstractNumId w:val="6"/>
  </w:num>
  <w:num w:numId="18">
    <w:abstractNumId w:val="0"/>
  </w:num>
  <w:num w:numId="19">
    <w:abstractNumId w:val="11"/>
  </w:num>
  <w:num w:numId="20">
    <w:abstractNumId w:val="10"/>
  </w:num>
  <w:num w:numId="21">
    <w:abstractNumId w:val="22"/>
  </w:num>
  <w:num w:numId="22">
    <w:abstractNumId w:val="16"/>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0BD"/>
    <w:rsid w:val="00003A48"/>
    <w:rsid w:val="0000519D"/>
    <w:rsid w:val="00020DAC"/>
    <w:rsid w:val="00030079"/>
    <w:rsid w:val="00040F14"/>
    <w:rsid w:val="0005338F"/>
    <w:rsid w:val="000828E7"/>
    <w:rsid w:val="000A39AE"/>
    <w:rsid w:val="000B401F"/>
    <w:rsid w:val="000D1007"/>
    <w:rsid w:val="000D1AFD"/>
    <w:rsid w:val="000D32FB"/>
    <w:rsid w:val="001263EF"/>
    <w:rsid w:val="0013181D"/>
    <w:rsid w:val="0014139C"/>
    <w:rsid w:val="001471EF"/>
    <w:rsid w:val="00152C1C"/>
    <w:rsid w:val="00171CF8"/>
    <w:rsid w:val="00174255"/>
    <w:rsid w:val="00194307"/>
    <w:rsid w:val="00194FCC"/>
    <w:rsid w:val="001A3932"/>
    <w:rsid w:val="001B13C0"/>
    <w:rsid w:val="001C6FEB"/>
    <w:rsid w:val="001F3AB4"/>
    <w:rsid w:val="00211BEC"/>
    <w:rsid w:val="00227E56"/>
    <w:rsid w:val="00243CA3"/>
    <w:rsid w:val="00251DA0"/>
    <w:rsid w:val="00252951"/>
    <w:rsid w:val="0026009E"/>
    <w:rsid w:val="002712CE"/>
    <w:rsid w:val="002B4CC9"/>
    <w:rsid w:val="002B5B17"/>
    <w:rsid w:val="002D5BD7"/>
    <w:rsid w:val="002E5B7C"/>
    <w:rsid w:val="00310C8D"/>
    <w:rsid w:val="00326F96"/>
    <w:rsid w:val="003554AF"/>
    <w:rsid w:val="00363004"/>
    <w:rsid w:val="00382089"/>
    <w:rsid w:val="00383E67"/>
    <w:rsid w:val="003B2C29"/>
    <w:rsid w:val="004058D3"/>
    <w:rsid w:val="00416E38"/>
    <w:rsid w:val="00420826"/>
    <w:rsid w:val="00422F54"/>
    <w:rsid w:val="00437C9D"/>
    <w:rsid w:val="00444DF0"/>
    <w:rsid w:val="00447272"/>
    <w:rsid w:val="00451AD7"/>
    <w:rsid w:val="00455E22"/>
    <w:rsid w:val="004623CA"/>
    <w:rsid w:val="0048255F"/>
    <w:rsid w:val="00497150"/>
    <w:rsid w:val="004A10BD"/>
    <w:rsid w:val="004B2972"/>
    <w:rsid w:val="004E6BA0"/>
    <w:rsid w:val="005432DE"/>
    <w:rsid w:val="00546EEC"/>
    <w:rsid w:val="005476B8"/>
    <w:rsid w:val="005632FC"/>
    <w:rsid w:val="00563D21"/>
    <w:rsid w:val="0057634E"/>
    <w:rsid w:val="005943EC"/>
    <w:rsid w:val="005C7113"/>
    <w:rsid w:val="005F1BF7"/>
    <w:rsid w:val="00644153"/>
    <w:rsid w:val="00646D6D"/>
    <w:rsid w:val="0066602F"/>
    <w:rsid w:val="0068185E"/>
    <w:rsid w:val="006D7BF9"/>
    <w:rsid w:val="0070430E"/>
    <w:rsid w:val="00704CC6"/>
    <w:rsid w:val="00713097"/>
    <w:rsid w:val="007334BA"/>
    <w:rsid w:val="007641FB"/>
    <w:rsid w:val="00773FF8"/>
    <w:rsid w:val="00775A71"/>
    <w:rsid w:val="00784FF6"/>
    <w:rsid w:val="007A484C"/>
    <w:rsid w:val="007B3D58"/>
    <w:rsid w:val="007B7552"/>
    <w:rsid w:val="007D2935"/>
    <w:rsid w:val="00804190"/>
    <w:rsid w:val="00815EDE"/>
    <w:rsid w:val="0082039F"/>
    <w:rsid w:val="0082407F"/>
    <w:rsid w:val="008428B2"/>
    <w:rsid w:val="00870948"/>
    <w:rsid w:val="00894DCF"/>
    <w:rsid w:val="008D70BE"/>
    <w:rsid w:val="008F3BB2"/>
    <w:rsid w:val="00906866"/>
    <w:rsid w:val="009155C4"/>
    <w:rsid w:val="009320CB"/>
    <w:rsid w:val="009752B6"/>
    <w:rsid w:val="009911F5"/>
    <w:rsid w:val="0099474C"/>
    <w:rsid w:val="00997E16"/>
    <w:rsid w:val="009C4A85"/>
    <w:rsid w:val="009D2A11"/>
    <w:rsid w:val="009E282A"/>
    <w:rsid w:val="009F0C3B"/>
    <w:rsid w:val="009F4219"/>
    <w:rsid w:val="00A01FFF"/>
    <w:rsid w:val="00A120E6"/>
    <w:rsid w:val="00A348DA"/>
    <w:rsid w:val="00A75676"/>
    <w:rsid w:val="00AA5B9F"/>
    <w:rsid w:val="00AB7911"/>
    <w:rsid w:val="00AD2FC1"/>
    <w:rsid w:val="00AD33EF"/>
    <w:rsid w:val="00AD3E5A"/>
    <w:rsid w:val="00B129C6"/>
    <w:rsid w:val="00B43750"/>
    <w:rsid w:val="00B4566A"/>
    <w:rsid w:val="00B72617"/>
    <w:rsid w:val="00B86C14"/>
    <w:rsid w:val="00B948B8"/>
    <w:rsid w:val="00BA11A6"/>
    <w:rsid w:val="00BB6832"/>
    <w:rsid w:val="00BD372F"/>
    <w:rsid w:val="00BF31D9"/>
    <w:rsid w:val="00C0294E"/>
    <w:rsid w:val="00C0670E"/>
    <w:rsid w:val="00C3690E"/>
    <w:rsid w:val="00C51DF6"/>
    <w:rsid w:val="00C5356F"/>
    <w:rsid w:val="00C82AC2"/>
    <w:rsid w:val="00C8768F"/>
    <w:rsid w:val="00C964F4"/>
    <w:rsid w:val="00CA2B8F"/>
    <w:rsid w:val="00CC404B"/>
    <w:rsid w:val="00CD0885"/>
    <w:rsid w:val="00CD690F"/>
    <w:rsid w:val="00CD6CA1"/>
    <w:rsid w:val="00CE3906"/>
    <w:rsid w:val="00D22C8E"/>
    <w:rsid w:val="00D24EA3"/>
    <w:rsid w:val="00D36668"/>
    <w:rsid w:val="00D57F80"/>
    <w:rsid w:val="00D75076"/>
    <w:rsid w:val="00D764E2"/>
    <w:rsid w:val="00D941EC"/>
    <w:rsid w:val="00DB0AC9"/>
    <w:rsid w:val="00DD1DFB"/>
    <w:rsid w:val="00DD6015"/>
    <w:rsid w:val="00E007B1"/>
    <w:rsid w:val="00E00E0B"/>
    <w:rsid w:val="00E06A20"/>
    <w:rsid w:val="00E12FAF"/>
    <w:rsid w:val="00E535E9"/>
    <w:rsid w:val="00E57C06"/>
    <w:rsid w:val="00E57C1C"/>
    <w:rsid w:val="00E655F1"/>
    <w:rsid w:val="00E77201"/>
    <w:rsid w:val="00E779EC"/>
    <w:rsid w:val="00EB1525"/>
    <w:rsid w:val="00EB54DD"/>
    <w:rsid w:val="00EC499E"/>
    <w:rsid w:val="00ED10D6"/>
    <w:rsid w:val="00F106C5"/>
    <w:rsid w:val="00F133AA"/>
    <w:rsid w:val="00F167A9"/>
    <w:rsid w:val="00F16875"/>
    <w:rsid w:val="00F33559"/>
    <w:rsid w:val="00F45922"/>
    <w:rsid w:val="00F4672E"/>
    <w:rsid w:val="00F51744"/>
    <w:rsid w:val="00F539FA"/>
    <w:rsid w:val="00F654A9"/>
    <w:rsid w:val="00F77010"/>
    <w:rsid w:val="00FB06B2"/>
    <w:rsid w:val="00FB1C1D"/>
    <w:rsid w:val="00FC0454"/>
    <w:rsid w:val="00FE3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F919C"/>
  <w15:chartTrackingRefBased/>
  <w15:docId w15:val="{A526CF7B-CE46-4797-9AB3-298BA97F8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535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30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B79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10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A10BD"/>
    <w:rPr>
      <w:rFonts w:eastAsiaTheme="minorEastAsia"/>
      <w:lang w:val="en-US"/>
    </w:rPr>
  </w:style>
  <w:style w:type="character" w:customStyle="1" w:styleId="Heading1Char">
    <w:name w:val="Heading 1 Char"/>
    <w:basedOn w:val="DefaultParagraphFont"/>
    <w:link w:val="Heading1"/>
    <w:uiPriority w:val="9"/>
    <w:rsid w:val="00E535E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535E9"/>
    <w:pPr>
      <w:outlineLvl w:val="9"/>
    </w:pPr>
    <w:rPr>
      <w:lang w:val="en-US"/>
    </w:rPr>
  </w:style>
  <w:style w:type="paragraph" w:styleId="Title">
    <w:name w:val="Title"/>
    <w:basedOn w:val="Normal"/>
    <w:next w:val="Normal"/>
    <w:link w:val="TitleChar"/>
    <w:uiPriority w:val="10"/>
    <w:qFormat/>
    <w:rsid w:val="002B5B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5B17"/>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2B5B17"/>
    <w:pPr>
      <w:spacing w:after="100"/>
    </w:pPr>
  </w:style>
  <w:style w:type="character" w:styleId="Hyperlink">
    <w:name w:val="Hyperlink"/>
    <w:basedOn w:val="DefaultParagraphFont"/>
    <w:uiPriority w:val="99"/>
    <w:unhideWhenUsed/>
    <w:rsid w:val="002B5B17"/>
    <w:rPr>
      <w:color w:val="0563C1" w:themeColor="hyperlink"/>
      <w:u w:val="single"/>
    </w:rPr>
  </w:style>
  <w:style w:type="character" w:customStyle="1" w:styleId="UnresolvedMention1">
    <w:name w:val="Unresolved Mention1"/>
    <w:basedOn w:val="DefaultParagraphFont"/>
    <w:uiPriority w:val="99"/>
    <w:semiHidden/>
    <w:unhideWhenUsed/>
    <w:rsid w:val="00804190"/>
    <w:rPr>
      <w:color w:val="605E5C"/>
      <w:shd w:val="clear" w:color="auto" w:fill="E1DFDD"/>
    </w:rPr>
  </w:style>
  <w:style w:type="paragraph" w:styleId="Bibliography">
    <w:name w:val="Bibliography"/>
    <w:basedOn w:val="Normal"/>
    <w:next w:val="Normal"/>
    <w:uiPriority w:val="37"/>
    <w:unhideWhenUsed/>
    <w:rsid w:val="00804190"/>
  </w:style>
  <w:style w:type="character" w:customStyle="1" w:styleId="Heading2Char">
    <w:name w:val="Heading 2 Char"/>
    <w:basedOn w:val="DefaultParagraphFont"/>
    <w:link w:val="Heading2"/>
    <w:uiPriority w:val="9"/>
    <w:rsid w:val="0036300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630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AB7911"/>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CD69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690F"/>
    <w:pPr>
      <w:ind w:left="720"/>
      <w:contextualSpacing/>
    </w:pPr>
  </w:style>
  <w:style w:type="character" w:styleId="FollowedHyperlink">
    <w:name w:val="FollowedHyperlink"/>
    <w:basedOn w:val="DefaultParagraphFont"/>
    <w:uiPriority w:val="99"/>
    <w:semiHidden/>
    <w:unhideWhenUsed/>
    <w:rsid w:val="00F106C5"/>
    <w:rPr>
      <w:color w:val="954F72" w:themeColor="followedHyperlink"/>
      <w:u w:val="single"/>
    </w:rPr>
  </w:style>
  <w:style w:type="paragraph" w:styleId="TOC2">
    <w:name w:val="toc 2"/>
    <w:basedOn w:val="Normal"/>
    <w:next w:val="Normal"/>
    <w:autoRedefine/>
    <w:uiPriority w:val="39"/>
    <w:unhideWhenUsed/>
    <w:rsid w:val="00D764E2"/>
    <w:pPr>
      <w:spacing w:after="100"/>
      <w:ind w:left="220"/>
    </w:pPr>
  </w:style>
  <w:style w:type="character" w:styleId="Strong">
    <w:name w:val="Strong"/>
    <w:basedOn w:val="DefaultParagraphFont"/>
    <w:uiPriority w:val="22"/>
    <w:qFormat/>
    <w:rsid w:val="00BA11A6"/>
    <w:rPr>
      <w:b/>
      <w:bCs/>
    </w:rPr>
  </w:style>
  <w:style w:type="paragraph" w:styleId="TOC3">
    <w:name w:val="toc 3"/>
    <w:basedOn w:val="Normal"/>
    <w:next w:val="Normal"/>
    <w:autoRedefine/>
    <w:uiPriority w:val="39"/>
    <w:unhideWhenUsed/>
    <w:rsid w:val="00F45922"/>
    <w:pPr>
      <w:spacing w:after="100"/>
      <w:ind w:left="440"/>
    </w:pPr>
  </w:style>
  <w:style w:type="character" w:customStyle="1" w:styleId="UnresolvedMention">
    <w:name w:val="Unresolved Mention"/>
    <w:basedOn w:val="DefaultParagraphFont"/>
    <w:uiPriority w:val="99"/>
    <w:semiHidden/>
    <w:unhideWhenUsed/>
    <w:rsid w:val="000D1A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7862">
      <w:bodyDiv w:val="1"/>
      <w:marLeft w:val="0"/>
      <w:marRight w:val="0"/>
      <w:marTop w:val="0"/>
      <w:marBottom w:val="0"/>
      <w:divBdr>
        <w:top w:val="none" w:sz="0" w:space="0" w:color="auto"/>
        <w:left w:val="none" w:sz="0" w:space="0" w:color="auto"/>
        <w:bottom w:val="none" w:sz="0" w:space="0" w:color="auto"/>
        <w:right w:val="none" w:sz="0" w:space="0" w:color="auto"/>
      </w:divBdr>
    </w:div>
    <w:div w:id="25913878">
      <w:bodyDiv w:val="1"/>
      <w:marLeft w:val="0"/>
      <w:marRight w:val="0"/>
      <w:marTop w:val="0"/>
      <w:marBottom w:val="0"/>
      <w:divBdr>
        <w:top w:val="none" w:sz="0" w:space="0" w:color="auto"/>
        <w:left w:val="none" w:sz="0" w:space="0" w:color="auto"/>
        <w:bottom w:val="none" w:sz="0" w:space="0" w:color="auto"/>
        <w:right w:val="none" w:sz="0" w:space="0" w:color="auto"/>
      </w:divBdr>
    </w:div>
    <w:div w:id="42945754">
      <w:bodyDiv w:val="1"/>
      <w:marLeft w:val="0"/>
      <w:marRight w:val="0"/>
      <w:marTop w:val="0"/>
      <w:marBottom w:val="0"/>
      <w:divBdr>
        <w:top w:val="none" w:sz="0" w:space="0" w:color="auto"/>
        <w:left w:val="none" w:sz="0" w:space="0" w:color="auto"/>
        <w:bottom w:val="none" w:sz="0" w:space="0" w:color="auto"/>
        <w:right w:val="none" w:sz="0" w:space="0" w:color="auto"/>
      </w:divBdr>
    </w:div>
    <w:div w:id="48187782">
      <w:bodyDiv w:val="1"/>
      <w:marLeft w:val="0"/>
      <w:marRight w:val="0"/>
      <w:marTop w:val="0"/>
      <w:marBottom w:val="0"/>
      <w:divBdr>
        <w:top w:val="none" w:sz="0" w:space="0" w:color="auto"/>
        <w:left w:val="none" w:sz="0" w:space="0" w:color="auto"/>
        <w:bottom w:val="none" w:sz="0" w:space="0" w:color="auto"/>
        <w:right w:val="none" w:sz="0" w:space="0" w:color="auto"/>
      </w:divBdr>
    </w:div>
    <w:div w:id="64180794">
      <w:bodyDiv w:val="1"/>
      <w:marLeft w:val="0"/>
      <w:marRight w:val="0"/>
      <w:marTop w:val="0"/>
      <w:marBottom w:val="0"/>
      <w:divBdr>
        <w:top w:val="none" w:sz="0" w:space="0" w:color="auto"/>
        <w:left w:val="none" w:sz="0" w:space="0" w:color="auto"/>
        <w:bottom w:val="none" w:sz="0" w:space="0" w:color="auto"/>
        <w:right w:val="none" w:sz="0" w:space="0" w:color="auto"/>
      </w:divBdr>
    </w:div>
    <w:div w:id="72633445">
      <w:bodyDiv w:val="1"/>
      <w:marLeft w:val="0"/>
      <w:marRight w:val="0"/>
      <w:marTop w:val="0"/>
      <w:marBottom w:val="0"/>
      <w:divBdr>
        <w:top w:val="none" w:sz="0" w:space="0" w:color="auto"/>
        <w:left w:val="none" w:sz="0" w:space="0" w:color="auto"/>
        <w:bottom w:val="none" w:sz="0" w:space="0" w:color="auto"/>
        <w:right w:val="none" w:sz="0" w:space="0" w:color="auto"/>
      </w:divBdr>
    </w:div>
    <w:div w:id="155345424">
      <w:bodyDiv w:val="1"/>
      <w:marLeft w:val="0"/>
      <w:marRight w:val="0"/>
      <w:marTop w:val="0"/>
      <w:marBottom w:val="0"/>
      <w:divBdr>
        <w:top w:val="none" w:sz="0" w:space="0" w:color="auto"/>
        <w:left w:val="none" w:sz="0" w:space="0" w:color="auto"/>
        <w:bottom w:val="none" w:sz="0" w:space="0" w:color="auto"/>
        <w:right w:val="none" w:sz="0" w:space="0" w:color="auto"/>
      </w:divBdr>
    </w:div>
    <w:div w:id="155658223">
      <w:bodyDiv w:val="1"/>
      <w:marLeft w:val="0"/>
      <w:marRight w:val="0"/>
      <w:marTop w:val="0"/>
      <w:marBottom w:val="0"/>
      <w:divBdr>
        <w:top w:val="none" w:sz="0" w:space="0" w:color="auto"/>
        <w:left w:val="none" w:sz="0" w:space="0" w:color="auto"/>
        <w:bottom w:val="none" w:sz="0" w:space="0" w:color="auto"/>
        <w:right w:val="none" w:sz="0" w:space="0" w:color="auto"/>
      </w:divBdr>
    </w:div>
    <w:div w:id="204604637">
      <w:bodyDiv w:val="1"/>
      <w:marLeft w:val="0"/>
      <w:marRight w:val="0"/>
      <w:marTop w:val="0"/>
      <w:marBottom w:val="0"/>
      <w:divBdr>
        <w:top w:val="none" w:sz="0" w:space="0" w:color="auto"/>
        <w:left w:val="none" w:sz="0" w:space="0" w:color="auto"/>
        <w:bottom w:val="none" w:sz="0" w:space="0" w:color="auto"/>
        <w:right w:val="none" w:sz="0" w:space="0" w:color="auto"/>
      </w:divBdr>
    </w:div>
    <w:div w:id="207954472">
      <w:bodyDiv w:val="1"/>
      <w:marLeft w:val="0"/>
      <w:marRight w:val="0"/>
      <w:marTop w:val="0"/>
      <w:marBottom w:val="0"/>
      <w:divBdr>
        <w:top w:val="none" w:sz="0" w:space="0" w:color="auto"/>
        <w:left w:val="none" w:sz="0" w:space="0" w:color="auto"/>
        <w:bottom w:val="none" w:sz="0" w:space="0" w:color="auto"/>
        <w:right w:val="none" w:sz="0" w:space="0" w:color="auto"/>
      </w:divBdr>
    </w:div>
    <w:div w:id="221603639">
      <w:bodyDiv w:val="1"/>
      <w:marLeft w:val="0"/>
      <w:marRight w:val="0"/>
      <w:marTop w:val="0"/>
      <w:marBottom w:val="0"/>
      <w:divBdr>
        <w:top w:val="none" w:sz="0" w:space="0" w:color="auto"/>
        <w:left w:val="none" w:sz="0" w:space="0" w:color="auto"/>
        <w:bottom w:val="none" w:sz="0" w:space="0" w:color="auto"/>
        <w:right w:val="none" w:sz="0" w:space="0" w:color="auto"/>
      </w:divBdr>
    </w:div>
    <w:div w:id="237179842">
      <w:bodyDiv w:val="1"/>
      <w:marLeft w:val="0"/>
      <w:marRight w:val="0"/>
      <w:marTop w:val="0"/>
      <w:marBottom w:val="0"/>
      <w:divBdr>
        <w:top w:val="none" w:sz="0" w:space="0" w:color="auto"/>
        <w:left w:val="none" w:sz="0" w:space="0" w:color="auto"/>
        <w:bottom w:val="none" w:sz="0" w:space="0" w:color="auto"/>
        <w:right w:val="none" w:sz="0" w:space="0" w:color="auto"/>
      </w:divBdr>
    </w:div>
    <w:div w:id="258802260">
      <w:bodyDiv w:val="1"/>
      <w:marLeft w:val="0"/>
      <w:marRight w:val="0"/>
      <w:marTop w:val="0"/>
      <w:marBottom w:val="0"/>
      <w:divBdr>
        <w:top w:val="none" w:sz="0" w:space="0" w:color="auto"/>
        <w:left w:val="none" w:sz="0" w:space="0" w:color="auto"/>
        <w:bottom w:val="none" w:sz="0" w:space="0" w:color="auto"/>
        <w:right w:val="none" w:sz="0" w:space="0" w:color="auto"/>
      </w:divBdr>
    </w:div>
    <w:div w:id="273362740">
      <w:bodyDiv w:val="1"/>
      <w:marLeft w:val="0"/>
      <w:marRight w:val="0"/>
      <w:marTop w:val="0"/>
      <w:marBottom w:val="0"/>
      <w:divBdr>
        <w:top w:val="none" w:sz="0" w:space="0" w:color="auto"/>
        <w:left w:val="none" w:sz="0" w:space="0" w:color="auto"/>
        <w:bottom w:val="none" w:sz="0" w:space="0" w:color="auto"/>
        <w:right w:val="none" w:sz="0" w:space="0" w:color="auto"/>
      </w:divBdr>
    </w:div>
    <w:div w:id="301081837">
      <w:bodyDiv w:val="1"/>
      <w:marLeft w:val="0"/>
      <w:marRight w:val="0"/>
      <w:marTop w:val="0"/>
      <w:marBottom w:val="0"/>
      <w:divBdr>
        <w:top w:val="none" w:sz="0" w:space="0" w:color="auto"/>
        <w:left w:val="none" w:sz="0" w:space="0" w:color="auto"/>
        <w:bottom w:val="none" w:sz="0" w:space="0" w:color="auto"/>
        <w:right w:val="none" w:sz="0" w:space="0" w:color="auto"/>
      </w:divBdr>
    </w:div>
    <w:div w:id="306130336">
      <w:bodyDiv w:val="1"/>
      <w:marLeft w:val="0"/>
      <w:marRight w:val="0"/>
      <w:marTop w:val="0"/>
      <w:marBottom w:val="0"/>
      <w:divBdr>
        <w:top w:val="none" w:sz="0" w:space="0" w:color="auto"/>
        <w:left w:val="none" w:sz="0" w:space="0" w:color="auto"/>
        <w:bottom w:val="none" w:sz="0" w:space="0" w:color="auto"/>
        <w:right w:val="none" w:sz="0" w:space="0" w:color="auto"/>
      </w:divBdr>
    </w:div>
    <w:div w:id="309556812">
      <w:bodyDiv w:val="1"/>
      <w:marLeft w:val="0"/>
      <w:marRight w:val="0"/>
      <w:marTop w:val="0"/>
      <w:marBottom w:val="0"/>
      <w:divBdr>
        <w:top w:val="none" w:sz="0" w:space="0" w:color="auto"/>
        <w:left w:val="none" w:sz="0" w:space="0" w:color="auto"/>
        <w:bottom w:val="none" w:sz="0" w:space="0" w:color="auto"/>
        <w:right w:val="none" w:sz="0" w:space="0" w:color="auto"/>
      </w:divBdr>
      <w:divsChild>
        <w:div w:id="794787292">
          <w:marLeft w:val="0"/>
          <w:marRight w:val="0"/>
          <w:marTop w:val="0"/>
          <w:marBottom w:val="450"/>
          <w:divBdr>
            <w:top w:val="none" w:sz="0" w:space="0" w:color="auto"/>
            <w:left w:val="none" w:sz="0" w:space="0" w:color="auto"/>
            <w:bottom w:val="none" w:sz="0" w:space="0" w:color="auto"/>
            <w:right w:val="none" w:sz="0" w:space="0" w:color="auto"/>
          </w:divBdr>
        </w:div>
      </w:divsChild>
    </w:div>
    <w:div w:id="322782261">
      <w:bodyDiv w:val="1"/>
      <w:marLeft w:val="0"/>
      <w:marRight w:val="0"/>
      <w:marTop w:val="0"/>
      <w:marBottom w:val="0"/>
      <w:divBdr>
        <w:top w:val="none" w:sz="0" w:space="0" w:color="auto"/>
        <w:left w:val="none" w:sz="0" w:space="0" w:color="auto"/>
        <w:bottom w:val="none" w:sz="0" w:space="0" w:color="auto"/>
        <w:right w:val="none" w:sz="0" w:space="0" w:color="auto"/>
      </w:divBdr>
    </w:div>
    <w:div w:id="344479888">
      <w:bodyDiv w:val="1"/>
      <w:marLeft w:val="0"/>
      <w:marRight w:val="0"/>
      <w:marTop w:val="0"/>
      <w:marBottom w:val="0"/>
      <w:divBdr>
        <w:top w:val="none" w:sz="0" w:space="0" w:color="auto"/>
        <w:left w:val="none" w:sz="0" w:space="0" w:color="auto"/>
        <w:bottom w:val="none" w:sz="0" w:space="0" w:color="auto"/>
        <w:right w:val="none" w:sz="0" w:space="0" w:color="auto"/>
      </w:divBdr>
    </w:div>
    <w:div w:id="390662402">
      <w:bodyDiv w:val="1"/>
      <w:marLeft w:val="0"/>
      <w:marRight w:val="0"/>
      <w:marTop w:val="0"/>
      <w:marBottom w:val="0"/>
      <w:divBdr>
        <w:top w:val="none" w:sz="0" w:space="0" w:color="auto"/>
        <w:left w:val="none" w:sz="0" w:space="0" w:color="auto"/>
        <w:bottom w:val="none" w:sz="0" w:space="0" w:color="auto"/>
        <w:right w:val="none" w:sz="0" w:space="0" w:color="auto"/>
      </w:divBdr>
    </w:div>
    <w:div w:id="398938375">
      <w:bodyDiv w:val="1"/>
      <w:marLeft w:val="0"/>
      <w:marRight w:val="0"/>
      <w:marTop w:val="0"/>
      <w:marBottom w:val="0"/>
      <w:divBdr>
        <w:top w:val="none" w:sz="0" w:space="0" w:color="auto"/>
        <w:left w:val="none" w:sz="0" w:space="0" w:color="auto"/>
        <w:bottom w:val="none" w:sz="0" w:space="0" w:color="auto"/>
        <w:right w:val="none" w:sz="0" w:space="0" w:color="auto"/>
      </w:divBdr>
    </w:div>
    <w:div w:id="442303735">
      <w:bodyDiv w:val="1"/>
      <w:marLeft w:val="0"/>
      <w:marRight w:val="0"/>
      <w:marTop w:val="0"/>
      <w:marBottom w:val="0"/>
      <w:divBdr>
        <w:top w:val="none" w:sz="0" w:space="0" w:color="auto"/>
        <w:left w:val="none" w:sz="0" w:space="0" w:color="auto"/>
        <w:bottom w:val="none" w:sz="0" w:space="0" w:color="auto"/>
        <w:right w:val="none" w:sz="0" w:space="0" w:color="auto"/>
      </w:divBdr>
    </w:div>
    <w:div w:id="445542014">
      <w:bodyDiv w:val="1"/>
      <w:marLeft w:val="0"/>
      <w:marRight w:val="0"/>
      <w:marTop w:val="0"/>
      <w:marBottom w:val="0"/>
      <w:divBdr>
        <w:top w:val="none" w:sz="0" w:space="0" w:color="auto"/>
        <w:left w:val="none" w:sz="0" w:space="0" w:color="auto"/>
        <w:bottom w:val="none" w:sz="0" w:space="0" w:color="auto"/>
        <w:right w:val="none" w:sz="0" w:space="0" w:color="auto"/>
      </w:divBdr>
    </w:div>
    <w:div w:id="455488199">
      <w:bodyDiv w:val="1"/>
      <w:marLeft w:val="0"/>
      <w:marRight w:val="0"/>
      <w:marTop w:val="0"/>
      <w:marBottom w:val="0"/>
      <w:divBdr>
        <w:top w:val="none" w:sz="0" w:space="0" w:color="auto"/>
        <w:left w:val="none" w:sz="0" w:space="0" w:color="auto"/>
        <w:bottom w:val="none" w:sz="0" w:space="0" w:color="auto"/>
        <w:right w:val="none" w:sz="0" w:space="0" w:color="auto"/>
      </w:divBdr>
    </w:div>
    <w:div w:id="456680838">
      <w:bodyDiv w:val="1"/>
      <w:marLeft w:val="0"/>
      <w:marRight w:val="0"/>
      <w:marTop w:val="0"/>
      <w:marBottom w:val="0"/>
      <w:divBdr>
        <w:top w:val="none" w:sz="0" w:space="0" w:color="auto"/>
        <w:left w:val="none" w:sz="0" w:space="0" w:color="auto"/>
        <w:bottom w:val="none" w:sz="0" w:space="0" w:color="auto"/>
        <w:right w:val="none" w:sz="0" w:space="0" w:color="auto"/>
      </w:divBdr>
    </w:div>
    <w:div w:id="503325604">
      <w:bodyDiv w:val="1"/>
      <w:marLeft w:val="0"/>
      <w:marRight w:val="0"/>
      <w:marTop w:val="0"/>
      <w:marBottom w:val="0"/>
      <w:divBdr>
        <w:top w:val="none" w:sz="0" w:space="0" w:color="auto"/>
        <w:left w:val="none" w:sz="0" w:space="0" w:color="auto"/>
        <w:bottom w:val="none" w:sz="0" w:space="0" w:color="auto"/>
        <w:right w:val="none" w:sz="0" w:space="0" w:color="auto"/>
      </w:divBdr>
    </w:div>
    <w:div w:id="523324816">
      <w:bodyDiv w:val="1"/>
      <w:marLeft w:val="0"/>
      <w:marRight w:val="0"/>
      <w:marTop w:val="0"/>
      <w:marBottom w:val="0"/>
      <w:divBdr>
        <w:top w:val="none" w:sz="0" w:space="0" w:color="auto"/>
        <w:left w:val="none" w:sz="0" w:space="0" w:color="auto"/>
        <w:bottom w:val="none" w:sz="0" w:space="0" w:color="auto"/>
        <w:right w:val="none" w:sz="0" w:space="0" w:color="auto"/>
      </w:divBdr>
    </w:div>
    <w:div w:id="536086238">
      <w:bodyDiv w:val="1"/>
      <w:marLeft w:val="0"/>
      <w:marRight w:val="0"/>
      <w:marTop w:val="0"/>
      <w:marBottom w:val="0"/>
      <w:divBdr>
        <w:top w:val="none" w:sz="0" w:space="0" w:color="auto"/>
        <w:left w:val="none" w:sz="0" w:space="0" w:color="auto"/>
        <w:bottom w:val="none" w:sz="0" w:space="0" w:color="auto"/>
        <w:right w:val="none" w:sz="0" w:space="0" w:color="auto"/>
      </w:divBdr>
    </w:div>
    <w:div w:id="620183564">
      <w:bodyDiv w:val="1"/>
      <w:marLeft w:val="0"/>
      <w:marRight w:val="0"/>
      <w:marTop w:val="0"/>
      <w:marBottom w:val="0"/>
      <w:divBdr>
        <w:top w:val="none" w:sz="0" w:space="0" w:color="auto"/>
        <w:left w:val="none" w:sz="0" w:space="0" w:color="auto"/>
        <w:bottom w:val="none" w:sz="0" w:space="0" w:color="auto"/>
        <w:right w:val="none" w:sz="0" w:space="0" w:color="auto"/>
      </w:divBdr>
    </w:div>
    <w:div w:id="625308378">
      <w:bodyDiv w:val="1"/>
      <w:marLeft w:val="0"/>
      <w:marRight w:val="0"/>
      <w:marTop w:val="0"/>
      <w:marBottom w:val="0"/>
      <w:divBdr>
        <w:top w:val="none" w:sz="0" w:space="0" w:color="auto"/>
        <w:left w:val="none" w:sz="0" w:space="0" w:color="auto"/>
        <w:bottom w:val="none" w:sz="0" w:space="0" w:color="auto"/>
        <w:right w:val="none" w:sz="0" w:space="0" w:color="auto"/>
      </w:divBdr>
    </w:div>
    <w:div w:id="648024045">
      <w:bodyDiv w:val="1"/>
      <w:marLeft w:val="0"/>
      <w:marRight w:val="0"/>
      <w:marTop w:val="0"/>
      <w:marBottom w:val="0"/>
      <w:divBdr>
        <w:top w:val="none" w:sz="0" w:space="0" w:color="auto"/>
        <w:left w:val="none" w:sz="0" w:space="0" w:color="auto"/>
        <w:bottom w:val="none" w:sz="0" w:space="0" w:color="auto"/>
        <w:right w:val="none" w:sz="0" w:space="0" w:color="auto"/>
      </w:divBdr>
    </w:div>
    <w:div w:id="675889172">
      <w:bodyDiv w:val="1"/>
      <w:marLeft w:val="0"/>
      <w:marRight w:val="0"/>
      <w:marTop w:val="0"/>
      <w:marBottom w:val="0"/>
      <w:divBdr>
        <w:top w:val="none" w:sz="0" w:space="0" w:color="auto"/>
        <w:left w:val="none" w:sz="0" w:space="0" w:color="auto"/>
        <w:bottom w:val="none" w:sz="0" w:space="0" w:color="auto"/>
        <w:right w:val="none" w:sz="0" w:space="0" w:color="auto"/>
      </w:divBdr>
    </w:div>
    <w:div w:id="710616268">
      <w:bodyDiv w:val="1"/>
      <w:marLeft w:val="0"/>
      <w:marRight w:val="0"/>
      <w:marTop w:val="0"/>
      <w:marBottom w:val="0"/>
      <w:divBdr>
        <w:top w:val="none" w:sz="0" w:space="0" w:color="auto"/>
        <w:left w:val="none" w:sz="0" w:space="0" w:color="auto"/>
        <w:bottom w:val="none" w:sz="0" w:space="0" w:color="auto"/>
        <w:right w:val="none" w:sz="0" w:space="0" w:color="auto"/>
      </w:divBdr>
    </w:div>
    <w:div w:id="714163892">
      <w:bodyDiv w:val="1"/>
      <w:marLeft w:val="0"/>
      <w:marRight w:val="0"/>
      <w:marTop w:val="0"/>
      <w:marBottom w:val="0"/>
      <w:divBdr>
        <w:top w:val="none" w:sz="0" w:space="0" w:color="auto"/>
        <w:left w:val="none" w:sz="0" w:space="0" w:color="auto"/>
        <w:bottom w:val="none" w:sz="0" w:space="0" w:color="auto"/>
        <w:right w:val="none" w:sz="0" w:space="0" w:color="auto"/>
      </w:divBdr>
    </w:div>
    <w:div w:id="714307476">
      <w:bodyDiv w:val="1"/>
      <w:marLeft w:val="0"/>
      <w:marRight w:val="0"/>
      <w:marTop w:val="0"/>
      <w:marBottom w:val="0"/>
      <w:divBdr>
        <w:top w:val="none" w:sz="0" w:space="0" w:color="auto"/>
        <w:left w:val="none" w:sz="0" w:space="0" w:color="auto"/>
        <w:bottom w:val="none" w:sz="0" w:space="0" w:color="auto"/>
        <w:right w:val="none" w:sz="0" w:space="0" w:color="auto"/>
      </w:divBdr>
    </w:div>
    <w:div w:id="735588266">
      <w:bodyDiv w:val="1"/>
      <w:marLeft w:val="0"/>
      <w:marRight w:val="0"/>
      <w:marTop w:val="0"/>
      <w:marBottom w:val="0"/>
      <w:divBdr>
        <w:top w:val="none" w:sz="0" w:space="0" w:color="auto"/>
        <w:left w:val="none" w:sz="0" w:space="0" w:color="auto"/>
        <w:bottom w:val="none" w:sz="0" w:space="0" w:color="auto"/>
        <w:right w:val="none" w:sz="0" w:space="0" w:color="auto"/>
      </w:divBdr>
    </w:div>
    <w:div w:id="740296941">
      <w:bodyDiv w:val="1"/>
      <w:marLeft w:val="0"/>
      <w:marRight w:val="0"/>
      <w:marTop w:val="0"/>
      <w:marBottom w:val="0"/>
      <w:divBdr>
        <w:top w:val="none" w:sz="0" w:space="0" w:color="auto"/>
        <w:left w:val="none" w:sz="0" w:space="0" w:color="auto"/>
        <w:bottom w:val="none" w:sz="0" w:space="0" w:color="auto"/>
        <w:right w:val="none" w:sz="0" w:space="0" w:color="auto"/>
      </w:divBdr>
    </w:div>
    <w:div w:id="769853551">
      <w:bodyDiv w:val="1"/>
      <w:marLeft w:val="0"/>
      <w:marRight w:val="0"/>
      <w:marTop w:val="0"/>
      <w:marBottom w:val="0"/>
      <w:divBdr>
        <w:top w:val="none" w:sz="0" w:space="0" w:color="auto"/>
        <w:left w:val="none" w:sz="0" w:space="0" w:color="auto"/>
        <w:bottom w:val="none" w:sz="0" w:space="0" w:color="auto"/>
        <w:right w:val="none" w:sz="0" w:space="0" w:color="auto"/>
      </w:divBdr>
    </w:div>
    <w:div w:id="796685429">
      <w:bodyDiv w:val="1"/>
      <w:marLeft w:val="0"/>
      <w:marRight w:val="0"/>
      <w:marTop w:val="0"/>
      <w:marBottom w:val="0"/>
      <w:divBdr>
        <w:top w:val="none" w:sz="0" w:space="0" w:color="auto"/>
        <w:left w:val="none" w:sz="0" w:space="0" w:color="auto"/>
        <w:bottom w:val="none" w:sz="0" w:space="0" w:color="auto"/>
        <w:right w:val="none" w:sz="0" w:space="0" w:color="auto"/>
      </w:divBdr>
    </w:div>
    <w:div w:id="800195428">
      <w:bodyDiv w:val="1"/>
      <w:marLeft w:val="0"/>
      <w:marRight w:val="0"/>
      <w:marTop w:val="0"/>
      <w:marBottom w:val="0"/>
      <w:divBdr>
        <w:top w:val="none" w:sz="0" w:space="0" w:color="auto"/>
        <w:left w:val="none" w:sz="0" w:space="0" w:color="auto"/>
        <w:bottom w:val="none" w:sz="0" w:space="0" w:color="auto"/>
        <w:right w:val="none" w:sz="0" w:space="0" w:color="auto"/>
      </w:divBdr>
    </w:div>
    <w:div w:id="817957416">
      <w:bodyDiv w:val="1"/>
      <w:marLeft w:val="0"/>
      <w:marRight w:val="0"/>
      <w:marTop w:val="0"/>
      <w:marBottom w:val="0"/>
      <w:divBdr>
        <w:top w:val="none" w:sz="0" w:space="0" w:color="auto"/>
        <w:left w:val="none" w:sz="0" w:space="0" w:color="auto"/>
        <w:bottom w:val="none" w:sz="0" w:space="0" w:color="auto"/>
        <w:right w:val="none" w:sz="0" w:space="0" w:color="auto"/>
      </w:divBdr>
    </w:div>
    <w:div w:id="840657072">
      <w:bodyDiv w:val="1"/>
      <w:marLeft w:val="0"/>
      <w:marRight w:val="0"/>
      <w:marTop w:val="0"/>
      <w:marBottom w:val="0"/>
      <w:divBdr>
        <w:top w:val="none" w:sz="0" w:space="0" w:color="auto"/>
        <w:left w:val="none" w:sz="0" w:space="0" w:color="auto"/>
        <w:bottom w:val="none" w:sz="0" w:space="0" w:color="auto"/>
        <w:right w:val="none" w:sz="0" w:space="0" w:color="auto"/>
      </w:divBdr>
    </w:div>
    <w:div w:id="879974986">
      <w:bodyDiv w:val="1"/>
      <w:marLeft w:val="0"/>
      <w:marRight w:val="0"/>
      <w:marTop w:val="0"/>
      <w:marBottom w:val="0"/>
      <w:divBdr>
        <w:top w:val="none" w:sz="0" w:space="0" w:color="auto"/>
        <w:left w:val="none" w:sz="0" w:space="0" w:color="auto"/>
        <w:bottom w:val="none" w:sz="0" w:space="0" w:color="auto"/>
        <w:right w:val="none" w:sz="0" w:space="0" w:color="auto"/>
      </w:divBdr>
    </w:div>
    <w:div w:id="889463195">
      <w:bodyDiv w:val="1"/>
      <w:marLeft w:val="0"/>
      <w:marRight w:val="0"/>
      <w:marTop w:val="0"/>
      <w:marBottom w:val="0"/>
      <w:divBdr>
        <w:top w:val="none" w:sz="0" w:space="0" w:color="auto"/>
        <w:left w:val="none" w:sz="0" w:space="0" w:color="auto"/>
        <w:bottom w:val="none" w:sz="0" w:space="0" w:color="auto"/>
        <w:right w:val="none" w:sz="0" w:space="0" w:color="auto"/>
      </w:divBdr>
    </w:div>
    <w:div w:id="904414580">
      <w:bodyDiv w:val="1"/>
      <w:marLeft w:val="0"/>
      <w:marRight w:val="0"/>
      <w:marTop w:val="0"/>
      <w:marBottom w:val="0"/>
      <w:divBdr>
        <w:top w:val="none" w:sz="0" w:space="0" w:color="auto"/>
        <w:left w:val="none" w:sz="0" w:space="0" w:color="auto"/>
        <w:bottom w:val="none" w:sz="0" w:space="0" w:color="auto"/>
        <w:right w:val="none" w:sz="0" w:space="0" w:color="auto"/>
      </w:divBdr>
    </w:div>
    <w:div w:id="946234329">
      <w:bodyDiv w:val="1"/>
      <w:marLeft w:val="0"/>
      <w:marRight w:val="0"/>
      <w:marTop w:val="0"/>
      <w:marBottom w:val="0"/>
      <w:divBdr>
        <w:top w:val="none" w:sz="0" w:space="0" w:color="auto"/>
        <w:left w:val="none" w:sz="0" w:space="0" w:color="auto"/>
        <w:bottom w:val="none" w:sz="0" w:space="0" w:color="auto"/>
        <w:right w:val="none" w:sz="0" w:space="0" w:color="auto"/>
      </w:divBdr>
    </w:div>
    <w:div w:id="946548369">
      <w:bodyDiv w:val="1"/>
      <w:marLeft w:val="0"/>
      <w:marRight w:val="0"/>
      <w:marTop w:val="0"/>
      <w:marBottom w:val="0"/>
      <w:divBdr>
        <w:top w:val="none" w:sz="0" w:space="0" w:color="auto"/>
        <w:left w:val="none" w:sz="0" w:space="0" w:color="auto"/>
        <w:bottom w:val="none" w:sz="0" w:space="0" w:color="auto"/>
        <w:right w:val="none" w:sz="0" w:space="0" w:color="auto"/>
      </w:divBdr>
    </w:div>
    <w:div w:id="952008113">
      <w:bodyDiv w:val="1"/>
      <w:marLeft w:val="0"/>
      <w:marRight w:val="0"/>
      <w:marTop w:val="0"/>
      <w:marBottom w:val="0"/>
      <w:divBdr>
        <w:top w:val="none" w:sz="0" w:space="0" w:color="auto"/>
        <w:left w:val="none" w:sz="0" w:space="0" w:color="auto"/>
        <w:bottom w:val="none" w:sz="0" w:space="0" w:color="auto"/>
        <w:right w:val="none" w:sz="0" w:space="0" w:color="auto"/>
      </w:divBdr>
    </w:div>
    <w:div w:id="962464906">
      <w:bodyDiv w:val="1"/>
      <w:marLeft w:val="0"/>
      <w:marRight w:val="0"/>
      <w:marTop w:val="0"/>
      <w:marBottom w:val="0"/>
      <w:divBdr>
        <w:top w:val="none" w:sz="0" w:space="0" w:color="auto"/>
        <w:left w:val="none" w:sz="0" w:space="0" w:color="auto"/>
        <w:bottom w:val="none" w:sz="0" w:space="0" w:color="auto"/>
        <w:right w:val="none" w:sz="0" w:space="0" w:color="auto"/>
      </w:divBdr>
    </w:div>
    <w:div w:id="996347259">
      <w:bodyDiv w:val="1"/>
      <w:marLeft w:val="0"/>
      <w:marRight w:val="0"/>
      <w:marTop w:val="0"/>
      <w:marBottom w:val="0"/>
      <w:divBdr>
        <w:top w:val="none" w:sz="0" w:space="0" w:color="auto"/>
        <w:left w:val="none" w:sz="0" w:space="0" w:color="auto"/>
        <w:bottom w:val="none" w:sz="0" w:space="0" w:color="auto"/>
        <w:right w:val="none" w:sz="0" w:space="0" w:color="auto"/>
      </w:divBdr>
    </w:div>
    <w:div w:id="1009214986">
      <w:bodyDiv w:val="1"/>
      <w:marLeft w:val="0"/>
      <w:marRight w:val="0"/>
      <w:marTop w:val="0"/>
      <w:marBottom w:val="0"/>
      <w:divBdr>
        <w:top w:val="none" w:sz="0" w:space="0" w:color="auto"/>
        <w:left w:val="none" w:sz="0" w:space="0" w:color="auto"/>
        <w:bottom w:val="none" w:sz="0" w:space="0" w:color="auto"/>
        <w:right w:val="none" w:sz="0" w:space="0" w:color="auto"/>
      </w:divBdr>
    </w:div>
    <w:div w:id="1010831831">
      <w:bodyDiv w:val="1"/>
      <w:marLeft w:val="0"/>
      <w:marRight w:val="0"/>
      <w:marTop w:val="0"/>
      <w:marBottom w:val="0"/>
      <w:divBdr>
        <w:top w:val="none" w:sz="0" w:space="0" w:color="auto"/>
        <w:left w:val="none" w:sz="0" w:space="0" w:color="auto"/>
        <w:bottom w:val="none" w:sz="0" w:space="0" w:color="auto"/>
        <w:right w:val="none" w:sz="0" w:space="0" w:color="auto"/>
      </w:divBdr>
    </w:div>
    <w:div w:id="1015231167">
      <w:bodyDiv w:val="1"/>
      <w:marLeft w:val="0"/>
      <w:marRight w:val="0"/>
      <w:marTop w:val="0"/>
      <w:marBottom w:val="0"/>
      <w:divBdr>
        <w:top w:val="none" w:sz="0" w:space="0" w:color="auto"/>
        <w:left w:val="none" w:sz="0" w:space="0" w:color="auto"/>
        <w:bottom w:val="none" w:sz="0" w:space="0" w:color="auto"/>
        <w:right w:val="none" w:sz="0" w:space="0" w:color="auto"/>
      </w:divBdr>
    </w:div>
    <w:div w:id="1040204819">
      <w:bodyDiv w:val="1"/>
      <w:marLeft w:val="0"/>
      <w:marRight w:val="0"/>
      <w:marTop w:val="0"/>
      <w:marBottom w:val="0"/>
      <w:divBdr>
        <w:top w:val="none" w:sz="0" w:space="0" w:color="auto"/>
        <w:left w:val="none" w:sz="0" w:space="0" w:color="auto"/>
        <w:bottom w:val="none" w:sz="0" w:space="0" w:color="auto"/>
        <w:right w:val="none" w:sz="0" w:space="0" w:color="auto"/>
      </w:divBdr>
    </w:div>
    <w:div w:id="1104569080">
      <w:bodyDiv w:val="1"/>
      <w:marLeft w:val="0"/>
      <w:marRight w:val="0"/>
      <w:marTop w:val="0"/>
      <w:marBottom w:val="0"/>
      <w:divBdr>
        <w:top w:val="none" w:sz="0" w:space="0" w:color="auto"/>
        <w:left w:val="none" w:sz="0" w:space="0" w:color="auto"/>
        <w:bottom w:val="none" w:sz="0" w:space="0" w:color="auto"/>
        <w:right w:val="none" w:sz="0" w:space="0" w:color="auto"/>
      </w:divBdr>
    </w:div>
    <w:div w:id="1107575495">
      <w:bodyDiv w:val="1"/>
      <w:marLeft w:val="0"/>
      <w:marRight w:val="0"/>
      <w:marTop w:val="0"/>
      <w:marBottom w:val="0"/>
      <w:divBdr>
        <w:top w:val="none" w:sz="0" w:space="0" w:color="auto"/>
        <w:left w:val="none" w:sz="0" w:space="0" w:color="auto"/>
        <w:bottom w:val="none" w:sz="0" w:space="0" w:color="auto"/>
        <w:right w:val="none" w:sz="0" w:space="0" w:color="auto"/>
      </w:divBdr>
    </w:div>
    <w:div w:id="1156922717">
      <w:bodyDiv w:val="1"/>
      <w:marLeft w:val="0"/>
      <w:marRight w:val="0"/>
      <w:marTop w:val="0"/>
      <w:marBottom w:val="0"/>
      <w:divBdr>
        <w:top w:val="none" w:sz="0" w:space="0" w:color="auto"/>
        <w:left w:val="none" w:sz="0" w:space="0" w:color="auto"/>
        <w:bottom w:val="none" w:sz="0" w:space="0" w:color="auto"/>
        <w:right w:val="none" w:sz="0" w:space="0" w:color="auto"/>
      </w:divBdr>
    </w:div>
    <w:div w:id="1170831827">
      <w:bodyDiv w:val="1"/>
      <w:marLeft w:val="0"/>
      <w:marRight w:val="0"/>
      <w:marTop w:val="0"/>
      <w:marBottom w:val="0"/>
      <w:divBdr>
        <w:top w:val="none" w:sz="0" w:space="0" w:color="auto"/>
        <w:left w:val="none" w:sz="0" w:space="0" w:color="auto"/>
        <w:bottom w:val="none" w:sz="0" w:space="0" w:color="auto"/>
        <w:right w:val="none" w:sz="0" w:space="0" w:color="auto"/>
      </w:divBdr>
    </w:div>
    <w:div w:id="1282803812">
      <w:bodyDiv w:val="1"/>
      <w:marLeft w:val="0"/>
      <w:marRight w:val="0"/>
      <w:marTop w:val="0"/>
      <w:marBottom w:val="0"/>
      <w:divBdr>
        <w:top w:val="none" w:sz="0" w:space="0" w:color="auto"/>
        <w:left w:val="none" w:sz="0" w:space="0" w:color="auto"/>
        <w:bottom w:val="none" w:sz="0" w:space="0" w:color="auto"/>
        <w:right w:val="none" w:sz="0" w:space="0" w:color="auto"/>
      </w:divBdr>
    </w:div>
    <w:div w:id="1296327384">
      <w:bodyDiv w:val="1"/>
      <w:marLeft w:val="0"/>
      <w:marRight w:val="0"/>
      <w:marTop w:val="0"/>
      <w:marBottom w:val="0"/>
      <w:divBdr>
        <w:top w:val="none" w:sz="0" w:space="0" w:color="auto"/>
        <w:left w:val="none" w:sz="0" w:space="0" w:color="auto"/>
        <w:bottom w:val="none" w:sz="0" w:space="0" w:color="auto"/>
        <w:right w:val="none" w:sz="0" w:space="0" w:color="auto"/>
      </w:divBdr>
    </w:div>
    <w:div w:id="1304968930">
      <w:bodyDiv w:val="1"/>
      <w:marLeft w:val="0"/>
      <w:marRight w:val="0"/>
      <w:marTop w:val="0"/>
      <w:marBottom w:val="0"/>
      <w:divBdr>
        <w:top w:val="none" w:sz="0" w:space="0" w:color="auto"/>
        <w:left w:val="none" w:sz="0" w:space="0" w:color="auto"/>
        <w:bottom w:val="none" w:sz="0" w:space="0" w:color="auto"/>
        <w:right w:val="none" w:sz="0" w:space="0" w:color="auto"/>
      </w:divBdr>
    </w:div>
    <w:div w:id="1334338755">
      <w:bodyDiv w:val="1"/>
      <w:marLeft w:val="0"/>
      <w:marRight w:val="0"/>
      <w:marTop w:val="0"/>
      <w:marBottom w:val="0"/>
      <w:divBdr>
        <w:top w:val="none" w:sz="0" w:space="0" w:color="auto"/>
        <w:left w:val="none" w:sz="0" w:space="0" w:color="auto"/>
        <w:bottom w:val="none" w:sz="0" w:space="0" w:color="auto"/>
        <w:right w:val="none" w:sz="0" w:space="0" w:color="auto"/>
      </w:divBdr>
    </w:div>
    <w:div w:id="1382679629">
      <w:bodyDiv w:val="1"/>
      <w:marLeft w:val="0"/>
      <w:marRight w:val="0"/>
      <w:marTop w:val="0"/>
      <w:marBottom w:val="0"/>
      <w:divBdr>
        <w:top w:val="none" w:sz="0" w:space="0" w:color="auto"/>
        <w:left w:val="none" w:sz="0" w:space="0" w:color="auto"/>
        <w:bottom w:val="none" w:sz="0" w:space="0" w:color="auto"/>
        <w:right w:val="none" w:sz="0" w:space="0" w:color="auto"/>
      </w:divBdr>
    </w:div>
    <w:div w:id="1390957206">
      <w:bodyDiv w:val="1"/>
      <w:marLeft w:val="0"/>
      <w:marRight w:val="0"/>
      <w:marTop w:val="0"/>
      <w:marBottom w:val="0"/>
      <w:divBdr>
        <w:top w:val="none" w:sz="0" w:space="0" w:color="auto"/>
        <w:left w:val="none" w:sz="0" w:space="0" w:color="auto"/>
        <w:bottom w:val="none" w:sz="0" w:space="0" w:color="auto"/>
        <w:right w:val="none" w:sz="0" w:space="0" w:color="auto"/>
      </w:divBdr>
    </w:div>
    <w:div w:id="1396778973">
      <w:bodyDiv w:val="1"/>
      <w:marLeft w:val="0"/>
      <w:marRight w:val="0"/>
      <w:marTop w:val="0"/>
      <w:marBottom w:val="0"/>
      <w:divBdr>
        <w:top w:val="none" w:sz="0" w:space="0" w:color="auto"/>
        <w:left w:val="none" w:sz="0" w:space="0" w:color="auto"/>
        <w:bottom w:val="none" w:sz="0" w:space="0" w:color="auto"/>
        <w:right w:val="none" w:sz="0" w:space="0" w:color="auto"/>
      </w:divBdr>
    </w:div>
    <w:div w:id="1405835049">
      <w:bodyDiv w:val="1"/>
      <w:marLeft w:val="0"/>
      <w:marRight w:val="0"/>
      <w:marTop w:val="0"/>
      <w:marBottom w:val="0"/>
      <w:divBdr>
        <w:top w:val="none" w:sz="0" w:space="0" w:color="auto"/>
        <w:left w:val="none" w:sz="0" w:space="0" w:color="auto"/>
        <w:bottom w:val="none" w:sz="0" w:space="0" w:color="auto"/>
        <w:right w:val="none" w:sz="0" w:space="0" w:color="auto"/>
      </w:divBdr>
    </w:div>
    <w:div w:id="1413118143">
      <w:bodyDiv w:val="1"/>
      <w:marLeft w:val="0"/>
      <w:marRight w:val="0"/>
      <w:marTop w:val="0"/>
      <w:marBottom w:val="0"/>
      <w:divBdr>
        <w:top w:val="none" w:sz="0" w:space="0" w:color="auto"/>
        <w:left w:val="none" w:sz="0" w:space="0" w:color="auto"/>
        <w:bottom w:val="none" w:sz="0" w:space="0" w:color="auto"/>
        <w:right w:val="none" w:sz="0" w:space="0" w:color="auto"/>
      </w:divBdr>
    </w:div>
    <w:div w:id="1432706249">
      <w:bodyDiv w:val="1"/>
      <w:marLeft w:val="0"/>
      <w:marRight w:val="0"/>
      <w:marTop w:val="0"/>
      <w:marBottom w:val="0"/>
      <w:divBdr>
        <w:top w:val="none" w:sz="0" w:space="0" w:color="auto"/>
        <w:left w:val="none" w:sz="0" w:space="0" w:color="auto"/>
        <w:bottom w:val="none" w:sz="0" w:space="0" w:color="auto"/>
        <w:right w:val="none" w:sz="0" w:space="0" w:color="auto"/>
      </w:divBdr>
    </w:div>
    <w:div w:id="1439370164">
      <w:bodyDiv w:val="1"/>
      <w:marLeft w:val="0"/>
      <w:marRight w:val="0"/>
      <w:marTop w:val="0"/>
      <w:marBottom w:val="0"/>
      <w:divBdr>
        <w:top w:val="none" w:sz="0" w:space="0" w:color="auto"/>
        <w:left w:val="none" w:sz="0" w:space="0" w:color="auto"/>
        <w:bottom w:val="none" w:sz="0" w:space="0" w:color="auto"/>
        <w:right w:val="none" w:sz="0" w:space="0" w:color="auto"/>
      </w:divBdr>
    </w:div>
    <w:div w:id="1450930443">
      <w:bodyDiv w:val="1"/>
      <w:marLeft w:val="0"/>
      <w:marRight w:val="0"/>
      <w:marTop w:val="0"/>
      <w:marBottom w:val="0"/>
      <w:divBdr>
        <w:top w:val="none" w:sz="0" w:space="0" w:color="auto"/>
        <w:left w:val="none" w:sz="0" w:space="0" w:color="auto"/>
        <w:bottom w:val="none" w:sz="0" w:space="0" w:color="auto"/>
        <w:right w:val="none" w:sz="0" w:space="0" w:color="auto"/>
      </w:divBdr>
    </w:div>
    <w:div w:id="1485584897">
      <w:bodyDiv w:val="1"/>
      <w:marLeft w:val="0"/>
      <w:marRight w:val="0"/>
      <w:marTop w:val="0"/>
      <w:marBottom w:val="0"/>
      <w:divBdr>
        <w:top w:val="none" w:sz="0" w:space="0" w:color="auto"/>
        <w:left w:val="none" w:sz="0" w:space="0" w:color="auto"/>
        <w:bottom w:val="none" w:sz="0" w:space="0" w:color="auto"/>
        <w:right w:val="none" w:sz="0" w:space="0" w:color="auto"/>
      </w:divBdr>
    </w:div>
    <w:div w:id="1498766268">
      <w:bodyDiv w:val="1"/>
      <w:marLeft w:val="0"/>
      <w:marRight w:val="0"/>
      <w:marTop w:val="0"/>
      <w:marBottom w:val="0"/>
      <w:divBdr>
        <w:top w:val="none" w:sz="0" w:space="0" w:color="auto"/>
        <w:left w:val="none" w:sz="0" w:space="0" w:color="auto"/>
        <w:bottom w:val="none" w:sz="0" w:space="0" w:color="auto"/>
        <w:right w:val="none" w:sz="0" w:space="0" w:color="auto"/>
      </w:divBdr>
    </w:div>
    <w:div w:id="1534150658">
      <w:bodyDiv w:val="1"/>
      <w:marLeft w:val="0"/>
      <w:marRight w:val="0"/>
      <w:marTop w:val="0"/>
      <w:marBottom w:val="0"/>
      <w:divBdr>
        <w:top w:val="none" w:sz="0" w:space="0" w:color="auto"/>
        <w:left w:val="none" w:sz="0" w:space="0" w:color="auto"/>
        <w:bottom w:val="none" w:sz="0" w:space="0" w:color="auto"/>
        <w:right w:val="none" w:sz="0" w:space="0" w:color="auto"/>
      </w:divBdr>
    </w:div>
    <w:div w:id="1534877603">
      <w:bodyDiv w:val="1"/>
      <w:marLeft w:val="0"/>
      <w:marRight w:val="0"/>
      <w:marTop w:val="0"/>
      <w:marBottom w:val="0"/>
      <w:divBdr>
        <w:top w:val="none" w:sz="0" w:space="0" w:color="auto"/>
        <w:left w:val="none" w:sz="0" w:space="0" w:color="auto"/>
        <w:bottom w:val="none" w:sz="0" w:space="0" w:color="auto"/>
        <w:right w:val="none" w:sz="0" w:space="0" w:color="auto"/>
      </w:divBdr>
    </w:div>
    <w:div w:id="1566067219">
      <w:bodyDiv w:val="1"/>
      <w:marLeft w:val="0"/>
      <w:marRight w:val="0"/>
      <w:marTop w:val="0"/>
      <w:marBottom w:val="0"/>
      <w:divBdr>
        <w:top w:val="none" w:sz="0" w:space="0" w:color="auto"/>
        <w:left w:val="none" w:sz="0" w:space="0" w:color="auto"/>
        <w:bottom w:val="none" w:sz="0" w:space="0" w:color="auto"/>
        <w:right w:val="none" w:sz="0" w:space="0" w:color="auto"/>
      </w:divBdr>
    </w:div>
    <w:div w:id="1569343357">
      <w:bodyDiv w:val="1"/>
      <w:marLeft w:val="0"/>
      <w:marRight w:val="0"/>
      <w:marTop w:val="0"/>
      <w:marBottom w:val="0"/>
      <w:divBdr>
        <w:top w:val="none" w:sz="0" w:space="0" w:color="auto"/>
        <w:left w:val="none" w:sz="0" w:space="0" w:color="auto"/>
        <w:bottom w:val="none" w:sz="0" w:space="0" w:color="auto"/>
        <w:right w:val="none" w:sz="0" w:space="0" w:color="auto"/>
      </w:divBdr>
    </w:div>
    <w:div w:id="1571576462">
      <w:bodyDiv w:val="1"/>
      <w:marLeft w:val="0"/>
      <w:marRight w:val="0"/>
      <w:marTop w:val="0"/>
      <w:marBottom w:val="0"/>
      <w:divBdr>
        <w:top w:val="none" w:sz="0" w:space="0" w:color="auto"/>
        <w:left w:val="none" w:sz="0" w:space="0" w:color="auto"/>
        <w:bottom w:val="none" w:sz="0" w:space="0" w:color="auto"/>
        <w:right w:val="none" w:sz="0" w:space="0" w:color="auto"/>
      </w:divBdr>
    </w:div>
    <w:div w:id="1579704004">
      <w:bodyDiv w:val="1"/>
      <w:marLeft w:val="0"/>
      <w:marRight w:val="0"/>
      <w:marTop w:val="0"/>
      <w:marBottom w:val="0"/>
      <w:divBdr>
        <w:top w:val="none" w:sz="0" w:space="0" w:color="auto"/>
        <w:left w:val="none" w:sz="0" w:space="0" w:color="auto"/>
        <w:bottom w:val="none" w:sz="0" w:space="0" w:color="auto"/>
        <w:right w:val="none" w:sz="0" w:space="0" w:color="auto"/>
      </w:divBdr>
    </w:div>
    <w:div w:id="1581677347">
      <w:bodyDiv w:val="1"/>
      <w:marLeft w:val="0"/>
      <w:marRight w:val="0"/>
      <w:marTop w:val="0"/>
      <w:marBottom w:val="0"/>
      <w:divBdr>
        <w:top w:val="none" w:sz="0" w:space="0" w:color="auto"/>
        <w:left w:val="none" w:sz="0" w:space="0" w:color="auto"/>
        <w:bottom w:val="none" w:sz="0" w:space="0" w:color="auto"/>
        <w:right w:val="none" w:sz="0" w:space="0" w:color="auto"/>
      </w:divBdr>
    </w:div>
    <w:div w:id="1585067754">
      <w:bodyDiv w:val="1"/>
      <w:marLeft w:val="0"/>
      <w:marRight w:val="0"/>
      <w:marTop w:val="0"/>
      <w:marBottom w:val="0"/>
      <w:divBdr>
        <w:top w:val="none" w:sz="0" w:space="0" w:color="auto"/>
        <w:left w:val="none" w:sz="0" w:space="0" w:color="auto"/>
        <w:bottom w:val="none" w:sz="0" w:space="0" w:color="auto"/>
        <w:right w:val="none" w:sz="0" w:space="0" w:color="auto"/>
      </w:divBdr>
    </w:div>
    <w:div w:id="1601792748">
      <w:bodyDiv w:val="1"/>
      <w:marLeft w:val="0"/>
      <w:marRight w:val="0"/>
      <w:marTop w:val="0"/>
      <w:marBottom w:val="0"/>
      <w:divBdr>
        <w:top w:val="none" w:sz="0" w:space="0" w:color="auto"/>
        <w:left w:val="none" w:sz="0" w:space="0" w:color="auto"/>
        <w:bottom w:val="none" w:sz="0" w:space="0" w:color="auto"/>
        <w:right w:val="none" w:sz="0" w:space="0" w:color="auto"/>
      </w:divBdr>
    </w:div>
    <w:div w:id="1633555255">
      <w:bodyDiv w:val="1"/>
      <w:marLeft w:val="0"/>
      <w:marRight w:val="0"/>
      <w:marTop w:val="0"/>
      <w:marBottom w:val="0"/>
      <w:divBdr>
        <w:top w:val="none" w:sz="0" w:space="0" w:color="auto"/>
        <w:left w:val="none" w:sz="0" w:space="0" w:color="auto"/>
        <w:bottom w:val="none" w:sz="0" w:space="0" w:color="auto"/>
        <w:right w:val="none" w:sz="0" w:space="0" w:color="auto"/>
      </w:divBdr>
    </w:div>
    <w:div w:id="1706440698">
      <w:bodyDiv w:val="1"/>
      <w:marLeft w:val="0"/>
      <w:marRight w:val="0"/>
      <w:marTop w:val="0"/>
      <w:marBottom w:val="0"/>
      <w:divBdr>
        <w:top w:val="none" w:sz="0" w:space="0" w:color="auto"/>
        <w:left w:val="none" w:sz="0" w:space="0" w:color="auto"/>
        <w:bottom w:val="none" w:sz="0" w:space="0" w:color="auto"/>
        <w:right w:val="none" w:sz="0" w:space="0" w:color="auto"/>
      </w:divBdr>
    </w:div>
    <w:div w:id="1711999555">
      <w:bodyDiv w:val="1"/>
      <w:marLeft w:val="0"/>
      <w:marRight w:val="0"/>
      <w:marTop w:val="0"/>
      <w:marBottom w:val="0"/>
      <w:divBdr>
        <w:top w:val="none" w:sz="0" w:space="0" w:color="auto"/>
        <w:left w:val="none" w:sz="0" w:space="0" w:color="auto"/>
        <w:bottom w:val="none" w:sz="0" w:space="0" w:color="auto"/>
        <w:right w:val="none" w:sz="0" w:space="0" w:color="auto"/>
      </w:divBdr>
    </w:div>
    <w:div w:id="1718965026">
      <w:bodyDiv w:val="1"/>
      <w:marLeft w:val="0"/>
      <w:marRight w:val="0"/>
      <w:marTop w:val="0"/>
      <w:marBottom w:val="0"/>
      <w:divBdr>
        <w:top w:val="none" w:sz="0" w:space="0" w:color="auto"/>
        <w:left w:val="none" w:sz="0" w:space="0" w:color="auto"/>
        <w:bottom w:val="none" w:sz="0" w:space="0" w:color="auto"/>
        <w:right w:val="none" w:sz="0" w:space="0" w:color="auto"/>
      </w:divBdr>
    </w:div>
    <w:div w:id="1721437097">
      <w:bodyDiv w:val="1"/>
      <w:marLeft w:val="0"/>
      <w:marRight w:val="0"/>
      <w:marTop w:val="0"/>
      <w:marBottom w:val="0"/>
      <w:divBdr>
        <w:top w:val="none" w:sz="0" w:space="0" w:color="auto"/>
        <w:left w:val="none" w:sz="0" w:space="0" w:color="auto"/>
        <w:bottom w:val="none" w:sz="0" w:space="0" w:color="auto"/>
        <w:right w:val="none" w:sz="0" w:space="0" w:color="auto"/>
      </w:divBdr>
    </w:div>
    <w:div w:id="1759280608">
      <w:bodyDiv w:val="1"/>
      <w:marLeft w:val="0"/>
      <w:marRight w:val="0"/>
      <w:marTop w:val="0"/>
      <w:marBottom w:val="0"/>
      <w:divBdr>
        <w:top w:val="none" w:sz="0" w:space="0" w:color="auto"/>
        <w:left w:val="none" w:sz="0" w:space="0" w:color="auto"/>
        <w:bottom w:val="none" w:sz="0" w:space="0" w:color="auto"/>
        <w:right w:val="none" w:sz="0" w:space="0" w:color="auto"/>
      </w:divBdr>
    </w:div>
    <w:div w:id="1778059845">
      <w:bodyDiv w:val="1"/>
      <w:marLeft w:val="0"/>
      <w:marRight w:val="0"/>
      <w:marTop w:val="0"/>
      <w:marBottom w:val="0"/>
      <w:divBdr>
        <w:top w:val="none" w:sz="0" w:space="0" w:color="auto"/>
        <w:left w:val="none" w:sz="0" w:space="0" w:color="auto"/>
        <w:bottom w:val="none" w:sz="0" w:space="0" w:color="auto"/>
        <w:right w:val="none" w:sz="0" w:space="0" w:color="auto"/>
      </w:divBdr>
    </w:div>
    <w:div w:id="1799762966">
      <w:bodyDiv w:val="1"/>
      <w:marLeft w:val="0"/>
      <w:marRight w:val="0"/>
      <w:marTop w:val="0"/>
      <w:marBottom w:val="0"/>
      <w:divBdr>
        <w:top w:val="none" w:sz="0" w:space="0" w:color="auto"/>
        <w:left w:val="none" w:sz="0" w:space="0" w:color="auto"/>
        <w:bottom w:val="none" w:sz="0" w:space="0" w:color="auto"/>
        <w:right w:val="none" w:sz="0" w:space="0" w:color="auto"/>
      </w:divBdr>
    </w:div>
    <w:div w:id="1827240316">
      <w:bodyDiv w:val="1"/>
      <w:marLeft w:val="0"/>
      <w:marRight w:val="0"/>
      <w:marTop w:val="0"/>
      <w:marBottom w:val="0"/>
      <w:divBdr>
        <w:top w:val="none" w:sz="0" w:space="0" w:color="auto"/>
        <w:left w:val="none" w:sz="0" w:space="0" w:color="auto"/>
        <w:bottom w:val="none" w:sz="0" w:space="0" w:color="auto"/>
        <w:right w:val="none" w:sz="0" w:space="0" w:color="auto"/>
      </w:divBdr>
    </w:div>
    <w:div w:id="1838499739">
      <w:bodyDiv w:val="1"/>
      <w:marLeft w:val="0"/>
      <w:marRight w:val="0"/>
      <w:marTop w:val="0"/>
      <w:marBottom w:val="0"/>
      <w:divBdr>
        <w:top w:val="none" w:sz="0" w:space="0" w:color="auto"/>
        <w:left w:val="none" w:sz="0" w:space="0" w:color="auto"/>
        <w:bottom w:val="none" w:sz="0" w:space="0" w:color="auto"/>
        <w:right w:val="none" w:sz="0" w:space="0" w:color="auto"/>
      </w:divBdr>
    </w:div>
    <w:div w:id="1875461438">
      <w:bodyDiv w:val="1"/>
      <w:marLeft w:val="0"/>
      <w:marRight w:val="0"/>
      <w:marTop w:val="0"/>
      <w:marBottom w:val="0"/>
      <w:divBdr>
        <w:top w:val="none" w:sz="0" w:space="0" w:color="auto"/>
        <w:left w:val="none" w:sz="0" w:space="0" w:color="auto"/>
        <w:bottom w:val="none" w:sz="0" w:space="0" w:color="auto"/>
        <w:right w:val="none" w:sz="0" w:space="0" w:color="auto"/>
      </w:divBdr>
    </w:div>
    <w:div w:id="1900245751">
      <w:bodyDiv w:val="1"/>
      <w:marLeft w:val="0"/>
      <w:marRight w:val="0"/>
      <w:marTop w:val="0"/>
      <w:marBottom w:val="0"/>
      <w:divBdr>
        <w:top w:val="none" w:sz="0" w:space="0" w:color="auto"/>
        <w:left w:val="none" w:sz="0" w:space="0" w:color="auto"/>
        <w:bottom w:val="none" w:sz="0" w:space="0" w:color="auto"/>
        <w:right w:val="none" w:sz="0" w:space="0" w:color="auto"/>
      </w:divBdr>
    </w:div>
    <w:div w:id="1906840094">
      <w:bodyDiv w:val="1"/>
      <w:marLeft w:val="0"/>
      <w:marRight w:val="0"/>
      <w:marTop w:val="0"/>
      <w:marBottom w:val="0"/>
      <w:divBdr>
        <w:top w:val="none" w:sz="0" w:space="0" w:color="auto"/>
        <w:left w:val="none" w:sz="0" w:space="0" w:color="auto"/>
        <w:bottom w:val="none" w:sz="0" w:space="0" w:color="auto"/>
        <w:right w:val="none" w:sz="0" w:space="0" w:color="auto"/>
      </w:divBdr>
    </w:div>
    <w:div w:id="1924483002">
      <w:bodyDiv w:val="1"/>
      <w:marLeft w:val="0"/>
      <w:marRight w:val="0"/>
      <w:marTop w:val="0"/>
      <w:marBottom w:val="0"/>
      <w:divBdr>
        <w:top w:val="none" w:sz="0" w:space="0" w:color="auto"/>
        <w:left w:val="none" w:sz="0" w:space="0" w:color="auto"/>
        <w:bottom w:val="none" w:sz="0" w:space="0" w:color="auto"/>
        <w:right w:val="none" w:sz="0" w:space="0" w:color="auto"/>
      </w:divBdr>
    </w:div>
    <w:div w:id="1927417156">
      <w:bodyDiv w:val="1"/>
      <w:marLeft w:val="0"/>
      <w:marRight w:val="0"/>
      <w:marTop w:val="0"/>
      <w:marBottom w:val="0"/>
      <w:divBdr>
        <w:top w:val="none" w:sz="0" w:space="0" w:color="auto"/>
        <w:left w:val="none" w:sz="0" w:space="0" w:color="auto"/>
        <w:bottom w:val="none" w:sz="0" w:space="0" w:color="auto"/>
        <w:right w:val="none" w:sz="0" w:space="0" w:color="auto"/>
      </w:divBdr>
    </w:div>
    <w:div w:id="1928928146">
      <w:bodyDiv w:val="1"/>
      <w:marLeft w:val="0"/>
      <w:marRight w:val="0"/>
      <w:marTop w:val="0"/>
      <w:marBottom w:val="0"/>
      <w:divBdr>
        <w:top w:val="none" w:sz="0" w:space="0" w:color="auto"/>
        <w:left w:val="none" w:sz="0" w:space="0" w:color="auto"/>
        <w:bottom w:val="none" w:sz="0" w:space="0" w:color="auto"/>
        <w:right w:val="none" w:sz="0" w:space="0" w:color="auto"/>
      </w:divBdr>
    </w:div>
    <w:div w:id="1932740263">
      <w:bodyDiv w:val="1"/>
      <w:marLeft w:val="0"/>
      <w:marRight w:val="0"/>
      <w:marTop w:val="0"/>
      <w:marBottom w:val="0"/>
      <w:divBdr>
        <w:top w:val="none" w:sz="0" w:space="0" w:color="auto"/>
        <w:left w:val="none" w:sz="0" w:space="0" w:color="auto"/>
        <w:bottom w:val="none" w:sz="0" w:space="0" w:color="auto"/>
        <w:right w:val="none" w:sz="0" w:space="0" w:color="auto"/>
      </w:divBdr>
    </w:div>
    <w:div w:id="1954358746">
      <w:bodyDiv w:val="1"/>
      <w:marLeft w:val="0"/>
      <w:marRight w:val="0"/>
      <w:marTop w:val="0"/>
      <w:marBottom w:val="0"/>
      <w:divBdr>
        <w:top w:val="none" w:sz="0" w:space="0" w:color="auto"/>
        <w:left w:val="none" w:sz="0" w:space="0" w:color="auto"/>
        <w:bottom w:val="none" w:sz="0" w:space="0" w:color="auto"/>
        <w:right w:val="none" w:sz="0" w:space="0" w:color="auto"/>
      </w:divBdr>
    </w:div>
    <w:div w:id="2016224472">
      <w:bodyDiv w:val="1"/>
      <w:marLeft w:val="0"/>
      <w:marRight w:val="0"/>
      <w:marTop w:val="0"/>
      <w:marBottom w:val="0"/>
      <w:divBdr>
        <w:top w:val="none" w:sz="0" w:space="0" w:color="auto"/>
        <w:left w:val="none" w:sz="0" w:space="0" w:color="auto"/>
        <w:bottom w:val="none" w:sz="0" w:space="0" w:color="auto"/>
        <w:right w:val="none" w:sz="0" w:space="0" w:color="auto"/>
      </w:divBdr>
    </w:div>
    <w:div w:id="2030520525">
      <w:bodyDiv w:val="1"/>
      <w:marLeft w:val="0"/>
      <w:marRight w:val="0"/>
      <w:marTop w:val="0"/>
      <w:marBottom w:val="0"/>
      <w:divBdr>
        <w:top w:val="none" w:sz="0" w:space="0" w:color="auto"/>
        <w:left w:val="none" w:sz="0" w:space="0" w:color="auto"/>
        <w:bottom w:val="none" w:sz="0" w:space="0" w:color="auto"/>
        <w:right w:val="none" w:sz="0" w:space="0" w:color="auto"/>
      </w:divBdr>
    </w:div>
    <w:div w:id="2070835271">
      <w:bodyDiv w:val="1"/>
      <w:marLeft w:val="0"/>
      <w:marRight w:val="0"/>
      <w:marTop w:val="0"/>
      <w:marBottom w:val="0"/>
      <w:divBdr>
        <w:top w:val="none" w:sz="0" w:space="0" w:color="auto"/>
        <w:left w:val="none" w:sz="0" w:space="0" w:color="auto"/>
        <w:bottom w:val="none" w:sz="0" w:space="0" w:color="auto"/>
        <w:right w:val="none" w:sz="0" w:space="0" w:color="auto"/>
      </w:divBdr>
    </w:div>
    <w:div w:id="2093962729">
      <w:bodyDiv w:val="1"/>
      <w:marLeft w:val="0"/>
      <w:marRight w:val="0"/>
      <w:marTop w:val="0"/>
      <w:marBottom w:val="0"/>
      <w:divBdr>
        <w:top w:val="none" w:sz="0" w:space="0" w:color="auto"/>
        <w:left w:val="none" w:sz="0" w:space="0" w:color="auto"/>
        <w:bottom w:val="none" w:sz="0" w:space="0" w:color="auto"/>
        <w:right w:val="none" w:sz="0" w:space="0" w:color="auto"/>
      </w:divBdr>
    </w:div>
    <w:div w:id="2101027635">
      <w:bodyDiv w:val="1"/>
      <w:marLeft w:val="0"/>
      <w:marRight w:val="0"/>
      <w:marTop w:val="0"/>
      <w:marBottom w:val="0"/>
      <w:divBdr>
        <w:top w:val="none" w:sz="0" w:space="0" w:color="auto"/>
        <w:left w:val="none" w:sz="0" w:space="0" w:color="auto"/>
        <w:bottom w:val="none" w:sz="0" w:space="0" w:color="auto"/>
        <w:right w:val="none" w:sz="0" w:space="0" w:color="auto"/>
      </w:divBdr>
    </w:div>
    <w:div w:id="214396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ernfortuniversity.com/term-papers/porter5/lse/477-sainsbury--j--plc.php" TargetMode="External"/><Relationship Id="rId13" Type="http://schemas.openxmlformats.org/officeDocument/2006/relationships/hyperlink" Target="https://www.marketingtutor.net/political-factors-affect-business/" TargetMode="External"/><Relationship Id="rId18" Type="http://schemas.openxmlformats.org/officeDocument/2006/relationships/hyperlink" Target="https://www.marketingtutor.net/consumer-decision-making-process-stag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image" Target="media/image2.png"/><Relationship Id="rId12" Type="http://schemas.openxmlformats.org/officeDocument/2006/relationships/hyperlink" Target="https://www.mindtools.com/pages/article/newTMC_08.htm" TargetMode="External"/><Relationship Id="rId17" Type="http://schemas.openxmlformats.org/officeDocument/2006/relationships/hyperlink" Target="https://pestleanalysis.com/swot-analysis-of-artificial-intelligenc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arketingtutor.net/what-is-consumer-behavior/" TargetMode="External"/><Relationship Id="rId20" Type="http://schemas.openxmlformats.org/officeDocument/2006/relationships/hyperlink" Target="https://www.marketingtutor.net/environmental-factors-affect-busines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3.jpeg"/><Relationship Id="rId24"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s://www.marketingtutor.net/economic-factors-affect-business-environment/" TargetMode="External"/><Relationship Id="rId23" Type="http://schemas.openxmlformats.org/officeDocument/2006/relationships/image" Target="media/image5.jpeg"/><Relationship Id="rId10" Type="http://schemas.openxmlformats.org/officeDocument/2006/relationships/hyperlink" Target="https://www.mindtools.com/media/Diagrams/Porters-Five-Forces-Fig-2.pdf" TargetMode="External"/><Relationship Id="rId19" Type="http://schemas.openxmlformats.org/officeDocument/2006/relationships/hyperlink" Target="https://www.marketingtutor.net/legal-factors-affect-business-environment/" TargetMode="External"/><Relationship Id="rId4" Type="http://schemas.openxmlformats.org/officeDocument/2006/relationships/settings" Target="settings.xml"/><Relationship Id="rId9" Type="http://schemas.openxmlformats.org/officeDocument/2006/relationships/hyperlink" Target="https://myassignmenthelp.com/mah_cms/uploads/2016-10-13_1527q3-1476352754.png" TargetMode="External"/><Relationship Id="rId14" Type="http://schemas.openxmlformats.org/officeDocument/2006/relationships/hyperlink" Target="https://www.marketingtutor.net/wholesale-definition-types-examples/" TargetMode="External"/><Relationship Id="rId22" Type="http://schemas.openxmlformats.org/officeDocument/2006/relationships/hyperlink" Target="https://www.sainsbury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Wad06</b:Tag>
    <b:SourceType>JournalArticle</b:SourceType>
    <b:Guid>{4292E0C4-A009-44E6-8EEA-7D7BAE7EBC4F}</b:Guid>
    <b:Title>The emergence of total responsibility management systems: J. Sainsbury's (plc) voluntary responsibility management systems for global food retail supply chain</b:Title>
    <b:Year>2006</b:Year>
    <b:Author>
      <b:Author>
        <b:NameList>
          <b:Person>
            <b:Last>Waddock </b:Last>
            <b:Middle>A.</b:Middle>
            <b:First>Sandra</b:First>
          </b:Person>
          <b:Person>
            <b:Last>Leigh</b:Last>
            <b:First>Jennifer</b:First>
          </b:Person>
        </b:NameList>
      </b:Author>
    </b:Author>
    <b:JournalName>Business and Society Review</b:JournalName>
    <b:Pages>409 - 426</b:Pages>
    <b:Volume>111</b:Volume>
    <b:Issue>4</b:Issue>
    <b:RefOrder>1</b:RefOrder>
  </b:Source>
  <b:Source>
    <b:Tag>Bha19</b:Tag>
    <b:SourceType>InternetSite</b:SourceType>
    <b:Guid>{6DEEFDBB-5FE2-40AF-9ACD-E867B199FD89}</b:Guid>
    <b:Title>SWOT analysis of Sainsbury</b:Title>
    <b:Year>2019</b:Year>
    <b:YearAccessed>2020</b:YearAccessed>
    <b:MonthAccessed>05</b:MonthAccessed>
    <b:DayAccessed>12</b:DayAccessed>
    <b:URL>https://www.marketing91.com/swot-analysis-of-sainsbury/</b:URL>
    <b:Author>
      <b:Author>
        <b:NameList>
          <b:Person>
            <b:Last>Bhasin</b:Last>
            <b:First>Hitesh</b:First>
          </b:Person>
        </b:NameList>
      </b:Author>
    </b:Author>
    <b:RefOrder>2</b:RefOrder>
  </b:Source>
  <b:Source>
    <b:Tag>Hay19</b:Tag>
    <b:SourceType>InternetSite</b:SourceType>
    <b:Guid>{48923E02-79E0-4165-A1DC-4068A3CA3E69}</b:Guid>
    <b:Title>Market Share</b:Title>
    <b:Year>2019</b:Year>
    <b:YearAccessed>2020</b:YearAccessed>
    <b:MonthAccessed>05</b:MonthAccessed>
    <b:DayAccessed>13</b:DayAccessed>
    <b:URL>https://www.investopedia.com/terms/m/marketshare.asp</b:URL>
    <b:Author>
      <b:Author>
        <b:NameList>
          <b:Person>
            <b:Last>Hayes</b:Last>
            <b:First>Adam</b:First>
          </b:Person>
        </b:NameList>
      </b:Author>
    </b:Author>
    <b:RefOrder>4</b:RefOrder>
  </b:Source>
  <b:Source>
    <b:Tag>Fin20</b:Tag>
    <b:SourceType>InternetSite</b:SourceType>
    <b:Guid>{809C21FA-813D-4F43-9750-0E3A72A68C67}</b:Guid>
    <b:Title>Financial analysis of J Sainsbury PLC and Wm Morrison Supermarkets PLC Report</b:Title>
    <b:Year>2020</b:Year>
    <b:YearAccessed>2020</b:YearAccessed>
    <b:MonthAccessed>05</b:MonthAccessed>
    <b:DayAccessed>13</b:DayAccessed>
    <b:URL>https://ivypanda.com/essays/financial-analysis-of-j-sainsbury-plc-and-wm-morrison-supermarkets-plc/</b:URL>
    <b:Author>
      <b:Author>
        <b:Corporate>Ivy Panda</b:Corporate>
      </b:Author>
    </b:Author>
    <b:RefOrder>5</b:RefOrder>
  </b:Source>
  <b:Source>
    <b:Tag>Sai19</b:Tag>
    <b:SourceType>InternetSite</b:SourceType>
    <b:Guid>{04E87921-186E-4610-8860-F1C5AAA0CF03}</b:Guid>
    <b:Author>
      <b:Author>
        <b:Corporate>J Sainsbury's plc</b:Corporate>
      </b:Author>
    </b:Author>
    <b:Title>Annual Report and Financial Statements 2019</b:Title>
    <b:Year>2019</b:Year>
    <b:YearAccessed>2020</b:YearAccessed>
    <b:MonthAccessed>05</b:MonthAccessed>
    <b:DayAccessed>14</b:DayAccessed>
    <b:URL>https://www.about.sainsburys.co.uk/~/media/Files/S/Sainsburys/documents/reports-and-presentations/annual-reports/sainsburys-ar2019.pdf</b:URL>
    <b:RefOrder>6</b:RefOrder>
  </b:Source>
  <b:Source>
    <b:Tag>Gre00</b:Tag>
    <b:SourceType>JournalArticle</b:SourceType>
    <b:Guid>{4D3A623F-B5DF-44B5-9FCE-E5A4960F0F43}</b:Guid>
    <b:Title>Corporate Social Performance As A Competitive Advantage In Attracting A Quality Workforce</b:Title>
    <b:Year>2000</b:Year>
    <b:Author>
      <b:Author>
        <b:NameList>
          <b:Person>
            <b:Last>Greening</b:Last>
            <b:Middle>W.</b:Middle>
            <b:First>Daniel</b:First>
          </b:Person>
          <b:Person>
            <b:Last>Turban</b:Last>
            <b:Middle>B.</b:Middle>
            <b:First>Daniel</b:First>
          </b:Person>
        </b:NameList>
      </b:Author>
    </b:Author>
    <b:JournalName>Business &amp; Society</b:JournalName>
    <b:Pages>254-280</b:Pages>
    <b:Volume>39</b:Volume>
    <b:Issue>3</b:Issue>
    <b:RefOrder>3</b:RefOrder>
  </b:Source>
</b:Sources>
</file>

<file path=customXml/itemProps1.xml><?xml version="1.0" encoding="utf-8"?>
<ds:datastoreItem xmlns:ds="http://schemas.openxmlformats.org/officeDocument/2006/customXml" ds:itemID="{91E2756E-3834-488F-90B1-29279DF97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20</Pages>
  <Words>4632</Words>
  <Characters>26405</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Workplace culture and its impact on organisational efficiency at sainsbury’s</vt:lpstr>
    </vt:vector>
  </TitlesOfParts>
  <Company/>
  <LinksUpToDate>false</LinksUpToDate>
  <CharactersWithSpaces>30976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 efficiency at sainsbury’s</dc:title>
  <dc:subject/>
  <dc:creator>FAISAL IGA</dc:creator>
  <cp:keywords/>
  <dc:description/>
  <cp:lastModifiedBy>Susan2019</cp:lastModifiedBy>
  <cp:revision>8</cp:revision>
  <dcterms:created xsi:type="dcterms:W3CDTF">2020-05-23T21:54:00Z</dcterms:created>
  <dcterms:modified xsi:type="dcterms:W3CDTF">2020-05-23T22:55:00Z</dcterms:modified>
</cp:coreProperties>
</file>