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034744" w14:textId="77777777" w:rsidR="00D2525C" w:rsidRPr="007D13EE" w:rsidRDefault="00D2525C" w:rsidP="00D2525C">
      <w:pPr>
        <w:spacing w:after="160" w:line="480" w:lineRule="auto"/>
        <w:jc w:val="both"/>
        <w:rPr>
          <w:rFonts w:ascii="Verdana" w:hAnsi="Verdana"/>
          <w:b/>
          <w:i/>
          <w:color w:val="000000" w:themeColor="text1"/>
          <w:sz w:val="44"/>
        </w:rPr>
      </w:pPr>
    </w:p>
    <w:p w14:paraId="64D1C043" w14:textId="346341B5" w:rsidR="00D2525C" w:rsidRDefault="00D2525C" w:rsidP="00D2525C">
      <w:pPr>
        <w:spacing w:after="160" w:line="360" w:lineRule="auto"/>
        <w:jc w:val="center"/>
        <w:rPr>
          <w:rFonts w:ascii="Verdana" w:hAnsi="Verdana" w:cs="Arial"/>
          <w:b/>
          <w:i/>
          <w:sz w:val="44"/>
          <w:szCs w:val="44"/>
        </w:rPr>
      </w:pPr>
      <w:r>
        <w:rPr>
          <w:rFonts w:ascii="Verdana" w:hAnsi="Verdana" w:cs="Arial"/>
          <w:b/>
          <w:i/>
          <w:sz w:val="44"/>
          <w:szCs w:val="44"/>
        </w:rPr>
        <w:t>Data Mining Project</w:t>
      </w:r>
    </w:p>
    <w:p w14:paraId="5DC9ABE5" w14:textId="77777777" w:rsidR="00D2525C" w:rsidRPr="007D13EE" w:rsidRDefault="00D2525C" w:rsidP="00D2525C">
      <w:pPr>
        <w:spacing w:after="160" w:line="360" w:lineRule="auto"/>
        <w:jc w:val="center"/>
        <w:rPr>
          <w:rFonts w:ascii="Verdana" w:hAnsi="Verdana"/>
          <w:b/>
          <w:caps/>
          <w:color w:val="000000" w:themeColor="text1"/>
          <w:sz w:val="18"/>
          <w:szCs w:val="18"/>
        </w:rPr>
      </w:pPr>
      <w:r>
        <w:rPr>
          <w:rFonts w:ascii="Verdana" w:hAnsi="Verdana"/>
          <w:b/>
          <w:i/>
          <w:color w:val="000000" w:themeColor="text1"/>
          <w:sz w:val="44"/>
        </w:rPr>
        <w:t>Assignment 2</w:t>
      </w:r>
      <w:r w:rsidRPr="007D13EE">
        <w:rPr>
          <w:rFonts w:ascii="Verdana" w:hAnsi="Verdana"/>
          <w:b/>
          <w:i/>
          <w:color w:val="000000" w:themeColor="text1"/>
          <w:sz w:val="44"/>
        </w:rPr>
        <w:t xml:space="preserve"> 201</w:t>
      </w:r>
      <w:r>
        <w:rPr>
          <w:rFonts w:ascii="Verdana" w:hAnsi="Verdana"/>
          <w:b/>
          <w:i/>
          <w:color w:val="000000" w:themeColor="text1"/>
          <w:sz w:val="44"/>
        </w:rPr>
        <w:t>9</w:t>
      </w:r>
    </w:p>
    <w:p w14:paraId="1CD45D11" w14:textId="77777777" w:rsidR="00D2525C" w:rsidRPr="007D13EE" w:rsidRDefault="00D2525C" w:rsidP="00D2525C">
      <w:pPr>
        <w:spacing w:after="160" w:line="360" w:lineRule="auto"/>
        <w:jc w:val="center"/>
        <w:rPr>
          <w:rFonts w:ascii="Verdana" w:hAnsi="Verdana"/>
          <w:b/>
          <w:caps/>
          <w:color w:val="000000" w:themeColor="text1"/>
          <w:sz w:val="18"/>
          <w:szCs w:val="18"/>
        </w:rPr>
      </w:pPr>
    </w:p>
    <w:p w14:paraId="1A0305BB" w14:textId="77777777" w:rsidR="00D2525C" w:rsidRPr="007D13EE" w:rsidRDefault="00D2525C" w:rsidP="00D2525C">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7711F640" wp14:editId="0720F4E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0FFA563" w14:textId="77777777" w:rsidR="00D2525C" w:rsidRPr="007D13EE" w:rsidRDefault="00D2525C" w:rsidP="00D2525C">
      <w:pPr>
        <w:spacing w:after="160" w:line="360" w:lineRule="auto"/>
        <w:jc w:val="center"/>
        <w:rPr>
          <w:rFonts w:ascii="Verdana" w:hAnsi="Verdana"/>
          <w:b/>
          <w:caps/>
          <w:color w:val="000000" w:themeColor="text1"/>
          <w:sz w:val="18"/>
          <w:szCs w:val="18"/>
        </w:rPr>
      </w:pPr>
    </w:p>
    <w:p w14:paraId="6A788142" w14:textId="5EC60D65" w:rsidR="00D2525C" w:rsidRPr="007D13EE" w:rsidRDefault="00D2525C" w:rsidP="00D2525C">
      <w:pPr>
        <w:spacing w:after="160" w:line="360" w:lineRule="auto"/>
        <w:jc w:val="center"/>
        <w:rPr>
          <w:rFonts w:ascii="Verdana" w:hAnsi="Verdana"/>
          <w:b/>
          <w:color w:val="000000" w:themeColor="text1"/>
          <w:sz w:val="44"/>
        </w:rPr>
      </w:pPr>
      <w:r>
        <w:rPr>
          <w:rFonts w:ascii="Verdana" w:hAnsi="Verdana"/>
          <w:b/>
          <w:color w:val="000000" w:themeColor="text1"/>
          <w:sz w:val="44"/>
        </w:rPr>
        <w:t xml:space="preserve">May </w:t>
      </w:r>
      <w:r w:rsidR="006347A4">
        <w:rPr>
          <w:rFonts w:ascii="Verdana" w:hAnsi="Verdana"/>
          <w:b/>
          <w:color w:val="000000" w:themeColor="text1"/>
          <w:sz w:val="44"/>
        </w:rPr>
        <w:t>13</w:t>
      </w:r>
      <w:r w:rsidRPr="003B5363">
        <w:rPr>
          <w:rFonts w:ascii="Verdana" w:hAnsi="Verdana"/>
          <w:b/>
          <w:color w:val="000000" w:themeColor="text1"/>
          <w:sz w:val="44"/>
          <w:vertAlign w:val="superscript"/>
        </w:rPr>
        <w:t>th</w:t>
      </w:r>
      <w:r>
        <w:rPr>
          <w:rFonts w:ascii="Verdana" w:hAnsi="Verdana"/>
          <w:b/>
          <w:color w:val="000000" w:themeColor="text1"/>
          <w:sz w:val="44"/>
        </w:rPr>
        <w:t xml:space="preserve"> 2019</w:t>
      </w:r>
    </w:p>
    <w:p w14:paraId="2C03A6F5" w14:textId="77777777" w:rsidR="00D2525C" w:rsidRPr="007D13EE" w:rsidRDefault="00D2525C" w:rsidP="00D2525C">
      <w:pPr>
        <w:spacing w:after="160" w:line="360" w:lineRule="auto"/>
        <w:rPr>
          <w:rFonts w:ascii="Verdana" w:hAnsi="Verdana"/>
          <w:b/>
          <w:caps/>
          <w:color w:val="000000" w:themeColor="text1"/>
          <w:sz w:val="18"/>
          <w:szCs w:val="18"/>
        </w:rPr>
      </w:pPr>
    </w:p>
    <w:p w14:paraId="2328CC1D" w14:textId="26B0605E" w:rsidR="00D2525C" w:rsidRPr="007D13EE" w:rsidRDefault="00D2525C" w:rsidP="00D2525C">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Pr>
          <w:rFonts w:ascii="Verdana" w:hAnsi="Verdana"/>
          <w:b/>
          <w:caps/>
          <w:color w:val="000000" w:themeColor="text1"/>
          <w:sz w:val="18"/>
          <w:szCs w:val="18"/>
        </w:rPr>
        <w:tab/>
        <w:t>Data Handling and business information</w:t>
      </w:r>
    </w:p>
    <w:p w14:paraId="6F2B3678" w14:textId="4BAA6382" w:rsidR="00D2525C" w:rsidRPr="007D13EE" w:rsidRDefault="00D2525C" w:rsidP="00D2525C">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sidRPr="007D13EE">
        <w:rPr>
          <w:rFonts w:ascii="Verdana" w:hAnsi="Verdana"/>
          <w:b/>
          <w:caps/>
          <w:color w:val="000000" w:themeColor="text1"/>
          <w:sz w:val="18"/>
          <w:szCs w:val="18"/>
        </w:rPr>
        <w:t>:</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Pr>
          <w:rFonts w:ascii="Verdana" w:hAnsi="Verdana"/>
          <w:b/>
          <w:caps/>
          <w:color w:val="000000" w:themeColor="text1"/>
          <w:sz w:val="18"/>
          <w:szCs w:val="18"/>
        </w:rPr>
        <w:t>m5x00842</w:t>
      </w:r>
    </w:p>
    <w:p w14:paraId="67D593CD" w14:textId="6357B9C6" w:rsidR="00D2525C" w:rsidRDefault="00D2525C" w:rsidP="00D2525C">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Word count:</w:t>
      </w:r>
      <w:r>
        <w:rPr>
          <w:rFonts w:ascii="Verdana" w:hAnsi="Verdana"/>
          <w:b/>
          <w:caps/>
          <w:color w:val="000000" w:themeColor="text1"/>
          <w:sz w:val="18"/>
          <w:szCs w:val="18"/>
        </w:rPr>
        <w:tab/>
      </w:r>
      <w:r>
        <w:rPr>
          <w:rFonts w:ascii="Verdana" w:hAnsi="Verdana"/>
          <w:b/>
          <w:caps/>
          <w:color w:val="000000" w:themeColor="text1"/>
          <w:sz w:val="18"/>
          <w:szCs w:val="18"/>
        </w:rPr>
        <w:tab/>
      </w:r>
      <w:r w:rsidR="00ED1B17">
        <w:rPr>
          <w:rFonts w:ascii="Verdana" w:hAnsi="Verdana"/>
          <w:b/>
          <w:caps/>
          <w:color w:val="000000" w:themeColor="text1"/>
          <w:sz w:val="18"/>
          <w:szCs w:val="18"/>
        </w:rPr>
        <w:t>1806</w:t>
      </w:r>
      <w:bookmarkStart w:id="0" w:name="_GoBack"/>
      <w:bookmarkEnd w:id="0"/>
    </w:p>
    <w:p w14:paraId="07940335" w14:textId="77777777" w:rsidR="00D2525C" w:rsidRPr="007D13EE" w:rsidRDefault="00D2525C" w:rsidP="00D2525C">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14:paraId="544BB2AA" w14:textId="5611A38F" w:rsidR="00EA3406" w:rsidRDefault="00D2525C" w:rsidP="00D2525C">
      <w:pPr>
        <w:rPr>
          <w:rFonts w:ascii="Verdana" w:hAnsi="Verdana"/>
          <w:b/>
          <w:caps/>
          <w:color w:val="000000" w:themeColor="text1"/>
          <w:sz w:val="18"/>
          <w:szCs w:val="18"/>
        </w:r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w:t>
      </w:r>
      <w:r w:rsidR="0056733D">
        <w:rPr>
          <w:rFonts w:ascii="Verdana" w:hAnsi="Verdana"/>
          <w:b/>
          <w:caps/>
          <w:color w:val="000000" w:themeColor="text1"/>
          <w:sz w:val="18"/>
          <w:szCs w:val="18"/>
        </w:rPr>
        <w:t>75</w:t>
      </w:r>
    </w:p>
    <w:p w14:paraId="7DBC8514" w14:textId="77777777" w:rsidR="00EA3406" w:rsidRDefault="00EA3406">
      <w:pPr>
        <w:autoSpaceDE/>
        <w:autoSpaceDN/>
        <w:adjustRightInd/>
        <w:spacing w:after="0" w:line="240" w:lineRule="auto"/>
        <w:rPr>
          <w:rFonts w:ascii="Verdana" w:hAnsi="Verdana"/>
          <w:b/>
          <w:caps/>
          <w:color w:val="000000" w:themeColor="text1"/>
          <w:sz w:val="18"/>
          <w:szCs w:val="18"/>
        </w:rPr>
      </w:pPr>
      <w:r>
        <w:rPr>
          <w:rFonts w:ascii="Verdana" w:hAnsi="Verdana"/>
          <w:b/>
          <w:caps/>
          <w:color w:val="000000" w:themeColor="text1"/>
          <w:sz w:val="18"/>
          <w:szCs w:val="18"/>
        </w:rPr>
        <w:br w:type="page"/>
      </w:r>
    </w:p>
    <w:p w14:paraId="723FFA70" w14:textId="77777777" w:rsidR="00D2525C" w:rsidRDefault="00D2525C" w:rsidP="00D2525C">
      <w:pPr>
        <w:rPr>
          <w:rFonts w:ascii="Verdana" w:hAnsi="Verdana"/>
          <w:b/>
          <w:caps/>
          <w:color w:val="000000" w:themeColor="text1"/>
          <w:sz w:val="18"/>
          <w:szCs w:val="18"/>
        </w:rPr>
      </w:pPr>
    </w:p>
    <w:sdt>
      <w:sdtPr>
        <w:id w:val="1784149051"/>
        <w:docPartObj>
          <w:docPartGallery w:val="Table of Contents"/>
          <w:docPartUnique/>
        </w:docPartObj>
      </w:sdtPr>
      <w:sdtEndPr>
        <w:rPr>
          <w:rFonts w:ascii="Calibri" w:eastAsiaTheme="minorHAnsi" w:hAnsi="Calibri" w:cs="Calibri"/>
          <w:noProof/>
          <w:color w:val="auto"/>
          <w:sz w:val="22"/>
          <w:szCs w:val="22"/>
          <w:lang w:val="en-GB"/>
        </w:rPr>
      </w:sdtEndPr>
      <w:sdtContent>
        <w:p w14:paraId="1B779652" w14:textId="26B97E39" w:rsidR="00EA3406" w:rsidRPr="00EA3406" w:rsidRDefault="00EA3406">
          <w:pPr>
            <w:pStyle w:val="TOCHeading"/>
            <w:rPr>
              <w:color w:val="000000" w:themeColor="text1"/>
            </w:rPr>
          </w:pPr>
          <w:r w:rsidRPr="00EA3406">
            <w:rPr>
              <w:color w:val="000000" w:themeColor="text1"/>
            </w:rPr>
            <w:t>Table of Contents</w:t>
          </w:r>
        </w:p>
        <w:p w14:paraId="7D45312A" w14:textId="2197430D" w:rsidR="00EC3065" w:rsidRDefault="00EA3406">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667956" w:history="1">
            <w:r w:rsidR="00EC3065" w:rsidRPr="009C1C9D">
              <w:rPr>
                <w:rStyle w:val="Hyperlink"/>
                <w:noProof/>
              </w:rPr>
              <w:t>Introduction</w:t>
            </w:r>
            <w:r w:rsidR="00EC3065">
              <w:rPr>
                <w:noProof/>
                <w:webHidden/>
              </w:rPr>
              <w:tab/>
            </w:r>
            <w:r w:rsidR="00EC3065">
              <w:rPr>
                <w:noProof/>
                <w:webHidden/>
              </w:rPr>
              <w:fldChar w:fldCharType="begin"/>
            </w:r>
            <w:r w:rsidR="00EC3065">
              <w:rPr>
                <w:noProof/>
                <w:webHidden/>
              </w:rPr>
              <w:instrText xml:space="preserve"> PAGEREF _Toc8667956 \h </w:instrText>
            </w:r>
            <w:r w:rsidR="00EC3065">
              <w:rPr>
                <w:noProof/>
                <w:webHidden/>
              </w:rPr>
            </w:r>
            <w:r w:rsidR="00EC3065">
              <w:rPr>
                <w:noProof/>
                <w:webHidden/>
              </w:rPr>
              <w:fldChar w:fldCharType="separate"/>
            </w:r>
            <w:r w:rsidR="00EC3065">
              <w:rPr>
                <w:noProof/>
                <w:webHidden/>
              </w:rPr>
              <w:t>3</w:t>
            </w:r>
            <w:r w:rsidR="00EC3065">
              <w:rPr>
                <w:noProof/>
                <w:webHidden/>
              </w:rPr>
              <w:fldChar w:fldCharType="end"/>
            </w:r>
          </w:hyperlink>
        </w:p>
        <w:p w14:paraId="627C2053" w14:textId="18D8EBE1" w:rsidR="00EC3065" w:rsidRDefault="00EC3065">
          <w:pPr>
            <w:pStyle w:val="TOC1"/>
            <w:tabs>
              <w:tab w:val="right" w:leader="dot" w:pos="9010"/>
            </w:tabs>
            <w:rPr>
              <w:rFonts w:eastAsiaTheme="minorEastAsia" w:cstheme="minorBidi"/>
              <w:b w:val="0"/>
              <w:bCs w:val="0"/>
              <w:i w:val="0"/>
              <w:iCs w:val="0"/>
              <w:noProof/>
            </w:rPr>
          </w:pPr>
          <w:hyperlink w:anchor="_Toc8667957" w:history="1">
            <w:r w:rsidRPr="009C1C9D">
              <w:rPr>
                <w:rStyle w:val="Hyperlink"/>
                <w:noProof/>
              </w:rPr>
              <w:t>Spreadsheet Uses</w:t>
            </w:r>
            <w:r>
              <w:rPr>
                <w:noProof/>
                <w:webHidden/>
              </w:rPr>
              <w:tab/>
            </w:r>
            <w:r>
              <w:rPr>
                <w:noProof/>
                <w:webHidden/>
              </w:rPr>
              <w:fldChar w:fldCharType="begin"/>
            </w:r>
            <w:r>
              <w:rPr>
                <w:noProof/>
                <w:webHidden/>
              </w:rPr>
              <w:instrText xml:space="preserve"> PAGEREF _Toc8667957 \h </w:instrText>
            </w:r>
            <w:r>
              <w:rPr>
                <w:noProof/>
                <w:webHidden/>
              </w:rPr>
            </w:r>
            <w:r>
              <w:rPr>
                <w:noProof/>
                <w:webHidden/>
              </w:rPr>
              <w:fldChar w:fldCharType="separate"/>
            </w:r>
            <w:r>
              <w:rPr>
                <w:noProof/>
                <w:webHidden/>
              </w:rPr>
              <w:t>3</w:t>
            </w:r>
            <w:r>
              <w:rPr>
                <w:noProof/>
                <w:webHidden/>
              </w:rPr>
              <w:fldChar w:fldCharType="end"/>
            </w:r>
          </w:hyperlink>
        </w:p>
        <w:p w14:paraId="4EF10AF6" w14:textId="0E8D865B" w:rsidR="00EC3065" w:rsidRDefault="00EC3065">
          <w:pPr>
            <w:pStyle w:val="TOC2"/>
            <w:tabs>
              <w:tab w:val="right" w:leader="dot" w:pos="9010"/>
            </w:tabs>
            <w:rPr>
              <w:rFonts w:eastAsiaTheme="minorEastAsia" w:cstheme="minorBidi"/>
              <w:b w:val="0"/>
              <w:bCs w:val="0"/>
              <w:noProof/>
              <w:sz w:val="24"/>
              <w:szCs w:val="24"/>
            </w:rPr>
          </w:pPr>
          <w:hyperlink w:anchor="_Toc8667958" w:history="1">
            <w:r w:rsidRPr="009C1C9D">
              <w:rPr>
                <w:rStyle w:val="Hyperlink"/>
                <w:noProof/>
              </w:rPr>
              <w:t>Pre-Processing</w:t>
            </w:r>
            <w:r>
              <w:rPr>
                <w:noProof/>
                <w:webHidden/>
              </w:rPr>
              <w:tab/>
            </w:r>
            <w:r>
              <w:rPr>
                <w:noProof/>
                <w:webHidden/>
              </w:rPr>
              <w:fldChar w:fldCharType="begin"/>
            </w:r>
            <w:r>
              <w:rPr>
                <w:noProof/>
                <w:webHidden/>
              </w:rPr>
              <w:instrText xml:space="preserve"> PAGEREF _Toc8667958 \h </w:instrText>
            </w:r>
            <w:r>
              <w:rPr>
                <w:noProof/>
                <w:webHidden/>
              </w:rPr>
            </w:r>
            <w:r>
              <w:rPr>
                <w:noProof/>
                <w:webHidden/>
              </w:rPr>
              <w:fldChar w:fldCharType="separate"/>
            </w:r>
            <w:r>
              <w:rPr>
                <w:noProof/>
                <w:webHidden/>
              </w:rPr>
              <w:t>3</w:t>
            </w:r>
            <w:r>
              <w:rPr>
                <w:noProof/>
                <w:webHidden/>
              </w:rPr>
              <w:fldChar w:fldCharType="end"/>
            </w:r>
          </w:hyperlink>
        </w:p>
        <w:p w14:paraId="103E4E0C" w14:textId="14006795" w:rsidR="00EC3065" w:rsidRDefault="00EC3065">
          <w:pPr>
            <w:pStyle w:val="TOC2"/>
            <w:tabs>
              <w:tab w:val="right" w:leader="dot" w:pos="9010"/>
            </w:tabs>
            <w:rPr>
              <w:rFonts w:eastAsiaTheme="minorEastAsia" w:cstheme="minorBidi"/>
              <w:b w:val="0"/>
              <w:bCs w:val="0"/>
              <w:noProof/>
              <w:sz w:val="24"/>
              <w:szCs w:val="24"/>
            </w:rPr>
          </w:pPr>
          <w:hyperlink w:anchor="_Toc8667959" w:history="1">
            <w:r w:rsidRPr="009C1C9D">
              <w:rPr>
                <w:rStyle w:val="Hyperlink"/>
                <w:rFonts w:eastAsia="Times New Roman"/>
                <w:noProof/>
              </w:rPr>
              <w:t>Analysing</w:t>
            </w:r>
            <w:r>
              <w:rPr>
                <w:noProof/>
                <w:webHidden/>
              </w:rPr>
              <w:tab/>
            </w:r>
            <w:r>
              <w:rPr>
                <w:noProof/>
                <w:webHidden/>
              </w:rPr>
              <w:fldChar w:fldCharType="begin"/>
            </w:r>
            <w:r>
              <w:rPr>
                <w:noProof/>
                <w:webHidden/>
              </w:rPr>
              <w:instrText xml:space="preserve"> PAGEREF _Toc8667959 \h </w:instrText>
            </w:r>
            <w:r>
              <w:rPr>
                <w:noProof/>
                <w:webHidden/>
              </w:rPr>
            </w:r>
            <w:r>
              <w:rPr>
                <w:noProof/>
                <w:webHidden/>
              </w:rPr>
              <w:fldChar w:fldCharType="separate"/>
            </w:r>
            <w:r>
              <w:rPr>
                <w:noProof/>
                <w:webHidden/>
              </w:rPr>
              <w:t>4</w:t>
            </w:r>
            <w:r>
              <w:rPr>
                <w:noProof/>
                <w:webHidden/>
              </w:rPr>
              <w:fldChar w:fldCharType="end"/>
            </w:r>
          </w:hyperlink>
        </w:p>
        <w:p w14:paraId="4144CB32" w14:textId="27023177" w:rsidR="00EC3065" w:rsidRDefault="00EC3065">
          <w:pPr>
            <w:pStyle w:val="TOC2"/>
            <w:tabs>
              <w:tab w:val="right" w:leader="dot" w:pos="9010"/>
            </w:tabs>
            <w:rPr>
              <w:rFonts w:eastAsiaTheme="minorEastAsia" w:cstheme="minorBidi"/>
              <w:b w:val="0"/>
              <w:bCs w:val="0"/>
              <w:noProof/>
              <w:sz w:val="24"/>
              <w:szCs w:val="24"/>
            </w:rPr>
          </w:pPr>
          <w:hyperlink w:anchor="_Toc8667960" w:history="1">
            <w:r w:rsidRPr="009C1C9D">
              <w:rPr>
                <w:rStyle w:val="Hyperlink"/>
                <w:noProof/>
              </w:rPr>
              <w:t>Visualising Data</w:t>
            </w:r>
            <w:r>
              <w:rPr>
                <w:noProof/>
                <w:webHidden/>
              </w:rPr>
              <w:tab/>
            </w:r>
            <w:r>
              <w:rPr>
                <w:noProof/>
                <w:webHidden/>
              </w:rPr>
              <w:fldChar w:fldCharType="begin"/>
            </w:r>
            <w:r>
              <w:rPr>
                <w:noProof/>
                <w:webHidden/>
              </w:rPr>
              <w:instrText xml:space="preserve"> PAGEREF _Toc8667960 \h </w:instrText>
            </w:r>
            <w:r>
              <w:rPr>
                <w:noProof/>
                <w:webHidden/>
              </w:rPr>
            </w:r>
            <w:r>
              <w:rPr>
                <w:noProof/>
                <w:webHidden/>
              </w:rPr>
              <w:fldChar w:fldCharType="separate"/>
            </w:r>
            <w:r>
              <w:rPr>
                <w:noProof/>
                <w:webHidden/>
              </w:rPr>
              <w:t>5</w:t>
            </w:r>
            <w:r>
              <w:rPr>
                <w:noProof/>
                <w:webHidden/>
              </w:rPr>
              <w:fldChar w:fldCharType="end"/>
            </w:r>
          </w:hyperlink>
        </w:p>
        <w:p w14:paraId="073416C8" w14:textId="36FDA8CD" w:rsidR="00EC3065" w:rsidRDefault="00EC3065">
          <w:pPr>
            <w:pStyle w:val="TOC1"/>
            <w:tabs>
              <w:tab w:val="right" w:leader="dot" w:pos="9010"/>
            </w:tabs>
            <w:rPr>
              <w:rFonts w:eastAsiaTheme="minorEastAsia" w:cstheme="minorBidi"/>
              <w:b w:val="0"/>
              <w:bCs w:val="0"/>
              <w:i w:val="0"/>
              <w:iCs w:val="0"/>
              <w:noProof/>
            </w:rPr>
          </w:pPr>
          <w:hyperlink w:anchor="_Toc8667961" w:history="1">
            <w:r w:rsidRPr="009C1C9D">
              <w:rPr>
                <w:rStyle w:val="Hyperlink"/>
                <w:noProof/>
              </w:rPr>
              <w:t>Why do organisations use spreadsheets and how do they benefit the organisation?</w:t>
            </w:r>
            <w:r>
              <w:rPr>
                <w:noProof/>
                <w:webHidden/>
              </w:rPr>
              <w:tab/>
            </w:r>
            <w:r>
              <w:rPr>
                <w:noProof/>
                <w:webHidden/>
              </w:rPr>
              <w:fldChar w:fldCharType="begin"/>
            </w:r>
            <w:r>
              <w:rPr>
                <w:noProof/>
                <w:webHidden/>
              </w:rPr>
              <w:instrText xml:space="preserve"> PAGEREF _Toc8667961 \h </w:instrText>
            </w:r>
            <w:r>
              <w:rPr>
                <w:noProof/>
                <w:webHidden/>
              </w:rPr>
            </w:r>
            <w:r>
              <w:rPr>
                <w:noProof/>
                <w:webHidden/>
              </w:rPr>
              <w:fldChar w:fldCharType="separate"/>
            </w:r>
            <w:r>
              <w:rPr>
                <w:noProof/>
                <w:webHidden/>
              </w:rPr>
              <w:t>5</w:t>
            </w:r>
            <w:r>
              <w:rPr>
                <w:noProof/>
                <w:webHidden/>
              </w:rPr>
              <w:fldChar w:fldCharType="end"/>
            </w:r>
          </w:hyperlink>
        </w:p>
        <w:p w14:paraId="745AB36C" w14:textId="5A2D0371" w:rsidR="00EC3065" w:rsidRDefault="00EC3065">
          <w:pPr>
            <w:pStyle w:val="TOC1"/>
            <w:tabs>
              <w:tab w:val="right" w:leader="dot" w:pos="9010"/>
            </w:tabs>
            <w:rPr>
              <w:rFonts w:eastAsiaTheme="minorEastAsia" w:cstheme="minorBidi"/>
              <w:b w:val="0"/>
              <w:bCs w:val="0"/>
              <w:i w:val="0"/>
              <w:iCs w:val="0"/>
              <w:noProof/>
            </w:rPr>
          </w:pPr>
          <w:hyperlink w:anchor="_Toc8667962" w:history="1">
            <w:r w:rsidRPr="009C1C9D">
              <w:rPr>
                <w:rStyle w:val="Hyperlink"/>
                <w:rFonts w:eastAsia="Times New Roman"/>
                <w:noProof/>
              </w:rPr>
              <w:t>Sarn Helen Data Screenshots</w:t>
            </w:r>
            <w:r>
              <w:rPr>
                <w:noProof/>
                <w:webHidden/>
              </w:rPr>
              <w:tab/>
            </w:r>
            <w:r>
              <w:rPr>
                <w:noProof/>
                <w:webHidden/>
              </w:rPr>
              <w:fldChar w:fldCharType="begin"/>
            </w:r>
            <w:r>
              <w:rPr>
                <w:noProof/>
                <w:webHidden/>
              </w:rPr>
              <w:instrText xml:space="preserve"> PAGEREF _Toc8667962 \h </w:instrText>
            </w:r>
            <w:r>
              <w:rPr>
                <w:noProof/>
                <w:webHidden/>
              </w:rPr>
            </w:r>
            <w:r>
              <w:rPr>
                <w:noProof/>
                <w:webHidden/>
              </w:rPr>
              <w:fldChar w:fldCharType="separate"/>
            </w:r>
            <w:r>
              <w:rPr>
                <w:noProof/>
                <w:webHidden/>
              </w:rPr>
              <w:t>6</w:t>
            </w:r>
            <w:r>
              <w:rPr>
                <w:noProof/>
                <w:webHidden/>
              </w:rPr>
              <w:fldChar w:fldCharType="end"/>
            </w:r>
          </w:hyperlink>
        </w:p>
        <w:p w14:paraId="56A21BFC" w14:textId="4C99B32F" w:rsidR="00EC3065" w:rsidRDefault="00EC3065">
          <w:pPr>
            <w:pStyle w:val="TOC1"/>
            <w:tabs>
              <w:tab w:val="right" w:leader="dot" w:pos="9010"/>
            </w:tabs>
            <w:rPr>
              <w:rFonts w:eastAsiaTheme="minorEastAsia" w:cstheme="minorBidi"/>
              <w:b w:val="0"/>
              <w:bCs w:val="0"/>
              <w:i w:val="0"/>
              <w:iCs w:val="0"/>
              <w:noProof/>
            </w:rPr>
          </w:pPr>
          <w:hyperlink w:anchor="_Toc8667963" w:history="1">
            <w:r w:rsidRPr="009C1C9D">
              <w:rPr>
                <w:rStyle w:val="Hyperlink"/>
                <w:rFonts w:eastAsia="Times New Roman"/>
                <w:noProof/>
              </w:rPr>
              <w:t>Data Mining</w:t>
            </w:r>
            <w:r>
              <w:rPr>
                <w:noProof/>
                <w:webHidden/>
              </w:rPr>
              <w:tab/>
            </w:r>
            <w:r>
              <w:rPr>
                <w:noProof/>
                <w:webHidden/>
              </w:rPr>
              <w:fldChar w:fldCharType="begin"/>
            </w:r>
            <w:r>
              <w:rPr>
                <w:noProof/>
                <w:webHidden/>
              </w:rPr>
              <w:instrText xml:space="preserve"> PAGEREF _Toc8667963 \h </w:instrText>
            </w:r>
            <w:r>
              <w:rPr>
                <w:noProof/>
                <w:webHidden/>
              </w:rPr>
            </w:r>
            <w:r>
              <w:rPr>
                <w:noProof/>
                <w:webHidden/>
              </w:rPr>
              <w:fldChar w:fldCharType="separate"/>
            </w:r>
            <w:r>
              <w:rPr>
                <w:noProof/>
                <w:webHidden/>
              </w:rPr>
              <w:t>7</w:t>
            </w:r>
            <w:r>
              <w:rPr>
                <w:noProof/>
                <w:webHidden/>
              </w:rPr>
              <w:fldChar w:fldCharType="end"/>
            </w:r>
          </w:hyperlink>
        </w:p>
        <w:p w14:paraId="2418862A" w14:textId="7B477969" w:rsidR="00EC3065" w:rsidRDefault="00EC3065">
          <w:pPr>
            <w:pStyle w:val="TOC2"/>
            <w:tabs>
              <w:tab w:val="right" w:leader="dot" w:pos="9010"/>
            </w:tabs>
            <w:rPr>
              <w:rFonts w:eastAsiaTheme="minorEastAsia" w:cstheme="minorBidi"/>
              <w:b w:val="0"/>
              <w:bCs w:val="0"/>
              <w:noProof/>
              <w:sz w:val="24"/>
              <w:szCs w:val="24"/>
            </w:rPr>
          </w:pPr>
          <w:hyperlink w:anchor="_Toc8667964" w:history="1">
            <w:r w:rsidRPr="009C1C9D">
              <w:rPr>
                <w:rStyle w:val="Hyperlink"/>
                <w:rFonts w:eastAsia="Times New Roman"/>
                <w:noProof/>
              </w:rPr>
              <w:t>Prediction</w:t>
            </w:r>
            <w:r>
              <w:rPr>
                <w:noProof/>
                <w:webHidden/>
              </w:rPr>
              <w:tab/>
            </w:r>
            <w:r>
              <w:rPr>
                <w:noProof/>
                <w:webHidden/>
              </w:rPr>
              <w:fldChar w:fldCharType="begin"/>
            </w:r>
            <w:r>
              <w:rPr>
                <w:noProof/>
                <w:webHidden/>
              </w:rPr>
              <w:instrText xml:space="preserve"> PAGEREF _Toc8667964 \h </w:instrText>
            </w:r>
            <w:r>
              <w:rPr>
                <w:noProof/>
                <w:webHidden/>
              </w:rPr>
            </w:r>
            <w:r>
              <w:rPr>
                <w:noProof/>
                <w:webHidden/>
              </w:rPr>
              <w:fldChar w:fldCharType="separate"/>
            </w:r>
            <w:r>
              <w:rPr>
                <w:noProof/>
                <w:webHidden/>
              </w:rPr>
              <w:t>7</w:t>
            </w:r>
            <w:r>
              <w:rPr>
                <w:noProof/>
                <w:webHidden/>
              </w:rPr>
              <w:fldChar w:fldCharType="end"/>
            </w:r>
          </w:hyperlink>
        </w:p>
        <w:p w14:paraId="5BDFB726" w14:textId="23409AEC" w:rsidR="00EC3065" w:rsidRDefault="00EC3065">
          <w:pPr>
            <w:pStyle w:val="TOC2"/>
            <w:tabs>
              <w:tab w:val="right" w:leader="dot" w:pos="9010"/>
            </w:tabs>
            <w:rPr>
              <w:rFonts w:eastAsiaTheme="minorEastAsia" w:cstheme="minorBidi"/>
              <w:b w:val="0"/>
              <w:bCs w:val="0"/>
              <w:noProof/>
              <w:sz w:val="24"/>
              <w:szCs w:val="24"/>
            </w:rPr>
          </w:pPr>
          <w:hyperlink w:anchor="_Toc8667965" w:history="1">
            <w:r w:rsidRPr="009C1C9D">
              <w:rPr>
                <w:rStyle w:val="Hyperlink"/>
                <w:noProof/>
              </w:rPr>
              <w:t>Association</w:t>
            </w:r>
            <w:r>
              <w:rPr>
                <w:noProof/>
                <w:webHidden/>
              </w:rPr>
              <w:tab/>
            </w:r>
            <w:r>
              <w:rPr>
                <w:noProof/>
                <w:webHidden/>
              </w:rPr>
              <w:fldChar w:fldCharType="begin"/>
            </w:r>
            <w:r>
              <w:rPr>
                <w:noProof/>
                <w:webHidden/>
              </w:rPr>
              <w:instrText xml:space="preserve"> PAGEREF _Toc8667965 \h </w:instrText>
            </w:r>
            <w:r>
              <w:rPr>
                <w:noProof/>
                <w:webHidden/>
              </w:rPr>
            </w:r>
            <w:r>
              <w:rPr>
                <w:noProof/>
                <w:webHidden/>
              </w:rPr>
              <w:fldChar w:fldCharType="separate"/>
            </w:r>
            <w:r>
              <w:rPr>
                <w:noProof/>
                <w:webHidden/>
              </w:rPr>
              <w:t>7</w:t>
            </w:r>
            <w:r>
              <w:rPr>
                <w:noProof/>
                <w:webHidden/>
              </w:rPr>
              <w:fldChar w:fldCharType="end"/>
            </w:r>
          </w:hyperlink>
        </w:p>
        <w:p w14:paraId="55CE968A" w14:textId="05327F2A" w:rsidR="00EA3406" w:rsidRDefault="00EA3406">
          <w:r>
            <w:rPr>
              <w:b/>
              <w:bCs/>
              <w:noProof/>
            </w:rPr>
            <w:fldChar w:fldCharType="end"/>
          </w:r>
        </w:p>
      </w:sdtContent>
    </w:sdt>
    <w:p w14:paraId="130F8944" w14:textId="444A5231" w:rsidR="00EA3406" w:rsidRDefault="00EA3406" w:rsidP="00D2525C">
      <w:pPr>
        <w:rPr>
          <w:rFonts w:ascii="Verdana" w:hAnsi="Verdana"/>
          <w:b/>
          <w:caps/>
          <w:color w:val="000000" w:themeColor="text1"/>
          <w:sz w:val="18"/>
          <w:szCs w:val="18"/>
        </w:rPr>
        <w:sectPr w:rsidR="00EA3406" w:rsidSect="00D6323C">
          <w:footerReference w:type="even" r:id="rId9"/>
          <w:footerReference w:type="default" r:id="rId10"/>
          <w:pgSz w:w="11900" w:h="16840"/>
          <w:pgMar w:top="1440" w:right="1440" w:bottom="1440" w:left="1440" w:header="720" w:footer="720" w:gutter="0"/>
          <w:cols w:space="720"/>
          <w:docGrid w:linePitch="360"/>
        </w:sectPr>
      </w:pPr>
    </w:p>
    <w:p w14:paraId="4FC9CE54" w14:textId="0DEB6975" w:rsidR="002C1173" w:rsidRPr="006347A4" w:rsidRDefault="002C1173" w:rsidP="006347A4">
      <w:pPr>
        <w:pStyle w:val="Heading1"/>
        <w:spacing w:line="480" w:lineRule="auto"/>
        <w:jc w:val="both"/>
        <w:rPr>
          <w:rFonts w:asciiTheme="minorHAnsi" w:hAnsiTheme="minorHAnsi"/>
          <w:b/>
          <w:color w:val="000000" w:themeColor="text1"/>
          <w:sz w:val="28"/>
        </w:rPr>
      </w:pPr>
      <w:bookmarkStart w:id="1" w:name="_Toc8667956"/>
      <w:r w:rsidRPr="006347A4">
        <w:rPr>
          <w:rFonts w:asciiTheme="minorHAnsi" w:hAnsiTheme="minorHAnsi"/>
          <w:b/>
          <w:color w:val="000000" w:themeColor="text1"/>
          <w:sz w:val="28"/>
        </w:rPr>
        <w:lastRenderedPageBreak/>
        <w:t>Introduction</w:t>
      </w:r>
      <w:bookmarkEnd w:id="1"/>
    </w:p>
    <w:p w14:paraId="57314A93" w14:textId="6AEB7B31" w:rsidR="0056733D" w:rsidRPr="006347A4" w:rsidRDefault="002C1173" w:rsidP="006347A4">
      <w:pPr>
        <w:spacing w:line="480" w:lineRule="auto"/>
        <w:jc w:val="both"/>
        <w:rPr>
          <w:color w:val="000000" w:themeColor="text1"/>
        </w:rPr>
      </w:pPr>
      <w:r w:rsidRPr="006347A4">
        <w:rPr>
          <w:color w:val="000000" w:themeColor="text1"/>
        </w:rPr>
        <w:t xml:space="preserve">During this report the author will show the abilities that excel has for businesses. During the report there will be discussions of pre-processing, analysing and visual data. After this section to the report has been discussed, there will then be a section as to why organisations should use spreadsheets for their decision making. After the rest of the components have been spoken about the report will then link </w:t>
      </w:r>
      <w:r w:rsidR="0056733D" w:rsidRPr="006347A4">
        <w:rPr>
          <w:color w:val="000000" w:themeColor="text1"/>
        </w:rPr>
        <w:t xml:space="preserve">all of the sections to </w:t>
      </w:r>
      <w:proofErr w:type="spellStart"/>
      <w:r w:rsidR="0056733D" w:rsidRPr="006347A4">
        <w:rPr>
          <w:color w:val="000000" w:themeColor="text1"/>
        </w:rPr>
        <w:t>Sarn</w:t>
      </w:r>
      <w:proofErr w:type="spellEnd"/>
      <w:r w:rsidR="0056733D" w:rsidRPr="006347A4">
        <w:rPr>
          <w:color w:val="000000" w:themeColor="text1"/>
        </w:rPr>
        <w:t xml:space="preserve"> Helens data.</w:t>
      </w:r>
      <w:r w:rsidR="00FA661D">
        <w:rPr>
          <w:color w:val="000000" w:themeColor="text1"/>
        </w:rPr>
        <w:t xml:space="preserve"> Data mining will then be mentioned in detail with a discussion of the main approaches that businesses take into data mining. The next section will contain descriptions about predictions in data minding, associations, and clustering in data mining. The report will then go into detail as to why businesses should use data mining to aid with their own work. </w:t>
      </w:r>
      <w:proofErr w:type="spellStart"/>
      <w:r w:rsidR="00FA661D">
        <w:rPr>
          <w:color w:val="000000" w:themeColor="text1"/>
        </w:rPr>
        <w:t>Sarn</w:t>
      </w:r>
      <w:proofErr w:type="spellEnd"/>
      <w:r w:rsidR="00FA661D">
        <w:rPr>
          <w:color w:val="000000" w:themeColor="text1"/>
        </w:rPr>
        <w:t xml:space="preserve"> Helen will then be applied to the findings and how the data can show different results. </w:t>
      </w:r>
    </w:p>
    <w:p w14:paraId="3D1E43FD" w14:textId="566FCD4D" w:rsidR="0056733D" w:rsidRPr="006347A4" w:rsidRDefault="0056733D" w:rsidP="006347A4">
      <w:pPr>
        <w:pStyle w:val="Heading1"/>
        <w:spacing w:line="480" w:lineRule="auto"/>
        <w:jc w:val="both"/>
        <w:rPr>
          <w:rFonts w:asciiTheme="minorHAnsi" w:hAnsiTheme="minorHAnsi"/>
          <w:b/>
          <w:color w:val="000000" w:themeColor="text1"/>
          <w:sz w:val="28"/>
        </w:rPr>
      </w:pPr>
      <w:bookmarkStart w:id="2" w:name="_Toc8667957"/>
      <w:r w:rsidRPr="006347A4">
        <w:rPr>
          <w:rFonts w:asciiTheme="minorHAnsi" w:hAnsiTheme="minorHAnsi"/>
          <w:b/>
          <w:color w:val="000000" w:themeColor="text1"/>
          <w:sz w:val="28"/>
        </w:rPr>
        <w:t>Spreadsheet Uses</w:t>
      </w:r>
      <w:bookmarkEnd w:id="2"/>
      <w:r w:rsidR="002C1173" w:rsidRPr="006347A4">
        <w:rPr>
          <w:rFonts w:asciiTheme="minorHAnsi" w:hAnsiTheme="minorHAnsi"/>
          <w:b/>
          <w:color w:val="000000" w:themeColor="text1"/>
          <w:sz w:val="28"/>
        </w:rPr>
        <w:t xml:space="preserve"> </w:t>
      </w:r>
    </w:p>
    <w:p w14:paraId="1A23E4E8" w14:textId="1A11CC9F" w:rsidR="0056733D" w:rsidRPr="006347A4" w:rsidRDefault="00043350" w:rsidP="006347A4">
      <w:pPr>
        <w:spacing w:line="480" w:lineRule="auto"/>
        <w:jc w:val="both"/>
        <w:rPr>
          <w:color w:val="000000" w:themeColor="text1"/>
        </w:rPr>
      </w:pPr>
      <w:r w:rsidRPr="006347A4">
        <w:rPr>
          <w:color w:val="000000" w:themeColor="text1"/>
        </w:rPr>
        <w:t xml:space="preserve">There are many uses for spreadsheets within the business world, during this section of the report I will talk about three of the different uses that businesses mainly use. </w:t>
      </w:r>
    </w:p>
    <w:p w14:paraId="7B211D4D" w14:textId="5AD3EC3B" w:rsidR="00043350" w:rsidRPr="006347A4" w:rsidRDefault="00043350" w:rsidP="006347A4">
      <w:pPr>
        <w:pStyle w:val="Heading2"/>
        <w:spacing w:line="480" w:lineRule="auto"/>
        <w:jc w:val="both"/>
        <w:rPr>
          <w:rFonts w:asciiTheme="minorHAnsi" w:hAnsiTheme="minorHAnsi"/>
          <w:b/>
          <w:color w:val="000000" w:themeColor="text1"/>
        </w:rPr>
      </w:pPr>
      <w:bookmarkStart w:id="3" w:name="_Toc8667958"/>
      <w:r w:rsidRPr="006347A4">
        <w:rPr>
          <w:rFonts w:asciiTheme="minorHAnsi" w:hAnsiTheme="minorHAnsi"/>
          <w:b/>
          <w:color w:val="000000" w:themeColor="text1"/>
        </w:rPr>
        <w:t>Pre-Processing</w:t>
      </w:r>
      <w:bookmarkEnd w:id="3"/>
    </w:p>
    <w:p w14:paraId="103C60E4" w14:textId="775DB65C" w:rsidR="00043350" w:rsidRPr="006347A4" w:rsidRDefault="00043350" w:rsidP="006347A4">
      <w:pPr>
        <w:autoSpaceDE/>
        <w:autoSpaceDN/>
        <w:adjustRightInd/>
        <w:spacing w:after="0" w:line="480" w:lineRule="auto"/>
        <w:jc w:val="both"/>
        <w:rPr>
          <w:rFonts w:asciiTheme="minorHAnsi" w:eastAsia="Times New Roman" w:hAnsiTheme="minorHAnsi" w:cs="Times New Roman"/>
          <w:color w:val="000000" w:themeColor="text1"/>
          <w:spacing w:val="-1"/>
          <w:szCs w:val="32"/>
          <w:shd w:val="clear" w:color="auto" w:fill="FFFFFF"/>
        </w:rPr>
      </w:pPr>
      <w:r w:rsidRPr="006347A4">
        <w:rPr>
          <w:rFonts w:asciiTheme="minorHAnsi" w:eastAsia="Times New Roman" w:hAnsiTheme="minorHAnsi" w:cs="Times New Roman"/>
          <w:color w:val="000000" w:themeColor="text1"/>
          <w:spacing w:val="-1"/>
          <w:szCs w:val="32"/>
          <w:shd w:val="clear" w:color="auto" w:fill="FFFFFF"/>
        </w:rPr>
        <w:t>Data pre-processing is</w:t>
      </w:r>
    </w:p>
    <w:p w14:paraId="3AA2DFAB" w14:textId="5C515245" w:rsidR="00043350" w:rsidRPr="006347A4" w:rsidRDefault="00043350" w:rsidP="006347A4">
      <w:pPr>
        <w:autoSpaceDE/>
        <w:autoSpaceDN/>
        <w:adjustRightInd/>
        <w:spacing w:after="0" w:line="480" w:lineRule="auto"/>
        <w:ind w:left="720"/>
        <w:jc w:val="both"/>
        <w:rPr>
          <w:rFonts w:asciiTheme="minorHAnsi" w:eastAsia="Times New Roman" w:hAnsiTheme="minorHAnsi" w:cs="Times New Roman"/>
          <w:b/>
          <w:i/>
          <w:color w:val="000000" w:themeColor="text1"/>
          <w:spacing w:val="-1"/>
          <w:szCs w:val="32"/>
          <w:shd w:val="clear" w:color="auto" w:fill="FFFFFF"/>
        </w:rPr>
      </w:pPr>
      <w:r w:rsidRPr="006347A4">
        <w:rPr>
          <w:rFonts w:asciiTheme="minorHAnsi" w:eastAsia="Times New Roman" w:hAnsiTheme="minorHAnsi" w:cs="Times New Roman"/>
          <w:b/>
          <w:i/>
          <w:color w:val="000000" w:themeColor="text1"/>
          <w:spacing w:val="-1"/>
          <w:szCs w:val="32"/>
          <w:shd w:val="clear" w:color="auto" w:fill="FFFFFF"/>
        </w:rPr>
        <w:t>“a </w:t>
      </w:r>
      <w:r w:rsidRPr="006347A4">
        <w:rPr>
          <w:rFonts w:asciiTheme="minorHAnsi" w:eastAsia="Times New Roman" w:hAnsiTheme="minorHAnsi" w:cs="Times New Roman"/>
          <w:b/>
          <w:bCs/>
          <w:i/>
          <w:color w:val="000000" w:themeColor="text1"/>
          <w:spacing w:val="-1"/>
          <w:szCs w:val="32"/>
        </w:rPr>
        <w:t>data</w:t>
      </w:r>
      <w:r w:rsidRPr="006347A4">
        <w:rPr>
          <w:rFonts w:asciiTheme="minorHAnsi" w:eastAsia="Times New Roman" w:hAnsiTheme="minorHAnsi" w:cs="Times New Roman"/>
          <w:b/>
          <w:i/>
          <w:color w:val="000000" w:themeColor="text1"/>
          <w:spacing w:val="-1"/>
          <w:szCs w:val="32"/>
          <w:shd w:val="clear" w:color="auto" w:fill="FFFFFF"/>
        </w:rPr>
        <w:t> mining technique that involves transforming raw </w:t>
      </w:r>
      <w:r w:rsidRPr="006347A4">
        <w:rPr>
          <w:rFonts w:asciiTheme="minorHAnsi" w:eastAsia="Times New Roman" w:hAnsiTheme="minorHAnsi" w:cs="Times New Roman"/>
          <w:b/>
          <w:bCs/>
          <w:i/>
          <w:color w:val="000000" w:themeColor="text1"/>
          <w:spacing w:val="-1"/>
          <w:szCs w:val="32"/>
        </w:rPr>
        <w:t>data</w:t>
      </w:r>
      <w:r w:rsidRPr="006347A4">
        <w:rPr>
          <w:rFonts w:asciiTheme="minorHAnsi" w:eastAsia="Times New Roman" w:hAnsiTheme="minorHAnsi" w:cs="Times New Roman"/>
          <w:b/>
          <w:i/>
          <w:color w:val="000000" w:themeColor="text1"/>
          <w:spacing w:val="-1"/>
          <w:szCs w:val="32"/>
          <w:shd w:val="clear" w:color="auto" w:fill="FFFFFF"/>
        </w:rPr>
        <w:t> into an understandable format. Real-world </w:t>
      </w:r>
      <w:r w:rsidRPr="006347A4">
        <w:rPr>
          <w:rFonts w:asciiTheme="minorHAnsi" w:eastAsia="Times New Roman" w:hAnsiTheme="minorHAnsi" w:cs="Times New Roman"/>
          <w:b/>
          <w:bCs/>
          <w:i/>
          <w:color w:val="000000" w:themeColor="text1"/>
          <w:spacing w:val="-1"/>
          <w:szCs w:val="32"/>
        </w:rPr>
        <w:t>data</w:t>
      </w:r>
      <w:r w:rsidRPr="006347A4">
        <w:rPr>
          <w:rFonts w:asciiTheme="minorHAnsi" w:eastAsia="Times New Roman" w:hAnsiTheme="minorHAnsi" w:cs="Times New Roman"/>
          <w:b/>
          <w:i/>
          <w:color w:val="000000" w:themeColor="text1"/>
          <w:spacing w:val="-1"/>
          <w:szCs w:val="32"/>
          <w:shd w:val="clear" w:color="auto" w:fill="FFFFFF"/>
        </w:rPr>
        <w:t> is often incomplete, inconsistent, and/or lacking in certain behaviours or trends, and is likely to contain many errors. </w:t>
      </w:r>
      <w:r w:rsidRPr="006347A4">
        <w:rPr>
          <w:rFonts w:asciiTheme="minorHAnsi" w:eastAsia="Times New Roman" w:hAnsiTheme="minorHAnsi" w:cs="Times New Roman"/>
          <w:b/>
          <w:bCs/>
          <w:i/>
          <w:color w:val="000000" w:themeColor="text1"/>
          <w:spacing w:val="-1"/>
          <w:szCs w:val="32"/>
        </w:rPr>
        <w:t>Data pre-processing</w:t>
      </w:r>
      <w:r w:rsidRPr="006347A4">
        <w:rPr>
          <w:rFonts w:asciiTheme="minorHAnsi" w:eastAsia="Times New Roman" w:hAnsiTheme="minorHAnsi" w:cs="Times New Roman"/>
          <w:b/>
          <w:i/>
          <w:color w:val="000000" w:themeColor="text1"/>
          <w:spacing w:val="-1"/>
          <w:szCs w:val="32"/>
          <w:shd w:val="clear" w:color="auto" w:fill="FFFFFF"/>
        </w:rPr>
        <w:t xml:space="preserve"> is a proven method of resolving such issues.” </w:t>
      </w:r>
      <w:sdt>
        <w:sdtPr>
          <w:rPr>
            <w:rFonts w:asciiTheme="minorHAnsi" w:eastAsia="Times New Roman" w:hAnsiTheme="minorHAnsi" w:cs="Times New Roman"/>
            <w:b/>
            <w:i/>
            <w:color w:val="000000" w:themeColor="text1"/>
            <w:spacing w:val="-1"/>
            <w:szCs w:val="32"/>
            <w:shd w:val="clear" w:color="auto" w:fill="FFFFFF"/>
          </w:rPr>
          <w:id w:val="-1691760860"/>
          <w:citation/>
        </w:sdtPr>
        <w:sdtEndPr/>
        <w:sdtContent>
          <w:r w:rsidRPr="006347A4">
            <w:rPr>
              <w:rFonts w:asciiTheme="minorHAnsi" w:eastAsia="Times New Roman" w:hAnsiTheme="minorHAnsi" w:cs="Times New Roman"/>
              <w:b/>
              <w:i/>
              <w:color w:val="000000" w:themeColor="text1"/>
              <w:spacing w:val="-1"/>
              <w:szCs w:val="32"/>
              <w:shd w:val="clear" w:color="auto" w:fill="FFFFFF"/>
            </w:rPr>
            <w:fldChar w:fldCharType="begin"/>
          </w:r>
          <w:r w:rsidRPr="006347A4">
            <w:rPr>
              <w:rFonts w:asciiTheme="minorHAnsi" w:eastAsia="Times New Roman" w:hAnsiTheme="minorHAnsi" w:cs="Times New Roman"/>
              <w:color w:val="000000" w:themeColor="text1"/>
              <w:spacing w:val="-1"/>
              <w:szCs w:val="32"/>
              <w:shd w:val="clear" w:color="auto" w:fill="FFFFFF"/>
            </w:rPr>
            <w:instrText xml:space="preserve"> CITATION Moh18 \l 2057 </w:instrText>
          </w:r>
          <w:r w:rsidRPr="006347A4">
            <w:rPr>
              <w:rFonts w:asciiTheme="minorHAnsi" w:eastAsia="Times New Roman" w:hAnsiTheme="minorHAnsi" w:cs="Times New Roman"/>
              <w:b/>
              <w:i/>
              <w:color w:val="000000" w:themeColor="text1"/>
              <w:spacing w:val="-1"/>
              <w:szCs w:val="32"/>
              <w:shd w:val="clear" w:color="auto" w:fill="FFFFFF"/>
            </w:rPr>
            <w:fldChar w:fldCharType="separate"/>
          </w:r>
          <w:r w:rsidRPr="006347A4">
            <w:rPr>
              <w:rFonts w:asciiTheme="minorHAnsi" w:eastAsia="Times New Roman" w:hAnsiTheme="minorHAnsi" w:cs="Times New Roman"/>
              <w:noProof/>
              <w:color w:val="000000" w:themeColor="text1"/>
              <w:spacing w:val="-1"/>
              <w:szCs w:val="32"/>
              <w:shd w:val="clear" w:color="auto" w:fill="FFFFFF"/>
            </w:rPr>
            <w:t>(Sharma, 2018)</w:t>
          </w:r>
          <w:r w:rsidRPr="006347A4">
            <w:rPr>
              <w:rFonts w:asciiTheme="minorHAnsi" w:eastAsia="Times New Roman" w:hAnsiTheme="minorHAnsi" w:cs="Times New Roman"/>
              <w:b/>
              <w:i/>
              <w:color w:val="000000" w:themeColor="text1"/>
              <w:spacing w:val="-1"/>
              <w:szCs w:val="32"/>
              <w:shd w:val="clear" w:color="auto" w:fill="FFFFFF"/>
            </w:rPr>
            <w:fldChar w:fldCharType="end"/>
          </w:r>
        </w:sdtContent>
      </w:sdt>
    </w:p>
    <w:p w14:paraId="5F4DD7E1" w14:textId="202B6DAC" w:rsidR="009C06F6" w:rsidRPr="006347A4" w:rsidRDefault="00766D17" w:rsidP="006347A4">
      <w:pPr>
        <w:autoSpaceDE/>
        <w:autoSpaceDN/>
        <w:adjustRightInd/>
        <w:spacing w:after="0" w:line="480" w:lineRule="auto"/>
        <w:jc w:val="both"/>
        <w:rPr>
          <w:rFonts w:asciiTheme="minorHAnsi" w:eastAsia="Times New Roman" w:hAnsiTheme="minorHAnsi" w:cs="Arial"/>
          <w:color w:val="000000" w:themeColor="text1"/>
        </w:rPr>
      </w:pPr>
      <w:r w:rsidRPr="006347A4">
        <w:rPr>
          <w:rFonts w:asciiTheme="minorHAnsi" w:eastAsia="Times New Roman" w:hAnsiTheme="minorHAnsi" w:cs="Times New Roman"/>
          <w:color w:val="000000" w:themeColor="text1"/>
        </w:rPr>
        <w:t>Pre-processing</w:t>
      </w:r>
      <w:r w:rsidR="002A6C80" w:rsidRPr="006347A4">
        <w:rPr>
          <w:rFonts w:asciiTheme="minorHAnsi" w:eastAsia="Times New Roman" w:hAnsiTheme="minorHAnsi" w:cs="Times New Roman"/>
          <w:color w:val="000000" w:themeColor="text1"/>
        </w:rPr>
        <w:t xml:space="preserve"> </w:t>
      </w:r>
      <w:r w:rsidRPr="006347A4">
        <w:rPr>
          <w:rFonts w:asciiTheme="minorHAnsi" w:eastAsia="Times New Roman" w:hAnsiTheme="minorHAnsi" w:cs="Times New Roman"/>
          <w:color w:val="000000" w:themeColor="text1"/>
        </w:rPr>
        <w:t>is a proven method of resolving issues within data, pre-</w:t>
      </w:r>
      <w:r w:rsidR="009C06F6" w:rsidRPr="006347A4">
        <w:rPr>
          <w:rFonts w:asciiTheme="minorHAnsi" w:eastAsia="Times New Roman" w:hAnsiTheme="minorHAnsi" w:cs="Times New Roman"/>
          <w:color w:val="000000" w:themeColor="text1"/>
        </w:rPr>
        <w:t>processing</w:t>
      </w:r>
      <w:r w:rsidRPr="006347A4">
        <w:rPr>
          <w:rFonts w:asciiTheme="minorHAnsi" w:eastAsia="Times New Roman" w:hAnsiTheme="minorHAnsi" w:cs="Times New Roman"/>
          <w:color w:val="000000" w:themeColor="text1"/>
        </w:rPr>
        <w:t xml:space="preserve"> is important for </w:t>
      </w:r>
      <w:r w:rsidR="009C06F6" w:rsidRPr="006347A4">
        <w:rPr>
          <w:rFonts w:asciiTheme="minorHAnsi" w:eastAsia="Times New Roman" w:hAnsiTheme="minorHAnsi" w:cs="Times New Roman"/>
          <w:color w:val="000000" w:themeColor="text1"/>
        </w:rPr>
        <w:t xml:space="preserve">all businesses of all varieties to enable the correct and understandable data to be used and accounted for. </w:t>
      </w:r>
      <w:r w:rsidR="009C06F6" w:rsidRPr="006347A4">
        <w:rPr>
          <w:rFonts w:asciiTheme="minorHAnsi" w:eastAsia="Times New Roman" w:hAnsiTheme="minorHAnsi" w:cs="Arial"/>
          <w:color w:val="000000" w:themeColor="text1"/>
        </w:rPr>
        <w:t>Incomplete data is an inevitable problem in handling most real-world data sources. The missing data need to be interpolated to maintain completeness and the change trend of time</w:t>
      </w:r>
      <w:r w:rsidR="009F5623" w:rsidRPr="006347A4">
        <w:rPr>
          <w:rFonts w:asciiTheme="minorHAnsi" w:eastAsia="Times New Roman" w:hAnsiTheme="minorHAnsi" w:cs="Arial"/>
          <w:color w:val="000000" w:themeColor="text1"/>
        </w:rPr>
        <w:t xml:space="preserve">. </w:t>
      </w:r>
    </w:p>
    <w:p w14:paraId="3D1B1728" w14:textId="77E3003E" w:rsidR="009F5623" w:rsidRPr="006347A4" w:rsidRDefault="009F5623" w:rsidP="006347A4">
      <w:pPr>
        <w:pStyle w:val="Heading2"/>
        <w:spacing w:line="480" w:lineRule="auto"/>
        <w:jc w:val="both"/>
        <w:rPr>
          <w:rFonts w:asciiTheme="minorHAnsi" w:eastAsia="Times New Roman" w:hAnsiTheme="minorHAnsi"/>
          <w:b/>
          <w:color w:val="000000" w:themeColor="text1"/>
        </w:rPr>
      </w:pPr>
      <w:bookmarkStart w:id="4" w:name="_Toc8667959"/>
      <w:r w:rsidRPr="006347A4">
        <w:rPr>
          <w:rFonts w:asciiTheme="minorHAnsi" w:eastAsia="Times New Roman" w:hAnsiTheme="minorHAnsi"/>
          <w:b/>
          <w:color w:val="000000" w:themeColor="text1"/>
        </w:rPr>
        <w:lastRenderedPageBreak/>
        <w:t>Analysing</w:t>
      </w:r>
      <w:bookmarkEnd w:id="4"/>
    </w:p>
    <w:p w14:paraId="36CE162E" w14:textId="6233589F" w:rsidR="00080DAA" w:rsidRPr="006347A4" w:rsidRDefault="009F5623" w:rsidP="006347A4">
      <w:pPr>
        <w:spacing w:line="480" w:lineRule="auto"/>
        <w:jc w:val="both"/>
        <w:rPr>
          <w:color w:val="000000" w:themeColor="text1"/>
        </w:rPr>
      </w:pPr>
      <w:r w:rsidRPr="006347A4">
        <w:rPr>
          <w:color w:val="000000" w:themeColor="text1"/>
        </w:rPr>
        <w:t>The process of evaluating data using analytical and logical reasoning to examine each component of the data provided. This form of analysis is just one of the many steps that must be completed when conducting a research experiment. Data from various sources is gathered, reviewed, and then analy</w:t>
      </w:r>
      <w:r w:rsidR="00F412AD" w:rsidRPr="006347A4">
        <w:rPr>
          <w:color w:val="000000" w:themeColor="text1"/>
        </w:rPr>
        <w:t>s</w:t>
      </w:r>
      <w:r w:rsidRPr="006347A4">
        <w:rPr>
          <w:color w:val="000000" w:themeColor="text1"/>
        </w:rPr>
        <w:t>ed to form some sort of finding or conclusion. There are a variety of specific data analysis method, some of which include data mining, text analytics, business intelligence, and data visualizations.</w:t>
      </w:r>
      <w:r w:rsidR="00F412AD" w:rsidRPr="006347A4">
        <w:rPr>
          <w:color w:val="000000" w:themeColor="text1"/>
        </w:rPr>
        <w:t xml:space="preserve"> </w:t>
      </w:r>
      <w:sdt>
        <w:sdtPr>
          <w:rPr>
            <w:color w:val="000000" w:themeColor="text1"/>
          </w:rPr>
          <w:id w:val="556510508"/>
          <w:citation/>
        </w:sdtPr>
        <w:sdtContent>
          <w:r w:rsidR="00F412AD" w:rsidRPr="006347A4">
            <w:rPr>
              <w:color w:val="000000" w:themeColor="text1"/>
            </w:rPr>
            <w:fldChar w:fldCharType="begin"/>
          </w:r>
          <w:r w:rsidR="00F412AD" w:rsidRPr="006347A4">
            <w:rPr>
              <w:color w:val="000000" w:themeColor="text1"/>
            </w:rPr>
            <w:instrText xml:space="preserve"> CITATION Jay18 \l 2057 </w:instrText>
          </w:r>
          <w:r w:rsidR="00F412AD" w:rsidRPr="006347A4">
            <w:rPr>
              <w:color w:val="000000" w:themeColor="text1"/>
            </w:rPr>
            <w:fldChar w:fldCharType="separate"/>
          </w:r>
          <w:r w:rsidR="00F412AD" w:rsidRPr="006347A4">
            <w:rPr>
              <w:noProof/>
              <w:color w:val="000000" w:themeColor="text1"/>
            </w:rPr>
            <w:t>(Sridhar, 2018)</w:t>
          </w:r>
          <w:r w:rsidR="00F412AD" w:rsidRPr="006347A4">
            <w:rPr>
              <w:color w:val="000000" w:themeColor="text1"/>
            </w:rPr>
            <w:fldChar w:fldCharType="end"/>
          </w:r>
        </w:sdtContent>
      </w:sdt>
    </w:p>
    <w:p w14:paraId="66DBC06C" w14:textId="6C8FAE25" w:rsidR="00F412AD" w:rsidRPr="006347A4" w:rsidRDefault="00F412AD" w:rsidP="006347A4">
      <w:pPr>
        <w:spacing w:line="480" w:lineRule="auto"/>
        <w:jc w:val="both"/>
        <w:rPr>
          <w:color w:val="000000" w:themeColor="text1"/>
        </w:rPr>
      </w:pPr>
      <w:r w:rsidRPr="006347A4">
        <w:rPr>
          <w:color w:val="000000" w:themeColor="text1"/>
        </w:rPr>
        <w:t>Data analysis is a huge part of business intelligence nowadays and the process isn’t easy. There are many steps for analysing data, the process includes the following steps:</w:t>
      </w:r>
    </w:p>
    <w:p w14:paraId="5F18A851" w14:textId="5DACE900" w:rsidR="00F412AD" w:rsidRPr="006347A4" w:rsidRDefault="00F412AD" w:rsidP="006347A4">
      <w:pPr>
        <w:pStyle w:val="ListParagraph"/>
        <w:numPr>
          <w:ilvl w:val="0"/>
          <w:numId w:val="1"/>
        </w:numPr>
        <w:spacing w:line="480" w:lineRule="auto"/>
        <w:jc w:val="both"/>
        <w:rPr>
          <w:color w:val="000000" w:themeColor="text1"/>
        </w:rPr>
      </w:pPr>
      <w:r w:rsidRPr="006347A4">
        <w:rPr>
          <w:b/>
          <w:color w:val="000000" w:themeColor="text1"/>
        </w:rPr>
        <w:t>Defining Objectives</w:t>
      </w:r>
      <w:r w:rsidRPr="006347A4">
        <w:rPr>
          <w:color w:val="000000" w:themeColor="text1"/>
        </w:rPr>
        <w:t xml:space="preserve">: Any study must start with clear objectives, the results will always depend on how well the objectives have been stated. </w:t>
      </w:r>
    </w:p>
    <w:p w14:paraId="4D739B16" w14:textId="00CE41E2" w:rsidR="00F412AD" w:rsidRPr="006347A4" w:rsidRDefault="00F412AD" w:rsidP="006347A4">
      <w:pPr>
        <w:pStyle w:val="ListParagraph"/>
        <w:numPr>
          <w:ilvl w:val="0"/>
          <w:numId w:val="1"/>
        </w:numPr>
        <w:spacing w:line="480" w:lineRule="auto"/>
        <w:jc w:val="both"/>
        <w:rPr>
          <w:color w:val="000000" w:themeColor="text1"/>
        </w:rPr>
      </w:pPr>
      <w:r w:rsidRPr="006347A4">
        <w:rPr>
          <w:b/>
          <w:color w:val="000000" w:themeColor="text1"/>
        </w:rPr>
        <w:t>Posing Questions</w:t>
      </w:r>
    </w:p>
    <w:p w14:paraId="03C22943" w14:textId="4E5A757D" w:rsidR="00990939" w:rsidRPr="006347A4" w:rsidRDefault="00990939" w:rsidP="006347A4">
      <w:pPr>
        <w:pStyle w:val="ListParagraph"/>
        <w:numPr>
          <w:ilvl w:val="0"/>
          <w:numId w:val="1"/>
        </w:numPr>
        <w:spacing w:line="480" w:lineRule="auto"/>
        <w:jc w:val="both"/>
        <w:rPr>
          <w:color w:val="000000" w:themeColor="text1"/>
        </w:rPr>
      </w:pPr>
      <w:r w:rsidRPr="006347A4">
        <w:rPr>
          <w:b/>
          <w:color w:val="000000" w:themeColor="text1"/>
        </w:rPr>
        <w:t>Data Collection</w:t>
      </w:r>
      <w:r w:rsidRPr="006347A4">
        <w:rPr>
          <w:color w:val="000000" w:themeColor="text1"/>
        </w:rPr>
        <w:t xml:space="preserve">: Data collected to the questions must be collected from appropriate sources. </w:t>
      </w:r>
    </w:p>
    <w:p w14:paraId="7F5A2921" w14:textId="57611929" w:rsidR="00990939" w:rsidRPr="006347A4" w:rsidRDefault="00990939" w:rsidP="006347A4">
      <w:pPr>
        <w:pStyle w:val="ListParagraph"/>
        <w:numPr>
          <w:ilvl w:val="0"/>
          <w:numId w:val="1"/>
        </w:numPr>
        <w:spacing w:line="480" w:lineRule="auto"/>
        <w:jc w:val="both"/>
        <w:rPr>
          <w:color w:val="000000" w:themeColor="text1"/>
        </w:rPr>
      </w:pPr>
      <w:r w:rsidRPr="006347A4">
        <w:rPr>
          <w:b/>
          <w:color w:val="000000" w:themeColor="text1"/>
        </w:rPr>
        <w:t>Data Analysis</w:t>
      </w:r>
      <w:r w:rsidRPr="006347A4">
        <w:rPr>
          <w:color w:val="000000" w:themeColor="text1"/>
        </w:rPr>
        <w:t xml:space="preserve">: This is the process where sense is made </w:t>
      </w:r>
      <w:r w:rsidR="00ED7507" w:rsidRPr="006347A4">
        <w:rPr>
          <w:color w:val="000000" w:themeColor="text1"/>
        </w:rPr>
        <w:t>of the data that has been collected.</w:t>
      </w:r>
    </w:p>
    <w:p w14:paraId="0F1A72E5" w14:textId="6085D3CA" w:rsidR="00043350" w:rsidRPr="006347A4" w:rsidRDefault="00ED7507" w:rsidP="006347A4">
      <w:pPr>
        <w:pStyle w:val="ListParagraph"/>
        <w:numPr>
          <w:ilvl w:val="0"/>
          <w:numId w:val="1"/>
        </w:numPr>
        <w:spacing w:line="480" w:lineRule="auto"/>
        <w:jc w:val="both"/>
        <w:rPr>
          <w:color w:val="000000" w:themeColor="text1"/>
        </w:rPr>
      </w:pPr>
      <w:r w:rsidRPr="006347A4">
        <w:rPr>
          <w:b/>
          <w:color w:val="000000" w:themeColor="text1"/>
        </w:rPr>
        <w:t>Drawing Conclusions</w:t>
      </w:r>
      <w:r w:rsidRPr="006347A4">
        <w:rPr>
          <w:color w:val="000000" w:themeColor="text1"/>
        </w:rPr>
        <w:t xml:space="preserve">: This is where the decisions are made from the data collected. </w:t>
      </w:r>
    </w:p>
    <w:p w14:paraId="091AE865" w14:textId="697E7F5E" w:rsidR="007854B6" w:rsidRPr="006347A4" w:rsidRDefault="00783D5B" w:rsidP="006347A4">
      <w:pPr>
        <w:spacing w:line="480" w:lineRule="auto"/>
        <w:ind w:left="720"/>
        <w:jc w:val="both"/>
        <w:rPr>
          <w:b/>
          <w:color w:val="000000" w:themeColor="text1"/>
        </w:rPr>
      </w:pPr>
      <w:r w:rsidRPr="006347A4">
        <w:rPr>
          <w:b/>
          <w:color w:val="000000" w:themeColor="text1"/>
        </w:rPr>
        <w:t>“A pivot tool helps us summarize huge amounts of data. One of the best ways to analyse data in excel, it is mostly used to understand and recognize patterns in the data set. Recognizing patterns in a small dataset is pretty simple. But the enormity of the datasets often calls for additional efforts to find the patterns. In such cases, a pivot table can be a huge advantage as it takes only a few minutes to summarise groups of data using a pivot table.”</w:t>
      </w:r>
      <w:r w:rsidR="006347A4" w:rsidRPr="006347A4">
        <w:rPr>
          <w:b/>
          <w:color w:val="000000" w:themeColor="text1"/>
        </w:rPr>
        <w:t xml:space="preserve"> </w:t>
      </w:r>
      <w:sdt>
        <w:sdtPr>
          <w:rPr>
            <w:b/>
            <w:color w:val="000000" w:themeColor="text1"/>
          </w:rPr>
          <w:id w:val="-2089372542"/>
          <w:citation/>
        </w:sdtPr>
        <w:sdtContent>
          <w:r w:rsidR="006347A4" w:rsidRPr="006347A4">
            <w:rPr>
              <w:b/>
              <w:color w:val="000000" w:themeColor="text1"/>
            </w:rPr>
            <w:fldChar w:fldCharType="begin"/>
          </w:r>
          <w:r w:rsidR="006347A4" w:rsidRPr="006347A4">
            <w:rPr>
              <w:b/>
              <w:color w:val="000000" w:themeColor="text1"/>
            </w:rPr>
            <w:instrText xml:space="preserve"> CITATION Bon18 \l 2057 </w:instrText>
          </w:r>
          <w:r w:rsidR="006347A4" w:rsidRPr="006347A4">
            <w:rPr>
              <w:b/>
              <w:color w:val="000000" w:themeColor="text1"/>
            </w:rPr>
            <w:fldChar w:fldCharType="separate"/>
          </w:r>
          <w:r w:rsidR="006347A4" w:rsidRPr="006347A4">
            <w:rPr>
              <w:noProof/>
              <w:color w:val="000000" w:themeColor="text1"/>
            </w:rPr>
            <w:t>(Bose, 2018)</w:t>
          </w:r>
          <w:r w:rsidR="006347A4" w:rsidRPr="006347A4">
            <w:rPr>
              <w:b/>
              <w:color w:val="000000" w:themeColor="text1"/>
            </w:rPr>
            <w:fldChar w:fldCharType="end"/>
          </w:r>
        </w:sdtContent>
      </w:sdt>
    </w:p>
    <w:p w14:paraId="73CF25E8" w14:textId="0775BF98" w:rsidR="006347A4" w:rsidRDefault="00783D5B" w:rsidP="006347A4">
      <w:pPr>
        <w:pStyle w:val="Heading2"/>
        <w:spacing w:line="480" w:lineRule="auto"/>
        <w:rPr>
          <w:rFonts w:asciiTheme="minorHAnsi" w:hAnsiTheme="minorHAnsi"/>
          <w:b/>
          <w:color w:val="000000" w:themeColor="text1"/>
        </w:rPr>
      </w:pPr>
      <w:bookmarkStart w:id="5" w:name="_Toc8667960"/>
      <w:r w:rsidRPr="006347A4">
        <w:rPr>
          <w:rFonts w:asciiTheme="minorHAnsi" w:hAnsiTheme="minorHAnsi"/>
          <w:b/>
          <w:color w:val="000000" w:themeColor="text1"/>
        </w:rPr>
        <w:lastRenderedPageBreak/>
        <w:t>Visualising Data</w:t>
      </w:r>
      <w:bookmarkEnd w:id="5"/>
    </w:p>
    <w:p w14:paraId="33308CBF" w14:textId="352F76C5" w:rsidR="006347A4" w:rsidRDefault="006347A4" w:rsidP="006347A4">
      <w:pPr>
        <w:spacing w:line="480" w:lineRule="auto"/>
        <w:ind w:left="720"/>
        <w:jc w:val="both"/>
        <w:rPr>
          <w:b/>
        </w:rPr>
      </w:pPr>
      <w:r>
        <w:rPr>
          <w:b/>
        </w:rPr>
        <w:t>“</w:t>
      </w:r>
      <w:r w:rsidRPr="006347A4">
        <w:rPr>
          <w:b/>
        </w:rPr>
        <w:t>Data visualisation is the graphical representation of information and data. By using visual elements like charts, graphs and maps, data visualisation tools provide an accessible way to see and understand trends, outliers and patterns in data.</w:t>
      </w:r>
      <w:r>
        <w:rPr>
          <w:b/>
        </w:rPr>
        <w:t>”</w:t>
      </w:r>
      <w:r w:rsidR="001E4946">
        <w:rPr>
          <w:b/>
        </w:rPr>
        <w:t xml:space="preserve"> </w:t>
      </w:r>
      <w:sdt>
        <w:sdtPr>
          <w:rPr>
            <w:b/>
          </w:rPr>
          <w:id w:val="-1172021030"/>
          <w:citation/>
        </w:sdtPr>
        <w:sdtContent>
          <w:r w:rsidR="001E4946">
            <w:rPr>
              <w:b/>
            </w:rPr>
            <w:fldChar w:fldCharType="begin"/>
          </w:r>
          <w:r w:rsidR="001E4946">
            <w:rPr>
              <w:b/>
            </w:rPr>
            <w:instrText xml:space="preserve"> CITATION Tab17 \l 2057 </w:instrText>
          </w:r>
          <w:r w:rsidR="001E4946">
            <w:rPr>
              <w:b/>
            </w:rPr>
            <w:fldChar w:fldCharType="separate"/>
          </w:r>
          <w:r w:rsidR="001E4946" w:rsidRPr="001E4946">
            <w:rPr>
              <w:noProof/>
            </w:rPr>
            <w:t>(Tableau, 2017)</w:t>
          </w:r>
          <w:r w:rsidR="001E4946">
            <w:rPr>
              <w:b/>
            </w:rPr>
            <w:fldChar w:fldCharType="end"/>
          </w:r>
        </w:sdtContent>
      </w:sdt>
    </w:p>
    <w:p w14:paraId="73123EB3" w14:textId="2656D724" w:rsidR="006347A4" w:rsidRDefault="001E4946" w:rsidP="006347A4">
      <w:pPr>
        <w:spacing w:line="480" w:lineRule="auto"/>
        <w:jc w:val="both"/>
      </w:pPr>
      <w:r>
        <w:t xml:space="preserve">Visualising data has many benefits and is used widely in business. Firstly, </w:t>
      </w:r>
      <w:r w:rsidR="005A0E11">
        <w:t>the visualisation of data causes faster action, this is due to the human brain reacting a lot quicker to visual information such as charts and graphs. Secondly, with the visualisation of data businesses are able to construct data in constructive ways</w:t>
      </w:r>
      <w:r w:rsidR="00B309C2">
        <w:t xml:space="preserve">, this is due to the ease of the ability to create the graphs. Lastly, the final benefit that this report will hold is </w:t>
      </w:r>
      <w:r w:rsidR="00033F62">
        <w:t xml:space="preserve">that business’ are able to embrace emerging trends, this is due to the data being visualised. </w:t>
      </w:r>
      <w:sdt>
        <w:sdtPr>
          <w:id w:val="1295255976"/>
          <w:citation/>
        </w:sdtPr>
        <w:sdtContent>
          <w:r w:rsidR="00244C78">
            <w:fldChar w:fldCharType="begin"/>
          </w:r>
          <w:r w:rsidR="00244C78">
            <w:instrText xml:space="preserve"> CITATION Rob17 \l 2057 </w:instrText>
          </w:r>
          <w:r w:rsidR="00244C78">
            <w:fldChar w:fldCharType="separate"/>
          </w:r>
          <w:r w:rsidR="00244C78" w:rsidRPr="00244C78">
            <w:rPr>
              <w:noProof/>
            </w:rPr>
            <w:t>(Cordray, 2017)</w:t>
          </w:r>
          <w:r w:rsidR="00244C78">
            <w:fldChar w:fldCharType="end"/>
          </w:r>
        </w:sdtContent>
      </w:sdt>
    </w:p>
    <w:p w14:paraId="1EECB698" w14:textId="0EFB1ADE" w:rsidR="00244C78" w:rsidRDefault="00F1042B" w:rsidP="00244C78">
      <w:pPr>
        <w:pStyle w:val="Heading1"/>
        <w:spacing w:line="480" w:lineRule="auto"/>
        <w:rPr>
          <w:rFonts w:asciiTheme="minorHAnsi" w:hAnsiTheme="minorHAnsi"/>
          <w:b/>
          <w:color w:val="000000" w:themeColor="text1"/>
          <w:sz w:val="28"/>
        </w:rPr>
      </w:pPr>
      <w:bookmarkStart w:id="6" w:name="_Toc8667961"/>
      <w:r w:rsidRPr="00244C78">
        <w:rPr>
          <w:rFonts w:asciiTheme="minorHAnsi" w:hAnsiTheme="minorHAnsi"/>
          <w:b/>
          <w:color w:val="000000" w:themeColor="text1"/>
          <w:sz w:val="28"/>
        </w:rPr>
        <w:t xml:space="preserve">Why do </w:t>
      </w:r>
      <w:r w:rsidR="00244C78" w:rsidRPr="00244C78">
        <w:rPr>
          <w:rFonts w:asciiTheme="minorHAnsi" w:hAnsiTheme="minorHAnsi"/>
          <w:b/>
          <w:color w:val="000000" w:themeColor="text1"/>
          <w:sz w:val="28"/>
        </w:rPr>
        <w:t>organisations use spreadsheets and how do they benefit the organisation?</w:t>
      </w:r>
      <w:bookmarkEnd w:id="6"/>
    </w:p>
    <w:p w14:paraId="52426088" w14:textId="40166075" w:rsidR="00244C78" w:rsidRDefault="00244C78" w:rsidP="005D5275">
      <w:pPr>
        <w:spacing w:line="480" w:lineRule="auto"/>
        <w:jc w:val="both"/>
      </w:pPr>
      <w:r>
        <w:t xml:space="preserve">Across the world, there are many companies that use spreadsheets to store all types of information, </w:t>
      </w:r>
      <w:r w:rsidR="005D5275">
        <w:t xml:space="preserve">but they also possess many other valuable functions. The worldwide companies use spreadsheets in many ways to model and manipulate data sets, create graphical visualisations and also </w:t>
      </w:r>
      <w:r w:rsidR="00DC4C4A">
        <w:t xml:space="preserve">future planning as well as decision making. With the most popular spreadsheet programs </w:t>
      </w:r>
      <w:r w:rsidR="005143BB">
        <w:t xml:space="preserve">such as Microsoft Excel, businesses of any size, large or small can put spreadsheets to brilliant use. </w:t>
      </w:r>
      <w:sdt>
        <w:sdtPr>
          <w:id w:val="-1386485254"/>
          <w:citation/>
        </w:sdtPr>
        <w:sdtContent>
          <w:r w:rsidR="000759B8">
            <w:fldChar w:fldCharType="begin"/>
          </w:r>
          <w:r w:rsidR="000759B8">
            <w:instrText xml:space="preserve"> CITATION Sue19 \l 2057 </w:instrText>
          </w:r>
          <w:r w:rsidR="000759B8">
            <w:fldChar w:fldCharType="separate"/>
          </w:r>
          <w:r w:rsidR="000759B8" w:rsidRPr="000759B8">
            <w:rPr>
              <w:noProof/>
            </w:rPr>
            <w:t>(Smith, 2019)</w:t>
          </w:r>
          <w:r w:rsidR="000759B8">
            <w:fldChar w:fldCharType="end"/>
          </w:r>
        </w:sdtContent>
      </w:sdt>
      <w:r w:rsidR="000759B8">
        <w:t xml:space="preserve"> </w:t>
      </w:r>
    </w:p>
    <w:p w14:paraId="357F4B2F" w14:textId="652E755C" w:rsidR="000759B8" w:rsidRDefault="000759B8" w:rsidP="005D5275">
      <w:pPr>
        <w:spacing w:line="480" w:lineRule="auto"/>
        <w:jc w:val="both"/>
      </w:pPr>
      <w:r>
        <w:t>Following, are five different benefits of business’ using excel:</w:t>
      </w:r>
    </w:p>
    <w:p w14:paraId="42592ADB" w14:textId="0847E9C8" w:rsidR="000759B8" w:rsidRDefault="00D026D5" w:rsidP="000759B8">
      <w:pPr>
        <w:pStyle w:val="ListParagraph"/>
        <w:numPr>
          <w:ilvl w:val="0"/>
          <w:numId w:val="2"/>
        </w:numPr>
        <w:spacing w:line="480" w:lineRule="auto"/>
        <w:jc w:val="both"/>
      </w:pPr>
      <w:r w:rsidRPr="00D026D5">
        <w:rPr>
          <w:b/>
        </w:rPr>
        <w:t>Build Great Charts</w:t>
      </w:r>
      <w:r>
        <w:t xml:space="preserve">: Excel allows business </w:t>
      </w:r>
      <w:r w:rsidR="004A3130">
        <w:t xml:space="preserve">users to unlock the potential of their data through the programme giving the capabilities to create aesthetically peopling charts. </w:t>
      </w:r>
    </w:p>
    <w:p w14:paraId="49E0630A" w14:textId="59BEF0E5" w:rsidR="004A3130" w:rsidRPr="00364683" w:rsidRDefault="00364683" w:rsidP="00FC7637">
      <w:pPr>
        <w:pStyle w:val="ListParagraph"/>
        <w:numPr>
          <w:ilvl w:val="0"/>
          <w:numId w:val="2"/>
        </w:numPr>
        <w:autoSpaceDE/>
        <w:autoSpaceDN/>
        <w:adjustRightInd/>
        <w:spacing w:after="0" w:line="480" w:lineRule="auto"/>
        <w:jc w:val="both"/>
        <w:rPr>
          <w:rFonts w:ascii="Times New Roman" w:eastAsia="Times New Roman" w:hAnsi="Times New Roman" w:cs="Times New Roman"/>
          <w:sz w:val="24"/>
          <w:szCs w:val="24"/>
        </w:rPr>
      </w:pPr>
      <w:r w:rsidRPr="00364683">
        <w:rPr>
          <w:b/>
        </w:rPr>
        <w:t>Using Conditional Formatting</w:t>
      </w:r>
      <w:r w:rsidRPr="00364683">
        <w:t>:</w:t>
      </w:r>
      <w:r>
        <w:t xml:space="preserve"> </w:t>
      </w:r>
      <w:r w:rsidRPr="00364683">
        <w:rPr>
          <w:rFonts w:asciiTheme="minorHAnsi" w:eastAsia="Times New Roman" w:hAnsiTheme="minorHAnsi" w:cs="Segoe UI"/>
          <w:color w:val="000000" w:themeColor="text1"/>
          <w:szCs w:val="27"/>
        </w:rPr>
        <w:t>Excel users can format their spreadsheets using different colour shades, bolds and italics, to differentiate between columns and bring the most important data to the fore.</w:t>
      </w:r>
    </w:p>
    <w:p w14:paraId="2EADB51C" w14:textId="00393D26" w:rsidR="00364683" w:rsidRPr="00FC7637" w:rsidRDefault="00364683" w:rsidP="00FC7637">
      <w:pPr>
        <w:pStyle w:val="ListParagraph"/>
        <w:numPr>
          <w:ilvl w:val="0"/>
          <w:numId w:val="2"/>
        </w:numPr>
        <w:autoSpaceDE/>
        <w:autoSpaceDN/>
        <w:adjustRightInd/>
        <w:spacing w:after="0" w:line="480" w:lineRule="auto"/>
        <w:jc w:val="both"/>
        <w:rPr>
          <w:rFonts w:asciiTheme="minorHAnsi" w:eastAsia="Times New Roman" w:hAnsiTheme="minorHAnsi" w:cs="Times New Roman"/>
          <w:color w:val="000000" w:themeColor="text1"/>
          <w:sz w:val="21"/>
          <w:szCs w:val="24"/>
        </w:rPr>
      </w:pPr>
      <w:r w:rsidRPr="00364683">
        <w:rPr>
          <w:b/>
        </w:rPr>
        <w:lastRenderedPageBreak/>
        <w:t xml:space="preserve">Help Identify Trends: </w:t>
      </w:r>
      <w:r w:rsidRPr="00364683">
        <w:rPr>
          <w:rFonts w:asciiTheme="minorHAnsi" w:eastAsia="Times New Roman" w:hAnsiTheme="minorHAnsi" w:cs="Segoe UI"/>
          <w:color w:val="000000" w:themeColor="text1"/>
          <w:szCs w:val="27"/>
        </w:rPr>
        <w:t>When presenting data in the form of charts or graphs, it can be helpful to include average lines, which explicitly detail the key trends emerging from the information. </w:t>
      </w:r>
    </w:p>
    <w:p w14:paraId="1ABE8E2B" w14:textId="77777777" w:rsidR="00FC7637" w:rsidRPr="00FC7637" w:rsidRDefault="00FC7637" w:rsidP="00FC7637">
      <w:pPr>
        <w:pStyle w:val="ListParagraph"/>
        <w:numPr>
          <w:ilvl w:val="0"/>
          <w:numId w:val="2"/>
        </w:numPr>
        <w:autoSpaceDE/>
        <w:autoSpaceDN/>
        <w:adjustRightInd/>
        <w:spacing w:after="0" w:line="480" w:lineRule="auto"/>
        <w:jc w:val="both"/>
        <w:rPr>
          <w:rFonts w:ascii="Times New Roman" w:eastAsia="Times New Roman" w:hAnsi="Times New Roman" w:cs="Times New Roman"/>
          <w:sz w:val="24"/>
          <w:szCs w:val="24"/>
        </w:rPr>
      </w:pPr>
      <w:r w:rsidRPr="00FC7637">
        <w:rPr>
          <w:b/>
        </w:rPr>
        <w:t>Bring Data Together:</w:t>
      </w:r>
      <w:r w:rsidRPr="00FC7637">
        <w:rPr>
          <w:rFonts w:asciiTheme="minorHAnsi" w:eastAsia="Times New Roman" w:hAnsiTheme="minorHAnsi" w:cs="Times New Roman"/>
          <w:color w:val="000000" w:themeColor="text1"/>
          <w:sz w:val="21"/>
          <w:szCs w:val="24"/>
        </w:rPr>
        <w:t xml:space="preserve"> </w:t>
      </w:r>
      <w:r w:rsidRPr="00FC7637">
        <w:rPr>
          <w:rFonts w:asciiTheme="minorHAnsi" w:eastAsia="Times New Roman" w:hAnsiTheme="minorHAnsi" w:cs="Segoe UI"/>
          <w:color w:val="000000" w:themeColor="text1"/>
        </w:rPr>
        <w:t>Excel can be used to bring information from various files and documents together, so that it exists in a single location. </w:t>
      </w:r>
    </w:p>
    <w:p w14:paraId="02167C95" w14:textId="77777777" w:rsidR="001A1D0D" w:rsidRPr="001A1D0D" w:rsidRDefault="00FC7637" w:rsidP="001A1D0D">
      <w:pPr>
        <w:pStyle w:val="ListParagraph"/>
        <w:numPr>
          <w:ilvl w:val="0"/>
          <w:numId w:val="2"/>
        </w:numPr>
        <w:autoSpaceDE/>
        <w:autoSpaceDN/>
        <w:adjustRightInd/>
        <w:spacing w:after="0" w:line="480" w:lineRule="auto"/>
        <w:jc w:val="both"/>
        <w:rPr>
          <w:rFonts w:ascii="Times New Roman" w:eastAsia="Times New Roman" w:hAnsi="Times New Roman" w:cs="Times New Roman"/>
          <w:color w:val="000000" w:themeColor="text1"/>
          <w:sz w:val="24"/>
          <w:szCs w:val="24"/>
        </w:rPr>
      </w:pPr>
      <w:r w:rsidRPr="001A1D0D">
        <w:rPr>
          <w:rFonts w:asciiTheme="minorHAnsi" w:eastAsia="Times New Roman" w:hAnsiTheme="minorHAnsi" w:cs="Times New Roman"/>
          <w:b/>
          <w:color w:val="000000" w:themeColor="text1"/>
          <w:szCs w:val="24"/>
        </w:rPr>
        <w:t>O</w:t>
      </w:r>
      <w:r w:rsidR="001A1D0D" w:rsidRPr="001A1D0D">
        <w:rPr>
          <w:rFonts w:asciiTheme="minorHAnsi" w:eastAsia="Times New Roman" w:hAnsiTheme="minorHAnsi" w:cs="Times New Roman"/>
          <w:b/>
          <w:color w:val="000000" w:themeColor="text1"/>
          <w:szCs w:val="24"/>
        </w:rPr>
        <w:t>nline Access</w:t>
      </w:r>
      <w:r w:rsidR="001A1D0D" w:rsidRPr="001A1D0D">
        <w:rPr>
          <w:rFonts w:asciiTheme="minorHAnsi" w:eastAsia="Times New Roman" w:hAnsiTheme="minorHAnsi" w:cs="Times New Roman"/>
          <w:color w:val="000000" w:themeColor="text1"/>
          <w:sz w:val="21"/>
          <w:szCs w:val="24"/>
        </w:rPr>
        <w:t xml:space="preserve">: </w:t>
      </w:r>
      <w:r w:rsidR="001A1D0D" w:rsidRPr="001A1D0D">
        <w:rPr>
          <w:rFonts w:asciiTheme="minorHAnsi" w:eastAsia="Times New Roman" w:hAnsiTheme="minorHAnsi" w:cs="Segoe UI"/>
          <w:color w:val="000000" w:themeColor="text1"/>
        </w:rPr>
        <w:t>Excel is available as part of </w:t>
      </w:r>
      <w:hyperlink r:id="rId11" w:history="1">
        <w:r w:rsidR="001A1D0D" w:rsidRPr="001A1D0D">
          <w:rPr>
            <w:rFonts w:asciiTheme="minorHAnsi" w:eastAsia="Times New Roman" w:hAnsiTheme="minorHAnsi" w:cs="Segoe UI"/>
            <w:color w:val="000000" w:themeColor="text1"/>
          </w:rPr>
          <w:t>Office 365 Business and Office 365 Business Premium</w:t>
        </w:r>
      </w:hyperlink>
      <w:r w:rsidR="001A1D0D" w:rsidRPr="001A1D0D">
        <w:rPr>
          <w:rFonts w:asciiTheme="minorHAnsi" w:eastAsia="Times New Roman" w:hAnsiTheme="minorHAnsi" w:cs="Segoe UI"/>
          <w:color w:val="000000" w:themeColor="text1"/>
        </w:rPr>
        <w:t>. This means business leaders and employees have access to the program from a range of devices, from almost any location.</w:t>
      </w:r>
    </w:p>
    <w:p w14:paraId="2EEB7A0D" w14:textId="2BECD30F" w:rsidR="00FC7637" w:rsidRPr="001A1D0D" w:rsidRDefault="001A1D0D" w:rsidP="001A1D0D">
      <w:pPr>
        <w:pStyle w:val="Heading1"/>
        <w:spacing w:line="480" w:lineRule="auto"/>
        <w:rPr>
          <w:rFonts w:asciiTheme="minorHAnsi" w:eastAsia="Times New Roman" w:hAnsiTheme="minorHAnsi"/>
          <w:b/>
          <w:color w:val="000000" w:themeColor="text1"/>
          <w:sz w:val="28"/>
        </w:rPr>
      </w:pPr>
      <w:bookmarkStart w:id="7" w:name="_Toc8667962"/>
      <w:proofErr w:type="spellStart"/>
      <w:r w:rsidRPr="001A1D0D">
        <w:rPr>
          <w:rFonts w:asciiTheme="minorHAnsi" w:eastAsia="Times New Roman" w:hAnsiTheme="minorHAnsi"/>
          <w:b/>
          <w:color w:val="000000" w:themeColor="text1"/>
          <w:sz w:val="28"/>
        </w:rPr>
        <w:t>Sarn</w:t>
      </w:r>
      <w:proofErr w:type="spellEnd"/>
      <w:r w:rsidRPr="001A1D0D">
        <w:rPr>
          <w:rFonts w:asciiTheme="minorHAnsi" w:eastAsia="Times New Roman" w:hAnsiTheme="minorHAnsi"/>
          <w:b/>
          <w:color w:val="000000" w:themeColor="text1"/>
          <w:sz w:val="28"/>
        </w:rPr>
        <w:t xml:space="preserve"> Helen Data Screenshots</w:t>
      </w:r>
      <w:bookmarkEnd w:id="7"/>
    </w:p>
    <w:p w14:paraId="0D2C7A34" w14:textId="536AE231" w:rsidR="00364683" w:rsidRDefault="001A1D0D" w:rsidP="00364683">
      <w:pPr>
        <w:autoSpaceDE/>
        <w:autoSpaceDN/>
        <w:adjustRightInd/>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04FBB5E" wp14:editId="3D85DC8D">
            <wp:extent cx="5727700" cy="2744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13 at 18.10.11.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2744470"/>
                    </a:xfrm>
                    <a:prstGeom prst="rect">
                      <a:avLst/>
                    </a:prstGeom>
                  </pic:spPr>
                </pic:pic>
              </a:graphicData>
            </a:graphic>
          </wp:inline>
        </w:drawing>
      </w:r>
    </w:p>
    <w:p w14:paraId="46744AE4" w14:textId="1E08DB8D" w:rsidR="001A1D0D" w:rsidRDefault="001A1D0D" w:rsidP="00364683">
      <w:pPr>
        <w:autoSpaceDE/>
        <w:autoSpaceDN/>
        <w:adjustRightInd/>
        <w:spacing w:after="0" w:line="480" w:lineRule="auto"/>
        <w:rPr>
          <w:rFonts w:asciiTheme="minorHAnsi" w:eastAsia="Times New Roman" w:hAnsiTheme="minorHAnsi" w:cs="Times New Roman"/>
          <w:szCs w:val="24"/>
        </w:rPr>
      </w:pPr>
      <w:r>
        <w:rPr>
          <w:rFonts w:asciiTheme="minorHAnsi" w:eastAsia="Times New Roman" w:hAnsiTheme="minorHAnsi" w:cs="Times New Roman"/>
          <w:szCs w:val="24"/>
        </w:rPr>
        <w:t xml:space="preserve">Here is a </w:t>
      </w:r>
      <w:r w:rsidR="00EA3406">
        <w:rPr>
          <w:rFonts w:asciiTheme="minorHAnsi" w:eastAsia="Times New Roman" w:hAnsiTheme="minorHAnsi" w:cs="Times New Roman"/>
          <w:szCs w:val="24"/>
        </w:rPr>
        <w:t xml:space="preserve">pivot table accompanied by a chart and graph, created in excel. </w:t>
      </w:r>
    </w:p>
    <w:p w14:paraId="54DB826B" w14:textId="0079EF3D" w:rsidR="00EA3406" w:rsidRDefault="00E976FF" w:rsidP="00364683">
      <w:pPr>
        <w:autoSpaceDE/>
        <w:autoSpaceDN/>
        <w:adjustRightInd/>
        <w:spacing w:after="0" w:line="480" w:lineRule="auto"/>
        <w:rPr>
          <w:rFonts w:asciiTheme="minorHAnsi" w:eastAsia="Times New Roman" w:hAnsiTheme="minorHAnsi" w:cs="Times New Roman"/>
          <w:szCs w:val="24"/>
        </w:rPr>
      </w:pPr>
      <w:r>
        <w:rPr>
          <w:rFonts w:asciiTheme="minorHAnsi" w:eastAsia="Times New Roman" w:hAnsiTheme="minorHAnsi" w:cs="Times New Roman"/>
          <w:noProof/>
          <w:szCs w:val="24"/>
        </w:rPr>
        <w:drawing>
          <wp:inline distT="0" distB="0" distL="0" distR="0" wp14:anchorId="60DB9475" wp14:editId="519AF8FA">
            <wp:extent cx="5727700" cy="3975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13 at 18.19.50.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97510"/>
                    </a:xfrm>
                    <a:prstGeom prst="rect">
                      <a:avLst/>
                    </a:prstGeom>
                  </pic:spPr>
                </pic:pic>
              </a:graphicData>
            </a:graphic>
          </wp:inline>
        </w:drawing>
      </w:r>
      <w:r w:rsidR="00EA3406">
        <w:rPr>
          <w:rFonts w:asciiTheme="minorHAnsi" w:eastAsia="Times New Roman" w:hAnsiTheme="minorHAnsi" w:cs="Times New Roman"/>
          <w:noProof/>
          <w:szCs w:val="24"/>
        </w:rPr>
        <w:drawing>
          <wp:inline distT="0" distB="0" distL="0" distR="0" wp14:anchorId="34259D1A" wp14:editId="506837D8">
            <wp:extent cx="5727700" cy="3975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5-13 at 18.19.50.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97510"/>
                    </a:xfrm>
                    <a:prstGeom prst="rect">
                      <a:avLst/>
                    </a:prstGeom>
                  </pic:spPr>
                </pic:pic>
              </a:graphicData>
            </a:graphic>
          </wp:inline>
        </w:drawing>
      </w:r>
    </w:p>
    <w:p w14:paraId="68B1C448" w14:textId="2316E534" w:rsidR="00EC3065" w:rsidRDefault="00EA3406" w:rsidP="00EC3065">
      <w:pPr>
        <w:rPr>
          <w:rFonts w:asciiTheme="minorHAnsi" w:eastAsia="Times New Roman" w:hAnsiTheme="minorHAnsi" w:cs="Times New Roman"/>
          <w:szCs w:val="24"/>
        </w:rPr>
      </w:pPr>
      <w:r>
        <w:rPr>
          <w:rFonts w:asciiTheme="minorHAnsi" w:eastAsia="Times New Roman" w:hAnsiTheme="minorHAnsi" w:cs="Times New Roman"/>
          <w:szCs w:val="24"/>
        </w:rPr>
        <w:t xml:space="preserve">Here is the use of an IF statement to determine whether or not a profit was made. </w:t>
      </w:r>
      <w:bookmarkStart w:id="8" w:name="_Toc8667963"/>
    </w:p>
    <w:p w14:paraId="4063CF36" w14:textId="77777777" w:rsidR="00EC3065" w:rsidRDefault="00EC3065" w:rsidP="00EC3065">
      <w:pPr>
        <w:rPr>
          <w:rFonts w:asciiTheme="minorHAnsi" w:eastAsia="Times New Roman" w:hAnsiTheme="minorHAnsi" w:cs="Times New Roman"/>
          <w:szCs w:val="24"/>
        </w:rPr>
      </w:pPr>
    </w:p>
    <w:p w14:paraId="2CEB4B24" w14:textId="008425FB" w:rsidR="00EA3406" w:rsidRDefault="00FA661D" w:rsidP="00FA661D">
      <w:pPr>
        <w:pStyle w:val="Heading1"/>
        <w:spacing w:line="480" w:lineRule="auto"/>
        <w:rPr>
          <w:rFonts w:asciiTheme="minorHAnsi" w:eastAsia="Times New Roman" w:hAnsiTheme="minorHAnsi"/>
          <w:b/>
          <w:color w:val="000000" w:themeColor="text1"/>
          <w:sz w:val="28"/>
        </w:rPr>
      </w:pPr>
      <w:r w:rsidRPr="00FA661D">
        <w:rPr>
          <w:rFonts w:asciiTheme="minorHAnsi" w:eastAsia="Times New Roman" w:hAnsiTheme="minorHAnsi"/>
          <w:b/>
          <w:color w:val="000000" w:themeColor="text1"/>
          <w:sz w:val="28"/>
        </w:rPr>
        <w:lastRenderedPageBreak/>
        <w:t>Data Mining</w:t>
      </w:r>
      <w:bookmarkEnd w:id="8"/>
    </w:p>
    <w:p w14:paraId="59F96CE7" w14:textId="390AD844" w:rsidR="00EC3065" w:rsidRDefault="00EC3065" w:rsidP="00EC3065">
      <w:pPr>
        <w:spacing w:line="480" w:lineRule="auto"/>
        <w:ind w:left="720"/>
        <w:jc w:val="both"/>
        <w:rPr>
          <w:b/>
        </w:rPr>
      </w:pPr>
      <w:r w:rsidRPr="00EC3065">
        <w:rPr>
          <w:b/>
        </w:rPr>
        <w:t>“Data mining is the process of finding anomalies, patterns and correlations within large data sets to predict outcomes. Using a broad range of techniques, you can use this information to increase revenues, cut costs, improve customer relationships, reduce risks and more.”</w:t>
      </w:r>
      <w:r>
        <w:rPr>
          <w:b/>
        </w:rPr>
        <w:t xml:space="preserve"> </w:t>
      </w:r>
      <w:sdt>
        <w:sdtPr>
          <w:rPr>
            <w:b/>
          </w:rPr>
          <w:id w:val="1338267843"/>
          <w:citation/>
        </w:sdtPr>
        <w:sdtContent>
          <w:r>
            <w:rPr>
              <w:b/>
            </w:rPr>
            <w:fldChar w:fldCharType="begin"/>
          </w:r>
          <w:r>
            <w:rPr>
              <w:b/>
            </w:rPr>
            <w:instrText xml:space="preserve">CITATION SAS \l 2057 </w:instrText>
          </w:r>
          <w:r>
            <w:rPr>
              <w:b/>
            </w:rPr>
            <w:fldChar w:fldCharType="separate"/>
          </w:r>
          <w:r w:rsidRPr="00EC3065">
            <w:rPr>
              <w:noProof/>
            </w:rPr>
            <w:t>(SAS, 2017)</w:t>
          </w:r>
          <w:r>
            <w:rPr>
              <w:b/>
            </w:rPr>
            <w:fldChar w:fldCharType="end"/>
          </w:r>
        </w:sdtContent>
      </w:sdt>
    </w:p>
    <w:p w14:paraId="70176A43" w14:textId="66C06E9E" w:rsidR="00EC3065" w:rsidRDefault="00EC3065" w:rsidP="00EC3065">
      <w:pPr>
        <w:spacing w:line="480" w:lineRule="auto"/>
        <w:jc w:val="both"/>
      </w:pPr>
      <w:r w:rsidRPr="00EC3065">
        <w:t xml:space="preserve">There are a number of uses for data mining </w:t>
      </w:r>
      <w:r>
        <w:t>which include:</w:t>
      </w:r>
    </w:p>
    <w:p w14:paraId="7F609F67" w14:textId="7C9A7CFC" w:rsidR="00EC3065" w:rsidRDefault="00EC3065" w:rsidP="00EC3065">
      <w:pPr>
        <w:pStyle w:val="ListParagraph"/>
        <w:numPr>
          <w:ilvl w:val="0"/>
          <w:numId w:val="3"/>
        </w:numPr>
        <w:spacing w:line="480" w:lineRule="auto"/>
        <w:jc w:val="both"/>
      </w:pPr>
      <w:r>
        <w:t>Database Marketing</w:t>
      </w:r>
    </w:p>
    <w:p w14:paraId="4DB9CD33" w14:textId="1E09E5FB" w:rsidR="00EC3065" w:rsidRDefault="00EC3065" w:rsidP="00EC3065">
      <w:pPr>
        <w:pStyle w:val="ListParagraph"/>
        <w:numPr>
          <w:ilvl w:val="0"/>
          <w:numId w:val="3"/>
        </w:numPr>
        <w:spacing w:line="480" w:lineRule="auto"/>
        <w:jc w:val="both"/>
      </w:pPr>
      <w:r>
        <w:t xml:space="preserve">Credit Risk Management </w:t>
      </w:r>
    </w:p>
    <w:p w14:paraId="7CC89CB4" w14:textId="36A6DA07" w:rsidR="00EC3065" w:rsidRDefault="00EC3065" w:rsidP="00EC3065">
      <w:pPr>
        <w:pStyle w:val="ListParagraph"/>
        <w:numPr>
          <w:ilvl w:val="0"/>
          <w:numId w:val="3"/>
        </w:numPr>
        <w:spacing w:line="480" w:lineRule="auto"/>
        <w:jc w:val="both"/>
      </w:pPr>
      <w:r>
        <w:t>Training and Support</w:t>
      </w:r>
    </w:p>
    <w:p w14:paraId="3A071E01" w14:textId="4B8C9105" w:rsidR="00EC3065" w:rsidRDefault="00EC3065" w:rsidP="00EC3065">
      <w:pPr>
        <w:pStyle w:val="ListParagraph"/>
        <w:numPr>
          <w:ilvl w:val="0"/>
          <w:numId w:val="3"/>
        </w:numPr>
        <w:spacing w:line="480" w:lineRule="auto"/>
        <w:jc w:val="both"/>
      </w:pPr>
      <w:r>
        <w:t xml:space="preserve">Fraud Detection </w:t>
      </w:r>
    </w:p>
    <w:p w14:paraId="6AA44142" w14:textId="204373D3" w:rsidR="00EC3065" w:rsidRDefault="00EC3065" w:rsidP="00EC3065">
      <w:pPr>
        <w:pStyle w:val="ListParagraph"/>
        <w:numPr>
          <w:ilvl w:val="0"/>
          <w:numId w:val="3"/>
        </w:numPr>
        <w:spacing w:line="480" w:lineRule="auto"/>
        <w:jc w:val="both"/>
      </w:pPr>
      <w:r>
        <w:t>Sentiment Analysis</w:t>
      </w:r>
    </w:p>
    <w:p w14:paraId="56BF1741" w14:textId="1854D32A" w:rsidR="00EC3065" w:rsidRDefault="00EC3065" w:rsidP="00EC3065">
      <w:pPr>
        <w:pStyle w:val="ListParagraph"/>
        <w:numPr>
          <w:ilvl w:val="0"/>
          <w:numId w:val="3"/>
        </w:numPr>
        <w:spacing w:line="480" w:lineRule="auto"/>
        <w:jc w:val="both"/>
      </w:pPr>
      <w:r>
        <w:t xml:space="preserve">Quantitative Data Mining </w:t>
      </w:r>
    </w:p>
    <w:p w14:paraId="0935A344" w14:textId="02B2F4CC" w:rsidR="00EC3065" w:rsidRPr="00EC3065" w:rsidRDefault="00EC3065" w:rsidP="00EC3065">
      <w:pPr>
        <w:spacing w:line="480" w:lineRule="auto"/>
        <w:jc w:val="both"/>
      </w:pPr>
      <w:r>
        <w:t xml:space="preserve">The most common use for data mining is database marketing, this is a method which is used by most businesses across the world due to them needing to </w:t>
      </w:r>
      <w:r w:rsidR="00C12C68">
        <w:t xml:space="preserve">capture and process various types of data for their own marketing needs to thrive in their market. </w:t>
      </w:r>
      <w:sdt>
        <w:sdtPr>
          <w:id w:val="-1442222635"/>
          <w:citation/>
        </w:sdtPr>
        <w:sdtContent>
          <w:r w:rsidR="00C12C68">
            <w:fldChar w:fldCharType="begin"/>
          </w:r>
          <w:r w:rsidR="00C12C68">
            <w:instrText xml:space="preserve"> CITATION Mic18 \l 2057 </w:instrText>
          </w:r>
          <w:r w:rsidR="00C12C68">
            <w:fldChar w:fldCharType="separate"/>
          </w:r>
          <w:r w:rsidR="00C12C68" w:rsidRPr="00C12C68">
            <w:rPr>
              <w:noProof/>
            </w:rPr>
            <w:t>(Microstrategy, 2018)</w:t>
          </w:r>
          <w:r w:rsidR="00C12C68">
            <w:fldChar w:fldCharType="end"/>
          </w:r>
        </w:sdtContent>
      </w:sdt>
    </w:p>
    <w:p w14:paraId="789FB130" w14:textId="33566F54" w:rsidR="00FA661D" w:rsidRDefault="00FA661D" w:rsidP="00FA661D">
      <w:pPr>
        <w:pStyle w:val="Heading2"/>
        <w:spacing w:line="480" w:lineRule="auto"/>
        <w:rPr>
          <w:rFonts w:asciiTheme="minorHAnsi" w:eastAsia="Times New Roman" w:hAnsiTheme="minorHAnsi"/>
          <w:b/>
          <w:color w:val="000000" w:themeColor="text1"/>
        </w:rPr>
      </w:pPr>
      <w:bookmarkStart w:id="9" w:name="_Toc8667964"/>
      <w:r w:rsidRPr="00FA661D">
        <w:rPr>
          <w:rFonts w:asciiTheme="minorHAnsi" w:eastAsia="Times New Roman" w:hAnsiTheme="minorHAnsi"/>
          <w:b/>
          <w:color w:val="000000" w:themeColor="text1"/>
        </w:rPr>
        <w:t>Prediction</w:t>
      </w:r>
      <w:bookmarkEnd w:id="9"/>
    </w:p>
    <w:p w14:paraId="3D9C6188" w14:textId="4151BC2E" w:rsidR="00FA661D" w:rsidRDefault="00E976FF" w:rsidP="00AD2330">
      <w:pPr>
        <w:spacing w:line="480" w:lineRule="auto"/>
        <w:jc w:val="both"/>
      </w:pPr>
      <w:r>
        <w:t xml:space="preserve">The use of prediction within data mining is to identify data points solely regarding the distribution of another related value of data. Not always is this related to future events but the used variables are unknown. Prediction </w:t>
      </w:r>
      <w:r w:rsidR="002862CD">
        <w:t xml:space="preserve">is something that derives the relationship between a thing you know and a thing you need to predict for future reference. An example of this is that prediction models in data mining can be used by a marketing manager who is able to predict that how much an individual customer will spend during sales, this is done so the business is able to plan accordingly. Weka which is a data mining program has the tools to be able to allow prediction within a company. </w:t>
      </w:r>
      <w:r w:rsidR="00AD333C">
        <w:t xml:space="preserve">The linear regression section of Weka is what allows prediction to be undertaken. </w:t>
      </w:r>
      <w:sdt>
        <w:sdtPr>
          <w:id w:val="1234130156"/>
          <w:citation/>
        </w:sdtPr>
        <w:sdtContent>
          <w:r w:rsidR="00AD333C">
            <w:fldChar w:fldCharType="begin"/>
          </w:r>
          <w:r w:rsidR="00AD333C">
            <w:instrText xml:space="preserve"> CITATION Cog17 \l 2057 </w:instrText>
          </w:r>
          <w:r w:rsidR="00AD333C">
            <w:fldChar w:fldCharType="separate"/>
          </w:r>
          <w:r w:rsidR="00AD333C" w:rsidRPr="00AD333C">
            <w:rPr>
              <w:noProof/>
            </w:rPr>
            <w:t>(Cogneesol, 2017)</w:t>
          </w:r>
          <w:r w:rsidR="00AD333C">
            <w:fldChar w:fldCharType="end"/>
          </w:r>
        </w:sdtContent>
      </w:sdt>
    </w:p>
    <w:p w14:paraId="68DDC5A5" w14:textId="1847D1EA" w:rsidR="002862CD" w:rsidRDefault="002862CD" w:rsidP="00AD2330">
      <w:pPr>
        <w:pStyle w:val="Heading2"/>
        <w:spacing w:line="480" w:lineRule="auto"/>
        <w:jc w:val="both"/>
        <w:rPr>
          <w:rFonts w:asciiTheme="minorHAnsi" w:hAnsiTheme="minorHAnsi"/>
          <w:b/>
          <w:color w:val="000000" w:themeColor="text1"/>
        </w:rPr>
      </w:pPr>
      <w:bookmarkStart w:id="10" w:name="_Toc8667965"/>
      <w:r w:rsidRPr="002862CD">
        <w:rPr>
          <w:rFonts w:asciiTheme="minorHAnsi" w:hAnsiTheme="minorHAnsi"/>
          <w:b/>
          <w:color w:val="000000" w:themeColor="text1"/>
        </w:rPr>
        <w:lastRenderedPageBreak/>
        <w:t>Association</w:t>
      </w:r>
      <w:bookmarkEnd w:id="10"/>
    </w:p>
    <w:p w14:paraId="164CCB69" w14:textId="3D3A6455" w:rsidR="002862CD" w:rsidRDefault="00AD2330" w:rsidP="00AD2330">
      <w:pPr>
        <w:spacing w:line="480" w:lineRule="auto"/>
        <w:jc w:val="both"/>
      </w:pPr>
      <w:r>
        <w:t xml:space="preserve">Association rules are statements that have the known ability to show the probability of relationships between data items within large data sets in various types of databases. Association mining has a number of various applications and is widely used to aid the discovery of sales correlations in transactional data or in medical data formats. Association mining, at a basic level, involves the use of machine learning models to analyse </w:t>
      </w:r>
      <w:r w:rsidR="00EC3065">
        <w:t xml:space="preserve">different data sources for patterns in alternative databases. It identifies frequent associations, which are classed as association rules. The association rule learner which is also the most popular, and used in Weka’s programme is called </w:t>
      </w:r>
      <w:proofErr w:type="spellStart"/>
      <w:r w:rsidR="00EC3065">
        <w:t>Apriori</w:t>
      </w:r>
      <w:proofErr w:type="spellEnd"/>
      <w:r w:rsidR="00EC3065">
        <w:t xml:space="preserve">. </w:t>
      </w:r>
      <w:sdt>
        <w:sdtPr>
          <w:id w:val="1175224304"/>
          <w:citation/>
        </w:sdtPr>
        <w:sdtContent>
          <w:r w:rsidR="00C12C68">
            <w:fldChar w:fldCharType="begin"/>
          </w:r>
          <w:r w:rsidR="00C12C68">
            <w:instrText xml:space="preserve"> CITATION Fut18 \l 2057 </w:instrText>
          </w:r>
          <w:r w:rsidR="00C12C68">
            <w:fldChar w:fldCharType="separate"/>
          </w:r>
          <w:r w:rsidR="00C12C68" w:rsidRPr="00C12C68">
            <w:rPr>
              <w:noProof/>
            </w:rPr>
            <w:t>(Future Learn, 2018)</w:t>
          </w:r>
          <w:r w:rsidR="00C12C68">
            <w:fldChar w:fldCharType="end"/>
          </w:r>
        </w:sdtContent>
      </w:sdt>
    </w:p>
    <w:p w14:paraId="4BD46924" w14:textId="0146AF5B" w:rsidR="00EC3065" w:rsidRDefault="00C12C68" w:rsidP="00C12C68">
      <w:pPr>
        <w:pStyle w:val="Heading2"/>
        <w:spacing w:line="480" w:lineRule="auto"/>
        <w:rPr>
          <w:b/>
          <w:color w:val="000000" w:themeColor="text1"/>
        </w:rPr>
      </w:pPr>
      <w:r w:rsidRPr="00C12C68">
        <w:rPr>
          <w:b/>
          <w:color w:val="000000" w:themeColor="text1"/>
        </w:rPr>
        <w:t>Clustering</w:t>
      </w:r>
    </w:p>
    <w:p w14:paraId="0FC1F96C" w14:textId="308E8BEE" w:rsidR="00C12C68" w:rsidRDefault="00C12C68" w:rsidP="00C12C68">
      <w:pPr>
        <w:spacing w:line="480" w:lineRule="auto"/>
        <w:ind w:left="720"/>
        <w:jc w:val="both"/>
        <w:rPr>
          <w:b/>
        </w:rPr>
      </w:pPr>
      <w:r>
        <w:rPr>
          <w:b/>
        </w:rPr>
        <w:t>“</w:t>
      </w:r>
      <w:r w:rsidRPr="00C12C68">
        <w:rPr>
          <w:b/>
        </w:rPr>
        <w:t>Clustering is the grouping of a particular set of objects based on their characteristics, aggregating them according to their similarities. Regarding data mining, this methodology partitions the data implementing a specific join algorithm, most suitable for the desired information analysis.</w:t>
      </w:r>
      <w:r>
        <w:rPr>
          <w:b/>
        </w:rPr>
        <w:t>”</w:t>
      </w:r>
      <w:sdt>
        <w:sdtPr>
          <w:rPr>
            <w:b/>
          </w:rPr>
          <w:id w:val="604006700"/>
          <w:citation/>
        </w:sdtPr>
        <w:sdtContent>
          <w:r>
            <w:rPr>
              <w:b/>
            </w:rPr>
            <w:fldChar w:fldCharType="begin"/>
          </w:r>
          <w:r>
            <w:rPr>
              <w:b/>
            </w:rPr>
            <w:instrText xml:space="preserve"> CITATION Big15 \l 2057 </w:instrText>
          </w:r>
          <w:r>
            <w:rPr>
              <w:b/>
            </w:rPr>
            <w:fldChar w:fldCharType="separate"/>
          </w:r>
          <w:r>
            <w:rPr>
              <w:b/>
              <w:noProof/>
            </w:rPr>
            <w:t xml:space="preserve"> </w:t>
          </w:r>
          <w:r w:rsidRPr="00C12C68">
            <w:rPr>
              <w:noProof/>
            </w:rPr>
            <w:t>(Big Data Made Simple, 2015)</w:t>
          </w:r>
          <w:r>
            <w:rPr>
              <w:b/>
            </w:rPr>
            <w:fldChar w:fldCharType="end"/>
          </w:r>
        </w:sdtContent>
      </w:sdt>
    </w:p>
    <w:p w14:paraId="0C0540DB" w14:textId="1B5B462C" w:rsidR="00C12C68" w:rsidRDefault="00C12C68" w:rsidP="00C12C68">
      <w:pPr>
        <w:spacing w:line="480" w:lineRule="auto"/>
        <w:jc w:val="both"/>
      </w:pPr>
      <w:r>
        <w:t>Within data mining clustering analysis allows an object not t</w:t>
      </w:r>
      <w:r w:rsidR="00377189">
        <w:t xml:space="preserve">o </w:t>
      </w:r>
      <w:r>
        <w:t xml:space="preserve">be part of a </w:t>
      </w:r>
      <w:r w:rsidR="00377189">
        <w:t xml:space="preserve">cluster, or strictly belong to it, this type of grouping is called hard partitioning. Data mining is most commonly used by companies with a strong focus on customers, this includes retail, finance and marketing. Data mining is so important </w:t>
      </w:r>
      <w:r w:rsidR="00377189" w:rsidRPr="00377189">
        <w:t>to these kinds of businesses because it allows them to ‘drill down’ into the data, and using clustering methods to analyse the data can help them gain further insights from the data they have on file.</w:t>
      </w:r>
      <w:sdt>
        <w:sdtPr>
          <w:id w:val="-765225541"/>
          <w:citation/>
        </w:sdtPr>
        <w:sdtContent>
          <w:r w:rsidR="00377189">
            <w:fldChar w:fldCharType="begin"/>
          </w:r>
          <w:r w:rsidR="00377189">
            <w:instrText xml:space="preserve">CITATION Geo18 \l 2057 </w:instrText>
          </w:r>
          <w:r w:rsidR="00377189">
            <w:fldChar w:fldCharType="separate"/>
          </w:r>
          <w:r w:rsidR="00377189">
            <w:rPr>
              <w:noProof/>
            </w:rPr>
            <w:t xml:space="preserve"> </w:t>
          </w:r>
          <w:r w:rsidR="00377189" w:rsidRPr="00377189">
            <w:rPr>
              <w:noProof/>
            </w:rPr>
            <w:t>(Seif, 2018)</w:t>
          </w:r>
          <w:r w:rsidR="00377189">
            <w:fldChar w:fldCharType="end"/>
          </w:r>
        </w:sdtContent>
      </w:sdt>
    </w:p>
    <w:p w14:paraId="3C0D5D7A" w14:textId="77777777" w:rsidR="00377189" w:rsidRDefault="00377189" w:rsidP="00377189">
      <w:pPr>
        <w:spacing w:line="480" w:lineRule="auto"/>
        <w:jc w:val="both"/>
        <w:rPr>
          <w:b/>
        </w:rPr>
      </w:pPr>
    </w:p>
    <w:p w14:paraId="005A0071" w14:textId="1DDC64E5" w:rsidR="00377189" w:rsidRDefault="00B945A8" w:rsidP="00377189">
      <w:pPr>
        <w:spacing w:line="480" w:lineRule="auto"/>
        <w:jc w:val="both"/>
        <w:rPr>
          <w:b/>
        </w:rPr>
      </w:pPr>
      <w:r>
        <w:rPr>
          <w:noProof/>
          <w:lang w:eastAsia="en-GB"/>
        </w:rPr>
        <w:lastRenderedPageBreak/>
        <w:drawing>
          <wp:anchor distT="0" distB="0" distL="114300" distR="114300" simplePos="0" relativeHeight="251658240" behindDoc="0" locked="0" layoutInCell="1" allowOverlap="1" wp14:anchorId="18DF2C12" wp14:editId="7523F5BB">
            <wp:simplePos x="0" y="0"/>
            <wp:positionH relativeFrom="column">
              <wp:posOffset>-76200</wp:posOffset>
            </wp:positionH>
            <wp:positionV relativeFrom="paragraph">
              <wp:posOffset>431800</wp:posOffset>
            </wp:positionV>
            <wp:extent cx="4419600" cy="272224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08" t="8674" r="57867" b="46383"/>
                    <a:stretch/>
                  </pic:blipFill>
                  <pic:spPr bwMode="auto">
                    <a:xfrm>
                      <a:off x="0" y="0"/>
                      <a:ext cx="4419600" cy="2722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377189" w:rsidRPr="00377189">
        <w:rPr>
          <w:b/>
        </w:rPr>
        <w:t>Sarn</w:t>
      </w:r>
      <w:proofErr w:type="spellEnd"/>
      <w:r w:rsidR="00377189" w:rsidRPr="00377189">
        <w:rPr>
          <w:b/>
        </w:rPr>
        <w:t xml:space="preserve"> Helen Screenshots </w:t>
      </w:r>
    </w:p>
    <w:p w14:paraId="2CA70680" w14:textId="77777777" w:rsidR="00B945A8" w:rsidRDefault="00B945A8" w:rsidP="00377189">
      <w:pPr>
        <w:spacing w:line="480" w:lineRule="auto"/>
        <w:jc w:val="both"/>
      </w:pPr>
    </w:p>
    <w:p w14:paraId="2CFEF64A" w14:textId="2B175F6A" w:rsidR="00377189" w:rsidRDefault="00B945A8" w:rsidP="00377189">
      <w:pPr>
        <w:spacing w:line="480" w:lineRule="auto"/>
        <w:jc w:val="both"/>
      </w:pPr>
      <w:r>
        <w:rPr>
          <w:noProof/>
        </w:rPr>
        <w:drawing>
          <wp:anchor distT="0" distB="0" distL="114300" distR="114300" simplePos="0" relativeHeight="251659264" behindDoc="0" locked="0" layoutInCell="1" allowOverlap="1" wp14:anchorId="60891536" wp14:editId="57A6F99F">
            <wp:simplePos x="0" y="0"/>
            <wp:positionH relativeFrom="column">
              <wp:posOffset>0</wp:posOffset>
            </wp:positionH>
            <wp:positionV relativeFrom="paragraph">
              <wp:posOffset>251460</wp:posOffset>
            </wp:positionV>
            <wp:extent cx="5016500" cy="37338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13 at 19.52.03.png"/>
                    <pic:cNvPicPr/>
                  </pic:nvPicPr>
                  <pic:blipFill>
                    <a:blip r:embed="rId15">
                      <a:extLst>
                        <a:ext uri="{28A0092B-C50C-407E-A947-70E740481C1C}">
                          <a14:useLocalDpi xmlns:a14="http://schemas.microsoft.com/office/drawing/2010/main" val="0"/>
                        </a:ext>
                      </a:extLst>
                    </a:blip>
                    <a:stretch>
                      <a:fillRect/>
                    </a:stretch>
                  </pic:blipFill>
                  <pic:spPr>
                    <a:xfrm>
                      <a:off x="0" y="0"/>
                      <a:ext cx="5016500" cy="3733800"/>
                    </a:xfrm>
                    <a:prstGeom prst="rect">
                      <a:avLst/>
                    </a:prstGeom>
                  </pic:spPr>
                </pic:pic>
              </a:graphicData>
            </a:graphic>
            <wp14:sizeRelH relativeFrom="page">
              <wp14:pctWidth>0</wp14:pctWidth>
            </wp14:sizeRelH>
            <wp14:sizeRelV relativeFrom="page">
              <wp14:pctHeight>0</wp14:pctHeight>
            </wp14:sizeRelV>
          </wp:anchor>
        </w:drawing>
      </w:r>
      <w:r w:rsidR="00377189">
        <w:t xml:space="preserve">This screen shot is from </w:t>
      </w:r>
      <w:r>
        <w:t xml:space="preserve">Weka and is a data tree created with the J48 format. </w:t>
      </w:r>
    </w:p>
    <w:p w14:paraId="7817B7E2" w14:textId="5C8BFE2B" w:rsidR="00B945A8" w:rsidRDefault="00B945A8" w:rsidP="00377189">
      <w:pPr>
        <w:spacing w:line="480" w:lineRule="auto"/>
        <w:jc w:val="both"/>
      </w:pPr>
    </w:p>
    <w:p w14:paraId="01A2ABC4" w14:textId="78AFAA36" w:rsidR="00B945A8" w:rsidRDefault="00B945A8" w:rsidP="00377189">
      <w:pPr>
        <w:spacing w:line="480" w:lineRule="auto"/>
        <w:jc w:val="both"/>
      </w:pPr>
      <w:r>
        <w:t xml:space="preserve">This screen shot is from Weka and used from the Linear Regression Model. </w:t>
      </w:r>
    </w:p>
    <w:p w14:paraId="0621C6DE" w14:textId="58D6DFD4" w:rsidR="00B945A8" w:rsidRDefault="00B945A8" w:rsidP="00377189">
      <w:pPr>
        <w:spacing w:line="480" w:lineRule="auto"/>
        <w:jc w:val="both"/>
      </w:pPr>
    </w:p>
    <w:p w14:paraId="4655B629" w14:textId="1F024953" w:rsidR="00B945A8" w:rsidRDefault="00B945A8" w:rsidP="00B945A8">
      <w:pPr>
        <w:spacing w:line="480" w:lineRule="auto"/>
        <w:jc w:val="both"/>
        <w:rPr>
          <w:b/>
        </w:rPr>
      </w:pPr>
      <w:r w:rsidRPr="00B945A8">
        <w:rPr>
          <w:b/>
        </w:rPr>
        <w:lastRenderedPageBreak/>
        <w:t>Conclusion</w:t>
      </w:r>
    </w:p>
    <w:p w14:paraId="35C3C361" w14:textId="45F34BD4" w:rsidR="00B945A8" w:rsidRDefault="00B945A8" w:rsidP="00B945A8">
      <w:pPr>
        <w:spacing w:line="480" w:lineRule="auto"/>
        <w:jc w:val="both"/>
      </w:pPr>
      <w:r w:rsidRPr="00B945A8">
        <w:t>In conclusion</w:t>
      </w:r>
      <w:r>
        <w:t xml:space="preserve">, </w:t>
      </w:r>
      <w:proofErr w:type="spellStart"/>
      <w:r>
        <w:t>Sarn</w:t>
      </w:r>
      <w:proofErr w:type="spellEnd"/>
      <w:r>
        <w:t xml:space="preserve"> Helen is benefiting under the influence of excel due to the data spreadsheets that are able to be created through the programme. </w:t>
      </w:r>
      <w:proofErr w:type="spellStart"/>
      <w:r w:rsidR="00ED1B17">
        <w:t>Sarn</w:t>
      </w:r>
      <w:proofErr w:type="spellEnd"/>
      <w:r w:rsidR="00ED1B17">
        <w:t xml:space="preserve"> Helen’s data is easy to understand through </w:t>
      </w:r>
      <w:proofErr w:type="spellStart"/>
      <w:r w:rsidR="00ED1B17">
        <w:t>weka</w:t>
      </w:r>
      <w:proofErr w:type="spellEnd"/>
      <w:r w:rsidR="00ED1B17">
        <w:t xml:space="preserve"> also due to the functionality of the programme. </w:t>
      </w:r>
      <w:r>
        <w:t xml:space="preserve">The </w:t>
      </w:r>
      <w:r w:rsidR="005156BF">
        <w:t>programmes</w:t>
      </w:r>
      <w:r>
        <w:t xml:space="preserve"> that are used when analysing data are there so the users fully understand the data that’s being </w:t>
      </w:r>
      <w:r w:rsidR="005156BF">
        <w:t>handled</w:t>
      </w:r>
      <w:r>
        <w:t xml:space="preserve">. If </w:t>
      </w:r>
      <w:r w:rsidR="005156BF">
        <w:t>it’s</w:t>
      </w:r>
      <w:r>
        <w:t xml:space="preserve"> not simple then the functions through the programs make it so that the user is able to understands </w:t>
      </w:r>
      <w:r w:rsidR="00ED1B17">
        <w:t>what’s</w:t>
      </w:r>
      <w:r>
        <w:t xml:space="preserve"> </w:t>
      </w:r>
      <w:r w:rsidR="00ED1B17">
        <w:t>in front</w:t>
      </w:r>
      <w:r>
        <w:t xml:space="preserve"> of them.</w:t>
      </w:r>
    </w:p>
    <w:p w14:paraId="21B0E713" w14:textId="2BF3A053" w:rsidR="00ED1B17" w:rsidRDefault="00ED1B17" w:rsidP="00B945A8">
      <w:pPr>
        <w:spacing w:line="480" w:lineRule="auto"/>
        <w:jc w:val="both"/>
      </w:pPr>
    </w:p>
    <w:p w14:paraId="3C5A4F2B" w14:textId="77777777" w:rsidR="00ED1B17" w:rsidRDefault="00ED1B17">
      <w:pPr>
        <w:autoSpaceDE/>
        <w:autoSpaceDN/>
        <w:adjustRightInd/>
        <w:spacing w:after="0" w:line="240" w:lineRule="auto"/>
      </w:pPr>
      <w:r>
        <w:br w:type="page"/>
      </w:r>
    </w:p>
    <w:sdt>
      <w:sdtPr>
        <w:id w:val="531998613"/>
        <w:docPartObj>
          <w:docPartGallery w:val="Bibliographies"/>
          <w:docPartUnique/>
        </w:docPartObj>
      </w:sdtPr>
      <w:sdtEndPr>
        <w:rPr>
          <w:rFonts w:ascii="Calibri" w:eastAsiaTheme="minorHAnsi" w:hAnsi="Calibri" w:cs="Calibri"/>
          <w:color w:val="auto"/>
          <w:sz w:val="22"/>
          <w:szCs w:val="22"/>
        </w:rPr>
      </w:sdtEndPr>
      <w:sdtContent>
        <w:p w14:paraId="4551B3CE" w14:textId="20F5C6DC" w:rsidR="00ED1B17" w:rsidRDefault="00ED1B17">
          <w:pPr>
            <w:pStyle w:val="Heading1"/>
          </w:pPr>
          <w:r>
            <w:t>Bibliography</w:t>
          </w:r>
        </w:p>
        <w:sdt>
          <w:sdtPr>
            <w:id w:val="111145805"/>
            <w:bibliography/>
          </w:sdtPr>
          <w:sdtContent>
            <w:p w14:paraId="6EBD1513" w14:textId="77777777" w:rsidR="00ED1B17" w:rsidRDefault="00ED1B17" w:rsidP="00ED1B17">
              <w:pPr>
                <w:pStyle w:val="Bibliography"/>
                <w:rPr>
                  <w:noProof/>
                  <w:sz w:val="24"/>
                  <w:szCs w:val="24"/>
                </w:rPr>
              </w:pPr>
              <w:r>
                <w:fldChar w:fldCharType="begin"/>
              </w:r>
              <w:r>
                <w:instrText xml:space="preserve"> BIBLIOGRAPHY </w:instrText>
              </w:r>
              <w:r>
                <w:fldChar w:fldCharType="separate"/>
              </w:r>
              <w:r>
                <w:rPr>
                  <w:noProof/>
                </w:rPr>
                <w:t xml:space="preserve">Big Data Made Simple, 2015. </w:t>
              </w:r>
              <w:r>
                <w:rPr>
                  <w:i/>
                  <w:iCs/>
                  <w:noProof/>
                </w:rPr>
                <w:t xml:space="preserve">Big Data Made Simple. </w:t>
              </w:r>
              <w:r>
                <w:rPr>
                  <w:noProof/>
                </w:rPr>
                <w:t xml:space="preserve">[Online] </w:t>
              </w:r>
              <w:r>
                <w:rPr>
                  <w:noProof/>
                </w:rPr>
                <w:br/>
                <w:t xml:space="preserve">Available at: </w:t>
              </w:r>
              <w:r>
                <w:rPr>
                  <w:noProof/>
                  <w:u w:val="single"/>
                </w:rPr>
                <w:t>https://bigdata-madesimple.com/what-is-clustering-in-data-mining/</w:t>
              </w:r>
              <w:r>
                <w:rPr>
                  <w:noProof/>
                </w:rPr>
                <w:br/>
                <w:t>[Accessed 13 May 2019].</w:t>
              </w:r>
            </w:p>
            <w:p w14:paraId="66DE66EC" w14:textId="77777777" w:rsidR="00ED1B17" w:rsidRDefault="00ED1B17" w:rsidP="00ED1B17">
              <w:pPr>
                <w:pStyle w:val="Bibliography"/>
                <w:rPr>
                  <w:noProof/>
                </w:rPr>
              </w:pPr>
              <w:r>
                <w:rPr>
                  <w:noProof/>
                </w:rPr>
                <w:t xml:space="preserve">Bose, B., 2018. </w:t>
              </w:r>
              <w:r>
                <w:rPr>
                  <w:i/>
                  <w:iCs/>
                  <w:noProof/>
                </w:rPr>
                <w:t xml:space="preserve">Digital Vidya. </w:t>
              </w:r>
              <w:r>
                <w:rPr>
                  <w:noProof/>
                </w:rPr>
                <w:t xml:space="preserve">[Online] </w:t>
              </w:r>
              <w:r>
                <w:rPr>
                  <w:noProof/>
                </w:rPr>
                <w:br/>
                <w:t xml:space="preserve">Available at: </w:t>
              </w:r>
              <w:r>
                <w:rPr>
                  <w:noProof/>
                  <w:u w:val="single"/>
                </w:rPr>
                <w:t>https://www.digitalvidya.com/blog/how-to-analyze-data-in-excel/</w:t>
              </w:r>
              <w:r>
                <w:rPr>
                  <w:noProof/>
                </w:rPr>
                <w:br/>
                <w:t>[Accessed 13 May 2019].</w:t>
              </w:r>
            </w:p>
            <w:p w14:paraId="7D1F50A9" w14:textId="77777777" w:rsidR="00ED1B17" w:rsidRDefault="00ED1B17" w:rsidP="00ED1B17">
              <w:pPr>
                <w:pStyle w:val="Bibliography"/>
                <w:rPr>
                  <w:noProof/>
                </w:rPr>
              </w:pPr>
              <w:r>
                <w:rPr>
                  <w:noProof/>
                </w:rPr>
                <w:t xml:space="preserve">Cogneesol, 2017. </w:t>
              </w:r>
              <w:r>
                <w:rPr>
                  <w:i/>
                  <w:iCs/>
                  <w:noProof/>
                </w:rPr>
                <w:t xml:space="preserve">Cogneesol. </w:t>
              </w:r>
              <w:r>
                <w:rPr>
                  <w:noProof/>
                </w:rPr>
                <w:t xml:space="preserve">[Online] </w:t>
              </w:r>
              <w:r>
                <w:rPr>
                  <w:noProof/>
                </w:rPr>
                <w:br/>
                <w:t xml:space="preserve">Available at: </w:t>
              </w:r>
              <w:r>
                <w:rPr>
                  <w:noProof/>
                  <w:u w:val="single"/>
                </w:rPr>
                <w:t>https://www.cogneesol.com/data-mining-services</w:t>
              </w:r>
              <w:r>
                <w:rPr>
                  <w:noProof/>
                </w:rPr>
                <w:br/>
                <w:t>[Accessed 13 May 2019].</w:t>
              </w:r>
            </w:p>
            <w:p w14:paraId="356656EF" w14:textId="77777777" w:rsidR="00ED1B17" w:rsidRDefault="00ED1B17" w:rsidP="00ED1B17">
              <w:pPr>
                <w:pStyle w:val="Bibliography"/>
                <w:rPr>
                  <w:noProof/>
                </w:rPr>
              </w:pPr>
              <w:r>
                <w:rPr>
                  <w:noProof/>
                </w:rPr>
                <w:t xml:space="preserve">Cordray, R., 2017. </w:t>
              </w:r>
              <w:r>
                <w:rPr>
                  <w:i/>
                  <w:iCs/>
                  <w:noProof/>
                </w:rPr>
                <w:t xml:space="preserve">DZone. </w:t>
              </w:r>
              <w:r>
                <w:rPr>
                  <w:noProof/>
                </w:rPr>
                <w:t xml:space="preserve">[Online] </w:t>
              </w:r>
              <w:r>
                <w:rPr>
                  <w:noProof/>
                </w:rPr>
                <w:br/>
                <w:t xml:space="preserve">Available at: </w:t>
              </w:r>
              <w:r>
                <w:rPr>
                  <w:noProof/>
                  <w:u w:val="single"/>
                </w:rPr>
                <w:t>https://dzone.com/articles/6-ways-data-visualization-can-change-your-company</w:t>
              </w:r>
              <w:r>
                <w:rPr>
                  <w:noProof/>
                </w:rPr>
                <w:br/>
                <w:t>[Accessed 13 May 2019].</w:t>
              </w:r>
            </w:p>
            <w:p w14:paraId="3221EC43" w14:textId="77777777" w:rsidR="00ED1B17" w:rsidRDefault="00ED1B17" w:rsidP="00ED1B17">
              <w:pPr>
                <w:pStyle w:val="Bibliography"/>
                <w:rPr>
                  <w:noProof/>
                </w:rPr>
              </w:pPr>
              <w:r>
                <w:rPr>
                  <w:noProof/>
                </w:rPr>
                <w:t xml:space="preserve">Future Learn, 2018. </w:t>
              </w:r>
              <w:r>
                <w:rPr>
                  <w:i/>
                  <w:iCs/>
                  <w:noProof/>
                </w:rPr>
                <w:t xml:space="preserve">Future Learn. </w:t>
              </w:r>
              <w:r>
                <w:rPr>
                  <w:noProof/>
                </w:rPr>
                <w:t xml:space="preserve">[Online] </w:t>
              </w:r>
              <w:r>
                <w:rPr>
                  <w:noProof/>
                </w:rPr>
                <w:br/>
                <w:t xml:space="preserve">Available at: </w:t>
              </w:r>
              <w:r>
                <w:rPr>
                  <w:noProof/>
                  <w:u w:val="single"/>
                </w:rPr>
                <w:t>https://www.futurelearn.com/courses/more-data-mining-with-weka/0/steps/29124</w:t>
              </w:r>
              <w:r>
                <w:rPr>
                  <w:noProof/>
                </w:rPr>
                <w:br/>
                <w:t>[Accessed 13 May 2019].</w:t>
              </w:r>
            </w:p>
            <w:p w14:paraId="5A718D39" w14:textId="77777777" w:rsidR="00ED1B17" w:rsidRDefault="00ED1B17" w:rsidP="00ED1B17">
              <w:pPr>
                <w:pStyle w:val="Bibliography"/>
                <w:rPr>
                  <w:noProof/>
                </w:rPr>
              </w:pPr>
              <w:r>
                <w:rPr>
                  <w:noProof/>
                </w:rPr>
                <w:t xml:space="preserve">Microstrategy, 2018. </w:t>
              </w:r>
              <w:r>
                <w:rPr>
                  <w:i/>
                  <w:iCs/>
                  <w:noProof/>
                </w:rPr>
                <w:t xml:space="preserve">Microstrategy. </w:t>
              </w:r>
              <w:r>
                <w:rPr>
                  <w:noProof/>
                </w:rPr>
                <w:t xml:space="preserve">[Online] </w:t>
              </w:r>
              <w:r>
                <w:rPr>
                  <w:noProof/>
                </w:rPr>
                <w:br/>
                <w:t xml:space="preserve">Available at: </w:t>
              </w:r>
              <w:r>
                <w:rPr>
                  <w:noProof/>
                  <w:u w:val="single"/>
                </w:rPr>
                <w:t>https://www.microstrategy.com/us/resources/introductory-guides/data-mining-explained</w:t>
              </w:r>
              <w:r>
                <w:rPr>
                  <w:noProof/>
                </w:rPr>
                <w:br/>
                <w:t>[Accessed 13 May 2019].</w:t>
              </w:r>
            </w:p>
            <w:p w14:paraId="5143971A" w14:textId="77777777" w:rsidR="00ED1B17" w:rsidRDefault="00ED1B17" w:rsidP="00ED1B17">
              <w:pPr>
                <w:pStyle w:val="Bibliography"/>
                <w:rPr>
                  <w:noProof/>
                </w:rPr>
              </w:pPr>
              <w:r>
                <w:rPr>
                  <w:noProof/>
                </w:rPr>
                <w:t xml:space="preserve">SAS, 2017. </w:t>
              </w:r>
              <w:r>
                <w:rPr>
                  <w:i/>
                  <w:iCs/>
                  <w:noProof/>
                </w:rPr>
                <w:t xml:space="preserve">SAS. </w:t>
              </w:r>
              <w:r>
                <w:rPr>
                  <w:noProof/>
                </w:rPr>
                <w:t xml:space="preserve">[Online] </w:t>
              </w:r>
              <w:r>
                <w:rPr>
                  <w:noProof/>
                </w:rPr>
                <w:br/>
                <w:t xml:space="preserve">Available at: </w:t>
              </w:r>
              <w:r>
                <w:rPr>
                  <w:noProof/>
                  <w:u w:val="single"/>
                </w:rPr>
                <w:t>https://www.sas.com/en_gb/insights/analytics/data-mining.html</w:t>
              </w:r>
              <w:r>
                <w:rPr>
                  <w:noProof/>
                </w:rPr>
                <w:br/>
                <w:t>[Accessed 13 May 2019].</w:t>
              </w:r>
            </w:p>
            <w:p w14:paraId="2908A0A8" w14:textId="77777777" w:rsidR="00ED1B17" w:rsidRDefault="00ED1B17" w:rsidP="00ED1B17">
              <w:pPr>
                <w:pStyle w:val="Bibliography"/>
                <w:rPr>
                  <w:noProof/>
                </w:rPr>
              </w:pPr>
              <w:r>
                <w:rPr>
                  <w:noProof/>
                </w:rPr>
                <w:t xml:space="preserve">Seif, G., 2018. </w:t>
              </w:r>
              <w:r>
                <w:rPr>
                  <w:i/>
                  <w:iCs/>
                  <w:noProof/>
                </w:rPr>
                <w:t xml:space="preserve">Towards Data Science. </w:t>
              </w:r>
              <w:r>
                <w:rPr>
                  <w:noProof/>
                </w:rPr>
                <w:t xml:space="preserve">[Online] </w:t>
              </w:r>
              <w:r>
                <w:rPr>
                  <w:noProof/>
                </w:rPr>
                <w:br/>
                <w:t xml:space="preserve">Available at: </w:t>
              </w:r>
              <w:r>
                <w:rPr>
                  <w:noProof/>
                  <w:u w:val="single"/>
                </w:rPr>
                <w:t>https://towardsdatascience.com/the-5-clustering-algorithms-data-scientists-need-to-know-a36d136ef68</w:t>
              </w:r>
              <w:r>
                <w:rPr>
                  <w:noProof/>
                </w:rPr>
                <w:br/>
                <w:t>[Accessed 13 May 2019].</w:t>
              </w:r>
            </w:p>
            <w:p w14:paraId="4B080933" w14:textId="77777777" w:rsidR="00ED1B17" w:rsidRDefault="00ED1B17" w:rsidP="00ED1B17">
              <w:pPr>
                <w:pStyle w:val="Bibliography"/>
                <w:rPr>
                  <w:noProof/>
                </w:rPr>
              </w:pPr>
              <w:r>
                <w:rPr>
                  <w:noProof/>
                </w:rPr>
                <w:t xml:space="preserve">Sharma, M., 2018. </w:t>
              </w:r>
              <w:r>
                <w:rPr>
                  <w:i/>
                  <w:iCs/>
                  <w:noProof/>
                </w:rPr>
                <w:t xml:space="preserve">Hackernoon. </w:t>
              </w:r>
              <w:r>
                <w:rPr>
                  <w:noProof/>
                </w:rPr>
                <w:t xml:space="preserve">[Online] </w:t>
              </w:r>
              <w:r>
                <w:rPr>
                  <w:noProof/>
                </w:rPr>
                <w:br/>
                <w:t xml:space="preserve">Available at: </w:t>
              </w:r>
              <w:r>
                <w:rPr>
                  <w:noProof/>
                  <w:u w:val="single"/>
                </w:rPr>
                <w:t>https://hackernoon.com/what-steps-should-one-take-while-doing-data-preprocessing-502c993e1caa</w:t>
              </w:r>
              <w:r>
                <w:rPr>
                  <w:noProof/>
                </w:rPr>
                <w:br/>
                <w:t>[Accessed 11 May 2019].</w:t>
              </w:r>
            </w:p>
            <w:p w14:paraId="0E55BDE6" w14:textId="77777777" w:rsidR="00ED1B17" w:rsidRDefault="00ED1B17" w:rsidP="00ED1B17">
              <w:pPr>
                <w:pStyle w:val="Bibliography"/>
                <w:rPr>
                  <w:noProof/>
                </w:rPr>
              </w:pPr>
              <w:r>
                <w:rPr>
                  <w:noProof/>
                </w:rPr>
                <w:t xml:space="preserve">Smith, S., 2019. </w:t>
              </w:r>
              <w:r>
                <w:rPr>
                  <w:i/>
                  <w:iCs/>
                  <w:noProof/>
                </w:rPr>
                <w:t xml:space="preserve">Chron. </w:t>
              </w:r>
              <w:r>
                <w:rPr>
                  <w:noProof/>
                </w:rPr>
                <w:t xml:space="preserve">[Online] </w:t>
              </w:r>
              <w:r>
                <w:rPr>
                  <w:noProof/>
                </w:rPr>
                <w:br/>
                <w:t xml:space="preserve">Available at: </w:t>
              </w:r>
              <w:r>
                <w:rPr>
                  <w:noProof/>
                  <w:u w:val="single"/>
                </w:rPr>
                <w:t>https://smallbusiness.chron.com/companies-use-spreadsheets-54058.html</w:t>
              </w:r>
              <w:r>
                <w:rPr>
                  <w:noProof/>
                </w:rPr>
                <w:br/>
                <w:t>[Accessed 13 May 2019].</w:t>
              </w:r>
            </w:p>
            <w:p w14:paraId="0A62E844" w14:textId="77777777" w:rsidR="00ED1B17" w:rsidRDefault="00ED1B17" w:rsidP="00ED1B17">
              <w:pPr>
                <w:pStyle w:val="Bibliography"/>
                <w:rPr>
                  <w:noProof/>
                </w:rPr>
              </w:pPr>
              <w:r>
                <w:rPr>
                  <w:noProof/>
                </w:rPr>
                <w:t xml:space="preserve">Sridhar, J., 2018. </w:t>
              </w:r>
              <w:r>
                <w:rPr>
                  <w:i/>
                  <w:iCs/>
                  <w:noProof/>
                </w:rPr>
                <w:t xml:space="preserve">Make Use Of. </w:t>
              </w:r>
              <w:r>
                <w:rPr>
                  <w:noProof/>
                </w:rPr>
                <w:t xml:space="preserve">[Online] </w:t>
              </w:r>
              <w:r>
                <w:rPr>
                  <w:noProof/>
                </w:rPr>
                <w:br/>
                <w:t xml:space="preserve">Available at: </w:t>
              </w:r>
              <w:r>
                <w:rPr>
                  <w:noProof/>
                  <w:u w:val="single"/>
                </w:rPr>
                <w:t>https://www.makeuseof.com/tag/what-is-data-analysis/</w:t>
              </w:r>
              <w:r>
                <w:rPr>
                  <w:noProof/>
                </w:rPr>
                <w:br/>
                <w:t>[Accessed 13 May 2019].</w:t>
              </w:r>
            </w:p>
            <w:p w14:paraId="0F7525AA" w14:textId="77777777" w:rsidR="00ED1B17" w:rsidRDefault="00ED1B17" w:rsidP="00ED1B17">
              <w:pPr>
                <w:pStyle w:val="Bibliography"/>
                <w:rPr>
                  <w:noProof/>
                </w:rPr>
              </w:pPr>
              <w:r>
                <w:rPr>
                  <w:noProof/>
                </w:rPr>
                <w:lastRenderedPageBreak/>
                <w:t xml:space="preserve">Tableau, 2017. </w:t>
              </w:r>
              <w:r>
                <w:rPr>
                  <w:i/>
                  <w:iCs/>
                  <w:noProof/>
                </w:rPr>
                <w:t xml:space="preserve">Tableau. </w:t>
              </w:r>
              <w:r>
                <w:rPr>
                  <w:noProof/>
                </w:rPr>
                <w:t xml:space="preserve">[Online] </w:t>
              </w:r>
              <w:r>
                <w:rPr>
                  <w:noProof/>
                </w:rPr>
                <w:br/>
                <w:t xml:space="preserve">Available at: </w:t>
              </w:r>
              <w:r>
                <w:rPr>
                  <w:noProof/>
                  <w:u w:val="single"/>
                </w:rPr>
                <w:t>https://www.tableau.com/en-gb/learn/articles/data-visualization</w:t>
              </w:r>
              <w:r>
                <w:rPr>
                  <w:noProof/>
                </w:rPr>
                <w:br/>
                <w:t>[Accessed 13 May 2019].</w:t>
              </w:r>
            </w:p>
            <w:p w14:paraId="6A6BD28E" w14:textId="5CD63680" w:rsidR="00ED1B17" w:rsidRDefault="00ED1B17" w:rsidP="00ED1B17">
              <w:r>
                <w:rPr>
                  <w:b/>
                  <w:bCs/>
                  <w:noProof/>
                </w:rPr>
                <w:fldChar w:fldCharType="end"/>
              </w:r>
            </w:p>
          </w:sdtContent>
        </w:sdt>
      </w:sdtContent>
    </w:sdt>
    <w:p w14:paraId="5965A83A" w14:textId="77777777" w:rsidR="00ED1B17" w:rsidRPr="00B945A8" w:rsidRDefault="00ED1B17" w:rsidP="00B945A8">
      <w:pPr>
        <w:spacing w:line="480" w:lineRule="auto"/>
        <w:jc w:val="both"/>
      </w:pPr>
    </w:p>
    <w:sectPr w:rsidR="00ED1B17" w:rsidRPr="00B945A8" w:rsidSect="00D6323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AA4789" w14:textId="77777777" w:rsidR="000C2527" w:rsidRDefault="000C2527" w:rsidP="00ED1B17">
      <w:pPr>
        <w:spacing w:after="0" w:line="240" w:lineRule="auto"/>
      </w:pPr>
      <w:r>
        <w:separator/>
      </w:r>
    </w:p>
  </w:endnote>
  <w:endnote w:type="continuationSeparator" w:id="0">
    <w:p w14:paraId="1771A044" w14:textId="77777777" w:rsidR="000C2527" w:rsidRDefault="000C2527" w:rsidP="00ED1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7029440"/>
      <w:docPartObj>
        <w:docPartGallery w:val="Page Numbers (Bottom of Page)"/>
        <w:docPartUnique/>
      </w:docPartObj>
    </w:sdtPr>
    <w:sdtContent>
      <w:p w14:paraId="2AD8538B" w14:textId="399834F4" w:rsidR="00ED1B17" w:rsidRDefault="00ED1B17" w:rsidP="004735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5FA20A" w14:textId="77777777" w:rsidR="00ED1B17" w:rsidRDefault="00ED1B17" w:rsidP="00ED1B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2896485"/>
      <w:docPartObj>
        <w:docPartGallery w:val="Page Numbers (Bottom of Page)"/>
        <w:docPartUnique/>
      </w:docPartObj>
    </w:sdtPr>
    <w:sdtContent>
      <w:p w14:paraId="46091008" w14:textId="03D375CE" w:rsidR="00ED1B17" w:rsidRDefault="00ED1B17" w:rsidP="004735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E219EA" w14:textId="77777777" w:rsidR="00ED1B17" w:rsidRDefault="00ED1B17" w:rsidP="00ED1B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C8997" w14:textId="77777777" w:rsidR="000C2527" w:rsidRDefault="000C2527" w:rsidP="00ED1B17">
      <w:pPr>
        <w:spacing w:after="0" w:line="240" w:lineRule="auto"/>
      </w:pPr>
      <w:r>
        <w:separator/>
      </w:r>
    </w:p>
  </w:footnote>
  <w:footnote w:type="continuationSeparator" w:id="0">
    <w:p w14:paraId="556E6030" w14:textId="77777777" w:rsidR="000C2527" w:rsidRDefault="000C2527" w:rsidP="00ED1B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CF23FC"/>
    <w:multiLevelType w:val="hybridMultilevel"/>
    <w:tmpl w:val="54443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F75ECB"/>
    <w:multiLevelType w:val="hybridMultilevel"/>
    <w:tmpl w:val="C7045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FD6160"/>
    <w:multiLevelType w:val="hybridMultilevel"/>
    <w:tmpl w:val="E6E8F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25C"/>
    <w:rsid w:val="00033F62"/>
    <w:rsid w:val="00043350"/>
    <w:rsid w:val="000759B8"/>
    <w:rsid w:val="00080DAA"/>
    <w:rsid w:val="000C2527"/>
    <w:rsid w:val="001A1D0D"/>
    <w:rsid w:val="001E4946"/>
    <w:rsid w:val="00244C78"/>
    <w:rsid w:val="002862CD"/>
    <w:rsid w:val="002A6C80"/>
    <w:rsid w:val="002C1173"/>
    <w:rsid w:val="00364683"/>
    <w:rsid w:val="00377189"/>
    <w:rsid w:val="004A3130"/>
    <w:rsid w:val="005143BB"/>
    <w:rsid w:val="005156BF"/>
    <w:rsid w:val="0056733D"/>
    <w:rsid w:val="005A0E11"/>
    <w:rsid w:val="005A4CF3"/>
    <w:rsid w:val="005B4B5D"/>
    <w:rsid w:val="005D5275"/>
    <w:rsid w:val="006347A4"/>
    <w:rsid w:val="006A4599"/>
    <w:rsid w:val="00766D17"/>
    <w:rsid w:val="00783D5B"/>
    <w:rsid w:val="007854B6"/>
    <w:rsid w:val="008C2BCD"/>
    <w:rsid w:val="00990939"/>
    <w:rsid w:val="009C06F6"/>
    <w:rsid w:val="009F5623"/>
    <w:rsid w:val="00AD2330"/>
    <w:rsid w:val="00AD333C"/>
    <w:rsid w:val="00B309C2"/>
    <w:rsid w:val="00B945A8"/>
    <w:rsid w:val="00C12C68"/>
    <w:rsid w:val="00D026D5"/>
    <w:rsid w:val="00D2525C"/>
    <w:rsid w:val="00D6323C"/>
    <w:rsid w:val="00DC4C4A"/>
    <w:rsid w:val="00E976FF"/>
    <w:rsid w:val="00EA3406"/>
    <w:rsid w:val="00EC3065"/>
    <w:rsid w:val="00ED1B17"/>
    <w:rsid w:val="00ED7507"/>
    <w:rsid w:val="00F1042B"/>
    <w:rsid w:val="00F412AD"/>
    <w:rsid w:val="00FA661D"/>
    <w:rsid w:val="00FC7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5E0C1"/>
  <w14:defaultImageDpi w14:val="32767"/>
  <w15:chartTrackingRefBased/>
  <w15:docId w15:val="{073A326B-F828-A34C-B152-C52E1CAF4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imes New Roman"/>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2525C"/>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2C11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33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1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3350"/>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043350"/>
    <w:rPr>
      <w:b/>
      <w:bCs/>
    </w:rPr>
  </w:style>
  <w:style w:type="character" w:customStyle="1" w:styleId="apple-converted-space">
    <w:name w:val="apple-converted-space"/>
    <w:basedOn w:val="DefaultParagraphFont"/>
    <w:rsid w:val="00043350"/>
  </w:style>
  <w:style w:type="paragraph" w:styleId="ListParagraph">
    <w:name w:val="List Paragraph"/>
    <w:basedOn w:val="Normal"/>
    <w:uiPriority w:val="34"/>
    <w:qFormat/>
    <w:rsid w:val="00F412AD"/>
    <w:pPr>
      <w:ind w:left="720"/>
      <w:contextualSpacing/>
    </w:pPr>
  </w:style>
  <w:style w:type="character" w:styleId="Hyperlink">
    <w:name w:val="Hyperlink"/>
    <w:basedOn w:val="DefaultParagraphFont"/>
    <w:uiPriority w:val="99"/>
    <w:unhideWhenUsed/>
    <w:rsid w:val="001A1D0D"/>
    <w:rPr>
      <w:color w:val="0000FF"/>
      <w:u w:val="single"/>
    </w:rPr>
  </w:style>
  <w:style w:type="paragraph" w:styleId="TOCHeading">
    <w:name w:val="TOC Heading"/>
    <w:basedOn w:val="Heading1"/>
    <w:next w:val="Normal"/>
    <w:uiPriority w:val="39"/>
    <w:unhideWhenUsed/>
    <w:qFormat/>
    <w:rsid w:val="00EA3406"/>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EA3406"/>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EA3406"/>
    <w:pPr>
      <w:spacing w:before="120" w:after="0"/>
      <w:ind w:left="220"/>
    </w:pPr>
    <w:rPr>
      <w:rFonts w:asciiTheme="minorHAnsi" w:hAnsiTheme="minorHAnsi"/>
      <w:b/>
      <w:bCs/>
    </w:rPr>
  </w:style>
  <w:style w:type="paragraph" w:styleId="TOC3">
    <w:name w:val="toc 3"/>
    <w:basedOn w:val="Normal"/>
    <w:next w:val="Normal"/>
    <w:autoRedefine/>
    <w:uiPriority w:val="39"/>
    <w:semiHidden/>
    <w:unhideWhenUsed/>
    <w:rsid w:val="00EA3406"/>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EA3406"/>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EA3406"/>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EA3406"/>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EA3406"/>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EA3406"/>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EA3406"/>
    <w:pPr>
      <w:spacing w:after="0"/>
      <w:ind w:left="1760"/>
    </w:pPr>
    <w:rPr>
      <w:rFonts w:asciiTheme="minorHAnsi" w:hAnsiTheme="minorHAnsi"/>
      <w:sz w:val="20"/>
      <w:szCs w:val="20"/>
    </w:rPr>
  </w:style>
  <w:style w:type="paragraph" w:styleId="Footer">
    <w:name w:val="footer"/>
    <w:basedOn w:val="Normal"/>
    <w:link w:val="FooterChar"/>
    <w:uiPriority w:val="99"/>
    <w:unhideWhenUsed/>
    <w:rsid w:val="00ED1B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1B17"/>
    <w:rPr>
      <w:rFonts w:ascii="Calibri" w:hAnsi="Calibri" w:cs="Calibri"/>
    </w:rPr>
  </w:style>
  <w:style w:type="character" w:styleId="PageNumber">
    <w:name w:val="page number"/>
    <w:basedOn w:val="DefaultParagraphFont"/>
    <w:uiPriority w:val="99"/>
    <w:semiHidden/>
    <w:unhideWhenUsed/>
    <w:rsid w:val="00ED1B17"/>
  </w:style>
  <w:style w:type="paragraph" w:styleId="Bibliography">
    <w:name w:val="Bibliography"/>
    <w:basedOn w:val="Normal"/>
    <w:next w:val="Normal"/>
    <w:uiPriority w:val="37"/>
    <w:unhideWhenUsed/>
    <w:rsid w:val="00ED1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46614">
      <w:bodyDiv w:val="1"/>
      <w:marLeft w:val="0"/>
      <w:marRight w:val="0"/>
      <w:marTop w:val="0"/>
      <w:marBottom w:val="0"/>
      <w:divBdr>
        <w:top w:val="none" w:sz="0" w:space="0" w:color="auto"/>
        <w:left w:val="none" w:sz="0" w:space="0" w:color="auto"/>
        <w:bottom w:val="none" w:sz="0" w:space="0" w:color="auto"/>
        <w:right w:val="none" w:sz="0" w:space="0" w:color="auto"/>
      </w:divBdr>
    </w:div>
    <w:div w:id="149953457">
      <w:bodyDiv w:val="1"/>
      <w:marLeft w:val="0"/>
      <w:marRight w:val="0"/>
      <w:marTop w:val="0"/>
      <w:marBottom w:val="0"/>
      <w:divBdr>
        <w:top w:val="none" w:sz="0" w:space="0" w:color="auto"/>
        <w:left w:val="none" w:sz="0" w:space="0" w:color="auto"/>
        <w:bottom w:val="none" w:sz="0" w:space="0" w:color="auto"/>
        <w:right w:val="none" w:sz="0" w:space="0" w:color="auto"/>
      </w:divBdr>
    </w:div>
    <w:div w:id="256132743">
      <w:bodyDiv w:val="1"/>
      <w:marLeft w:val="0"/>
      <w:marRight w:val="0"/>
      <w:marTop w:val="0"/>
      <w:marBottom w:val="0"/>
      <w:divBdr>
        <w:top w:val="none" w:sz="0" w:space="0" w:color="auto"/>
        <w:left w:val="none" w:sz="0" w:space="0" w:color="auto"/>
        <w:bottom w:val="none" w:sz="0" w:space="0" w:color="auto"/>
        <w:right w:val="none" w:sz="0" w:space="0" w:color="auto"/>
      </w:divBdr>
    </w:div>
    <w:div w:id="387802046">
      <w:bodyDiv w:val="1"/>
      <w:marLeft w:val="0"/>
      <w:marRight w:val="0"/>
      <w:marTop w:val="0"/>
      <w:marBottom w:val="0"/>
      <w:divBdr>
        <w:top w:val="none" w:sz="0" w:space="0" w:color="auto"/>
        <w:left w:val="none" w:sz="0" w:space="0" w:color="auto"/>
        <w:bottom w:val="none" w:sz="0" w:space="0" w:color="auto"/>
        <w:right w:val="none" w:sz="0" w:space="0" w:color="auto"/>
      </w:divBdr>
    </w:div>
    <w:div w:id="415371128">
      <w:bodyDiv w:val="1"/>
      <w:marLeft w:val="0"/>
      <w:marRight w:val="0"/>
      <w:marTop w:val="0"/>
      <w:marBottom w:val="0"/>
      <w:divBdr>
        <w:top w:val="none" w:sz="0" w:space="0" w:color="auto"/>
        <w:left w:val="none" w:sz="0" w:space="0" w:color="auto"/>
        <w:bottom w:val="none" w:sz="0" w:space="0" w:color="auto"/>
        <w:right w:val="none" w:sz="0" w:space="0" w:color="auto"/>
      </w:divBdr>
    </w:div>
    <w:div w:id="437678133">
      <w:bodyDiv w:val="1"/>
      <w:marLeft w:val="0"/>
      <w:marRight w:val="0"/>
      <w:marTop w:val="0"/>
      <w:marBottom w:val="0"/>
      <w:divBdr>
        <w:top w:val="none" w:sz="0" w:space="0" w:color="auto"/>
        <w:left w:val="none" w:sz="0" w:space="0" w:color="auto"/>
        <w:bottom w:val="none" w:sz="0" w:space="0" w:color="auto"/>
        <w:right w:val="none" w:sz="0" w:space="0" w:color="auto"/>
      </w:divBdr>
    </w:div>
    <w:div w:id="515537136">
      <w:bodyDiv w:val="1"/>
      <w:marLeft w:val="0"/>
      <w:marRight w:val="0"/>
      <w:marTop w:val="0"/>
      <w:marBottom w:val="0"/>
      <w:divBdr>
        <w:top w:val="none" w:sz="0" w:space="0" w:color="auto"/>
        <w:left w:val="none" w:sz="0" w:space="0" w:color="auto"/>
        <w:bottom w:val="none" w:sz="0" w:space="0" w:color="auto"/>
        <w:right w:val="none" w:sz="0" w:space="0" w:color="auto"/>
      </w:divBdr>
    </w:div>
    <w:div w:id="581255826">
      <w:bodyDiv w:val="1"/>
      <w:marLeft w:val="0"/>
      <w:marRight w:val="0"/>
      <w:marTop w:val="0"/>
      <w:marBottom w:val="0"/>
      <w:divBdr>
        <w:top w:val="none" w:sz="0" w:space="0" w:color="auto"/>
        <w:left w:val="none" w:sz="0" w:space="0" w:color="auto"/>
        <w:bottom w:val="none" w:sz="0" w:space="0" w:color="auto"/>
        <w:right w:val="none" w:sz="0" w:space="0" w:color="auto"/>
      </w:divBdr>
    </w:div>
    <w:div w:id="1038896275">
      <w:bodyDiv w:val="1"/>
      <w:marLeft w:val="0"/>
      <w:marRight w:val="0"/>
      <w:marTop w:val="0"/>
      <w:marBottom w:val="0"/>
      <w:divBdr>
        <w:top w:val="none" w:sz="0" w:space="0" w:color="auto"/>
        <w:left w:val="none" w:sz="0" w:space="0" w:color="auto"/>
        <w:bottom w:val="none" w:sz="0" w:space="0" w:color="auto"/>
        <w:right w:val="none" w:sz="0" w:space="0" w:color="auto"/>
      </w:divBdr>
    </w:div>
    <w:div w:id="1165517140">
      <w:bodyDiv w:val="1"/>
      <w:marLeft w:val="0"/>
      <w:marRight w:val="0"/>
      <w:marTop w:val="0"/>
      <w:marBottom w:val="0"/>
      <w:divBdr>
        <w:top w:val="none" w:sz="0" w:space="0" w:color="auto"/>
        <w:left w:val="none" w:sz="0" w:space="0" w:color="auto"/>
        <w:bottom w:val="none" w:sz="0" w:space="0" w:color="auto"/>
        <w:right w:val="none" w:sz="0" w:space="0" w:color="auto"/>
      </w:divBdr>
    </w:div>
    <w:div w:id="1170828503">
      <w:bodyDiv w:val="1"/>
      <w:marLeft w:val="0"/>
      <w:marRight w:val="0"/>
      <w:marTop w:val="0"/>
      <w:marBottom w:val="0"/>
      <w:divBdr>
        <w:top w:val="none" w:sz="0" w:space="0" w:color="auto"/>
        <w:left w:val="none" w:sz="0" w:space="0" w:color="auto"/>
        <w:bottom w:val="none" w:sz="0" w:space="0" w:color="auto"/>
        <w:right w:val="none" w:sz="0" w:space="0" w:color="auto"/>
      </w:divBdr>
    </w:div>
    <w:div w:id="1235748339">
      <w:bodyDiv w:val="1"/>
      <w:marLeft w:val="0"/>
      <w:marRight w:val="0"/>
      <w:marTop w:val="0"/>
      <w:marBottom w:val="0"/>
      <w:divBdr>
        <w:top w:val="none" w:sz="0" w:space="0" w:color="auto"/>
        <w:left w:val="none" w:sz="0" w:space="0" w:color="auto"/>
        <w:bottom w:val="none" w:sz="0" w:space="0" w:color="auto"/>
        <w:right w:val="none" w:sz="0" w:space="0" w:color="auto"/>
      </w:divBdr>
    </w:div>
    <w:div w:id="1266884314">
      <w:bodyDiv w:val="1"/>
      <w:marLeft w:val="0"/>
      <w:marRight w:val="0"/>
      <w:marTop w:val="0"/>
      <w:marBottom w:val="0"/>
      <w:divBdr>
        <w:top w:val="none" w:sz="0" w:space="0" w:color="auto"/>
        <w:left w:val="none" w:sz="0" w:space="0" w:color="auto"/>
        <w:bottom w:val="none" w:sz="0" w:space="0" w:color="auto"/>
        <w:right w:val="none" w:sz="0" w:space="0" w:color="auto"/>
      </w:divBdr>
    </w:div>
    <w:div w:id="1354570091">
      <w:bodyDiv w:val="1"/>
      <w:marLeft w:val="0"/>
      <w:marRight w:val="0"/>
      <w:marTop w:val="0"/>
      <w:marBottom w:val="0"/>
      <w:divBdr>
        <w:top w:val="none" w:sz="0" w:space="0" w:color="auto"/>
        <w:left w:val="none" w:sz="0" w:space="0" w:color="auto"/>
        <w:bottom w:val="none" w:sz="0" w:space="0" w:color="auto"/>
        <w:right w:val="none" w:sz="0" w:space="0" w:color="auto"/>
      </w:divBdr>
    </w:div>
    <w:div w:id="1441953196">
      <w:bodyDiv w:val="1"/>
      <w:marLeft w:val="0"/>
      <w:marRight w:val="0"/>
      <w:marTop w:val="0"/>
      <w:marBottom w:val="0"/>
      <w:divBdr>
        <w:top w:val="none" w:sz="0" w:space="0" w:color="auto"/>
        <w:left w:val="none" w:sz="0" w:space="0" w:color="auto"/>
        <w:bottom w:val="none" w:sz="0" w:space="0" w:color="auto"/>
        <w:right w:val="none" w:sz="0" w:space="0" w:color="auto"/>
      </w:divBdr>
    </w:div>
    <w:div w:id="1461533302">
      <w:bodyDiv w:val="1"/>
      <w:marLeft w:val="0"/>
      <w:marRight w:val="0"/>
      <w:marTop w:val="0"/>
      <w:marBottom w:val="0"/>
      <w:divBdr>
        <w:top w:val="none" w:sz="0" w:space="0" w:color="auto"/>
        <w:left w:val="none" w:sz="0" w:space="0" w:color="auto"/>
        <w:bottom w:val="none" w:sz="0" w:space="0" w:color="auto"/>
        <w:right w:val="none" w:sz="0" w:space="0" w:color="auto"/>
      </w:divBdr>
    </w:div>
    <w:div w:id="1497695671">
      <w:bodyDiv w:val="1"/>
      <w:marLeft w:val="0"/>
      <w:marRight w:val="0"/>
      <w:marTop w:val="0"/>
      <w:marBottom w:val="0"/>
      <w:divBdr>
        <w:top w:val="none" w:sz="0" w:space="0" w:color="auto"/>
        <w:left w:val="none" w:sz="0" w:space="0" w:color="auto"/>
        <w:bottom w:val="none" w:sz="0" w:space="0" w:color="auto"/>
        <w:right w:val="none" w:sz="0" w:space="0" w:color="auto"/>
      </w:divBdr>
    </w:div>
    <w:div w:id="1596089896">
      <w:bodyDiv w:val="1"/>
      <w:marLeft w:val="0"/>
      <w:marRight w:val="0"/>
      <w:marTop w:val="0"/>
      <w:marBottom w:val="0"/>
      <w:divBdr>
        <w:top w:val="none" w:sz="0" w:space="0" w:color="auto"/>
        <w:left w:val="none" w:sz="0" w:space="0" w:color="auto"/>
        <w:bottom w:val="none" w:sz="0" w:space="0" w:color="auto"/>
        <w:right w:val="none" w:sz="0" w:space="0" w:color="auto"/>
      </w:divBdr>
    </w:div>
    <w:div w:id="1646465794">
      <w:bodyDiv w:val="1"/>
      <w:marLeft w:val="0"/>
      <w:marRight w:val="0"/>
      <w:marTop w:val="0"/>
      <w:marBottom w:val="0"/>
      <w:divBdr>
        <w:top w:val="none" w:sz="0" w:space="0" w:color="auto"/>
        <w:left w:val="none" w:sz="0" w:space="0" w:color="auto"/>
        <w:bottom w:val="none" w:sz="0" w:space="0" w:color="auto"/>
        <w:right w:val="none" w:sz="0" w:space="0" w:color="auto"/>
      </w:divBdr>
    </w:div>
    <w:div w:id="1740250221">
      <w:bodyDiv w:val="1"/>
      <w:marLeft w:val="0"/>
      <w:marRight w:val="0"/>
      <w:marTop w:val="0"/>
      <w:marBottom w:val="0"/>
      <w:divBdr>
        <w:top w:val="none" w:sz="0" w:space="0" w:color="auto"/>
        <w:left w:val="none" w:sz="0" w:space="0" w:color="auto"/>
        <w:bottom w:val="none" w:sz="0" w:space="0" w:color="auto"/>
        <w:right w:val="none" w:sz="0" w:space="0" w:color="auto"/>
      </w:divBdr>
    </w:div>
    <w:div w:id="1751194603">
      <w:bodyDiv w:val="1"/>
      <w:marLeft w:val="0"/>
      <w:marRight w:val="0"/>
      <w:marTop w:val="0"/>
      <w:marBottom w:val="0"/>
      <w:divBdr>
        <w:top w:val="none" w:sz="0" w:space="0" w:color="auto"/>
        <w:left w:val="none" w:sz="0" w:space="0" w:color="auto"/>
        <w:bottom w:val="none" w:sz="0" w:space="0" w:color="auto"/>
        <w:right w:val="none" w:sz="0" w:space="0" w:color="auto"/>
      </w:divBdr>
    </w:div>
    <w:div w:id="1903370153">
      <w:bodyDiv w:val="1"/>
      <w:marLeft w:val="0"/>
      <w:marRight w:val="0"/>
      <w:marTop w:val="0"/>
      <w:marBottom w:val="0"/>
      <w:divBdr>
        <w:top w:val="none" w:sz="0" w:space="0" w:color="auto"/>
        <w:left w:val="none" w:sz="0" w:space="0" w:color="auto"/>
        <w:bottom w:val="none" w:sz="0" w:space="0" w:color="auto"/>
        <w:right w:val="none" w:sz="0" w:space="0" w:color="auto"/>
      </w:divBdr>
    </w:div>
    <w:div w:id="2085250041">
      <w:bodyDiv w:val="1"/>
      <w:marLeft w:val="0"/>
      <w:marRight w:val="0"/>
      <w:marTop w:val="0"/>
      <w:marBottom w:val="0"/>
      <w:divBdr>
        <w:top w:val="none" w:sz="0" w:space="0" w:color="auto"/>
        <w:left w:val="none" w:sz="0" w:space="0" w:color="auto"/>
        <w:bottom w:val="none" w:sz="0" w:space="0" w:color="auto"/>
        <w:right w:val="none" w:sz="0" w:space="0" w:color="auto"/>
      </w:divBdr>
    </w:div>
    <w:div w:id="2136177109">
      <w:bodyDiv w:val="1"/>
      <w:marLeft w:val="0"/>
      <w:marRight w:val="0"/>
      <w:marTop w:val="0"/>
      <w:marBottom w:val="0"/>
      <w:divBdr>
        <w:top w:val="none" w:sz="0" w:space="0" w:color="auto"/>
        <w:left w:val="none" w:sz="0" w:space="0" w:color="auto"/>
        <w:bottom w:val="none" w:sz="0" w:space="0" w:color="auto"/>
        <w:right w:val="none" w:sz="0" w:space="0" w:color="auto"/>
      </w:divBdr>
    </w:div>
    <w:div w:id="2142070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crosoft.com/en-gb/smb/products/office-365/"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Moh18</b:Tag>
    <b:SourceType>InternetSite</b:SourceType>
    <b:Guid>{73A6D5AD-46E4-DE4F-82A0-E9640A0D7926}</b:Guid>
    <b:Author>
      <b:Author>
        <b:NameList>
          <b:Person>
            <b:Last>Sharma</b:Last>
            <b:First>Mohit</b:First>
          </b:Person>
        </b:NameList>
      </b:Author>
    </b:Author>
    <b:Title>Hackernoon</b:Title>
    <b:URL>https://hackernoon.com/what-steps-should-one-take-while-doing-data-preprocessing-502c993e1caa</b:URL>
    <b:Year>2018</b:Year>
    <b:YearAccessed>2019</b:YearAccessed>
    <b:MonthAccessed>May</b:MonthAccessed>
    <b:DayAccessed>11</b:DayAccessed>
    <b:RefOrder>1</b:RefOrder>
  </b:Source>
  <b:Source>
    <b:Tag>Jay18</b:Tag>
    <b:SourceType>InternetSite</b:SourceType>
    <b:Guid>{A157FD93-AACD-6343-B647-C533922DE294}</b:Guid>
    <b:Author>
      <b:Author>
        <b:NameList>
          <b:Person>
            <b:Last>Sridhar</b:Last>
            <b:First>Jay</b:First>
          </b:Person>
        </b:NameList>
      </b:Author>
    </b:Author>
    <b:Title>Make Use Of</b:Title>
    <b:URL>https://www.makeuseof.com/tag/what-is-data-analysis/</b:URL>
    <b:Year>2018</b:Year>
    <b:YearAccessed>2019</b:YearAccessed>
    <b:MonthAccessed>May</b:MonthAccessed>
    <b:DayAccessed>13</b:DayAccessed>
    <b:RefOrder>2</b:RefOrder>
  </b:Source>
  <b:Source>
    <b:Tag>Bon18</b:Tag>
    <b:SourceType>InternetSite</b:SourceType>
    <b:Guid>{261E2FB2-8BA8-2543-8935-A562A51ED6D7}</b:Guid>
    <b:Author>
      <b:Author>
        <b:NameList>
          <b:Person>
            <b:Last>Bose</b:Last>
            <b:First>Bonani</b:First>
          </b:Person>
        </b:NameList>
      </b:Author>
    </b:Author>
    <b:Title>Digital Vidya</b:Title>
    <b:URL>https://www.digitalvidya.com/blog/how-to-analyze-data-in-excel/</b:URL>
    <b:Year>2018</b:Year>
    <b:YearAccessed>2019</b:YearAccessed>
    <b:MonthAccessed>May</b:MonthAccessed>
    <b:DayAccessed>13</b:DayAccessed>
    <b:RefOrder>3</b:RefOrder>
  </b:Source>
  <b:Source>
    <b:Tag>Tab17</b:Tag>
    <b:SourceType>InternetSite</b:SourceType>
    <b:Guid>{755FF58A-9EFF-2841-A24D-4E1AB1E4ECD2}</b:Guid>
    <b:Author>
      <b:Author>
        <b:NameList>
          <b:Person>
            <b:Last>Tableau</b:Last>
          </b:Person>
        </b:NameList>
      </b:Author>
    </b:Author>
    <b:Title>Tableau</b:Title>
    <b:URL>https://www.tableau.com/en-gb/learn/articles/data-visualization</b:URL>
    <b:Year>2017</b:Year>
    <b:YearAccessed>2019</b:YearAccessed>
    <b:MonthAccessed>May</b:MonthAccessed>
    <b:DayAccessed>13</b:DayAccessed>
    <b:RefOrder>4</b:RefOrder>
  </b:Source>
  <b:Source>
    <b:Tag>Rob17</b:Tag>
    <b:SourceType>InternetSite</b:SourceType>
    <b:Guid>{114592B6-C403-FA4B-84CE-9936276FF484}</b:Guid>
    <b:Author>
      <b:Author>
        <b:NameList>
          <b:Person>
            <b:Last>Cordray</b:Last>
            <b:First>Robert</b:First>
          </b:Person>
        </b:NameList>
      </b:Author>
    </b:Author>
    <b:Title>DZone</b:Title>
    <b:URL>https://dzone.com/articles/6-ways-data-visualization-can-change-your-company</b:URL>
    <b:Year>2017</b:Year>
    <b:YearAccessed>2019</b:YearAccessed>
    <b:MonthAccessed>May</b:MonthAccessed>
    <b:DayAccessed>13</b:DayAccessed>
    <b:RefOrder>5</b:RefOrder>
  </b:Source>
  <b:Source>
    <b:Tag>Sue19</b:Tag>
    <b:SourceType>InternetSite</b:SourceType>
    <b:Guid>{CD0FE6DA-EFFA-B140-AC8D-44CE90C434E0}</b:Guid>
    <b:Author>
      <b:Author>
        <b:NameList>
          <b:Person>
            <b:Last>Smith</b:Last>
            <b:First>Sue</b:First>
          </b:Person>
        </b:NameList>
      </b:Author>
    </b:Author>
    <b:Title>Chron</b:Title>
    <b:URL>https://smallbusiness.chron.com/companies-use-spreadsheets-54058.html</b:URL>
    <b:Year>2019</b:Year>
    <b:YearAccessed>2019</b:YearAccessed>
    <b:MonthAccessed>May</b:MonthAccessed>
    <b:DayAccessed>13</b:DayAccessed>
    <b:RefOrder>6</b:RefOrder>
  </b:Source>
  <b:Source>
    <b:Tag>Cog17</b:Tag>
    <b:SourceType>InternetSite</b:SourceType>
    <b:Guid>{AAB86153-9A3F-4B4F-9667-74C7A0506B8F}</b:Guid>
    <b:Author>
      <b:Author>
        <b:Corporate>Cogneesol</b:Corporate>
      </b:Author>
    </b:Author>
    <b:Title>Cogneesol</b:Title>
    <b:URL>https://www.cogneesol.com/data-mining-services</b:URL>
    <b:Year>2017</b:Year>
    <b:YearAccessed>2019</b:YearAccessed>
    <b:MonthAccessed>May</b:MonthAccessed>
    <b:DayAccessed>13</b:DayAccessed>
    <b:RefOrder>9</b:RefOrder>
  </b:Source>
  <b:Source>
    <b:Tag>SAS</b:Tag>
    <b:SourceType>InternetSite</b:SourceType>
    <b:Guid>{0097AC68-83EA-5B42-863E-F640B110747D}</b:Guid>
    <b:Author>
      <b:Author>
        <b:Corporate>SAS</b:Corporate>
      </b:Author>
    </b:Author>
    <b:Title>SAS</b:Title>
    <b:URL>https://www.sas.com/en_gb/insights/analytics/data-mining.html</b:URL>
    <b:Year>2017</b:Year>
    <b:YearAccessed>2019</b:YearAccessed>
    <b:MonthAccessed>May</b:MonthAccessed>
    <b:DayAccessed>13</b:DayAccessed>
    <b:RefOrder>7</b:RefOrder>
  </b:Source>
  <b:Source>
    <b:Tag>Mic18</b:Tag>
    <b:SourceType>InternetSite</b:SourceType>
    <b:Guid>{8DE18B40-E31F-344D-BD98-5EAC28F16ED0}</b:Guid>
    <b:Author>
      <b:Author>
        <b:Corporate>Microstrategy</b:Corporate>
      </b:Author>
    </b:Author>
    <b:Title>Microstrategy</b:Title>
    <b:URL>https://www.microstrategy.com/us/resources/introductory-guides/data-mining-explained</b:URL>
    <b:Year>2018</b:Year>
    <b:YearAccessed>2019</b:YearAccessed>
    <b:MonthAccessed>May</b:MonthAccessed>
    <b:DayAccessed>13</b:DayAccessed>
    <b:RefOrder>8</b:RefOrder>
  </b:Source>
  <b:Source>
    <b:Tag>Fut18</b:Tag>
    <b:SourceType>InternetSite</b:SourceType>
    <b:Guid>{5281B5F1-585F-514A-B4BC-460F529C9C64}</b:Guid>
    <b:Author>
      <b:Author>
        <b:Corporate>Future Learn</b:Corporate>
      </b:Author>
    </b:Author>
    <b:Title>Future Learn</b:Title>
    <b:URL>https://www.futurelearn.com/courses/more-data-mining-with-weka/0/steps/29124</b:URL>
    <b:Year>2018</b:Year>
    <b:YearAccessed>2019</b:YearAccessed>
    <b:MonthAccessed>May</b:MonthAccessed>
    <b:DayAccessed>13</b:DayAccessed>
    <b:RefOrder>10</b:RefOrder>
  </b:Source>
  <b:Source>
    <b:Tag>Big15</b:Tag>
    <b:SourceType>InternetSite</b:SourceType>
    <b:Guid>{B22C1DA8-C4C7-A94E-936F-2785C30CF3C8}</b:Guid>
    <b:Author>
      <b:Author>
        <b:Corporate>Big Data Made Simple</b:Corporate>
      </b:Author>
    </b:Author>
    <b:Title>Big Data Made Simple</b:Title>
    <b:URL>https://bigdata-madesimple.com/what-is-clustering-in-data-mining/</b:URL>
    <b:Year>2015</b:Year>
    <b:YearAccessed>2019</b:YearAccessed>
    <b:MonthAccessed>May</b:MonthAccessed>
    <b:DayAccessed>13</b:DayAccessed>
    <b:RefOrder>11</b:RefOrder>
  </b:Source>
  <b:Source>
    <b:Tag>Geo18</b:Tag>
    <b:SourceType>InternetSite</b:SourceType>
    <b:Guid>{7DFB5188-D52A-6F44-91ED-CDD7B730E518}</b:Guid>
    <b:Author>
      <b:Author>
        <b:NameList>
          <b:Person>
            <b:Last>Seif</b:Last>
            <b:First>George</b:First>
          </b:Person>
        </b:NameList>
      </b:Author>
    </b:Author>
    <b:Title>Towards Data Science</b:Title>
    <b:URL>https://towardsdatascience.com/the-5-clustering-algorithms-data-scientists-need-to-know-a36d136ef68</b:URL>
    <b:Year>2018</b:Year>
    <b:YearAccessed>2019</b:YearAccessed>
    <b:MonthAccessed>May</b:MonthAccessed>
    <b:DayAccessed>13</b:DayAccessed>
    <b:RefOrder>12</b:RefOrder>
  </b:Source>
</b:Sources>
</file>

<file path=customXml/itemProps1.xml><?xml version="1.0" encoding="utf-8"?>
<ds:datastoreItem xmlns:ds="http://schemas.openxmlformats.org/officeDocument/2006/customXml" ds:itemID="{2E7F5094-F266-CD4B-82C3-18BFFAC89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12</Pages>
  <Words>1971</Words>
  <Characters>11239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5</cp:revision>
  <dcterms:created xsi:type="dcterms:W3CDTF">2019-05-11T19:02:00Z</dcterms:created>
  <dcterms:modified xsi:type="dcterms:W3CDTF">2019-05-13T21:47:00Z</dcterms:modified>
</cp:coreProperties>
</file>