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398" w:rsidRDefault="00AC7398" w:rsidP="00AC7398">
      <w:pPr>
        <w:rPr>
          <w:rFonts w:ascii="Arial" w:hAnsi="Arial" w:cs="Arial"/>
        </w:rPr>
      </w:pPr>
      <w:r>
        <w:rPr>
          <w:rFonts w:ascii="Arial" w:hAnsi="Arial" w:cs="Arial"/>
          <w:noProof/>
          <w:lang w:eastAsia="en-GB"/>
        </w:rPr>
        <w:drawing>
          <wp:inline distT="0" distB="0" distL="0" distR="0" wp14:anchorId="0C669A66" wp14:editId="573DE64A">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_of_wales_trinity_st_david.png"/>
                    <pic:cNvPicPr/>
                  </pic:nvPicPr>
                  <pic:blipFill>
                    <a:blip r:embed="rId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AC7398" w:rsidRDefault="00AC7398" w:rsidP="00AC7398">
      <w:pPr>
        <w:rPr>
          <w:rFonts w:ascii="Arial" w:hAnsi="Arial" w:cs="Arial"/>
        </w:rPr>
      </w:pPr>
    </w:p>
    <w:p w:rsidR="00AC7398" w:rsidRPr="00D727B1" w:rsidRDefault="00AC7398" w:rsidP="00AC7398">
      <w:pPr>
        <w:rPr>
          <w:rFonts w:ascii="Arial" w:hAnsi="Arial" w:cs="Arial"/>
          <w:b/>
          <w:sz w:val="38"/>
        </w:rPr>
      </w:pPr>
      <w:r w:rsidRPr="00D727B1">
        <w:rPr>
          <w:rFonts w:ascii="Arial" w:hAnsi="Arial" w:cs="Arial"/>
          <w:b/>
          <w:sz w:val="38"/>
        </w:rPr>
        <w:t>Student Name: Shamila Altaf</w:t>
      </w:r>
    </w:p>
    <w:p w:rsidR="00AC7398" w:rsidRDefault="00AC7398" w:rsidP="00AC7398">
      <w:pPr>
        <w:rPr>
          <w:rFonts w:ascii="Arial" w:hAnsi="Arial" w:cs="Arial"/>
          <w:b/>
          <w:sz w:val="38"/>
        </w:rPr>
      </w:pPr>
      <w:r w:rsidRPr="00D727B1">
        <w:rPr>
          <w:rFonts w:ascii="Arial" w:hAnsi="Arial" w:cs="Arial"/>
          <w:b/>
          <w:sz w:val="38"/>
        </w:rPr>
        <w:t>Student id: 2108744</w:t>
      </w:r>
    </w:p>
    <w:p w:rsidR="00AC7398" w:rsidRPr="00D727B1" w:rsidRDefault="00AC7398" w:rsidP="00AC7398">
      <w:pPr>
        <w:rPr>
          <w:rFonts w:ascii="Arial" w:hAnsi="Arial" w:cs="Arial"/>
          <w:b/>
          <w:sz w:val="38"/>
        </w:rPr>
      </w:pPr>
      <w:r>
        <w:rPr>
          <w:rFonts w:ascii="Arial" w:hAnsi="Arial" w:cs="Arial"/>
          <w:b/>
          <w:sz w:val="38"/>
        </w:rPr>
        <w:t xml:space="preserve">Module Code: </w:t>
      </w:r>
      <w:r w:rsidRPr="00D727B1">
        <w:rPr>
          <w:rFonts w:ascii="Arial" w:hAnsi="Arial" w:cs="Arial"/>
          <w:b/>
          <w:sz w:val="38"/>
        </w:rPr>
        <w:t>BMHP4003</w:t>
      </w:r>
    </w:p>
    <w:p w:rsidR="00AC7398" w:rsidRDefault="00AC7398" w:rsidP="00AC7398">
      <w:pPr>
        <w:rPr>
          <w:rFonts w:ascii="Arial" w:hAnsi="Arial" w:cs="Arial"/>
          <w:b/>
          <w:sz w:val="38"/>
        </w:rPr>
      </w:pPr>
      <w:r w:rsidRPr="00D727B1">
        <w:rPr>
          <w:rFonts w:ascii="Arial" w:hAnsi="Arial" w:cs="Arial"/>
          <w:b/>
          <w:sz w:val="38"/>
        </w:rPr>
        <w:t>Subject: Psychology for Social &amp; Health Care</w:t>
      </w:r>
    </w:p>
    <w:p w:rsidR="00AC7398" w:rsidRPr="00D727B1" w:rsidRDefault="00AC7398" w:rsidP="00AC7398">
      <w:pPr>
        <w:rPr>
          <w:rFonts w:ascii="Arial" w:hAnsi="Arial" w:cs="Arial"/>
          <w:b/>
          <w:sz w:val="38"/>
        </w:rPr>
      </w:pPr>
      <w:r>
        <w:rPr>
          <w:rFonts w:ascii="Arial" w:hAnsi="Arial" w:cs="Arial"/>
          <w:b/>
          <w:sz w:val="38"/>
        </w:rPr>
        <w:t>Assignment title: Case Study Report</w:t>
      </w:r>
    </w:p>
    <w:p w:rsidR="00B603EE" w:rsidRDefault="00B603EE">
      <w:pPr>
        <w:rPr>
          <w:b/>
          <w:bCs/>
          <w:u w:val="single"/>
        </w:rPr>
      </w:pPr>
      <w:r>
        <w:rPr>
          <w:b/>
          <w:bCs/>
          <w:u w:val="single"/>
        </w:rPr>
        <w:br w:type="page"/>
      </w:r>
    </w:p>
    <w:sdt>
      <w:sdtPr>
        <w:rPr>
          <w:rFonts w:asciiTheme="minorHAnsi" w:eastAsiaTheme="minorHAnsi" w:hAnsiTheme="minorHAnsi" w:cstheme="minorBidi"/>
          <w:color w:val="auto"/>
          <w:sz w:val="22"/>
          <w:szCs w:val="22"/>
          <w:lang w:val="en-GB"/>
        </w:rPr>
        <w:id w:val="-209034422"/>
        <w:docPartObj>
          <w:docPartGallery w:val="Table of Contents"/>
          <w:docPartUnique/>
        </w:docPartObj>
      </w:sdtPr>
      <w:sdtEndPr>
        <w:rPr>
          <w:b/>
          <w:bCs/>
          <w:noProof/>
        </w:rPr>
      </w:sdtEndPr>
      <w:sdtContent>
        <w:p w:rsidR="00886BE8" w:rsidRDefault="00886BE8">
          <w:pPr>
            <w:pStyle w:val="TOCHeading"/>
          </w:pPr>
          <w:r>
            <w:t>Contents</w:t>
          </w:r>
        </w:p>
        <w:p w:rsidR="00886BE8" w:rsidRDefault="00886BE8">
          <w:pPr>
            <w:pStyle w:val="TOC1"/>
            <w:tabs>
              <w:tab w:val="right" w:leader="dot" w:pos="9350"/>
            </w:tabs>
            <w:rPr>
              <w:noProof/>
            </w:rPr>
          </w:pPr>
          <w:r>
            <w:fldChar w:fldCharType="begin"/>
          </w:r>
          <w:r>
            <w:instrText xml:space="preserve"> TOC \o "1-3" \h \z \u </w:instrText>
          </w:r>
          <w:r>
            <w:fldChar w:fldCharType="separate"/>
          </w:r>
          <w:hyperlink w:anchor="_Toc120387060" w:history="1">
            <w:r w:rsidRPr="000A0702">
              <w:rPr>
                <w:rStyle w:val="Hyperlink"/>
                <w:rFonts w:ascii="Arial" w:hAnsi="Arial" w:cs="Arial"/>
                <w:b/>
                <w:noProof/>
              </w:rPr>
              <w:t>SOCIAL IDENTITY THEORY</w:t>
            </w:r>
            <w:r>
              <w:rPr>
                <w:noProof/>
                <w:webHidden/>
              </w:rPr>
              <w:tab/>
            </w:r>
            <w:r>
              <w:rPr>
                <w:noProof/>
                <w:webHidden/>
              </w:rPr>
              <w:fldChar w:fldCharType="begin"/>
            </w:r>
            <w:r>
              <w:rPr>
                <w:noProof/>
                <w:webHidden/>
              </w:rPr>
              <w:instrText xml:space="preserve"> PAGEREF _Toc120387060 \h </w:instrText>
            </w:r>
            <w:r>
              <w:rPr>
                <w:noProof/>
                <w:webHidden/>
              </w:rPr>
            </w:r>
            <w:r>
              <w:rPr>
                <w:noProof/>
                <w:webHidden/>
              </w:rPr>
              <w:fldChar w:fldCharType="separate"/>
            </w:r>
            <w:r>
              <w:rPr>
                <w:noProof/>
                <w:webHidden/>
              </w:rPr>
              <w:t>3</w:t>
            </w:r>
            <w:r>
              <w:rPr>
                <w:noProof/>
                <w:webHidden/>
              </w:rPr>
              <w:fldChar w:fldCharType="end"/>
            </w:r>
          </w:hyperlink>
        </w:p>
        <w:p w:rsidR="00886BE8" w:rsidRDefault="00CA5064">
          <w:pPr>
            <w:pStyle w:val="TOC2"/>
            <w:tabs>
              <w:tab w:val="right" w:leader="dot" w:pos="9350"/>
            </w:tabs>
            <w:rPr>
              <w:noProof/>
            </w:rPr>
          </w:pPr>
          <w:hyperlink w:anchor="_Toc120387061" w:history="1">
            <w:r w:rsidR="00886BE8" w:rsidRPr="000A0702">
              <w:rPr>
                <w:rStyle w:val="Hyperlink"/>
                <w:rFonts w:ascii="Arial" w:hAnsi="Arial" w:cs="Arial"/>
                <w:b/>
                <w:noProof/>
              </w:rPr>
              <w:t>Categorisation</w:t>
            </w:r>
            <w:r w:rsidR="00886BE8">
              <w:rPr>
                <w:noProof/>
                <w:webHidden/>
              </w:rPr>
              <w:tab/>
            </w:r>
            <w:r w:rsidR="00886BE8">
              <w:rPr>
                <w:noProof/>
                <w:webHidden/>
              </w:rPr>
              <w:fldChar w:fldCharType="begin"/>
            </w:r>
            <w:r w:rsidR="00886BE8">
              <w:rPr>
                <w:noProof/>
                <w:webHidden/>
              </w:rPr>
              <w:instrText xml:space="preserve"> PAGEREF _Toc120387061 \h </w:instrText>
            </w:r>
            <w:r w:rsidR="00886BE8">
              <w:rPr>
                <w:noProof/>
                <w:webHidden/>
              </w:rPr>
            </w:r>
            <w:r w:rsidR="00886BE8">
              <w:rPr>
                <w:noProof/>
                <w:webHidden/>
              </w:rPr>
              <w:fldChar w:fldCharType="separate"/>
            </w:r>
            <w:r w:rsidR="00886BE8">
              <w:rPr>
                <w:noProof/>
                <w:webHidden/>
              </w:rPr>
              <w:t>3</w:t>
            </w:r>
            <w:r w:rsidR="00886BE8">
              <w:rPr>
                <w:noProof/>
                <w:webHidden/>
              </w:rPr>
              <w:fldChar w:fldCharType="end"/>
            </w:r>
          </w:hyperlink>
        </w:p>
        <w:p w:rsidR="00886BE8" w:rsidRDefault="00CA5064">
          <w:pPr>
            <w:pStyle w:val="TOC2"/>
            <w:tabs>
              <w:tab w:val="right" w:leader="dot" w:pos="9350"/>
            </w:tabs>
            <w:rPr>
              <w:noProof/>
            </w:rPr>
          </w:pPr>
          <w:hyperlink w:anchor="_Toc120387062" w:history="1">
            <w:r w:rsidR="00886BE8" w:rsidRPr="000A0702">
              <w:rPr>
                <w:rStyle w:val="Hyperlink"/>
                <w:rFonts w:ascii="Arial" w:hAnsi="Arial" w:cs="Arial"/>
                <w:b/>
                <w:noProof/>
              </w:rPr>
              <w:t>Social identification</w:t>
            </w:r>
            <w:r w:rsidR="00886BE8">
              <w:rPr>
                <w:noProof/>
                <w:webHidden/>
              </w:rPr>
              <w:tab/>
            </w:r>
            <w:r w:rsidR="00886BE8">
              <w:rPr>
                <w:noProof/>
                <w:webHidden/>
              </w:rPr>
              <w:fldChar w:fldCharType="begin"/>
            </w:r>
            <w:r w:rsidR="00886BE8">
              <w:rPr>
                <w:noProof/>
                <w:webHidden/>
              </w:rPr>
              <w:instrText xml:space="preserve"> PAGEREF _Toc120387062 \h </w:instrText>
            </w:r>
            <w:r w:rsidR="00886BE8">
              <w:rPr>
                <w:noProof/>
                <w:webHidden/>
              </w:rPr>
            </w:r>
            <w:r w:rsidR="00886BE8">
              <w:rPr>
                <w:noProof/>
                <w:webHidden/>
              </w:rPr>
              <w:fldChar w:fldCharType="separate"/>
            </w:r>
            <w:r w:rsidR="00886BE8">
              <w:rPr>
                <w:noProof/>
                <w:webHidden/>
              </w:rPr>
              <w:t>3</w:t>
            </w:r>
            <w:r w:rsidR="00886BE8">
              <w:rPr>
                <w:noProof/>
                <w:webHidden/>
              </w:rPr>
              <w:fldChar w:fldCharType="end"/>
            </w:r>
          </w:hyperlink>
        </w:p>
        <w:p w:rsidR="00886BE8" w:rsidRDefault="00CA5064">
          <w:pPr>
            <w:pStyle w:val="TOC2"/>
            <w:tabs>
              <w:tab w:val="right" w:leader="dot" w:pos="9350"/>
            </w:tabs>
            <w:rPr>
              <w:noProof/>
            </w:rPr>
          </w:pPr>
          <w:hyperlink w:anchor="_Toc120387063" w:history="1">
            <w:r w:rsidR="00886BE8" w:rsidRPr="000A0702">
              <w:rPr>
                <w:rStyle w:val="Hyperlink"/>
                <w:rFonts w:ascii="Arial" w:hAnsi="Arial" w:cs="Arial"/>
                <w:b/>
                <w:noProof/>
              </w:rPr>
              <w:t>Social Comparison</w:t>
            </w:r>
            <w:r w:rsidR="00886BE8">
              <w:rPr>
                <w:noProof/>
                <w:webHidden/>
              </w:rPr>
              <w:tab/>
            </w:r>
            <w:r w:rsidR="00886BE8">
              <w:rPr>
                <w:noProof/>
                <w:webHidden/>
              </w:rPr>
              <w:fldChar w:fldCharType="begin"/>
            </w:r>
            <w:r w:rsidR="00886BE8">
              <w:rPr>
                <w:noProof/>
                <w:webHidden/>
              </w:rPr>
              <w:instrText xml:space="preserve"> PAGEREF _Toc120387063 \h </w:instrText>
            </w:r>
            <w:r w:rsidR="00886BE8">
              <w:rPr>
                <w:noProof/>
                <w:webHidden/>
              </w:rPr>
            </w:r>
            <w:r w:rsidR="00886BE8">
              <w:rPr>
                <w:noProof/>
                <w:webHidden/>
              </w:rPr>
              <w:fldChar w:fldCharType="separate"/>
            </w:r>
            <w:r w:rsidR="00886BE8">
              <w:rPr>
                <w:noProof/>
                <w:webHidden/>
              </w:rPr>
              <w:t>4</w:t>
            </w:r>
            <w:r w:rsidR="00886BE8">
              <w:rPr>
                <w:noProof/>
                <w:webHidden/>
              </w:rPr>
              <w:fldChar w:fldCharType="end"/>
            </w:r>
          </w:hyperlink>
        </w:p>
        <w:p w:rsidR="00886BE8" w:rsidRDefault="00CA5064">
          <w:pPr>
            <w:pStyle w:val="TOC1"/>
            <w:tabs>
              <w:tab w:val="right" w:leader="dot" w:pos="9350"/>
            </w:tabs>
            <w:rPr>
              <w:noProof/>
            </w:rPr>
          </w:pPr>
          <w:hyperlink w:anchor="_Toc120387064" w:history="1">
            <w:r w:rsidR="00886BE8" w:rsidRPr="000A0702">
              <w:rPr>
                <w:rStyle w:val="Hyperlink"/>
                <w:rFonts w:ascii="Arial" w:hAnsi="Arial" w:cs="Arial"/>
                <w:b/>
                <w:noProof/>
              </w:rPr>
              <w:t>THEORY OF PLANNED BEHAVIOUR</w:t>
            </w:r>
            <w:r w:rsidR="00886BE8">
              <w:rPr>
                <w:noProof/>
                <w:webHidden/>
              </w:rPr>
              <w:tab/>
            </w:r>
            <w:r w:rsidR="00886BE8">
              <w:rPr>
                <w:noProof/>
                <w:webHidden/>
              </w:rPr>
              <w:fldChar w:fldCharType="begin"/>
            </w:r>
            <w:r w:rsidR="00886BE8">
              <w:rPr>
                <w:noProof/>
                <w:webHidden/>
              </w:rPr>
              <w:instrText xml:space="preserve"> PAGEREF _Toc120387064 \h </w:instrText>
            </w:r>
            <w:r w:rsidR="00886BE8">
              <w:rPr>
                <w:noProof/>
                <w:webHidden/>
              </w:rPr>
            </w:r>
            <w:r w:rsidR="00886BE8">
              <w:rPr>
                <w:noProof/>
                <w:webHidden/>
              </w:rPr>
              <w:fldChar w:fldCharType="separate"/>
            </w:r>
            <w:r w:rsidR="00886BE8">
              <w:rPr>
                <w:noProof/>
                <w:webHidden/>
              </w:rPr>
              <w:t>4</w:t>
            </w:r>
            <w:r w:rsidR="00886BE8">
              <w:rPr>
                <w:noProof/>
                <w:webHidden/>
              </w:rPr>
              <w:fldChar w:fldCharType="end"/>
            </w:r>
          </w:hyperlink>
        </w:p>
        <w:p w:rsidR="00886BE8" w:rsidRDefault="00CA5064">
          <w:pPr>
            <w:pStyle w:val="TOC2"/>
            <w:tabs>
              <w:tab w:val="right" w:leader="dot" w:pos="9350"/>
            </w:tabs>
            <w:rPr>
              <w:noProof/>
            </w:rPr>
          </w:pPr>
          <w:hyperlink w:anchor="_Toc120387065" w:history="1">
            <w:r w:rsidR="00886BE8" w:rsidRPr="000A0702">
              <w:rPr>
                <w:rStyle w:val="Hyperlink"/>
                <w:rFonts w:ascii="Arial" w:hAnsi="Arial" w:cs="Arial"/>
                <w:b/>
                <w:noProof/>
              </w:rPr>
              <w:t>Attitudes</w:t>
            </w:r>
            <w:r w:rsidR="00886BE8">
              <w:rPr>
                <w:noProof/>
                <w:webHidden/>
              </w:rPr>
              <w:tab/>
            </w:r>
            <w:r w:rsidR="00886BE8">
              <w:rPr>
                <w:noProof/>
                <w:webHidden/>
              </w:rPr>
              <w:fldChar w:fldCharType="begin"/>
            </w:r>
            <w:r w:rsidR="00886BE8">
              <w:rPr>
                <w:noProof/>
                <w:webHidden/>
              </w:rPr>
              <w:instrText xml:space="preserve"> PAGEREF _Toc120387065 \h </w:instrText>
            </w:r>
            <w:r w:rsidR="00886BE8">
              <w:rPr>
                <w:noProof/>
                <w:webHidden/>
              </w:rPr>
            </w:r>
            <w:r w:rsidR="00886BE8">
              <w:rPr>
                <w:noProof/>
                <w:webHidden/>
              </w:rPr>
              <w:fldChar w:fldCharType="separate"/>
            </w:r>
            <w:r w:rsidR="00886BE8">
              <w:rPr>
                <w:noProof/>
                <w:webHidden/>
              </w:rPr>
              <w:t>5</w:t>
            </w:r>
            <w:r w:rsidR="00886BE8">
              <w:rPr>
                <w:noProof/>
                <w:webHidden/>
              </w:rPr>
              <w:fldChar w:fldCharType="end"/>
            </w:r>
          </w:hyperlink>
        </w:p>
        <w:p w:rsidR="00886BE8" w:rsidRDefault="00CA5064">
          <w:pPr>
            <w:pStyle w:val="TOC2"/>
            <w:tabs>
              <w:tab w:val="right" w:leader="dot" w:pos="9350"/>
            </w:tabs>
            <w:rPr>
              <w:noProof/>
            </w:rPr>
          </w:pPr>
          <w:hyperlink w:anchor="_Toc120387066" w:history="1">
            <w:r w:rsidR="00886BE8" w:rsidRPr="000A0702">
              <w:rPr>
                <w:rStyle w:val="Hyperlink"/>
                <w:rFonts w:ascii="Arial" w:hAnsi="Arial" w:cs="Arial"/>
                <w:b/>
                <w:noProof/>
              </w:rPr>
              <w:t>Subjective norms</w:t>
            </w:r>
            <w:r w:rsidR="00886BE8">
              <w:rPr>
                <w:noProof/>
                <w:webHidden/>
              </w:rPr>
              <w:tab/>
            </w:r>
            <w:r w:rsidR="00886BE8">
              <w:rPr>
                <w:noProof/>
                <w:webHidden/>
              </w:rPr>
              <w:fldChar w:fldCharType="begin"/>
            </w:r>
            <w:r w:rsidR="00886BE8">
              <w:rPr>
                <w:noProof/>
                <w:webHidden/>
              </w:rPr>
              <w:instrText xml:space="preserve"> PAGEREF _Toc120387066 \h </w:instrText>
            </w:r>
            <w:r w:rsidR="00886BE8">
              <w:rPr>
                <w:noProof/>
                <w:webHidden/>
              </w:rPr>
            </w:r>
            <w:r w:rsidR="00886BE8">
              <w:rPr>
                <w:noProof/>
                <w:webHidden/>
              </w:rPr>
              <w:fldChar w:fldCharType="separate"/>
            </w:r>
            <w:r w:rsidR="00886BE8">
              <w:rPr>
                <w:noProof/>
                <w:webHidden/>
              </w:rPr>
              <w:t>5</w:t>
            </w:r>
            <w:r w:rsidR="00886BE8">
              <w:rPr>
                <w:noProof/>
                <w:webHidden/>
              </w:rPr>
              <w:fldChar w:fldCharType="end"/>
            </w:r>
          </w:hyperlink>
        </w:p>
        <w:p w:rsidR="00886BE8" w:rsidRDefault="00CA5064">
          <w:pPr>
            <w:pStyle w:val="TOC2"/>
            <w:tabs>
              <w:tab w:val="right" w:leader="dot" w:pos="9350"/>
            </w:tabs>
            <w:rPr>
              <w:noProof/>
            </w:rPr>
          </w:pPr>
          <w:hyperlink w:anchor="_Toc120387067" w:history="1">
            <w:r w:rsidR="00886BE8" w:rsidRPr="000A0702">
              <w:rPr>
                <w:rStyle w:val="Hyperlink"/>
                <w:rFonts w:ascii="Arial" w:hAnsi="Arial" w:cs="Arial"/>
                <w:b/>
                <w:noProof/>
              </w:rPr>
              <w:t>Perceived behavioural control</w:t>
            </w:r>
            <w:r w:rsidR="00886BE8">
              <w:rPr>
                <w:noProof/>
                <w:webHidden/>
              </w:rPr>
              <w:tab/>
            </w:r>
            <w:r w:rsidR="00886BE8">
              <w:rPr>
                <w:noProof/>
                <w:webHidden/>
              </w:rPr>
              <w:fldChar w:fldCharType="begin"/>
            </w:r>
            <w:r w:rsidR="00886BE8">
              <w:rPr>
                <w:noProof/>
                <w:webHidden/>
              </w:rPr>
              <w:instrText xml:space="preserve"> PAGEREF _Toc120387067 \h </w:instrText>
            </w:r>
            <w:r w:rsidR="00886BE8">
              <w:rPr>
                <w:noProof/>
                <w:webHidden/>
              </w:rPr>
            </w:r>
            <w:r w:rsidR="00886BE8">
              <w:rPr>
                <w:noProof/>
                <w:webHidden/>
              </w:rPr>
              <w:fldChar w:fldCharType="separate"/>
            </w:r>
            <w:r w:rsidR="00886BE8">
              <w:rPr>
                <w:noProof/>
                <w:webHidden/>
              </w:rPr>
              <w:t>5</w:t>
            </w:r>
            <w:r w:rsidR="00886BE8">
              <w:rPr>
                <w:noProof/>
                <w:webHidden/>
              </w:rPr>
              <w:fldChar w:fldCharType="end"/>
            </w:r>
          </w:hyperlink>
        </w:p>
        <w:p w:rsidR="00886BE8" w:rsidRDefault="00CA5064">
          <w:pPr>
            <w:pStyle w:val="TOC1"/>
            <w:tabs>
              <w:tab w:val="right" w:leader="dot" w:pos="9350"/>
            </w:tabs>
            <w:rPr>
              <w:noProof/>
            </w:rPr>
          </w:pPr>
          <w:hyperlink w:anchor="_Toc120387068" w:history="1">
            <w:r w:rsidR="00886BE8" w:rsidRPr="000A0702">
              <w:rPr>
                <w:rStyle w:val="Hyperlink"/>
                <w:rFonts w:ascii="Arial" w:hAnsi="Arial" w:cs="Arial"/>
                <w:b/>
                <w:noProof/>
              </w:rPr>
              <w:t>FRUSTRATION AGGRESSION HYPOTHESIS</w:t>
            </w:r>
            <w:r w:rsidR="00886BE8">
              <w:rPr>
                <w:noProof/>
                <w:webHidden/>
              </w:rPr>
              <w:tab/>
            </w:r>
            <w:r w:rsidR="00886BE8">
              <w:rPr>
                <w:noProof/>
                <w:webHidden/>
              </w:rPr>
              <w:fldChar w:fldCharType="begin"/>
            </w:r>
            <w:r w:rsidR="00886BE8">
              <w:rPr>
                <w:noProof/>
                <w:webHidden/>
              </w:rPr>
              <w:instrText xml:space="preserve"> PAGEREF _Toc120387068 \h </w:instrText>
            </w:r>
            <w:r w:rsidR="00886BE8">
              <w:rPr>
                <w:noProof/>
                <w:webHidden/>
              </w:rPr>
            </w:r>
            <w:r w:rsidR="00886BE8">
              <w:rPr>
                <w:noProof/>
                <w:webHidden/>
              </w:rPr>
              <w:fldChar w:fldCharType="separate"/>
            </w:r>
            <w:r w:rsidR="00886BE8">
              <w:rPr>
                <w:noProof/>
                <w:webHidden/>
              </w:rPr>
              <w:t>5</w:t>
            </w:r>
            <w:r w:rsidR="00886BE8">
              <w:rPr>
                <w:noProof/>
                <w:webHidden/>
              </w:rPr>
              <w:fldChar w:fldCharType="end"/>
            </w:r>
          </w:hyperlink>
        </w:p>
        <w:p w:rsidR="00886BE8" w:rsidRDefault="00CA5064">
          <w:pPr>
            <w:pStyle w:val="TOC2"/>
            <w:tabs>
              <w:tab w:val="right" w:leader="dot" w:pos="9350"/>
            </w:tabs>
            <w:rPr>
              <w:noProof/>
            </w:rPr>
          </w:pPr>
          <w:hyperlink w:anchor="_Toc120387069" w:history="1">
            <w:r w:rsidR="00886BE8" w:rsidRPr="000A0702">
              <w:rPr>
                <w:rStyle w:val="Hyperlink"/>
                <w:rFonts w:ascii="Arial" w:hAnsi="Arial" w:cs="Arial"/>
                <w:b/>
                <w:noProof/>
              </w:rPr>
              <w:t>Catharsis</w:t>
            </w:r>
            <w:r w:rsidR="00886BE8">
              <w:rPr>
                <w:noProof/>
                <w:webHidden/>
              </w:rPr>
              <w:tab/>
            </w:r>
            <w:r w:rsidR="00886BE8">
              <w:rPr>
                <w:noProof/>
                <w:webHidden/>
              </w:rPr>
              <w:fldChar w:fldCharType="begin"/>
            </w:r>
            <w:r w:rsidR="00886BE8">
              <w:rPr>
                <w:noProof/>
                <w:webHidden/>
              </w:rPr>
              <w:instrText xml:space="preserve"> PAGEREF _Toc120387069 \h </w:instrText>
            </w:r>
            <w:r w:rsidR="00886BE8">
              <w:rPr>
                <w:noProof/>
                <w:webHidden/>
              </w:rPr>
            </w:r>
            <w:r w:rsidR="00886BE8">
              <w:rPr>
                <w:noProof/>
                <w:webHidden/>
              </w:rPr>
              <w:fldChar w:fldCharType="separate"/>
            </w:r>
            <w:r w:rsidR="00886BE8">
              <w:rPr>
                <w:noProof/>
                <w:webHidden/>
              </w:rPr>
              <w:t>6</w:t>
            </w:r>
            <w:r w:rsidR="00886BE8">
              <w:rPr>
                <w:noProof/>
                <w:webHidden/>
              </w:rPr>
              <w:fldChar w:fldCharType="end"/>
            </w:r>
          </w:hyperlink>
        </w:p>
        <w:p w:rsidR="00886BE8" w:rsidRDefault="00CA5064">
          <w:pPr>
            <w:pStyle w:val="TOC2"/>
            <w:tabs>
              <w:tab w:val="right" w:leader="dot" w:pos="9350"/>
            </w:tabs>
            <w:rPr>
              <w:noProof/>
            </w:rPr>
          </w:pPr>
          <w:hyperlink w:anchor="_Toc120387070" w:history="1">
            <w:r w:rsidR="00886BE8" w:rsidRPr="000A0702">
              <w:rPr>
                <w:rStyle w:val="Hyperlink"/>
                <w:rFonts w:ascii="Arial" w:hAnsi="Arial" w:cs="Arial"/>
                <w:b/>
                <w:noProof/>
              </w:rPr>
              <w:t>Displacement</w:t>
            </w:r>
            <w:r w:rsidR="00886BE8">
              <w:rPr>
                <w:noProof/>
                <w:webHidden/>
              </w:rPr>
              <w:tab/>
            </w:r>
            <w:r w:rsidR="00886BE8">
              <w:rPr>
                <w:noProof/>
                <w:webHidden/>
              </w:rPr>
              <w:fldChar w:fldCharType="begin"/>
            </w:r>
            <w:r w:rsidR="00886BE8">
              <w:rPr>
                <w:noProof/>
                <w:webHidden/>
              </w:rPr>
              <w:instrText xml:space="preserve"> PAGEREF _Toc120387070 \h </w:instrText>
            </w:r>
            <w:r w:rsidR="00886BE8">
              <w:rPr>
                <w:noProof/>
                <w:webHidden/>
              </w:rPr>
            </w:r>
            <w:r w:rsidR="00886BE8">
              <w:rPr>
                <w:noProof/>
                <w:webHidden/>
              </w:rPr>
              <w:fldChar w:fldCharType="separate"/>
            </w:r>
            <w:r w:rsidR="00886BE8">
              <w:rPr>
                <w:noProof/>
                <w:webHidden/>
              </w:rPr>
              <w:t>6</w:t>
            </w:r>
            <w:r w:rsidR="00886BE8">
              <w:rPr>
                <w:noProof/>
                <w:webHidden/>
              </w:rPr>
              <w:fldChar w:fldCharType="end"/>
            </w:r>
          </w:hyperlink>
        </w:p>
        <w:p w:rsidR="00886BE8" w:rsidRDefault="00CA5064">
          <w:pPr>
            <w:pStyle w:val="TOC1"/>
            <w:tabs>
              <w:tab w:val="right" w:leader="dot" w:pos="9350"/>
            </w:tabs>
            <w:rPr>
              <w:noProof/>
            </w:rPr>
          </w:pPr>
          <w:hyperlink w:anchor="_Toc120387071" w:history="1">
            <w:r w:rsidR="00886BE8" w:rsidRPr="000A0702">
              <w:rPr>
                <w:rStyle w:val="Hyperlink"/>
                <w:rFonts w:ascii="Arial" w:hAnsi="Arial" w:cs="Arial"/>
                <w:b/>
                <w:noProof/>
              </w:rPr>
              <w:t>CONCLUSION</w:t>
            </w:r>
            <w:r w:rsidR="00886BE8">
              <w:rPr>
                <w:noProof/>
                <w:webHidden/>
              </w:rPr>
              <w:tab/>
            </w:r>
            <w:r w:rsidR="00886BE8">
              <w:rPr>
                <w:noProof/>
                <w:webHidden/>
              </w:rPr>
              <w:fldChar w:fldCharType="begin"/>
            </w:r>
            <w:r w:rsidR="00886BE8">
              <w:rPr>
                <w:noProof/>
                <w:webHidden/>
              </w:rPr>
              <w:instrText xml:space="preserve"> PAGEREF _Toc120387071 \h </w:instrText>
            </w:r>
            <w:r w:rsidR="00886BE8">
              <w:rPr>
                <w:noProof/>
                <w:webHidden/>
              </w:rPr>
            </w:r>
            <w:r w:rsidR="00886BE8">
              <w:rPr>
                <w:noProof/>
                <w:webHidden/>
              </w:rPr>
              <w:fldChar w:fldCharType="separate"/>
            </w:r>
            <w:r w:rsidR="00886BE8">
              <w:rPr>
                <w:noProof/>
                <w:webHidden/>
              </w:rPr>
              <w:t>6</w:t>
            </w:r>
            <w:r w:rsidR="00886BE8">
              <w:rPr>
                <w:noProof/>
                <w:webHidden/>
              </w:rPr>
              <w:fldChar w:fldCharType="end"/>
            </w:r>
          </w:hyperlink>
        </w:p>
        <w:p w:rsidR="00886BE8" w:rsidRDefault="00CA5064">
          <w:pPr>
            <w:pStyle w:val="TOC1"/>
            <w:tabs>
              <w:tab w:val="right" w:leader="dot" w:pos="9350"/>
            </w:tabs>
            <w:rPr>
              <w:noProof/>
            </w:rPr>
          </w:pPr>
          <w:hyperlink w:anchor="_Toc120387072" w:history="1">
            <w:r w:rsidR="00886BE8" w:rsidRPr="000A0702">
              <w:rPr>
                <w:rStyle w:val="Hyperlink"/>
                <w:rFonts w:ascii="Arial" w:hAnsi="Arial" w:cs="Arial"/>
                <w:b/>
                <w:noProof/>
              </w:rPr>
              <w:t>REFERENCE</w:t>
            </w:r>
            <w:r w:rsidR="00886BE8">
              <w:rPr>
                <w:noProof/>
                <w:webHidden/>
              </w:rPr>
              <w:tab/>
            </w:r>
            <w:r w:rsidR="00886BE8">
              <w:rPr>
                <w:noProof/>
                <w:webHidden/>
              </w:rPr>
              <w:fldChar w:fldCharType="begin"/>
            </w:r>
            <w:r w:rsidR="00886BE8">
              <w:rPr>
                <w:noProof/>
                <w:webHidden/>
              </w:rPr>
              <w:instrText xml:space="preserve"> PAGEREF _Toc120387072 \h </w:instrText>
            </w:r>
            <w:r w:rsidR="00886BE8">
              <w:rPr>
                <w:noProof/>
                <w:webHidden/>
              </w:rPr>
            </w:r>
            <w:r w:rsidR="00886BE8">
              <w:rPr>
                <w:noProof/>
                <w:webHidden/>
              </w:rPr>
              <w:fldChar w:fldCharType="separate"/>
            </w:r>
            <w:r w:rsidR="00886BE8">
              <w:rPr>
                <w:noProof/>
                <w:webHidden/>
              </w:rPr>
              <w:t>8</w:t>
            </w:r>
            <w:r w:rsidR="00886BE8">
              <w:rPr>
                <w:noProof/>
                <w:webHidden/>
              </w:rPr>
              <w:fldChar w:fldCharType="end"/>
            </w:r>
          </w:hyperlink>
        </w:p>
        <w:p w:rsidR="00886BE8" w:rsidRDefault="00886BE8">
          <w:r>
            <w:rPr>
              <w:b/>
              <w:bCs/>
              <w:noProof/>
            </w:rPr>
            <w:fldChar w:fldCharType="end"/>
          </w:r>
        </w:p>
      </w:sdtContent>
    </w:sdt>
    <w:p w:rsidR="000940C2" w:rsidRDefault="000940C2">
      <w:pPr>
        <w:rPr>
          <w:b/>
          <w:bCs/>
          <w:u w:val="single"/>
        </w:rPr>
      </w:pPr>
      <w:r>
        <w:rPr>
          <w:b/>
          <w:bCs/>
          <w:u w:val="single"/>
        </w:rPr>
        <w:br w:type="page"/>
      </w:r>
    </w:p>
    <w:p w:rsidR="00B603EE" w:rsidRPr="000940C2" w:rsidRDefault="00B43080" w:rsidP="000940C2">
      <w:pPr>
        <w:pStyle w:val="Heading1"/>
        <w:spacing w:line="360" w:lineRule="auto"/>
        <w:rPr>
          <w:rFonts w:ascii="Arial" w:hAnsi="Arial" w:cs="Arial"/>
          <w:b/>
          <w:sz w:val="22"/>
          <w:szCs w:val="22"/>
        </w:rPr>
      </w:pPr>
      <w:bookmarkStart w:id="0" w:name="_Toc120387060"/>
      <w:r w:rsidRPr="000940C2">
        <w:rPr>
          <w:rFonts w:ascii="Arial" w:hAnsi="Arial" w:cs="Arial"/>
          <w:b/>
          <w:sz w:val="22"/>
          <w:szCs w:val="22"/>
        </w:rPr>
        <w:lastRenderedPageBreak/>
        <w:t>SOCIAL IDENTITY THEORY</w:t>
      </w:r>
      <w:bookmarkEnd w:id="0"/>
    </w:p>
    <w:p w:rsidR="00B603EE" w:rsidRPr="000940C2" w:rsidRDefault="003C30A1" w:rsidP="00B603EE">
      <w:pPr>
        <w:spacing w:line="360" w:lineRule="auto"/>
        <w:jc w:val="both"/>
        <w:rPr>
          <w:rFonts w:ascii="Arial" w:hAnsi="Arial" w:cs="Arial"/>
        </w:rPr>
      </w:pPr>
      <w:r w:rsidRPr="000940C2">
        <w:rPr>
          <w:rFonts w:ascii="Arial" w:hAnsi="Arial" w:cs="Arial"/>
        </w:rPr>
        <w:t>The biggest contribution to psychology made by Henri Tajfel and John Turner in 1979 was social identity theory. A person's perception of whom they are based on their membership in a group is known as their social identity (s). Tajfel suggested that a major source of pride and self-esteem for individuals was the groups to which they belonged. We develop a feeling of social identity—a sense of being a part of the social world—through groups</w:t>
      </w:r>
      <w:r w:rsidR="009547C1" w:rsidRPr="000940C2">
        <w:rPr>
          <w:rFonts w:ascii="Arial" w:hAnsi="Arial" w:cs="Arial"/>
        </w:rPr>
        <w:t xml:space="preserve"> (Ellemers, N. 2020)</w:t>
      </w:r>
      <w:r w:rsidRPr="000940C2">
        <w:rPr>
          <w:rFonts w:ascii="Arial" w:hAnsi="Arial" w:cs="Arial"/>
        </w:rPr>
        <w:t xml:space="preserve">. Based on the process of social categorization, we separated the universe into "Them" and "Us." The core tenet of social identity theory is that members of an in-group will look for negative qualities of an out-group to boost their self-image. Stereotyping is also founded on a common cognitive process: the propensity to group things. </w:t>
      </w:r>
    </w:p>
    <w:p w:rsidR="00B603EE" w:rsidRPr="000940C2" w:rsidRDefault="003C30A1" w:rsidP="00B603EE">
      <w:pPr>
        <w:spacing w:line="360" w:lineRule="auto"/>
        <w:jc w:val="both"/>
        <w:rPr>
          <w:rFonts w:ascii="Arial" w:hAnsi="Arial" w:cs="Arial"/>
        </w:rPr>
      </w:pPr>
      <w:r w:rsidRPr="000940C2">
        <w:rPr>
          <w:rFonts w:ascii="Arial" w:hAnsi="Arial" w:cs="Arial"/>
        </w:rPr>
        <w:t>We perceive the group to which we belong as being distinct from the rest and perceive group members to be more alike than they are. One reason for prejudiced views that result in in-groups and out-groups is social categori</w:t>
      </w:r>
      <w:r w:rsidR="00B603EE" w:rsidRPr="000940C2">
        <w:rPr>
          <w:rFonts w:ascii="Arial" w:hAnsi="Arial" w:cs="Arial"/>
        </w:rPr>
        <w:t>s</w:t>
      </w:r>
      <w:r w:rsidRPr="000940C2">
        <w:rPr>
          <w:rFonts w:ascii="Arial" w:hAnsi="Arial" w:cs="Arial"/>
        </w:rPr>
        <w:t>ation</w:t>
      </w:r>
      <w:r w:rsidR="00B603EE" w:rsidRPr="000940C2">
        <w:rPr>
          <w:rFonts w:ascii="Arial" w:hAnsi="Arial" w:cs="Arial"/>
        </w:rPr>
        <w:t xml:space="preserve"> </w:t>
      </w:r>
      <w:r w:rsidR="009547C1" w:rsidRPr="000940C2">
        <w:rPr>
          <w:rFonts w:ascii="Arial" w:hAnsi="Arial" w:cs="Arial"/>
        </w:rPr>
        <w:t>(McLeod, S. 2019)</w:t>
      </w:r>
      <w:r w:rsidR="00B603EE" w:rsidRPr="000940C2">
        <w:rPr>
          <w:rFonts w:ascii="Arial" w:hAnsi="Arial" w:cs="Arial"/>
        </w:rPr>
        <w:t>.</w:t>
      </w:r>
      <w:r w:rsidRPr="000940C2">
        <w:rPr>
          <w:rFonts w:ascii="Arial" w:hAnsi="Arial" w:cs="Arial"/>
        </w:rPr>
        <w:t xml:space="preserve"> According to Tajfel and Turner, there are three mental processes involved in categorizing people as either "Us" "Them," or "In-group" and "Out-group."</w:t>
      </w:r>
    </w:p>
    <w:p w:rsidR="00B603EE" w:rsidRPr="000940C2" w:rsidRDefault="003C30A1" w:rsidP="00B603EE">
      <w:pPr>
        <w:spacing w:line="360" w:lineRule="auto"/>
        <w:jc w:val="both"/>
        <w:rPr>
          <w:rFonts w:ascii="Arial" w:hAnsi="Arial" w:cs="Arial"/>
        </w:rPr>
      </w:pPr>
      <w:r w:rsidRPr="000940C2">
        <w:rPr>
          <w:rFonts w:ascii="Arial" w:hAnsi="Arial" w:cs="Arial"/>
        </w:rPr>
        <w:t>1. Categorisation</w:t>
      </w:r>
    </w:p>
    <w:p w:rsidR="00B603EE" w:rsidRPr="000940C2" w:rsidRDefault="003C30A1" w:rsidP="00B603EE">
      <w:pPr>
        <w:spacing w:line="360" w:lineRule="auto"/>
        <w:jc w:val="both"/>
        <w:rPr>
          <w:rFonts w:ascii="Arial" w:hAnsi="Arial" w:cs="Arial"/>
        </w:rPr>
      </w:pPr>
      <w:r w:rsidRPr="000940C2">
        <w:rPr>
          <w:rFonts w:ascii="Arial" w:hAnsi="Arial" w:cs="Arial"/>
        </w:rPr>
        <w:t>2. Social identification</w:t>
      </w:r>
    </w:p>
    <w:p w:rsidR="00B603EE" w:rsidRPr="000940C2" w:rsidRDefault="003C30A1" w:rsidP="00B603EE">
      <w:pPr>
        <w:spacing w:line="360" w:lineRule="auto"/>
        <w:jc w:val="both"/>
        <w:rPr>
          <w:rFonts w:ascii="Arial" w:hAnsi="Arial" w:cs="Arial"/>
        </w:rPr>
      </w:pPr>
      <w:r w:rsidRPr="000940C2">
        <w:rPr>
          <w:rFonts w:ascii="Arial" w:hAnsi="Arial" w:cs="Arial"/>
        </w:rPr>
        <w:t>3. Social comparison</w:t>
      </w:r>
    </w:p>
    <w:p w:rsidR="00B603EE" w:rsidRPr="000940C2" w:rsidRDefault="000940C2" w:rsidP="000940C2">
      <w:pPr>
        <w:spacing w:line="360" w:lineRule="auto"/>
        <w:jc w:val="both"/>
        <w:rPr>
          <w:rFonts w:ascii="Arial" w:hAnsi="Arial" w:cs="Arial"/>
        </w:rPr>
      </w:pPr>
      <w:bookmarkStart w:id="1" w:name="_Toc120387061"/>
      <w:r w:rsidRPr="000940C2">
        <w:rPr>
          <w:rStyle w:val="Heading2Char"/>
          <w:rFonts w:ascii="Arial" w:hAnsi="Arial" w:cs="Arial"/>
          <w:b/>
          <w:sz w:val="22"/>
          <w:szCs w:val="22"/>
        </w:rPr>
        <w:t>Categorisation</w:t>
      </w:r>
      <w:bookmarkEnd w:id="1"/>
      <w:r w:rsidR="00301F4E" w:rsidRPr="000940C2">
        <w:rPr>
          <w:rStyle w:val="Heading2Char"/>
          <w:rFonts w:ascii="Arial" w:hAnsi="Arial" w:cs="Arial"/>
          <w:b/>
          <w:sz w:val="22"/>
          <w:szCs w:val="22"/>
        </w:rPr>
        <w:br/>
      </w:r>
      <w:r w:rsidR="00301F4E" w:rsidRPr="000940C2">
        <w:rPr>
          <w:rFonts w:ascii="Arial" w:hAnsi="Arial" w:cs="Arial"/>
        </w:rPr>
        <w:t xml:space="preserve">To comprehend and identify things, we categorize them. We categorize individuals, including ourselves, </w:t>
      </w:r>
      <w:r w:rsidR="001A1CFF" w:rsidRPr="000940C2">
        <w:rPr>
          <w:rFonts w:ascii="Arial" w:hAnsi="Arial" w:cs="Arial"/>
        </w:rPr>
        <w:t>to</w:t>
      </w:r>
      <w:r w:rsidR="00301F4E" w:rsidRPr="000940C2">
        <w:rPr>
          <w:rFonts w:ascii="Arial" w:hAnsi="Arial" w:cs="Arial"/>
        </w:rPr>
        <w:t xml:space="preserve"> comprehend the social context. We assess our </w:t>
      </w:r>
      <w:r w:rsidR="00B603EE" w:rsidRPr="000940C2">
        <w:rPr>
          <w:rFonts w:ascii="Arial" w:hAnsi="Arial" w:cs="Arial"/>
        </w:rPr>
        <w:t>behaviour</w:t>
      </w:r>
      <w:r w:rsidR="00301F4E" w:rsidRPr="000940C2">
        <w:rPr>
          <w:rFonts w:ascii="Arial" w:hAnsi="Arial" w:cs="Arial"/>
        </w:rPr>
        <w:t xml:space="preserve"> against the standards of the organizations to which we belong </w:t>
      </w:r>
      <w:r w:rsidR="001A1CFF" w:rsidRPr="000940C2">
        <w:rPr>
          <w:rFonts w:ascii="Arial" w:hAnsi="Arial" w:cs="Arial"/>
        </w:rPr>
        <w:t>to</w:t>
      </w:r>
      <w:r w:rsidR="00301F4E" w:rsidRPr="000940C2">
        <w:rPr>
          <w:rFonts w:ascii="Arial" w:hAnsi="Arial" w:cs="Arial"/>
        </w:rPr>
        <w:t xml:space="preserve"> establish what is proper, but you can only do this if you can ide</w:t>
      </w:r>
      <w:r w:rsidR="001A1CFF" w:rsidRPr="000940C2">
        <w:rPr>
          <w:rFonts w:ascii="Arial" w:hAnsi="Arial" w:cs="Arial"/>
        </w:rPr>
        <w:t>ntify the members of your group (McLeod, S. 2019).</w:t>
      </w:r>
    </w:p>
    <w:p w:rsidR="00B603EE" w:rsidRPr="000940C2" w:rsidRDefault="006262B2" w:rsidP="00B603EE">
      <w:pPr>
        <w:spacing w:line="360" w:lineRule="auto"/>
        <w:jc w:val="both"/>
        <w:rPr>
          <w:rFonts w:ascii="Arial" w:hAnsi="Arial" w:cs="Arial"/>
        </w:rPr>
      </w:pPr>
      <w:r w:rsidRPr="000940C2">
        <w:rPr>
          <w:rFonts w:ascii="Arial" w:hAnsi="Arial" w:cs="Arial"/>
        </w:rPr>
        <w:t>For example:</w:t>
      </w:r>
      <w:r w:rsidR="00B603EE" w:rsidRPr="000940C2">
        <w:rPr>
          <w:rFonts w:ascii="Arial" w:hAnsi="Arial" w:cs="Arial"/>
        </w:rPr>
        <w:t xml:space="preserve"> </w:t>
      </w:r>
      <w:r w:rsidR="00301F4E" w:rsidRPr="000940C2">
        <w:rPr>
          <w:rFonts w:ascii="Arial" w:hAnsi="Arial" w:cs="Arial"/>
        </w:rPr>
        <w:t>Different categories include football players, professors, students, Christians, Americans, and Japanese. Since we can't identify any individual without mentioning their category, the football must come before the player.</w:t>
      </w:r>
    </w:p>
    <w:p w:rsidR="00B603EE" w:rsidRPr="000940C2" w:rsidRDefault="000940C2" w:rsidP="000940C2">
      <w:pPr>
        <w:pStyle w:val="Heading2"/>
        <w:spacing w:line="360" w:lineRule="auto"/>
        <w:rPr>
          <w:rFonts w:ascii="Arial" w:hAnsi="Arial" w:cs="Arial"/>
          <w:b/>
          <w:sz w:val="22"/>
          <w:szCs w:val="22"/>
        </w:rPr>
      </w:pPr>
      <w:bookmarkStart w:id="2" w:name="_Toc120387062"/>
      <w:r w:rsidRPr="000940C2">
        <w:rPr>
          <w:rFonts w:ascii="Arial" w:hAnsi="Arial" w:cs="Arial"/>
          <w:b/>
          <w:sz w:val="22"/>
          <w:szCs w:val="22"/>
        </w:rPr>
        <w:t>Social identification</w:t>
      </w:r>
      <w:bookmarkEnd w:id="2"/>
    </w:p>
    <w:p w:rsidR="00B603EE" w:rsidRPr="000940C2" w:rsidRDefault="00301F4E" w:rsidP="00B603EE">
      <w:pPr>
        <w:spacing w:line="360" w:lineRule="auto"/>
        <w:jc w:val="both"/>
        <w:rPr>
          <w:rFonts w:ascii="Arial" w:hAnsi="Arial" w:cs="Arial"/>
        </w:rPr>
      </w:pPr>
      <w:r w:rsidRPr="000940C2">
        <w:rPr>
          <w:rFonts w:ascii="Arial" w:hAnsi="Arial" w:cs="Arial"/>
        </w:rPr>
        <w:t>We take on the identity of the group to which we have assigned ourselves throughout this stage of social identification. It is often referred to as a group's social standing an</w:t>
      </w:r>
      <w:r w:rsidR="001A1CFF" w:rsidRPr="000940C2">
        <w:rPr>
          <w:rFonts w:ascii="Arial" w:hAnsi="Arial" w:cs="Arial"/>
        </w:rPr>
        <w:t>d relative worth</w:t>
      </w:r>
      <w:r w:rsidR="00B603EE" w:rsidRPr="000940C2">
        <w:rPr>
          <w:rFonts w:ascii="Arial" w:hAnsi="Arial" w:cs="Arial"/>
        </w:rPr>
        <w:t xml:space="preserve"> </w:t>
      </w:r>
      <w:r w:rsidR="009547C1" w:rsidRPr="000940C2">
        <w:rPr>
          <w:rFonts w:ascii="Arial" w:hAnsi="Arial" w:cs="Arial"/>
        </w:rPr>
        <w:t>(Ellemers, N. 2020)</w:t>
      </w:r>
      <w:r w:rsidR="00B603EE" w:rsidRPr="000940C2">
        <w:rPr>
          <w:rFonts w:ascii="Arial" w:hAnsi="Arial" w:cs="Arial"/>
        </w:rPr>
        <w:t>.</w:t>
      </w:r>
    </w:p>
    <w:p w:rsidR="00B603EE" w:rsidRPr="000940C2" w:rsidRDefault="00301F4E" w:rsidP="00B603EE">
      <w:pPr>
        <w:spacing w:line="360" w:lineRule="auto"/>
        <w:jc w:val="both"/>
        <w:rPr>
          <w:rFonts w:ascii="Arial" w:hAnsi="Arial" w:cs="Arial"/>
        </w:rPr>
      </w:pPr>
      <w:r w:rsidRPr="000940C2">
        <w:rPr>
          <w:rFonts w:ascii="Arial" w:hAnsi="Arial" w:cs="Arial"/>
        </w:rPr>
        <w:lastRenderedPageBreak/>
        <w:t>For example:</w:t>
      </w:r>
      <w:r w:rsidR="00B603EE" w:rsidRPr="000940C2">
        <w:rPr>
          <w:rFonts w:ascii="Arial" w:hAnsi="Arial" w:cs="Arial"/>
        </w:rPr>
        <w:t xml:space="preserve"> </w:t>
      </w:r>
      <w:r w:rsidRPr="000940C2">
        <w:rPr>
          <w:rFonts w:ascii="Arial" w:hAnsi="Arial" w:cs="Arial"/>
        </w:rPr>
        <w:t>This is how social identity influences how you pick it for yourself—if someone identifies as a lawyer, they must act like one. Because a garbage collector has a lower social standing than a lawyer when social standing is also taken into account.</w:t>
      </w:r>
    </w:p>
    <w:p w:rsidR="00B603EE" w:rsidRPr="000940C2" w:rsidRDefault="000940C2" w:rsidP="000940C2">
      <w:pPr>
        <w:pStyle w:val="Heading2"/>
        <w:spacing w:line="360" w:lineRule="auto"/>
        <w:rPr>
          <w:rFonts w:ascii="Arial" w:hAnsi="Arial" w:cs="Arial"/>
          <w:b/>
          <w:sz w:val="22"/>
          <w:szCs w:val="22"/>
        </w:rPr>
      </w:pPr>
      <w:bookmarkStart w:id="3" w:name="_Toc120387063"/>
      <w:r w:rsidRPr="000940C2">
        <w:rPr>
          <w:rFonts w:ascii="Arial" w:hAnsi="Arial" w:cs="Arial"/>
          <w:b/>
          <w:sz w:val="22"/>
          <w:szCs w:val="22"/>
        </w:rPr>
        <w:t>Social Comparison</w:t>
      </w:r>
      <w:bookmarkEnd w:id="3"/>
    </w:p>
    <w:p w:rsidR="00B603EE" w:rsidRPr="000940C2" w:rsidRDefault="00C46BF1" w:rsidP="00B603EE">
      <w:pPr>
        <w:spacing w:line="360" w:lineRule="auto"/>
        <w:jc w:val="both"/>
        <w:rPr>
          <w:rFonts w:ascii="Arial" w:hAnsi="Arial" w:cs="Arial"/>
        </w:rPr>
      </w:pPr>
      <w:r w:rsidRPr="000940C2">
        <w:rPr>
          <w:rFonts w:ascii="Arial" w:hAnsi="Arial" w:cs="Arial"/>
        </w:rPr>
        <w:t>The final factor is social comparison. After categorizing ourselves as members of a group and identifying with that group, we frequently compare that group to other groups. This is important to understand because, once two groups determine they are competitors, they are forced to compete so that the members may maintain their sense of self-worth. Social identification reflects the premise that humans normally do not see social surroundings as objective observers. Instead, their sense of who they are and how they relate to others frequently influences how they view the ind</w:t>
      </w:r>
      <w:r w:rsidR="00712AC7" w:rsidRPr="000940C2">
        <w:rPr>
          <w:rFonts w:ascii="Arial" w:hAnsi="Arial" w:cs="Arial"/>
        </w:rPr>
        <w:t>ividuals and groups around them (McLeod, S. 2019)</w:t>
      </w:r>
      <w:r w:rsidR="00B603EE" w:rsidRPr="000940C2">
        <w:rPr>
          <w:rFonts w:ascii="Arial" w:hAnsi="Arial" w:cs="Arial"/>
        </w:rPr>
        <w:t>.</w:t>
      </w:r>
    </w:p>
    <w:p w:rsidR="000940C2" w:rsidRDefault="00C46BF1" w:rsidP="00B603EE">
      <w:pPr>
        <w:spacing w:line="360" w:lineRule="auto"/>
        <w:jc w:val="both"/>
        <w:rPr>
          <w:rFonts w:ascii="Arial" w:hAnsi="Arial" w:cs="Arial"/>
        </w:rPr>
      </w:pPr>
      <w:r w:rsidRPr="000940C2">
        <w:rPr>
          <w:rFonts w:ascii="Arial" w:hAnsi="Arial" w:cs="Arial"/>
        </w:rPr>
        <w:t>For example</w:t>
      </w:r>
      <w:r w:rsidR="006F3F7F" w:rsidRPr="000940C2">
        <w:rPr>
          <w:rFonts w:ascii="Arial" w:hAnsi="Arial" w:cs="Arial"/>
        </w:rPr>
        <w:t xml:space="preserve">: </w:t>
      </w:r>
      <w:r w:rsidRPr="000940C2">
        <w:rPr>
          <w:rFonts w:ascii="Arial" w:hAnsi="Arial" w:cs="Arial"/>
        </w:rPr>
        <w:t xml:space="preserve">For instance, a pastry chef could compare his presenting abilities to those of the best student in his class and do his best to use his gift to the fullest extent possible </w:t>
      </w:r>
      <w:r w:rsidR="007F1CBF" w:rsidRPr="000940C2">
        <w:rPr>
          <w:rFonts w:ascii="Arial" w:hAnsi="Arial" w:cs="Arial"/>
        </w:rPr>
        <w:t>to</w:t>
      </w:r>
      <w:r w:rsidR="001A1CFF" w:rsidRPr="000940C2">
        <w:rPr>
          <w:rFonts w:ascii="Arial" w:hAnsi="Arial" w:cs="Arial"/>
        </w:rPr>
        <w:t xml:space="preserve"> h</w:t>
      </w:r>
      <w:r w:rsidR="000940C2">
        <w:rPr>
          <w:rFonts w:ascii="Arial" w:hAnsi="Arial" w:cs="Arial"/>
        </w:rPr>
        <w:t>is ability and work hard for it.</w:t>
      </w:r>
    </w:p>
    <w:p w:rsidR="00B603EE" w:rsidRPr="000940C2" w:rsidRDefault="009340B1" w:rsidP="00B603EE">
      <w:pPr>
        <w:spacing w:line="360" w:lineRule="auto"/>
        <w:jc w:val="both"/>
        <w:rPr>
          <w:rFonts w:ascii="Arial" w:hAnsi="Arial" w:cs="Arial"/>
        </w:rPr>
      </w:pPr>
      <w:r w:rsidRPr="000940C2">
        <w:rPr>
          <w:rFonts w:ascii="Arial" w:hAnsi="Arial" w:cs="Arial"/>
        </w:rPr>
        <w:t>In our case study</w:t>
      </w:r>
      <w:r w:rsidR="007F1CBF" w:rsidRPr="000940C2">
        <w:rPr>
          <w:rFonts w:ascii="Arial" w:hAnsi="Arial" w:cs="Arial"/>
        </w:rPr>
        <w:t>,</w:t>
      </w:r>
      <w:r w:rsidRPr="000940C2">
        <w:rPr>
          <w:rFonts w:ascii="Arial" w:hAnsi="Arial" w:cs="Arial"/>
        </w:rPr>
        <w:t xml:space="preserve"> Gareth </w:t>
      </w:r>
      <w:r w:rsidR="009B15D7" w:rsidRPr="000940C2">
        <w:rPr>
          <w:rFonts w:ascii="Arial" w:hAnsi="Arial" w:cs="Arial"/>
        </w:rPr>
        <w:t>recently got interacted</w:t>
      </w:r>
      <w:r w:rsidRPr="000940C2">
        <w:rPr>
          <w:rFonts w:ascii="Arial" w:hAnsi="Arial" w:cs="Arial"/>
        </w:rPr>
        <w:t xml:space="preserve"> with </w:t>
      </w:r>
      <w:r w:rsidR="001A1CFF" w:rsidRPr="000940C2">
        <w:rPr>
          <w:rFonts w:ascii="Arial" w:hAnsi="Arial" w:cs="Arial"/>
        </w:rPr>
        <w:t xml:space="preserve">a </w:t>
      </w:r>
      <w:r w:rsidRPr="000940C2">
        <w:rPr>
          <w:rFonts w:ascii="Arial" w:hAnsi="Arial" w:cs="Arial"/>
        </w:rPr>
        <w:t xml:space="preserve">group of people who are involved in drugs, then he </w:t>
      </w:r>
      <w:r w:rsidR="001A1CFF" w:rsidRPr="000940C2">
        <w:rPr>
          <w:rFonts w:ascii="Arial" w:hAnsi="Arial" w:cs="Arial"/>
        </w:rPr>
        <w:t>acts</w:t>
      </w:r>
      <w:r w:rsidRPr="000940C2">
        <w:rPr>
          <w:rFonts w:ascii="Arial" w:hAnsi="Arial" w:cs="Arial"/>
        </w:rPr>
        <w:t xml:space="preserve"> like a part of the group as he treats himself as </w:t>
      </w:r>
      <w:r w:rsidR="001A1CFF" w:rsidRPr="000940C2">
        <w:rPr>
          <w:rFonts w:ascii="Arial" w:hAnsi="Arial" w:cs="Arial"/>
        </w:rPr>
        <w:t xml:space="preserve">a </w:t>
      </w:r>
      <w:r w:rsidRPr="000940C2">
        <w:rPr>
          <w:rFonts w:ascii="Arial" w:hAnsi="Arial" w:cs="Arial"/>
        </w:rPr>
        <w:t>sp</w:t>
      </w:r>
      <w:r w:rsidR="009B15D7" w:rsidRPr="000940C2">
        <w:rPr>
          <w:rFonts w:ascii="Arial" w:hAnsi="Arial" w:cs="Arial"/>
        </w:rPr>
        <w:t>e</w:t>
      </w:r>
      <w:r w:rsidRPr="000940C2">
        <w:rPr>
          <w:rFonts w:ascii="Arial" w:hAnsi="Arial" w:cs="Arial"/>
        </w:rPr>
        <w:t xml:space="preserve">cial identity of </w:t>
      </w:r>
      <w:r w:rsidR="00C108B3" w:rsidRPr="000940C2">
        <w:rPr>
          <w:rFonts w:ascii="Arial" w:hAnsi="Arial" w:cs="Arial"/>
        </w:rPr>
        <w:t>drug</w:t>
      </w:r>
      <w:r w:rsidRPr="000940C2">
        <w:rPr>
          <w:rFonts w:ascii="Arial" w:hAnsi="Arial" w:cs="Arial"/>
        </w:rPr>
        <w:t xml:space="preserve"> supplier. He </w:t>
      </w:r>
      <w:r w:rsidR="007F1CBF" w:rsidRPr="000940C2">
        <w:rPr>
          <w:rFonts w:ascii="Arial" w:hAnsi="Arial" w:cs="Arial"/>
        </w:rPr>
        <w:t>decided</w:t>
      </w:r>
      <w:r w:rsidR="009B15D7" w:rsidRPr="000940C2">
        <w:rPr>
          <w:rFonts w:ascii="Arial" w:hAnsi="Arial" w:cs="Arial"/>
        </w:rPr>
        <w:t xml:space="preserve"> to take them</w:t>
      </w:r>
      <w:r w:rsidRPr="000940C2">
        <w:rPr>
          <w:rFonts w:ascii="Arial" w:hAnsi="Arial" w:cs="Arial"/>
        </w:rPr>
        <w:t xml:space="preserve"> and then sell them to be</w:t>
      </w:r>
      <w:r w:rsidR="001A1CFF" w:rsidRPr="000940C2">
        <w:rPr>
          <w:rFonts w:ascii="Arial" w:hAnsi="Arial" w:cs="Arial"/>
        </w:rPr>
        <w:t xml:space="preserve"> the </w:t>
      </w:r>
      <w:r w:rsidRPr="000940C2">
        <w:rPr>
          <w:rFonts w:ascii="Arial" w:hAnsi="Arial" w:cs="Arial"/>
        </w:rPr>
        <w:t>better part of the group. His group category</w:t>
      </w:r>
      <w:r w:rsidR="007F1CBF" w:rsidRPr="000940C2">
        <w:rPr>
          <w:rFonts w:ascii="Arial" w:hAnsi="Arial" w:cs="Arial"/>
        </w:rPr>
        <w:t xml:space="preserve"> affects </w:t>
      </w:r>
      <w:r w:rsidRPr="000940C2">
        <w:rPr>
          <w:rFonts w:ascii="Arial" w:hAnsi="Arial" w:cs="Arial"/>
        </w:rPr>
        <w:t>the way he reacts and</w:t>
      </w:r>
      <w:r w:rsidR="005E0F9D" w:rsidRPr="000940C2">
        <w:rPr>
          <w:rFonts w:ascii="Arial" w:hAnsi="Arial" w:cs="Arial"/>
        </w:rPr>
        <w:t xml:space="preserve"> does</w:t>
      </w:r>
      <w:r w:rsidRPr="000940C2">
        <w:rPr>
          <w:rFonts w:ascii="Arial" w:hAnsi="Arial" w:cs="Arial"/>
        </w:rPr>
        <w:t xml:space="preserve"> such things. This is how </w:t>
      </w:r>
      <w:r w:rsidR="005E0F9D" w:rsidRPr="000940C2">
        <w:rPr>
          <w:rFonts w:ascii="Arial" w:hAnsi="Arial" w:cs="Arial"/>
        </w:rPr>
        <w:t xml:space="preserve">the </w:t>
      </w:r>
      <w:r w:rsidRPr="000940C2">
        <w:rPr>
          <w:rFonts w:ascii="Arial" w:hAnsi="Arial" w:cs="Arial"/>
        </w:rPr>
        <w:t xml:space="preserve">group </w:t>
      </w:r>
      <w:r w:rsidR="005E0F9D" w:rsidRPr="000940C2">
        <w:rPr>
          <w:rFonts w:ascii="Arial" w:hAnsi="Arial" w:cs="Arial"/>
        </w:rPr>
        <w:t>influences</w:t>
      </w:r>
      <w:r w:rsidRPr="000940C2">
        <w:rPr>
          <w:rFonts w:ascii="Arial" w:hAnsi="Arial" w:cs="Arial"/>
        </w:rPr>
        <w:t xml:space="preserve"> people</w:t>
      </w:r>
      <w:r w:rsidR="009B15D7" w:rsidRPr="000940C2">
        <w:rPr>
          <w:rFonts w:ascii="Arial" w:hAnsi="Arial" w:cs="Arial"/>
        </w:rPr>
        <w:t xml:space="preserve"> because Gareth is only 17 and </w:t>
      </w:r>
      <w:r w:rsidR="007F1CBF" w:rsidRPr="000940C2">
        <w:rPr>
          <w:rFonts w:ascii="Arial" w:hAnsi="Arial" w:cs="Arial"/>
        </w:rPr>
        <w:t xml:space="preserve">has </w:t>
      </w:r>
      <w:r w:rsidR="009B15D7" w:rsidRPr="000940C2">
        <w:rPr>
          <w:rFonts w:ascii="Arial" w:hAnsi="Arial" w:cs="Arial"/>
        </w:rPr>
        <w:t xml:space="preserve">just got done with his college course, it was just </w:t>
      </w:r>
      <w:r w:rsidR="005E0F9D" w:rsidRPr="000940C2">
        <w:rPr>
          <w:rFonts w:ascii="Arial" w:hAnsi="Arial" w:cs="Arial"/>
        </w:rPr>
        <w:t>the</w:t>
      </w:r>
      <w:r w:rsidR="009B15D7" w:rsidRPr="000940C2">
        <w:rPr>
          <w:rFonts w:ascii="Arial" w:hAnsi="Arial" w:cs="Arial"/>
        </w:rPr>
        <w:t xml:space="preserve"> start of his career life </w:t>
      </w:r>
      <w:r w:rsidR="001B2ECB" w:rsidRPr="000940C2">
        <w:rPr>
          <w:rFonts w:ascii="Arial" w:hAnsi="Arial" w:cs="Arial"/>
        </w:rPr>
        <w:t>when</w:t>
      </w:r>
      <w:r w:rsidR="009B15D7" w:rsidRPr="000940C2">
        <w:rPr>
          <w:rFonts w:ascii="Arial" w:hAnsi="Arial" w:cs="Arial"/>
        </w:rPr>
        <w:t xml:space="preserve"> he </w:t>
      </w:r>
      <w:r w:rsidR="001B2ECB" w:rsidRPr="000940C2">
        <w:rPr>
          <w:rFonts w:ascii="Arial" w:hAnsi="Arial" w:cs="Arial"/>
        </w:rPr>
        <w:t xml:space="preserve">was </w:t>
      </w:r>
      <w:r w:rsidR="009B15D7" w:rsidRPr="000940C2">
        <w:rPr>
          <w:rFonts w:ascii="Arial" w:hAnsi="Arial" w:cs="Arial"/>
        </w:rPr>
        <w:t xml:space="preserve">involved in this bad habit. </w:t>
      </w:r>
    </w:p>
    <w:p w:rsidR="00B603EE" w:rsidRPr="000940C2" w:rsidRDefault="006F3F7F" w:rsidP="000940C2">
      <w:pPr>
        <w:pStyle w:val="Heading1"/>
        <w:spacing w:line="360" w:lineRule="auto"/>
        <w:rPr>
          <w:rFonts w:ascii="Arial" w:hAnsi="Arial" w:cs="Arial"/>
          <w:b/>
          <w:sz w:val="22"/>
          <w:szCs w:val="22"/>
        </w:rPr>
      </w:pPr>
      <w:bookmarkStart w:id="4" w:name="_Toc120387064"/>
      <w:r w:rsidRPr="000940C2">
        <w:rPr>
          <w:rFonts w:ascii="Arial" w:hAnsi="Arial" w:cs="Arial"/>
          <w:b/>
          <w:sz w:val="22"/>
          <w:szCs w:val="22"/>
        </w:rPr>
        <w:t>THEORY OF PLANNED BEHAVIOUR</w:t>
      </w:r>
      <w:bookmarkEnd w:id="4"/>
    </w:p>
    <w:p w:rsidR="00B603EE" w:rsidRPr="000940C2" w:rsidRDefault="005E0F9D" w:rsidP="00B603EE">
      <w:pPr>
        <w:spacing w:line="360" w:lineRule="auto"/>
        <w:jc w:val="both"/>
        <w:rPr>
          <w:rFonts w:ascii="Arial" w:hAnsi="Arial" w:cs="Arial"/>
        </w:rPr>
      </w:pPr>
      <w:r w:rsidRPr="000940C2">
        <w:rPr>
          <w:rFonts w:ascii="Arial" w:hAnsi="Arial" w:cs="Arial"/>
        </w:rPr>
        <w:t>T</w:t>
      </w:r>
      <w:r w:rsidR="00772C54" w:rsidRPr="000940C2">
        <w:rPr>
          <w:rFonts w:ascii="Arial" w:hAnsi="Arial" w:cs="Arial"/>
        </w:rPr>
        <w:t xml:space="preserve">his theory was developed in </w:t>
      </w:r>
      <w:r w:rsidR="0006028C" w:rsidRPr="000940C2">
        <w:rPr>
          <w:rFonts w:ascii="Arial" w:hAnsi="Arial" w:cs="Arial"/>
        </w:rPr>
        <w:t>1985 by Icek Ajzen, and it was</w:t>
      </w:r>
      <w:r w:rsidR="00772C54" w:rsidRPr="000940C2">
        <w:rPr>
          <w:rFonts w:ascii="Arial" w:hAnsi="Arial" w:cs="Arial"/>
        </w:rPr>
        <w:t xml:space="preserve"> best known as the theory of reasoned action for its capacity to forecast </w:t>
      </w:r>
      <w:r w:rsidR="00B603EE" w:rsidRPr="000940C2">
        <w:rPr>
          <w:rFonts w:ascii="Arial" w:hAnsi="Arial" w:cs="Arial"/>
        </w:rPr>
        <w:t>behaviour</w:t>
      </w:r>
      <w:r w:rsidR="00772C54" w:rsidRPr="000940C2">
        <w:rPr>
          <w:rFonts w:ascii="Arial" w:hAnsi="Arial" w:cs="Arial"/>
        </w:rPr>
        <w:t xml:space="preserve">. It indicates a person's intent to take part in activities at a specific time and place. The theory was created to encompass all </w:t>
      </w:r>
      <w:r w:rsidR="00B603EE" w:rsidRPr="000940C2">
        <w:rPr>
          <w:rFonts w:ascii="Arial" w:hAnsi="Arial" w:cs="Arial"/>
        </w:rPr>
        <w:t>behaviours</w:t>
      </w:r>
      <w:r w:rsidR="00772C54" w:rsidRPr="000940C2">
        <w:rPr>
          <w:rFonts w:ascii="Arial" w:hAnsi="Arial" w:cs="Arial"/>
        </w:rPr>
        <w:t xml:space="preserve"> that humans can control with willpower. Smoking, drinking, utilizing healthcare facilities, nursing, and using pharmaceuticals are just a few of the health </w:t>
      </w:r>
      <w:r w:rsidR="00B603EE" w:rsidRPr="000940C2">
        <w:rPr>
          <w:rFonts w:ascii="Arial" w:hAnsi="Arial" w:cs="Arial"/>
        </w:rPr>
        <w:t>behaviours</w:t>
      </w:r>
      <w:r w:rsidR="00772C54" w:rsidRPr="000940C2">
        <w:rPr>
          <w:rFonts w:ascii="Arial" w:hAnsi="Arial" w:cs="Arial"/>
        </w:rPr>
        <w:t xml:space="preserve"> and intentions that have been successfully predicted and explained using the TPB's main component. According to the TPB, motivation (intention) and ability both play a role in </w:t>
      </w:r>
      <w:r w:rsidR="00B603EE" w:rsidRPr="000940C2">
        <w:rPr>
          <w:rFonts w:ascii="Arial" w:hAnsi="Arial" w:cs="Arial"/>
        </w:rPr>
        <w:t>behavioural</w:t>
      </w:r>
      <w:r w:rsidR="00772C54" w:rsidRPr="000940C2">
        <w:rPr>
          <w:rFonts w:ascii="Arial" w:hAnsi="Arial" w:cs="Arial"/>
        </w:rPr>
        <w:t xml:space="preserve"> success (</w:t>
      </w:r>
      <w:r w:rsidR="00B603EE" w:rsidRPr="000940C2">
        <w:rPr>
          <w:rFonts w:ascii="Arial" w:hAnsi="Arial" w:cs="Arial"/>
        </w:rPr>
        <w:t>behavioural</w:t>
      </w:r>
      <w:r w:rsidR="00772C54" w:rsidRPr="000940C2">
        <w:rPr>
          <w:rFonts w:ascii="Arial" w:hAnsi="Arial" w:cs="Arial"/>
        </w:rPr>
        <w:t xml:space="preserve"> control). Stronger intentions lead to stronger intents to engage i</w:t>
      </w:r>
      <w:r w:rsidRPr="000940C2">
        <w:rPr>
          <w:rFonts w:ascii="Arial" w:hAnsi="Arial" w:cs="Arial"/>
        </w:rPr>
        <w:t>n the action (Wayne, W. 2022)</w:t>
      </w:r>
      <w:r w:rsidR="005D73AE">
        <w:rPr>
          <w:rFonts w:ascii="Arial" w:hAnsi="Arial" w:cs="Arial"/>
        </w:rPr>
        <w:t>.</w:t>
      </w:r>
    </w:p>
    <w:p w:rsidR="00B603EE" w:rsidRPr="000940C2" w:rsidRDefault="001B2ECB" w:rsidP="00B603EE">
      <w:pPr>
        <w:spacing w:line="360" w:lineRule="auto"/>
        <w:jc w:val="both"/>
        <w:rPr>
          <w:rFonts w:ascii="Arial" w:hAnsi="Arial" w:cs="Arial"/>
        </w:rPr>
      </w:pPr>
      <w:r w:rsidRPr="000940C2">
        <w:rPr>
          <w:rFonts w:ascii="Arial" w:hAnsi="Arial" w:cs="Arial"/>
        </w:rPr>
        <w:t>Three stages determine</w:t>
      </w:r>
      <w:r w:rsidR="00772C54" w:rsidRPr="000940C2">
        <w:rPr>
          <w:rFonts w:ascii="Arial" w:hAnsi="Arial" w:cs="Arial"/>
        </w:rPr>
        <w:t xml:space="preserve"> the intentions of planned </w:t>
      </w:r>
      <w:r w:rsidR="00B603EE" w:rsidRPr="000940C2">
        <w:rPr>
          <w:rFonts w:ascii="Arial" w:hAnsi="Arial" w:cs="Arial"/>
        </w:rPr>
        <w:t>behaviour</w:t>
      </w:r>
      <w:r w:rsidR="00772C54" w:rsidRPr="000940C2">
        <w:rPr>
          <w:rFonts w:ascii="Arial" w:hAnsi="Arial" w:cs="Arial"/>
        </w:rPr>
        <w:t>:</w:t>
      </w:r>
    </w:p>
    <w:p w:rsidR="00B603EE" w:rsidRPr="000940C2" w:rsidRDefault="007871E7" w:rsidP="00B603EE">
      <w:pPr>
        <w:spacing w:line="360" w:lineRule="auto"/>
        <w:jc w:val="both"/>
        <w:rPr>
          <w:rFonts w:ascii="Arial" w:hAnsi="Arial" w:cs="Arial"/>
        </w:rPr>
      </w:pPr>
      <w:r w:rsidRPr="000940C2">
        <w:rPr>
          <w:rFonts w:ascii="Arial" w:hAnsi="Arial" w:cs="Arial"/>
        </w:rPr>
        <w:t>1. A</w:t>
      </w:r>
      <w:r w:rsidR="00772C54" w:rsidRPr="000940C2">
        <w:rPr>
          <w:rFonts w:ascii="Arial" w:hAnsi="Arial" w:cs="Arial"/>
        </w:rPr>
        <w:t>ttitude</w:t>
      </w:r>
      <w:r w:rsidRPr="000940C2">
        <w:rPr>
          <w:rFonts w:ascii="Arial" w:hAnsi="Arial" w:cs="Arial"/>
        </w:rPr>
        <w:t>s</w:t>
      </w:r>
    </w:p>
    <w:p w:rsidR="00B603EE" w:rsidRPr="000940C2" w:rsidRDefault="00772C54" w:rsidP="00B603EE">
      <w:pPr>
        <w:spacing w:line="360" w:lineRule="auto"/>
        <w:jc w:val="both"/>
        <w:rPr>
          <w:rFonts w:ascii="Arial" w:hAnsi="Arial" w:cs="Arial"/>
        </w:rPr>
      </w:pPr>
      <w:r w:rsidRPr="000940C2">
        <w:rPr>
          <w:rFonts w:ascii="Arial" w:hAnsi="Arial" w:cs="Arial"/>
        </w:rPr>
        <w:lastRenderedPageBreak/>
        <w:t>2. Subjective norms</w:t>
      </w:r>
    </w:p>
    <w:p w:rsidR="00B603EE" w:rsidRPr="000940C2" w:rsidRDefault="00772C54" w:rsidP="00B603EE">
      <w:pPr>
        <w:spacing w:line="360" w:lineRule="auto"/>
        <w:jc w:val="both"/>
        <w:rPr>
          <w:rFonts w:ascii="Arial" w:hAnsi="Arial" w:cs="Arial"/>
        </w:rPr>
      </w:pPr>
      <w:r w:rsidRPr="000940C2">
        <w:rPr>
          <w:rFonts w:ascii="Arial" w:hAnsi="Arial" w:cs="Arial"/>
        </w:rPr>
        <w:t xml:space="preserve">3. Perceived </w:t>
      </w:r>
      <w:r w:rsidR="00B603EE" w:rsidRPr="000940C2">
        <w:rPr>
          <w:rFonts w:ascii="Arial" w:hAnsi="Arial" w:cs="Arial"/>
        </w:rPr>
        <w:t>behavioural</w:t>
      </w:r>
      <w:r w:rsidRPr="000940C2">
        <w:rPr>
          <w:rFonts w:ascii="Arial" w:hAnsi="Arial" w:cs="Arial"/>
        </w:rPr>
        <w:t xml:space="preserve"> control</w:t>
      </w:r>
    </w:p>
    <w:p w:rsidR="00B603EE" w:rsidRPr="000940C2" w:rsidRDefault="007871E7" w:rsidP="00B603EE">
      <w:pPr>
        <w:spacing w:line="360" w:lineRule="auto"/>
        <w:jc w:val="both"/>
        <w:rPr>
          <w:rFonts w:ascii="Arial" w:hAnsi="Arial" w:cs="Arial"/>
        </w:rPr>
      </w:pPr>
      <w:bookmarkStart w:id="5" w:name="_Toc120387065"/>
      <w:r w:rsidRPr="000940C2">
        <w:rPr>
          <w:rStyle w:val="Heading2Char"/>
          <w:rFonts w:ascii="Arial" w:hAnsi="Arial" w:cs="Arial"/>
          <w:b/>
          <w:sz w:val="22"/>
          <w:szCs w:val="22"/>
        </w:rPr>
        <w:t>Attitudes</w:t>
      </w:r>
      <w:bookmarkEnd w:id="5"/>
      <w:r w:rsidRPr="000940C2">
        <w:rPr>
          <w:rStyle w:val="Heading2Char"/>
          <w:rFonts w:ascii="Arial" w:hAnsi="Arial" w:cs="Arial"/>
          <w:b/>
          <w:sz w:val="22"/>
          <w:szCs w:val="22"/>
        </w:rPr>
        <w:br/>
      </w:r>
      <w:r w:rsidRPr="000940C2">
        <w:rPr>
          <w:rFonts w:ascii="Arial" w:hAnsi="Arial" w:cs="Arial"/>
        </w:rPr>
        <w:t xml:space="preserve">The degree to which a person views the action of interest </w:t>
      </w:r>
      <w:r w:rsidR="00B603EE" w:rsidRPr="000940C2">
        <w:rPr>
          <w:rFonts w:ascii="Arial" w:hAnsi="Arial" w:cs="Arial"/>
        </w:rPr>
        <w:t>favourably</w:t>
      </w:r>
      <w:r w:rsidRPr="000940C2">
        <w:rPr>
          <w:rFonts w:ascii="Arial" w:hAnsi="Arial" w:cs="Arial"/>
        </w:rPr>
        <w:t xml:space="preserve"> or </w:t>
      </w:r>
      <w:r w:rsidR="00B603EE" w:rsidRPr="000940C2">
        <w:rPr>
          <w:rFonts w:ascii="Arial" w:hAnsi="Arial" w:cs="Arial"/>
        </w:rPr>
        <w:t>unfavourably</w:t>
      </w:r>
      <w:r w:rsidRPr="000940C2">
        <w:rPr>
          <w:rFonts w:ascii="Arial" w:hAnsi="Arial" w:cs="Arial"/>
        </w:rPr>
        <w:t xml:space="preserve"> is indicated by this. It requires taking into account how the </w:t>
      </w:r>
      <w:r w:rsidR="005E0F9D" w:rsidRPr="000940C2">
        <w:rPr>
          <w:rFonts w:ascii="Arial" w:hAnsi="Arial" w:cs="Arial"/>
        </w:rPr>
        <w:t>conduct will affect the results (Wayne, W. 2022)</w:t>
      </w:r>
      <w:r w:rsidR="005D73AE">
        <w:rPr>
          <w:rFonts w:ascii="Arial" w:hAnsi="Arial" w:cs="Arial"/>
        </w:rPr>
        <w:t>.</w:t>
      </w:r>
      <w:r w:rsidR="00714530" w:rsidRPr="000940C2">
        <w:rPr>
          <w:rFonts w:ascii="Arial" w:hAnsi="Arial" w:cs="Arial"/>
        </w:rPr>
        <w:br/>
        <w:t xml:space="preserve">For instance: A person's attitude toward alcohol generates a condition of being intoxicated and is poisonous </w:t>
      </w:r>
      <w:r w:rsidR="005E0F9D" w:rsidRPr="000940C2">
        <w:rPr>
          <w:rFonts w:ascii="Arial" w:hAnsi="Arial" w:cs="Arial"/>
        </w:rPr>
        <w:t>to</w:t>
      </w:r>
      <w:r w:rsidR="00714530" w:rsidRPr="000940C2">
        <w:rPr>
          <w:rFonts w:ascii="Arial" w:hAnsi="Arial" w:cs="Arial"/>
        </w:rPr>
        <w:t xml:space="preserve"> the body; while it relaxes and soothes the body, it also damages the lungs, raises blood pressure, and causes nausea in some people.</w:t>
      </w:r>
    </w:p>
    <w:p w:rsidR="00B603EE" w:rsidRPr="000940C2" w:rsidRDefault="00714530" w:rsidP="000940C2">
      <w:pPr>
        <w:pStyle w:val="Heading2"/>
        <w:spacing w:line="360" w:lineRule="auto"/>
        <w:rPr>
          <w:rFonts w:ascii="Arial" w:hAnsi="Arial" w:cs="Arial"/>
          <w:b/>
          <w:sz w:val="22"/>
          <w:szCs w:val="22"/>
        </w:rPr>
      </w:pPr>
      <w:bookmarkStart w:id="6" w:name="_Toc120387066"/>
      <w:r w:rsidRPr="000940C2">
        <w:rPr>
          <w:rFonts w:ascii="Arial" w:hAnsi="Arial" w:cs="Arial"/>
          <w:b/>
          <w:sz w:val="22"/>
          <w:szCs w:val="22"/>
        </w:rPr>
        <w:t>S</w:t>
      </w:r>
      <w:r w:rsidR="000940C2" w:rsidRPr="000940C2">
        <w:rPr>
          <w:rFonts w:ascii="Arial" w:hAnsi="Arial" w:cs="Arial"/>
          <w:b/>
          <w:sz w:val="22"/>
          <w:szCs w:val="22"/>
        </w:rPr>
        <w:t>ubjective norms</w:t>
      </w:r>
      <w:bookmarkEnd w:id="6"/>
    </w:p>
    <w:p w:rsidR="00B603EE" w:rsidRPr="000940C2" w:rsidRDefault="00714530" w:rsidP="00B603EE">
      <w:pPr>
        <w:spacing w:line="360" w:lineRule="auto"/>
        <w:jc w:val="both"/>
        <w:rPr>
          <w:rFonts w:ascii="Arial" w:hAnsi="Arial" w:cs="Arial"/>
        </w:rPr>
      </w:pPr>
      <w:r w:rsidRPr="000940C2">
        <w:rPr>
          <w:rFonts w:ascii="Arial" w:hAnsi="Arial" w:cs="Arial"/>
        </w:rPr>
        <w:t>This is the conviction that the majority of people either approve or disapprove of the activity</w:t>
      </w:r>
      <w:r w:rsidR="005E0F9D" w:rsidRPr="000940C2">
        <w:rPr>
          <w:rFonts w:ascii="Arial" w:hAnsi="Arial" w:cs="Arial"/>
        </w:rPr>
        <w:t xml:space="preserve"> (Brookes, E. 2021)</w:t>
      </w:r>
      <w:r w:rsidR="0006028C" w:rsidRPr="000940C2">
        <w:rPr>
          <w:rFonts w:ascii="Arial" w:hAnsi="Arial" w:cs="Arial"/>
        </w:rPr>
        <w:t xml:space="preserve">. </w:t>
      </w:r>
      <w:r w:rsidR="00C108B3" w:rsidRPr="000940C2">
        <w:rPr>
          <w:rFonts w:ascii="Arial" w:hAnsi="Arial" w:cs="Arial"/>
        </w:rPr>
        <w:t>For instance, drinking alcohol could affect our attitude toward family, friends, and other people as well as our own perception of the world. It has to do with whether or not peers and close relationships think the person should engage in the conduct.</w:t>
      </w:r>
    </w:p>
    <w:p w:rsidR="00B603EE" w:rsidRPr="000940C2" w:rsidRDefault="0006028C" w:rsidP="000940C2">
      <w:pPr>
        <w:pStyle w:val="Heading2"/>
        <w:spacing w:line="360" w:lineRule="auto"/>
        <w:rPr>
          <w:rFonts w:ascii="Arial" w:hAnsi="Arial" w:cs="Arial"/>
          <w:b/>
          <w:sz w:val="22"/>
          <w:szCs w:val="22"/>
        </w:rPr>
      </w:pPr>
      <w:bookmarkStart w:id="7" w:name="_Toc120387067"/>
      <w:r w:rsidRPr="000940C2">
        <w:rPr>
          <w:rFonts w:ascii="Arial" w:hAnsi="Arial" w:cs="Arial"/>
          <w:b/>
          <w:sz w:val="22"/>
          <w:szCs w:val="22"/>
        </w:rPr>
        <w:t xml:space="preserve">Perceived </w:t>
      </w:r>
      <w:r w:rsidR="00B603EE" w:rsidRPr="000940C2">
        <w:rPr>
          <w:rFonts w:ascii="Arial" w:hAnsi="Arial" w:cs="Arial"/>
          <w:b/>
          <w:sz w:val="22"/>
          <w:szCs w:val="22"/>
        </w:rPr>
        <w:t>behavioural</w:t>
      </w:r>
      <w:r w:rsidR="000940C2" w:rsidRPr="000940C2">
        <w:rPr>
          <w:rFonts w:ascii="Arial" w:hAnsi="Arial" w:cs="Arial"/>
          <w:b/>
          <w:sz w:val="22"/>
          <w:szCs w:val="22"/>
        </w:rPr>
        <w:t xml:space="preserve"> control</w:t>
      </w:r>
      <w:bookmarkEnd w:id="7"/>
    </w:p>
    <w:p w:rsidR="000940C2" w:rsidRDefault="00C108B3" w:rsidP="00B603EE">
      <w:pPr>
        <w:spacing w:line="360" w:lineRule="auto"/>
        <w:jc w:val="both"/>
        <w:rPr>
          <w:rFonts w:ascii="Arial" w:hAnsi="Arial" w:cs="Arial"/>
        </w:rPr>
      </w:pPr>
      <w:r w:rsidRPr="000940C2">
        <w:rPr>
          <w:rFonts w:ascii="Arial" w:hAnsi="Arial" w:cs="Arial"/>
        </w:rPr>
        <w:t xml:space="preserve">This is an individual's evaluation of how easy or difficult it is to engage in the desired </w:t>
      </w:r>
      <w:r w:rsidR="00B603EE" w:rsidRPr="000940C2">
        <w:rPr>
          <w:rFonts w:ascii="Arial" w:hAnsi="Arial" w:cs="Arial"/>
        </w:rPr>
        <w:t>behaviour</w:t>
      </w:r>
      <w:r w:rsidRPr="000940C2">
        <w:rPr>
          <w:rFonts w:ascii="Arial" w:hAnsi="Arial" w:cs="Arial"/>
        </w:rPr>
        <w:t xml:space="preserve">. Because perceived </w:t>
      </w:r>
      <w:r w:rsidR="00B603EE" w:rsidRPr="000940C2">
        <w:rPr>
          <w:rFonts w:ascii="Arial" w:hAnsi="Arial" w:cs="Arial"/>
        </w:rPr>
        <w:t>behavioural</w:t>
      </w:r>
      <w:r w:rsidRPr="000940C2">
        <w:rPr>
          <w:rFonts w:ascii="Arial" w:hAnsi="Arial" w:cs="Arial"/>
        </w:rPr>
        <w:t xml:space="preserve"> control varies between contexts and acts, a person's opinions on </w:t>
      </w:r>
      <w:r w:rsidR="00B603EE" w:rsidRPr="000940C2">
        <w:rPr>
          <w:rFonts w:ascii="Arial" w:hAnsi="Arial" w:cs="Arial"/>
        </w:rPr>
        <w:t>behavioural</w:t>
      </w:r>
      <w:r w:rsidRPr="000940C2">
        <w:rPr>
          <w:rFonts w:ascii="Arial" w:hAnsi="Arial" w:cs="Arial"/>
        </w:rPr>
        <w:t xml:space="preserve"> control vary depending on the situation. Our notion of </w:t>
      </w:r>
      <w:r w:rsidR="00B603EE" w:rsidRPr="000940C2">
        <w:rPr>
          <w:rFonts w:ascii="Arial" w:hAnsi="Arial" w:cs="Arial"/>
        </w:rPr>
        <w:t>behavioural</w:t>
      </w:r>
      <w:r w:rsidRPr="000940C2">
        <w:rPr>
          <w:rFonts w:ascii="Arial" w:hAnsi="Arial" w:cs="Arial"/>
        </w:rPr>
        <w:t xml:space="preserve"> control results in two things, says the hypothesis: It affects our intention to behave in a certain way; precisely, the stronger our intention to behave, the more control we feel over our </w:t>
      </w:r>
      <w:r w:rsidR="00B603EE" w:rsidRPr="000940C2">
        <w:rPr>
          <w:rFonts w:ascii="Arial" w:hAnsi="Arial" w:cs="Arial"/>
        </w:rPr>
        <w:t>behaviour</w:t>
      </w:r>
      <w:r w:rsidRPr="000940C2">
        <w:rPr>
          <w:rFonts w:ascii="Arial" w:hAnsi="Arial" w:cs="Arial"/>
        </w:rPr>
        <w:t xml:space="preserve">. It immediately affects our </w:t>
      </w:r>
      <w:r w:rsidR="00B603EE" w:rsidRPr="000940C2">
        <w:rPr>
          <w:rFonts w:ascii="Arial" w:hAnsi="Arial" w:cs="Arial"/>
        </w:rPr>
        <w:t>behaviour</w:t>
      </w:r>
      <w:r w:rsidRPr="000940C2">
        <w:rPr>
          <w:rFonts w:ascii="Arial" w:hAnsi="Arial" w:cs="Arial"/>
        </w:rPr>
        <w:t xml:space="preserve"> as well; if we feel in charge, we will put in more effort and longer hou</w:t>
      </w:r>
      <w:r w:rsidR="005D73AE">
        <w:rPr>
          <w:rFonts w:ascii="Arial" w:hAnsi="Arial" w:cs="Arial"/>
        </w:rPr>
        <w:t>rs to accomplish our objectives</w:t>
      </w:r>
      <w:r w:rsidRPr="000940C2">
        <w:rPr>
          <w:rFonts w:ascii="Arial" w:hAnsi="Arial" w:cs="Arial"/>
        </w:rPr>
        <w:t xml:space="preserve"> </w:t>
      </w:r>
      <w:r w:rsidR="005E0F9D" w:rsidRPr="000940C2">
        <w:rPr>
          <w:rFonts w:ascii="Arial" w:hAnsi="Arial" w:cs="Arial"/>
        </w:rPr>
        <w:t>(Brookes, E. 2021).</w:t>
      </w:r>
    </w:p>
    <w:p w:rsidR="00B603EE" w:rsidRPr="000940C2" w:rsidRDefault="00C108B3" w:rsidP="00B603EE">
      <w:pPr>
        <w:spacing w:line="360" w:lineRule="auto"/>
        <w:jc w:val="both"/>
        <w:rPr>
          <w:rFonts w:ascii="Arial" w:hAnsi="Arial" w:cs="Arial"/>
        </w:rPr>
      </w:pPr>
      <w:r w:rsidRPr="000940C2">
        <w:rPr>
          <w:rFonts w:ascii="Arial" w:hAnsi="Arial" w:cs="Arial"/>
        </w:rPr>
        <w:t xml:space="preserve">Gareth behaved similarly to our case study. Gareth made plans to use drugs, but his concern for himself forced him to continue because it helped him feel more at ease and allowed him to make money by selling them. His subjective norms, such as the interest in selling drugs among his peer group of drug users, are what drive him to have this habit. Then, his perceived </w:t>
      </w:r>
      <w:r w:rsidR="00B603EE" w:rsidRPr="000940C2">
        <w:rPr>
          <w:rFonts w:ascii="Arial" w:hAnsi="Arial" w:cs="Arial"/>
        </w:rPr>
        <w:t>behavioural</w:t>
      </w:r>
      <w:r w:rsidRPr="000940C2">
        <w:rPr>
          <w:rFonts w:ascii="Arial" w:hAnsi="Arial" w:cs="Arial"/>
        </w:rPr>
        <w:t xml:space="preserve"> control was whether or not he fervently wanted to break this habit. But by spending 18 months in Parc Young Offenders, he received a tremendous amount of support that enabled him to escape the drug trade and achieve success.</w:t>
      </w:r>
    </w:p>
    <w:p w:rsidR="00B603EE" w:rsidRPr="000940C2" w:rsidRDefault="007F1CBF" w:rsidP="000940C2">
      <w:pPr>
        <w:pStyle w:val="Heading1"/>
        <w:spacing w:line="360" w:lineRule="auto"/>
        <w:rPr>
          <w:rFonts w:ascii="Arial" w:hAnsi="Arial" w:cs="Arial"/>
          <w:b/>
          <w:sz w:val="22"/>
          <w:szCs w:val="22"/>
        </w:rPr>
      </w:pPr>
      <w:bookmarkStart w:id="8" w:name="_Toc120387068"/>
      <w:r w:rsidRPr="000940C2">
        <w:rPr>
          <w:rFonts w:ascii="Arial" w:hAnsi="Arial" w:cs="Arial"/>
          <w:b/>
          <w:sz w:val="22"/>
          <w:szCs w:val="22"/>
        </w:rPr>
        <w:t>FR</w:t>
      </w:r>
      <w:r w:rsidR="000940C2" w:rsidRPr="000940C2">
        <w:rPr>
          <w:rFonts w:ascii="Arial" w:hAnsi="Arial" w:cs="Arial"/>
          <w:b/>
          <w:sz w:val="22"/>
          <w:szCs w:val="22"/>
        </w:rPr>
        <w:t>USTRATION AGGRESSION HYPOTHESIS</w:t>
      </w:r>
      <w:bookmarkEnd w:id="8"/>
    </w:p>
    <w:p w:rsidR="00B603EE" w:rsidRPr="000940C2" w:rsidRDefault="00C108B3" w:rsidP="00B603EE">
      <w:pPr>
        <w:spacing w:line="360" w:lineRule="auto"/>
        <w:jc w:val="both"/>
        <w:rPr>
          <w:rFonts w:ascii="Arial" w:hAnsi="Arial" w:cs="Arial"/>
        </w:rPr>
      </w:pPr>
      <w:r w:rsidRPr="000940C2">
        <w:rPr>
          <w:rFonts w:ascii="Arial" w:hAnsi="Arial" w:cs="Arial"/>
        </w:rPr>
        <w:t xml:space="preserve">The frustration-aggression theory states that when we feel frustrated because we are unable to complete a task, we will become aggressive as a cathartic release of that aggravation. Aggression </w:t>
      </w:r>
      <w:r w:rsidRPr="000940C2">
        <w:rPr>
          <w:rFonts w:ascii="Arial" w:hAnsi="Arial" w:cs="Arial"/>
        </w:rPr>
        <w:lastRenderedPageBreak/>
        <w:t xml:space="preserve">is violent </w:t>
      </w:r>
      <w:r w:rsidR="00B603EE" w:rsidRPr="000940C2">
        <w:rPr>
          <w:rFonts w:ascii="Arial" w:hAnsi="Arial" w:cs="Arial"/>
        </w:rPr>
        <w:t>behaviour</w:t>
      </w:r>
      <w:r w:rsidRPr="000940C2">
        <w:rPr>
          <w:rFonts w:ascii="Arial" w:hAnsi="Arial" w:cs="Arial"/>
        </w:rPr>
        <w:t xml:space="preserve"> or attitude against someone or something, usually triggered by impatience. For instance, a person might be working on 10 modules of critical office work when they reach module 8 and find that the computer has abruptly stopped working and all of their tasks have vanished. Because being upset need not be an action, you feel extreme frustration. It could also be a mentality. For instance, a cat is a playful pet that lives in a family, and its annoyance doesn't mirror action so much as attitude. During her time of self-pampering, a cat will feel threatened if mischievous children disturb her and will react impulsively to loud noises. This is aggressiveness manifested in viewpoint or attitude. The cat is acting this way to protect herself, but if the youngsters get too close, she might bite them. We become dissatisfied when a barrier outside of ourselves keeps us from accomplishing our objectives. An aggressive drive is </w:t>
      </w:r>
      <w:r w:rsidR="00B603EE" w:rsidRPr="000940C2">
        <w:rPr>
          <w:rFonts w:ascii="Arial" w:hAnsi="Arial" w:cs="Arial"/>
        </w:rPr>
        <w:t>fuelled</w:t>
      </w:r>
      <w:r w:rsidRPr="000940C2">
        <w:rPr>
          <w:rFonts w:ascii="Arial" w:hAnsi="Arial" w:cs="Arial"/>
        </w:rPr>
        <w:t xml:space="preserve"> by frustration, which can lead to aggressive </w:t>
      </w:r>
      <w:r w:rsidR="00B603EE" w:rsidRPr="000940C2">
        <w:rPr>
          <w:rFonts w:ascii="Arial" w:hAnsi="Arial" w:cs="Arial"/>
        </w:rPr>
        <w:t>behaviour</w:t>
      </w:r>
      <w:r w:rsidRPr="000940C2">
        <w:rPr>
          <w:rFonts w:ascii="Arial" w:hAnsi="Arial" w:cs="Arial"/>
        </w:rPr>
        <w:t xml:space="preserve"> </w:t>
      </w:r>
      <w:r w:rsidR="003A0222" w:rsidRPr="000940C2">
        <w:rPr>
          <w:rFonts w:ascii="Arial" w:hAnsi="Arial" w:cs="Arial"/>
        </w:rPr>
        <w:t>(Nickerson, C. 2021).</w:t>
      </w:r>
    </w:p>
    <w:p w:rsidR="00B603EE" w:rsidRPr="000940C2" w:rsidRDefault="003A0222" w:rsidP="00B603EE">
      <w:pPr>
        <w:spacing w:line="360" w:lineRule="auto"/>
        <w:jc w:val="both"/>
        <w:rPr>
          <w:rFonts w:ascii="Arial" w:hAnsi="Arial" w:cs="Arial"/>
        </w:rPr>
      </w:pPr>
      <w:r w:rsidRPr="000940C2">
        <w:rPr>
          <w:rFonts w:ascii="Arial" w:hAnsi="Arial" w:cs="Arial"/>
        </w:rPr>
        <w:t>It is explained with two concepts</w:t>
      </w:r>
    </w:p>
    <w:p w:rsidR="00B603EE" w:rsidRPr="000940C2" w:rsidRDefault="003A0222" w:rsidP="00B603EE">
      <w:pPr>
        <w:spacing w:line="360" w:lineRule="auto"/>
        <w:jc w:val="both"/>
        <w:rPr>
          <w:rFonts w:ascii="Arial" w:hAnsi="Arial" w:cs="Arial"/>
        </w:rPr>
      </w:pPr>
      <w:r w:rsidRPr="000940C2">
        <w:rPr>
          <w:rFonts w:ascii="Arial" w:hAnsi="Arial" w:cs="Arial"/>
        </w:rPr>
        <w:t>1. Catharsis</w:t>
      </w:r>
    </w:p>
    <w:p w:rsidR="00B603EE" w:rsidRPr="000940C2" w:rsidRDefault="003A0222" w:rsidP="00B603EE">
      <w:pPr>
        <w:spacing w:line="360" w:lineRule="auto"/>
        <w:jc w:val="both"/>
        <w:rPr>
          <w:rFonts w:ascii="Arial" w:hAnsi="Arial" w:cs="Arial"/>
        </w:rPr>
      </w:pPr>
      <w:r w:rsidRPr="000940C2">
        <w:rPr>
          <w:rFonts w:ascii="Arial" w:hAnsi="Arial" w:cs="Arial"/>
        </w:rPr>
        <w:t>2. Displacement</w:t>
      </w:r>
    </w:p>
    <w:p w:rsidR="00B603EE" w:rsidRPr="000940C2" w:rsidRDefault="000940C2" w:rsidP="000940C2">
      <w:pPr>
        <w:spacing w:line="360" w:lineRule="auto"/>
        <w:jc w:val="both"/>
        <w:rPr>
          <w:rFonts w:ascii="Arial" w:hAnsi="Arial" w:cs="Arial"/>
        </w:rPr>
      </w:pPr>
      <w:bookmarkStart w:id="9" w:name="_Toc120387069"/>
      <w:r w:rsidRPr="000940C2">
        <w:rPr>
          <w:rStyle w:val="Heading2Char"/>
          <w:rFonts w:ascii="Arial" w:hAnsi="Arial" w:cs="Arial"/>
          <w:b/>
          <w:sz w:val="22"/>
          <w:szCs w:val="22"/>
        </w:rPr>
        <w:t>Catharsis</w:t>
      </w:r>
      <w:bookmarkEnd w:id="9"/>
      <w:r w:rsidR="003A0222" w:rsidRPr="000940C2">
        <w:rPr>
          <w:rStyle w:val="Heading2Char"/>
          <w:rFonts w:ascii="Arial" w:hAnsi="Arial" w:cs="Arial"/>
          <w:b/>
          <w:sz w:val="22"/>
          <w:szCs w:val="22"/>
        </w:rPr>
        <w:br/>
      </w:r>
      <w:r w:rsidR="00C108B3" w:rsidRPr="000940C2">
        <w:rPr>
          <w:rFonts w:ascii="Arial" w:hAnsi="Arial" w:cs="Arial"/>
        </w:rPr>
        <w:t>A cathartic release of emotion is referred to as such. This emotional discharge is connected to the desire to address suppressed issues. Successful catharsis results in positive change and a powerful emotional release that i</w:t>
      </w:r>
      <w:r w:rsidR="005D73AE">
        <w:rPr>
          <w:rFonts w:ascii="Arial" w:hAnsi="Arial" w:cs="Arial"/>
        </w:rPr>
        <w:t>s backed by cognitive awareness</w:t>
      </w:r>
      <w:r w:rsidR="00C108B3" w:rsidRPr="000940C2">
        <w:rPr>
          <w:rFonts w:ascii="Arial" w:hAnsi="Arial" w:cs="Arial"/>
        </w:rPr>
        <w:t xml:space="preserve"> </w:t>
      </w:r>
      <w:r w:rsidR="00C746BF" w:rsidRPr="000940C2">
        <w:rPr>
          <w:rFonts w:ascii="Arial" w:hAnsi="Arial" w:cs="Arial"/>
        </w:rPr>
        <w:t>(Cherry, K. 2022). For example, experiencing stress over family issues may cause feelings of frustration and tension.</w:t>
      </w:r>
    </w:p>
    <w:p w:rsidR="000940C2" w:rsidRPr="000940C2" w:rsidRDefault="000940C2" w:rsidP="000940C2">
      <w:pPr>
        <w:spacing w:line="360" w:lineRule="auto"/>
        <w:jc w:val="both"/>
        <w:rPr>
          <w:rStyle w:val="Heading2Char"/>
          <w:rFonts w:ascii="Arial" w:hAnsi="Arial" w:cs="Arial"/>
          <w:b/>
          <w:sz w:val="22"/>
          <w:szCs w:val="22"/>
        </w:rPr>
      </w:pPr>
      <w:bookmarkStart w:id="10" w:name="_Toc120387070"/>
      <w:r w:rsidRPr="000940C2">
        <w:rPr>
          <w:rStyle w:val="Heading2Char"/>
          <w:rFonts w:ascii="Arial" w:hAnsi="Arial" w:cs="Arial"/>
          <w:b/>
          <w:sz w:val="22"/>
          <w:szCs w:val="22"/>
        </w:rPr>
        <w:t>Displacement</w:t>
      </w:r>
      <w:bookmarkStart w:id="11" w:name="_GoBack"/>
      <w:bookmarkEnd w:id="10"/>
      <w:bookmarkEnd w:id="11"/>
    </w:p>
    <w:p w:rsidR="00B603EE" w:rsidRPr="000940C2" w:rsidRDefault="00C108B3" w:rsidP="000940C2">
      <w:pPr>
        <w:spacing w:line="360" w:lineRule="auto"/>
        <w:jc w:val="both"/>
        <w:rPr>
          <w:rFonts w:ascii="Arial" w:hAnsi="Arial" w:cs="Arial"/>
        </w:rPr>
      </w:pPr>
      <w:r w:rsidRPr="000940C2">
        <w:rPr>
          <w:rFonts w:ascii="Arial" w:hAnsi="Arial" w:cs="Arial"/>
        </w:rPr>
        <w:t xml:space="preserve">Displacement is a psychological protective tactic in which negative emotion is transferred from its original source to a less risky target. The </w:t>
      </w:r>
      <w:r w:rsidR="00B603EE" w:rsidRPr="000940C2">
        <w:rPr>
          <w:rFonts w:ascii="Arial" w:hAnsi="Arial" w:cs="Arial"/>
        </w:rPr>
        <w:t>defence</w:t>
      </w:r>
      <w:r w:rsidRPr="000940C2">
        <w:rPr>
          <w:rFonts w:ascii="Arial" w:hAnsi="Arial" w:cs="Arial"/>
        </w:rPr>
        <w:t xml:space="preserve"> is best demonstrated through displaced aggressiveness. For instance: The computer malfunctioned while I tried to do an office assignment on time, which frustrated and angered me. Instead of expressing his rage on the internet, the person used the note-taking feature in his rucksack, which allowed him to translate his rage from the computer to the notes.</w:t>
      </w:r>
    </w:p>
    <w:p w:rsidR="003A0222" w:rsidRPr="000940C2" w:rsidRDefault="000940C2" w:rsidP="000940C2">
      <w:pPr>
        <w:spacing w:line="360" w:lineRule="auto"/>
        <w:jc w:val="both"/>
        <w:rPr>
          <w:rFonts w:ascii="Arial" w:hAnsi="Arial" w:cs="Arial"/>
        </w:rPr>
      </w:pPr>
      <w:bookmarkStart w:id="12" w:name="_Toc120387071"/>
      <w:r w:rsidRPr="000940C2">
        <w:rPr>
          <w:rStyle w:val="Heading1Char"/>
          <w:rFonts w:ascii="Arial" w:hAnsi="Arial" w:cs="Arial"/>
          <w:b/>
          <w:sz w:val="22"/>
          <w:szCs w:val="22"/>
        </w:rPr>
        <w:t>CONCLUSION</w:t>
      </w:r>
      <w:bookmarkEnd w:id="12"/>
      <w:r w:rsidR="00107568" w:rsidRPr="000940C2">
        <w:rPr>
          <w:rStyle w:val="Heading1Char"/>
          <w:rFonts w:ascii="Arial" w:hAnsi="Arial" w:cs="Arial"/>
          <w:b/>
          <w:sz w:val="22"/>
          <w:szCs w:val="22"/>
        </w:rPr>
        <w:br/>
      </w:r>
      <w:r w:rsidR="00107568" w:rsidRPr="000940C2">
        <w:rPr>
          <w:rFonts w:ascii="Arial" w:hAnsi="Arial" w:cs="Arial"/>
        </w:rPr>
        <w:t xml:space="preserve">Finally, these three hypotheses provided an explanation for the </w:t>
      </w:r>
      <w:r w:rsidR="00B603EE" w:rsidRPr="000940C2">
        <w:rPr>
          <w:rFonts w:ascii="Arial" w:hAnsi="Arial" w:cs="Arial"/>
        </w:rPr>
        <w:t>behavioural</w:t>
      </w:r>
      <w:r w:rsidR="00107568" w:rsidRPr="000940C2">
        <w:rPr>
          <w:rFonts w:ascii="Arial" w:hAnsi="Arial" w:cs="Arial"/>
        </w:rPr>
        <w:t xml:space="preserve"> data in our example. As a result of being surrounded by a number of drug-processed individuals, Gareth began to both use and sell them. When a chance arose, the Youth Offending Team assisted him in escaping it, and when He was permitted to leave custody and </w:t>
      </w:r>
      <w:r w:rsidR="00B603EE" w:rsidRPr="000940C2">
        <w:rPr>
          <w:rFonts w:ascii="Arial" w:hAnsi="Arial" w:cs="Arial"/>
        </w:rPr>
        <w:t>enrol</w:t>
      </w:r>
      <w:r w:rsidR="00107568" w:rsidRPr="000940C2">
        <w:rPr>
          <w:rFonts w:ascii="Arial" w:hAnsi="Arial" w:cs="Arial"/>
        </w:rPr>
        <w:t xml:space="preserve"> in a local college, where he excelled in </w:t>
      </w:r>
      <w:r w:rsidR="00107568" w:rsidRPr="000940C2">
        <w:rPr>
          <w:rFonts w:ascii="Arial" w:hAnsi="Arial" w:cs="Arial"/>
        </w:rPr>
        <w:lastRenderedPageBreak/>
        <w:t>order to get the approval of the parole board. He then went back to his group and started using drugs again, but this time the juvenile offending team heard about it and immediately apprehended him, which infuriated him because he was about to start using drugs again. He became belligerent and rushed out of the meeting furious.</w:t>
      </w:r>
    </w:p>
    <w:p w:rsidR="00B603EE" w:rsidRPr="000940C2" w:rsidRDefault="00C108B3" w:rsidP="00B603EE">
      <w:pPr>
        <w:spacing w:line="360" w:lineRule="auto"/>
        <w:rPr>
          <w:rFonts w:ascii="Arial" w:hAnsi="Arial" w:cs="Arial"/>
        </w:rPr>
      </w:pPr>
      <w:r w:rsidRPr="000940C2">
        <w:rPr>
          <w:rFonts w:ascii="Arial" w:hAnsi="Arial" w:cs="Arial"/>
        </w:rPr>
        <w:br/>
      </w:r>
      <w:r w:rsidRPr="000940C2">
        <w:rPr>
          <w:rFonts w:ascii="Arial" w:hAnsi="Arial" w:cs="Arial"/>
        </w:rPr>
        <w:br/>
      </w:r>
    </w:p>
    <w:p w:rsidR="00B603EE" w:rsidRPr="000940C2" w:rsidRDefault="00B603EE">
      <w:pPr>
        <w:rPr>
          <w:rFonts w:ascii="Arial" w:hAnsi="Arial" w:cs="Arial"/>
        </w:rPr>
      </w:pPr>
      <w:r w:rsidRPr="000940C2">
        <w:rPr>
          <w:rFonts w:ascii="Arial" w:hAnsi="Arial" w:cs="Arial"/>
        </w:rPr>
        <w:br w:type="page"/>
      </w:r>
    </w:p>
    <w:p w:rsidR="00C108B3" w:rsidRPr="000940C2" w:rsidRDefault="000940C2" w:rsidP="000940C2">
      <w:pPr>
        <w:pStyle w:val="Heading1"/>
        <w:spacing w:line="360" w:lineRule="auto"/>
        <w:rPr>
          <w:rFonts w:ascii="Arial" w:hAnsi="Arial" w:cs="Arial"/>
          <w:b/>
          <w:sz w:val="22"/>
          <w:szCs w:val="22"/>
        </w:rPr>
      </w:pPr>
      <w:bookmarkStart w:id="13" w:name="_Toc120387072"/>
      <w:r w:rsidRPr="000940C2">
        <w:rPr>
          <w:rFonts w:ascii="Arial" w:hAnsi="Arial" w:cs="Arial"/>
          <w:b/>
          <w:sz w:val="22"/>
          <w:szCs w:val="22"/>
        </w:rPr>
        <w:lastRenderedPageBreak/>
        <w:t>REFERENCE</w:t>
      </w:r>
      <w:bookmarkEnd w:id="13"/>
    </w:p>
    <w:p w:rsidR="00C108B3" w:rsidRPr="000940C2" w:rsidRDefault="005D73AE" w:rsidP="00B603EE">
      <w:pPr>
        <w:spacing w:line="360" w:lineRule="auto"/>
        <w:rPr>
          <w:rFonts w:ascii="Arial" w:hAnsi="Arial" w:cs="Arial"/>
        </w:rPr>
      </w:pPr>
      <w:r w:rsidRPr="000940C2">
        <w:rPr>
          <w:rFonts w:ascii="Arial" w:hAnsi="Arial" w:cs="Arial"/>
        </w:rPr>
        <w:t>McLeod</w:t>
      </w:r>
      <w:r w:rsidR="00C108B3" w:rsidRPr="000940C2">
        <w:rPr>
          <w:rFonts w:ascii="Arial" w:hAnsi="Arial" w:cs="Arial"/>
        </w:rPr>
        <w:t xml:space="preserve">, S. (2019), </w:t>
      </w:r>
      <w:r w:rsidR="00C108B3" w:rsidRPr="005D73AE">
        <w:rPr>
          <w:rFonts w:ascii="Arial" w:hAnsi="Arial" w:cs="Arial"/>
          <w:i/>
        </w:rPr>
        <w:t>Social Identity Theory</w:t>
      </w:r>
      <w:r>
        <w:rPr>
          <w:rFonts w:ascii="Arial" w:hAnsi="Arial" w:cs="Arial"/>
        </w:rPr>
        <w:t xml:space="preserve"> </w:t>
      </w:r>
      <w:r w:rsidR="00AF0231" w:rsidRPr="000940C2">
        <w:rPr>
          <w:rFonts w:ascii="Arial" w:hAnsi="Arial" w:cs="Arial"/>
        </w:rPr>
        <w:t xml:space="preserve">[online]. Available at: </w:t>
      </w:r>
      <w:hyperlink r:id="rId8" w:history="1">
        <w:r w:rsidR="00AF0231" w:rsidRPr="000940C2">
          <w:rPr>
            <w:rStyle w:val="Hyperlink"/>
            <w:rFonts w:ascii="Arial" w:hAnsi="Arial" w:cs="Arial"/>
          </w:rPr>
          <w:t>https://www.simplypsychology.org/social-identity-theory.html</w:t>
        </w:r>
      </w:hyperlink>
      <w:r w:rsidR="00AF0231" w:rsidRPr="000940C2">
        <w:rPr>
          <w:rFonts w:ascii="Arial" w:hAnsi="Arial" w:cs="Arial"/>
        </w:rPr>
        <w:t xml:space="preserve"> (Accessed: 22 November 2022)</w:t>
      </w:r>
      <w:r w:rsidR="00AF0231" w:rsidRPr="000940C2">
        <w:rPr>
          <w:rFonts w:ascii="Arial" w:hAnsi="Arial" w:cs="Arial"/>
        </w:rPr>
        <w:br/>
        <w:t xml:space="preserve">Brookes, E. (2021), </w:t>
      </w:r>
      <w:r>
        <w:rPr>
          <w:rFonts w:ascii="Arial" w:hAnsi="Arial" w:cs="Arial"/>
          <w:i/>
        </w:rPr>
        <w:t>The Theory of Planned Behavior</w:t>
      </w:r>
      <w:r w:rsidR="00AF0231" w:rsidRPr="000940C2">
        <w:rPr>
          <w:rFonts w:ascii="Arial" w:hAnsi="Arial" w:cs="Arial"/>
        </w:rPr>
        <w:t xml:space="preserve"> [online]. Available at: </w:t>
      </w:r>
      <w:hyperlink r:id="rId9" w:history="1">
        <w:r w:rsidR="00AF0231" w:rsidRPr="000940C2">
          <w:rPr>
            <w:rStyle w:val="Hyperlink"/>
            <w:rFonts w:ascii="Arial" w:hAnsi="Arial" w:cs="Arial"/>
          </w:rPr>
          <w:t>https://www.simplypsychology.org/theory-of-planned-behavior.html</w:t>
        </w:r>
      </w:hyperlink>
      <w:r w:rsidR="00AF0231" w:rsidRPr="000940C2">
        <w:rPr>
          <w:rFonts w:ascii="Arial" w:hAnsi="Arial" w:cs="Arial"/>
        </w:rPr>
        <w:t xml:space="preserve"> (Accessed: 22 November 2022)</w:t>
      </w:r>
      <w:r w:rsidR="00AF0231" w:rsidRPr="000940C2">
        <w:rPr>
          <w:rFonts w:ascii="Arial" w:hAnsi="Arial" w:cs="Arial"/>
        </w:rPr>
        <w:br/>
        <w:t xml:space="preserve">Wayne, W. (2022), </w:t>
      </w:r>
      <w:r>
        <w:rPr>
          <w:rFonts w:ascii="Arial" w:hAnsi="Arial" w:cs="Arial"/>
          <w:i/>
        </w:rPr>
        <w:t>The Theory of Planned Behavior</w:t>
      </w:r>
      <w:r w:rsidR="00AF0231" w:rsidRPr="000940C2">
        <w:rPr>
          <w:rFonts w:ascii="Arial" w:hAnsi="Arial" w:cs="Arial"/>
        </w:rPr>
        <w:t xml:space="preserve"> [online]. Available at: </w:t>
      </w:r>
      <w:hyperlink r:id="rId10" w:history="1">
        <w:r w:rsidR="00AF0231" w:rsidRPr="000940C2">
          <w:rPr>
            <w:rStyle w:val="Hyperlink"/>
            <w:rFonts w:ascii="Arial" w:hAnsi="Arial" w:cs="Arial"/>
          </w:rPr>
          <w:t>https://sphweb.bumc.bu.edu/otlt/mph-modules/sb/behavioralchangetheories/BehavioralChangeTheories3.html</w:t>
        </w:r>
      </w:hyperlink>
      <w:r w:rsidR="00AF0231" w:rsidRPr="000940C2">
        <w:rPr>
          <w:rFonts w:ascii="Arial" w:hAnsi="Arial" w:cs="Arial"/>
        </w:rPr>
        <w:t xml:space="preserve"> (Accessed: 22 November 2022)</w:t>
      </w:r>
      <w:r w:rsidR="00AF0231" w:rsidRPr="000940C2">
        <w:rPr>
          <w:rFonts w:ascii="Arial" w:hAnsi="Arial" w:cs="Arial"/>
        </w:rPr>
        <w:br/>
      </w:r>
      <w:r w:rsidR="00AF0231" w:rsidRPr="000940C2">
        <w:rPr>
          <w:rFonts w:ascii="Arial" w:hAnsi="Arial" w:cs="Arial"/>
        </w:rPr>
        <w:br/>
        <w:t xml:space="preserve">Ellemers, N. (2020), </w:t>
      </w:r>
      <w:r>
        <w:rPr>
          <w:rFonts w:ascii="Arial" w:hAnsi="Arial" w:cs="Arial"/>
          <w:i/>
        </w:rPr>
        <w:t>Social identity theory</w:t>
      </w:r>
      <w:r w:rsidR="00AF0231" w:rsidRPr="000940C2">
        <w:rPr>
          <w:rFonts w:ascii="Arial" w:hAnsi="Arial" w:cs="Arial"/>
        </w:rPr>
        <w:t xml:space="preserve">, </w:t>
      </w:r>
      <w:r w:rsidRPr="000940C2">
        <w:rPr>
          <w:rFonts w:ascii="Arial" w:hAnsi="Arial" w:cs="Arial"/>
          <w:i/>
          <w:iCs/>
        </w:rPr>
        <w:t>Encyclopaedia</w:t>
      </w:r>
      <w:r w:rsidR="00AF0231" w:rsidRPr="000940C2">
        <w:rPr>
          <w:rFonts w:ascii="Arial" w:hAnsi="Arial" w:cs="Arial"/>
          <w:i/>
          <w:iCs/>
        </w:rPr>
        <w:t xml:space="preserve"> Britannica</w:t>
      </w:r>
      <w:r>
        <w:rPr>
          <w:rFonts w:ascii="Arial" w:hAnsi="Arial" w:cs="Arial"/>
          <w:i/>
          <w:iCs/>
        </w:rPr>
        <w:t xml:space="preserve"> </w:t>
      </w:r>
      <w:r w:rsidR="00AF0231" w:rsidRPr="000940C2">
        <w:rPr>
          <w:rFonts w:ascii="Arial" w:hAnsi="Arial" w:cs="Arial"/>
        </w:rPr>
        <w:t xml:space="preserve">[online] </w:t>
      </w:r>
      <w:hyperlink r:id="rId11" w:history="1">
        <w:r w:rsidR="00AF0231" w:rsidRPr="000940C2">
          <w:rPr>
            <w:rStyle w:val="Hyperlink"/>
            <w:rFonts w:ascii="Arial" w:hAnsi="Arial" w:cs="Arial"/>
          </w:rPr>
          <w:t>https://www.britannica.com/topic/social-identity-theory</w:t>
        </w:r>
      </w:hyperlink>
      <w:r w:rsidR="00AF0231" w:rsidRPr="000940C2">
        <w:rPr>
          <w:rFonts w:ascii="Arial" w:hAnsi="Arial" w:cs="Arial"/>
        </w:rPr>
        <w:t xml:space="preserve">  (Accessed: 23 November 2022)</w:t>
      </w:r>
      <w:r w:rsidR="00AF0231" w:rsidRPr="000940C2">
        <w:rPr>
          <w:rFonts w:ascii="Arial" w:hAnsi="Arial" w:cs="Arial"/>
        </w:rPr>
        <w:br/>
      </w:r>
      <w:r w:rsidR="00AF0231" w:rsidRPr="000940C2">
        <w:rPr>
          <w:rFonts w:ascii="Arial" w:hAnsi="Arial" w:cs="Arial"/>
        </w:rPr>
        <w:br/>
        <w:t xml:space="preserve">Nickerson, C. (2021), </w:t>
      </w:r>
      <w:r w:rsidR="00AF0231" w:rsidRPr="005D73AE">
        <w:rPr>
          <w:rFonts w:ascii="Arial" w:hAnsi="Arial" w:cs="Arial"/>
          <w:i/>
        </w:rPr>
        <w:t>Fr</w:t>
      </w:r>
      <w:r>
        <w:rPr>
          <w:rFonts w:ascii="Arial" w:hAnsi="Arial" w:cs="Arial"/>
          <w:i/>
        </w:rPr>
        <w:t xml:space="preserve">ustration-Aggression Hypothesis </w:t>
      </w:r>
      <w:r w:rsidR="00AF0231" w:rsidRPr="000940C2">
        <w:rPr>
          <w:rFonts w:ascii="Arial" w:hAnsi="Arial" w:cs="Arial"/>
        </w:rPr>
        <w:t>[online]. Available at:</w:t>
      </w:r>
      <w:r w:rsidR="00AC1CA7" w:rsidRPr="000940C2">
        <w:rPr>
          <w:rFonts w:ascii="Arial" w:hAnsi="Arial" w:cs="Arial"/>
        </w:rPr>
        <w:t xml:space="preserve"> </w:t>
      </w:r>
      <w:hyperlink r:id="rId12" w:history="1">
        <w:r w:rsidR="00AC1CA7" w:rsidRPr="000940C2">
          <w:rPr>
            <w:rStyle w:val="Hyperlink"/>
            <w:rFonts w:ascii="Arial" w:hAnsi="Arial" w:cs="Arial"/>
          </w:rPr>
          <w:t>https://www.simplypsychology.org/frustration-aggression-hypothesis.html</w:t>
        </w:r>
      </w:hyperlink>
      <w:r w:rsidR="00AC1CA7" w:rsidRPr="000940C2">
        <w:rPr>
          <w:rFonts w:ascii="Arial" w:hAnsi="Arial" w:cs="Arial"/>
        </w:rPr>
        <w:t xml:space="preserve"> (Accessed: 25 November 2022)</w:t>
      </w:r>
      <w:r w:rsidR="00AC1CA7" w:rsidRPr="000940C2">
        <w:rPr>
          <w:rFonts w:ascii="Arial" w:hAnsi="Arial" w:cs="Arial"/>
        </w:rPr>
        <w:br/>
      </w:r>
      <w:r w:rsidR="00AC1CA7" w:rsidRPr="000940C2">
        <w:rPr>
          <w:rFonts w:ascii="Arial" w:hAnsi="Arial" w:cs="Arial"/>
        </w:rPr>
        <w:br/>
        <w:t>Cherry,</w:t>
      </w:r>
      <w:r>
        <w:rPr>
          <w:rFonts w:ascii="Arial" w:hAnsi="Arial" w:cs="Arial"/>
        </w:rPr>
        <w:t xml:space="preserve"> K. (2022), What Is Catharsis? </w:t>
      </w:r>
      <w:r w:rsidR="00AC1CA7" w:rsidRPr="000940C2">
        <w:rPr>
          <w:rFonts w:ascii="Arial" w:hAnsi="Arial" w:cs="Arial"/>
        </w:rPr>
        <w:t xml:space="preserve">[online]. Available at: </w:t>
      </w:r>
      <w:hyperlink r:id="rId13" w:history="1">
        <w:r w:rsidR="00AC1CA7" w:rsidRPr="000940C2">
          <w:rPr>
            <w:rStyle w:val="Hyperlink"/>
            <w:rFonts w:ascii="Arial" w:hAnsi="Arial" w:cs="Arial"/>
          </w:rPr>
          <w:t>https://www.verywellmind.com/what-is-catharsis-2794968</w:t>
        </w:r>
      </w:hyperlink>
      <w:r w:rsidR="00AC1CA7" w:rsidRPr="000940C2">
        <w:rPr>
          <w:rFonts w:ascii="Arial" w:hAnsi="Arial" w:cs="Arial"/>
        </w:rPr>
        <w:t xml:space="preserve"> (Accessed: 25 November 2022)</w:t>
      </w:r>
      <w:r w:rsidR="00C108B3" w:rsidRPr="000940C2">
        <w:rPr>
          <w:rFonts w:ascii="Arial" w:hAnsi="Arial" w:cs="Arial"/>
        </w:rPr>
        <w:br/>
      </w:r>
    </w:p>
    <w:p w:rsidR="003A0222" w:rsidRPr="007871E7" w:rsidRDefault="003A0222" w:rsidP="00B603EE">
      <w:pPr>
        <w:spacing w:line="360" w:lineRule="auto"/>
      </w:pPr>
    </w:p>
    <w:sectPr w:rsidR="003A0222" w:rsidRPr="007871E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5064" w:rsidRDefault="00CA5064" w:rsidP="003A0222">
      <w:pPr>
        <w:spacing w:after="0" w:line="240" w:lineRule="auto"/>
      </w:pPr>
      <w:r>
        <w:separator/>
      </w:r>
    </w:p>
  </w:endnote>
  <w:endnote w:type="continuationSeparator" w:id="0">
    <w:p w:rsidR="00CA5064" w:rsidRDefault="00CA5064" w:rsidP="003A0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5064" w:rsidRDefault="00CA5064" w:rsidP="003A0222">
      <w:pPr>
        <w:spacing w:after="0" w:line="240" w:lineRule="auto"/>
      </w:pPr>
      <w:r>
        <w:separator/>
      </w:r>
    </w:p>
  </w:footnote>
  <w:footnote w:type="continuationSeparator" w:id="0">
    <w:p w:rsidR="00CA5064" w:rsidRDefault="00CA5064" w:rsidP="003A02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080"/>
    <w:rsid w:val="0006028C"/>
    <w:rsid w:val="0006741B"/>
    <w:rsid w:val="000940C2"/>
    <w:rsid w:val="00107568"/>
    <w:rsid w:val="001A1CFF"/>
    <w:rsid w:val="001B2ECB"/>
    <w:rsid w:val="00301F4E"/>
    <w:rsid w:val="003A0222"/>
    <w:rsid w:val="003C30A1"/>
    <w:rsid w:val="00436B2B"/>
    <w:rsid w:val="005D73AE"/>
    <w:rsid w:val="005E0F9D"/>
    <w:rsid w:val="006262B2"/>
    <w:rsid w:val="006F3F7F"/>
    <w:rsid w:val="00712AC7"/>
    <w:rsid w:val="00714530"/>
    <w:rsid w:val="00772C54"/>
    <w:rsid w:val="007871E7"/>
    <w:rsid w:val="007F1CBF"/>
    <w:rsid w:val="00886BE8"/>
    <w:rsid w:val="009340B1"/>
    <w:rsid w:val="0093501F"/>
    <w:rsid w:val="009547C1"/>
    <w:rsid w:val="009B15D7"/>
    <w:rsid w:val="00AB1C36"/>
    <w:rsid w:val="00AC1CA7"/>
    <w:rsid w:val="00AC7398"/>
    <w:rsid w:val="00AF0231"/>
    <w:rsid w:val="00B43080"/>
    <w:rsid w:val="00B603EE"/>
    <w:rsid w:val="00C108B3"/>
    <w:rsid w:val="00C46BF1"/>
    <w:rsid w:val="00C746BF"/>
    <w:rsid w:val="00C87106"/>
    <w:rsid w:val="00CA5064"/>
    <w:rsid w:val="00CC4949"/>
    <w:rsid w:val="00EA72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450C4"/>
  <w15:chartTrackingRefBased/>
  <w15:docId w15:val="{B8A1AEFA-48A8-402C-A5A3-F54FF1CDA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0940C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940C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02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0222"/>
  </w:style>
  <w:style w:type="paragraph" w:styleId="Footer">
    <w:name w:val="footer"/>
    <w:basedOn w:val="Normal"/>
    <w:link w:val="FooterChar"/>
    <w:uiPriority w:val="99"/>
    <w:unhideWhenUsed/>
    <w:rsid w:val="003A02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0222"/>
  </w:style>
  <w:style w:type="character" w:styleId="Hyperlink">
    <w:name w:val="Hyperlink"/>
    <w:basedOn w:val="DefaultParagraphFont"/>
    <w:uiPriority w:val="99"/>
    <w:unhideWhenUsed/>
    <w:rsid w:val="00AF0231"/>
    <w:rPr>
      <w:color w:val="0563C1" w:themeColor="hyperlink"/>
      <w:u w:val="single"/>
    </w:rPr>
  </w:style>
  <w:style w:type="paragraph" w:styleId="ListParagraph">
    <w:name w:val="List Paragraph"/>
    <w:basedOn w:val="Normal"/>
    <w:uiPriority w:val="34"/>
    <w:qFormat/>
    <w:rsid w:val="00B603EE"/>
    <w:pPr>
      <w:ind w:left="720"/>
      <w:contextualSpacing/>
    </w:pPr>
  </w:style>
  <w:style w:type="character" w:customStyle="1" w:styleId="Heading1Char">
    <w:name w:val="Heading 1 Char"/>
    <w:basedOn w:val="DefaultParagraphFont"/>
    <w:link w:val="Heading1"/>
    <w:uiPriority w:val="9"/>
    <w:rsid w:val="000940C2"/>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0940C2"/>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886BE8"/>
    <w:pPr>
      <w:outlineLvl w:val="9"/>
    </w:pPr>
    <w:rPr>
      <w:lang w:val="en-US"/>
    </w:rPr>
  </w:style>
  <w:style w:type="paragraph" w:styleId="TOC1">
    <w:name w:val="toc 1"/>
    <w:basedOn w:val="Normal"/>
    <w:next w:val="Normal"/>
    <w:autoRedefine/>
    <w:uiPriority w:val="39"/>
    <w:unhideWhenUsed/>
    <w:rsid w:val="00886BE8"/>
    <w:pPr>
      <w:spacing w:after="100"/>
    </w:pPr>
  </w:style>
  <w:style w:type="paragraph" w:styleId="TOC2">
    <w:name w:val="toc 2"/>
    <w:basedOn w:val="Normal"/>
    <w:next w:val="Normal"/>
    <w:autoRedefine/>
    <w:uiPriority w:val="39"/>
    <w:unhideWhenUsed/>
    <w:rsid w:val="00886BE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social-identity-theory.html" TargetMode="External"/><Relationship Id="rId13" Type="http://schemas.openxmlformats.org/officeDocument/2006/relationships/hyperlink" Target="https://www.verywellmind.com/what-is-catharsis-2794968"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implypsychology.org/frustration-aggression-hypothesis.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ritannica.com/topic/social-identity-theor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phweb.bumc.bu.edu/otlt/mph-modules/sb/behavioralchangetheories/BehavioralChangeTheories3.html" TargetMode="External"/><Relationship Id="rId4" Type="http://schemas.openxmlformats.org/officeDocument/2006/relationships/webSettings" Target="webSettings.xml"/><Relationship Id="rId9" Type="http://schemas.openxmlformats.org/officeDocument/2006/relationships/hyperlink" Target="https://www.simplypsychology.org/theory-of-planned-behavior.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29E60-D43A-4302-937F-98C94D6C0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1878</Words>
  <Characters>10707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DELL</cp:lastModifiedBy>
  <cp:revision>3</cp:revision>
  <dcterms:created xsi:type="dcterms:W3CDTF">2022-11-26T20:33:00Z</dcterms:created>
  <dcterms:modified xsi:type="dcterms:W3CDTF">2022-11-26T20:42:00Z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89bb3016-f4fe-439d-bfa8-9bd0eaefeb01</vt:lpwstr>
  </property>
</Properties>
</file>