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FD49613" w:rsidP="1F860434" w:rsidRDefault="0FD49613" w14:paraId="050DFC9C" w14:textId="2047071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F860434" w:rsidR="0FD49613">
        <w:rPr>
          <w:rFonts w:ascii="Calibri" w:hAnsi="Calibri" w:eastAsia="Calibri" w:cs="Calibri"/>
          <w:b w:val="0"/>
          <w:bCs w:val="0"/>
          <w:i w:val="0"/>
          <w:iCs w:val="0"/>
          <w:noProof w:val="0"/>
          <w:color w:val="000000" w:themeColor="text1" w:themeTint="FF" w:themeShade="FF"/>
          <w:sz w:val="22"/>
          <w:szCs w:val="22"/>
          <w:lang w:val="en-GB"/>
        </w:rPr>
        <w:t xml:space="preserve">                                                                                 </w:t>
      </w:r>
      <w:r w:rsidRPr="1F860434" w:rsidR="0FD49613">
        <w:rPr>
          <w:rFonts w:ascii="Biome" w:hAnsi="Biome" w:eastAsia="Biome" w:cs="Biome"/>
          <w:b w:val="0"/>
          <w:bCs w:val="0"/>
          <w:i w:val="0"/>
          <w:iCs w:val="0"/>
          <w:noProof w:val="0"/>
          <w:color w:val="000000" w:themeColor="text1" w:themeTint="FF" w:themeShade="FF"/>
          <w:sz w:val="22"/>
          <w:szCs w:val="22"/>
          <w:lang w:val="en-GB"/>
        </w:rPr>
        <w:t>UNIVERSITY OF WALES TRINITY SAINT DAVID</w:t>
      </w:r>
      <w:r>
        <w:br/>
      </w:r>
      <w:r w:rsidRPr="1F860434" w:rsidR="0FD49613">
        <w:rPr>
          <w:rFonts w:ascii="Biome" w:hAnsi="Biome" w:eastAsia="Biome" w:cs="Biome"/>
          <w:b w:val="0"/>
          <w:bCs w:val="0"/>
          <w:i w:val="0"/>
          <w:iCs w:val="0"/>
          <w:noProof w:val="0"/>
          <w:color w:val="000000" w:themeColor="text1" w:themeTint="FF" w:themeShade="FF"/>
          <w:sz w:val="22"/>
          <w:szCs w:val="22"/>
          <w:lang w:val="en-GB"/>
        </w:rPr>
        <w:t xml:space="preserve">                                                                                                                 </w:t>
      </w:r>
      <w:r w:rsidRPr="1F860434" w:rsidR="40F9898D">
        <w:rPr>
          <w:rFonts w:ascii="Biome" w:hAnsi="Biome" w:eastAsia="Biome" w:cs="Biome"/>
          <w:b w:val="0"/>
          <w:bCs w:val="0"/>
          <w:i w:val="0"/>
          <w:iCs w:val="0"/>
          <w:noProof w:val="0"/>
          <w:color w:val="000000" w:themeColor="text1" w:themeTint="FF" w:themeShade="FF"/>
          <w:sz w:val="22"/>
          <w:szCs w:val="22"/>
          <w:lang w:val="en-GB"/>
        </w:rPr>
        <w:t xml:space="preserve">  </w:t>
      </w:r>
      <w:r w:rsidRPr="1F860434" w:rsidR="0FD49613">
        <w:rPr>
          <w:rFonts w:ascii="Biome" w:hAnsi="Biome" w:eastAsia="Biome" w:cs="Biome"/>
          <w:b w:val="0"/>
          <w:bCs w:val="0"/>
          <w:i w:val="0"/>
          <w:iCs w:val="0"/>
          <w:noProof w:val="0"/>
          <w:color w:val="000000" w:themeColor="text1" w:themeTint="FF" w:themeShade="FF"/>
          <w:sz w:val="22"/>
          <w:szCs w:val="22"/>
          <w:lang w:val="en-GB"/>
        </w:rPr>
        <w:t>PIOTR FLORCZAK ID1918113</w:t>
      </w:r>
      <w:r>
        <w:br/>
      </w:r>
      <w:r>
        <w:br/>
      </w:r>
      <w:r>
        <w:br/>
      </w:r>
      <w:r>
        <w:br/>
      </w:r>
      <w:r>
        <w:br/>
      </w:r>
      <w:r>
        <w:br/>
      </w:r>
      <w:r>
        <w:br/>
      </w:r>
    </w:p>
    <w:p w:rsidR="1F860434" w:rsidP="1F860434" w:rsidRDefault="1F860434" w14:paraId="77E5E369" w14:textId="7392E0B4">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p>
    <w:p w:rsidR="1F860434" w:rsidP="1F860434" w:rsidRDefault="1F860434" w14:paraId="66ABEF8D" w14:textId="1EA27640">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p>
    <w:p w:rsidR="0FD49613" w:rsidP="1F860434" w:rsidRDefault="0FD49613" w14:paraId="067B8CD5" w14:textId="59FB9AF4">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br/>
      </w:r>
      <w:r>
        <w:br/>
      </w:r>
      <w:r>
        <w:br/>
      </w:r>
      <w:r>
        <w:br/>
      </w:r>
    </w:p>
    <w:p w:rsidR="1F860434" w:rsidP="1F860434" w:rsidRDefault="1F860434" w14:paraId="3495E377" w14:textId="3D3CA317">
      <w:pPr>
        <w:pStyle w:val="Normal"/>
        <w:rPr>
          <w:rFonts w:ascii="Calibri Light" w:hAnsi="Calibri Light" w:eastAsia="Calibri Light" w:cs="Calibri Light"/>
          <w:b w:val="0"/>
          <w:bCs w:val="0"/>
          <w:i w:val="0"/>
          <w:iCs w:val="0"/>
          <w:noProof w:val="0"/>
          <w:color w:val="000000" w:themeColor="text1" w:themeTint="FF" w:themeShade="FF"/>
          <w:sz w:val="72"/>
          <w:szCs w:val="72"/>
          <w:lang w:val="en-GB"/>
        </w:rPr>
      </w:pPr>
      <w:r>
        <w:br/>
      </w:r>
      <w:r>
        <w:br/>
      </w:r>
      <w:r w:rsidRPr="1F860434" w:rsidR="0FD49613">
        <w:rPr>
          <w:rFonts w:ascii="Biome" w:hAnsi="Biome" w:eastAsia="Biome" w:cs="Biome"/>
          <w:b w:val="0"/>
          <w:bCs w:val="0"/>
          <w:i w:val="0"/>
          <w:iCs w:val="0"/>
          <w:noProof w:val="0"/>
          <w:color w:val="000000" w:themeColor="text1" w:themeTint="FF" w:themeShade="FF"/>
          <w:sz w:val="72"/>
          <w:szCs w:val="72"/>
          <w:lang w:val="en-GB"/>
        </w:rPr>
        <w:t>SPEAKER NOTES FOR</w:t>
      </w:r>
      <w:r>
        <w:br/>
      </w:r>
      <w:r>
        <w:br/>
      </w:r>
      <w:r w:rsidRPr="1F860434" w:rsidR="0FD49613">
        <w:rPr>
          <w:rFonts w:ascii="Biome" w:hAnsi="Biome" w:eastAsia="Biome" w:cs="Biome"/>
          <w:b w:val="0"/>
          <w:bCs w:val="0"/>
          <w:i w:val="0"/>
          <w:iCs w:val="0"/>
          <w:noProof w:val="0"/>
          <w:color w:val="000000" w:themeColor="text1" w:themeTint="FF" w:themeShade="FF"/>
          <w:sz w:val="72"/>
          <w:szCs w:val="72"/>
          <w:lang w:val="en-GB"/>
        </w:rPr>
        <w:t>PRESENTATION</w:t>
      </w:r>
      <w:r>
        <w:br/>
      </w:r>
      <w:r>
        <w:br/>
      </w:r>
      <w:r>
        <w:br/>
      </w:r>
      <w:r>
        <w:br/>
      </w:r>
      <w:r>
        <w:br/>
      </w:r>
      <w:r>
        <w:br/>
      </w:r>
      <w:r>
        <w:br/>
      </w:r>
      <w:r>
        <w:br/>
      </w:r>
      <w:r>
        <w:br/>
      </w:r>
      <w:r>
        <w:br/>
      </w:r>
      <w:r>
        <w:br/>
      </w:r>
      <w:r>
        <w:br/>
      </w:r>
      <w:r>
        <w:br/>
      </w:r>
      <w:r>
        <w:br/>
      </w:r>
      <w:r>
        <w:br/>
      </w:r>
      <w:r>
        <w:br/>
      </w:r>
      <w:r>
        <w:br/>
      </w:r>
      <w:r>
        <w:br/>
      </w:r>
      <w:r>
        <w:br/>
      </w:r>
      <w:r>
        <w:br/>
      </w:r>
      <w:r>
        <w:br/>
      </w:r>
      <w:r>
        <w:br/>
      </w:r>
      <w:r>
        <w:br/>
      </w:r>
      <w:r>
        <w:br/>
      </w:r>
      <w:r>
        <w:br/>
      </w:r>
      <w:r w:rsidRPr="1F860434" w:rsidR="63F37FCA">
        <w:rPr>
          <w:rFonts w:ascii="Calibri" w:hAnsi="Calibri" w:eastAsia="Calibri" w:cs="Calibri"/>
          <w:b w:val="0"/>
          <w:bCs w:val="0"/>
          <w:i w:val="0"/>
          <w:iCs w:val="0"/>
          <w:noProof w:val="0"/>
          <w:color w:val="000000" w:themeColor="text1" w:themeTint="FF" w:themeShade="FF"/>
          <w:sz w:val="22"/>
          <w:szCs w:val="22"/>
          <w:lang w:val="en-GB"/>
        </w:rPr>
        <w:t>Main problem I’ve identified is that Uber faces challenges from taxi associations due to</w:t>
      </w:r>
      <w:r>
        <w:br/>
      </w:r>
      <w:r w:rsidRPr="1F860434" w:rsidR="63F37FCA">
        <w:rPr>
          <w:rFonts w:ascii="Calibri" w:hAnsi="Calibri" w:eastAsia="Calibri" w:cs="Calibri"/>
          <w:b w:val="0"/>
          <w:bCs w:val="0"/>
          <w:i w:val="0"/>
          <w:iCs w:val="0"/>
          <w:noProof w:val="0"/>
          <w:color w:val="000000" w:themeColor="text1" w:themeTint="FF" w:themeShade="FF"/>
          <w:sz w:val="22"/>
          <w:szCs w:val="22"/>
          <w:lang w:val="en-GB"/>
        </w:rPr>
        <w:t>not complying with legislations in the transport industry.</w:t>
      </w:r>
      <w:r>
        <w:br/>
      </w:r>
      <w:r w:rsidRPr="1F860434" w:rsidR="63F37FCA">
        <w:rPr>
          <w:rFonts w:ascii="Calibri" w:hAnsi="Calibri" w:eastAsia="Calibri" w:cs="Calibri"/>
          <w:b w:val="0"/>
          <w:bCs w:val="0"/>
          <w:i w:val="0"/>
          <w:iCs w:val="0"/>
          <w:noProof w:val="0"/>
          <w:color w:val="000000" w:themeColor="text1" w:themeTint="FF" w:themeShade="FF"/>
          <w:sz w:val="22"/>
          <w:szCs w:val="22"/>
          <w:lang w:val="en-GB"/>
        </w:rPr>
        <w:t>T</w:t>
      </w:r>
      <w:r w:rsidRPr="1F860434" w:rsidR="63F37FCA">
        <w:rPr>
          <w:rFonts w:ascii="Calibri" w:hAnsi="Calibri" w:eastAsia="Calibri" w:cs="Calibri"/>
          <w:b w:val="0"/>
          <w:bCs w:val="0"/>
          <w:i w:val="0"/>
          <w:iCs w:val="0"/>
          <w:noProof w:val="0"/>
          <w:color w:val="000000" w:themeColor="text1" w:themeTint="FF" w:themeShade="FF"/>
          <w:sz w:val="22"/>
          <w:szCs w:val="22"/>
          <w:lang w:val="en"/>
        </w:rPr>
        <w:t xml:space="preserve">his has led to a situation where taxi organizations have appealed to the relevant authorities to </w:t>
      </w:r>
      <w:r w:rsidRPr="1F860434" w:rsidR="6CE81BC3">
        <w:rPr>
          <w:rFonts w:ascii="Calibri" w:hAnsi="Calibri" w:eastAsia="Calibri" w:cs="Calibri"/>
          <w:b w:val="0"/>
          <w:bCs w:val="0"/>
          <w:i w:val="0"/>
          <w:iCs w:val="0"/>
          <w:noProof w:val="0"/>
          <w:color w:val="000000" w:themeColor="text1" w:themeTint="FF" w:themeShade="FF"/>
          <w:sz w:val="22"/>
          <w:szCs w:val="22"/>
          <w:lang w:val="en"/>
        </w:rPr>
        <w:t>pay</w:t>
      </w:r>
      <w:r w:rsidRPr="1F860434" w:rsidR="773CE7B7">
        <w:rPr>
          <w:rFonts w:ascii="Calibri" w:hAnsi="Calibri" w:eastAsia="Calibri" w:cs="Calibri"/>
          <w:b w:val="0"/>
          <w:bCs w:val="0"/>
          <w:i w:val="0"/>
          <w:iCs w:val="0"/>
          <w:noProof w:val="0"/>
          <w:color w:val="000000" w:themeColor="text1" w:themeTint="FF" w:themeShade="FF"/>
          <w:sz w:val="22"/>
          <w:szCs w:val="22"/>
          <w:lang w:val="en"/>
        </w:rPr>
        <w:t xml:space="preserve"> more attention on</w:t>
      </w:r>
      <w:r w:rsidRPr="1F860434" w:rsidR="63F37FCA">
        <w:rPr>
          <w:rFonts w:ascii="Calibri" w:hAnsi="Calibri" w:eastAsia="Calibri" w:cs="Calibri"/>
          <w:b w:val="0"/>
          <w:bCs w:val="0"/>
          <w:i w:val="0"/>
          <w:iCs w:val="0"/>
          <w:noProof w:val="0"/>
          <w:color w:val="000000" w:themeColor="text1" w:themeTint="FF" w:themeShade="FF"/>
          <w:sz w:val="22"/>
          <w:szCs w:val="22"/>
          <w:lang w:val="en"/>
        </w:rPr>
        <w:t xml:space="preserve"> Uber</w:t>
      </w:r>
      <w:r w:rsidRPr="1F860434" w:rsidR="0D71FEAD">
        <w:rPr>
          <w:rFonts w:ascii="Calibri" w:hAnsi="Calibri" w:eastAsia="Calibri" w:cs="Calibri"/>
          <w:b w:val="0"/>
          <w:bCs w:val="0"/>
          <w:i w:val="0"/>
          <w:iCs w:val="0"/>
          <w:noProof w:val="0"/>
          <w:color w:val="000000" w:themeColor="text1" w:themeTint="FF" w:themeShade="FF"/>
          <w:sz w:val="22"/>
          <w:szCs w:val="22"/>
          <w:lang w:val="en"/>
        </w:rPr>
        <w:t xml:space="preserve"> action</w:t>
      </w:r>
      <w:r w:rsidRPr="1F860434" w:rsidR="5362D594">
        <w:rPr>
          <w:rFonts w:ascii="Calibri" w:hAnsi="Calibri" w:eastAsia="Calibri" w:cs="Calibri"/>
          <w:b w:val="0"/>
          <w:bCs w:val="0"/>
          <w:i w:val="0"/>
          <w:iCs w:val="0"/>
          <w:noProof w:val="0"/>
          <w:color w:val="000000" w:themeColor="text1" w:themeTint="FF" w:themeShade="FF"/>
          <w:sz w:val="22"/>
          <w:szCs w:val="22"/>
          <w:lang w:val="en"/>
        </w:rPr>
        <w:t>s</w:t>
      </w:r>
      <w:r w:rsidRPr="1F860434" w:rsidR="077C2329">
        <w:rPr>
          <w:rFonts w:ascii="Calibri" w:hAnsi="Calibri" w:eastAsia="Calibri" w:cs="Calibri"/>
          <w:b w:val="0"/>
          <w:bCs w:val="0"/>
          <w:i w:val="0"/>
          <w:iCs w:val="0"/>
          <w:noProof w:val="0"/>
          <w:color w:val="000000" w:themeColor="text1" w:themeTint="FF" w:themeShade="FF"/>
          <w:sz w:val="22"/>
          <w:szCs w:val="22"/>
          <w:lang w:val="en"/>
        </w:rPr>
        <w:t xml:space="preserve"> </w:t>
      </w:r>
      <w:r w:rsidRPr="1F860434" w:rsidR="63F37FCA">
        <w:rPr>
          <w:rFonts w:ascii="Calibri" w:hAnsi="Calibri" w:eastAsia="Calibri" w:cs="Calibri"/>
          <w:b w:val="0"/>
          <w:bCs w:val="0"/>
          <w:i w:val="0"/>
          <w:iCs w:val="0"/>
          <w:noProof w:val="0"/>
          <w:color w:val="000000" w:themeColor="text1" w:themeTint="FF" w:themeShade="FF"/>
          <w:sz w:val="22"/>
          <w:szCs w:val="22"/>
          <w:lang w:val="en"/>
        </w:rPr>
        <w:t>Pepic, 2018)</w:t>
      </w:r>
      <w:r>
        <w:br/>
      </w:r>
      <w:r w:rsidRPr="1F860434" w:rsidR="63F37FCA">
        <w:rPr>
          <w:rFonts w:ascii="Calibri" w:hAnsi="Calibri" w:eastAsia="Calibri" w:cs="Calibri"/>
          <w:b w:val="0"/>
          <w:bCs w:val="0"/>
          <w:i w:val="0"/>
          <w:iCs w:val="0"/>
          <w:noProof w:val="0"/>
          <w:color w:val="000000" w:themeColor="text1" w:themeTint="FF" w:themeShade="FF"/>
          <w:sz w:val="22"/>
          <w:szCs w:val="22"/>
          <w:lang w:val="en"/>
        </w:rPr>
        <w:t>Going further, Uber's activities have been banned in several countries. In addition, court cases are pending in connection with these legal regulations. (Page, 2019)</w:t>
      </w:r>
      <w:r>
        <w:br/>
      </w:r>
      <w:r>
        <w:br/>
      </w:r>
      <w:r w:rsidRPr="1F860434" w:rsidR="63F37FCA">
        <w:rPr>
          <w:rFonts w:ascii="Calibri" w:hAnsi="Calibri" w:eastAsia="Calibri" w:cs="Calibri"/>
          <w:b w:val="0"/>
          <w:bCs w:val="0"/>
          <w:i w:val="0"/>
          <w:iCs w:val="0"/>
          <w:noProof w:val="0"/>
          <w:color w:val="000000" w:themeColor="text1" w:themeTint="FF" w:themeShade="FF"/>
          <w:sz w:val="22"/>
          <w:szCs w:val="22"/>
          <w:lang w:val="en"/>
        </w:rPr>
        <w:t xml:space="preserve">In my opinion Uber must focus on establishing </w:t>
      </w:r>
      <w:r w:rsidRPr="1F860434" w:rsidR="63F37FCA">
        <w:rPr>
          <w:rFonts w:ascii="Calibri" w:hAnsi="Calibri" w:eastAsia="Calibri" w:cs="Calibri"/>
          <w:b w:val="0"/>
          <w:bCs w:val="0"/>
          <w:i w:val="0"/>
          <w:iCs w:val="0"/>
          <w:noProof w:val="0"/>
          <w:color w:val="000000" w:themeColor="text1" w:themeTint="FF" w:themeShade="FF"/>
          <w:sz w:val="22"/>
          <w:szCs w:val="22"/>
          <w:lang w:val="en-GB"/>
        </w:rPr>
        <w:t>supervisory board which is going to be responsible</w:t>
      </w:r>
      <w:r>
        <w:br/>
      </w:r>
      <w:r w:rsidRPr="1F860434" w:rsidR="63F37FCA">
        <w:rPr>
          <w:rFonts w:ascii="Calibri" w:hAnsi="Calibri" w:eastAsia="Calibri" w:cs="Calibri"/>
          <w:b w:val="0"/>
          <w:bCs w:val="0"/>
          <w:i w:val="0"/>
          <w:iCs w:val="0"/>
          <w:noProof w:val="0"/>
          <w:color w:val="000000" w:themeColor="text1" w:themeTint="FF" w:themeShade="FF"/>
          <w:sz w:val="22"/>
          <w:szCs w:val="22"/>
          <w:lang w:val="en-GB"/>
        </w:rPr>
        <w:t>for legal framework in transport market sector. However, I would stay open for other solutions as well, because they may provide more complex way to solve the problem. Such development must be supported by exchange of executives, personified with old company culture. New management operations should be conducted in accordance with law. Uber should make a public apology and make it clear there is nothing left after Kalanick’s era. Declare to the world that former executive board actions will no longer be tolerated. Setting the right cultural tone for Uber’s future actions and operations may lead to fundamental change in perception of taxi companies.</w:t>
      </w:r>
      <w:r>
        <w:br/>
      </w:r>
      <w:r>
        <w:br/>
      </w:r>
      <w:r w:rsidRPr="1F860434" w:rsidR="13150297">
        <w:rPr>
          <w:rFonts w:ascii="Calibri" w:hAnsi="Calibri" w:eastAsia="Calibri" w:cs="Calibri"/>
          <w:b w:val="0"/>
          <w:bCs w:val="0"/>
          <w:i w:val="0"/>
          <w:iCs w:val="0"/>
          <w:noProof w:val="0"/>
          <w:color w:val="000000" w:themeColor="text1" w:themeTint="FF" w:themeShade="FF"/>
          <w:sz w:val="22"/>
          <w:szCs w:val="22"/>
          <w:lang w:val="en-GB"/>
        </w:rPr>
        <w:t xml:space="preserve"> </w:t>
      </w:r>
      <w:r>
        <w:br/>
      </w:r>
      <w:r w:rsidRPr="1F860434" w:rsidR="13150297">
        <w:rPr>
          <w:rFonts w:ascii="Calibri" w:hAnsi="Calibri" w:eastAsia="Calibri" w:cs="Calibri"/>
          <w:b w:val="0"/>
          <w:bCs w:val="0"/>
          <w:i w:val="0"/>
          <w:iCs w:val="0"/>
          <w:noProof w:val="0"/>
          <w:color w:val="000000" w:themeColor="text1" w:themeTint="FF" w:themeShade="FF"/>
          <w:sz w:val="22"/>
          <w:szCs w:val="22"/>
          <w:lang w:val="en-GB"/>
        </w:rPr>
        <w:t xml:space="preserve">As Uber's unfair activities in the early phase of its entry into the transport market took company to many lawsuits. The new supervisory board should be able to resolve any inaccuracies in the legal framework of the company or at least make sure that things going better in this sector within 1 year. For effective monitoring of these actions Uber will need to provide suitable management members and tools essential for exchanging analyses and efficiency reports. All the information will be reported into internal computer systems, so the company will have access to assess the efficiency and to make sure they are on the tight track. Efficiency reports and analyses of current situation will be crucial factor in monitoring as they will provide objective evidence of progressing towards. They can be used in tracking and assessing through analysis and comparison of indicators over time. They will be also very important in evaluating outcomes to conclude that objectives were or were not achieved and how effective this strategy was. </w:t>
      </w:r>
      <w:r>
        <w:br/>
      </w:r>
      <w:r w:rsidRPr="1F860434" w:rsidR="13150297">
        <w:rPr>
          <w:rFonts w:ascii="Calibri" w:hAnsi="Calibri" w:eastAsia="Calibri" w:cs="Calibri"/>
          <w:b w:val="0"/>
          <w:bCs w:val="0"/>
          <w:i w:val="0"/>
          <w:iCs w:val="0"/>
          <w:noProof w:val="0"/>
          <w:color w:val="000000" w:themeColor="text1" w:themeTint="FF" w:themeShade="FF"/>
          <w:sz w:val="22"/>
          <w:szCs w:val="22"/>
          <w:lang w:val="en-GB"/>
        </w:rPr>
        <w:t>Stakeholders who are responsible for the implementation of activities must be informed of any changes that may affect them.</w:t>
      </w:r>
      <w:r w:rsidRPr="1F860434" w:rsidR="13150297">
        <w:rPr>
          <w:rFonts w:ascii="Calibri" w:hAnsi="Calibri" w:eastAsia="Calibri" w:cs="Calibri"/>
          <w:b w:val="0"/>
          <w:bCs w:val="0"/>
          <w:i w:val="0"/>
          <w:iCs w:val="0"/>
          <w:noProof w:val="0"/>
          <w:color w:val="000000" w:themeColor="text1" w:themeTint="FF" w:themeShade="FF"/>
          <w:sz w:val="22"/>
          <w:szCs w:val="22"/>
          <w:lang w:val="en"/>
        </w:rPr>
        <w:t xml:space="preserve"> I would suggest general board meeting to inform representatives and owners about incoming changes and adaptation of solution. Internal stakeholders, representatives of a company and owners will be informed about effectiveness by receiving weekly efficiency reports and analyses. </w:t>
      </w:r>
      <w:r>
        <w:br/>
      </w:r>
      <w:r w:rsidRPr="1F860434" w:rsidR="13150297">
        <w:rPr>
          <w:rFonts w:ascii="Calibri" w:hAnsi="Calibri" w:eastAsia="Calibri" w:cs="Calibri"/>
          <w:b w:val="0"/>
          <w:bCs w:val="0"/>
          <w:i w:val="0"/>
          <w:iCs w:val="0"/>
          <w:noProof w:val="0"/>
          <w:color w:val="000000" w:themeColor="text1" w:themeTint="FF" w:themeShade="FF"/>
          <w:sz w:val="22"/>
          <w:szCs w:val="22"/>
          <w:lang w:val="en"/>
        </w:rPr>
        <w:t xml:space="preserve">External stakeholders actions have an huge impact on Uber organization, so it’s very important to build and keep trust around company’s external stakeholders. Uber has to inform investors before implementing the decision ,but also should provide efficiency statistics at least once a month to ensure investors that whole process is going fine. </w:t>
      </w:r>
      <w:r>
        <w:br/>
      </w:r>
      <w:r w:rsidRPr="1F860434" w:rsidR="63F37FCA">
        <w:rPr>
          <w:rFonts w:ascii="Calibri" w:hAnsi="Calibri" w:eastAsia="Calibri" w:cs="Calibri"/>
          <w:b w:val="0"/>
          <w:bCs w:val="0"/>
          <w:i w:val="0"/>
          <w:iCs w:val="0"/>
          <w:noProof w:val="0"/>
          <w:color w:val="000000" w:themeColor="text1" w:themeTint="FF" w:themeShade="FF"/>
          <w:sz w:val="22"/>
          <w:szCs w:val="22"/>
          <w:lang w:val="en-GB"/>
        </w:rPr>
        <w:t xml:space="preserve"> </w:t>
      </w:r>
      <w:r>
        <w:br/>
      </w:r>
      <w:r>
        <w:br/>
      </w:r>
      <w:r>
        <w:br/>
      </w:r>
      <w:r>
        <w:br/>
      </w:r>
      <w:r>
        <w:br/>
      </w:r>
      <w:r>
        <w:br/>
      </w:r>
      <w:r>
        <w:br/>
      </w:r>
      <w:r>
        <w:br/>
      </w:r>
      <w:r>
        <w:br/>
      </w:r>
      <w:r w:rsidRPr="1F860434" w:rsidR="5E02E26E">
        <w:rPr>
          <w:rFonts w:ascii="Calibri" w:hAnsi="Calibri" w:eastAsia="Calibri" w:cs="Calibri"/>
          <w:b w:val="0"/>
          <w:bCs w:val="0"/>
          <w:i w:val="0"/>
          <w:iCs w:val="0"/>
          <w:noProof w:val="0"/>
          <w:color w:val="000000" w:themeColor="text1" w:themeTint="FF" w:themeShade="FF"/>
          <w:sz w:val="22"/>
          <w:szCs w:val="22"/>
          <w:lang w:val="en-GB"/>
        </w:rPr>
        <w:t>Reference list:</w:t>
      </w:r>
      <w:r>
        <w:br/>
      </w:r>
      <w:r>
        <w:br/>
      </w:r>
      <w:r w:rsidRPr="1F860434" w:rsidR="05FB71D5">
        <w:rPr>
          <w:rFonts w:ascii="Verdana" w:hAnsi="Verdana" w:eastAsia="Verdana" w:cs="Verdana"/>
          <w:b w:val="0"/>
          <w:bCs w:val="0"/>
          <w:i w:val="0"/>
          <w:iCs w:val="0"/>
          <w:noProof w:val="0"/>
          <w:color w:val="000000" w:themeColor="text1" w:themeTint="FF" w:themeShade="FF"/>
          <w:sz w:val="18"/>
          <w:szCs w:val="18"/>
          <w:lang w:val="en-GB"/>
        </w:rPr>
        <w:t xml:space="preserve">L. </w:t>
      </w:r>
      <w:proofErr w:type="spellStart"/>
      <w:r w:rsidRPr="1F860434" w:rsidR="05FB71D5">
        <w:rPr>
          <w:rFonts w:ascii="Source Sans Pro" w:hAnsi="Source Sans Pro" w:eastAsia="Source Sans Pro" w:cs="Source Sans Pro"/>
          <w:b w:val="0"/>
          <w:bCs w:val="0"/>
          <w:i w:val="0"/>
          <w:iCs w:val="0"/>
          <w:noProof w:val="0"/>
          <w:color w:val="000000" w:themeColor="text1" w:themeTint="FF" w:themeShade="FF"/>
          <w:sz w:val="22"/>
          <w:szCs w:val="22"/>
          <w:lang w:val="en-GB"/>
        </w:rPr>
        <w:t>Pepić</w:t>
      </w:r>
      <w:proofErr w:type="spellEnd"/>
      <w:r w:rsidRPr="1F860434" w:rsidR="05FB71D5">
        <w:rPr>
          <w:rFonts w:ascii="Source Sans Pro" w:hAnsi="Source Sans Pro" w:eastAsia="Source Sans Pro" w:cs="Source Sans Pro"/>
          <w:b w:val="0"/>
          <w:bCs w:val="0"/>
          <w:i w:val="0"/>
          <w:iCs w:val="0"/>
          <w:noProof w:val="0"/>
          <w:color w:val="000000" w:themeColor="text1" w:themeTint="FF" w:themeShade="FF"/>
          <w:sz w:val="22"/>
          <w:szCs w:val="22"/>
          <w:lang w:val="en-GB"/>
        </w:rPr>
        <w:t xml:space="preserve"> </w:t>
      </w:r>
      <w:r w:rsidRPr="1F860434" w:rsidR="05FB71D5">
        <w:rPr>
          <w:rFonts w:ascii="Source Sans Pro" w:hAnsi="Source Sans Pro" w:eastAsia="Source Sans Pro" w:cs="Source Sans Pro"/>
          <w:b w:val="0"/>
          <w:bCs w:val="0"/>
          <w:i w:val="0"/>
          <w:iCs w:val="0"/>
          <w:noProof w:val="0"/>
          <w:color w:val="000000" w:themeColor="text1" w:themeTint="FF" w:themeShade="FF"/>
          <w:sz w:val="22"/>
          <w:szCs w:val="22"/>
          <w:lang w:val="en-GB"/>
        </w:rPr>
        <w:t xml:space="preserve">2018. The sharing economy: Uber and its eﬀect on taxi companies. </w:t>
      </w:r>
      <w:r w:rsidRPr="1F860434" w:rsidR="05FB71D5">
        <w:rPr>
          <w:rFonts w:ascii="Source Sans Pro" w:hAnsi="Source Sans Pro" w:eastAsia="Source Sans Pro" w:cs="Source Sans Pro"/>
          <w:b w:val="0"/>
          <w:bCs w:val="0"/>
          <w:i w:val="1"/>
          <w:iCs w:val="1"/>
          <w:noProof w:val="0"/>
          <w:color w:val="000000" w:themeColor="text1" w:themeTint="FF" w:themeShade="FF"/>
          <w:sz w:val="22"/>
          <w:szCs w:val="22"/>
          <w:lang w:val="en-GB"/>
        </w:rPr>
        <w:t>Acta Economica</w:t>
      </w:r>
      <w:r w:rsidRPr="1F860434" w:rsidR="05FB71D5">
        <w:rPr>
          <w:rFonts w:ascii="Source Sans Pro" w:hAnsi="Source Sans Pro" w:eastAsia="Source Sans Pro" w:cs="Source Sans Pro"/>
          <w:b w:val="0"/>
          <w:bCs w:val="0"/>
          <w:i w:val="0"/>
          <w:iCs w:val="0"/>
          <w:noProof w:val="0"/>
          <w:color w:val="000000" w:themeColor="text1" w:themeTint="FF" w:themeShade="FF"/>
          <w:sz w:val="22"/>
          <w:szCs w:val="22"/>
          <w:lang w:val="en-GB"/>
        </w:rPr>
        <w:t xml:space="preserve">, 16(28), </w:t>
      </w:r>
      <w:proofErr w:type="spellStart"/>
      <w:r w:rsidRPr="1F860434" w:rsidR="05FB71D5">
        <w:rPr>
          <w:rFonts w:ascii="Source Sans Pro" w:hAnsi="Source Sans Pro" w:eastAsia="Source Sans Pro" w:cs="Source Sans Pro"/>
          <w:b w:val="0"/>
          <w:bCs w:val="0"/>
          <w:i w:val="0"/>
          <w:iCs w:val="0"/>
          <w:noProof w:val="0"/>
          <w:color w:val="000000" w:themeColor="text1" w:themeTint="FF" w:themeShade="FF"/>
          <w:sz w:val="22"/>
          <w:szCs w:val="22"/>
          <w:lang w:val="en-GB"/>
        </w:rPr>
        <w:t>pp.Acta</w:t>
      </w:r>
      <w:proofErr w:type="spellEnd"/>
      <w:r w:rsidRPr="1F860434" w:rsidR="05FB71D5">
        <w:rPr>
          <w:rFonts w:ascii="Source Sans Pro" w:hAnsi="Source Sans Pro" w:eastAsia="Source Sans Pro" w:cs="Source Sans Pro"/>
          <w:b w:val="0"/>
          <w:bCs w:val="0"/>
          <w:i w:val="0"/>
          <w:iCs w:val="0"/>
          <w:noProof w:val="0"/>
          <w:color w:val="000000" w:themeColor="text1" w:themeTint="FF" w:themeShade="FF"/>
          <w:sz w:val="22"/>
          <w:szCs w:val="22"/>
          <w:lang w:val="en-GB"/>
        </w:rPr>
        <w:t xml:space="preserve"> Economica, 2018–10-01, Vol.16 (28).</w:t>
      </w:r>
      <w:r>
        <w:br/>
      </w:r>
      <w:r>
        <w:br/>
      </w:r>
      <w:r w:rsidRPr="1F860434" w:rsidR="20636F8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 xml:space="preserve">Moodle </w:t>
      </w:r>
      <w:r w:rsidRPr="1F860434" w:rsidR="5741AEF6">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2"/>
          <w:szCs w:val="22"/>
          <w:lang w:val="en-GB"/>
        </w:rPr>
        <w:t>(2021)</w:t>
      </w:r>
      <w:r w:rsidRPr="1F860434" w:rsidR="03BB3540">
        <w:rPr>
          <w:rFonts w:ascii="Source Sans Pro" w:hAnsi="Source Sans Pro" w:eastAsia="Source Sans Pro" w:cs="Source Sans Pro"/>
          <w:b w:val="0"/>
          <w:bCs w:val="0"/>
          <w:i w:val="0"/>
          <w:iCs w:val="0"/>
          <w:noProof w:val="0"/>
          <w:color w:val="000000" w:themeColor="text1" w:themeTint="FF" w:themeShade="FF"/>
          <w:sz w:val="22"/>
          <w:szCs w:val="22"/>
          <w:lang w:val="en-GB"/>
        </w:rPr>
        <w:t xml:space="preserve"> </w:t>
      </w:r>
      <w:r w:rsidRPr="1F860434" w:rsidR="03BB3540">
        <w:rPr>
          <w:rFonts w:ascii="Source Sans Pro" w:hAnsi="Source Sans Pro" w:eastAsia="Source Sans Pro" w:cs="Source Sans Pro"/>
          <w:b w:val="0"/>
          <w:bCs w:val="0"/>
          <w:i w:val="1"/>
          <w:iCs w:val="1"/>
          <w:noProof w:val="0"/>
          <w:color w:val="000000" w:themeColor="text1" w:themeTint="FF" w:themeShade="FF"/>
          <w:sz w:val="22"/>
          <w:szCs w:val="22"/>
          <w:lang w:val="en-GB"/>
        </w:rPr>
        <w:t xml:space="preserve">Implementing the decision. </w:t>
      </w:r>
      <w:r w:rsidRPr="1F860434" w:rsidR="2FB08967">
        <w:rPr>
          <w:rFonts w:ascii="Source Sans Pro" w:hAnsi="Source Sans Pro" w:eastAsia="Source Sans Pro" w:cs="Source Sans Pro"/>
          <w:b w:val="0"/>
          <w:bCs w:val="0"/>
          <w:i w:val="0"/>
          <w:iCs w:val="0"/>
          <w:noProof w:val="0"/>
          <w:color w:val="000000" w:themeColor="text1" w:themeTint="FF" w:themeShade="FF"/>
          <w:sz w:val="22"/>
          <w:szCs w:val="22"/>
          <w:lang w:val="en-GB"/>
        </w:rPr>
        <w:t>Available at</w:t>
      </w:r>
      <w:r w:rsidRPr="1F860434" w:rsidR="2EB3EE37">
        <w:rPr>
          <w:rFonts w:ascii="Source Sans Pro" w:hAnsi="Source Sans Pro" w:eastAsia="Source Sans Pro" w:cs="Source Sans Pro"/>
          <w:b w:val="0"/>
          <w:bCs w:val="0"/>
          <w:i w:val="0"/>
          <w:iCs w:val="0"/>
          <w:noProof w:val="0"/>
          <w:color w:val="000000" w:themeColor="text1" w:themeTint="FF" w:themeShade="FF"/>
          <w:sz w:val="22"/>
          <w:szCs w:val="22"/>
          <w:lang w:val="en-GB"/>
        </w:rPr>
        <w:t xml:space="preserve">: </w:t>
      </w:r>
      <w:hyperlink r:id="Re5c11781700448eb">
        <w:r w:rsidRPr="1F860434" w:rsidR="2EB3EE37">
          <w:rPr>
            <w:rStyle w:val="Hyperlink"/>
            <w:rFonts w:ascii="Source Sans Pro" w:hAnsi="Source Sans Pro" w:eastAsia="Source Sans Pro" w:cs="Source Sans Pro"/>
            <w:b w:val="0"/>
            <w:bCs w:val="0"/>
            <w:i w:val="0"/>
            <w:iCs w:val="0"/>
            <w:noProof w:val="0"/>
            <w:sz w:val="22"/>
            <w:szCs w:val="22"/>
            <w:lang w:val="en-GB"/>
          </w:rPr>
          <w:t>https://moodle.uwtsd.ac.uk/course/view.php?id=7799</w:t>
        </w:r>
      </w:hyperlink>
      <w:r w:rsidRPr="1F860434" w:rsidR="2EB3EE37">
        <w:rPr>
          <w:rFonts w:ascii="Source Sans Pro" w:hAnsi="Source Sans Pro" w:eastAsia="Source Sans Pro" w:cs="Source Sans Pro"/>
          <w:b w:val="0"/>
          <w:bCs w:val="0"/>
          <w:i w:val="0"/>
          <w:iCs w:val="0"/>
          <w:noProof w:val="0"/>
          <w:color w:val="000000" w:themeColor="text1" w:themeTint="FF" w:themeShade="FF"/>
          <w:sz w:val="22"/>
          <w:szCs w:val="22"/>
          <w:lang w:val="en-GB"/>
        </w:rPr>
        <w:t xml:space="preserve"> Accessed: February 2021</w:t>
      </w:r>
      <w:r>
        <w:br/>
      </w:r>
      <w:r>
        <w:br/>
      </w:r>
      <w:r w:rsidRPr="1F860434" w:rsidR="7C5A73B1">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V. Page (2019) 4 Challenges Uber Will Face </w:t>
      </w:r>
      <w:proofErr w:type="gramStart"/>
      <w:r w:rsidRPr="1F860434" w:rsidR="7C5A73B1">
        <w:rPr>
          <w:rFonts w:ascii="Calibri" w:hAnsi="Calibri" w:eastAsia="Calibri" w:cs="Calibri"/>
          <w:b w:val="0"/>
          <w:bCs w:val="0"/>
          <w:i w:val="1"/>
          <w:iCs w:val="1"/>
          <w:strike w:val="0"/>
          <w:dstrike w:val="0"/>
          <w:noProof w:val="0"/>
          <w:color w:val="000000" w:themeColor="text1" w:themeTint="FF" w:themeShade="FF"/>
          <w:sz w:val="22"/>
          <w:szCs w:val="22"/>
          <w:u w:val="none"/>
          <w:lang w:val="en-GB"/>
        </w:rPr>
        <w:t>In</w:t>
      </w:r>
      <w:proofErr w:type="gramEnd"/>
      <w:r w:rsidRPr="1F860434" w:rsidR="7C5A73B1">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 </w:t>
      </w:r>
      <w:proofErr w:type="gramStart"/>
      <w:r w:rsidRPr="1F860434" w:rsidR="7C5A73B1">
        <w:rPr>
          <w:rFonts w:ascii="Calibri" w:hAnsi="Calibri" w:eastAsia="Calibri" w:cs="Calibri"/>
          <w:b w:val="0"/>
          <w:bCs w:val="0"/>
          <w:i w:val="1"/>
          <w:iCs w:val="1"/>
          <w:strike w:val="0"/>
          <w:dstrike w:val="0"/>
          <w:noProof w:val="0"/>
          <w:color w:val="000000" w:themeColor="text1" w:themeTint="FF" w:themeShade="FF"/>
          <w:sz w:val="22"/>
          <w:szCs w:val="22"/>
          <w:u w:val="none"/>
          <w:lang w:val="en-GB"/>
        </w:rPr>
        <w:t>The</w:t>
      </w:r>
      <w:proofErr w:type="gramEnd"/>
      <w:r w:rsidRPr="1F860434" w:rsidR="7C5A73B1">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 Next Years.</w:t>
      </w:r>
      <w:r w:rsidRPr="1F860434" w:rsidR="7C5A73B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br/>
      </w:r>
      <w:hyperlink r:id="Rb30602746afa4c00">
        <w:r w:rsidRPr="1F860434" w:rsidR="7C5A73B1">
          <w:rPr>
            <w:rStyle w:val="Hyperlink"/>
            <w:rFonts w:ascii="Calibri" w:hAnsi="Calibri" w:eastAsia="Calibri" w:cs="Calibri"/>
            <w:b w:val="0"/>
            <w:bCs w:val="0"/>
            <w:i w:val="0"/>
            <w:iCs w:val="0"/>
            <w:strike w:val="0"/>
            <w:dstrike w:val="0"/>
            <w:noProof w:val="0"/>
            <w:sz w:val="22"/>
            <w:szCs w:val="22"/>
            <w:lang w:val="en-GB"/>
          </w:rPr>
          <w:t>https://www.investopedia.com/articles/investing/072215/4-challenges-uber-will-face-next-years.asp</w:t>
        </w:r>
      </w:hyperlink>
      <w:r w:rsidRPr="1F860434" w:rsidR="7C5A73B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Accessed: February 2021                      </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AA1586"/>
    <w:rsid w:val="02ABF11D"/>
    <w:rsid w:val="02ABF11D"/>
    <w:rsid w:val="03BB3540"/>
    <w:rsid w:val="04AA1586"/>
    <w:rsid w:val="04DB624F"/>
    <w:rsid w:val="05FB71D5"/>
    <w:rsid w:val="0692861C"/>
    <w:rsid w:val="0692861C"/>
    <w:rsid w:val="077C2329"/>
    <w:rsid w:val="0D71FEAD"/>
    <w:rsid w:val="0FD49613"/>
    <w:rsid w:val="13150297"/>
    <w:rsid w:val="189CC9C5"/>
    <w:rsid w:val="1F860434"/>
    <w:rsid w:val="20636F8E"/>
    <w:rsid w:val="23D3E92A"/>
    <w:rsid w:val="24A502A3"/>
    <w:rsid w:val="268E4EF1"/>
    <w:rsid w:val="270B89EC"/>
    <w:rsid w:val="282A1F52"/>
    <w:rsid w:val="28E98EB5"/>
    <w:rsid w:val="2D6A32B4"/>
    <w:rsid w:val="2E66A0DD"/>
    <w:rsid w:val="2EB3EE37"/>
    <w:rsid w:val="2F6CB4FA"/>
    <w:rsid w:val="2FB08967"/>
    <w:rsid w:val="3306BA8F"/>
    <w:rsid w:val="3320E9A3"/>
    <w:rsid w:val="36588A65"/>
    <w:rsid w:val="36588A65"/>
    <w:rsid w:val="3BDBF67C"/>
    <w:rsid w:val="3BF51ED9"/>
    <w:rsid w:val="3E639C4A"/>
    <w:rsid w:val="3E639C4A"/>
    <w:rsid w:val="40F9898D"/>
    <w:rsid w:val="44FAF41A"/>
    <w:rsid w:val="451CFFBC"/>
    <w:rsid w:val="469FA7C0"/>
    <w:rsid w:val="474FA2B4"/>
    <w:rsid w:val="4AE433D2"/>
    <w:rsid w:val="501A4261"/>
    <w:rsid w:val="5362D594"/>
    <w:rsid w:val="54074737"/>
    <w:rsid w:val="568CBF7F"/>
    <w:rsid w:val="5741AEF6"/>
    <w:rsid w:val="58598971"/>
    <w:rsid w:val="590196DF"/>
    <w:rsid w:val="5B470845"/>
    <w:rsid w:val="5E02E26E"/>
    <w:rsid w:val="5EC8CAF5"/>
    <w:rsid w:val="63F37FCA"/>
    <w:rsid w:val="6CE81BC3"/>
    <w:rsid w:val="6EC5C662"/>
    <w:rsid w:val="71D45B19"/>
    <w:rsid w:val="773CE7B7"/>
    <w:rsid w:val="7C5A7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A1586"/>
  <w15:chartTrackingRefBased/>
  <w15:docId w15:val="{d818256b-82a1-48c5-8676-f005281028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7799" TargetMode="External" Id="Re5c11781700448eb" /><Relationship Type="http://schemas.openxmlformats.org/officeDocument/2006/relationships/hyperlink" Target="https://www.investopedia.com/articles/investing/072215/4-challenges-uber-will-face-next-years.asp" TargetMode="External" Id="Rb30602746afa4c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Piotr Florczak (1918113)</dc:creator>
  <keywords/>
  <dc:description/>
  <lastModifiedBy>Piotr Florczak (1918113)</lastModifiedBy>
  <revision>2</revision>
  <dcterms:created xsi:type="dcterms:W3CDTF">2021-03-17T09:25:31.2446045Z</dcterms:created>
  <dcterms:modified xsi:type="dcterms:W3CDTF">2021-03-17T10:15:03.8559400Z</dcterms:modified>
</coreProperties>
</file>