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F7CA2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</w:rPr>
      </w:pPr>
      <w:r w:rsidRPr="00FD5CF4">
        <w:rPr>
          <w:rFonts w:eastAsia="Times New Roman" w:cstheme="minorHAnsi"/>
          <w:b/>
          <w:bCs/>
          <w:sz w:val="36"/>
          <w:szCs w:val="36"/>
        </w:rPr>
        <w:t>Character Visual Continuity &amp; Profiles</w:t>
      </w:r>
    </w:p>
    <w:p w14:paraId="1F0F7CA3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sz w:val="24"/>
          <w:szCs w:val="24"/>
        </w:rPr>
        <w:t>Before generating, use these visual anchors for consistency across clips:</w:t>
      </w:r>
    </w:p>
    <w:p w14:paraId="1F0F7CA4" w14:textId="77777777" w:rsidR="00FD5CF4" w:rsidRPr="00FD5CF4" w:rsidRDefault="00FD5CF4" w:rsidP="00FD5C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Omar (Jordan):</w:t>
      </w:r>
      <w:r w:rsidRPr="00FD5CF4">
        <w:rPr>
          <w:rFonts w:eastAsia="Times New Roman" w:cstheme="minorHAnsi"/>
          <w:sz w:val="24"/>
          <w:szCs w:val="24"/>
        </w:rPr>
        <w:t xml:space="preserve"> Sharp, charismatic look, vibrant smile, expressive hands. </w:t>
      </w:r>
    </w:p>
    <w:p w14:paraId="1F0F7CA5" w14:textId="77777777" w:rsidR="00FD5CF4" w:rsidRPr="00FD5CF4" w:rsidRDefault="00FD5CF4" w:rsidP="00FD5C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Lena (Germany):</w:t>
      </w:r>
      <w:r w:rsidRPr="00FD5CF4">
        <w:rPr>
          <w:rFonts w:eastAsia="Times New Roman" w:cstheme="minorHAnsi"/>
          <w:sz w:val="24"/>
          <w:szCs w:val="24"/>
        </w:rPr>
        <w:t xml:space="preserve"> Meticulous, wears clear-rimmed glasses, neat blonde hair tied back, business-casual. </w:t>
      </w:r>
    </w:p>
    <w:p w14:paraId="1F0F7CA6" w14:textId="77777777" w:rsidR="00FD5CF4" w:rsidRPr="00FD5CF4" w:rsidRDefault="00FD5CF4" w:rsidP="00FD5C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Hannah (Ireland):</w:t>
      </w:r>
      <w:r w:rsidRPr="00FD5CF4">
        <w:rPr>
          <w:rFonts w:eastAsia="Times New Roman" w:cstheme="minorHAnsi"/>
          <w:sz w:val="24"/>
          <w:szCs w:val="24"/>
        </w:rPr>
        <w:t xml:space="preserve"> Reddish-brown hair, green eyes, thoughtful expression, always holding a physical notebook. </w:t>
      </w:r>
    </w:p>
    <w:p w14:paraId="1F0F7CA7" w14:textId="77777777" w:rsidR="00FD5CF4" w:rsidRPr="00FD5CF4" w:rsidRDefault="00FD5CF4" w:rsidP="00FD5C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Kenji (Japan):</w:t>
      </w:r>
      <w:r w:rsidRPr="00FD5CF4">
        <w:rPr>
          <w:rFonts w:eastAsia="Times New Roman" w:cstheme="minorHAnsi"/>
          <w:sz w:val="24"/>
          <w:szCs w:val="24"/>
        </w:rPr>
        <w:t xml:space="preserve"> Calm, grounded posture, soft reassuring smile, minimalist dark sweater. </w:t>
      </w:r>
    </w:p>
    <w:p w14:paraId="1F0F7CA8" w14:textId="77777777" w:rsidR="00FD5CF4" w:rsidRPr="00FD5CF4" w:rsidRDefault="00FD5CF4" w:rsidP="00FD5C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Priya (India):</w:t>
      </w:r>
      <w:r w:rsidRPr="00FD5CF4">
        <w:rPr>
          <w:rFonts w:eastAsia="Times New Roman" w:cstheme="minorHAnsi"/>
          <w:sz w:val="24"/>
          <w:szCs w:val="24"/>
        </w:rPr>
        <w:t xml:space="preserve"> Dynamic, expressive eyes, bright colorful attire, energetic hand gestures. </w:t>
      </w:r>
    </w:p>
    <w:p w14:paraId="1F0F7CA9" w14:textId="77777777" w:rsidR="00FD5CF4" w:rsidRPr="00FD5CF4" w:rsidRDefault="00FD5CF4" w:rsidP="00FD5C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Alex (Canada):</w:t>
      </w:r>
      <w:r w:rsidRPr="00FD5CF4">
        <w:rPr>
          <w:rFonts w:eastAsia="Times New Roman" w:cstheme="minorHAnsi"/>
          <w:sz w:val="24"/>
          <w:szCs w:val="24"/>
        </w:rPr>
        <w:t xml:space="preserve"> Practical tech-native, wearing a hoodie or flannel, sharp focus on his laptop screen. </w:t>
      </w:r>
    </w:p>
    <w:p w14:paraId="1F0F7CAA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</w:rPr>
      </w:pPr>
      <w:r w:rsidRPr="00FD5CF4">
        <w:rPr>
          <w:rFonts w:eastAsia="Times New Roman" w:cstheme="minorHAnsi"/>
          <w:b/>
          <w:bCs/>
          <w:sz w:val="36"/>
          <w:szCs w:val="36"/>
        </w:rPr>
        <w:t>Week 1: Forming — Polite Beginnings</w:t>
      </w:r>
    </w:p>
    <w:p w14:paraId="1F0F7CAB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1: The Vision Pitch</w:t>
      </w:r>
    </w:p>
    <w:p w14:paraId="1F0F7CAC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Setting:</w:t>
      </w:r>
      <w:r w:rsidRPr="00FD5CF4">
        <w:rPr>
          <w:rFonts w:eastAsia="Times New Roman" w:cstheme="minorHAnsi"/>
          <w:sz w:val="24"/>
          <w:szCs w:val="24"/>
        </w:rPr>
        <w:t xml:space="preserve"> A clean, brightly lit study room in the library at the University of Wales Trinity Saint David. Pristine notebooks, zero clutter. </w:t>
      </w:r>
    </w:p>
    <w:p w14:paraId="1F0F7CAD" w14:textId="77777777" w:rsidR="00FD5CF4" w:rsidRPr="00FD5CF4" w:rsidRDefault="00FD5CF4" w:rsidP="00FD5C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 (0:00 - 0:10) – The Hook:</w:t>
      </w:r>
    </w:p>
    <w:p w14:paraId="1F0F7CAE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focusing on Omar leaning forward over a clean wooden table with an open laptop, flashing a confident, bright smile. </w:t>
      </w:r>
    </w:p>
    <w:p w14:paraId="1F0F7CAF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Omar wears a modern jacket, looking charismatic and natural. </w:t>
      </w:r>
    </w:p>
    <w:p w14:paraId="1F0F7CB0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Omar:</w:t>
      </w:r>
      <w:r w:rsidRPr="00FD5CF4">
        <w:rPr>
          <w:rFonts w:eastAsia="Times New Roman" w:cstheme="minorHAnsi"/>
          <w:sz w:val="24"/>
          <w:szCs w:val="24"/>
        </w:rPr>
        <w:t xml:space="preserve"> "Hello everyone! Since we are all here, let's dive right in. I've been thinking about this project, and I really think we should go big." </w:t>
      </w:r>
    </w:p>
    <w:p w14:paraId="1F0F7CB1" w14:textId="77777777" w:rsidR="00FD5CF4" w:rsidRPr="00FD5CF4" w:rsidRDefault="00FD5CF4" w:rsidP="00FD5C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 (0:10 - 0:20) – Driving the Big Idea:</w:t>
      </w:r>
    </w:p>
    <w:p w14:paraId="1F0F7CB2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Over-the-shoulder shot looking past Kenji toward Omar, who gestures passionately with his hands. </w:t>
      </w:r>
    </w:p>
    <w:p w14:paraId="1F0F7CB3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Omar looks highly enthusiastic and approachable. </w:t>
      </w:r>
    </w:p>
    <w:p w14:paraId="1F0F7CB4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Omar:</w:t>
      </w:r>
      <w:r w:rsidRPr="00FD5CF4">
        <w:rPr>
          <w:rFonts w:eastAsia="Times New Roman" w:cstheme="minorHAnsi"/>
          <w:sz w:val="24"/>
          <w:szCs w:val="24"/>
        </w:rPr>
        <w:t xml:space="preserve"> "A cutting-edge, fully immersive digital brand campaign. Interactive elements, AI-driven </w:t>
      </w:r>
      <w:proofErr w:type="spellStart"/>
      <w:r w:rsidRPr="00FD5CF4">
        <w:rPr>
          <w:rFonts w:eastAsia="Times New Roman" w:cstheme="minorHAnsi"/>
          <w:sz w:val="24"/>
          <w:szCs w:val="24"/>
        </w:rPr>
        <w:t>personalizations</w:t>
      </w:r>
      <w:proofErr w:type="spellEnd"/>
      <w:r w:rsidRPr="00FD5CF4">
        <w:rPr>
          <w:rFonts w:eastAsia="Times New Roman" w:cstheme="minorHAnsi"/>
          <w:sz w:val="24"/>
          <w:szCs w:val="24"/>
        </w:rPr>
        <w:t xml:space="preserve">—something that truly stands out!" </w:t>
      </w:r>
    </w:p>
    <w:p w14:paraId="1F0F7CB5" w14:textId="77777777" w:rsidR="00FD5CF4" w:rsidRPr="00FD5CF4" w:rsidRDefault="00FD5CF4" w:rsidP="00FD5C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3 (0:20 - 0:30) – The Resourceful Match:</w:t>
      </w:r>
    </w:p>
    <w:p w14:paraId="1F0F7CB6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Quick cut to Priya nodding vigorously, her eyes lighting up with dynamic energy. </w:t>
      </w:r>
    </w:p>
    <w:p w14:paraId="1F0F7CB7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Priya wears a bright, stylish scarf; her expression captures the bustling Mumbai innovation spirit. </w:t>
      </w:r>
    </w:p>
    <w:p w14:paraId="1F0F7CB8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Priya:</w:t>
      </w:r>
      <w:r w:rsidRPr="00FD5CF4">
        <w:rPr>
          <w:rFonts w:eastAsia="Times New Roman" w:cstheme="minorHAnsi"/>
          <w:sz w:val="24"/>
          <w:szCs w:val="24"/>
        </w:rPr>
        <w:t xml:space="preserve"> "Oh, I love that energy, Omar! That sounds amazing. We could look at how global brands like Zomato..." </w:t>
      </w:r>
    </w:p>
    <w:p w14:paraId="1F0F7CB9" w14:textId="77777777" w:rsidR="00FD5CF4" w:rsidRPr="00FD5CF4" w:rsidRDefault="00FD5CF4" w:rsidP="00FD5C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4 (0:30 - 0:40) – Practical Solutions:</w:t>
      </w:r>
    </w:p>
    <w:p w14:paraId="1F0F7CBA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lastRenderedPageBreak/>
        <w:t>Visual:</w:t>
      </w:r>
      <w:r w:rsidRPr="00FD5CF4">
        <w:rPr>
          <w:rFonts w:eastAsia="Times New Roman" w:cstheme="minorHAnsi"/>
          <w:sz w:val="24"/>
          <w:szCs w:val="24"/>
        </w:rPr>
        <w:t xml:space="preserve"> Close-up of Priya leaning closer to the table, using active hand gestures to connect with the rest of the group. </w:t>
      </w:r>
    </w:p>
    <w:p w14:paraId="1F0F7CBB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Vibrant, expressive, and grounded in actionable real-world execution. </w:t>
      </w:r>
    </w:p>
    <w:p w14:paraId="1F0F7CBC" w14:textId="77777777" w:rsidR="00FD5CF4" w:rsidRPr="00FD5CF4" w:rsidRDefault="00FD5CF4" w:rsidP="00FD5C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Priya:</w:t>
      </w:r>
      <w:r w:rsidRPr="00FD5CF4">
        <w:rPr>
          <w:rFonts w:eastAsia="Times New Roman" w:cstheme="minorHAnsi"/>
          <w:sz w:val="24"/>
          <w:szCs w:val="24"/>
        </w:rPr>
        <w:t xml:space="preserve"> "...or even local disruptors utilize viral social media loops. I can find some incredible real-world examples and platforms that match that exact vibe for us to explore!" </w:t>
      </w:r>
    </w:p>
    <w:p w14:paraId="1F0F7CBD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2: Tech Setup &amp; Academic Pushback</w:t>
      </w:r>
    </w:p>
    <w:p w14:paraId="1F0F7CBE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Setting:</w:t>
      </w:r>
      <w:r w:rsidRPr="00FD5CF4">
        <w:rPr>
          <w:rFonts w:eastAsia="Times New Roman" w:cstheme="minorHAnsi"/>
          <w:sz w:val="24"/>
          <w:szCs w:val="24"/>
        </w:rPr>
        <w:t xml:space="preserve"> Same pristine library room. </w:t>
      </w:r>
    </w:p>
    <w:p w14:paraId="1F0F7CBF" w14:textId="77777777" w:rsidR="00FD5CF4" w:rsidRPr="00FD5CF4" w:rsidRDefault="00FD5CF4" w:rsidP="00FD5C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5 (0:40 - 0:50) – The Digital Native Steps In:</w:t>
      </w:r>
    </w:p>
    <w:p w14:paraId="1F0F7CC0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of Alex smoothly opening his sleek aluminum laptop, typing a quick command with analytical focus. </w:t>
      </w:r>
    </w:p>
    <w:p w14:paraId="1F0F7CC1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Alex looks tech-savvy and organized, completely in his element. </w:t>
      </w:r>
    </w:p>
    <w:p w14:paraId="1F0F7CC2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Alex:</w:t>
      </w:r>
      <w:r w:rsidRPr="00FD5CF4">
        <w:rPr>
          <w:rFonts w:eastAsia="Times New Roman" w:cstheme="minorHAnsi"/>
          <w:sz w:val="24"/>
          <w:szCs w:val="24"/>
        </w:rPr>
        <w:t xml:space="preserve"> "Completely agree on the digital angle. To make an ambitious campaign like that work without losing our minds, we'll need the right infrastructure." </w:t>
      </w:r>
    </w:p>
    <w:p w14:paraId="1F0F7CC3" w14:textId="77777777" w:rsidR="00FD5CF4" w:rsidRPr="00FD5CF4" w:rsidRDefault="00FD5CF4" w:rsidP="00FD5C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6 (0:50 - 1:00) – Workflow Framework:</w:t>
      </w:r>
    </w:p>
    <w:p w14:paraId="1F0F7CC4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Close-up on Alex’s laptop screen showing a clean Notion workspace being spun up, then cutting back to Alex looking up confidently. </w:t>
      </w:r>
    </w:p>
    <w:p w14:paraId="1F0F7CC5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Deeply practical, zeroing in on workflow efficiency. </w:t>
      </w:r>
    </w:p>
    <w:p w14:paraId="1F0F7CC6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Alex:</w:t>
      </w:r>
      <w:r w:rsidRPr="00FD5CF4">
        <w:rPr>
          <w:rFonts w:eastAsia="Times New Roman" w:cstheme="minorHAnsi"/>
          <w:sz w:val="24"/>
          <w:szCs w:val="24"/>
        </w:rPr>
        <w:t xml:space="preserve"> "I can set up a shared Notion workspace and a Trello board today to organize our workflow and keep our digital assets tracked." </w:t>
      </w:r>
    </w:p>
    <w:p w14:paraId="1F0F7CC7" w14:textId="77777777" w:rsidR="00FD5CF4" w:rsidRPr="00FD5CF4" w:rsidRDefault="00FD5CF4" w:rsidP="00FD5C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7 (1:00 - 1:10) – Enter Precision Control:</w:t>
      </w:r>
    </w:p>
    <w:p w14:paraId="1F0F7CC8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of Lena adjusting her clear-rimmed glasses, looking down intensely at a printed copy of the assignment brief. </w:t>
      </w:r>
    </w:p>
    <w:p w14:paraId="1F0F7CC9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Methodical and highly disciplined; her posture is formal and precise. </w:t>
      </w:r>
    </w:p>
    <w:p w14:paraId="1F0F7CCA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Lena:</w:t>
      </w:r>
      <w:r w:rsidRPr="00FD5CF4">
        <w:rPr>
          <w:rFonts w:eastAsia="Times New Roman" w:cstheme="minorHAnsi"/>
          <w:sz w:val="24"/>
          <w:szCs w:val="24"/>
        </w:rPr>
        <w:t xml:space="preserve"> "The creative vision is interesting, Omar, but we must align it strictly with the module handbook. Section 3.2 clearly states that every creative choice requires empirical backing." </w:t>
      </w:r>
    </w:p>
    <w:p w14:paraId="1F0F7CCB" w14:textId="77777777" w:rsidR="00FD5CF4" w:rsidRPr="00FD5CF4" w:rsidRDefault="00FD5CF4" w:rsidP="00FD5C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8 (1:10 - 1:20) – The Quality Guard:</w:t>
      </w:r>
    </w:p>
    <w:p w14:paraId="1F0F7CCC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Close-up of Lena pointing cleanly to a highlighted sentence on her printed document, looking directly across the table at Omar. </w:t>
      </w:r>
    </w:p>
    <w:p w14:paraId="1F0F7CCD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Focused purely on quality control and evidence-based standards. </w:t>
      </w:r>
    </w:p>
    <w:p w14:paraId="1F0F7CCE" w14:textId="77777777" w:rsidR="00FD5CF4" w:rsidRPr="00FD5CF4" w:rsidRDefault="00FD5CF4" w:rsidP="00FD5C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Lena:</w:t>
      </w:r>
      <w:r w:rsidRPr="00FD5CF4">
        <w:rPr>
          <w:rFonts w:eastAsia="Times New Roman" w:cstheme="minorHAnsi"/>
          <w:sz w:val="24"/>
          <w:szCs w:val="24"/>
        </w:rPr>
        <w:t xml:space="preserve"> "Before we commit to a 'bold vision,' we need to clarify the exact assessment criteria so we don't sacrifice academic quality." </w:t>
      </w:r>
    </w:p>
    <w:p w14:paraId="1F0F7CCF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3: The Quiet Observers</w:t>
      </w:r>
    </w:p>
    <w:p w14:paraId="1F0F7CD0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lastRenderedPageBreak/>
        <w:t>Setting:</w:t>
      </w:r>
      <w:r w:rsidRPr="00FD5CF4">
        <w:rPr>
          <w:rFonts w:eastAsia="Times New Roman" w:cstheme="minorHAnsi"/>
          <w:sz w:val="24"/>
          <w:szCs w:val="24"/>
        </w:rPr>
        <w:t xml:space="preserve"> Transitioning slightly to focus on the quieter side of the table. </w:t>
      </w:r>
    </w:p>
    <w:p w14:paraId="1F0F7CD1" w14:textId="77777777" w:rsidR="00FD5CF4" w:rsidRPr="00FD5CF4" w:rsidRDefault="00FD5CF4" w:rsidP="00FD5C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9 (1:20 - 1:30) – The Thoughtful Researcher:</w:t>
      </w:r>
    </w:p>
    <w:p w14:paraId="1F0F7CD2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Close-up of Hannah quietly writing in a neat leather notebook with a fine-tip pen. </w:t>
      </w:r>
    </w:p>
    <w:p w14:paraId="1F0F7CD3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Hannah’s reddish-brown hair frames her face as she looks up briefly, her green eyes reflecting deep contemplation. </w:t>
      </w:r>
    </w:p>
    <w:p w14:paraId="1F0F7CD4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Hannah:</w:t>
      </w:r>
      <w:r w:rsidRPr="00FD5CF4">
        <w:rPr>
          <w:rFonts w:eastAsia="Times New Roman" w:cstheme="minorHAnsi"/>
          <w:sz w:val="24"/>
          <w:szCs w:val="24"/>
        </w:rPr>
        <w:t xml:space="preserve"> "That... makes sense." </w:t>
      </w:r>
    </w:p>
    <w:p w14:paraId="1F0F7CD5" w14:textId="77777777" w:rsidR="00FD5CF4" w:rsidRPr="00FD5CF4" w:rsidRDefault="00FD5CF4" w:rsidP="00FD5C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10 (1:30 - 1:40) – Reflective Processing:</w:t>
      </w:r>
    </w:p>
    <w:p w14:paraId="1F0F7CD6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Tight shot on Hannah’s notebook as she carefully continues to write, absorbing the table's energy without rushing to join. </w:t>
      </w:r>
    </w:p>
    <w:p w14:paraId="1F0F7CD7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Methodical, structured, completely comfortable in silence. </w:t>
      </w:r>
    </w:p>
    <w:p w14:paraId="1F0F7CD8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i/>
          <w:iCs/>
          <w:sz w:val="24"/>
          <w:szCs w:val="24"/>
        </w:rPr>
        <w:t>(Ambient library background sounds. Soft classical/ambient synth tone transitions.)</w:t>
      </w:r>
    </w:p>
    <w:p w14:paraId="1F0F7CD9" w14:textId="77777777" w:rsidR="00FD5CF4" w:rsidRPr="00FD5CF4" w:rsidRDefault="00FD5CF4" w:rsidP="00FD5C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11 (1:40 - 1:50) – Fostering Harmony:</w:t>
      </w:r>
    </w:p>
    <w:p w14:paraId="1F0F7CDA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Wide shot centering on Kenji. He smiles warmly, leaning back slightly to take in the whole table with an open posture. </w:t>
      </w:r>
    </w:p>
    <w:p w14:paraId="1F0F7CDB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Radiates unwavering calm and collaborative stability. </w:t>
      </w:r>
    </w:p>
    <w:p w14:paraId="1F0F7CDC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Kenji:</w:t>
      </w:r>
      <w:r w:rsidRPr="00FD5CF4">
        <w:rPr>
          <w:rFonts w:eastAsia="Times New Roman" w:cstheme="minorHAnsi"/>
          <w:sz w:val="24"/>
          <w:szCs w:val="24"/>
        </w:rPr>
        <w:t xml:space="preserve"> "Thank you all for sharing your initial thoughts. Since this is our very first meeting, perhaps we should take a moment to ensure everyone has space to introduce themselves properly?" </w:t>
      </w:r>
    </w:p>
    <w:p w14:paraId="1F0F7CDD" w14:textId="77777777" w:rsidR="00FD5CF4" w:rsidRPr="00FD5CF4" w:rsidRDefault="00FD5CF4" w:rsidP="00FD5C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12 (1:50 - 2:00) – Grounding the Group:</w:t>
      </w:r>
    </w:p>
    <w:p w14:paraId="1F0F7CDE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of Kenji nodding supportively toward Hannah and then Lena, easing the slight formal tension. </w:t>
      </w:r>
    </w:p>
    <w:p w14:paraId="1F0F7CDF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The natural connector keeping the environment positive. </w:t>
      </w:r>
    </w:p>
    <w:p w14:paraId="1F0F7CE0" w14:textId="77777777" w:rsidR="00FD5CF4" w:rsidRPr="00FD5CF4" w:rsidRDefault="00FD5CF4" w:rsidP="00FD5C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Kenji:</w:t>
      </w:r>
      <w:r w:rsidRPr="00FD5CF4">
        <w:rPr>
          <w:rFonts w:eastAsia="Times New Roman" w:cstheme="minorHAnsi"/>
          <w:sz w:val="24"/>
          <w:szCs w:val="24"/>
        </w:rPr>
        <w:t xml:space="preserve"> "I want to make sure we hear all of our expectations for the weeks ahead so we can work together smoothly." </w:t>
      </w:r>
    </w:p>
    <w:p w14:paraId="1F0F7CE1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</w:rPr>
      </w:pPr>
      <w:r w:rsidRPr="00FD5CF4">
        <w:rPr>
          <w:rFonts w:eastAsia="Times New Roman" w:cstheme="minorHAnsi"/>
          <w:b/>
          <w:bCs/>
          <w:sz w:val="36"/>
          <w:szCs w:val="36"/>
        </w:rPr>
        <w:t>Week 2: Storming — Clashing Styles</w:t>
      </w:r>
    </w:p>
    <w:p w14:paraId="1F0F7CE2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4: The Pressure Cooks</w:t>
      </w:r>
    </w:p>
    <w:p w14:paraId="1F0F7CE3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Setting:</w:t>
      </w:r>
      <w:r w:rsidRPr="00FD5CF4">
        <w:rPr>
          <w:rFonts w:eastAsia="Times New Roman" w:cstheme="minorHAnsi"/>
          <w:sz w:val="24"/>
          <w:szCs w:val="24"/>
        </w:rPr>
        <w:t xml:space="preserve"> Same study room, but one week later. The table is now messy with coffee cups, open laptops, and loose papers. </w:t>
      </w:r>
    </w:p>
    <w:p w14:paraId="1F0F7CE4" w14:textId="77777777" w:rsidR="00FD5CF4" w:rsidRPr="00FD5CF4" w:rsidRDefault="00FD5CF4" w:rsidP="00FD5C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13 (2:00 - 2:10) – The Urgency Build-Up:</w:t>
      </w:r>
    </w:p>
    <w:p w14:paraId="1F0F7CE5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Tight shot of Omar’s wrist as he sharply checks his watch, then cuts to a medium shot of him looking stressed and urgent. </w:t>
      </w:r>
    </w:p>
    <w:p w14:paraId="1F0F7CE6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Decisive but noticeably pressured by the deadline. </w:t>
      </w:r>
    </w:p>
    <w:p w14:paraId="1F0F7CE7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Omar:</w:t>
      </w:r>
      <w:r w:rsidRPr="00FD5CF4">
        <w:rPr>
          <w:rFonts w:eastAsia="Times New Roman" w:cstheme="minorHAnsi"/>
          <w:sz w:val="24"/>
          <w:szCs w:val="24"/>
        </w:rPr>
        <w:t xml:space="preserve"> "Look, we've been debating the theoretical framework for two hours. We need to make a decision on the brand direction now if we want to build the actual campaign elements." </w:t>
      </w:r>
    </w:p>
    <w:p w14:paraId="1F0F7CE8" w14:textId="77777777" w:rsidR="00FD5CF4" w:rsidRPr="00FD5CF4" w:rsidRDefault="00FD5CF4" w:rsidP="00FD5C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14 (2:10 - 2:20) – The Push for Action:</w:t>
      </w:r>
    </w:p>
    <w:p w14:paraId="1F0F7CE9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lastRenderedPageBreak/>
        <w:t>Visual:</w:t>
      </w:r>
      <w:r w:rsidRPr="00FD5CF4">
        <w:rPr>
          <w:rFonts w:eastAsia="Times New Roman" w:cstheme="minorHAnsi"/>
          <w:sz w:val="24"/>
          <w:szCs w:val="24"/>
        </w:rPr>
        <w:t xml:space="preserve"> Omar leans forward aggressively (but professionally), gesturing toward the laptops. </w:t>
      </w:r>
    </w:p>
    <w:p w14:paraId="1F0F7CEA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High momentum, desperate to keep the team moving forward. </w:t>
      </w:r>
    </w:p>
    <w:p w14:paraId="1F0F7CEB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Omar:</w:t>
      </w:r>
      <w:r w:rsidRPr="00FD5CF4">
        <w:rPr>
          <w:rFonts w:eastAsia="Times New Roman" w:cstheme="minorHAnsi"/>
          <w:sz w:val="24"/>
          <w:szCs w:val="24"/>
        </w:rPr>
        <w:t xml:space="preserve"> "If we keep waiting, we're going to fall behind. Let's just vote and move!" </w:t>
      </w:r>
    </w:p>
    <w:p w14:paraId="1F0F7CEC" w14:textId="77777777" w:rsidR="00FD5CF4" w:rsidRPr="00FD5CF4" w:rsidRDefault="00FD5CF4" w:rsidP="00FD5C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15 (2:20 - 2:30) – The Standing Ground:</w:t>
      </w:r>
    </w:p>
    <w:p w14:paraId="1F0F7CED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Quick cut to Lena frowning, her finger pointing firmly and defensively at a dense paragraph in her organized notes. </w:t>
      </w:r>
    </w:p>
    <w:p w14:paraId="1F0F7CEE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Absolute reliance on precision; her face shows zero willingness to compromise quality for speed. </w:t>
      </w:r>
    </w:p>
    <w:p w14:paraId="1F0F7CEF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Lena:</w:t>
      </w:r>
      <w:r w:rsidRPr="00FD5CF4">
        <w:rPr>
          <w:rFonts w:eastAsia="Times New Roman" w:cstheme="minorHAnsi"/>
          <w:sz w:val="24"/>
          <w:szCs w:val="24"/>
        </w:rPr>
        <w:t xml:space="preserve"> "We cannot vote on a direction that has zero empirical justification, Omar. Speed should not dictate quality." </w:t>
      </w:r>
    </w:p>
    <w:p w14:paraId="1F0F7CF0" w14:textId="77777777" w:rsidR="00FD5CF4" w:rsidRPr="00FD5CF4" w:rsidRDefault="00FD5CF4" w:rsidP="00FD5C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16 (2:30 - 2:40) – The Academic Standard:</w:t>
      </w:r>
    </w:p>
    <w:p w14:paraId="1F0F7CF1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close-up on Lena speaking with unwavering discipline, completely solid in her stance. </w:t>
      </w:r>
    </w:p>
    <w:p w14:paraId="1F0F7CF2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Thorough, protective of the grading rubric. </w:t>
      </w:r>
    </w:p>
    <w:p w14:paraId="1F0F7CF3" w14:textId="77777777" w:rsidR="00FD5CF4" w:rsidRPr="00FD5CF4" w:rsidRDefault="00FD5CF4" w:rsidP="00FD5C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Lena:</w:t>
      </w:r>
      <w:r w:rsidRPr="00FD5CF4">
        <w:rPr>
          <w:rFonts w:eastAsia="Times New Roman" w:cstheme="minorHAnsi"/>
          <w:sz w:val="24"/>
          <w:szCs w:val="24"/>
        </w:rPr>
        <w:t xml:space="preserve"> "If we rush into execution without a detailed, documented rationale for our target demographic, our grading rubric score will plummet. We need a systematic review first." </w:t>
      </w:r>
    </w:p>
    <w:p w14:paraId="1F0F7CF4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5: Overlaps and Mediations</w:t>
      </w:r>
    </w:p>
    <w:p w14:paraId="1F0F7CF5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Setting:</w:t>
      </w:r>
      <w:r w:rsidRPr="00FD5CF4">
        <w:rPr>
          <w:rFonts w:eastAsia="Times New Roman" w:cstheme="minorHAnsi"/>
          <w:sz w:val="24"/>
          <w:szCs w:val="24"/>
        </w:rPr>
        <w:t xml:space="preserve"> The tense atmosphere of the cluttered study room. </w:t>
      </w:r>
    </w:p>
    <w:p w14:paraId="1F0F7CF6" w14:textId="77777777" w:rsidR="00FD5CF4" w:rsidRPr="00FD5CF4" w:rsidRDefault="00FD5CF4" w:rsidP="00FD5C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17 (2:40 - 2:50) – Withdrawal from Conflict:</w:t>
      </w:r>
    </w:p>
    <w:p w14:paraId="1F0F7CF7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of Hannah shrinking back slightly in her chair, slowly drawing her open notebook halfway closed. </w:t>
      </w:r>
    </w:p>
    <w:p w14:paraId="1F0F7CF8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Overwhelmed by the noise, processing the tension internally. </w:t>
      </w:r>
    </w:p>
    <w:p w14:paraId="1F0F7CF9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Hannah:</w:t>
      </w:r>
      <w:r w:rsidRPr="00FD5CF4">
        <w:rPr>
          <w:rFonts w:eastAsia="Times New Roman" w:cstheme="minorHAnsi"/>
          <w:sz w:val="24"/>
          <w:szCs w:val="24"/>
        </w:rPr>
        <w:t xml:space="preserve"> "Um... maybe we could just..." </w:t>
      </w:r>
      <w:r w:rsidRPr="00FD5CF4">
        <w:rPr>
          <w:rFonts w:eastAsia="Times New Roman" w:cstheme="minorHAnsi"/>
          <w:i/>
          <w:iCs/>
          <w:sz w:val="24"/>
          <w:szCs w:val="24"/>
        </w:rPr>
        <w:t>(Her voice is softly spoken and trails off as Omar begins talking over her).</w:t>
      </w:r>
    </w:p>
    <w:p w14:paraId="1F0F7CFA" w14:textId="77777777" w:rsidR="00FD5CF4" w:rsidRPr="00FD5CF4" w:rsidRDefault="00FD5CF4" w:rsidP="00FD5C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18 (2:50 - 3:00) – Head-to-Head:</w:t>
      </w:r>
    </w:p>
    <w:p w14:paraId="1F0F7CFB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Split-screen or quick panning shot between an exasperated Omar and a stoic, analytical Lena. </w:t>
      </w:r>
    </w:p>
    <w:p w14:paraId="1F0F7CFC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Omar looks deeply frustrated but remains professional. </w:t>
      </w:r>
    </w:p>
    <w:p w14:paraId="1F0F7CFD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Omar:</w:t>
      </w:r>
      <w:r w:rsidRPr="00FD5CF4">
        <w:rPr>
          <w:rFonts w:eastAsia="Times New Roman" w:cstheme="minorHAnsi"/>
          <w:sz w:val="24"/>
          <w:szCs w:val="24"/>
        </w:rPr>
        <w:t xml:space="preserve"> "If we analyze every single detail to death, Lena, we'll end up with a flawless report on a campaign we never actually finished!" </w:t>
      </w:r>
    </w:p>
    <w:p w14:paraId="1F0F7CFE" w14:textId="77777777" w:rsidR="00FD5CF4" w:rsidRPr="00FD5CF4" w:rsidRDefault="00FD5CF4" w:rsidP="00FD5C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19 (3:00 - 3:10) – Anxious Harmonizing:</w:t>
      </w:r>
    </w:p>
    <w:p w14:paraId="1F0F7CFF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on Kenji, looking slightly anxious as he moves his gaze back and forth between Omar and Lena, trying desperately to defuse the room. </w:t>
      </w:r>
    </w:p>
    <w:p w14:paraId="1F0F7D00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Trying his absolute best to prioritize group harmony. </w:t>
      </w:r>
    </w:p>
    <w:p w14:paraId="1F0F7D01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Kenji:</w:t>
      </w:r>
      <w:r w:rsidRPr="00FD5CF4">
        <w:rPr>
          <w:rFonts w:eastAsia="Times New Roman" w:cstheme="minorHAnsi"/>
          <w:sz w:val="24"/>
          <w:szCs w:val="24"/>
        </w:rPr>
        <w:t xml:space="preserve"> "I... I see what you both mean. Omar is right that time is moving quickly, and Lena is also right about the grading standards." </w:t>
      </w:r>
    </w:p>
    <w:p w14:paraId="1F0F7D02" w14:textId="77777777" w:rsidR="00FD5CF4" w:rsidRPr="00FD5CF4" w:rsidRDefault="00FD5CF4" w:rsidP="00FD5C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20 (3:10 - 3:20) – The Supportive Passenger:</w:t>
      </w:r>
    </w:p>
    <w:p w14:paraId="1F0F7D03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lastRenderedPageBreak/>
        <w:t>Visual:</w:t>
      </w:r>
      <w:r w:rsidRPr="00FD5CF4">
        <w:rPr>
          <w:rFonts w:eastAsia="Times New Roman" w:cstheme="minorHAnsi"/>
          <w:sz w:val="24"/>
          <w:szCs w:val="24"/>
        </w:rPr>
        <w:t xml:space="preserve"> Kenji opens his hands in a supportive gesture, offering a gentle, cooperative smile to alleviate the pressure. </w:t>
      </w:r>
    </w:p>
    <w:p w14:paraId="1F0F7D04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Comfortable sharing the direction as long as the team stabilizes. </w:t>
      </w:r>
    </w:p>
    <w:p w14:paraId="1F0F7D05" w14:textId="77777777" w:rsidR="00FD5CF4" w:rsidRPr="00FD5CF4" w:rsidRDefault="00FD5CF4" w:rsidP="00FD5C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Kenji:</w:t>
      </w:r>
      <w:r w:rsidRPr="00FD5CF4">
        <w:rPr>
          <w:rFonts w:eastAsia="Times New Roman" w:cstheme="minorHAnsi"/>
          <w:sz w:val="24"/>
          <w:szCs w:val="24"/>
        </w:rPr>
        <w:t xml:space="preserve"> "Perhaps we can do both? Whatever the group decides, I am happy to support and follow along." </w:t>
      </w:r>
    </w:p>
    <w:p w14:paraId="1F0F7D06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6: The Pivot to Compromise</w:t>
      </w:r>
    </w:p>
    <w:p w14:paraId="1F0F7D07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Setting:</w:t>
      </w:r>
      <w:r w:rsidRPr="00FD5CF4">
        <w:rPr>
          <w:rFonts w:eastAsia="Times New Roman" w:cstheme="minorHAnsi"/>
          <w:sz w:val="24"/>
          <w:szCs w:val="24"/>
        </w:rPr>
        <w:t xml:space="preserve"> Center of the table, focusing on the resolution. </w:t>
      </w:r>
    </w:p>
    <w:p w14:paraId="1F0F7D08" w14:textId="77777777" w:rsidR="00FD5CF4" w:rsidRPr="00FD5CF4" w:rsidRDefault="00FD5CF4" w:rsidP="00FD5C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21 (3:20 - 3:30) – The Breakthrough Energy:</w:t>
      </w:r>
    </w:p>
    <w:p w14:paraId="1F0F7D09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Wide-angle tracking shot as Priya dynamically leans far across the cluttered table to firmly lock eyes with everyone. </w:t>
      </w:r>
    </w:p>
    <w:p w14:paraId="1F0F7D0A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Bursting with practical, tactical resolution energy. </w:t>
      </w:r>
    </w:p>
    <w:p w14:paraId="1F0F7D0B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Priya:</w:t>
      </w:r>
      <w:r w:rsidRPr="00FD5CF4">
        <w:rPr>
          <w:rFonts w:eastAsia="Times New Roman" w:cstheme="minorHAnsi"/>
          <w:sz w:val="24"/>
          <w:szCs w:val="24"/>
        </w:rPr>
        <w:t xml:space="preserve"> "Hey, let's take a breath! We don't have to choose between being brilliant or being thorough. What if we compromise?" </w:t>
      </w:r>
    </w:p>
    <w:p w14:paraId="1F0F7D0C" w14:textId="77777777" w:rsidR="00FD5CF4" w:rsidRPr="00FD5CF4" w:rsidRDefault="00FD5CF4" w:rsidP="00FD5C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22 (3:30 - 3:40) – The Dual Track Strategy:</w:t>
      </w:r>
    </w:p>
    <w:p w14:paraId="1F0F7D0D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Priya gestures first to Omar, then transitions her hand smoothly toward Lena with a bright, encouraging look. </w:t>
      </w:r>
    </w:p>
    <w:p w14:paraId="1F0F7D0E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A natural networker bridging two opposing mentalities. </w:t>
      </w:r>
    </w:p>
    <w:p w14:paraId="1F0F7D0F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Priya:</w:t>
      </w:r>
      <w:r w:rsidRPr="00FD5CF4">
        <w:rPr>
          <w:rFonts w:eastAsia="Times New Roman" w:cstheme="minorHAnsi"/>
          <w:sz w:val="24"/>
          <w:szCs w:val="24"/>
        </w:rPr>
        <w:t xml:space="preserve"> "Omar, we can greenlight your digital campaign framework today so the creative side can brainstorm. But Lena, we commit to spending the next forty-eight hours finding the exact data points to justify it..." </w:t>
      </w:r>
    </w:p>
    <w:p w14:paraId="1F0F7D10" w14:textId="77777777" w:rsidR="00FD5CF4" w:rsidRPr="00FD5CF4" w:rsidRDefault="00FD5CF4" w:rsidP="00FD5C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23 (3:40 - 3:50) – Structuring the Pivot:</w:t>
      </w:r>
    </w:p>
    <w:p w14:paraId="1F0F7D11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Close-up of Alex’s fingers flying across his mechanical keyboard, then spinning his laptop screen around toward the group. </w:t>
      </w:r>
    </w:p>
    <w:p w14:paraId="1F0F7D12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Practical, tech-savvy, and instantly designing operational systems. </w:t>
      </w:r>
    </w:p>
    <w:p w14:paraId="1F0F7D13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Alex:</w:t>
      </w:r>
      <w:r w:rsidRPr="00FD5CF4">
        <w:rPr>
          <w:rFonts w:eastAsia="Times New Roman" w:cstheme="minorHAnsi"/>
          <w:sz w:val="24"/>
          <w:szCs w:val="24"/>
        </w:rPr>
        <w:t xml:space="preserve"> "To make Priya's compromise work, I've just mapped out a strict parallel timeline on the dashboard. I've divided the tasks: one stream for data validation, one stream for platform mapping." </w:t>
      </w:r>
    </w:p>
    <w:p w14:paraId="1F0F7D14" w14:textId="77777777" w:rsidR="00FD5CF4" w:rsidRPr="00FD5CF4" w:rsidRDefault="00FD5CF4" w:rsidP="00FD5C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24 (3:50 - 4:00) – Locking It In:</w:t>
      </w:r>
    </w:p>
    <w:p w14:paraId="1F0F7D15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over Alex's shoulder showing a highly organized, color-coded Trello/Notion dashboard layout with a strict timeline. </w:t>
      </w:r>
    </w:p>
    <w:p w14:paraId="1F0F7D16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Totally precise and execution-focused. </w:t>
      </w:r>
    </w:p>
    <w:p w14:paraId="1F0F7D17" w14:textId="77777777" w:rsidR="00FD5CF4" w:rsidRPr="00FD5CF4" w:rsidRDefault="00FD5CF4" w:rsidP="00FD5C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Alex:</w:t>
      </w:r>
      <w:r w:rsidRPr="00FD5CF4">
        <w:rPr>
          <w:rFonts w:eastAsia="Times New Roman" w:cstheme="minorHAnsi"/>
          <w:sz w:val="24"/>
          <w:szCs w:val="24"/>
        </w:rPr>
        <w:t xml:space="preserve"> "If we stick to these specific hour-by-hour boundaries, we can handle the workload without dropping the depth of analysis. Let's look at the tracking layout." </w:t>
      </w:r>
    </w:p>
    <w:p w14:paraId="1F0F7D18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</w:rPr>
      </w:pPr>
      <w:r w:rsidRPr="00FD5CF4">
        <w:rPr>
          <w:rFonts w:eastAsia="Times New Roman" w:cstheme="minorHAnsi"/>
          <w:b/>
          <w:bCs/>
          <w:sz w:val="36"/>
          <w:szCs w:val="36"/>
        </w:rPr>
        <w:t>Week 4: Norming &amp; Performing — The Stabilized Machine</w:t>
      </w:r>
    </w:p>
    <w:p w14:paraId="1F0F7D19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7: Synchronized Execution</w:t>
      </w:r>
    </w:p>
    <w:p w14:paraId="1F0F7D1A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lastRenderedPageBreak/>
        <w:t>Setting:</w:t>
      </w:r>
      <w:r w:rsidRPr="00FD5CF4">
        <w:rPr>
          <w:rFonts w:eastAsia="Times New Roman" w:cstheme="minorHAnsi"/>
          <w:sz w:val="24"/>
          <w:szCs w:val="24"/>
        </w:rPr>
        <w:t xml:space="preserve"> The university's modern Innovation Hub. Bright, open, futuristic environment. The team sits close together, moving in a flawless, synchronized rhythm. </w:t>
      </w:r>
    </w:p>
    <w:p w14:paraId="1F0F7D1B" w14:textId="77777777" w:rsidR="00FD5CF4" w:rsidRPr="00FD5CF4" w:rsidRDefault="00FD5CF4" w:rsidP="00FD5C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25 (4:00 - 4:10) – Mutual Respect:</w:t>
      </w:r>
    </w:p>
    <w:p w14:paraId="1F0F7D1C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of Omar standing up, looking over Alex’s shoulder at a beautiful data dashboard, nodding in absolute respect. </w:t>
      </w:r>
    </w:p>
    <w:p w14:paraId="1F0F7D1D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The relaxed, motivational leader working hand-in-hand with tech structure. </w:t>
      </w:r>
    </w:p>
    <w:p w14:paraId="1F0F7D1E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Omar:</w:t>
      </w:r>
      <w:r w:rsidRPr="00FD5CF4">
        <w:rPr>
          <w:rFonts w:eastAsia="Times New Roman" w:cstheme="minorHAnsi"/>
          <w:sz w:val="24"/>
          <w:szCs w:val="24"/>
        </w:rPr>
        <w:t xml:space="preserve"> "Alex, that digital tracking flow is a lifesaver. Hey, Lena, I just finished drafting the promotional narrative section." </w:t>
      </w:r>
    </w:p>
    <w:p w14:paraId="1F0F7D1F" w14:textId="77777777" w:rsidR="00FD5CF4" w:rsidRPr="00FD5CF4" w:rsidRDefault="00FD5CF4" w:rsidP="00FD5C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26 (4:10 - 4:20) – Total Synergy:</w:t>
      </w:r>
    </w:p>
    <w:p w14:paraId="1F0F7D20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Omar hands a neatly printed draft over to Lena, who looks up and smiles faintly with sincere appreciation. </w:t>
      </w:r>
    </w:p>
    <w:p w14:paraId="1F0F7D21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Mutual recognition of roles replacing old friction. </w:t>
      </w:r>
    </w:p>
    <w:p w14:paraId="1F0F7D22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Omar:</w:t>
      </w:r>
      <w:r w:rsidRPr="00FD5CF4">
        <w:rPr>
          <w:rFonts w:eastAsia="Times New Roman" w:cstheme="minorHAnsi"/>
          <w:sz w:val="24"/>
          <w:szCs w:val="24"/>
        </w:rPr>
        <w:t xml:space="preserve"> "Before I touch anything else, could you run it through your quality control filter to ensure the academic tone hits the mark?" </w:t>
      </w:r>
    </w:p>
    <w:p w14:paraId="1F0F7D23" w14:textId="77777777" w:rsidR="00FD5CF4" w:rsidRPr="00FD5CF4" w:rsidRDefault="00FD5CF4" w:rsidP="00FD5C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27 (4:20 - 4:30) – The Seamless Filter:</w:t>
      </w:r>
    </w:p>
    <w:p w14:paraId="1F0F7D24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Close-up of Lena accepting the document, pulling out a pen to cross-reference it directly with her pristine core literature review metrics. </w:t>
      </w:r>
    </w:p>
    <w:p w14:paraId="1F0F7D25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Confident, structured, executing quality control seamlessly. </w:t>
      </w:r>
    </w:p>
    <w:p w14:paraId="1F0F7D26" w14:textId="77777777" w:rsidR="00FD5CF4" w:rsidRPr="00FD5CF4" w:rsidRDefault="00FD5CF4" w:rsidP="00FD5C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Lena:</w:t>
      </w:r>
      <w:r w:rsidRPr="00FD5CF4">
        <w:rPr>
          <w:rFonts w:eastAsia="Times New Roman" w:cstheme="minorHAnsi"/>
          <w:sz w:val="24"/>
          <w:szCs w:val="24"/>
        </w:rPr>
        <w:t xml:space="preserve"> "Absolutely, Omar. I'll cross-reference your drafts with our core lit-review criteria and handle the final edits tonight so the documentation is seamless." </w:t>
      </w:r>
    </w:p>
    <w:p w14:paraId="1F0F7D27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8: The Powerhouse Finish</w:t>
      </w:r>
    </w:p>
    <w:p w14:paraId="1F0F7D28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Setting:</w:t>
      </w:r>
      <w:r w:rsidRPr="00FD5CF4">
        <w:rPr>
          <w:rFonts w:eastAsia="Times New Roman" w:cstheme="minorHAnsi"/>
          <w:sz w:val="24"/>
          <w:szCs w:val="24"/>
        </w:rPr>
        <w:t xml:space="preserve"> The Innovation Hub table, glowing with productivity. </w:t>
      </w:r>
    </w:p>
    <w:p w14:paraId="1F0F7D29" w14:textId="77777777" w:rsidR="00FD5CF4" w:rsidRPr="00FD5CF4" w:rsidRDefault="00FD5CF4" w:rsidP="00FD5CF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28 (4:30 - 4:40) – Confident Research:</w:t>
      </w:r>
    </w:p>
    <w:p w14:paraId="1F0F7D2A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focusing sharply on Hannah. She is sitting straight, looking clear and profoundly confident, pointing proudly to an excellently formatted slide on her tablet screen. </w:t>
      </w:r>
    </w:p>
    <w:p w14:paraId="1F0F7D2B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The precision researcher stepping up with definitive substance. </w:t>
      </w:r>
    </w:p>
    <w:p w14:paraId="1F0F7D2C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Hannah:</w:t>
      </w:r>
      <w:r w:rsidRPr="00FD5CF4">
        <w:rPr>
          <w:rFonts w:eastAsia="Times New Roman" w:cstheme="minorHAnsi"/>
          <w:sz w:val="24"/>
          <w:szCs w:val="24"/>
        </w:rPr>
        <w:t xml:space="preserve"> "While you do that, I've finalized the comprehensive market analysis and evaluation matrix. The data shows that our campaign strategy aligns perfectly..." </w:t>
      </w:r>
    </w:p>
    <w:p w14:paraId="1F0F7D2D" w14:textId="77777777" w:rsidR="00FD5CF4" w:rsidRPr="00FD5CF4" w:rsidRDefault="00FD5CF4" w:rsidP="00FD5CF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29 (4:40 - 4:50) – Unsubstantiated No More:</w:t>
      </w:r>
    </w:p>
    <w:p w14:paraId="1F0F7D2E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Close-up on Hannah’s face, showing her sharp analytical instincts proving the campaign's validity. </w:t>
      </w:r>
    </w:p>
    <w:p w14:paraId="1F0F7D2F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Calm, intellectual, and deeply authoritative. </w:t>
      </w:r>
    </w:p>
    <w:p w14:paraId="1F0F7D30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Hannah:</w:t>
      </w:r>
      <w:r w:rsidRPr="00FD5CF4">
        <w:rPr>
          <w:rFonts w:eastAsia="Times New Roman" w:cstheme="minorHAnsi"/>
          <w:sz w:val="24"/>
          <w:szCs w:val="24"/>
        </w:rPr>
        <w:t xml:space="preserve"> "...with the target demographic's behavior patterns. The logical evidence for our approach is completely solid." </w:t>
      </w:r>
    </w:p>
    <w:p w14:paraId="1F0F7D31" w14:textId="77777777" w:rsidR="00FD5CF4" w:rsidRPr="00FD5CF4" w:rsidRDefault="00FD5CF4" w:rsidP="00FD5CF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30 (4:50 - 5:00) – Real-World Validation:</w:t>
      </w:r>
    </w:p>
    <w:p w14:paraId="1F0F7D32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lastRenderedPageBreak/>
        <w:t>Visual:</w:t>
      </w:r>
      <w:r w:rsidRPr="00FD5CF4">
        <w:rPr>
          <w:rFonts w:eastAsia="Times New Roman" w:cstheme="minorHAnsi"/>
          <w:sz w:val="24"/>
          <w:szCs w:val="24"/>
        </w:rPr>
        <w:t xml:space="preserve"> Wide shot as Priya beams with immense pride, leaning forward to highlight her external digital agency data uploads on the main screen. </w:t>
      </w:r>
    </w:p>
    <w:p w14:paraId="1F0F7D33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Transforming a simple project into an absolute powerhouse application. </w:t>
      </w:r>
    </w:p>
    <w:p w14:paraId="1F0F7D34" w14:textId="77777777" w:rsidR="00FD5CF4" w:rsidRPr="00FD5CF4" w:rsidRDefault="00FD5CF4" w:rsidP="00FD5C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Priya:</w:t>
      </w:r>
      <w:r w:rsidRPr="00FD5CF4">
        <w:rPr>
          <w:rFonts w:eastAsia="Times New Roman" w:cstheme="minorHAnsi"/>
          <w:sz w:val="24"/>
          <w:szCs w:val="24"/>
        </w:rPr>
        <w:t xml:space="preserve"> "Perfect! And to back up Hannah's market data, I managed to secure two recent case studies from external digital agencies using this exact model..." </w:t>
      </w:r>
    </w:p>
    <w:p w14:paraId="1F0F7D35" w14:textId="77777777" w:rsidR="00FD5CF4" w:rsidRPr="00FD5CF4" w:rsidRDefault="00FD5CF4" w:rsidP="00FD5CF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</w:rPr>
      </w:pPr>
      <w:r w:rsidRPr="00FD5CF4">
        <w:rPr>
          <w:rFonts w:eastAsia="Times New Roman" w:cstheme="minorHAnsi"/>
          <w:b/>
          <w:bCs/>
          <w:sz w:val="27"/>
          <w:szCs w:val="27"/>
        </w:rPr>
        <w:t>Scene 9: Total Project Lockdown</w:t>
      </w:r>
    </w:p>
    <w:p w14:paraId="1F0F7D36" w14:textId="77777777" w:rsidR="00FD5CF4" w:rsidRPr="00FD5CF4" w:rsidRDefault="00FD5CF4" w:rsidP="00FD5CF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Setting:</w:t>
      </w:r>
      <w:r w:rsidRPr="00FD5CF4">
        <w:rPr>
          <w:rFonts w:eastAsia="Times New Roman" w:cstheme="minorHAnsi"/>
          <w:sz w:val="24"/>
          <w:szCs w:val="24"/>
        </w:rPr>
        <w:t xml:space="preserve"> Final look around the table in the Innovation Hub. </w:t>
      </w:r>
    </w:p>
    <w:p w14:paraId="1F0F7D37" w14:textId="77777777" w:rsidR="00FD5CF4" w:rsidRPr="00FD5CF4" w:rsidRDefault="00FD5CF4" w:rsidP="00FD5C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31 (5:00 - 5:10) – The Repository Upload:</w:t>
      </w:r>
    </w:p>
    <w:p w14:paraId="1F0F7D38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Close-up of Priya’s finger tapping a tracking pad, uploading folders labeled "Case Studies" into the group's cloud ecosystem. </w:t>
      </w:r>
    </w:p>
    <w:p w14:paraId="1F0F7D39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Resourceful digital fluency in action. </w:t>
      </w:r>
    </w:p>
    <w:p w14:paraId="1F0F7D3A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Priya:</w:t>
      </w:r>
      <w:r w:rsidRPr="00FD5CF4">
        <w:rPr>
          <w:rFonts w:eastAsia="Times New Roman" w:cstheme="minorHAnsi"/>
          <w:sz w:val="24"/>
          <w:szCs w:val="24"/>
        </w:rPr>
        <w:t xml:space="preserve"> "...I've uploaded those examples into our shared repository for context." </w:t>
      </w:r>
    </w:p>
    <w:p w14:paraId="1F0F7D3B" w14:textId="77777777" w:rsidR="00FD5CF4" w:rsidRPr="00FD5CF4" w:rsidRDefault="00FD5CF4" w:rsidP="00FD5C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32 (5:10 - 5:20) – System Log Update:</w:t>
      </w:r>
    </w:p>
    <w:p w14:paraId="1F0F7D3C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shot of Kenji typing rapidly and smoothly on his screen, maintaining a completely grounded, focused scholar's expression. </w:t>
      </w:r>
    </w:p>
    <w:p w14:paraId="1F0F7D3D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Orderly, dependable, handling communications perfectly. </w:t>
      </w:r>
    </w:p>
    <w:p w14:paraId="1F0F7D3E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Kenji:</w:t>
      </w:r>
      <w:r w:rsidRPr="00FD5CF4">
        <w:rPr>
          <w:rFonts w:eastAsia="Times New Roman" w:cstheme="minorHAnsi"/>
          <w:sz w:val="24"/>
          <w:szCs w:val="24"/>
        </w:rPr>
        <w:t xml:space="preserve"> "Excellent work, everyone. I have just updated our internal group log with Hannah's analysis and Priya's external insights." </w:t>
      </w:r>
    </w:p>
    <w:p w14:paraId="1F0F7D3F" w14:textId="77777777" w:rsidR="00FD5CF4" w:rsidRPr="00FD5CF4" w:rsidRDefault="00FD5CF4" w:rsidP="00FD5C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33 (5:20 - 5:30) – The Final Liaison:</w:t>
      </w:r>
    </w:p>
    <w:p w14:paraId="1F0F7D40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Kenji looks up from his device, smiling at the entire group to anchor their collective harmony. </w:t>
      </w:r>
    </w:p>
    <w:p w14:paraId="1F0F7D41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The steady heart keeping everything moving smoothly. </w:t>
      </w:r>
    </w:p>
    <w:p w14:paraId="1F0F7D42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Kenji:</w:t>
      </w:r>
      <w:r w:rsidRPr="00FD5CF4">
        <w:rPr>
          <w:rFonts w:eastAsia="Times New Roman" w:cstheme="minorHAnsi"/>
          <w:sz w:val="24"/>
          <w:szCs w:val="24"/>
        </w:rPr>
        <w:t xml:space="preserve"> "I will also coordinate with our module tutor this afternoon to confirm our final presentation slot and ensure our internal communications are locked in." </w:t>
      </w:r>
    </w:p>
    <w:p w14:paraId="1F0F7D43" w14:textId="77777777" w:rsidR="00FD5CF4" w:rsidRPr="00FD5CF4" w:rsidRDefault="00FD5CF4" w:rsidP="00FD5C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34 (5:30 - 5:40) – The Green Light:</w:t>
      </w:r>
    </w:p>
    <w:p w14:paraId="1F0F7D44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Medium close-up of Alex closing his heavy-duty workstation laptop with a very distinct, satisfying "click". </w:t>
      </w:r>
    </w:p>
    <w:p w14:paraId="1F0F7D45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Highly practical, proud of a flawlessly managed timeline. </w:t>
      </w:r>
    </w:p>
    <w:p w14:paraId="1F0F7D46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Alex:</w:t>
      </w:r>
      <w:r w:rsidRPr="00FD5CF4">
        <w:rPr>
          <w:rFonts w:eastAsia="Times New Roman" w:cstheme="minorHAnsi"/>
          <w:sz w:val="24"/>
          <w:szCs w:val="24"/>
        </w:rPr>
        <w:t xml:space="preserve"> "The Trello board is officially all green. Digital tools are updated, tasks are fully tracked, and our workflow is running exactly on schedule." </w:t>
      </w:r>
    </w:p>
    <w:p w14:paraId="1F0F7D47" w14:textId="77777777" w:rsidR="00FD5CF4" w:rsidRPr="00FD5CF4" w:rsidRDefault="00FD5CF4" w:rsidP="00FD5C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35 (5:40 - 5:50) – Ready for Submission:</w:t>
      </w:r>
    </w:p>
    <w:p w14:paraId="1F0F7D48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Visual:</w:t>
      </w:r>
      <w:r w:rsidRPr="00FD5CF4">
        <w:rPr>
          <w:rFonts w:eastAsia="Times New Roman" w:cstheme="minorHAnsi"/>
          <w:sz w:val="24"/>
          <w:szCs w:val="24"/>
        </w:rPr>
        <w:t xml:space="preserve"> Over-the-shoulder shot looking out at the entire group. They all exchange strong nods, smiles, and high-fives. </w:t>
      </w:r>
    </w:p>
    <w:p w14:paraId="1F0F7D49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Character Detail:</w:t>
      </w:r>
      <w:r w:rsidRPr="00FD5CF4">
        <w:rPr>
          <w:rFonts w:eastAsia="Times New Roman" w:cstheme="minorHAnsi"/>
          <w:sz w:val="24"/>
          <w:szCs w:val="24"/>
        </w:rPr>
        <w:t xml:space="preserve"> A perfectly high-performing team completely unified. </w:t>
      </w:r>
    </w:p>
    <w:p w14:paraId="1F0F7D4A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Dialogue/Audio: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b/>
          <w:bCs/>
          <w:sz w:val="24"/>
          <w:szCs w:val="24"/>
        </w:rPr>
        <w:t>Alex:</w:t>
      </w:r>
      <w:r w:rsidRPr="00FD5CF4">
        <w:rPr>
          <w:rFonts w:eastAsia="Times New Roman" w:cstheme="minorHAnsi"/>
          <w:sz w:val="24"/>
          <w:szCs w:val="24"/>
        </w:rPr>
        <w:t xml:space="preserve"> "We are ready for submission, team. Let's do this!" </w:t>
      </w:r>
    </w:p>
    <w:p w14:paraId="1F0F7D4B" w14:textId="77777777" w:rsidR="00FD5CF4" w:rsidRPr="00FD5CF4" w:rsidRDefault="00FD5CF4" w:rsidP="00FD5CF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Clip 36 (5:50 - 6:00) – Final Resolution Outro:</w:t>
      </w:r>
    </w:p>
    <w:p w14:paraId="1F0F7D4C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lastRenderedPageBreak/>
        <w:t>Visual:</w:t>
      </w:r>
      <w:r w:rsidRPr="00FD5CF4">
        <w:rPr>
          <w:rFonts w:eastAsia="Times New Roman" w:cstheme="minorHAnsi"/>
          <w:sz w:val="24"/>
          <w:szCs w:val="24"/>
        </w:rPr>
        <w:t xml:space="preserve"> Cinematic slow zoom-out of the six of them gathered closely over their laptops in the sleek innovation space, fading out gracefully. </w:t>
      </w:r>
    </w:p>
    <w:p w14:paraId="1F0F7D4D" w14:textId="77777777" w:rsidR="00FD5CF4" w:rsidRPr="00FD5CF4" w:rsidRDefault="00FD5CF4" w:rsidP="00FD5C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FD5CF4">
        <w:rPr>
          <w:rFonts w:eastAsia="Times New Roman" w:cstheme="minorHAnsi"/>
          <w:b/>
          <w:bCs/>
          <w:sz w:val="24"/>
          <w:szCs w:val="24"/>
        </w:rPr>
        <w:t>Audio:</w:t>
      </w:r>
      <w:r w:rsidRPr="00FD5CF4">
        <w:rPr>
          <w:rFonts w:eastAsia="Times New Roman" w:cstheme="minorHAnsi"/>
          <w:sz w:val="24"/>
          <w:szCs w:val="24"/>
        </w:rPr>
        <w:t xml:space="preserve"> </w:t>
      </w:r>
      <w:r w:rsidRPr="00FD5CF4">
        <w:rPr>
          <w:rFonts w:eastAsia="Times New Roman" w:cstheme="minorHAnsi"/>
          <w:i/>
          <w:iCs/>
          <w:sz w:val="24"/>
          <w:szCs w:val="24"/>
        </w:rPr>
        <w:t>(Upbeat, triumphant academic synth music swells to a crescendo and fades out smoothly).</w:t>
      </w:r>
    </w:p>
    <w:p w14:paraId="1F0F7D4E" w14:textId="77777777" w:rsidR="008020F0" w:rsidRPr="00FD5CF4" w:rsidRDefault="008020F0">
      <w:pPr>
        <w:rPr>
          <w:rFonts w:cstheme="minorHAnsi"/>
        </w:rPr>
      </w:pPr>
    </w:p>
    <w:sectPr w:rsidR="008020F0" w:rsidRPr="00FD5C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84147"/>
    <w:multiLevelType w:val="multilevel"/>
    <w:tmpl w:val="E710F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F02F43"/>
    <w:multiLevelType w:val="multilevel"/>
    <w:tmpl w:val="98F4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6040CA"/>
    <w:multiLevelType w:val="multilevel"/>
    <w:tmpl w:val="7C4E5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5002D"/>
    <w:multiLevelType w:val="multilevel"/>
    <w:tmpl w:val="E0886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339E9"/>
    <w:multiLevelType w:val="multilevel"/>
    <w:tmpl w:val="D01C6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1B73CC"/>
    <w:multiLevelType w:val="multilevel"/>
    <w:tmpl w:val="30E41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EE3833"/>
    <w:multiLevelType w:val="multilevel"/>
    <w:tmpl w:val="60F8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AB6E39"/>
    <w:multiLevelType w:val="multilevel"/>
    <w:tmpl w:val="98A8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AC5EA7"/>
    <w:multiLevelType w:val="multilevel"/>
    <w:tmpl w:val="EB06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DE6D5E"/>
    <w:multiLevelType w:val="multilevel"/>
    <w:tmpl w:val="135E6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619448">
    <w:abstractNumId w:val="3"/>
  </w:num>
  <w:num w:numId="2" w16cid:durableId="799957232">
    <w:abstractNumId w:val="8"/>
  </w:num>
  <w:num w:numId="3" w16cid:durableId="890308793">
    <w:abstractNumId w:val="4"/>
  </w:num>
  <w:num w:numId="4" w16cid:durableId="700516506">
    <w:abstractNumId w:val="7"/>
  </w:num>
  <w:num w:numId="5" w16cid:durableId="1418942031">
    <w:abstractNumId w:val="9"/>
  </w:num>
  <w:num w:numId="6" w16cid:durableId="862206256">
    <w:abstractNumId w:val="6"/>
  </w:num>
  <w:num w:numId="7" w16cid:durableId="119541977">
    <w:abstractNumId w:val="5"/>
  </w:num>
  <w:num w:numId="8" w16cid:durableId="1687366703">
    <w:abstractNumId w:val="2"/>
  </w:num>
  <w:num w:numId="9" w16cid:durableId="217087570">
    <w:abstractNumId w:val="1"/>
  </w:num>
  <w:num w:numId="10" w16cid:durableId="519203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647"/>
    <w:rsid w:val="007D361F"/>
    <w:rsid w:val="008020F0"/>
    <w:rsid w:val="008B395E"/>
    <w:rsid w:val="00A53647"/>
    <w:rsid w:val="00BA1595"/>
    <w:rsid w:val="00F13704"/>
    <w:rsid w:val="00FD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F7CA0"/>
  <w15:chartTrackingRefBased/>
  <w15:docId w15:val="{E7464304-BEC1-4EDB-AEA7-94353FC0F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D5C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D5C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D5C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D5CF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D5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0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2430</Words>
  <Characters>13856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Irshad Hashmi</dc:creator>
  <cp:keywords/>
  <dc:description/>
  <cp:lastModifiedBy>Fatima Hashmi</cp:lastModifiedBy>
  <cp:revision>2</cp:revision>
  <dcterms:created xsi:type="dcterms:W3CDTF">2026-10-06T15:35:00Z</dcterms:created>
  <dcterms:modified xsi:type="dcterms:W3CDTF">2026-10-06T15:35:00Z</dcterms:modified>
</cp:coreProperties>
</file>