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F64925" w14:textId="486693AC" w:rsidR="00205C3B" w:rsidRDefault="61E57E1D" w:rsidP="00464CE9">
      <w:pPr>
        <w:jc w:val="center"/>
      </w:pPr>
      <w:r>
        <w:rPr>
          <w:noProof/>
        </w:rPr>
        <w:drawing>
          <wp:inline distT="0" distB="0" distL="0" distR="0" wp14:anchorId="1913C80F" wp14:editId="480DBA0D">
            <wp:extent cx="3657600" cy="1289972"/>
            <wp:effectExtent l="0" t="0" r="0" b="0"/>
            <wp:docPr id="55346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a:ext>
                      </a:extLst>
                    </a:blip>
                    <a:srcRect/>
                    <a:stretch>
                      <a:fillRect/>
                    </a:stretch>
                  </pic:blipFill>
                  <pic:spPr bwMode="auto">
                    <a:xfrm>
                      <a:off x="0" y="0"/>
                      <a:ext cx="3657600" cy="1289972"/>
                    </a:xfrm>
                    <a:prstGeom prst="rect">
                      <a:avLst/>
                    </a:prstGeom>
                    <a:noFill/>
                    <a:ln>
                      <a:noFill/>
                    </a:ln>
                  </pic:spPr>
                </pic:pic>
              </a:graphicData>
            </a:graphic>
          </wp:inline>
        </w:drawing>
      </w:r>
    </w:p>
    <w:p w14:paraId="49D6129F" w14:textId="3839565E" w:rsidR="15A937C8" w:rsidRDefault="15A937C8" w:rsidP="15A937C8">
      <w:pPr>
        <w:jc w:val="center"/>
      </w:pPr>
    </w:p>
    <w:p w14:paraId="03ADE9C8" w14:textId="77777777" w:rsidR="00464CE9" w:rsidRDefault="00464CE9" w:rsidP="00464CE9">
      <w:pPr>
        <w:jc w:val="center"/>
      </w:pPr>
    </w:p>
    <w:p w14:paraId="6DA2E2EB" w14:textId="77777777" w:rsidR="00464CE9" w:rsidRDefault="00464CE9" w:rsidP="15A937C8"/>
    <w:p w14:paraId="3D7828CE" w14:textId="3E687761" w:rsidR="00464CE9" w:rsidRDefault="46CEF85A" w:rsidP="15A937C8">
      <w:pPr>
        <w:jc w:val="center"/>
        <w:rPr>
          <w:rFonts w:ascii="Arial" w:eastAsia="Arial" w:hAnsi="Arial" w:cs="Arial"/>
          <w:color w:val="000000" w:themeColor="text1"/>
          <w:sz w:val="28"/>
          <w:szCs w:val="28"/>
        </w:rPr>
      </w:pPr>
      <w:r w:rsidRPr="15A937C8">
        <w:rPr>
          <w:rFonts w:ascii="Arial" w:eastAsia="Arial" w:hAnsi="Arial" w:cs="Arial"/>
          <w:b/>
          <w:bCs/>
          <w:color w:val="000000" w:themeColor="text1"/>
          <w:sz w:val="28"/>
          <w:szCs w:val="28"/>
        </w:rPr>
        <w:t xml:space="preserve">Student Name: </w:t>
      </w:r>
      <w:r w:rsidRPr="15A937C8">
        <w:rPr>
          <w:rFonts w:ascii="Arial" w:eastAsia="Arial" w:hAnsi="Arial" w:cs="Arial"/>
          <w:color w:val="000000" w:themeColor="text1"/>
          <w:sz w:val="28"/>
          <w:szCs w:val="28"/>
        </w:rPr>
        <w:t xml:space="preserve">Cristita Asis </w:t>
      </w:r>
    </w:p>
    <w:p w14:paraId="0BAC306E" w14:textId="078FD5E8" w:rsidR="00464CE9" w:rsidRDefault="46CEF85A" w:rsidP="15A937C8">
      <w:pPr>
        <w:spacing w:after="0" w:line="360" w:lineRule="auto"/>
        <w:jc w:val="center"/>
        <w:rPr>
          <w:rFonts w:ascii="Arial" w:eastAsia="Arial" w:hAnsi="Arial" w:cs="Arial"/>
          <w:color w:val="000000" w:themeColor="text1"/>
          <w:sz w:val="28"/>
          <w:szCs w:val="28"/>
        </w:rPr>
      </w:pPr>
      <w:r w:rsidRPr="15A937C8">
        <w:rPr>
          <w:rFonts w:ascii="Arial" w:eastAsia="Arial" w:hAnsi="Arial" w:cs="Arial"/>
          <w:b/>
          <w:bCs/>
          <w:color w:val="000000" w:themeColor="text1"/>
          <w:sz w:val="28"/>
          <w:szCs w:val="28"/>
        </w:rPr>
        <w:t xml:space="preserve">Student Number: </w:t>
      </w:r>
      <w:r w:rsidRPr="15A937C8">
        <w:rPr>
          <w:rFonts w:ascii="Arial" w:eastAsia="Arial" w:hAnsi="Arial" w:cs="Arial"/>
          <w:color w:val="000000" w:themeColor="text1"/>
          <w:sz w:val="28"/>
          <w:szCs w:val="28"/>
        </w:rPr>
        <w:t xml:space="preserve">2333553  </w:t>
      </w:r>
    </w:p>
    <w:p w14:paraId="3AF6915E" w14:textId="01562396" w:rsidR="00464CE9" w:rsidRDefault="46CEF85A" w:rsidP="15A937C8">
      <w:pPr>
        <w:spacing w:before="165" w:after="165"/>
        <w:jc w:val="center"/>
        <w:rPr>
          <w:rFonts w:ascii="Arial" w:eastAsia="Arial" w:hAnsi="Arial" w:cs="Arial"/>
          <w:color w:val="000000" w:themeColor="text1"/>
          <w:sz w:val="28"/>
          <w:szCs w:val="28"/>
        </w:rPr>
      </w:pPr>
      <w:r w:rsidRPr="15A937C8">
        <w:rPr>
          <w:rFonts w:ascii="Arial" w:eastAsia="Arial" w:hAnsi="Arial" w:cs="Arial"/>
          <w:b/>
          <w:bCs/>
          <w:color w:val="000000" w:themeColor="text1"/>
          <w:sz w:val="28"/>
          <w:szCs w:val="28"/>
        </w:rPr>
        <w:t xml:space="preserve">Module: </w:t>
      </w:r>
      <w:r w:rsidRPr="15A937C8">
        <w:rPr>
          <w:rFonts w:ascii="Arial" w:eastAsia="Arial" w:hAnsi="Arial" w:cs="Arial"/>
          <w:color w:val="000000" w:themeColor="text1"/>
          <w:sz w:val="28"/>
          <w:szCs w:val="28"/>
        </w:rPr>
        <w:t>LCBB5014</w:t>
      </w:r>
    </w:p>
    <w:p w14:paraId="2022CB55" w14:textId="04766227" w:rsidR="00464CE9" w:rsidRDefault="46CEF85A" w:rsidP="15A937C8">
      <w:pPr>
        <w:spacing w:before="165" w:after="165"/>
        <w:jc w:val="center"/>
        <w:rPr>
          <w:rFonts w:ascii="Arial" w:eastAsia="Arial" w:hAnsi="Arial" w:cs="Arial"/>
          <w:color w:val="242130"/>
          <w:sz w:val="28"/>
          <w:szCs w:val="28"/>
        </w:rPr>
      </w:pPr>
      <w:r w:rsidRPr="15A937C8">
        <w:rPr>
          <w:rFonts w:ascii="Arial" w:eastAsia="Arial" w:hAnsi="Arial" w:cs="Arial"/>
          <w:b/>
          <w:bCs/>
          <w:color w:val="000000" w:themeColor="text1"/>
          <w:sz w:val="28"/>
          <w:szCs w:val="28"/>
        </w:rPr>
        <w:t xml:space="preserve">Lecturer Name: </w:t>
      </w:r>
      <w:r w:rsidRPr="15A937C8">
        <w:rPr>
          <w:rFonts w:ascii="Arial" w:eastAsia="Arial" w:hAnsi="Arial" w:cs="Arial"/>
          <w:color w:val="000000" w:themeColor="text1"/>
          <w:sz w:val="28"/>
          <w:szCs w:val="28"/>
        </w:rPr>
        <w:t>Dr.</w:t>
      </w:r>
      <w:r w:rsidRPr="15A937C8">
        <w:rPr>
          <w:rFonts w:ascii="Arial" w:eastAsia="Arial" w:hAnsi="Arial" w:cs="Arial"/>
          <w:b/>
          <w:bCs/>
          <w:color w:val="000000" w:themeColor="text1"/>
          <w:sz w:val="28"/>
          <w:szCs w:val="28"/>
        </w:rPr>
        <w:t xml:space="preserve"> </w:t>
      </w:r>
      <w:r w:rsidRPr="15A937C8">
        <w:rPr>
          <w:rFonts w:ascii="Arial" w:eastAsia="Arial" w:hAnsi="Arial" w:cs="Arial"/>
          <w:color w:val="242130"/>
          <w:sz w:val="28"/>
          <w:szCs w:val="28"/>
        </w:rPr>
        <w:t xml:space="preserve">Xavier </w:t>
      </w:r>
      <w:proofErr w:type="spellStart"/>
      <w:r w:rsidRPr="15A937C8">
        <w:rPr>
          <w:rFonts w:ascii="Arial" w:eastAsia="Arial" w:hAnsi="Arial" w:cs="Arial"/>
          <w:color w:val="242130"/>
          <w:sz w:val="28"/>
          <w:szCs w:val="28"/>
        </w:rPr>
        <w:t>Matieni</w:t>
      </w:r>
      <w:proofErr w:type="spellEnd"/>
    </w:p>
    <w:p w14:paraId="5D8505A3" w14:textId="4520A892" w:rsidR="00464CE9" w:rsidRDefault="00464CE9" w:rsidP="15A937C8">
      <w:pPr>
        <w:jc w:val="both"/>
      </w:pPr>
    </w:p>
    <w:p w14:paraId="5FB566B1" w14:textId="77777777" w:rsidR="00464CE9" w:rsidRDefault="00464CE9" w:rsidP="00464CE9">
      <w:pPr>
        <w:jc w:val="center"/>
      </w:pPr>
    </w:p>
    <w:p w14:paraId="664D38AA" w14:textId="6C65725C" w:rsidR="00464CE9" w:rsidRDefault="00464CE9" w:rsidP="00464CE9">
      <w:pPr>
        <w:jc w:val="center"/>
      </w:pPr>
    </w:p>
    <w:p w14:paraId="6F31834F" w14:textId="43BEB483" w:rsidR="18A5E01E" w:rsidRDefault="18A5E01E" w:rsidP="15A937C8">
      <w:pPr>
        <w:spacing w:line="276" w:lineRule="auto"/>
        <w:jc w:val="both"/>
        <w:rPr>
          <w:rFonts w:ascii="Arial" w:eastAsia="Arial" w:hAnsi="Arial" w:cs="Arial"/>
          <w:sz w:val="36"/>
          <w:szCs w:val="36"/>
        </w:rPr>
      </w:pPr>
      <w:r w:rsidRPr="15A937C8">
        <w:rPr>
          <w:rFonts w:ascii="Arial" w:eastAsia="Arial" w:hAnsi="Arial" w:cs="Arial"/>
          <w:b/>
          <w:bCs/>
          <w:sz w:val="36"/>
          <w:szCs w:val="36"/>
        </w:rPr>
        <w:t>Practical Skills in Data Analysis and Interpretation</w:t>
      </w:r>
      <w:r w:rsidRPr="15A937C8">
        <w:rPr>
          <w:rFonts w:ascii="Arial" w:eastAsia="Arial" w:hAnsi="Arial" w:cs="Arial"/>
          <w:sz w:val="36"/>
          <w:szCs w:val="36"/>
        </w:rPr>
        <w:t xml:space="preserve"> </w:t>
      </w:r>
      <w:r w:rsidRPr="15A937C8">
        <w:rPr>
          <w:rFonts w:ascii="Arial" w:eastAsia="Arial" w:hAnsi="Arial" w:cs="Arial"/>
          <w:b/>
          <w:bCs/>
          <w:sz w:val="36"/>
          <w:szCs w:val="36"/>
        </w:rPr>
        <w:t xml:space="preserve">Using Microsoft Excel and </w:t>
      </w:r>
      <w:r w:rsidR="53A70FAE" w:rsidRPr="15A937C8">
        <w:rPr>
          <w:rFonts w:ascii="Arial" w:eastAsia="Arial" w:hAnsi="Arial" w:cs="Arial"/>
          <w:b/>
          <w:bCs/>
          <w:sz w:val="36"/>
          <w:szCs w:val="36"/>
        </w:rPr>
        <w:t xml:space="preserve">IBM </w:t>
      </w:r>
      <w:r w:rsidRPr="15A937C8">
        <w:rPr>
          <w:rFonts w:ascii="Arial" w:eastAsia="Arial" w:hAnsi="Arial" w:cs="Arial"/>
          <w:b/>
          <w:bCs/>
          <w:sz w:val="36"/>
          <w:szCs w:val="36"/>
        </w:rPr>
        <w:t>S</w:t>
      </w:r>
      <w:r w:rsidR="7D09D8C9" w:rsidRPr="15A937C8">
        <w:rPr>
          <w:rFonts w:ascii="Arial" w:eastAsia="Arial" w:hAnsi="Arial" w:cs="Arial"/>
          <w:b/>
          <w:bCs/>
          <w:sz w:val="36"/>
          <w:szCs w:val="36"/>
        </w:rPr>
        <w:t>PSS</w:t>
      </w:r>
      <w:r w:rsidR="7D09D8C9" w:rsidRPr="15A937C8">
        <w:rPr>
          <w:rFonts w:ascii="Arial" w:eastAsia="Arial" w:hAnsi="Arial" w:cs="Arial"/>
          <w:sz w:val="36"/>
          <w:szCs w:val="36"/>
        </w:rPr>
        <w:t xml:space="preserve"> </w:t>
      </w:r>
    </w:p>
    <w:p w14:paraId="65C46A5D" w14:textId="6AE08125" w:rsidR="7D09D8C9" w:rsidRDefault="7D09D8C9" w:rsidP="15A937C8">
      <w:pPr>
        <w:spacing w:line="276" w:lineRule="auto"/>
        <w:jc w:val="both"/>
      </w:pPr>
      <w:r w:rsidRPr="15A937C8">
        <w:rPr>
          <w:rFonts w:ascii="Arial" w:eastAsia="Arial" w:hAnsi="Arial" w:cs="Arial"/>
          <w:b/>
          <w:bCs/>
          <w:sz w:val="36"/>
          <w:szCs w:val="36"/>
        </w:rPr>
        <w:t>Letterbox Movie Classification</w:t>
      </w:r>
      <w:r w:rsidR="0AC24460" w:rsidRPr="15A937C8">
        <w:rPr>
          <w:rFonts w:ascii="Arial" w:eastAsia="Arial" w:hAnsi="Arial" w:cs="Arial"/>
          <w:b/>
          <w:bCs/>
          <w:sz w:val="36"/>
          <w:szCs w:val="36"/>
        </w:rPr>
        <w:t xml:space="preserve"> </w:t>
      </w:r>
    </w:p>
    <w:p w14:paraId="230C5273" w14:textId="5DA29905" w:rsidR="0AC24460" w:rsidRDefault="0AC24460" w:rsidP="15A937C8">
      <w:pPr>
        <w:spacing w:line="276" w:lineRule="auto"/>
        <w:jc w:val="both"/>
      </w:pPr>
      <w:r w:rsidRPr="15A937C8">
        <w:rPr>
          <w:rFonts w:ascii="Arial" w:eastAsia="Arial" w:hAnsi="Arial" w:cs="Arial"/>
          <w:b/>
          <w:bCs/>
          <w:sz w:val="36"/>
          <w:szCs w:val="36"/>
        </w:rPr>
        <w:t>Dataset Analysis</w:t>
      </w:r>
    </w:p>
    <w:p w14:paraId="7D76DD9B" w14:textId="77777777" w:rsidR="00464CE9" w:rsidRDefault="00464CE9" w:rsidP="00464CE9">
      <w:pPr>
        <w:jc w:val="center"/>
        <w:rPr>
          <w:sz w:val="40"/>
          <w:szCs w:val="40"/>
        </w:rPr>
      </w:pPr>
    </w:p>
    <w:p w14:paraId="7AD2D341" w14:textId="77777777" w:rsidR="00464CE9" w:rsidRDefault="00464CE9" w:rsidP="00464CE9">
      <w:pPr>
        <w:jc w:val="center"/>
      </w:pPr>
    </w:p>
    <w:p w14:paraId="5507D4E1" w14:textId="77777777" w:rsidR="00464CE9" w:rsidRDefault="00464CE9" w:rsidP="00464CE9">
      <w:pPr>
        <w:jc w:val="center"/>
      </w:pPr>
    </w:p>
    <w:p w14:paraId="1F730FF1" w14:textId="77777777" w:rsidR="00464CE9" w:rsidRDefault="00464CE9" w:rsidP="00464CE9">
      <w:pPr>
        <w:jc w:val="center"/>
      </w:pPr>
    </w:p>
    <w:p w14:paraId="2E716CB6" w14:textId="2D0D122D" w:rsidR="00464CE9" w:rsidRDefault="00464CE9" w:rsidP="00464CE9">
      <w:pPr>
        <w:jc w:val="center"/>
      </w:pPr>
    </w:p>
    <w:p w14:paraId="3414A418" w14:textId="77777777" w:rsidR="00464CE9" w:rsidRDefault="00464CE9" w:rsidP="00464CE9">
      <w:pPr>
        <w:jc w:val="center"/>
      </w:pPr>
    </w:p>
    <w:p w14:paraId="2658091C" w14:textId="02AC30A2" w:rsidR="4A761C4F" w:rsidRDefault="4A761C4F" w:rsidP="15A937C8">
      <w:pPr>
        <w:rPr>
          <w:rFonts w:ascii="Arial" w:eastAsia="Arial" w:hAnsi="Arial" w:cs="Arial"/>
        </w:rPr>
      </w:pPr>
    </w:p>
    <w:sdt>
      <w:sdtPr>
        <w:rPr>
          <w:rFonts w:asciiTheme="minorHAnsi" w:eastAsiaTheme="minorHAnsi" w:hAnsiTheme="minorHAnsi" w:cstheme="minorBidi"/>
          <w:b w:val="0"/>
          <w:bCs w:val="0"/>
          <w:color w:val="auto"/>
          <w:kern w:val="2"/>
          <w:sz w:val="24"/>
          <w:szCs w:val="24"/>
          <w14:ligatures w14:val="standardContextual"/>
        </w:rPr>
        <w:id w:val="-1092928731"/>
        <w:docPartObj>
          <w:docPartGallery w:val="Table of Contents"/>
          <w:docPartUnique/>
        </w:docPartObj>
      </w:sdtPr>
      <w:sdtEndPr>
        <w:rPr>
          <w:rFonts w:eastAsiaTheme="minorEastAsia"/>
          <w:noProof/>
        </w:rPr>
      </w:sdtEndPr>
      <w:sdtContent>
        <w:p w14:paraId="300E9CBB" w14:textId="11936A9F" w:rsidR="005D70A2" w:rsidRDefault="005D70A2">
          <w:pPr>
            <w:pStyle w:val="TOCHeading"/>
          </w:pPr>
          <w:r>
            <w:t>Table of Contents</w:t>
          </w:r>
        </w:p>
        <w:p w14:paraId="15B49039" w14:textId="2529DA51" w:rsidR="005D70A2" w:rsidRDefault="005D70A2">
          <w:pPr>
            <w:pStyle w:val="TOC1"/>
            <w:tabs>
              <w:tab w:val="right" w:leader="dot" w:pos="9350"/>
            </w:tabs>
            <w:rPr>
              <w:rFonts w:eastAsiaTheme="minorEastAsia"/>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237398792" w:history="1">
            <w:r w:rsidRPr="004741F2">
              <w:rPr>
                <w:rStyle w:val="Hyperlink"/>
                <w:noProof/>
              </w:rPr>
              <w:t>1.0 Introduction</w:t>
            </w:r>
            <w:r>
              <w:rPr>
                <w:noProof/>
                <w:webHidden/>
              </w:rPr>
              <w:tab/>
            </w:r>
            <w:r>
              <w:rPr>
                <w:noProof/>
                <w:webHidden/>
              </w:rPr>
              <w:fldChar w:fldCharType="begin"/>
            </w:r>
            <w:r>
              <w:rPr>
                <w:noProof/>
                <w:webHidden/>
              </w:rPr>
              <w:instrText xml:space="preserve"> PAGEREF _Toc237398792 \h </w:instrText>
            </w:r>
            <w:r>
              <w:rPr>
                <w:noProof/>
                <w:webHidden/>
              </w:rPr>
            </w:r>
            <w:r>
              <w:rPr>
                <w:noProof/>
                <w:webHidden/>
              </w:rPr>
              <w:fldChar w:fldCharType="separate"/>
            </w:r>
            <w:r>
              <w:rPr>
                <w:noProof/>
                <w:webHidden/>
              </w:rPr>
              <w:t>2</w:t>
            </w:r>
            <w:r>
              <w:rPr>
                <w:noProof/>
                <w:webHidden/>
              </w:rPr>
              <w:fldChar w:fldCharType="end"/>
            </w:r>
          </w:hyperlink>
        </w:p>
        <w:p w14:paraId="4B0D8E1C" w14:textId="61A3FF97" w:rsidR="005D70A2" w:rsidRDefault="005D70A2">
          <w:pPr>
            <w:pStyle w:val="TOC1"/>
            <w:tabs>
              <w:tab w:val="right" w:leader="dot" w:pos="9350"/>
            </w:tabs>
            <w:rPr>
              <w:rFonts w:eastAsiaTheme="minorEastAsia"/>
              <w:b w:val="0"/>
              <w:bCs w:val="0"/>
              <w:caps w:val="0"/>
              <w:noProof/>
              <w:sz w:val="24"/>
              <w:szCs w:val="24"/>
            </w:rPr>
          </w:pPr>
          <w:hyperlink w:anchor="_Toc237398793" w:history="1">
            <w:r w:rsidRPr="004741F2">
              <w:rPr>
                <w:rStyle w:val="Hyperlink"/>
                <w:noProof/>
              </w:rPr>
              <w:t>2.0 Data Cleaning and Preparation</w:t>
            </w:r>
            <w:r>
              <w:rPr>
                <w:noProof/>
                <w:webHidden/>
              </w:rPr>
              <w:tab/>
            </w:r>
            <w:r>
              <w:rPr>
                <w:noProof/>
                <w:webHidden/>
              </w:rPr>
              <w:fldChar w:fldCharType="begin"/>
            </w:r>
            <w:r>
              <w:rPr>
                <w:noProof/>
                <w:webHidden/>
              </w:rPr>
              <w:instrText xml:space="preserve"> PAGEREF _Toc237398793 \h </w:instrText>
            </w:r>
            <w:r>
              <w:rPr>
                <w:noProof/>
                <w:webHidden/>
              </w:rPr>
            </w:r>
            <w:r>
              <w:rPr>
                <w:noProof/>
                <w:webHidden/>
              </w:rPr>
              <w:fldChar w:fldCharType="separate"/>
            </w:r>
            <w:r>
              <w:rPr>
                <w:noProof/>
                <w:webHidden/>
              </w:rPr>
              <w:t>3</w:t>
            </w:r>
            <w:r>
              <w:rPr>
                <w:noProof/>
                <w:webHidden/>
              </w:rPr>
              <w:fldChar w:fldCharType="end"/>
            </w:r>
          </w:hyperlink>
        </w:p>
        <w:p w14:paraId="621192E0" w14:textId="3BE787E9" w:rsidR="005D70A2" w:rsidRDefault="005D70A2">
          <w:pPr>
            <w:pStyle w:val="TOC1"/>
            <w:tabs>
              <w:tab w:val="right" w:leader="dot" w:pos="9350"/>
            </w:tabs>
            <w:rPr>
              <w:rFonts w:eastAsiaTheme="minorEastAsia"/>
              <w:b w:val="0"/>
              <w:bCs w:val="0"/>
              <w:caps w:val="0"/>
              <w:noProof/>
              <w:sz w:val="24"/>
              <w:szCs w:val="24"/>
            </w:rPr>
          </w:pPr>
          <w:hyperlink w:anchor="_Toc237398794" w:history="1">
            <w:r w:rsidRPr="004741F2">
              <w:rPr>
                <w:rStyle w:val="Hyperlink"/>
                <w:noProof/>
              </w:rPr>
              <w:t>3.0 Descriptive Statistics and Summary</w:t>
            </w:r>
            <w:r>
              <w:rPr>
                <w:noProof/>
                <w:webHidden/>
              </w:rPr>
              <w:tab/>
            </w:r>
            <w:r>
              <w:rPr>
                <w:noProof/>
                <w:webHidden/>
              </w:rPr>
              <w:fldChar w:fldCharType="begin"/>
            </w:r>
            <w:r>
              <w:rPr>
                <w:noProof/>
                <w:webHidden/>
              </w:rPr>
              <w:instrText xml:space="preserve"> PAGEREF _Toc237398794 \h </w:instrText>
            </w:r>
            <w:r>
              <w:rPr>
                <w:noProof/>
                <w:webHidden/>
              </w:rPr>
            </w:r>
            <w:r>
              <w:rPr>
                <w:noProof/>
                <w:webHidden/>
              </w:rPr>
              <w:fldChar w:fldCharType="separate"/>
            </w:r>
            <w:r>
              <w:rPr>
                <w:noProof/>
                <w:webHidden/>
              </w:rPr>
              <w:t>6</w:t>
            </w:r>
            <w:r>
              <w:rPr>
                <w:noProof/>
                <w:webHidden/>
              </w:rPr>
              <w:fldChar w:fldCharType="end"/>
            </w:r>
          </w:hyperlink>
        </w:p>
        <w:p w14:paraId="573C78E2" w14:textId="425EE138" w:rsidR="005D70A2" w:rsidRDefault="005D70A2">
          <w:pPr>
            <w:pStyle w:val="TOC1"/>
            <w:tabs>
              <w:tab w:val="right" w:leader="dot" w:pos="9350"/>
            </w:tabs>
            <w:rPr>
              <w:rFonts w:eastAsiaTheme="minorEastAsia"/>
              <w:b w:val="0"/>
              <w:bCs w:val="0"/>
              <w:caps w:val="0"/>
              <w:noProof/>
              <w:sz w:val="24"/>
              <w:szCs w:val="24"/>
            </w:rPr>
          </w:pPr>
          <w:hyperlink w:anchor="_Toc237398795" w:history="1">
            <w:r w:rsidRPr="004741F2">
              <w:rPr>
                <w:rStyle w:val="Hyperlink"/>
                <w:noProof/>
              </w:rPr>
              <w:t>4.0 Trend Analysis and Visualisation</w:t>
            </w:r>
            <w:r>
              <w:rPr>
                <w:noProof/>
                <w:webHidden/>
              </w:rPr>
              <w:tab/>
            </w:r>
            <w:r>
              <w:rPr>
                <w:noProof/>
                <w:webHidden/>
              </w:rPr>
              <w:fldChar w:fldCharType="begin"/>
            </w:r>
            <w:r>
              <w:rPr>
                <w:noProof/>
                <w:webHidden/>
              </w:rPr>
              <w:instrText xml:space="preserve"> PAGEREF _Toc237398795 \h </w:instrText>
            </w:r>
            <w:r>
              <w:rPr>
                <w:noProof/>
                <w:webHidden/>
              </w:rPr>
            </w:r>
            <w:r>
              <w:rPr>
                <w:noProof/>
                <w:webHidden/>
              </w:rPr>
              <w:fldChar w:fldCharType="separate"/>
            </w:r>
            <w:r>
              <w:rPr>
                <w:noProof/>
                <w:webHidden/>
              </w:rPr>
              <w:t>9</w:t>
            </w:r>
            <w:r>
              <w:rPr>
                <w:noProof/>
                <w:webHidden/>
              </w:rPr>
              <w:fldChar w:fldCharType="end"/>
            </w:r>
          </w:hyperlink>
        </w:p>
        <w:p w14:paraId="45F66A51" w14:textId="21DCFD44" w:rsidR="005D70A2" w:rsidRDefault="005D70A2">
          <w:pPr>
            <w:pStyle w:val="TOC1"/>
            <w:tabs>
              <w:tab w:val="right" w:leader="dot" w:pos="9350"/>
            </w:tabs>
            <w:rPr>
              <w:rFonts w:eastAsiaTheme="minorEastAsia"/>
              <w:b w:val="0"/>
              <w:bCs w:val="0"/>
              <w:caps w:val="0"/>
              <w:noProof/>
              <w:sz w:val="24"/>
              <w:szCs w:val="24"/>
            </w:rPr>
          </w:pPr>
          <w:hyperlink w:anchor="_Toc237398796" w:history="1">
            <w:r w:rsidRPr="004741F2">
              <w:rPr>
                <w:rStyle w:val="Hyperlink"/>
                <w:noProof/>
              </w:rPr>
              <w:t>5.0 Statistical Analysis Using SPSS</w:t>
            </w:r>
            <w:r>
              <w:rPr>
                <w:noProof/>
                <w:webHidden/>
              </w:rPr>
              <w:tab/>
            </w:r>
            <w:r>
              <w:rPr>
                <w:noProof/>
                <w:webHidden/>
              </w:rPr>
              <w:fldChar w:fldCharType="begin"/>
            </w:r>
            <w:r>
              <w:rPr>
                <w:noProof/>
                <w:webHidden/>
              </w:rPr>
              <w:instrText xml:space="preserve"> PAGEREF _Toc237398796 \h </w:instrText>
            </w:r>
            <w:r>
              <w:rPr>
                <w:noProof/>
                <w:webHidden/>
              </w:rPr>
            </w:r>
            <w:r>
              <w:rPr>
                <w:noProof/>
                <w:webHidden/>
              </w:rPr>
              <w:fldChar w:fldCharType="separate"/>
            </w:r>
            <w:r>
              <w:rPr>
                <w:noProof/>
                <w:webHidden/>
              </w:rPr>
              <w:t>12</w:t>
            </w:r>
            <w:r>
              <w:rPr>
                <w:noProof/>
                <w:webHidden/>
              </w:rPr>
              <w:fldChar w:fldCharType="end"/>
            </w:r>
          </w:hyperlink>
        </w:p>
        <w:p w14:paraId="195974B4" w14:textId="5848F23A" w:rsidR="005D70A2" w:rsidRDefault="005D70A2">
          <w:pPr>
            <w:pStyle w:val="TOC2"/>
            <w:tabs>
              <w:tab w:val="right" w:leader="dot" w:pos="9350"/>
            </w:tabs>
            <w:rPr>
              <w:rFonts w:eastAsiaTheme="minorEastAsia"/>
              <w:b/>
              <w:bCs/>
              <w:smallCaps w:val="0"/>
              <w:noProof/>
              <w:sz w:val="24"/>
              <w:szCs w:val="24"/>
            </w:rPr>
          </w:pPr>
          <w:hyperlink w:anchor="_Toc237398797" w:history="1">
            <w:r w:rsidRPr="004741F2">
              <w:rPr>
                <w:rStyle w:val="Hyperlink"/>
                <w:noProof/>
              </w:rPr>
              <w:t>5.1 Correlation Analysis</w:t>
            </w:r>
            <w:r>
              <w:rPr>
                <w:noProof/>
                <w:webHidden/>
              </w:rPr>
              <w:tab/>
            </w:r>
            <w:r>
              <w:rPr>
                <w:noProof/>
                <w:webHidden/>
              </w:rPr>
              <w:fldChar w:fldCharType="begin"/>
            </w:r>
            <w:r>
              <w:rPr>
                <w:noProof/>
                <w:webHidden/>
              </w:rPr>
              <w:instrText xml:space="preserve"> PAGEREF _Toc237398797 \h </w:instrText>
            </w:r>
            <w:r>
              <w:rPr>
                <w:noProof/>
                <w:webHidden/>
              </w:rPr>
            </w:r>
            <w:r>
              <w:rPr>
                <w:noProof/>
                <w:webHidden/>
              </w:rPr>
              <w:fldChar w:fldCharType="separate"/>
            </w:r>
            <w:r>
              <w:rPr>
                <w:noProof/>
                <w:webHidden/>
              </w:rPr>
              <w:t>12</w:t>
            </w:r>
            <w:r>
              <w:rPr>
                <w:noProof/>
                <w:webHidden/>
              </w:rPr>
              <w:fldChar w:fldCharType="end"/>
            </w:r>
          </w:hyperlink>
        </w:p>
        <w:p w14:paraId="17DED79D" w14:textId="60744909" w:rsidR="005D70A2" w:rsidRDefault="005D70A2">
          <w:pPr>
            <w:pStyle w:val="TOC2"/>
            <w:tabs>
              <w:tab w:val="right" w:leader="dot" w:pos="9350"/>
            </w:tabs>
            <w:rPr>
              <w:rFonts w:eastAsiaTheme="minorEastAsia"/>
              <w:b/>
              <w:bCs/>
              <w:smallCaps w:val="0"/>
              <w:noProof/>
              <w:sz w:val="24"/>
              <w:szCs w:val="24"/>
            </w:rPr>
          </w:pPr>
          <w:hyperlink w:anchor="_Toc237398798" w:history="1">
            <w:r w:rsidRPr="004741F2">
              <w:rPr>
                <w:rStyle w:val="Hyperlink"/>
                <w:noProof/>
              </w:rPr>
              <w:t>5.2 Independent Samples t-test</w:t>
            </w:r>
            <w:r>
              <w:rPr>
                <w:noProof/>
                <w:webHidden/>
              </w:rPr>
              <w:tab/>
            </w:r>
            <w:r>
              <w:rPr>
                <w:noProof/>
                <w:webHidden/>
              </w:rPr>
              <w:fldChar w:fldCharType="begin"/>
            </w:r>
            <w:r>
              <w:rPr>
                <w:noProof/>
                <w:webHidden/>
              </w:rPr>
              <w:instrText xml:space="preserve"> PAGEREF _Toc237398798 \h </w:instrText>
            </w:r>
            <w:r>
              <w:rPr>
                <w:noProof/>
                <w:webHidden/>
              </w:rPr>
            </w:r>
            <w:r>
              <w:rPr>
                <w:noProof/>
                <w:webHidden/>
              </w:rPr>
              <w:fldChar w:fldCharType="separate"/>
            </w:r>
            <w:r>
              <w:rPr>
                <w:noProof/>
                <w:webHidden/>
              </w:rPr>
              <w:t>13</w:t>
            </w:r>
            <w:r>
              <w:rPr>
                <w:noProof/>
                <w:webHidden/>
              </w:rPr>
              <w:fldChar w:fldCharType="end"/>
            </w:r>
          </w:hyperlink>
        </w:p>
        <w:p w14:paraId="5B025AAE" w14:textId="1ABDFC1E" w:rsidR="005D70A2" w:rsidRDefault="005D70A2">
          <w:pPr>
            <w:pStyle w:val="TOC2"/>
            <w:tabs>
              <w:tab w:val="right" w:leader="dot" w:pos="9350"/>
            </w:tabs>
            <w:rPr>
              <w:rFonts w:eastAsiaTheme="minorEastAsia"/>
              <w:b/>
              <w:bCs/>
              <w:smallCaps w:val="0"/>
              <w:noProof/>
              <w:sz w:val="24"/>
              <w:szCs w:val="24"/>
            </w:rPr>
          </w:pPr>
          <w:hyperlink w:anchor="_Toc237398799" w:history="1">
            <w:r w:rsidRPr="004741F2">
              <w:rPr>
                <w:rStyle w:val="Hyperlink"/>
                <w:noProof/>
              </w:rPr>
              <w:t>5.3 Multiple Linear Regression Analysis</w:t>
            </w:r>
            <w:r>
              <w:rPr>
                <w:noProof/>
                <w:webHidden/>
              </w:rPr>
              <w:tab/>
            </w:r>
            <w:r>
              <w:rPr>
                <w:noProof/>
                <w:webHidden/>
              </w:rPr>
              <w:fldChar w:fldCharType="begin"/>
            </w:r>
            <w:r>
              <w:rPr>
                <w:noProof/>
                <w:webHidden/>
              </w:rPr>
              <w:instrText xml:space="preserve"> PAGEREF _Toc237398799 \h </w:instrText>
            </w:r>
            <w:r>
              <w:rPr>
                <w:noProof/>
                <w:webHidden/>
              </w:rPr>
            </w:r>
            <w:r>
              <w:rPr>
                <w:noProof/>
                <w:webHidden/>
              </w:rPr>
              <w:fldChar w:fldCharType="separate"/>
            </w:r>
            <w:r>
              <w:rPr>
                <w:noProof/>
                <w:webHidden/>
              </w:rPr>
              <w:t>14</w:t>
            </w:r>
            <w:r>
              <w:rPr>
                <w:noProof/>
                <w:webHidden/>
              </w:rPr>
              <w:fldChar w:fldCharType="end"/>
            </w:r>
          </w:hyperlink>
        </w:p>
        <w:p w14:paraId="045DAB58" w14:textId="436AA124" w:rsidR="005D70A2" w:rsidRDefault="005D70A2">
          <w:pPr>
            <w:pStyle w:val="TOC2"/>
            <w:tabs>
              <w:tab w:val="right" w:leader="dot" w:pos="9350"/>
            </w:tabs>
            <w:rPr>
              <w:rFonts w:eastAsiaTheme="minorEastAsia"/>
              <w:b/>
              <w:bCs/>
              <w:smallCaps w:val="0"/>
              <w:noProof/>
              <w:sz w:val="24"/>
              <w:szCs w:val="24"/>
            </w:rPr>
          </w:pPr>
          <w:hyperlink w:anchor="_Toc237398800" w:history="1">
            <w:r w:rsidRPr="004741F2">
              <w:rPr>
                <w:rStyle w:val="Hyperlink"/>
                <w:noProof/>
              </w:rPr>
              <w:t>6.0 Insights and Recommendations</w:t>
            </w:r>
            <w:r>
              <w:rPr>
                <w:noProof/>
                <w:webHidden/>
              </w:rPr>
              <w:tab/>
            </w:r>
            <w:r>
              <w:rPr>
                <w:noProof/>
                <w:webHidden/>
              </w:rPr>
              <w:fldChar w:fldCharType="begin"/>
            </w:r>
            <w:r>
              <w:rPr>
                <w:noProof/>
                <w:webHidden/>
              </w:rPr>
              <w:instrText xml:space="preserve"> PAGEREF _Toc237398800 \h </w:instrText>
            </w:r>
            <w:r>
              <w:rPr>
                <w:noProof/>
                <w:webHidden/>
              </w:rPr>
            </w:r>
            <w:r>
              <w:rPr>
                <w:noProof/>
                <w:webHidden/>
              </w:rPr>
              <w:fldChar w:fldCharType="separate"/>
            </w:r>
            <w:r>
              <w:rPr>
                <w:noProof/>
                <w:webHidden/>
              </w:rPr>
              <w:t>15</w:t>
            </w:r>
            <w:r>
              <w:rPr>
                <w:noProof/>
                <w:webHidden/>
              </w:rPr>
              <w:fldChar w:fldCharType="end"/>
            </w:r>
          </w:hyperlink>
        </w:p>
        <w:p w14:paraId="1882F230" w14:textId="6F48F922" w:rsidR="005D70A2" w:rsidRDefault="005D70A2">
          <w:pPr>
            <w:pStyle w:val="TOC2"/>
            <w:tabs>
              <w:tab w:val="right" w:leader="dot" w:pos="9350"/>
            </w:tabs>
            <w:rPr>
              <w:rFonts w:eastAsiaTheme="minorEastAsia"/>
              <w:b/>
              <w:bCs/>
              <w:smallCaps w:val="0"/>
              <w:noProof/>
              <w:sz w:val="24"/>
              <w:szCs w:val="24"/>
            </w:rPr>
          </w:pPr>
          <w:hyperlink w:anchor="_Toc237398801" w:history="1">
            <w:r w:rsidRPr="004741F2">
              <w:rPr>
                <w:rStyle w:val="Hyperlink"/>
                <w:noProof/>
              </w:rPr>
              <w:t>References</w:t>
            </w:r>
            <w:r>
              <w:rPr>
                <w:noProof/>
                <w:webHidden/>
              </w:rPr>
              <w:tab/>
            </w:r>
            <w:r>
              <w:rPr>
                <w:noProof/>
                <w:webHidden/>
              </w:rPr>
              <w:fldChar w:fldCharType="begin"/>
            </w:r>
            <w:r>
              <w:rPr>
                <w:noProof/>
                <w:webHidden/>
              </w:rPr>
              <w:instrText xml:space="preserve"> PAGEREF _Toc237398801 \h </w:instrText>
            </w:r>
            <w:r>
              <w:rPr>
                <w:noProof/>
                <w:webHidden/>
              </w:rPr>
            </w:r>
            <w:r>
              <w:rPr>
                <w:noProof/>
                <w:webHidden/>
              </w:rPr>
              <w:fldChar w:fldCharType="separate"/>
            </w:r>
            <w:r>
              <w:rPr>
                <w:noProof/>
                <w:webHidden/>
              </w:rPr>
              <w:t>17</w:t>
            </w:r>
            <w:r>
              <w:rPr>
                <w:noProof/>
                <w:webHidden/>
              </w:rPr>
              <w:fldChar w:fldCharType="end"/>
            </w:r>
          </w:hyperlink>
        </w:p>
        <w:p w14:paraId="7291DD26" w14:textId="23773F99" w:rsidR="005D70A2" w:rsidRDefault="005D70A2">
          <w:pPr>
            <w:pStyle w:val="TOC1"/>
            <w:tabs>
              <w:tab w:val="right" w:leader="dot" w:pos="9350"/>
            </w:tabs>
            <w:rPr>
              <w:rFonts w:eastAsiaTheme="minorEastAsia"/>
              <w:b w:val="0"/>
              <w:bCs w:val="0"/>
              <w:caps w:val="0"/>
              <w:noProof/>
              <w:sz w:val="24"/>
              <w:szCs w:val="24"/>
            </w:rPr>
          </w:pPr>
          <w:hyperlink w:anchor="_Toc237398802" w:history="1">
            <w:r w:rsidRPr="004741F2">
              <w:rPr>
                <w:rStyle w:val="Hyperlink"/>
                <w:noProof/>
              </w:rPr>
              <w:t>Appendices</w:t>
            </w:r>
            <w:r>
              <w:rPr>
                <w:noProof/>
                <w:webHidden/>
              </w:rPr>
              <w:tab/>
            </w:r>
            <w:r>
              <w:rPr>
                <w:noProof/>
                <w:webHidden/>
              </w:rPr>
              <w:fldChar w:fldCharType="begin"/>
            </w:r>
            <w:r>
              <w:rPr>
                <w:noProof/>
                <w:webHidden/>
              </w:rPr>
              <w:instrText xml:space="preserve"> PAGEREF _Toc237398802 \h </w:instrText>
            </w:r>
            <w:r>
              <w:rPr>
                <w:noProof/>
                <w:webHidden/>
              </w:rPr>
            </w:r>
            <w:r>
              <w:rPr>
                <w:noProof/>
                <w:webHidden/>
              </w:rPr>
              <w:fldChar w:fldCharType="separate"/>
            </w:r>
            <w:r>
              <w:rPr>
                <w:noProof/>
                <w:webHidden/>
              </w:rPr>
              <w:t>18</w:t>
            </w:r>
            <w:r>
              <w:rPr>
                <w:noProof/>
                <w:webHidden/>
              </w:rPr>
              <w:fldChar w:fldCharType="end"/>
            </w:r>
          </w:hyperlink>
        </w:p>
        <w:p w14:paraId="60DDE01B" w14:textId="2873B24C" w:rsidR="005D70A2" w:rsidRDefault="005D70A2">
          <w:pPr>
            <w:pStyle w:val="TOC2"/>
            <w:tabs>
              <w:tab w:val="right" w:leader="dot" w:pos="9350"/>
            </w:tabs>
            <w:rPr>
              <w:rFonts w:eastAsiaTheme="minorEastAsia"/>
              <w:b/>
              <w:bCs/>
              <w:smallCaps w:val="0"/>
              <w:noProof/>
              <w:sz w:val="24"/>
              <w:szCs w:val="24"/>
            </w:rPr>
          </w:pPr>
          <w:hyperlink w:anchor="_Toc237398803" w:history="1">
            <w:r w:rsidRPr="004741F2">
              <w:rPr>
                <w:rStyle w:val="Hyperlink"/>
                <w:noProof/>
              </w:rPr>
              <w:t>Figure A1: Data Cleaning Evidence using Microsoft Filters</w:t>
            </w:r>
            <w:r>
              <w:rPr>
                <w:noProof/>
                <w:webHidden/>
              </w:rPr>
              <w:tab/>
            </w:r>
            <w:r>
              <w:rPr>
                <w:noProof/>
                <w:webHidden/>
              </w:rPr>
              <w:fldChar w:fldCharType="begin"/>
            </w:r>
            <w:r>
              <w:rPr>
                <w:noProof/>
                <w:webHidden/>
              </w:rPr>
              <w:instrText xml:space="preserve"> PAGEREF _Toc237398803 \h </w:instrText>
            </w:r>
            <w:r>
              <w:rPr>
                <w:noProof/>
                <w:webHidden/>
              </w:rPr>
            </w:r>
            <w:r>
              <w:rPr>
                <w:noProof/>
                <w:webHidden/>
              </w:rPr>
              <w:fldChar w:fldCharType="separate"/>
            </w:r>
            <w:r>
              <w:rPr>
                <w:noProof/>
                <w:webHidden/>
              </w:rPr>
              <w:t>18</w:t>
            </w:r>
            <w:r>
              <w:rPr>
                <w:noProof/>
                <w:webHidden/>
              </w:rPr>
              <w:fldChar w:fldCharType="end"/>
            </w:r>
          </w:hyperlink>
        </w:p>
        <w:p w14:paraId="3AEB5BD4" w14:textId="05EAA796" w:rsidR="005D70A2" w:rsidRDefault="005D70A2">
          <w:pPr>
            <w:pStyle w:val="TOC2"/>
            <w:tabs>
              <w:tab w:val="right" w:leader="dot" w:pos="9350"/>
            </w:tabs>
            <w:rPr>
              <w:rFonts w:eastAsiaTheme="minorEastAsia"/>
              <w:b/>
              <w:bCs/>
              <w:smallCaps w:val="0"/>
              <w:noProof/>
              <w:sz w:val="24"/>
              <w:szCs w:val="24"/>
            </w:rPr>
          </w:pPr>
          <w:hyperlink w:anchor="_Toc237398804" w:history="1">
            <w:r w:rsidRPr="004741F2">
              <w:rPr>
                <w:rStyle w:val="Hyperlink"/>
                <w:noProof/>
              </w:rPr>
              <w:t>Figure A2: Selected numerical values prepared in Microsoft Excel for Statistical analysis</w:t>
            </w:r>
            <w:r>
              <w:rPr>
                <w:noProof/>
                <w:webHidden/>
              </w:rPr>
              <w:tab/>
            </w:r>
            <w:r>
              <w:rPr>
                <w:noProof/>
                <w:webHidden/>
              </w:rPr>
              <w:fldChar w:fldCharType="begin"/>
            </w:r>
            <w:r>
              <w:rPr>
                <w:noProof/>
                <w:webHidden/>
              </w:rPr>
              <w:instrText xml:space="preserve"> PAGEREF _Toc237398804 \h </w:instrText>
            </w:r>
            <w:r>
              <w:rPr>
                <w:noProof/>
                <w:webHidden/>
              </w:rPr>
            </w:r>
            <w:r>
              <w:rPr>
                <w:noProof/>
                <w:webHidden/>
              </w:rPr>
              <w:fldChar w:fldCharType="separate"/>
            </w:r>
            <w:r>
              <w:rPr>
                <w:noProof/>
                <w:webHidden/>
              </w:rPr>
              <w:t>19</w:t>
            </w:r>
            <w:r>
              <w:rPr>
                <w:noProof/>
                <w:webHidden/>
              </w:rPr>
              <w:fldChar w:fldCharType="end"/>
            </w:r>
          </w:hyperlink>
        </w:p>
        <w:p w14:paraId="722E9CB1" w14:textId="28A5D0FF" w:rsidR="005D70A2" w:rsidRDefault="005D70A2">
          <w:pPr>
            <w:pStyle w:val="TOC2"/>
            <w:tabs>
              <w:tab w:val="right" w:leader="dot" w:pos="9350"/>
            </w:tabs>
            <w:rPr>
              <w:rFonts w:eastAsiaTheme="minorEastAsia"/>
              <w:b/>
              <w:bCs/>
              <w:smallCaps w:val="0"/>
              <w:noProof/>
              <w:sz w:val="24"/>
              <w:szCs w:val="24"/>
            </w:rPr>
          </w:pPr>
          <w:hyperlink w:anchor="_Toc237398805" w:history="1">
            <w:r w:rsidRPr="004741F2">
              <w:rPr>
                <w:rStyle w:val="Hyperlink"/>
                <w:noProof/>
              </w:rPr>
              <w:t>Figure A3: Frequency table and Pivot Chart of Original Language generated using Microsoft Excel.</w:t>
            </w:r>
            <w:r>
              <w:rPr>
                <w:noProof/>
                <w:webHidden/>
              </w:rPr>
              <w:tab/>
            </w:r>
            <w:r>
              <w:rPr>
                <w:noProof/>
                <w:webHidden/>
              </w:rPr>
              <w:fldChar w:fldCharType="begin"/>
            </w:r>
            <w:r>
              <w:rPr>
                <w:noProof/>
                <w:webHidden/>
              </w:rPr>
              <w:instrText xml:space="preserve"> PAGEREF _Toc237398805 \h </w:instrText>
            </w:r>
            <w:r>
              <w:rPr>
                <w:noProof/>
                <w:webHidden/>
              </w:rPr>
            </w:r>
            <w:r>
              <w:rPr>
                <w:noProof/>
                <w:webHidden/>
              </w:rPr>
              <w:fldChar w:fldCharType="separate"/>
            </w:r>
            <w:r>
              <w:rPr>
                <w:noProof/>
                <w:webHidden/>
              </w:rPr>
              <w:t>20</w:t>
            </w:r>
            <w:r>
              <w:rPr>
                <w:noProof/>
                <w:webHidden/>
              </w:rPr>
              <w:fldChar w:fldCharType="end"/>
            </w:r>
          </w:hyperlink>
        </w:p>
        <w:p w14:paraId="3B9F7E70" w14:textId="7C4F844D" w:rsidR="005D70A2" w:rsidRDefault="005D70A2">
          <w:r>
            <w:rPr>
              <w:b/>
              <w:bCs/>
              <w:noProof/>
            </w:rPr>
            <w:fldChar w:fldCharType="end"/>
          </w:r>
        </w:p>
      </w:sdtContent>
    </w:sdt>
    <w:p w14:paraId="2B3B667E" w14:textId="77777777" w:rsidR="00FD4BC6" w:rsidRDefault="00FD4BC6" w:rsidP="15A937C8"/>
    <w:p w14:paraId="04D86DC3" w14:textId="0893EF51" w:rsidR="7A14BB56" w:rsidRDefault="7A14BB56" w:rsidP="7A14BB56">
      <w:pPr>
        <w:rPr>
          <w:rFonts w:ascii="Arial" w:eastAsia="Arial" w:hAnsi="Arial" w:cs="Arial"/>
        </w:rPr>
      </w:pPr>
    </w:p>
    <w:p w14:paraId="7CDF2A67" w14:textId="550F3320" w:rsidR="7A14BB56" w:rsidRDefault="7A14BB56" w:rsidP="7A14BB56">
      <w:pPr>
        <w:rPr>
          <w:rFonts w:ascii="Arial" w:eastAsia="Arial" w:hAnsi="Arial" w:cs="Arial"/>
        </w:rPr>
      </w:pPr>
    </w:p>
    <w:p w14:paraId="6910A4DB" w14:textId="7C19C362" w:rsidR="7A14BB56" w:rsidRDefault="7A14BB56" w:rsidP="7A14BB56">
      <w:pPr>
        <w:rPr>
          <w:rFonts w:ascii="Arial" w:eastAsia="Arial" w:hAnsi="Arial" w:cs="Arial"/>
        </w:rPr>
      </w:pPr>
    </w:p>
    <w:p w14:paraId="76C11B56" w14:textId="34BD792C" w:rsidR="7A14BB56" w:rsidRDefault="7A14BB56" w:rsidP="7A14BB56">
      <w:pPr>
        <w:rPr>
          <w:rFonts w:ascii="Arial" w:eastAsia="Arial" w:hAnsi="Arial" w:cs="Arial"/>
        </w:rPr>
      </w:pPr>
    </w:p>
    <w:p w14:paraId="7308E3F5" w14:textId="1DE476DF" w:rsidR="7A14BB56" w:rsidRDefault="7A14BB56" w:rsidP="7A14BB56">
      <w:pPr>
        <w:rPr>
          <w:rFonts w:ascii="Arial" w:eastAsia="Arial" w:hAnsi="Arial" w:cs="Arial"/>
        </w:rPr>
      </w:pPr>
    </w:p>
    <w:p w14:paraId="0855454E" w14:textId="7378F08F" w:rsidR="7A14BB56" w:rsidRDefault="7A14BB56" w:rsidP="7A14BB56">
      <w:pPr>
        <w:rPr>
          <w:rFonts w:ascii="Arial" w:eastAsia="Arial" w:hAnsi="Arial" w:cs="Arial"/>
        </w:rPr>
      </w:pPr>
    </w:p>
    <w:p w14:paraId="4E75FAF6" w14:textId="5D570907" w:rsidR="7A14BB56" w:rsidRDefault="7A14BB56" w:rsidP="7A14BB56">
      <w:pPr>
        <w:rPr>
          <w:rFonts w:ascii="Arial" w:eastAsia="Arial" w:hAnsi="Arial" w:cs="Arial"/>
        </w:rPr>
      </w:pPr>
    </w:p>
    <w:p w14:paraId="1D5AC0AC" w14:textId="7A945F7D" w:rsidR="00464CE9" w:rsidRDefault="00464CE9" w:rsidP="009E71C9">
      <w:pPr>
        <w:pStyle w:val="Heading1"/>
      </w:pPr>
    </w:p>
    <w:p w14:paraId="1E9D0063" w14:textId="248E29AB" w:rsidR="00464CE9" w:rsidRDefault="00464CE9" w:rsidP="009E71C9">
      <w:pPr>
        <w:pStyle w:val="Heading1"/>
      </w:pPr>
    </w:p>
    <w:p w14:paraId="61E1A44A" w14:textId="5E1933AE" w:rsidR="00464CE9" w:rsidRDefault="00464CE9" w:rsidP="7339C919"/>
    <w:p w14:paraId="3168BC3D" w14:textId="6187F429" w:rsidR="00464CE9" w:rsidRDefault="007769EA" w:rsidP="009E71C9">
      <w:pPr>
        <w:pStyle w:val="Heading1"/>
      </w:pPr>
      <w:bookmarkStart w:id="0" w:name="_Toc237398792"/>
      <w:r w:rsidRPr="7A14BB56">
        <w:t xml:space="preserve">1.0 </w:t>
      </w:r>
      <w:r w:rsidR="00464CE9" w:rsidRPr="7A14BB56">
        <w:t>Introduction</w:t>
      </w:r>
      <w:bookmarkEnd w:id="0"/>
    </w:p>
    <w:p w14:paraId="3BED7757" w14:textId="78CC8C54" w:rsidR="00464CE9" w:rsidRPr="00464CE9" w:rsidRDefault="00464CE9" w:rsidP="00464CE9">
      <w:pPr>
        <w:spacing w:line="360" w:lineRule="auto"/>
        <w:jc w:val="both"/>
        <w:rPr>
          <w:rFonts w:ascii="Arial" w:hAnsi="Arial" w:cs="Arial"/>
        </w:rPr>
      </w:pPr>
      <w:r w:rsidRPr="00464CE9">
        <w:rPr>
          <w:rFonts w:ascii="Arial" w:hAnsi="Arial" w:cs="Arial"/>
        </w:rPr>
        <w:t xml:space="preserve">Business Intelligence (BI) and data analytics have become essential tools for </w:t>
      </w:r>
      <w:proofErr w:type="spellStart"/>
      <w:r w:rsidRPr="00464CE9">
        <w:rPr>
          <w:rFonts w:ascii="Arial" w:hAnsi="Arial" w:cs="Arial"/>
        </w:rPr>
        <w:t>organisations</w:t>
      </w:r>
      <w:proofErr w:type="spellEnd"/>
      <w:r w:rsidRPr="00464CE9">
        <w:rPr>
          <w:rFonts w:ascii="Arial" w:hAnsi="Arial" w:cs="Arial"/>
        </w:rPr>
        <w:t xml:space="preserve"> seeking to make informed and evidence-based decisions. By collecting, </w:t>
      </w:r>
      <w:proofErr w:type="spellStart"/>
      <w:r w:rsidRPr="00464CE9">
        <w:rPr>
          <w:rFonts w:ascii="Arial" w:hAnsi="Arial" w:cs="Arial"/>
        </w:rPr>
        <w:t>analysing</w:t>
      </w:r>
      <w:proofErr w:type="spellEnd"/>
      <w:r w:rsidRPr="00464CE9">
        <w:rPr>
          <w:rFonts w:ascii="Arial" w:hAnsi="Arial" w:cs="Arial"/>
        </w:rPr>
        <w:t xml:space="preserve">, and interpreting large volumes of data, </w:t>
      </w:r>
      <w:proofErr w:type="spellStart"/>
      <w:r w:rsidRPr="00464CE9">
        <w:rPr>
          <w:rFonts w:ascii="Arial" w:hAnsi="Arial" w:cs="Arial"/>
        </w:rPr>
        <w:t>organisations</w:t>
      </w:r>
      <w:proofErr w:type="spellEnd"/>
      <w:r w:rsidRPr="00464CE9">
        <w:rPr>
          <w:rFonts w:ascii="Arial" w:hAnsi="Arial" w:cs="Arial"/>
        </w:rPr>
        <w:t xml:space="preserve"> can identify patterns, understand customer </w:t>
      </w:r>
      <w:proofErr w:type="spellStart"/>
      <w:r w:rsidRPr="00464CE9">
        <w:rPr>
          <w:rFonts w:ascii="Arial" w:hAnsi="Arial" w:cs="Arial"/>
        </w:rPr>
        <w:t>behaviour</w:t>
      </w:r>
      <w:proofErr w:type="spellEnd"/>
      <w:r w:rsidRPr="00464CE9">
        <w:rPr>
          <w:rFonts w:ascii="Arial" w:hAnsi="Arial" w:cs="Arial"/>
        </w:rPr>
        <w:t xml:space="preserve">, and improve operational performance. In the film and entertainment industry, data analytics enables </w:t>
      </w:r>
      <w:proofErr w:type="spellStart"/>
      <w:r w:rsidRPr="00464CE9">
        <w:rPr>
          <w:rFonts w:ascii="Arial" w:hAnsi="Arial" w:cs="Arial"/>
        </w:rPr>
        <w:t>organisations</w:t>
      </w:r>
      <w:proofErr w:type="spellEnd"/>
      <w:r w:rsidRPr="00464CE9">
        <w:rPr>
          <w:rFonts w:ascii="Arial" w:hAnsi="Arial" w:cs="Arial"/>
        </w:rPr>
        <w:t xml:space="preserve"> to evaluate audience preferences, predict viewing trends, and develop strategies that increase audience engagement and business </w:t>
      </w:r>
      <w:r w:rsidR="1038E5A6" w:rsidRPr="15A937C8">
        <w:rPr>
          <w:rFonts w:ascii="Arial" w:hAnsi="Arial" w:cs="Arial"/>
        </w:rPr>
        <w:t>performance</w:t>
      </w:r>
      <w:r w:rsidRPr="00464CE9">
        <w:rPr>
          <w:rFonts w:ascii="Arial" w:hAnsi="Arial" w:cs="Arial"/>
        </w:rPr>
        <w:t xml:space="preserve"> (Sharda, Delen and Turban, 2023).</w:t>
      </w:r>
    </w:p>
    <w:p w14:paraId="7003C9EC" w14:textId="2D72DFA6" w:rsidR="00464CE9" w:rsidRPr="00464CE9" w:rsidRDefault="00464CE9" w:rsidP="00464CE9">
      <w:pPr>
        <w:spacing w:line="360" w:lineRule="auto"/>
        <w:jc w:val="both"/>
      </w:pPr>
      <w:r w:rsidRPr="00464CE9">
        <w:rPr>
          <w:rFonts w:ascii="Arial" w:hAnsi="Arial" w:cs="Arial"/>
        </w:rPr>
        <w:t xml:space="preserve">This report analyses the </w:t>
      </w:r>
      <w:r w:rsidR="61E57E1D" w:rsidRPr="15A937C8">
        <w:rPr>
          <w:rFonts w:ascii="Arial" w:hAnsi="Arial" w:cs="Arial"/>
        </w:rPr>
        <w:t>Letterbox</w:t>
      </w:r>
      <w:r w:rsidRPr="00464CE9">
        <w:rPr>
          <w:rFonts w:ascii="Arial" w:hAnsi="Arial" w:cs="Arial"/>
        </w:rPr>
        <w:t xml:space="preserve"> Movie Classification Dataset using Microsoft Excel and IBM SPSS Statistics. The dataset contains information on movie </w:t>
      </w:r>
      <w:r w:rsidR="09CD972B" w:rsidRPr="15A937C8">
        <w:rPr>
          <w:rFonts w:ascii="Arial" w:hAnsi="Arial" w:cs="Arial"/>
        </w:rPr>
        <w:t>Titles</w:t>
      </w:r>
      <w:r w:rsidR="61E57E1D" w:rsidRPr="15A937C8">
        <w:rPr>
          <w:rFonts w:ascii="Arial" w:hAnsi="Arial" w:cs="Arial"/>
        </w:rPr>
        <w:t xml:space="preserve">, </w:t>
      </w:r>
      <w:r w:rsidR="701F8F02" w:rsidRPr="15A937C8">
        <w:rPr>
          <w:rFonts w:ascii="Arial" w:hAnsi="Arial" w:cs="Arial"/>
        </w:rPr>
        <w:t>G</w:t>
      </w:r>
      <w:r w:rsidR="61E57E1D" w:rsidRPr="15A937C8">
        <w:rPr>
          <w:rFonts w:ascii="Arial" w:hAnsi="Arial" w:cs="Arial"/>
        </w:rPr>
        <w:t xml:space="preserve">enres, </w:t>
      </w:r>
      <w:r w:rsidR="155D14D9" w:rsidRPr="15A937C8">
        <w:rPr>
          <w:rFonts w:ascii="Arial" w:hAnsi="Arial" w:cs="Arial"/>
        </w:rPr>
        <w:t>A</w:t>
      </w:r>
      <w:r w:rsidR="61E57E1D" w:rsidRPr="15A937C8">
        <w:rPr>
          <w:rFonts w:ascii="Arial" w:hAnsi="Arial" w:cs="Arial"/>
        </w:rPr>
        <w:t xml:space="preserve">verage </w:t>
      </w:r>
      <w:r w:rsidR="022A5A50" w:rsidRPr="15A937C8">
        <w:rPr>
          <w:rFonts w:ascii="Arial" w:hAnsi="Arial" w:cs="Arial"/>
        </w:rPr>
        <w:t>R</w:t>
      </w:r>
      <w:r w:rsidR="61E57E1D" w:rsidRPr="15A937C8">
        <w:rPr>
          <w:rFonts w:ascii="Arial" w:hAnsi="Arial" w:cs="Arial"/>
        </w:rPr>
        <w:t xml:space="preserve">atings, </w:t>
      </w:r>
      <w:r w:rsidR="36FC5D57" w:rsidRPr="15A937C8">
        <w:rPr>
          <w:rFonts w:ascii="Arial" w:hAnsi="Arial" w:cs="Arial"/>
        </w:rPr>
        <w:t>R</w:t>
      </w:r>
      <w:r w:rsidR="61E57E1D" w:rsidRPr="15A937C8">
        <w:rPr>
          <w:rFonts w:ascii="Arial" w:hAnsi="Arial" w:cs="Arial"/>
        </w:rPr>
        <w:t xml:space="preserve">untime, </w:t>
      </w:r>
      <w:r w:rsidR="741B714B" w:rsidRPr="15A937C8">
        <w:rPr>
          <w:rFonts w:ascii="Arial" w:hAnsi="Arial" w:cs="Arial"/>
        </w:rPr>
        <w:t>O</w:t>
      </w:r>
      <w:r w:rsidR="61E57E1D" w:rsidRPr="15A937C8">
        <w:rPr>
          <w:rFonts w:ascii="Arial" w:hAnsi="Arial" w:cs="Arial"/>
        </w:rPr>
        <w:t xml:space="preserve">riginal </w:t>
      </w:r>
      <w:r w:rsidR="394CF077" w:rsidRPr="15A937C8">
        <w:rPr>
          <w:rFonts w:ascii="Arial" w:hAnsi="Arial" w:cs="Arial"/>
        </w:rPr>
        <w:t>L</w:t>
      </w:r>
      <w:r w:rsidR="61E57E1D" w:rsidRPr="15A937C8">
        <w:rPr>
          <w:rFonts w:ascii="Arial" w:hAnsi="Arial" w:cs="Arial"/>
        </w:rPr>
        <w:t xml:space="preserve">anguage, </w:t>
      </w:r>
      <w:r w:rsidR="70BB8B19" w:rsidRPr="15A937C8">
        <w:rPr>
          <w:rFonts w:ascii="Arial" w:hAnsi="Arial" w:cs="Arial"/>
        </w:rPr>
        <w:t>W</w:t>
      </w:r>
      <w:r w:rsidR="61E57E1D" w:rsidRPr="15A937C8">
        <w:rPr>
          <w:rFonts w:ascii="Arial" w:hAnsi="Arial" w:cs="Arial"/>
        </w:rPr>
        <w:t xml:space="preserve">atches, </w:t>
      </w:r>
      <w:r w:rsidR="723EB9F5" w:rsidRPr="15A937C8">
        <w:rPr>
          <w:rFonts w:ascii="Arial" w:hAnsi="Arial" w:cs="Arial"/>
        </w:rPr>
        <w:t>Li</w:t>
      </w:r>
      <w:r w:rsidR="61E57E1D" w:rsidRPr="15A937C8">
        <w:rPr>
          <w:rFonts w:ascii="Arial" w:hAnsi="Arial" w:cs="Arial"/>
        </w:rPr>
        <w:t xml:space="preserve">kes, </w:t>
      </w:r>
      <w:r w:rsidR="77B9829F" w:rsidRPr="15A937C8">
        <w:rPr>
          <w:rFonts w:ascii="Arial" w:hAnsi="Arial" w:cs="Arial"/>
        </w:rPr>
        <w:t>F</w:t>
      </w:r>
      <w:r w:rsidR="61E57E1D" w:rsidRPr="15A937C8">
        <w:rPr>
          <w:rFonts w:ascii="Arial" w:hAnsi="Arial" w:cs="Arial"/>
        </w:rPr>
        <w:t>ans</w:t>
      </w:r>
      <w:r w:rsidRPr="00464CE9">
        <w:rPr>
          <w:rFonts w:ascii="Arial" w:hAnsi="Arial" w:cs="Arial"/>
        </w:rPr>
        <w:t xml:space="preserve">, and other engagement measures. Microsoft Excel was used to clean, </w:t>
      </w:r>
      <w:proofErr w:type="spellStart"/>
      <w:r w:rsidRPr="00464CE9">
        <w:rPr>
          <w:rFonts w:ascii="Arial" w:hAnsi="Arial" w:cs="Arial"/>
        </w:rPr>
        <w:t>organise</w:t>
      </w:r>
      <w:proofErr w:type="spellEnd"/>
      <w:r w:rsidRPr="00464CE9">
        <w:rPr>
          <w:rFonts w:ascii="Arial" w:hAnsi="Arial" w:cs="Arial"/>
        </w:rPr>
        <w:t xml:space="preserve">, </w:t>
      </w:r>
      <w:proofErr w:type="spellStart"/>
      <w:r w:rsidRPr="00464CE9">
        <w:rPr>
          <w:rFonts w:ascii="Arial" w:hAnsi="Arial" w:cs="Arial"/>
        </w:rPr>
        <w:t>summarise</w:t>
      </w:r>
      <w:proofErr w:type="spellEnd"/>
      <w:r w:rsidRPr="00464CE9">
        <w:rPr>
          <w:rFonts w:ascii="Arial" w:hAnsi="Arial" w:cs="Arial"/>
        </w:rPr>
        <w:t xml:space="preserve">, and </w:t>
      </w:r>
      <w:proofErr w:type="spellStart"/>
      <w:r w:rsidRPr="00464CE9">
        <w:rPr>
          <w:rFonts w:ascii="Arial" w:hAnsi="Arial" w:cs="Arial"/>
        </w:rPr>
        <w:t>visualise</w:t>
      </w:r>
      <w:proofErr w:type="spellEnd"/>
      <w:r w:rsidRPr="00464CE9">
        <w:rPr>
          <w:rFonts w:ascii="Arial" w:hAnsi="Arial" w:cs="Arial"/>
        </w:rPr>
        <w:t xml:space="preserve"> the data, while SPSS was used to perform statistical analyses, including </w:t>
      </w:r>
      <w:r w:rsidR="73A86E66" w:rsidRPr="15A937C8">
        <w:rPr>
          <w:rFonts w:ascii="Arial" w:hAnsi="Arial" w:cs="Arial"/>
        </w:rPr>
        <w:t>D</w:t>
      </w:r>
      <w:r w:rsidR="61E57E1D" w:rsidRPr="15A937C8">
        <w:rPr>
          <w:rFonts w:ascii="Arial" w:hAnsi="Arial" w:cs="Arial"/>
        </w:rPr>
        <w:t xml:space="preserve">escriptive </w:t>
      </w:r>
      <w:r w:rsidR="076C0053" w:rsidRPr="15A937C8">
        <w:rPr>
          <w:rFonts w:ascii="Arial" w:hAnsi="Arial" w:cs="Arial"/>
        </w:rPr>
        <w:t>S</w:t>
      </w:r>
      <w:r w:rsidR="61E57E1D" w:rsidRPr="15A937C8">
        <w:rPr>
          <w:rFonts w:ascii="Arial" w:hAnsi="Arial" w:cs="Arial"/>
        </w:rPr>
        <w:t>tatistics</w:t>
      </w:r>
      <w:r w:rsidRPr="00464CE9">
        <w:rPr>
          <w:rFonts w:ascii="Arial" w:hAnsi="Arial" w:cs="Arial"/>
        </w:rPr>
        <w:t xml:space="preserve">, Pearson </w:t>
      </w:r>
      <w:r w:rsidR="6CE3CF97" w:rsidRPr="15A937C8">
        <w:rPr>
          <w:rFonts w:ascii="Arial" w:hAnsi="Arial" w:cs="Arial"/>
        </w:rPr>
        <w:t>C</w:t>
      </w:r>
      <w:r w:rsidR="61E57E1D" w:rsidRPr="15A937C8">
        <w:rPr>
          <w:rFonts w:ascii="Arial" w:hAnsi="Arial" w:cs="Arial"/>
        </w:rPr>
        <w:t xml:space="preserve">orrelation </w:t>
      </w:r>
      <w:r w:rsidR="4712A1A0" w:rsidRPr="15A937C8">
        <w:rPr>
          <w:rFonts w:ascii="Arial" w:hAnsi="Arial" w:cs="Arial"/>
        </w:rPr>
        <w:t>A</w:t>
      </w:r>
      <w:r w:rsidR="61E57E1D" w:rsidRPr="15A937C8">
        <w:rPr>
          <w:rFonts w:ascii="Arial" w:hAnsi="Arial" w:cs="Arial"/>
        </w:rPr>
        <w:t>nalysis</w:t>
      </w:r>
      <w:r w:rsidRPr="00464CE9">
        <w:rPr>
          <w:rFonts w:ascii="Arial" w:hAnsi="Arial" w:cs="Arial"/>
        </w:rPr>
        <w:t xml:space="preserve">, an Independent Samples t-test, and </w:t>
      </w:r>
      <w:r w:rsidR="0871C138" w:rsidRPr="15A937C8">
        <w:rPr>
          <w:rFonts w:ascii="Arial" w:hAnsi="Arial" w:cs="Arial"/>
        </w:rPr>
        <w:t>M</w:t>
      </w:r>
      <w:r w:rsidR="61E57E1D" w:rsidRPr="15A937C8">
        <w:rPr>
          <w:rFonts w:ascii="Arial" w:hAnsi="Arial" w:cs="Arial"/>
        </w:rPr>
        <w:t xml:space="preserve">ultiple </w:t>
      </w:r>
      <w:r w:rsidR="0E7172B8" w:rsidRPr="15A937C8">
        <w:rPr>
          <w:rFonts w:ascii="Arial" w:hAnsi="Arial" w:cs="Arial"/>
        </w:rPr>
        <w:t>L</w:t>
      </w:r>
      <w:r w:rsidR="61E57E1D" w:rsidRPr="15A937C8">
        <w:rPr>
          <w:rFonts w:ascii="Arial" w:hAnsi="Arial" w:cs="Arial"/>
        </w:rPr>
        <w:t xml:space="preserve">inear </w:t>
      </w:r>
      <w:r w:rsidR="4038B50F" w:rsidRPr="15A937C8">
        <w:rPr>
          <w:rFonts w:ascii="Arial" w:hAnsi="Arial" w:cs="Arial"/>
        </w:rPr>
        <w:t>R</w:t>
      </w:r>
      <w:r w:rsidR="61E57E1D" w:rsidRPr="15A937C8">
        <w:rPr>
          <w:rFonts w:ascii="Arial" w:hAnsi="Arial" w:cs="Arial"/>
        </w:rPr>
        <w:t>egression</w:t>
      </w:r>
      <w:r w:rsidR="6EC512F8" w:rsidRPr="15A937C8">
        <w:rPr>
          <w:rFonts w:ascii="Arial" w:hAnsi="Arial" w:cs="Arial"/>
        </w:rPr>
        <w:t xml:space="preserve"> </w:t>
      </w:r>
      <w:r w:rsidR="1D55DF79" w:rsidRPr="15A937C8">
        <w:rPr>
          <w:rFonts w:ascii="Arial" w:hAnsi="Arial" w:cs="Arial"/>
        </w:rPr>
        <w:t>A</w:t>
      </w:r>
      <w:r w:rsidR="6EC512F8" w:rsidRPr="15A937C8">
        <w:rPr>
          <w:rFonts w:ascii="Arial" w:hAnsi="Arial" w:cs="Arial"/>
        </w:rPr>
        <w:t>nalysis</w:t>
      </w:r>
      <w:r w:rsidRPr="00464CE9">
        <w:rPr>
          <w:rFonts w:ascii="Arial" w:hAnsi="Arial" w:cs="Arial"/>
        </w:rPr>
        <w:t>.</w:t>
      </w:r>
    </w:p>
    <w:p w14:paraId="215C388E" w14:textId="3DCE05D2" w:rsidR="00464CE9" w:rsidRDefault="00464CE9" w:rsidP="00464CE9">
      <w:pPr>
        <w:spacing w:line="360" w:lineRule="auto"/>
        <w:jc w:val="both"/>
        <w:rPr>
          <w:rFonts w:ascii="Arial" w:hAnsi="Arial" w:cs="Arial"/>
        </w:rPr>
      </w:pPr>
      <w:r w:rsidRPr="00464CE9">
        <w:rPr>
          <w:rFonts w:ascii="Arial" w:hAnsi="Arial" w:cs="Arial"/>
        </w:rPr>
        <w:t xml:space="preserve">The purpose of this report is to explore patterns within the dataset, identify factors associated with movie ratings and audience engagement, and evaluate whether statistically significant relationships exist between selected variables. The findings provide evidence-based insights </w:t>
      </w:r>
      <w:r w:rsidR="46D05222" w:rsidRPr="15A937C8">
        <w:rPr>
          <w:rFonts w:ascii="Arial" w:hAnsi="Arial" w:cs="Arial"/>
        </w:rPr>
        <w:t>into</w:t>
      </w:r>
      <w:r w:rsidRPr="00464CE9">
        <w:rPr>
          <w:rFonts w:ascii="Arial" w:hAnsi="Arial" w:cs="Arial"/>
        </w:rPr>
        <w:t xml:space="preserve"> how business intelligence techniques can support data-driven decision-making </w:t>
      </w:r>
      <w:r w:rsidR="376150B2" w:rsidRPr="15A937C8">
        <w:rPr>
          <w:rFonts w:ascii="Arial" w:hAnsi="Arial" w:cs="Arial"/>
        </w:rPr>
        <w:t>in</w:t>
      </w:r>
      <w:r w:rsidRPr="00464CE9">
        <w:rPr>
          <w:rFonts w:ascii="Arial" w:hAnsi="Arial" w:cs="Arial"/>
        </w:rPr>
        <w:t xml:space="preserve"> the media and entertainment industry.</w:t>
      </w:r>
    </w:p>
    <w:p w14:paraId="33AB3D0F" w14:textId="77777777" w:rsidR="00464CE9" w:rsidRDefault="00464CE9" w:rsidP="00464CE9">
      <w:pPr>
        <w:spacing w:line="360" w:lineRule="auto"/>
        <w:jc w:val="both"/>
        <w:rPr>
          <w:rFonts w:ascii="Arial" w:hAnsi="Arial" w:cs="Arial"/>
        </w:rPr>
      </w:pPr>
    </w:p>
    <w:p w14:paraId="2C8C90A7" w14:textId="77777777" w:rsidR="00464CE9" w:rsidRDefault="00464CE9" w:rsidP="00464CE9">
      <w:pPr>
        <w:spacing w:line="360" w:lineRule="auto"/>
        <w:jc w:val="both"/>
        <w:rPr>
          <w:rFonts w:ascii="Arial" w:hAnsi="Arial" w:cs="Arial"/>
        </w:rPr>
      </w:pPr>
    </w:p>
    <w:p w14:paraId="14502C09" w14:textId="11532EC6" w:rsidR="72BD30DF" w:rsidRPr="003606C1" w:rsidRDefault="72BD30DF" w:rsidP="50DA7B97">
      <w:pPr>
        <w:pStyle w:val="Heading1"/>
        <w:spacing w:line="360" w:lineRule="auto"/>
        <w:jc w:val="both"/>
        <w:rPr>
          <w:rFonts w:ascii="Arial" w:hAnsi="Arial" w:cs="Arial"/>
        </w:rPr>
      </w:pPr>
    </w:p>
    <w:p w14:paraId="178D5BA9" w14:textId="42FFADFA" w:rsidR="003606C1" w:rsidRPr="003606C1" w:rsidRDefault="003606C1" w:rsidP="50DA7B97"/>
    <w:p w14:paraId="57C290A7" w14:textId="0F334D5E" w:rsidR="003606C1" w:rsidRPr="003606C1" w:rsidRDefault="003606C1" w:rsidP="7A14BB56"/>
    <w:p w14:paraId="2496D511" w14:textId="77777777" w:rsidR="00C86981" w:rsidRDefault="00C86981" w:rsidP="7A14BB56">
      <w:pPr>
        <w:rPr>
          <w:rFonts w:ascii="Arial" w:eastAsia="Arial" w:hAnsi="Arial" w:cs="Arial"/>
        </w:rPr>
      </w:pPr>
    </w:p>
    <w:p w14:paraId="3624DC68" w14:textId="77777777" w:rsidR="00C86981" w:rsidRDefault="00C86981" w:rsidP="7A14BB56">
      <w:pPr>
        <w:rPr>
          <w:rFonts w:ascii="Arial" w:eastAsia="Arial" w:hAnsi="Arial" w:cs="Arial"/>
        </w:rPr>
      </w:pPr>
    </w:p>
    <w:p w14:paraId="0AD71FE2" w14:textId="4978B0D6" w:rsidR="003606C1" w:rsidRPr="003606C1" w:rsidRDefault="007769EA" w:rsidP="00C86981">
      <w:pPr>
        <w:pStyle w:val="Heading1"/>
      </w:pPr>
      <w:bookmarkStart w:id="1" w:name="_Toc237398793"/>
      <w:r w:rsidRPr="7A14BB56">
        <w:t xml:space="preserve">2.0 </w:t>
      </w:r>
      <w:r w:rsidR="003606C1" w:rsidRPr="7A14BB56">
        <w:t>Data Cleaning and Preparation</w:t>
      </w:r>
      <w:bookmarkEnd w:id="1"/>
    </w:p>
    <w:p w14:paraId="5AB43F8E" w14:textId="10E4D4C7" w:rsidR="003606C1" w:rsidRPr="003606C1" w:rsidRDefault="003606C1" w:rsidP="003606C1">
      <w:pPr>
        <w:spacing w:line="360" w:lineRule="auto"/>
        <w:jc w:val="both"/>
        <w:rPr>
          <w:rFonts w:ascii="Arial" w:hAnsi="Arial" w:cs="Arial"/>
        </w:rPr>
      </w:pPr>
      <w:r w:rsidRPr="003606C1">
        <w:rPr>
          <w:rFonts w:ascii="Arial" w:hAnsi="Arial" w:cs="Arial"/>
        </w:rPr>
        <w:t xml:space="preserve">Data cleaning and preparation were carried out using Microsoft Excel to improve the quality and reliability of the </w:t>
      </w:r>
      <w:r w:rsidR="1262BF67" w:rsidRPr="15A937C8">
        <w:rPr>
          <w:rFonts w:ascii="Arial" w:hAnsi="Arial" w:cs="Arial"/>
        </w:rPr>
        <w:t>Letterbox</w:t>
      </w:r>
      <w:r w:rsidRPr="003606C1">
        <w:rPr>
          <w:rFonts w:ascii="Arial" w:hAnsi="Arial" w:cs="Arial"/>
        </w:rPr>
        <w:t xml:space="preserve"> Movie Classification Dataset before statistical analysis</w:t>
      </w:r>
      <w:r w:rsidR="7655FDD8" w:rsidRPr="15A937C8">
        <w:rPr>
          <w:rFonts w:ascii="Arial" w:hAnsi="Arial" w:cs="Arial"/>
        </w:rPr>
        <w:t xml:space="preserve"> (Elliot</w:t>
      </w:r>
      <w:r w:rsidR="35FAC6CD" w:rsidRPr="15A937C8">
        <w:rPr>
          <w:rFonts w:ascii="Arial" w:hAnsi="Arial" w:cs="Arial"/>
        </w:rPr>
        <w:t>t</w:t>
      </w:r>
      <w:r w:rsidR="7655FDD8" w:rsidRPr="15A937C8">
        <w:rPr>
          <w:rFonts w:ascii="Arial" w:hAnsi="Arial" w:cs="Arial"/>
        </w:rPr>
        <w:t xml:space="preserve"> et al., 2006).</w:t>
      </w:r>
      <w:r w:rsidRPr="003606C1">
        <w:rPr>
          <w:rFonts w:ascii="Arial" w:hAnsi="Arial" w:cs="Arial"/>
        </w:rPr>
        <w:t xml:space="preserve"> The dataset was reviewed to identify missing values, duplicate records, and inconsistencies across the variables. Duplicate </w:t>
      </w:r>
      <w:r w:rsidR="7A14BB56" w:rsidRPr="7A14BB56">
        <w:rPr>
          <w:rFonts w:ascii="Arial" w:hAnsi="Arial" w:cs="Arial"/>
        </w:rPr>
        <w:t>records</w:t>
      </w:r>
      <w:r w:rsidRPr="003606C1">
        <w:rPr>
          <w:rFonts w:ascii="Arial" w:hAnsi="Arial" w:cs="Arial"/>
        </w:rPr>
        <w:t xml:space="preserve"> were </w:t>
      </w:r>
      <w:r w:rsidR="7A14BB56" w:rsidRPr="7A14BB56">
        <w:rPr>
          <w:rFonts w:ascii="Arial" w:hAnsi="Arial" w:cs="Arial"/>
        </w:rPr>
        <w:t>checked using Excel’s Remove Duplicates function, which confirmed that no duplicate values were found. The</w:t>
      </w:r>
      <w:r w:rsidRPr="003606C1">
        <w:rPr>
          <w:rFonts w:ascii="Arial" w:hAnsi="Arial" w:cs="Arial"/>
        </w:rPr>
        <w:t xml:space="preserve"> dataset was checked to ensure that numerical variables such as Average Rating, Runtime, Watches, Likes, and Fans were stored in numeric format for analysis.</w:t>
      </w:r>
    </w:p>
    <w:p w14:paraId="56D86893" w14:textId="632A6254" w:rsidR="003606C1" w:rsidRPr="003606C1" w:rsidRDefault="003606C1" w:rsidP="003606C1">
      <w:pPr>
        <w:spacing w:line="360" w:lineRule="auto"/>
        <w:jc w:val="both"/>
        <w:rPr>
          <w:rFonts w:ascii="Arial" w:hAnsi="Arial" w:cs="Arial"/>
        </w:rPr>
      </w:pPr>
      <w:r w:rsidRPr="003606C1">
        <w:rPr>
          <w:rFonts w:ascii="Arial" w:hAnsi="Arial" w:cs="Arial"/>
        </w:rPr>
        <w:t xml:space="preserve">Categorical variables, including Genres and Original Language, were reviewed to ensure consistency in naming conventions. To support hypothesis testing in SPSS, the Original Language variable was transformed into a new categorical variable named </w:t>
      </w:r>
      <w:r w:rsidR="45631D6C" w:rsidRPr="15A937C8">
        <w:rPr>
          <w:rFonts w:ascii="Arial" w:hAnsi="Arial" w:cs="Arial"/>
        </w:rPr>
        <w:t>Language Group</w:t>
      </w:r>
      <w:r w:rsidRPr="003606C1">
        <w:rPr>
          <w:rFonts w:ascii="Arial" w:hAnsi="Arial" w:cs="Arial"/>
        </w:rPr>
        <w:t xml:space="preserve"> where English-</w:t>
      </w:r>
      <w:r w:rsidR="591625F4" w:rsidRPr="15A937C8">
        <w:rPr>
          <w:rFonts w:ascii="Arial" w:hAnsi="Arial" w:cs="Arial"/>
        </w:rPr>
        <w:t>L</w:t>
      </w:r>
      <w:r w:rsidR="1262BF67" w:rsidRPr="15A937C8">
        <w:rPr>
          <w:rFonts w:ascii="Arial" w:hAnsi="Arial" w:cs="Arial"/>
        </w:rPr>
        <w:t>anguage</w:t>
      </w:r>
      <w:r w:rsidRPr="003606C1">
        <w:rPr>
          <w:rFonts w:ascii="Arial" w:hAnsi="Arial" w:cs="Arial"/>
        </w:rPr>
        <w:t xml:space="preserve"> films were coded as 1 and non-English films were coded as 2. This transformation enabled comparison between the two groups using an Independent Samples t-test.</w:t>
      </w:r>
    </w:p>
    <w:p w14:paraId="11649439" w14:textId="7EFA30D5" w:rsidR="00051AEC" w:rsidRDefault="003606C1" w:rsidP="003606C1">
      <w:pPr>
        <w:spacing w:line="360" w:lineRule="auto"/>
        <w:jc w:val="both"/>
      </w:pPr>
      <w:r w:rsidRPr="003606C1">
        <w:rPr>
          <w:rFonts w:ascii="Arial" w:hAnsi="Arial" w:cs="Arial"/>
        </w:rPr>
        <w:t>Following the data preparation stage, the cleaned dataset was imported into IBM SPSS Statistics for further analysis. Appropriate variable types and measurement levels were verified to ensure compatibility with descriptive statistics, correlation analysis, multiple linear regression, and hypothesis testing. Performing data preparation procedures improved data quality and enhanced the accuracy and reliability of the statistical findings presented in this report</w:t>
      </w:r>
      <w:r w:rsidR="00127820">
        <w:rPr>
          <w:rFonts w:ascii="Arial" w:hAnsi="Arial" w:cs="Arial"/>
        </w:rPr>
        <w:t xml:space="preserve"> </w:t>
      </w:r>
      <w:r w:rsidR="007B3C8D">
        <w:rPr>
          <w:rFonts w:ascii="Arial" w:hAnsi="Arial" w:cs="Arial"/>
        </w:rPr>
        <w:t>(Field, 2018</w:t>
      </w:r>
      <w:r w:rsidR="0093049D">
        <w:rPr>
          <w:rFonts w:ascii="Arial" w:hAnsi="Arial" w:cs="Arial"/>
        </w:rPr>
        <w:t>; Hair et al., 2022; Sharda, D</w:t>
      </w:r>
      <w:r w:rsidR="00127820">
        <w:rPr>
          <w:rFonts w:ascii="Arial" w:hAnsi="Arial" w:cs="Arial"/>
        </w:rPr>
        <w:t>elen and Turban, 2023).</w:t>
      </w:r>
    </w:p>
    <w:p w14:paraId="0F7EE8C8" w14:textId="7E0441F1" w:rsidR="440676DB" w:rsidRDefault="440676DB" w:rsidP="440676DB">
      <w:pPr>
        <w:spacing w:line="360" w:lineRule="auto"/>
        <w:jc w:val="both"/>
        <w:rPr>
          <w:rFonts w:ascii="Arial" w:hAnsi="Arial" w:cs="Arial"/>
        </w:rPr>
      </w:pPr>
    </w:p>
    <w:p w14:paraId="05E969E9" w14:textId="4E5F81B3" w:rsidR="2CAB652A" w:rsidRDefault="2CAB652A" w:rsidP="2CAB652A">
      <w:pPr>
        <w:spacing w:line="360" w:lineRule="auto"/>
        <w:jc w:val="both"/>
        <w:rPr>
          <w:rFonts w:ascii="Arial" w:hAnsi="Arial" w:cs="Arial"/>
        </w:rPr>
      </w:pPr>
    </w:p>
    <w:p w14:paraId="4A9D9C7B" w14:textId="14E86A58" w:rsidR="2CAB652A" w:rsidRDefault="2CAB652A" w:rsidP="2CAB652A">
      <w:pPr>
        <w:spacing w:line="360" w:lineRule="auto"/>
        <w:jc w:val="both"/>
        <w:rPr>
          <w:rFonts w:ascii="Arial" w:hAnsi="Arial" w:cs="Arial"/>
        </w:rPr>
      </w:pPr>
    </w:p>
    <w:p w14:paraId="008D72F4" w14:textId="44292EAA" w:rsidR="2CAB652A" w:rsidRDefault="2CAB652A" w:rsidP="2CAB652A">
      <w:pPr>
        <w:spacing w:line="360" w:lineRule="auto"/>
        <w:jc w:val="both"/>
        <w:rPr>
          <w:rFonts w:ascii="Arial" w:hAnsi="Arial" w:cs="Arial"/>
        </w:rPr>
      </w:pPr>
    </w:p>
    <w:p w14:paraId="28A2BB92" w14:textId="10990569" w:rsidR="2CAB652A" w:rsidRDefault="2CAB652A" w:rsidP="2CAB652A">
      <w:pPr>
        <w:spacing w:line="360" w:lineRule="auto"/>
        <w:jc w:val="both"/>
        <w:rPr>
          <w:rFonts w:ascii="Arial" w:hAnsi="Arial" w:cs="Arial"/>
        </w:rPr>
      </w:pPr>
    </w:p>
    <w:p w14:paraId="7A3043F8" w14:textId="579DF948" w:rsidR="2CAB652A" w:rsidRDefault="2CAB652A" w:rsidP="2CAB652A">
      <w:pPr>
        <w:spacing w:line="360" w:lineRule="auto"/>
        <w:jc w:val="both"/>
        <w:rPr>
          <w:rFonts w:ascii="Arial" w:hAnsi="Arial" w:cs="Arial"/>
        </w:rPr>
      </w:pPr>
    </w:p>
    <w:p w14:paraId="67559C17" w14:textId="2F1F7173" w:rsidR="00AB4824" w:rsidRDefault="0E758FE9" w:rsidP="15A937C8">
      <w:pPr>
        <w:spacing w:line="360" w:lineRule="auto"/>
        <w:jc w:val="both"/>
      </w:pPr>
      <w:r w:rsidRPr="15A937C8">
        <w:rPr>
          <w:rFonts w:ascii="Arial" w:hAnsi="Arial" w:cs="Arial"/>
        </w:rPr>
        <w:t>Figure 1</w:t>
      </w:r>
      <w:r w:rsidR="7FF206FE" w:rsidRPr="15A937C8">
        <w:rPr>
          <w:rFonts w:ascii="Arial" w:hAnsi="Arial" w:cs="Arial"/>
        </w:rPr>
        <w:t>:</w:t>
      </w:r>
      <w:r w:rsidRPr="15A937C8">
        <w:rPr>
          <w:rFonts w:ascii="Arial" w:hAnsi="Arial" w:cs="Arial"/>
        </w:rPr>
        <w:t xml:space="preserve"> Letterbo</w:t>
      </w:r>
      <w:r w:rsidR="067C45C2" w:rsidRPr="15A937C8">
        <w:rPr>
          <w:rFonts w:ascii="Arial" w:hAnsi="Arial" w:cs="Arial"/>
        </w:rPr>
        <w:t>x</w:t>
      </w:r>
      <w:r w:rsidR="74435A73" w:rsidRPr="15A937C8">
        <w:rPr>
          <w:rFonts w:ascii="Arial" w:hAnsi="Arial" w:cs="Arial"/>
        </w:rPr>
        <w:t xml:space="preserve"> </w:t>
      </w:r>
      <w:r w:rsidRPr="15A937C8">
        <w:rPr>
          <w:rFonts w:ascii="Arial" w:hAnsi="Arial" w:cs="Arial"/>
        </w:rPr>
        <w:t>Movie Classification Dataset imported into Microsoft Excel.</w:t>
      </w:r>
    </w:p>
    <w:p w14:paraId="1C4347B1" w14:textId="4CF3CDCE" w:rsidR="00AB4824" w:rsidRDefault="00A61D4E" w:rsidP="15A937C8">
      <w:pPr>
        <w:spacing w:line="360" w:lineRule="auto"/>
        <w:jc w:val="both"/>
      </w:pPr>
      <w:r>
        <w:rPr>
          <w:noProof/>
        </w:rPr>
        <w:drawing>
          <wp:inline distT="0" distB="0" distL="0" distR="0" wp14:anchorId="271CCE3E" wp14:editId="1893EC14">
            <wp:extent cx="5943600" cy="5753072"/>
            <wp:effectExtent l="0" t="0" r="0" b="0"/>
            <wp:docPr id="19729920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992008" name="Picture 1972992008"/>
                    <pic:cNvPicPr/>
                  </pic:nvPicPr>
                  <pic:blipFill>
                    <a:blip r:embed="rId8">
                      <a:extLst>
                        <a:ext uri="{28A0092B-C50C-407E-A947-70E740481C1C}">
                          <a14:useLocalDpi xmlns:a14="http://schemas.microsoft.com/office/drawing/2010/main"/>
                        </a:ext>
                      </a:extLst>
                    </a:blip>
                    <a:stretch>
                      <a:fillRect/>
                    </a:stretch>
                  </pic:blipFill>
                  <pic:spPr>
                    <a:xfrm>
                      <a:off x="0" y="0"/>
                      <a:ext cx="5943600" cy="5753072"/>
                    </a:xfrm>
                    <a:prstGeom prst="rect">
                      <a:avLst/>
                    </a:prstGeom>
                  </pic:spPr>
                </pic:pic>
              </a:graphicData>
            </a:graphic>
          </wp:inline>
        </w:drawing>
      </w:r>
    </w:p>
    <w:p w14:paraId="2852D811" w14:textId="40DDAE32" w:rsidR="00AB4824" w:rsidRDefault="00AB4824" w:rsidP="15A937C8">
      <w:pPr>
        <w:spacing w:line="360" w:lineRule="auto"/>
        <w:jc w:val="both"/>
        <w:rPr>
          <w:rFonts w:ascii="Arial" w:eastAsia="Arial" w:hAnsi="Arial" w:cs="Arial"/>
        </w:rPr>
      </w:pPr>
    </w:p>
    <w:p w14:paraId="505A2811" w14:textId="2F40E810" w:rsidR="00AB4824" w:rsidRDefault="00AB4824" w:rsidP="15A937C8">
      <w:pPr>
        <w:spacing w:line="360" w:lineRule="auto"/>
        <w:jc w:val="both"/>
        <w:rPr>
          <w:rFonts w:ascii="Arial" w:eastAsia="Arial" w:hAnsi="Arial" w:cs="Arial"/>
        </w:rPr>
      </w:pPr>
    </w:p>
    <w:p w14:paraId="1B77F099" w14:textId="68A5262C" w:rsidR="006D5D88" w:rsidRDefault="006D5D88" w:rsidP="15A937C8">
      <w:pPr>
        <w:spacing w:line="360" w:lineRule="auto"/>
        <w:jc w:val="both"/>
        <w:rPr>
          <w:rFonts w:ascii="Arial" w:eastAsia="Arial" w:hAnsi="Arial" w:cs="Arial"/>
        </w:rPr>
      </w:pPr>
    </w:p>
    <w:p w14:paraId="7C9CA9B3" w14:textId="77777777" w:rsidR="007F4944" w:rsidRDefault="007F4944" w:rsidP="15A937C8">
      <w:pPr>
        <w:spacing w:line="360" w:lineRule="auto"/>
        <w:jc w:val="both"/>
        <w:rPr>
          <w:rFonts w:ascii="Arial" w:eastAsia="Arial" w:hAnsi="Arial" w:cs="Arial"/>
        </w:rPr>
      </w:pPr>
    </w:p>
    <w:p w14:paraId="049EBCB1" w14:textId="77777777" w:rsidR="007F4944" w:rsidRDefault="007F4944" w:rsidP="15A937C8">
      <w:pPr>
        <w:spacing w:line="360" w:lineRule="auto"/>
        <w:jc w:val="both"/>
        <w:rPr>
          <w:rFonts w:ascii="Arial" w:eastAsia="Arial" w:hAnsi="Arial" w:cs="Arial"/>
        </w:rPr>
      </w:pPr>
    </w:p>
    <w:p w14:paraId="77A6FE03" w14:textId="6A1362DE" w:rsidR="006D5D88" w:rsidRDefault="00A61D4E" w:rsidP="15A937C8">
      <w:pPr>
        <w:spacing w:line="360" w:lineRule="auto"/>
        <w:jc w:val="both"/>
      </w:pPr>
      <w:r w:rsidRPr="7A14BB56">
        <w:rPr>
          <w:rFonts w:ascii="Arial" w:eastAsia="Arial" w:hAnsi="Arial" w:cs="Arial"/>
        </w:rPr>
        <w:t>Figure 2</w:t>
      </w:r>
      <w:r w:rsidR="7A14BB56" w:rsidRPr="7A14BB56">
        <w:rPr>
          <w:rFonts w:ascii="Arial" w:eastAsia="Arial" w:hAnsi="Arial" w:cs="Arial"/>
        </w:rPr>
        <w:t>:</w:t>
      </w:r>
      <w:r w:rsidRPr="7A14BB56">
        <w:rPr>
          <w:rFonts w:ascii="Arial" w:eastAsia="Arial" w:hAnsi="Arial" w:cs="Arial"/>
        </w:rPr>
        <w:t xml:space="preserve"> </w:t>
      </w:r>
      <w:r w:rsidR="0010310A" w:rsidRPr="7A14BB56">
        <w:rPr>
          <w:rFonts w:ascii="Arial" w:eastAsia="Arial" w:hAnsi="Arial" w:cs="Arial"/>
        </w:rPr>
        <w:t xml:space="preserve">Identification of </w:t>
      </w:r>
      <w:r w:rsidR="002E2C21" w:rsidRPr="7A14BB56">
        <w:rPr>
          <w:rFonts w:ascii="Arial" w:eastAsia="Arial" w:hAnsi="Arial" w:cs="Arial"/>
        </w:rPr>
        <w:t>“</w:t>
      </w:r>
      <w:r w:rsidR="1F719E60" w:rsidRPr="7A14BB56">
        <w:rPr>
          <w:rFonts w:ascii="Arial" w:eastAsia="Arial" w:hAnsi="Arial" w:cs="Arial"/>
        </w:rPr>
        <w:t>Unknown</w:t>
      </w:r>
      <w:r w:rsidR="7A14BB56" w:rsidRPr="7A14BB56">
        <w:rPr>
          <w:rFonts w:ascii="Arial" w:eastAsia="Arial" w:hAnsi="Arial" w:cs="Arial"/>
        </w:rPr>
        <w:t>”</w:t>
      </w:r>
      <w:r w:rsidR="55666587" w:rsidRPr="7A14BB56">
        <w:rPr>
          <w:rFonts w:ascii="Arial" w:eastAsia="Arial" w:hAnsi="Arial" w:cs="Arial"/>
        </w:rPr>
        <w:t xml:space="preserve"> </w:t>
      </w:r>
      <w:r w:rsidR="739A33FC" w:rsidRPr="7A14BB56">
        <w:rPr>
          <w:rFonts w:ascii="Arial" w:eastAsia="Arial" w:hAnsi="Arial" w:cs="Arial"/>
        </w:rPr>
        <w:t>Values Using</w:t>
      </w:r>
      <w:r w:rsidR="002E2C21" w:rsidRPr="7A14BB56">
        <w:rPr>
          <w:rFonts w:ascii="Arial" w:eastAsia="Arial" w:hAnsi="Arial" w:cs="Arial"/>
        </w:rPr>
        <w:t xml:space="preserve"> Excel Filters</w:t>
      </w:r>
    </w:p>
    <w:p w14:paraId="416C927D" w14:textId="252AD478" w:rsidR="00252D60" w:rsidRDefault="000E1642" w:rsidP="15A937C8">
      <w:pPr>
        <w:spacing w:line="360" w:lineRule="auto"/>
        <w:jc w:val="both"/>
        <w:rPr>
          <w:rFonts w:ascii="Arial" w:hAnsi="Arial" w:cs="Arial"/>
        </w:rPr>
      </w:pPr>
      <w:r>
        <w:rPr>
          <w:noProof/>
        </w:rPr>
        <w:drawing>
          <wp:inline distT="0" distB="0" distL="0" distR="0" wp14:anchorId="79FDEB61" wp14:editId="1098476A">
            <wp:extent cx="5943600" cy="5754056"/>
            <wp:effectExtent l="0" t="0" r="0" b="0"/>
            <wp:docPr id="11710786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717638" name="Picture 1138717638"/>
                    <pic:cNvPicPr/>
                  </pic:nvPicPr>
                  <pic:blipFill>
                    <a:blip r:embed="rId9">
                      <a:extLst>
                        <a:ext uri="{28A0092B-C50C-407E-A947-70E740481C1C}">
                          <a14:useLocalDpi xmlns:a14="http://schemas.microsoft.com/office/drawing/2010/main"/>
                        </a:ext>
                      </a:extLst>
                    </a:blip>
                    <a:stretch>
                      <a:fillRect/>
                    </a:stretch>
                  </pic:blipFill>
                  <pic:spPr>
                    <a:xfrm>
                      <a:off x="0" y="0"/>
                      <a:ext cx="5943600" cy="5754056"/>
                    </a:xfrm>
                    <a:prstGeom prst="rect">
                      <a:avLst/>
                    </a:prstGeom>
                  </pic:spPr>
                </pic:pic>
              </a:graphicData>
            </a:graphic>
          </wp:inline>
        </w:drawing>
      </w:r>
      <w:r>
        <w:rPr>
          <w:rFonts w:ascii="Arial" w:hAnsi="Arial" w:cs="Arial"/>
        </w:rPr>
        <w:t xml:space="preserve">Excel Filters </w:t>
      </w:r>
      <w:r w:rsidR="00552F32">
        <w:rPr>
          <w:rFonts w:ascii="Arial" w:hAnsi="Arial" w:cs="Arial"/>
        </w:rPr>
        <w:t xml:space="preserve">identified “Unknown” values in several </w:t>
      </w:r>
      <w:r w:rsidR="00424F56">
        <w:rPr>
          <w:rFonts w:ascii="Arial" w:hAnsi="Arial" w:cs="Arial"/>
        </w:rPr>
        <w:t>categorical</w:t>
      </w:r>
      <w:r w:rsidR="00552F32">
        <w:rPr>
          <w:rFonts w:ascii="Arial" w:hAnsi="Arial" w:cs="Arial"/>
        </w:rPr>
        <w:t xml:space="preserve"> variables</w:t>
      </w:r>
      <w:r w:rsidR="00000084">
        <w:rPr>
          <w:rFonts w:ascii="Arial" w:hAnsi="Arial" w:cs="Arial"/>
        </w:rPr>
        <w:t>.</w:t>
      </w:r>
    </w:p>
    <w:p w14:paraId="5F0D5986" w14:textId="1823C53C" w:rsidR="004C3997" w:rsidRDefault="004C3997" w:rsidP="15A937C8">
      <w:pPr>
        <w:spacing w:line="360" w:lineRule="auto"/>
        <w:jc w:val="both"/>
        <w:rPr>
          <w:rFonts w:ascii="Arial" w:hAnsi="Arial" w:cs="Arial"/>
        </w:rPr>
      </w:pPr>
    </w:p>
    <w:p w14:paraId="79ED9760" w14:textId="51510A95" w:rsidR="00596808" w:rsidRDefault="00596808" w:rsidP="15A937C8">
      <w:pPr>
        <w:spacing w:line="360" w:lineRule="auto"/>
        <w:jc w:val="both"/>
        <w:rPr>
          <w:rFonts w:ascii="Arial" w:hAnsi="Arial" w:cs="Arial"/>
        </w:rPr>
      </w:pPr>
    </w:p>
    <w:p w14:paraId="47491E17" w14:textId="7EFEB2CE" w:rsidR="00DF512D" w:rsidRDefault="00DF512D" w:rsidP="15A937C8">
      <w:pPr>
        <w:spacing w:line="360" w:lineRule="auto"/>
        <w:jc w:val="both"/>
        <w:rPr>
          <w:rFonts w:ascii="Arial" w:hAnsi="Arial" w:cs="Arial"/>
        </w:rPr>
      </w:pPr>
    </w:p>
    <w:p w14:paraId="7D00ED91" w14:textId="0075EAF7" w:rsidR="00DF512D" w:rsidRDefault="00DF512D" w:rsidP="15A937C8">
      <w:pPr>
        <w:spacing w:line="360" w:lineRule="auto"/>
        <w:jc w:val="both"/>
        <w:rPr>
          <w:rFonts w:ascii="Arial" w:hAnsi="Arial" w:cs="Arial"/>
        </w:rPr>
      </w:pPr>
    </w:p>
    <w:p w14:paraId="5E69CE98" w14:textId="77777777" w:rsidR="00CB655D" w:rsidRDefault="00CB655D" w:rsidP="15A937C8">
      <w:pPr>
        <w:spacing w:line="360" w:lineRule="auto"/>
        <w:jc w:val="both"/>
        <w:rPr>
          <w:rFonts w:ascii="Arial" w:hAnsi="Arial" w:cs="Arial"/>
        </w:rPr>
      </w:pPr>
    </w:p>
    <w:p w14:paraId="5EFF21F7" w14:textId="5909130A" w:rsidR="00DF512D" w:rsidRDefault="7A14BB56" w:rsidP="15A937C8">
      <w:pPr>
        <w:spacing w:line="360" w:lineRule="auto"/>
        <w:jc w:val="both"/>
        <w:rPr>
          <w:rFonts w:ascii="Arial" w:hAnsi="Arial" w:cs="Arial"/>
        </w:rPr>
      </w:pPr>
      <w:r w:rsidRPr="7A14BB56">
        <w:rPr>
          <w:rFonts w:ascii="Arial" w:hAnsi="Arial" w:cs="Arial"/>
        </w:rPr>
        <w:t>Figure3:</w:t>
      </w:r>
      <w:r w:rsidR="3C3AAA9F" w:rsidRPr="3C3AAA9F">
        <w:rPr>
          <w:rFonts w:ascii="Arial" w:hAnsi="Arial" w:cs="Arial"/>
        </w:rPr>
        <w:t xml:space="preserve"> Duplicate</w:t>
      </w:r>
      <w:r w:rsidR="00525853">
        <w:rPr>
          <w:rFonts w:ascii="Arial" w:hAnsi="Arial" w:cs="Arial"/>
        </w:rPr>
        <w:t xml:space="preserve"> Check </w:t>
      </w:r>
      <w:r w:rsidRPr="7A14BB56">
        <w:rPr>
          <w:rFonts w:ascii="Arial" w:hAnsi="Arial" w:cs="Arial"/>
        </w:rPr>
        <w:t>Using</w:t>
      </w:r>
      <w:r w:rsidR="00525853">
        <w:rPr>
          <w:rFonts w:ascii="Arial" w:hAnsi="Arial" w:cs="Arial"/>
        </w:rPr>
        <w:t xml:space="preserve"> Mic</w:t>
      </w:r>
      <w:r w:rsidR="007A6159">
        <w:rPr>
          <w:rFonts w:ascii="Arial" w:hAnsi="Arial" w:cs="Arial"/>
        </w:rPr>
        <w:t>rosoft Excel</w:t>
      </w:r>
    </w:p>
    <w:p w14:paraId="3CE99942" w14:textId="056D65B3" w:rsidR="000A4866" w:rsidRDefault="001073ED" w:rsidP="000A4866">
      <w:pPr>
        <w:spacing w:line="360" w:lineRule="auto"/>
        <w:jc w:val="both"/>
        <w:rPr>
          <w:rFonts w:ascii="Arial" w:hAnsi="Arial" w:cs="Arial"/>
        </w:rPr>
      </w:pPr>
      <w:r>
        <w:rPr>
          <w:noProof/>
        </w:rPr>
        <w:drawing>
          <wp:inline distT="0" distB="0" distL="0" distR="0" wp14:anchorId="705099A4" wp14:editId="56F828C3">
            <wp:extent cx="5943600" cy="5741083"/>
            <wp:effectExtent l="0" t="0" r="0" b="0"/>
            <wp:docPr id="96333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3369" name="Picture 9633369"/>
                    <pic:cNvPicPr/>
                  </pic:nvPicPr>
                  <pic:blipFill>
                    <a:blip r:embed="rId10" cstate="print">
                      <a:extLst>
                        <a:ext uri="{28A0092B-C50C-407E-A947-70E740481C1C}">
                          <a14:useLocalDpi xmlns:a14="http://schemas.microsoft.com/office/drawing/2010/main"/>
                        </a:ext>
                      </a:extLst>
                    </a:blip>
                    <a:stretch>
                      <a:fillRect/>
                    </a:stretch>
                  </pic:blipFill>
                  <pic:spPr>
                    <a:xfrm>
                      <a:off x="0" y="0"/>
                      <a:ext cx="5943600" cy="5741083"/>
                    </a:xfrm>
                    <a:prstGeom prst="rect">
                      <a:avLst/>
                    </a:prstGeom>
                  </pic:spPr>
                </pic:pic>
              </a:graphicData>
            </a:graphic>
          </wp:inline>
        </w:drawing>
      </w:r>
      <w:r>
        <w:rPr>
          <w:rFonts w:ascii="Arial" w:hAnsi="Arial" w:cs="Arial"/>
        </w:rPr>
        <w:t xml:space="preserve">Duplicate </w:t>
      </w:r>
      <w:r w:rsidR="1DE2D7C4" w:rsidRPr="1DE2D7C4">
        <w:rPr>
          <w:rFonts w:ascii="Arial" w:hAnsi="Arial" w:cs="Arial"/>
        </w:rPr>
        <w:t>records were</w:t>
      </w:r>
      <w:r>
        <w:rPr>
          <w:rFonts w:ascii="Arial" w:hAnsi="Arial" w:cs="Arial"/>
        </w:rPr>
        <w:t xml:space="preserve"> checked using </w:t>
      </w:r>
      <w:r w:rsidR="7A14BB56" w:rsidRPr="7A14BB56">
        <w:rPr>
          <w:rFonts w:ascii="Arial" w:hAnsi="Arial" w:cs="Arial"/>
        </w:rPr>
        <w:t>Excel</w:t>
      </w:r>
      <w:r>
        <w:rPr>
          <w:rFonts w:ascii="Arial" w:hAnsi="Arial" w:cs="Arial"/>
        </w:rPr>
        <w:t xml:space="preserve"> Remove Duplicates function</w:t>
      </w:r>
      <w:r w:rsidR="7A14BB56" w:rsidRPr="7A14BB56">
        <w:rPr>
          <w:rFonts w:ascii="Arial" w:hAnsi="Arial" w:cs="Arial"/>
        </w:rPr>
        <w:t>.</w:t>
      </w:r>
    </w:p>
    <w:p w14:paraId="127F2AF5" w14:textId="7578F8B1" w:rsidR="005346B6" w:rsidRPr="005346B6" w:rsidRDefault="007769EA" w:rsidP="00CB655D">
      <w:pPr>
        <w:pStyle w:val="Heading1"/>
      </w:pPr>
      <w:bookmarkStart w:id="2" w:name="_Toc237398794"/>
      <w:r w:rsidRPr="7A14BB56">
        <w:t xml:space="preserve">3.0 </w:t>
      </w:r>
      <w:r w:rsidR="005346B6" w:rsidRPr="7A14BB56">
        <w:t>Descriptive Statistics and Summary</w:t>
      </w:r>
      <w:bookmarkEnd w:id="2"/>
    </w:p>
    <w:p w14:paraId="3F47BFF9" w14:textId="5DD32B20" w:rsidR="005346B6" w:rsidRPr="005346B6" w:rsidRDefault="3689398E" w:rsidP="005346B6">
      <w:pPr>
        <w:spacing w:line="360" w:lineRule="auto"/>
        <w:jc w:val="both"/>
      </w:pPr>
      <w:r w:rsidRPr="15A937C8">
        <w:rPr>
          <w:rFonts w:ascii="Arial" w:hAnsi="Arial" w:cs="Arial"/>
        </w:rPr>
        <w:t xml:space="preserve">Descriptive statistics were generated using Microsoft Excel and IBM SPSS Statistics to provide an overview of characteristics of the Letterboxd Movie Classification Dataset. </w:t>
      </w:r>
      <w:r w:rsidR="7A14BB56" w:rsidRPr="7A14BB56">
        <w:rPr>
          <w:rFonts w:ascii="Arial" w:hAnsi="Arial" w:cs="Arial"/>
        </w:rPr>
        <w:t>This</w:t>
      </w:r>
      <w:r w:rsidRPr="15A937C8">
        <w:rPr>
          <w:rFonts w:ascii="Arial" w:hAnsi="Arial" w:cs="Arial"/>
        </w:rPr>
        <w:t xml:space="preserve"> analysis </w:t>
      </w:r>
      <w:proofErr w:type="spellStart"/>
      <w:r w:rsidRPr="15A937C8">
        <w:rPr>
          <w:rFonts w:ascii="Arial" w:hAnsi="Arial" w:cs="Arial"/>
        </w:rPr>
        <w:t>summarised</w:t>
      </w:r>
      <w:proofErr w:type="spellEnd"/>
      <w:r w:rsidR="7A14BB56" w:rsidRPr="7A14BB56">
        <w:rPr>
          <w:rFonts w:ascii="Arial" w:hAnsi="Arial" w:cs="Arial"/>
        </w:rPr>
        <w:t>,</w:t>
      </w:r>
      <w:r w:rsidRPr="15A937C8">
        <w:rPr>
          <w:rFonts w:ascii="Arial" w:hAnsi="Arial" w:cs="Arial"/>
        </w:rPr>
        <w:t xml:space="preserve"> numerical variables, including Average Rating, Runtime, Watches, Likes, and Fans, allowing patterns within the dataset to be identified before conducting more advanced statistical analyses.</w:t>
      </w:r>
      <w:r w:rsidR="07A9AAF3" w:rsidRPr="15A937C8">
        <w:rPr>
          <w:rFonts w:ascii="Arial" w:hAnsi="Arial" w:cs="Arial"/>
        </w:rPr>
        <w:t xml:space="preserve"> Descriptive statistics </w:t>
      </w:r>
      <w:r w:rsidR="7134709E" w:rsidRPr="15A937C8">
        <w:rPr>
          <w:rFonts w:ascii="Arial" w:hAnsi="Arial" w:cs="Arial"/>
        </w:rPr>
        <w:t xml:space="preserve">provide </w:t>
      </w:r>
      <w:r w:rsidR="07A9AAF3" w:rsidRPr="15A937C8">
        <w:rPr>
          <w:rFonts w:ascii="Arial" w:hAnsi="Arial" w:cs="Arial"/>
        </w:rPr>
        <w:t>a foundation for u</w:t>
      </w:r>
      <w:r w:rsidR="0A9E0BFD" w:rsidRPr="15A937C8">
        <w:rPr>
          <w:rFonts w:ascii="Arial" w:hAnsi="Arial" w:cs="Arial"/>
        </w:rPr>
        <w:t xml:space="preserve">nderstanding data characteristics </w:t>
      </w:r>
      <w:r w:rsidR="3EE76E71" w:rsidRPr="15A937C8">
        <w:rPr>
          <w:rFonts w:ascii="Arial" w:hAnsi="Arial" w:cs="Arial"/>
        </w:rPr>
        <w:t>before applying advanced analytical techniques and support</w:t>
      </w:r>
      <w:r w:rsidR="09EFF7F9" w:rsidRPr="15A937C8">
        <w:rPr>
          <w:rFonts w:ascii="Arial" w:hAnsi="Arial" w:cs="Arial"/>
        </w:rPr>
        <w:t xml:space="preserve">s </w:t>
      </w:r>
      <w:r w:rsidR="0A9E0BFD" w:rsidRPr="15A937C8">
        <w:rPr>
          <w:rFonts w:ascii="Arial" w:hAnsi="Arial" w:cs="Arial"/>
        </w:rPr>
        <w:t>informed decision-making (Olszak</w:t>
      </w:r>
      <w:r w:rsidR="36275BA8" w:rsidRPr="15A937C8">
        <w:rPr>
          <w:rFonts w:ascii="Arial" w:hAnsi="Arial" w:cs="Arial"/>
        </w:rPr>
        <w:t>, 2020).</w:t>
      </w:r>
    </w:p>
    <w:p w14:paraId="037608C6" w14:textId="0DD7778C" w:rsidR="005346B6" w:rsidRPr="005346B6" w:rsidRDefault="005346B6" w:rsidP="005346B6">
      <w:pPr>
        <w:spacing w:line="360" w:lineRule="auto"/>
        <w:jc w:val="both"/>
        <w:rPr>
          <w:rFonts w:ascii="Arial" w:hAnsi="Arial" w:cs="Arial"/>
        </w:rPr>
      </w:pPr>
      <w:r w:rsidRPr="005346B6">
        <w:rPr>
          <w:rFonts w:ascii="Arial" w:hAnsi="Arial" w:cs="Arial"/>
        </w:rPr>
        <w:t>The results indicate that dataset contains approximately 10,000 movie records, providing a sample for statistical analysis. The average movie rating was approximately 3.27, suggesting that most films received moderately positive audience</w:t>
      </w:r>
      <w:r w:rsidR="7A14BB56" w:rsidRPr="7A14BB56">
        <w:rPr>
          <w:rFonts w:ascii="Arial" w:hAnsi="Arial" w:cs="Arial"/>
        </w:rPr>
        <w:t xml:space="preserve"> </w:t>
      </w:r>
      <w:proofErr w:type="spellStart"/>
      <w:r w:rsidR="7A14BB56" w:rsidRPr="7A14BB56">
        <w:rPr>
          <w:rFonts w:ascii="Arial" w:hAnsi="Arial" w:cs="Arial"/>
        </w:rPr>
        <w:t>atings</w:t>
      </w:r>
      <w:proofErr w:type="spellEnd"/>
      <w:r w:rsidR="7A14BB56" w:rsidRPr="7A14BB56">
        <w:rPr>
          <w:rFonts w:ascii="Arial" w:hAnsi="Arial" w:cs="Arial"/>
        </w:rPr>
        <w:t>.</w:t>
      </w:r>
      <w:r w:rsidRPr="005346B6">
        <w:rPr>
          <w:rFonts w:ascii="Arial" w:hAnsi="Arial" w:cs="Arial"/>
        </w:rPr>
        <w:t xml:space="preserve"> The standard deviation indicates some variation in ratings, reflecting differences in audience opinions across films.</w:t>
      </w:r>
    </w:p>
    <w:p w14:paraId="14DC2D3A" w14:textId="3262465E" w:rsidR="005346B6" w:rsidRPr="005346B6" w:rsidRDefault="005346B6" w:rsidP="005346B6">
      <w:pPr>
        <w:spacing w:line="360" w:lineRule="auto"/>
        <w:jc w:val="both"/>
      </w:pPr>
      <w:r w:rsidRPr="005346B6">
        <w:rPr>
          <w:rFonts w:ascii="Arial" w:hAnsi="Arial" w:cs="Arial"/>
        </w:rPr>
        <w:t>The Runtime variable shows that films generally have a running time of around 103 minutes, although considerable variation exists between shorter and longer films. Similarly, the engagement variables</w:t>
      </w:r>
      <w:r w:rsidR="3D0EBED6" w:rsidRPr="3D0EBED6">
        <w:rPr>
          <w:rFonts w:ascii="Arial" w:hAnsi="Arial" w:cs="Arial"/>
        </w:rPr>
        <w:t xml:space="preserve">, </w:t>
      </w:r>
      <w:r w:rsidRPr="005346B6">
        <w:rPr>
          <w:rFonts w:ascii="Arial" w:hAnsi="Arial" w:cs="Arial"/>
        </w:rPr>
        <w:t>Watches, Likes, and Fans displayed substantial variation, indicating that audience engagement differs significantly between movies. Some films attracted very high levels of audience interaction, whereas many received relatively lower engagement, suggesting an uneven distribution of popularity across the dataset.</w:t>
      </w:r>
    </w:p>
    <w:p w14:paraId="1C8787D8" w14:textId="2DDD27BC" w:rsidR="3D0EBED6" w:rsidRPr="00FC7923" w:rsidRDefault="00E96635" w:rsidP="3D0EBED6">
      <w:pPr>
        <w:spacing w:line="360" w:lineRule="auto"/>
        <w:jc w:val="both"/>
        <w:rPr>
          <w:rFonts w:ascii="Arial" w:hAnsi="Arial" w:cs="Arial"/>
          <w:color w:val="000000" w:themeColor="text1"/>
        </w:rPr>
      </w:pPr>
      <w:r w:rsidRPr="00FC7923">
        <w:rPr>
          <w:rFonts w:ascii="Arial" w:hAnsi="Arial" w:cs="Arial"/>
          <w:color w:val="000000" w:themeColor="text1"/>
        </w:rPr>
        <w:t>From a business intelligence perspective, substantial variation in Watches, Likes and Fans indicates that audience engagement is unevenly distributed across films. This is important for streaming platforms because engagement metrics help identify high-interest content</w:t>
      </w:r>
      <w:r w:rsidR="7A14BB56" w:rsidRPr="7A14BB56">
        <w:rPr>
          <w:rFonts w:ascii="Arial" w:hAnsi="Arial" w:cs="Arial"/>
          <w:color w:val="000000" w:themeColor="text1"/>
        </w:rPr>
        <w:t>,</w:t>
      </w:r>
      <w:r w:rsidRPr="00FC7923">
        <w:rPr>
          <w:rFonts w:ascii="Arial" w:hAnsi="Arial" w:cs="Arial"/>
          <w:color w:val="000000" w:themeColor="text1"/>
        </w:rPr>
        <w:t xml:space="preserve"> support decisions concerning content acquisition, recommendation systems and targeted marketing. However, engagement should not be considered in isolation, as films with similar levels of popularity may receive different audience ratings. Combining engagement measures with rating and content characteristics can therefore provide stronger basis for data-driven decision-making (Sharda, Delen and Turban, 2023).</w:t>
      </w:r>
    </w:p>
    <w:p w14:paraId="212206A9" w14:textId="26455CAA" w:rsidR="005346B6" w:rsidRPr="005346B6" w:rsidRDefault="005346B6" w:rsidP="005346B6">
      <w:pPr>
        <w:spacing w:line="360" w:lineRule="auto"/>
        <w:jc w:val="both"/>
        <w:rPr>
          <w:rFonts w:ascii="Arial" w:hAnsi="Arial" w:cs="Arial"/>
        </w:rPr>
      </w:pPr>
      <w:r w:rsidRPr="005346B6">
        <w:rPr>
          <w:rFonts w:ascii="Arial" w:hAnsi="Arial" w:cs="Arial"/>
        </w:rPr>
        <w:t>Categorical variables were also explored using frequency tables and charts. The analysis of Original Language revealed that English-language films represented majority of the dataset, while non-English films accounted for a smaller proportion. In addition, the distribution of movie genres demonstrated that dataset included a wide variety of film categories, providing opportunities for further trend analysis and comparison.</w:t>
      </w:r>
      <w:r w:rsidR="37C6B748" w:rsidRPr="15A937C8">
        <w:rPr>
          <w:rFonts w:ascii="Arial" w:hAnsi="Arial" w:cs="Arial"/>
        </w:rPr>
        <w:t xml:space="preserve"> </w:t>
      </w:r>
      <w:r w:rsidR="7A14BB56" w:rsidRPr="7A14BB56">
        <w:rPr>
          <w:rFonts w:ascii="Arial" w:hAnsi="Arial" w:cs="Arial"/>
        </w:rPr>
        <w:t>(See Figure A3 in the Appendices.</w:t>
      </w:r>
    </w:p>
    <w:p w14:paraId="4B063A2E" w14:textId="0C67A829" w:rsidR="00103C5E" w:rsidRDefault="7A14BB56" w:rsidP="005346B6">
      <w:pPr>
        <w:spacing w:line="360" w:lineRule="auto"/>
        <w:jc w:val="both"/>
      </w:pPr>
      <w:r w:rsidRPr="7A14BB56">
        <w:rPr>
          <w:rFonts w:ascii="Arial" w:hAnsi="Arial" w:cs="Arial"/>
        </w:rPr>
        <w:t>Several visualisation techniques were used to support descriptive analysis. A histogram was produced to examine the distribution of movie ratings, while scatter plot was created to investigate the relationship between audience watches and average ratings. Frequency tables and pivot tables were also used to summarise categorical variables, allowing the distribution of languages and genres to be presented clearly. These visualisations support pattern identification before further statistical analysis.</w:t>
      </w:r>
    </w:p>
    <w:p w14:paraId="66597097" w14:textId="7C72DE7E" w:rsidR="00103C5E" w:rsidRDefault="3D0EBED6" w:rsidP="005346B6">
      <w:pPr>
        <w:spacing w:line="360" w:lineRule="auto"/>
        <w:jc w:val="both"/>
        <w:rPr>
          <w:rFonts w:ascii="Arial" w:hAnsi="Arial" w:cs="Arial"/>
        </w:rPr>
      </w:pPr>
      <w:r w:rsidRPr="3D0EBED6">
        <w:rPr>
          <w:rFonts w:ascii="Arial" w:hAnsi="Arial" w:cs="Arial"/>
        </w:rPr>
        <w:t xml:space="preserve">This preliminary analysis provides a basis for subsequent correlation, </w:t>
      </w:r>
      <w:r w:rsidR="7A14BB56" w:rsidRPr="7A14BB56">
        <w:rPr>
          <w:rFonts w:ascii="Arial" w:hAnsi="Arial" w:cs="Arial"/>
        </w:rPr>
        <w:t>hypothesis testing, and regression analysis.</w:t>
      </w:r>
      <w:r w:rsidRPr="3D0EBED6">
        <w:rPr>
          <w:rFonts w:ascii="Arial" w:hAnsi="Arial" w:cs="Arial"/>
        </w:rPr>
        <w:t xml:space="preserve"> (Hair </w:t>
      </w:r>
      <w:r w:rsidR="12215CC6" w:rsidRPr="12215CC6">
        <w:rPr>
          <w:rFonts w:ascii="Arial" w:hAnsi="Arial" w:cs="Arial"/>
        </w:rPr>
        <w:t>et al</w:t>
      </w:r>
      <w:r w:rsidRPr="3D0EBED6">
        <w:rPr>
          <w:rFonts w:ascii="Arial" w:hAnsi="Arial" w:cs="Arial"/>
        </w:rPr>
        <w:t xml:space="preserve">., </w:t>
      </w:r>
      <w:r w:rsidR="613567C5" w:rsidRPr="613567C5">
        <w:rPr>
          <w:rFonts w:ascii="Arial" w:hAnsi="Arial" w:cs="Arial"/>
        </w:rPr>
        <w:t>2019</w:t>
      </w:r>
      <w:r w:rsidRPr="3D0EBED6">
        <w:rPr>
          <w:rFonts w:ascii="Arial" w:hAnsi="Arial" w:cs="Arial"/>
        </w:rPr>
        <w:t>).</w:t>
      </w:r>
    </w:p>
    <w:p w14:paraId="65D62A26" w14:textId="4EADB8C9" w:rsidR="009E5D52" w:rsidRPr="009E5D52" w:rsidRDefault="57797CB7" w:rsidP="15A937C8">
      <w:pPr>
        <w:spacing w:line="360" w:lineRule="auto"/>
        <w:jc w:val="both"/>
      </w:pPr>
      <w:r w:rsidRPr="15A937C8">
        <w:rPr>
          <w:rFonts w:ascii="Arial" w:hAnsi="Arial" w:cs="Arial"/>
        </w:rPr>
        <w:t xml:space="preserve">Figure </w:t>
      </w:r>
      <w:r w:rsidR="00925BCA">
        <w:rPr>
          <w:rFonts w:ascii="Arial" w:hAnsi="Arial" w:cs="Arial"/>
        </w:rPr>
        <w:t>4:</w:t>
      </w:r>
      <w:r w:rsidRPr="15A937C8">
        <w:rPr>
          <w:rFonts w:ascii="Arial" w:hAnsi="Arial" w:cs="Arial"/>
        </w:rPr>
        <w:t xml:space="preserve"> Descriptive Statistics generated using Microsoft Excel.</w:t>
      </w:r>
    </w:p>
    <w:p w14:paraId="4078FCFA" w14:textId="0D64CCF4" w:rsidR="009E5D52" w:rsidRPr="009E5D52" w:rsidRDefault="2797D8DB" w:rsidP="15A937C8">
      <w:pPr>
        <w:spacing w:line="360" w:lineRule="auto"/>
        <w:jc w:val="both"/>
      </w:pPr>
      <w:r>
        <w:rPr>
          <w:noProof/>
        </w:rPr>
        <w:drawing>
          <wp:inline distT="0" distB="0" distL="0" distR="0" wp14:anchorId="300A676B" wp14:editId="28AC43C9">
            <wp:extent cx="5943600" cy="5180771"/>
            <wp:effectExtent l="0" t="0" r="0" b="0"/>
            <wp:docPr id="15619583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958340" name="Picture 1561958340"/>
                    <pic:cNvPicPr/>
                  </pic:nvPicPr>
                  <pic:blipFill>
                    <a:blip r:embed="rId11">
                      <a:extLst>
                        <a:ext uri="{28A0092B-C50C-407E-A947-70E740481C1C}">
                          <a14:useLocalDpi xmlns:a14="http://schemas.microsoft.com/office/drawing/2010/main"/>
                        </a:ext>
                      </a:extLst>
                    </a:blip>
                    <a:stretch>
                      <a:fillRect/>
                    </a:stretch>
                  </pic:blipFill>
                  <pic:spPr>
                    <a:xfrm>
                      <a:off x="0" y="0"/>
                      <a:ext cx="5943600" cy="5180771"/>
                    </a:xfrm>
                    <a:prstGeom prst="rect">
                      <a:avLst/>
                    </a:prstGeom>
                  </pic:spPr>
                </pic:pic>
              </a:graphicData>
            </a:graphic>
          </wp:inline>
        </w:drawing>
      </w:r>
    </w:p>
    <w:p w14:paraId="4C052B19" w14:textId="1943BE32" w:rsidR="009E5D52" w:rsidRPr="009E5D52" w:rsidRDefault="2797D8DB" w:rsidP="15A937C8">
      <w:pPr>
        <w:spacing w:line="360" w:lineRule="auto"/>
        <w:jc w:val="both"/>
      </w:pPr>
      <w:r w:rsidRPr="15A937C8">
        <w:rPr>
          <w:rFonts w:ascii="Arial" w:eastAsia="Arial" w:hAnsi="Arial" w:cs="Arial"/>
        </w:rPr>
        <w:t xml:space="preserve">Figure </w:t>
      </w:r>
      <w:r w:rsidR="00403377">
        <w:rPr>
          <w:rFonts w:ascii="Arial" w:eastAsia="Arial" w:hAnsi="Arial" w:cs="Arial"/>
        </w:rPr>
        <w:t>5</w:t>
      </w:r>
      <w:r w:rsidR="7A14BB56" w:rsidRPr="7A14BB56">
        <w:rPr>
          <w:rFonts w:ascii="Arial" w:eastAsia="Arial" w:hAnsi="Arial" w:cs="Arial"/>
        </w:rPr>
        <w:t>:</w:t>
      </w:r>
      <w:r w:rsidR="4D64080B" w:rsidRPr="15A937C8">
        <w:rPr>
          <w:rFonts w:ascii="Arial" w:eastAsia="Arial" w:hAnsi="Arial" w:cs="Arial"/>
        </w:rPr>
        <w:t xml:space="preserve"> Histogram</w:t>
      </w:r>
      <w:r w:rsidRPr="15A937C8">
        <w:rPr>
          <w:rFonts w:ascii="Arial" w:eastAsia="Arial" w:hAnsi="Arial" w:cs="Arial"/>
        </w:rPr>
        <w:t xml:space="preserve"> of Average Rating</w:t>
      </w:r>
      <w:r w:rsidR="16B7A0F4" w:rsidRPr="15A937C8">
        <w:rPr>
          <w:rFonts w:ascii="Arial" w:eastAsia="Arial" w:hAnsi="Arial" w:cs="Arial"/>
        </w:rPr>
        <w:t>s</w:t>
      </w:r>
      <w:r w:rsidRPr="15A937C8">
        <w:rPr>
          <w:rFonts w:ascii="Arial" w:eastAsia="Arial" w:hAnsi="Arial" w:cs="Arial"/>
        </w:rPr>
        <w:t xml:space="preserve"> generated </w:t>
      </w:r>
      <w:r w:rsidR="003A3692">
        <w:rPr>
          <w:rFonts w:ascii="Arial" w:eastAsia="Arial" w:hAnsi="Arial" w:cs="Arial"/>
        </w:rPr>
        <w:t>u</w:t>
      </w:r>
      <w:r w:rsidRPr="15A937C8">
        <w:rPr>
          <w:rFonts w:ascii="Arial" w:eastAsia="Arial" w:hAnsi="Arial" w:cs="Arial"/>
        </w:rPr>
        <w:t xml:space="preserve">sing Microsoft </w:t>
      </w:r>
      <w:r w:rsidR="0A77F1C0" w:rsidRPr="15A937C8">
        <w:rPr>
          <w:rFonts w:ascii="Arial" w:eastAsia="Arial" w:hAnsi="Arial" w:cs="Arial"/>
        </w:rPr>
        <w:t>Ex</w:t>
      </w:r>
      <w:r w:rsidRPr="15A937C8">
        <w:rPr>
          <w:rFonts w:ascii="Arial" w:eastAsia="Arial" w:hAnsi="Arial" w:cs="Arial"/>
        </w:rPr>
        <w:t>cel</w:t>
      </w:r>
    </w:p>
    <w:p w14:paraId="26B0153F" w14:textId="608313C8" w:rsidR="009E5D52" w:rsidRPr="009E5D52" w:rsidRDefault="7A14BB56" w:rsidP="15A937C8">
      <w:pPr>
        <w:spacing w:line="360" w:lineRule="auto"/>
        <w:jc w:val="both"/>
      </w:pPr>
      <w:r>
        <w:rPr>
          <w:noProof/>
        </w:rPr>
        <w:drawing>
          <wp:inline distT="0" distB="0" distL="0" distR="0" wp14:anchorId="04775D67" wp14:editId="7236D8B4">
            <wp:extent cx="5943600" cy="5719903"/>
            <wp:effectExtent l="0" t="0" r="0" b="0"/>
            <wp:docPr id="2407791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791424" name="Picture 1906791424"/>
                    <pic:cNvPicPr/>
                  </pic:nvPicPr>
                  <pic:blipFill>
                    <a:blip r:embed="rId12">
                      <a:extLst>
                        <a:ext uri="{28A0092B-C50C-407E-A947-70E740481C1C}">
                          <a14:useLocalDpi xmlns:a14="http://schemas.microsoft.com/office/drawing/2010/main"/>
                        </a:ext>
                      </a:extLst>
                    </a:blip>
                    <a:stretch>
                      <a:fillRect/>
                    </a:stretch>
                  </pic:blipFill>
                  <pic:spPr>
                    <a:xfrm>
                      <a:off x="0" y="0"/>
                      <a:ext cx="5943600" cy="5719903"/>
                    </a:xfrm>
                    <a:prstGeom prst="rect">
                      <a:avLst/>
                    </a:prstGeom>
                  </pic:spPr>
                </pic:pic>
              </a:graphicData>
            </a:graphic>
          </wp:inline>
        </w:drawing>
      </w:r>
    </w:p>
    <w:p w14:paraId="5178816E" w14:textId="673D7F04" w:rsidR="009E5D52" w:rsidRPr="009E5D52" w:rsidRDefault="00832FF4" w:rsidP="007C01C1">
      <w:pPr>
        <w:pStyle w:val="Heading1"/>
      </w:pPr>
      <w:bookmarkStart w:id="3" w:name="_Toc237398795"/>
      <w:r w:rsidRPr="7A14BB56">
        <w:t xml:space="preserve">4.0 </w:t>
      </w:r>
      <w:r w:rsidR="009E5D52" w:rsidRPr="7A14BB56">
        <w:t xml:space="preserve">Trend Analysis and </w:t>
      </w:r>
      <w:proofErr w:type="spellStart"/>
      <w:r w:rsidR="009E5D52" w:rsidRPr="7A14BB56">
        <w:t>Visualisation</w:t>
      </w:r>
      <w:bookmarkEnd w:id="3"/>
      <w:proofErr w:type="spellEnd"/>
    </w:p>
    <w:p w14:paraId="7E82262C" w14:textId="32A06ACE" w:rsidR="009E5D52" w:rsidRPr="009E5D52" w:rsidRDefault="412B4390" w:rsidP="009E5D52">
      <w:pPr>
        <w:spacing w:line="360" w:lineRule="auto"/>
        <w:jc w:val="both"/>
        <w:rPr>
          <w:rFonts w:ascii="Arial" w:hAnsi="Arial" w:cs="Arial"/>
        </w:rPr>
      </w:pPr>
      <w:r w:rsidRPr="61784648">
        <w:rPr>
          <w:rFonts w:ascii="Arial" w:hAnsi="Arial" w:cs="Arial"/>
        </w:rPr>
        <w:t xml:space="preserve">Trend analysis and data </w:t>
      </w:r>
      <w:proofErr w:type="spellStart"/>
      <w:r w:rsidRPr="61784648">
        <w:rPr>
          <w:rFonts w:ascii="Arial" w:hAnsi="Arial" w:cs="Arial"/>
        </w:rPr>
        <w:t>visualisation</w:t>
      </w:r>
      <w:proofErr w:type="spellEnd"/>
      <w:r w:rsidRPr="61784648">
        <w:rPr>
          <w:rFonts w:ascii="Arial" w:hAnsi="Arial" w:cs="Arial"/>
        </w:rPr>
        <w:t xml:space="preserve"> were conducted </w:t>
      </w:r>
      <w:r w:rsidR="1C1E1A72" w:rsidRPr="61784648">
        <w:rPr>
          <w:rFonts w:ascii="Arial" w:hAnsi="Arial" w:cs="Arial"/>
        </w:rPr>
        <w:t>in</w:t>
      </w:r>
      <w:r w:rsidR="28D2AD2E" w:rsidRPr="61784648">
        <w:rPr>
          <w:rFonts w:ascii="Arial" w:hAnsi="Arial" w:cs="Arial"/>
        </w:rPr>
        <w:t xml:space="preserve"> </w:t>
      </w:r>
      <w:r w:rsidRPr="61784648">
        <w:rPr>
          <w:rFonts w:ascii="Arial" w:hAnsi="Arial" w:cs="Arial"/>
        </w:rPr>
        <w:t xml:space="preserve">Microsoft Excel </w:t>
      </w:r>
      <w:r w:rsidR="29E86311" w:rsidRPr="61784648">
        <w:rPr>
          <w:rFonts w:ascii="Arial" w:hAnsi="Arial" w:cs="Arial"/>
        </w:rPr>
        <w:t xml:space="preserve">using </w:t>
      </w:r>
      <w:r w:rsidR="4CA5F03D" w:rsidRPr="61784648">
        <w:rPr>
          <w:rFonts w:ascii="Arial" w:hAnsi="Arial" w:cs="Arial"/>
        </w:rPr>
        <w:t>histogram, scatter plots, frequency tablets</w:t>
      </w:r>
      <w:r w:rsidR="7B774F97" w:rsidRPr="61784648">
        <w:rPr>
          <w:rFonts w:ascii="Arial" w:hAnsi="Arial" w:cs="Arial"/>
        </w:rPr>
        <w:t>,</w:t>
      </w:r>
      <w:r w:rsidR="0C534013" w:rsidRPr="61784648">
        <w:rPr>
          <w:rFonts w:ascii="Arial" w:hAnsi="Arial" w:cs="Arial"/>
        </w:rPr>
        <w:t xml:space="preserve"> </w:t>
      </w:r>
      <w:r w:rsidR="4F58E845" w:rsidRPr="61784648">
        <w:rPr>
          <w:rFonts w:ascii="Arial" w:hAnsi="Arial" w:cs="Arial"/>
        </w:rPr>
        <w:t xml:space="preserve">and </w:t>
      </w:r>
      <w:r w:rsidR="4CA5F03D" w:rsidRPr="61784648">
        <w:rPr>
          <w:rFonts w:ascii="Arial" w:hAnsi="Arial" w:cs="Arial"/>
        </w:rPr>
        <w:t xml:space="preserve">pivot </w:t>
      </w:r>
      <w:r w:rsidR="38795D2F" w:rsidRPr="61784648">
        <w:rPr>
          <w:rFonts w:ascii="Arial" w:hAnsi="Arial" w:cs="Arial"/>
        </w:rPr>
        <w:t>charts</w:t>
      </w:r>
      <w:r w:rsidR="2F46FED5" w:rsidRPr="61784648">
        <w:rPr>
          <w:rFonts w:ascii="Arial" w:hAnsi="Arial" w:cs="Arial"/>
        </w:rPr>
        <w:t xml:space="preserve"> to </w:t>
      </w:r>
      <w:r w:rsidR="65CE73B1" w:rsidRPr="61784648">
        <w:rPr>
          <w:rFonts w:ascii="Arial" w:hAnsi="Arial" w:cs="Arial"/>
        </w:rPr>
        <w:t xml:space="preserve">identify patterns </w:t>
      </w:r>
      <w:r w:rsidR="06BC1300" w:rsidRPr="61784648">
        <w:rPr>
          <w:rFonts w:ascii="Arial" w:hAnsi="Arial" w:cs="Arial"/>
        </w:rPr>
        <w:t xml:space="preserve">within the </w:t>
      </w:r>
      <w:r w:rsidR="6E039996" w:rsidRPr="61784648">
        <w:rPr>
          <w:rFonts w:ascii="Arial" w:hAnsi="Arial" w:cs="Arial"/>
        </w:rPr>
        <w:t>Letterbox Dataset</w:t>
      </w:r>
      <w:r w:rsidR="1B327465" w:rsidRPr="61784648">
        <w:rPr>
          <w:rFonts w:ascii="Arial" w:hAnsi="Arial" w:cs="Arial"/>
        </w:rPr>
        <w:t xml:space="preserve">. These </w:t>
      </w:r>
      <w:r w:rsidR="28D2AD2E" w:rsidRPr="61784648">
        <w:rPr>
          <w:rFonts w:ascii="Arial" w:hAnsi="Arial" w:cs="Arial"/>
        </w:rPr>
        <w:t>techniques</w:t>
      </w:r>
      <w:r w:rsidR="4992B083" w:rsidRPr="61784648">
        <w:rPr>
          <w:rFonts w:ascii="Arial" w:hAnsi="Arial" w:cs="Arial"/>
        </w:rPr>
        <w:t xml:space="preserve"> </w:t>
      </w:r>
      <w:r w:rsidR="7F4BD035" w:rsidRPr="61784648">
        <w:rPr>
          <w:rFonts w:ascii="Arial" w:hAnsi="Arial" w:cs="Arial"/>
        </w:rPr>
        <w:t xml:space="preserve">support pattern </w:t>
      </w:r>
      <w:r w:rsidR="3BDE0673" w:rsidRPr="61784648">
        <w:rPr>
          <w:rFonts w:ascii="Arial" w:hAnsi="Arial" w:cs="Arial"/>
        </w:rPr>
        <w:t xml:space="preserve">identification </w:t>
      </w:r>
      <w:r w:rsidR="188B1DAE" w:rsidRPr="61784648">
        <w:rPr>
          <w:rFonts w:ascii="Arial" w:hAnsi="Arial" w:cs="Arial"/>
        </w:rPr>
        <w:t xml:space="preserve">and interpretation </w:t>
      </w:r>
      <w:r w:rsidR="5DCA7247" w:rsidRPr="61784648">
        <w:rPr>
          <w:rFonts w:ascii="Arial" w:hAnsi="Arial" w:cs="Arial"/>
        </w:rPr>
        <w:t>for decision-</w:t>
      </w:r>
      <w:r w:rsidR="303832A2" w:rsidRPr="61784648">
        <w:rPr>
          <w:rFonts w:ascii="Arial" w:hAnsi="Arial" w:cs="Arial"/>
        </w:rPr>
        <w:t>making (</w:t>
      </w:r>
      <w:r w:rsidR="7708C1E3" w:rsidRPr="61784648">
        <w:rPr>
          <w:rFonts w:ascii="Arial" w:hAnsi="Arial" w:cs="Arial"/>
        </w:rPr>
        <w:t>Witten, Frank</w:t>
      </w:r>
      <w:r w:rsidR="24E2762E" w:rsidRPr="61784648">
        <w:rPr>
          <w:rFonts w:ascii="Arial" w:hAnsi="Arial" w:cs="Arial"/>
        </w:rPr>
        <w:t xml:space="preserve"> </w:t>
      </w:r>
      <w:r w:rsidR="1CF447A6" w:rsidRPr="61784648">
        <w:rPr>
          <w:rFonts w:ascii="Arial" w:hAnsi="Arial" w:cs="Arial"/>
        </w:rPr>
        <w:t>and</w:t>
      </w:r>
      <w:r w:rsidR="24E2762E" w:rsidRPr="61784648">
        <w:rPr>
          <w:rFonts w:ascii="Arial" w:hAnsi="Arial" w:cs="Arial"/>
        </w:rPr>
        <w:t xml:space="preserve"> Hall,</w:t>
      </w:r>
      <w:r w:rsidR="7B774F97" w:rsidRPr="61784648">
        <w:rPr>
          <w:rFonts w:ascii="Arial" w:hAnsi="Arial" w:cs="Arial"/>
        </w:rPr>
        <w:t xml:space="preserve"> </w:t>
      </w:r>
      <w:r w:rsidR="3681E8FB" w:rsidRPr="61784648">
        <w:rPr>
          <w:rFonts w:ascii="Arial" w:hAnsi="Arial" w:cs="Arial"/>
        </w:rPr>
        <w:t xml:space="preserve">2016; </w:t>
      </w:r>
      <w:r w:rsidR="09E96D36" w:rsidRPr="61784648">
        <w:rPr>
          <w:rFonts w:ascii="Arial" w:hAnsi="Arial" w:cs="Arial"/>
        </w:rPr>
        <w:t>Sharda, Delen</w:t>
      </w:r>
      <w:r w:rsidR="3ED8597A" w:rsidRPr="61784648">
        <w:rPr>
          <w:rFonts w:ascii="Arial" w:hAnsi="Arial" w:cs="Arial"/>
        </w:rPr>
        <w:t xml:space="preserve"> </w:t>
      </w:r>
      <w:r w:rsidR="09E96D36" w:rsidRPr="61784648">
        <w:rPr>
          <w:rFonts w:ascii="Arial" w:hAnsi="Arial" w:cs="Arial"/>
        </w:rPr>
        <w:t>and</w:t>
      </w:r>
      <w:r w:rsidR="6A8DBFCA" w:rsidRPr="61784648">
        <w:rPr>
          <w:rFonts w:ascii="Arial" w:hAnsi="Arial" w:cs="Arial"/>
        </w:rPr>
        <w:t xml:space="preserve"> Turban, 2023</w:t>
      </w:r>
      <w:r w:rsidR="1CF447A6" w:rsidRPr="61784648">
        <w:rPr>
          <w:rFonts w:ascii="Arial" w:hAnsi="Arial" w:cs="Arial"/>
        </w:rPr>
        <w:t>).</w:t>
      </w:r>
    </w:p>
    <w:p w14:paraId="20393794" w14:textId="55B4D790" w:rsidR="009E5D52" w:rsidRPr="009E5D52" w:rsidRDefault="009E5D52" w:rsidP="009E5D52">
      <w:pPr>
        <w:spacing w:line="360" w:lineRule="auto"/>
        <w:jc w:val="both"/>
        <w:rPr>
          <w:rFonts w:ascii="Arial" w:hAnsi="Arial" w:cs="Arial"/>
        </w:rPr>
      </w:pPr>
      <w:r w:rsidRPr="009E5D52">
        <w:rPr>
          <w:rFonts w:ascii="Arial" w:hAnsi="Arial" w:cs="Arial"/>
        </w:rPr>
        <w:t xml:space="preserve">The </w:t>
      </w:r>
      <w:r w:rsidR="64EA34BF" w:rsidRPr="15A937C8">
        <w:rPr>
          <w:rFonts w:ascii="Arial" w:hAnsi="Arial" w:cs="Arial"/>
        </w:rPr>
        <w:t>Hi</w:t>
      </w:r>
      <w:r w:rsidR="235133AE" w:rsidRPr="15A937C8">
        <w:rPr>
          <w:rFonts w:ascii="Arial" w:hAnsi="Arial" w:cs="Arial"/>
        </w:rPr>
        <w:t>stogram</w:t>
      </w:r>
      <w:r w:rsidRPr="009E5D52">
        <w:rPr>
          <w:rFonts w:ascii="Arial" w:hAnsi="Arial" w:cs="Arial"/>
        </w:rPr>
        <w:t xml:space="preserve"> of Average Rating shows that most films received ratings within the middle range, with relatively few movies achieving extremely low or exceptionally high ratings. This pattern suggests that audience opinions are generally moderate to positive, while only a small number of films receive highly </w:t>
      </w:r>
      <w:proofErr w:type="spellStart"/>
      <w:r w:rsidRPr="009E5D52">
        <w:rPr>
          <w:rFonts w:ascii="Arial" w:hAnsi="Arial" w:cs="Arial"/>
        </w:rPr>
        <w:t>polarised</w:t>
      </w:r>
      <w:proofErr w:type="spellEnd"/>
      <w:r w:rsidRPr="009E5D52">
        <w:rPr>
          <w:rFonts w:ascii="Arial" w:hAnsi="Arial" w:cs="Arial"/>
        </w:rPr>
        <w:t xml:space="preserve"> reviews. The distribution of ratings indicates variation within the dataset, </w:t>
      </w:r>
      <w:r w:rsidR="7A14BB56" w:rsidRPr="7A14BB56">
        <w:rPr>
          <w:rFonts w:ascii="Arial" w:hAnsi="Arial" w:cs="Arial"/>
        </w:rPr>
        <w:t>providing a useful basis</w:t>
      </w:r>
      <w:r w:rsidRPr="009E5D52">
        <w:rPr>
          <w:rFonts w:ascii="Arial" w:hAnsi="Arial" w:cs="Arial"/>
        </w:rPr>
        <w:t xml:space="preserve"> for further statistical analysis</w:t>
      </w:r>
      <w:r w:rsidR="00E64C25">
        <w:rPr>
          <w:rFonts w:ascii="Arial" w:hAnsi="Arial" w:cs="Arial"/>
        </w:rPr>
        <w:t xml:space="preserve"> (Field, 2018).</w:t>
      </w:r>
    </w:p>
    <w:p w14:paraId="3CDC2C94" w14:textId="3DF65B39" w:rsidR="009E5D52" w:rsidRPr="009E5D52" w:rsidRDefault="009E5D52" w:rsidP="009E5D52">
      <w:pPr>
        <w:spacing w:line="360" w:lineRule="auto"/>
        <w:jc w:val="both"/>
        <w:rPr>
          <w:rFonts w:ascii="Arial" w:hAnsi="Arial" w:cs="Arial"/>
        </w:rPr>
      </w:pPr>
      <w:r w:rsidRPr="009E5D52">
        <w:rPr>
          <w:rFonts w:ascii="Arial" w:hAnsi="Arial" w:cs="Arial"/>
        </w:rPr>
        <w:t xml:space="preserve">The </w:t>
      </w:r>
      <w:r w:rsidR="3C049EA1" w:rsidRPr="15A937C8">
        <w:rPr>
          <w:rFonts w:ascii="Arial" w:hAnsi="Arial" w:cs="Arial"/>
        </w:rPr>
        <w:t>S</w:t>
      </w:r>
      <w:r w:rsidR="235133AE" w:rsidRPr="15A937C8">
        <w:rPr>
          <w:rFonts w:ascii="Arial" w:hAnsi="Arial" w:cs="Arial"/>
        </w:rPr>
        <w:t xml:space="preserve">catter </w:t>
      </w:r>
      <w:r w:rsidR="36BA3457" w:rsidRPr="15A937C8">
        <w:rPr>
          <w:rFonts w:ascii="Arial" w:hAnsi="Arial" w:cs="Arial"/>
        </w:rPr>
        <w:t>P</w:t>
      </w:r>
      <w:r w:rsidR="235133AE" w:rsidRPr="15A937C8">
        <w:rPr>
          <w:rFonts w:ascii="Arial" w:hAnsi="Arial" w:cs="Arial"/>
        </w:rPr>
        <w:t>lot</w:t>
      </w:r>
      <w:r w:rsidRPr="009E5D52">
        <w:rPr>
          <w:rFonts w:ascii="Arial" w:hAnsi="Arial" w:cs="Arial"/>
        </w:rPr>
        <w:t xml:space="preserve"> examining the relationship between Watches and Average Rating suggests a positive relationship between audience engagement and movie ratings. Films with higher numbers of watches generally tend to receive slightly higher average ratings. However, the points are not closely clustered around a straight line, indicating that popularity alone does not determine audience ratings. Several highly watched films received only moderate ratings, while some less frequently watched films achieved relatively high ratings. This finding suggests that factors such as storyline, production quality, genre, and audience expectations may also influence viewers’ evaluations</w:t>
      </w:r>
      <w:r w:rsidR="00E64C25">
        <w:rPr>
          <w:rFonts w:ascii="Arial" w:hAnsi="Arial" w:cs="Arial"/>
        </w:rPr>
        <w:t xml:space="preserve"> (</w:t>
      </w:r>
      <w:r w:rsidR="007B183B">
        <w:rPr>
          <w:rFonts w:ascii="Arial" w:hAnsi="Arial" w:cs="Arial"/>
        </w:rPr>
        <w:t xml:space="preserve">Hair et al., </w:t>
      </w:r>
      <w:r w:rsidR="6EAE4980" w:rsidRPr="6EAE4980">
        <w:rPr>
          <w:rFonts w:ascii="Arial" w:hAnsi="Arial" w:cs="Arial"/>
        </w:rPr>
        <w:t>2019</w:t>
      </w:r>
      <w:r w:rsidR="007B183B">
        <w:rPr>
          <w:rFonts w:ascii="Arial" w:hAnsi="Arial" w:cs="Arial"/>
        </w:rPr>
        <w:t>).</w:t>
      </w:r>
    </w:p>
    <w:p w14:paraId="50316649" w14:textId="4C9BE311" w:rsidR="009E5D52" w:rsidRPr="009E5D52" w:rsidRDefault="009E5D52" w:rsidP="009E5D52">
      <w:pPr>
        <w:spacing w:line="360" w:lineRule="auto"/>
        <w:jc w:val="both"/>
        <w:rPr>
          <w:rFonts w:ascii="Arial" w:hAnsi="Arial" w:cs="Arial"/>
        </w:rPr>
      </w:pPr>
      <w:r w:rsidRPr="009E5D52">
        <w:rPr>
          <w:rFonts w:ascii="Arial" w:hAnsi="Arial" w:cs="Arial"/>
        </w:rPr>
        <w:t xml:space="preserve">The frequency analysis and </w:t>
      </w:r>
      <w:r w:rsidR="74E0C44D" w:rsidRPr="15A937C8">
        <w:rPr>
          <w:rFonts w:ascii="Arial" w:hAnsi="Arial" w:cs="Arial"/>
        </w:rPr>
        <w:t>Pi</w:t>
      </w:r>
      <w:r w:rsidR="235133AE" w:rsidRPr="15A937C8">
        <w:rPr>
          <w:rFonts w:ascii="Arial" w:hAnsi="Arial" w:cs="Arial"/>
        </w:rPr>
        <w:t xml:space="preserve">vot </w:t>
      </w:r>
      <w:r w:rsidR="5DA17DC2" w:rsidRPr="15A937C8">
        <w:rPr>
          <w:rFonts w:ascii="Arial" w:hAnsi="Arial" w:cs="Arial"/>
        </w:rPr>
        <w:t>C</w:t>
      </w:r>
      <w:r w:rsidR="235133AE" w:rsidRPr="15A937C8">
        <w:rPr>
          <w:rFonts w:ascii="Arial" w:hAnsi="Arial" w:cs="Arial"/>
        </w:rPr>
        <w:t>hart</w:t>
      </w:r>
      <w:r w:rsidRPr="009E5D52">
        <w:rPr>
          <w:rFonts w:ascii="Arial" w:hAnsi="Arial" w:cs="Arial"/>
        </w:rPr>
        <w:t xml:space="preserve"> of Original Language reveal that English-language films represent the largest proportion of the dataset, whereas non-English-language films account for a smaller share. Although English-language films dominate numerically, the </w:t>
      </w:r>
      <w:proofErr w:type="spellStart"/>
      <w:r w:rsidRPr="009E5D52">
        <w:rPr>
          <w:rFonts w:ascii="Arial" w:hAnsi="Arial" w:cs="Arial"/>
        </w:rPr>
        <w:t>visualisation</w:t>
      </w:r>
      <w:proofErr w:type="spellEnd"/>
      <w:r w:rsidRPr="009E5D52">
        <w:rPr>
          <w:rFonts w:ascii="Arial" w:hAnsi="Arial" w:cs="Arial"/>
        </w:rPr>
        <w:t xml:space="preserve"> alone cannot determine whether language influences movie ratings. This observation provides a basis for the Independent Samples t-test conducted later in the analysis to investigate whether a statistically significant difference exists between the two language groups</w:t>
      </w:r>
      <w:r w:rsidR="007B183B">
        <w:rPr>
          <w:rFonts w:ascii="Arial" w:hAnsi="Arial" w:cs="Arial"/>
        </w:rPr>
        <w:t xml:space="preserve"> (Field, 2018).</w:t>
      </w:r>
    </w:p>
    <w:p w14:paraId="24AAB9F3" w14:textId="621A3FF9" w:rsidR="009E5D52" w:rsidRDefault="009E5D52" w:rsidP="009E5D52">
      <w:pPr>
        <w:spacing w:line="360" w:lineRule="auto"/>
        <w:jc w:val="both"/>
      </w:pPr>
      <w:r w:rsidRPr="009E5D52">
        <w:rPr>
          <w:rFonts w:ascii="Arial" w:hAnsi="Arial" w:cs="Arial"/>
        </w:rPr>
        <w:t xml:space="preserve">Overall, the </w:t>
      </w:r>
      <w:proofErr w:type="spellStart"/>
      <w:r w:rsidRPr="009E5D52">
        <w:rPr>
          <w:rFonts w:ascii="Arial" w:hAnsi="Arial" w:cs="Arial"/>
        </w:rPr>
        <w:t>visualisations</w:t>
      </w:r>
      <w:proofErr w:type="spellEnd"/>
      <w:r w:rsidRPr="009E5D52">
        <w:rPr>
          <w:rFonts w:ascii="Arial" w:hAnsi="Arial" w:cs="Arial"/>
        </w:rPr>
        <w:t xml:space="preserve"> provide valuable insights into audience </w:t>
      </w:r>
      <w:proofErr w:type="spellStart"/>
      <w:r w:rsidRPr="009E5D52">
        <w:rPr>
          <w:rFonts w:ascii="Arial" w:hAnsi="Arial" w:cs="Arial"/>
        </w:rPr>
        <w:t>behaviour</w:t>
      </w:r>
      <w:proofErr w:type="spellEnd"/>
      <w:r w:rsidRPr="009E5D52">
        <w:rPr>
          <w:rFonts w:ascii="Arial" w:hAnsi="Arial" w:cs="Arial"/>
        </w:rPr>
        <w:t xml:space="preserve"> and movie characteristics. They help identify patterns in ratings, audience engagement, and language distribution while highlighting areas for further statistical investigation. From a business intelligence perspective, these findings can support film producers, streaming platforms, and content managers in understanding viewer preferences, improving recommendation systems, and making evidence-based decisions regarding content development and marketing strategies</w:t>
      </w:r>
      <w:r w:rsidR="0097580C">
        <w:rPr>
          <w:rFonts w:ascii="Arial" w:hAnsi="Arial" w:cs="Arial"/>
        </w:rPr>
        <w:t xml:space="preserve"> (Sharda, Delen and Turban</w:t>
      </w:r>
      <w:r w:rsidR="004E0957">
        <w:rPr>
          <w:rFonts w:ascii="Arial" w:hAnsi="Arial" w:cs="Arial"/>
        </w:rPr>
        <w:t>, 2023).</w:t>
      </w:r>
      <w:r w:rsidR="7EC4E9C1" w:rsidRPr="7EC4E9C1">
        <w:rPr>
          <w:rFonts w:ascii="Arial" w:hAnsi="Arial" w:cs="Arial"/>
        </w:rPr>
        <w:t xml:space="preserve"> </w:t>
      </w:r>
      <w:r w:rsidR="0C831D18" w:rsidRPr="0C831D18">
        <w:rPr>
          <w:rFonts w:ascii="Arial" w:hAnsi="Arial" w:cs="Arial"/>
        </w:rPr>
        <w:t xml:space="preserve">The weak </w:t>
      </w:r>
      <w:r w:rsidR="4DEA3BF7" w:rsidRPr="4DEA3BF7">
        <w:rPr>
          <w:rFonts w:ascii="Arial" w:hAnsi="Arial" w:cs="Arial"/>
        </w:rPr>
        <w:t>positive</w:t>
      </w:r>
      <w:r w:rsidR="54D9AAD4" w:rsidRPr="54D9AAD4">
        <w:rPr>
          <w:rFonts w:ascii="Arial" w:hAnsi="Arial" w:cs="Arial"/>
        </w:rPr>
        <w:t xml:space="preserve"> </w:t>
      </w:r>
      <w:r w:rsidR="35868AA7" w:rsidRPr="35868AA7">
        <w:rPr>
          <w:rFonts w:ascii="Arial" w:hAnsi="Arial" w:cs="Arial"/>
        </w:rPr>
        <w:t xml:space="preserve">relationship between </w:t>
      </w:r>
      <w:r w:rsidR="196F9688" w:rsidRPr="196F9688">
        <w:rPr>
          <w:rFonts w:ascii="Arial" w:hAnsi="Arial" w:cs="Arial"/>
        </w:rPr>
        <w:t>Watches</w:t>
      </w:r>
      <w:r w:rsidR="6070820A" w:rsidRPr="6070820A">
        <w:rPr>
          <w:rFonts w:ascii="Arial" w:hAnsi="Arial" w:cs="Arial"/>
        </w:rPr>
        <w:t xml:space="preserve"> </w:t>
      </w:r>
      <w:r w:rsidR="4A0B5C32" w:rsidRPr="4A0B5C32">
        <w:rPr>
          <w:rFonts w:ascii="Arial" w:hAnsi="Arial" w:cs="Arial"/>
        </w:rPr>
        <w:t>and Average</w:t>
      </w:r>
      <w:r w:rsidR="011FCF65" w:rsidRPr="011FCF65">
        <w:rPr>
          <w:rFonts w:ascii="Arial" w:hAnsi="Arial" w:cs="Arial"/>
        </w:rPr>
        <w:t xml:space="preserve"> Rating</w:t>
      </w:r>
      <w:r w:rsidR="2EABBBF1" w:rsidRPr="2EABBBF1">
        <w:rPr>
          <w:rFonts w:ascii="Arial" w:hAnsi="Arial" w:cs="Arial"/>
        </w:rPr>
        <w:t xml:space="preserve"> </w:t>
      </w:r>
      <w:r w:rsidR="1FCC108E" w:rsidRPr="1FCC108E">
        <w:rPr>
          <w:rFonts w:ascii="Arial" w:hAnsi="Arial" w:cs="Arial"/>
        </w:rPr>
        <w:t xml:space="preserve">suggests that </w:t>
      </w:r>
      <w:r w:rsidR="0583944F" w:rsidRPr="0583944F">
        <w:rPr>
          <w:rFonts w:ascii="Arial" w:hAnsi="Arial" w:cs="Arial"/>
        </w:rPr>
        <w:t>popularity</w:t>
      </w:r>
    </w:p>
    <w:p w14:paraId="705582E3" w14:textId="0E01B1DB" w:rsidR="009E5D52" w:rsidRDefault="3B4F1B6A" w:rsidP="009E5D52">
      <w:pPr>
        <w:spacing w:line="360" w:lineRule="auto"/>
        <w:jc w:val="both"/>
      </w:pPr>
      <w:r w:rsidRPr="3B4F1B6A">
        <w:rPr>
          <w:rFonts w:ascii="Arial" w:hAnsi="Arial" w:cs="Arial"/>
        </w:rPr>
        <w:t xml:space="preserve">does not </w:t>
      </w:r>
      <w:r w:rsidR="7BEEB4DF" w:rsidRPr="7BEEB4DF">
        <w:rPr>
          <w:rFonts w:ascii="Arial" w:hAnsi="Arial" w:cs="Arial"/>
        </w:rPr>
        <w:t>necessarily</w:t>
      </w:r>
      <w:r w:rsidR="7F99C31D" w:rsidRPr="7F99C31D">
        <w:rPr>
          <w:rFonts w:ascii="Arial" w:hAnsi="Arial" w:cs="Arial"/>
        </w:rPr>
        <w:t xml:space="preserve"> </w:t>
      </w:r>
      <w:r w:rsidR="40D17945" w:rsidRPr="40D17945">
        <w:rPr>
          <w:rFonts w:ascii="Arial" w:hAnsi="Arial" w:cs="Arial"/>
        </w:rPr>
        <w:t xml:space="preserve">indicate </w:t>
      </w:r>
      <w:r w:rsidR="02C2161A" w:rsidRPr="02C2161A">
        <w:rPr>
          <w:rFonts w:ascii="Arial" w:hAnsi="Arial" w:cs="Arial"/>
        </w:rPr>
        <w:t xml:space="preserve">higher audience </w:t>
      </w:r>
      <w:r w:rsidR="5FDC1DC9" w:rsidRPr="5FDC1DC9">
        <w:rPr>
          <w:rFonts w:ascii="Arial" w:hAnsi="Arial" w:cs="Arial"/>
        </w:rPr>
        <w:t>satisfaction</w:t>
      </w:r>
      <w:r w:rsidR="3211CFBE" w:rsidRPr="3211CFBE">
        <w:rPr>
          <w:rFonts w:ascii="Arial" w:hAnsi="Arial" w:cs="Arial"/>
        </w:rPr>
        <w:t xml:space="preserve">. </w:t>
      </w:r>
      <w:r w:rsidR="6B59531B" w:rsidRPr="6B59531B">
        <w:rPr>
          <w:rFonts w:ascii="Arial" w:hAnsi="Arial" w:cs="Arial"/>
        </w:rPr>
        <w:t>Therefore,</w:t>
      </w:r>
      <w:r w:rsidR="6368A09F" w:rsidRPr="6368A09F">
        <w:rPr>
          <w:rFonts w:ascii="Arial" w:hAnsi="Arial" w:cs="Arial"/>
        </w:rPr>
        <w:t xml:space="preserve"> </w:t>
      </w:r>
      <w:proofErr w:type="spellStart"/>
      <w:r w:rsidR="6368A09F" w:rsidRPr="6368A09F">
        <w:rPr>
          <w:rFonts w:ascii="Arial" w:hAnsi="Arial" w:cs="Arial"/>
        </w:rPr>
        <w:t>streamong</w:t>
      </w:r>
      <w:proofErr w:type="spellEnd"/>
      <w:r w:rsidR="6368A09F" w:rsidRPr="6368A09F">
        <w:rPr>
          <w:rFonts w:ascii="Arial" w:hAnsi="Arial" w:cs="Arial"/>
        </w:rPr>
        <w:t xml:space="preserve"> </w:t>
      </w:r>
      <w:r w:rsidR="78A442B2" w:rsidRPr="78A442B2">
        <w:rPr>
          <w:rFonts w:ascii="Arial" w:hAnsi="Arial" w:cs="Arial"/>
        </w:rPr>
        <w:t>flatforms</w:t>
      </w:r>
      <w:r w:rsidR="60A2CB5D" w:rsidRPr="60A2CB5D">
        <w:rPr>
          <w:rFonts w:ascii="Arial" w:hAnsi="Arial" w:cs="Arial"/>
        </w:rPr>
        <w:t xml:space="preserve"> </w:t>
      </w:r>
      <w:r w:rsidR="02368BEA" w:rsidRPr="02368BEA">
        <w:rPr>
          <w:rFonts w:ascii="Arial" w:hAnsi="Arial" w:cs="Arial"/>
        </w:rPr>
        <w:t xml:space="preserve">should not </w:t>
      </w:r>
      <w:r w:rsidR="55575002" w:rsidRPr="55575002">
        <w:rPr>
          <w:rFonts w:ascii="Arial" w:hAnsi="Arial" w:cs="Arial"/>
        </w:rPr>
        <w:t xml:space="preserve">rely </w:t>
      </w:r>
      <w:r w:rsidR="62CF924F" w:rsidRPr="62CF924F">
        <w:rPr>
          <w:rFonts w:ascii="Arial" w:hAnsi="Arial" w:cs="Arial"/>
        </w:rPr>
        <w:t>on viewing</w:t>
      </w:r>
      <w:r w:rsidR="5CF02BBE" w:rsidRPr="5CF02BBE">
        <w:rPr>
          <w:rFonts w:ascii="Arial" w:hAnsi="Arial" w:cs="Arial"/>
        </w:rPr>
        <w:t xml:space="preserve"> volumes </w:t>
      </w:r>
      <w:r w:rsidR="5FE908A4" w:rsidRPr="5FE908A4">
        <w:rPr>
          <w:rFonts w:ascii="Arial" w:hAnsi="Arial" w:cs="Arial"/>
        </w:rPr>
        <w:t xml:space="preserve">alone when recommending </w:t>
      </w:r>
      <w:r w:rsidR="4D4F2020" w:rsidRPr="4D4F2020">
        <w:rPr>
          <w:rFonts w:ascii="Arial" w:hAnsi="Arial" w:cs="Arial"/>
        </w:rPr>
        <w:t xml:space="preserve">content or </w:t>
      </w:r>
      <w:r w:rsidR="0C2DD1A1" w:rsidRPr="0C2DD1A1">
        <w:rPr>
          <w:rFonts w:ascii="Arial" w:hAnsi="Arial" w:cs="Arial"/>
        </w:rPr>
        <w:t xml:space="preserve">allocating </w:t>
      </w:r>
      <w:r w:rsidR="15F87837" w:rsidRPr="15F87837">
        <w:rPr>
          <w:rFonts w:ascii="Arial" w:hAnsi="Arial" w:cs="Arial"/>
        </w:rPr>
        <w:t xml:space="preserve">marketing </w:t>
      </w:r>
      <w:r w:rsidR="443AFF78" w:rsidRPr="443AFF78">
        <w:rPr>
          <w:rFonts w:ascii="Arial" w:hAnsi="Arial" w:cs="Arial"/>
        </w:rPr>
        <w:t>investment</w:t>
      </w:r>
      <w:r w:rsidR="5CEDAC56" w:rsidRPr="5CEDAC56">
        <w:rPr>
          <w:rFonts w:ascii="Arial" w:hAnsi="Arial" w:cs="Arial"/>
        </w:rPr>
        <w:t xml:space="preserve"> but </w:t>
      </w:r>
      <w:r w:rsidR="56362F5A" w:rsidRPr="56362F5A">
        <w:rPr>
          <w:rFonts w:ascii="Arial" w:hAnsi="Arial" w:cs="Arial"/>
        </w:rPr>
        <w:t xml:space="preserve">should </w:t>
      </w:r>
      <w:r w:rsidR="691550A1" w:rsidRPr="691550A1">
        <w:rPr>
          <w:rFonts w:ascii="Arial" w:hAnsi="Arial" w:cs="Arial"/>
        </w:rPr>
        <w:t xml:space="preserve">also consider ratings </w:t>
      </w:r>
      <w:r w:rsidR="6CB73BBB" w:rsidRPr="6CB73BBB">
        <w:rPr>
          <w:rFonts w:ascii="Arial" w:hAnsi="Arial" w:cs="Arial"/>
        </w:rPr>
        <w:t xml:space="preserve">and </w:t>
      </w:r>
      <w:r w:rsidR="03EF89AC" w:rsidRPr="03EF89AC">
        <w:rPr>
          <w:rFonts w:ascii="Arial" w:hAnsi="Arial" w:cs="Arial"/>
        </w:rPr>
        <w:t xml:space="preserve">other </w:t>
      </w:r>
      <w:r w:rsidR="7A4357F3" w:rsidRPr="7A4357F3">
        <w:rPr>
          <w:rFonts w:ascii="Arial" w:hAnsi="Arial" w:cs="Arial"/>
        </w:rPr>
        <w:t>engagement</w:t>
      </w:r>
      <w:r w:rsidR="044A6563" w:rsidRPr="044A6563">
        <w:rPr>
          <w:rFonts w:ascii="Arial" w:hAnsi="Arial" w:cs="Arial"/>
        </w:rPr>
        <w:t xml:space="preserve"> measures.</w:t>
      </w:r>
    </w:p>
    <w:p w14:paraId="4401FE4B" w14:textId="02F873E8" w:rsidR="00430989" w:rsidRPr="00430989" w:rsidRDefault="63550C25" w:rsidP="15A937C8">
      <w:pPr>
        <w:spacing w:line="360" w:lineRule="auto"/>
        <w:jc w:val="both"/>
      </w:pPr>
      <w:r w:rsidRPr="15A937C8">
        <w:rPr>
          <w:rFonts w:ascii="Arial" w:hAnsi="Arial" w:cs="Arial"/>
        </w:rPr>
        <w:t xml:space="preserve">Figure </w:t>
      </w:r>
      <w:r w:rsidR="005E774A">
        <w:rPr>
          <w:rFonts w:ascii="Arial" w:hAnsi="Arial" w:cs="Arial"/>
        </w:rPr>
        <w:t>6</w:t>
      </w:r>
      <w:r w:rsidR="7A14BB56" w:rsidRPr="7A14BB56">
        <w:rPr>
          <w:rFonts w:ascii="Arial" w:hAnsi="Arial" w:cs="Arial"/>
        </w:rPr>
        <w:t>:</w:t>
      </w:r>
      <w:r w:rsidRPr="15A937C8">
        <w:rPr>
          <w:rFonts w:ascii="Arial" w:hAnsi="Arial" w:cs="Arial"/>
        </w:rPr>
        <w:t xml:space="preserve"> Scatter </w:t>
      </w:r>
      <w:r w:rsidR="381CE86E" w:rsidRPr="15A937C8">
        <w:rPr>
          <w:rFonts w:ascii="Arial" w:hAnsi="Arial" w:cs="Arial"/>
        </w:rPr>
        <w:t>Pl</w:t>
      </w:r>
      <w:r w:rsidRPr="15A937C8">
        <w:rPr>
          <w:rFonts w:ascii="Arial" w:hAnsi="Arial" w:cs="Arial"/>
        </w:rPr>
        <w:t xml:space="preserve">ot </w:t>
      </w:r>
      <w:r w:rsidR="3AADF306" w:rsidRPr="15A937C8">
        <w:rPr>
          <w:rFonts w:ascii="Arial" w:hAnsi="Arial" w:cs="Arial"/>
        </w:rPr>
        <w:t xml:space="preserve">of </w:t>
      </w:r>
      <w:r w:rsidRPr="15A937C8">
        <w:rPr>
          <w:rFonts w:ascii="Arial" w:hAnsi="Arial" w:cs="Arial"/>
        </w:rPr>
        <w:t xml:space="preserve">Watches and Average Rating </w:t>
      </w:r>
      <w:r w:rsidR="7A14BB56" w:rsidRPr="7A14BB56">
        <w:rPr>
          <w:rFonts w:ascii="Arial" w:hAnsi="Arial" w:cs="Arial"/>
        </w:rPr>
        <w:t>Generated</w:t>
      </w:r>
      <w:r w:rsidRPr="15A937C8">
        <w:rPr>
          <w:rFonts w:ascii="Arial" w:hAnsi="Arial" w:cs="Arial"/>
        </w:rPr>
        <w:t xml:space="preserve"> Using Micros</w:t>
      </w:r>
      <w:r w:rsidR="745AAC54" w:rsidRPr="15A937C8">
        <w:rPr>
          <w:rFonts w:ascii="Arial" w:hAnsi="Arial" w:cs="Arial"/>
        </w:rPr>
        <w:t>oft Excel.</w:t>
      </w:r>
    </w:p>
    <w:p w14:paraId="525FC788" w14:textId="66ADB0C0" w:rsidR="00430989" w:rsidRPr="00430989" w:rsidRDefault="00430989" w:rsidP="15A937C8">
      <w:pPr>
        <w:spacing w:line="360" w:lineRule="auto"/>
        <w:jc w:val="both"/>
      </w:pPr>
      <w:r>
        <w:rPr>
          <w:noProof/>
        </w:rPr>
        <w:drawing>
          <wp:inline distT="0" distB="0" distL="0" distR="0" wp14:anchorId="6B987B60" wp14:editId="189C32C5">
            <wp:extent cx="5943600" cy="5753126"/>
            <wp:effectExtent l="0" t="0" r="0" b="0"/>
            <wp:docPr id="15211034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103448" name="Picture 1521103448"/>
                    <pic:cNvPicPr/>
                  </pic:nvPicPr>
                  <pic:blipFill>
                    <a:blip r:embed="rId13">
                      <a:extLst>
                        <a:ext uri="{28A0092B-C50C-407E-A947-70E740481C1C}">
                          <a14:useLocalDpi xmlns:a14="http://schemas.microsoft.com/office/drawing/2010/main"/>
                        </a:ext>
                      </a:extLst>
                    </a:blip>
                    <a:stretch>
                      <a:fillRect/>
                    </a:stretch>
                  </pic:blipFill>
                  <pic:spPr>
                    <a:xfrm>
                      <a:off x="0" y="0"/>
                      <a:ext cx="5943600" cy="5753126"/>
                    </a:xfrm>
                    <a:prstGeom prst="rect">
                      <a:avLst/>
                    </a:prstGeom>
                  </pic:spPr>
                </pic:pic>
              </a:graphicData>
            </a:graphic>
          </wp:inline>
        </w:drawing>
      </w:r>
    </w:p>
    <w:p w14:paraId="3A2064DC" w14:textId="6B2CCB59" w:rsidR="00430989" w:rsidRPr="00430989" w:rsidRDefault="00430989" w:rsidP="7A14BB56">
      <w:pPr>
        <w:spacing w:line="360" w:lineRule="auto"/>
        <w:jc w:val="both"/>
      </w:pPr>
    </w:p>
    <w:p w14:paraId="4FEE13E1" w14:textId="504B77DC" w:rsidR="00430989" w:rsidRPr="00430989" w:rsidRDefault="00430989" w:rsidP="00163B42">
      <w:pPr>
        <w:pStyle w:val="Heading1"/>
      </w:pPr>
      <w:bookmarkStart w:id="4" w:name="_Toc237398796"/>
      <w:r w:rsidRPr="7A14BB56">
        <w:t>5</w:t>
      </w:r>
      <w:r w:rsidR="002A2BF5" w:rsidRPr="7A14BB56">
        <w:t xml:space="preserve">.0 </w:t>
      </w:r>
      <w:r w:rsidRPr="7A14BB56">
        <w:t>Statistical Analysis Using SPSS</w:t>
      </w:r>
      <w:bookmarkEnd w:id="4"/>
    </w:p>
    <w:p w14:paraId="4209A3F6" w14:textId="44668A03" w:rsidR="540FA512" w:rsidRDefault="54D2B358" w:rsidP="3FB01DAA">
      <w:pPr>
        <w:spacing w:line="360" w:lineRule="auto"/>
        <w:jc w:val="both"/>
        <w:rPr>
          <w:rFonts w:ascii="Arial" w:eastAsia="Arial" w:hAnsi="Arial" w:cs="Arial"/>
        </w:rPr>
      </w:pPr>
      <w:r w:rsidRPr="3BA2080E">
        <w:rPr>
          <w:rFonts w:ascii="Arial" w:eastAsia="Arial" w:hAnsi="Arial" w:cs="Arial"/>
        </w:rPr>
        <w:t>Statistical analysis was conducted using IBM SPSS Statistics to examine relationships among selected variables (Field, 2018). Three techniques were applied: Pearson correlation to examine linear relationships between continuous variables, an independent samples t-test to compare mean ratings between two independent groups, and multiple regression to assess the combined effect of several predictors on Average Rating. ANOVA was not selected because more than two groups were not compared. These methods supported the identification of significant relationships and predictors relevant to business decision-making (Maheshwari, 2015; Hair et al., 2019).</w:t>
      </w:r>
    </w:p>
    <w:p w14:paraId="77A364E7" w14:textId="77777777" w:rsidR="00430989" w:rsidRPr="00430989" w:rsidRDefault="00430989" w:rsidP="00163B42">
      <w:pPr>
        <w:pStyle w:val="Heading2"/>
      </w:pPr>
      <w:bookmarkStart w:id="5" w:name="_Toc237398797"/>
      <w:r w:rsidRPr="7A14BB56">
        <w:t>5.1 Correlation Analysis</w:t>
      </w:r>
      <w:bookmarkEnd w:id="5"/>
    </w:p>
    <w:p w14:paraId="0702F609" w14:textId="7B797493" w:rsidR="00430989" w:rsidRPr="00430989" w:rsidRDefault="00430989" w:rsidP="00430989">
      <w:pPr>
        <w:spacing w:line="360" w:lineRule="auto"/>
        <w:jc w:val="both"/>
        <w:rPr>
          <w:rFonts w:ascii="Arial" w:hAnsi="Arial" w:cs="Arial"/>
        </w:rPr>
      </w:pPr>
      <w:r w:rsidRPr="00430989">
        <w:rPr>
          <w:rFonts w:ascii="Arial" w:hAnsi="Arial" w:cs="Arial"/>
        </w:rPr>
        <w:t xml:space="preserve">Pearson correlation analysis was performed to examine the relationships between Average Rating, Runtime, Watches, Likes, and Fans. The results indicated statistically significant positive correlations among all variables (p &lt; .001). Average Rating showed weak positive relationships with Runtime (r = .187), Watches (r = .249), Likes (r = .290), and Fans (r = .251). These findings suggest that films receiving greater audience engagement generally </w:t>
      </w:r>
      <w:r w:rsidR="1EB9A8B2" w:rsidRPr="15A937C8">
        <w:rPr>
          <w:rFonts w:ascii="Arial" w:hAnsi="Arial" w:cs="Arial"/>
        </w:rPr>
        <w:t>achieve</w:t>
      </w:r>
      <w:r w:rsidRPr="00430989">
        <w:rPr>
          <w:rFonts w:ascii="Arial" w:hAnsi="Arial" w:cs="Arial"/>
        </w:rPr>
        <w:t xml:space="preserve"> slightly higher ratings.</w:t>
      </w:r>
    </w:p>
    <w:p w14:paraId="405EAEA9" w14:textId="77777777" w:rsidR="00430989" w:rsidRPr="00430989" w:rsidRDefault="00430989" w:rsidP="00430989">
      <w:pPr>
        <w:spacing w:line="360" w:lineRule="auto"/>
        <w:jc w:val="both"/>
        <w:rPr>
          <w:rFonts w:ascii="Arial" w:hAnsi="Arial" w:cs="Arial"/>
        </w:rPr>
      </w:pPr>
      <w:r w:rsidRPr="00430989">
        <w:rPr>
          <w:rFonts w:ascii="Arial" w:hAnsi="Arial" w:cs="Arial"/>
        </w:rPr>
        <w:t>The strongest correlation was identified between Watches and Likes (r = .951), indicating that films viewed by more users were also more likely to receive likes. A strong positive relationship was also observed between Likes and Fans (r = .799), demonstrating that audience engagement measures are closely associated.</w:t>
      </w:r>
    </w:p>
    <w:p w14:paraId="20AF5A2C" w14:textId="7E983417" w:rsidR="00430989" w:rsidRPr="00430989" w:rsidRDefault="3C38E9AB" w:rsidP="00430989">
      <w:pPr>
        <w:spacing w:line="360" w:lineRule="auto"/>
        <w:jc w:val="both"/>
      </w:pPr>
      <w:r w:rsidRPr="15A937C8">
        <w:rPr>
          <w:rFonts w:ascii="Arial" w:hAnsi="Arial" w:cs="Arial"/>
        </w:rPr>
        <w:t>Although these relationships were statistically significant, most correlations with Average Rating were relatively weak. This indicates that viewer engagement alone does not fully explain movie ratings, and oth</w:t>
      </w:r>
      <w:r w:rsidR="4A59B291" w:rsidRPr="15A937C8">
        <w:rPr>
          <w:rFonts w:ascii="Arial" w:hAnsi="Arial" w:cs="Arial"/>
        </w:rPr>
        <w:t>er factors</w:t>
      </w:r>
      <w:r w:rsidRPr="15A937C8">
        <w:rPr>
          <w:rFonts w:ascii="Arial" w:hAnsi="Arial" w:cs="Arial"/>
        </w:rPr>
        <w:t xml:space="preserve"> such as genre, storyline,</w:t>
      </w:r>
      <w:r w:rsidR="04A72838" w:rsidRPr="15A937C8">
        <w:rPr>
          <w:rFonts w:ascii="Arial" w:hAnsi="Arial" w:cs="Arial"/>
        </w:rPr>
        <w:t xml:space="preserve"> cast</w:t>
      </w:r>
      <w:r w:rsidR="7A14BB56" w:rsidRPr="7A14BB56">
        <w:rPr>
          <w:rFonts w:ascii="Arial" w:hAnsi="Arial" w:cs="Arial"/>
        </w:rPr>
        <w:t>,</w:t>
      </w:r>
      <w:r w:rsidR="04A72838" w:rsidRPr="15A937C8">
        <w:rPr>
          <w:rFonts w:ascii="Arial" w:hAnsi="Arial" w:cs="Arial"/>
        </w:rPr>
        <w:t xml:space="preserve"> directing, </w:t>
      </w:r>
      <w:r w:rsidRPr="15A937C8">
        <w:rPr>
          <w:rFonts w:ascii="Arial" w:hAnsi="Arial" w:cs="Arial"/>
        </w:rPr>
        <w:t>quality, and audience preferences may also influence users’ evaluations. Therefore, correlation analysis is valuable for identifying patterns but should not be interpreted as evidence of causation.</w:t>
      </w:r>
    </w:p>
    <w:p w14:paraId="60080F6B" w14:textId="0FBBBD56" w:rsidR="005E7832" w:rsidRDefault="005E7832" w:rsidP="15A937C8">
      <w:pPr>
        <w:spacing w:line="360" w:lineRule="auto"/>
        <w:jc w:val="both"/>
        <w:rPr>
          <w:rFonts w:ascii="Arial" w:hAnsi="Arial" w:cs="Arial"/>
        </w:rPr>
      </w:pPr>
    </w:p>
    <w:p w14:paraId="3B797208" w14:textId="106EEB88" w:rsidR="005E7832" w:rsidRDefault="005E7832" w:rsidP="15A937C8">
      <w:pPr>
        <w:spacing w:line="360" w:lineRule="auto"/>
        <w:jc w:val="both"/>
        <w:rPr>
          <w:rFonts w:ascii="Arial" w:hAnsi="Arial" w:cs="Arial"/>
        </w:rPr>
      </w:pPr>
    </w:p>
    <w:p w14:paraId="0667D8A7" w14:textId="108D7C8D" w:rsidR="00430989" w:rsidRPr="00430989" w:rsidRDefault="72EA3251" w:rsidP="15A937C8">
      <w:pPr>
        <w:spacing w:line="360" w:lineRule="auto"/>
        <w:jc w:val="both"/>
      </w:pPr>
      <w:r w:rsidRPr="15A937C8">
        <w:rPr>
          <w:rFonts w:ascii="Arial" w:hAnsi="Arial" w:cs="Arial"/>
        </w:rPr>
        <w:t xml:space="preserve">Figure </w:t>
      </w:r>
      <w:r w:rsidR="7A14BB56" w:rsidRPr="7A14BB56">
        <w:rPr>
          <w:rFonts w:ascii="Arial" w:hAnsi="Arial" w:cs="Arial"/>
        </w:rPr>
        <w:t>7</w:t>
      </w:r>
      <w:r w:rsidRPr="15A937C8">
        <w:rPr>
          <w:rFonts w:ascii="Arial" w:hAnsi="Arial" w:cs="Arial"/>
        </w:rPr>
        <w:t>: Pearson Correlation Matrix generated using SPSS.</w:t>
      </w:r>
    </w:p>
    <w:p w14:paraId="2122952D" w14:textId="2AA349B1" w:rsidR="00430989" w:rsidRPr="00430989" w:rsidRDefault="1F612467" w:rsidP="15A937C8">
      <w:pPr>
        <w:spacing w:line="360" w:lineRule="auto"/>
        <w:jc w:val="both"/>
      </w:pPr>
      <w:r>
        <w:rPr>
          <w:noProof/>
        </w:rPr>
        <w:drawing>
          <wp:inline distT="0" distB="0" distL="0" distR="0" wp14:anchorId="7EBAC654" wp14:editId="0C797737">
            <wp:extent cx="5943600" cy="3913813"/>
            <wp:effectExtent l="0" t="0" r="0" b="0"/>
            <wp:docPr id="5551021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02117" name="Picture 555102117"/>
                    <pic:cNvPicPr/>
                  </pic:nvPicPr>
                  <pic:blipFill>
                    <a:blip r:embed="rId14">
                      <a:extLst>
                        <a:ext uri="{28A0092B-C50C-407E-A947-70E740481C1C}">
                          <a14:useLocalDpi xmlns:a14="http://schemas.microsoft.com/office/drawing/2010/main"/>
                        </a:ext>
                      </a:extLst>
                    </a:blip>
                    <a:stretch>
                      <a:fillRect/>
                    </a:stretch>
                  </pic:blipFill>
                  <pic:spPr>
                    <a:xfrm>
                      <a:off x="0" y="0"/>
                      <a:ext cx="5943600" cy="3913813"/>
                    </a:xfrm>
                    <a:prstGeom prst="rect">
                      <a:avLst/>
                    </a:prstGeom>
                  </pic:spPr>
                </pic:pic>
              </a:graphicData>
            </a:graphic>
          </wp:inline>
        </w:drawing>
      </w:r>
    </w:p>
    <w:p w14:paraId="25AD7C6E" w14:textId="7BDC7E80" w:rsidR="00430989" w:rsidRPr="00430989" w:rsidRDefault="00430989" w:rsidP="00163B42">
      <w:pPr>
        <w:pStyle w:val="Heading2"/>
      </w:pPr>
      <w:bookmarkStart w:id="6" w:name="_Toc237398798"/>
      <w:r w:rsidRPr="7A14BB56">
        <w:t>5.2 Independent Samples t-test</w:t>
      </w:r>
      <w:bookmarkEnd w:id="6"/>
    </w:p>
    <w:p w14:paraId="59F29F47" w14:textId="18244198" w:rsidR="7C4970D1" w:rsidRDefault="04343B03" w:rsidP="7C4970D1">
      <w:pPr>
        <w:spacing w:line="360" w:lineRule="auto"/>
        <w:jc w:val="both"/>
      </w:pPr>
      <w:r w:rsidRPr="7E51A150">
        <w:rPr>
          <w:rFonts w:ascii="Arial" w:eastAsia="Arial" w:hAnsi="Arial" w:cs="Arial"/>
        </w:rPr>
        <w:t xml:space="preserve">An independent samples t-test compared Average Ratings between English- and non-English-language films. This test was appropriate because it compares the means of two independent groups (Nabavi and Olson, 2019). Non-English films had a higher mean rating (M = 3.51) than English-language films (M = 3.21). As Levene’s test was significant (p &lt; .001), equal variances were not assumed. The difference remained statistically significant, t(3216.55) = −24.87, p &lt; .001. </w:t>
      </w:r>
    </w:p>
    <w:p w14:paraId="6C7FB244" w14:textId="088255F4" w:rsidR="0DD9AEB4" w:rsidRDefault="04343B03" w:rsidP="4E40160D">
      <w:pPr>
        <w:spacing w:line="360" w:lineRule="auto"/>
        <w:jc w:val="both"/>
      </w:pPr>
      <w:r w:rsidRPr="7E51A150">
        <w:rPr>
          <w:rFonts w:ascii="Arial" w:eastAsia="Arial" w:hAnsi="Arial" w:cs="Arial"/>
        </w:rPr>
        <w:t xml:space="preserve">The findings </w:t>
      </w:r>
      <w:r w:rsidR="7A14BB56" w:rsidRPr="7A14BB56">
        <w:rPr>
          <w:rFonts w:ascii="Arial" w:eastAsia="Arial" w:hAnsi="Arial" w:cs="Arial"/>
        </w:rPr>
        <w:t>indicate a statistically significance difference in audience ratings</w:t>
      </w:r>
      <w:r w:rsidRPr="7E51A150">
        <w:rPr>
          <w:rFonts w:ascii="Arial" w:eastAsia="Arial" w:hAnsi="Arial" w:cs="Arial"/>
        </w:rPr>
        <w:t xml:space="preserve"> between </w:t>
      </w:r>
      <w:r w:rsidR="7A14BB56" w:rsidRPr="7A14BB56">
        <w:rPr>
          <w:rFonts w:ascii="Arial" w:eastAsia="Arial" w:hAnsi="Arial" w:cs="Arial"/>
        </w:rPr>
        <w:t xml:space="preserve">the two </w:t>
      </w:r>
      <w:r w:rsidRPr="7E51A150">
        <w:rPr>
          <w:rFonts w:ascii="Arial" w:eastAsia="Arial" w:hAnsi="Arial" w:cs="Arial"/>
        </w:rPr>
        <w:t xml:space="preserve">language </w:t>
      </w:r>
      <w:r w:rsidR="7A14BB56" w:rsidRPr="7A14BB56">
        <w:rPr>
          <w:rFonts w:ascii="Arial" w:eastAsia="Arial" w:hAnsi="Arial" w:cs="Arial"/>
        </w:rPr>
        <w:t>groups.</w:t>
      </w:r>
      <w:r w:rsidRPr="7E51A150">
        <w:rPr>
          <w:rFonts w:ascii="Arial" w:eastAsia="Arial" w:hAnsi="Arial" w:cs="Arial"/>
        </w:rPr>
        <w:t xml:space="preserve"> However, statistical significance does not establish that language causes higher ratings, as other variables such as genre and audience composition may contribute. Therefore, language should be considered alongside other factors when evaluating movie performance.</w:t>
      </w:r>
    </w:p>
    <w:p w14:paraId="11973DC1" w14:textId="533D132A" w:rsidR="00430989" w:rsidRPr="00430989" w:rsidRDefault="7B0EF86B" w:rsidP="15A937C8">
      <w:pPr>
        <w:spacing w:line="360" w:lineRule="auto"/>
        <w:jc w:val="both"/>
      </w:pPr>
      <w:r w:rsidRPr="15A937C8">
        <w:rPr>
          <w:rFonts w:ascii="Arial" w:hAnsi="Arial" w:cs="Arial"/>
        </w:rPr>
        <w:t xml:space="preserve">Figure </w:t>
      </w:r>
      <w:r w:rsidR="7A14BB56" w:rsidRPr="7A14BB56">
        <w:rPr>
          <w:rFonts w:ascii="Arial" w:hAnsi="Arial" w:cs="Arial"/>
        </w:rPr>
        <w:t>8</w:t>
      </w:r>
      <w:r w:rsidR="400DA175" w:rsidRPr="15A937C8">
        <w:rPr>
          <w:rFonts w:ascii="Arial" w:hAnsi="Arial" w:cs="Arial"/>
        </w:rPr>
        <w:t>:</w:t>
      </w:r>
      <w:r w:rsidRPr="15A937C8">
        <w:rPr>
          <w:rFonts w:ascii="Arial" w:hAnsi="Arial" w:cs="Arial"/>
        </w:rPr>
        <w:t xml:space="preserve"> Independent Sample</w:t>
      </w:r>
      <w:r w:rsidR="0B224F8A" w:rsidRPr="15A937C8">
        <w:rPr>
          <w:rFonts w:ascii="Arial" w:hAnsi="Arial" w:cs="Arial"/>
        </w:rPr>
        <w:t>s</w:t>
      </w:r>
      <w:r w:rsidRPr="15A937C8">
        <w:rPr>
          <w:rFonts w:ascii="Arial" w:hAnsi="Arial" w:cs="Arial"/>
        </w:rPr>
        <w:t xml:space="preserve"> t-test comparing </w:t>
      </w:r>
      <w:r w:rsidR="5D612D8F" w:rsidRPr="15A937C8">
        <w:rPr>
          <w:rFonts w:ascii="Arial" w:hAnsi="Arial" w:cs="Arial"/>
        </w:rPr>
        <w:t>English and non-English films generated using IBM SPSS Statistics.</w:t>
      </w:r>
    </w:p>
    <w:p w14:paraId="55A8ABD1" w14:textId="35BB7762" w:rsidR="00430989" w:rsidRPr="00430989" w:rsidRDefault="00430989" w:rsidP="6AF1EBBA">
      <w:pPr>
        <w:spacing w:line="360" w:lineRule="auto"/>
        <w:jc w:val="both"/>
      </w:pPr>
      <w:r>
        <w:rPr>
          <w:noProof/>
        </w:rPr>
        <w:drawing>
          <wp:inline distT="0" distB="0" distL="0" distR="0" wp14:anchorId="61A5EEC4" wp14:editId="5C83293B">
            <wp:extent cx="5713626" cy="3931920"/>
            <wp:effectExtent l="0" t="0" r="0" b="0"/>
            <wp:docPr id="15643583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358376" name="Picture 1564358376"/>
                    <pic:cNvPicPr/>
                  </pic:nvPicPr>
                  <pic:blipFill>
                    <a:blip r:embed="rId15">
                      <a:extLst>
                        <a:ext uri="{28A0092B-C50C-407E-A947-70E740481C1C}">
                          <a14:useLocalDpi xmlns:a14="http://schemas.microsoft.com/office/drawing/2010/main"/>
                        </a:ext>
                      </a:extLst>
                    </a:blip>
                    <a:stretch>
                      <a:fillRect/>
                    </a:stretch>
                  </pic:blipFill>
                  <pic:spPr>
                    <a:xfrm>
                      <a:off x="0" y="0"/>
                      <a:ext cx="5713626" cy="3931920"/>
                    </a:xfrm>
                    <a:prstGeom prst="rect">
                      <a:avLst/>
                    </a:prstGeom>
                  </pic:spPr>
                </pic:pic>
              </a:graphicData>
            </a:graphic>
          </wp:inline>
        </w:drawing>
      </w:r>
    </w:p>
    <w:p w14:paraId="204A3DC4" w14:textId="7F1A3F5C" w:rsidR="00430989" w:rsidRPr="00430989" w:rsidRDefault="00430989" w:rsidP="00E50E3B">
      <w:pPr>
        <w:pStyle w:val="Heading2"/>
        <w:rPr>
          <w:rStyle w:val="Heading1Char"/>
          <w:rFonts w:ascii="Arial" w:eastAsia="Arial" w:hAnsi="Arial" w:cs="Arial"/>
        </w:rPr>
      </w:pPr>
      <w:bookmarkStart w:id="7" w:name="_Toc237398799"/>
      <w:r w:rsidRPr="7A14BB56">
        <w:t>5.3 Multiple Linear Regression Analysis</w:t>
      </w:r>
      <w:bookmarkEnd w:id="7"/>
    </w:p>
    <w:p w14:paraId="46B96FA6" w14:textId="15049A95" w:rsidR="36C167C7" w:rsidRDefault="7B33789A" w:rsidP="2BEBBA58">
      <w:pPr>
        <w:spacing w:line="360" w:lineRule="auto"/>
        <w:jc w:val="both"/>
      </w:pPr>
      <w:r w:rsidRPr="7B33789A">
        <w:rPr>
          <w:rFonts w:ascii="Arial" w:eastAsia="Arial" w:hAnsi="Arial" w:cs="Arial"/>
        </w:rPr>
        <w:t>Multiple linear regression examined whether Runtime, Likes and Fans predicted Average Rating. This method was appropriate because it assesses the combined and individual contribution of multiple predictors to one continuous outcome (Hair et al., 2019). The overall model was statistically significant, F = 403.340, p &lt; .001, with R = .329 and R² = .108, indicating that the predictors explained approximately 10.8% of the variation in Average Rating.</w:t>
      </w:r>
    </w:p>
    <w:p w14:paraId="52D61B56" w14:textId="5A3E17EB" w:rsidR="04DA6853" w:rsidRDefault="17643782" w:rsidP="15A937C8">
      <w:pPr>
        <w:spacing w:line="360" w:lineRule="auto"/>
        <w:jc w:val="both"/>
      </w:pPr>
      <w:r w:rsidRPr="788C7B5B">
        <w:rPr>
          <w:rFonts w:ascii="Arial" w:hAnsi="Arial" w:cs="Arial"/>
        </w:rPr>
        <w:t xml:space="preserve">Runtime, Likes and Fans were significant predictors (p &lt; .001), with Likes showing the strongest positive effect. However, the low R² </w:t>
      </w:r>
      <w:r w:rsidR="7A14BB56" w:rsidRPr="7A14BB56">
        <w:rPr>
          <w:rFonts w:ascii="Arial" w:hAnsi="Arial" w:cs="Arial"/>
        </w:rPr>
        <w:t>suggests</w:t>
      </w:r>
      <w:r w:rsidRPr="788C7B5B">
        <w:rPr>
          <w:rFonts w:ascii="Arial" w:hAnsi="Arial" w:cs="Arial"/>
        </w:rPr>
        <w:t xml:space="preserve"> that </w:t>
      </w:r>
      <w:r w:rsidR="7A14BB56" w:rsidRPr="7A14BB56">
        <w:rPr>
          <w:rFonts w:ascii="Arial" w:hAnsi="Arial" w:cs="Arial"/>
        </w:rPr>
        <w:t>other</w:t>
      </w:r>
      <w:r w:rsidRPr="788C7B5B">
        <w:rPr>
          <w:rFonts w:ascii="Arial" w:hAnsi="Arial" w:cs="Arial"/>
        </w:rPr>
        <w:t xml:space="preserve"> factors such as genre, storyline, production quality or audience characteristics may be important. Therefore, the model can support content and marketing decisions but should </w:t>
      </w:r>
      <w:r w:rsidR="7A14BB56" w:rsidRPr="7A14BB56">
        <w:rPr>
          <w:rFonts w:ascii="Arial" w:hAnsi="Arial" w:cs="Arial"/>
        </w:rPr>
        <w:t xml:space="preserve">not </w:t>
      </w:r>
      <w:r w:rsidRPr="788C7B5B">
        <w:rPr>
          <w:rFonts w:ascii="Arial" w:hAnsi="Arial" w:cs="Arial"/>
        </w:rPr>
        <w:t>be used as the sole basis for decision-making.</w:t>
      </w:r>
    </w:p>
    <w:p w14:paraId="41AEC00D" w14:textId="0BF4F743" w:rsidR="67AA8DF3" w:rsidRDefault="67AA8DF3" w:rsidP="15A937C8">
      <w:pPr>
        <w:spacing w:line="360" w:lineRule="auto"/>
        <w:jc w:val="both"/>
      </w:pPr>
      <w:r w:rsidRPr="15A937C8">
        <w:rPr>
          <w:rFonts w:ascii="Arial" w:eastAsia="Aptos" w:hAnsi="Arial" w:cs="Arial"/>
        </w:rPr>
        <w:t xml:space="preserve">Figure </w:t>
      </w:r>
      <w:r w:rsidR="7A14BB56" w:rsidRPr="7A14BB56">
        <w:rPr>
          <w:rFonts w:ascii="Arial" w:eastAsia="Aptos" w:hAnsi="Arial" w:cs="Arial"/>
        </w:rPr>
        <w:t>9</w:t>
      </w:r>
      <w:r w:rsidR="661AF6AF" w:rsidRPr="15A937C8">
        <w:rPr>
          <w:rFonts w:ascii="Arial" w:eastAsia="Aptos" w:hAnsi="Arial" w:cs="Arial"/>
        </w:rPr>
        <w:t xml:space="preserve">: </w:t>
      </w:r>
      <w:r w:rsidRPr="15A937C8">
        <w:rPr>
          <w:rFonts w:ascii="Arial" w:eastAsia="Aptos" w:hAnsi="Arial" w:cs="Arial"/>
        </w:rPr>
        <w:t>Multiple Linear Regression output generated using SPSS.</w:t>
      </w:r>
    </w:p>
    <w:p w14:paraId="024ECDD3" w14:textId="2285FF19" w:rsidR="5970BDD9" w:rsidRDefault="5970BDD9" w:rsidP="15A937C8">
      <w:pPr>
        <w:spacing w:line="360" w:lineRule="auto"/>
        <w:jc w:val="both"/>
      </w:pPr>
      <w:r>
        <w:rPr>
          <w:noProof/>
        </w:rPr>
        <w:drawing>
          <wp:inline distT="0" distB="0" distL="0" distR="0" wp14:anchorId="0D781053" wp14:editId="19E89429">
            <wp:extent cx="5943600" cy="4444959"/>
            <wp:effectExtent l="0" t="0" r="0" b="0"/>
            <wp:docPr id="10998991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899170" name="Picture 1099899170"/>
                    <pic:cNvPicPr/>
                  </pic:nvPicPr>
                  <pic:blipFill>
                    <a:blip r:embed="rId16">
                      <a:extLst>
                        <a:ext uri="{28A0092B-C50C-407E-A947-70E740481C1C}">
                          <a14:useLocalDpi xmlns:a14="http://schemas.microsoft.com/office/drawing/2010/main"/>
                        </a:ext>
                      </a:extLst>
                    </a:blip>
                    <a:stretch>
                      <a:fillRect/>
                    </a:stretch>
                  </pic:blipFill>
                  <pic:spPr>
                    <a:xfrm>
                      <a:off x="0" y="0"/>
                      <a:ext cx="5943600" cy="4444959"/>
                    </a:xfrm>
                    <a:prstGeom prst="rect">
                      <a:avLst/>
                    </a:prstGeom>
                  </pic:spPr>
                </pic:pic>
              </a:graphicData>
            </a:graphic>
          </wp:inline>
        </w:drawing>
      </w:r>
    </w:p>
    <w:p w14:paraId="35CC9599" w14:textId="525BEE89" w:rsidR="290180A0" w:rsidRDefault="290180A0" w:rsidP="00E50E3B">
      <w:pPr>
        <w:pStyle w:val="Heading2"/>
        <w:rPr>
          <w:color w:val="auto"/>
        </w:rPr>
      </w:pPr>
      <w:bookmarkStart w:id="8" w:name="_Toc237398800"/>
      <w:r w:rsidRPr="7A14BB56">
        <w:t>6.0 Insights and Recommendations</w:t>
      </w:r>
      <w:bookmarkEnd w:id="8"/>
      <w:r w:rsidRPr="7A14BB56">
        <w:t xml:space="preserve"> </w:t>
      </w:r>
    </w:p>
    <w:p w14:paraId="7AEE1D74" w14:textId="2C712381" w:rsidR="290180A0" w:rsidRDefault="290180A0" w:rsidP="15A937C8">
      <w:pPr>
        <w:spacing w:line="360" w:lineRule="auto"/>
        <w:jc w:val="both"/>
        <w:rPr>
          <w:rFonts w:ascii="Arial" w:eastAsia="Arial" w:hAnsi="Arial" w:cs="Arial"/>
        </w:rPr>
      </w:pPr>
      <w:r w:rsidRPr="15A937C8">
        <w:rPr>
          <w:rFonts w:ascii="Arial" w:eastAsia="Arial" w:hAnsi="Arial" w:cs="Arial"/>
        </w:rPr>
        <w:t xml:space="preserve">The analysis showed that audience engagement variables, particularly Likes and Fans, were positively associated with Average Rating, while the regression analysis identified Likes as the strongest predictor of movie ratings. The independent samples t-test also revealed a statistically significant difference between English and non-English films, suggesting that language may influence audience ratings. However, the regression model explained only 10.8% of the variation in ratings (R² = .108), indicating additional factors such as genre, storyline, cast, and production quality also contribute to audience evaluations. </w:t>
      </w:r>
    </w:p>
    <w:p w14:paraId="2A31BCF7" w14:textId="1320BE18" w:rsidR="6D802968" w:rsidRDefault="6D802968" w:rsidP="15A937C8">
      <w:pPr>
        <w:spacing w:line="360" w:lineRule="auto"/>
        <w:jc w:val="both"/>
        <w:rPr>
          <w:rFonts w:ascii="Arial" w:eastAsia="Arial" w:hAnsi="Arial" w:cs="Arial"/>
        </w:rPr>
      </w:pPr>
      <w:r w:rsidRPr="15A937C8">
        <w:rPr>
          <w:rFonts w:ascii="Arial" w:eastAsia="Arial" w:hAnsi="Arial" w:cs="Arial"/>
        </w:rPr>
        <w:t xml:space="preserve">From </w:t>
      </w:r>
      <w:r w:rsidR="293E59A8" w:rsidRPr="15A937C8">
        <w:rPr>
          <w:rFonts w:ascii="Arial" w:eastAsia="Arial" w:hAnsi="Arial" w:cs="Arial"/>
        </w:rPr>
        <w:t>a business</w:t>
      </w:r>
      <w:r w:rsidRPr="15A937C8">
        <w:rPr>
          <w:rFonts w:ascii="Arial" w:eastAsia="Arial" w:hAnsi="Arial" w:cs="Arial"/>
        </w:rPr>
        <w:t xml:space="preserve"> intelligence perspective, these </w:t>
      </w:r>
      <w:r w:rsidR="3F720CCE" w:rsidRPr="15A937C8">
        <w:rPr>
          <w:rFonts w:ascii="Arial" w:eastAsia="Arial" w:hAnsi="Arial" w:cs="Arial"/>
        </w:rPr>
        <w:t>findings</w:t>
      </w:r>
      <w:r w:rsidRPr="15A937C8">
        <w:rPr>
          <w:rFonts w:ascii="Arial" w:eastAsia="Arial" w:hAnsi="Arial" w:cs="Arial"/>
        </w:rPr>
        <w:t xml:space="preserve"> </w:t>
      </w:r>
      <w:r w:rsidR="021EF9A0" w:rsidRPr="15A937C8">
        <w:rPr>
          <w:rFonts w:ascii="Arial" w:eastAsia="Arial" w:hAnsi="Arial" w:cs="Arial"/>
        </w:rPr>
        <w:t xml:space="preserve">can </w:t>
      </w:r>
      <w:r w:rsidR="2171A3A4" w:rsidRPr="15A937C8">
        <w:rPr>
          <w:rFonts w:ascii="Arial" w:eastAsia="Arial" w:hAnsi="Arial" w:cs="Arial"/>
        </w:rPr>
        <w:t>support</w:t>
      </w:r>
      <w:r w:rsidR="7940BF3E" w:rsidRPr="15A937C8">
        <w:rPr>
          <w:rFonts w:ascii="Arial" w:eastAsia="Arial" w:hAnsi="Arial" w:cs="Arial"/>
        </w:rPr>
        <w:t xml:space="preserve"> </w:t>
      </w:r>
      <w:r w:rsidR="51F03916" w:rsidRPr="15A937C8">
        <w:rPr>
          <w:rFonts w:ascii="Arial" w:eastAsia="Arial" w:hAnsi="Arial" w:cs="Arial"/>
        </w:rPr>
        <w:t>data-driven</w:t>
      </w:r>
      <w:r w:rsidR="7940BF3E" w:rsidRPr="15A937C8">
        <w:rPr>
          <w:rFonts w:ascii="Arial" w:eastAsia="Arial" w:hAnsi="Arial" w:cs="Arial"/>
        </w:rPr>
        <w:t xml:space="preserve"> decision-making in the film industry. Streaming </w:t>
      </w:r>
      <w:r w:rsidR="38B51DFF" w:rsidRPr="15A937C8">
        <w:rPr>
          <w:rFonts w:ascii="Arial" w:eastAsia="Arial" w:hAnsi="Arial" w:cs="Arial"/>
        </w:rPr>
        <w:t>pl</w:t>
      </w:r>
      <w:r w:rsidR="7940BF3E" w:rsidRPr="15A937C8">
        <w:rPr>
          <w:rFonts w:ascii="Arial" w:eastAsia="Arial" w:hAnsi="Arial" w:cs="Arial"/>
        </w:rPr>
        <w:t xml:space="preserve">atforms and production </w:t>
      </w:r>
      <w:r w:rsidR="67F252C5" w:rsidRPr="15A937C8">
        <w:rPr>
          <w:rFonts w:ascii="Arial" w:eastAsia="Arial" w:hAnsi="Arial" w:cs="Arial"/>
        </w:rPr>
        <w:t>companies</w:t>
      </w:r>
      <w:r w:rsidR="67A5F65F" w:rsidRPr="15A937C8">
        <w:rPr>
          <w:rFonts w:ascii="Arial" w:eastAsia="Arial" w:hAnsi="Arial" w:cs="Arial"/>
        </w:rPr>
        <w:t xml:space="preserve"> </w:t>
      </w:r>
      <w:r w:rsidR="4E96348A" w:rsidRPr="15A937C8">
        <w:rPr>
          <w:rFonts w:ascii="Arial" w:eastAsia="Arial" w:hAnsi="Arial" w:cs="Arial"/>
        </w:rPr>
        <w:t>should use</w:t>
      </w:r>
      <w:r w:rsidR="67F252C5" w:rsidRPr="15A937C8">
        <w:rPr>
          <w:rFonts w:ascii="Arial" w:eastAsia="Arial" w:hAnsi="Arial" w:cs="Arial"/>
        </w:rPr>
        <w:t xml:space="preserve"> </w:t>
      </w:r>
      <w:r w:rsidR="7940BF3E" w:rsidRPr="15A937C8">
        <w:rPr>
          <w:rFonts w:ascii="Arial" w:eastAsia="Arial" w:hAnsi="Arial" w:cs="Arial"/>
        </w:rPr>
        <w:t>audience</w:t>
      </w:r>
      <w:r w:rsidR="290180A0" w:rsidRPr="15A937C8">
        <w:rPr>
          <w:rFonts w:ascii="Arial" w:eastAsia="Arial" w:hAnsi="Arial" w:cs="Arial"/>
        </w:rPr>
        <w:t xml:space="preserve"> engagement metrics alongside rating data to improve</w:t>
      </w:r>
      <w:r w:rsidR="72512826" w:rsidRPr="15A937C8">
        <w:rPr>
          <w:rFonts w:ascii="Arial" w:eastAsia="Arial" w:hAnsi="Arial" w:cs="Arial"/>
        </w:rPr>
        <w:t xml:space="preserve"> </w:t>
      </w:r>
      <w:proofErr w:type="spellStart"/>
      <w:r w:rsidR="72512826" w:rsidRPr="15A937C8">
        <w:rPr>
          <w:rFonts w:ascii="Arial" w:eastAsia="Arial" w:hAnsi="Arial" w:cs="Arial"/>
        </w:rPr>
        <w:t>personalised</w:t>
      </w:r>
      <w:proofErr w:type="spellEnd"/>
      <w:r w:rsidR="72512826" w:rsidRPr="15A937C8">
        <w:rPr>
          <w:rFonts w:ascii="Arial" w:eastAsia="Arial" w:hAnsi="Arial" w:cs="Arial"/>
        </w:rPr>
        <w:t xml:space="preserve"> </w:t>
      </w:r>
      <w:r w:rsidR="290180A0" w:rsidRPr="15A937C8">
        <w:rPr>
          <w:rFonts w:ascii="Arial" w:eastAsia="Arial" w:hAnsi="Arial" w:cs="Arial"/>
        </w:rPr>
        <w:t xml:space="preserve"> recommendation systems</w:t>
      </w:r>
      <w:r w:rsidR="0EF9B501" w:rsidRPr="15A937C8">
        <w:rPr>
          <w:rFonts w:ascii="Arial" w:eastAsia="Arial" w:hAnsi="Arial" w:cs="Arial"/>
        </w:rPr>
        <w:t>, audience segmentation</w:t>
      </w:r>
      <w:r w:rsidR="4C1C917B" w:rsidRPr="15A937C8">
        <w:rPr>
          <w:rFonts w:ascii="Arial" w:eastAsia="Arial" w:hAnsi="Arial" w:cs="Arial"/>
        </w:rPr>
        <w:t>,</w:t>
      </w:r>
      <w:r w:rsidR="0EF9B501" w:rsidRPr="15A937C8">
        <w:rPr>
          <w:rFonts w:ascii="Arial" w:eastAsia="Arial" w:hAnsi="Arial" w:cs="Arial"/>
        </w:rPr>
        <w:t xml:space="preserve"> </w:t>
      </w:r>
      <w:r w:rsidR="50EC16FA" w:rsidRPr="15A937C8">
        <w:rPr>
          <w:rFonts w:ascii="Arial" w:eastAsia="Arial" w:hAnsi="Arial" w:cs="Arial"/>
        </w:rPr>
        <w:t xml:space="preserve">content acquisition decisions, </w:t>
      </w:r>
      <w:r w:rsidR="290180A0" w:rsidRPr="15A937C8">
        <w:rPr>
          <w:rFonts w:ascii="Arial" w:eastAsia="Arial" w:hAnsi="Arial" w:cs="Arial"/>
        </w:rPr>
        <w:t xml:space="preserve">and marketing </w:t>
      </w:r>
      <w:r w:rsidR="659CEA39" w:rsidRPr="15A937C8">
        <w:rPr>
          <w:rFonts w:ascii="Arial" w:eastAsia="Arial" w:hAnsi="Arial" w:cs="Arial"/>
        </w:rPr>
        <w:t>campaigns.</w:t>
      </w:r>
      <w:r w:rsidR="290180A0" w:rsidRPr="15A937C8">
        <w:rPr>
          <w:rFonts w:ascii="Arial" w:eastAsia="Arial" w:hAnsi="Arial" w:cs="Arial"/>
        </w:rPr>
        <w:t xml:space="preserve"> They should evaluate language preferences when planning subtitle availability, </w:t>
      </w:r>
      <w:proofErr w:type="spellStart"/>
      <w:r w:rsidR="290180A0" w:rsidRPr="15A937C8">
        <w:rPr>
          <w:rFonts w:ascii="Arial" w:eastAsia="Arial" w:hAnsi="Arial" w:cs="Arial"/>
        </w:rPr>
        <w:t>localisation</w:t>
      </w:r>
      <w:proofErr w:type="spellEnd"/>
      <w:r w:rsidR="290180A0" w:rsidRPr="15A937C8">
        <w:rPr>
          <w:rFonts w:ascii="Arial" w:eastAsia="Arial" w:hAnsi="Arial" w:cs="Arial"/>
        </w:rPr>
        <w:t xml:space="preserve">, and international content distribution. Furthermore, </w:t>
      </w:r>
      <w:proofErr w:type="spellStart"/>
      <w:r w:rsidR="290180A0" w:rsidRPr="15A937C8">
        <w:rPr>
          <w:rFonts w:ascii="Arial" w:eastAsia="Arial" w:hAnsi="Arial" w:cs="Arial"/>
        </w:rPr>
        <w:t>analysing</w:t>
      </w:r>
      <w:proofErr w:type="spellEnd"/>
      <w:r w:rsidR="290180A0" w:rsidRPr="15A937C8">
        <w:rPr>
          <w:rFonts w:ascii="Arial" w:eastAsia="Arial" w:hAnsi="Arial" w:cs="Arial"/>
        </w:rPr>
        <w:t xml:space="preserve"> engagement patterns can assist </w:t>
      </w:r>
      <w:proofErr w:type="spellStart"/>
      <w:r w:rsidR="290180A0" w:rsidRPr="15A937C8">
        <w:rPr>
          <w:rFonts w:ascii="Arial" w:eastAsia="Arial" w:hAnsi="Arial" w:cs="Arial"/>
        </w:rPr>
        <w:t>organisations</w:t>
      </w:r>
      <w:proofErr w:type="spellEnd"/>
      <w:r w:rsidR="290180A0" w:rsidRPr="15A937C8">
        <w:rPr>
          <w:rFonts w:ascii="Arial" w:eastAsia="Arial" w:hAnsi="Arial" w:cs="Arial"/>
        </w:rPr>
        <w:t xml:space="preserve"> in identifying content that is more likely to attract positive audience responses</w:t>
      </w:r>
      <w:r w:rsidR="385B9A83" w:rsidRPr="15A937C8">
        <w:rPr>
          <w:rFonts w:ascii="Arial" w:eastAsia="Arial" w:hAnsi="Arial" w:cs="Arial"/>
        </w:rPr>
        <w:t xml:space="preserve"> (Sharda, Delen, and Turban, 2023).</w:t>
      </w:r>
    </w:p>
    <w:p w14:paraId="61B1840D" w14:textId="4A68C45D" w:rsidR="27485C1F" w:rsidRDefault="290180A0" w:rsidP="35B1278E">
      <w:pPr>
        <w:spacing w:line="360" w:lineRule="auto"/>
        <w:jc w:val="both"/>
      </w:pPr>
      <w:r w:rsidRPr="15A937C8">
        <w:rPr>
          <w:rFonts w:ascii="Arial" w:eastAsia="Arial" w:hAnsi="Arial" w:cs="Arial"/>
        </w:rPr>
        <w:t>This study has several limitations. The analysis was based on a single dataset and included only selected variables, meaning other important influences on movie ratings were not examined. In addition, correlation and regression identify statistical relationships but do not establish causation. Future research could include additional variables, larger datasets, or advanced machine lear</w:t>
      </w:r>
      <w:r w:rsidR="4F92E455" w:rsidRPr="15A937C8">
        <w:rPr>
          <w:rFonts w:ascii="Arial" w:eastAsia="Arial" w:hAnsi="Arial" w:cs="Arial"/>
        </w:rPr>
        <w:t xml:space="preserve">ning. </w:t>
      </w:r>
      <w:r w:rsidR="3776526C" w:rsidRPr="15A937C8">
        <w:rPr>
          <w:rFonts w:ascii="Arial" w:eastAsia="Arial" w:hAnsi="Arial" w:cs="Arial"/>
        </w:rPr>
        <w:t xml:space="preserve">From a business intelligence perspective, these findings </w:t>
      </w:r>
      <w:r w:rsidR="5FC7D433" w:rsidRPr="15A937C8">
        <w:rPr>
          <w:rFonts w:ascii="Arial" w:eastAsia="Arial" w:hAnsi="Arial" w:cs="Arial"/>
        </w:rPr>
        <w:t xml:space="preserve">demonstrate how </w:t>
      </w:r>
      <w:proofErr w:type="spellStart"/>
      <w:r w:rsidR="5FC7D433" w:rsidRPr="15A937C8">
        <w:rPr>
          <w:rFonts w:ascii="Arial" w:eastAsia="Arial" w:hAnsi="Arial" w:cs="Arial"/>
        </w:rPr>
        <w:t>organisation</w:t>
      </w:r>
      <w:r w:rsidR="579BEFB6" w:rsidRPr="15A937C8">
        <w:rPr>
          <w:rFonts w:ascii="Arial" w:eastAsia="Arial" w:hAnsi="Arial" w:cs="Arial"/>
        </w:rPr>
        <w:t>s</w:t>
      </w:r>
      <w:proofErr w:type="spellEnd"/>
      <w:r w:rsidR="579BEFB6" w:rsidRPr="15A937C8">
        <w:rPr>
          <w:rFonts w:ascii="Arial" w:eastAsia="Arial" w:hAnsi="Arial" w:cs="Arial"/>
        </w:rPr>
        <w:t xml:space="preserve"> </w:t>
      </w:r>
      <w:r w:rsidR="5FC7D433" w:rsidRPr="15A937C8">
        <w:rPr>
          <w:rFonts w:ascii="Arial" w:eastAsia="Arial" w:hAnsi="Arial" w:cs="Arial"/>
        </w:rPr>
        <w:t>can use analytics to support evidence-based decisions reg</w:t>
      </w:r>
      <w:r w:rsidR="23026BAC" w:rsidRPr="15A937C8">
        <w:rPr>
          <w:rFonts w:ascii="Arial" w:eastAsia="Arial" w:hAnsi="Arial" w:cs="Arial"/>
        </w:rPr>
        <w:t xml:space="preserve">arding content investment, audience targeting, and platform </w:t>
      </w:r>
      <w:proofErr w:type="spellStart"/>
      <w:r w:rsidR="23026BAC" w:rsidRPr="15A937C8">
        <w:rPr>
          <w:rFonts w:ascii="Arial" w:eastAsia="Arial" w:hAnsi="Arial" w:cs="Arial"/>
        </w:rPr>
        <w:t>optimisation</w:t>
      </w:r>
      <w:proofErr w:type="spellEnd"/>
      <w:r w:rsidR="23026BAC" w:rsidRPr="15A937C8">
        <w:rPr>
          <w:rFonts w:ascii="Arial" w:eastAsia="Arial" w:hAnsi="Arial" w:cs="Arial"/>
        </w:rPr>
        <w:t>.</w:t>
      </w:r>
      <w:r w:rsidR="59A4C118" w:rsidRPr="15A937C8">
        <w:rPr>
          <w:rFonts w:ascii="Arial" w:eastAsia="Arial" w:hAnsi="Arial" w:cs="Arial"/>
        </w:rPr>
        <w:t xml:space="preserve"> The findings may therefore not be </w:t>
      </w:r>
      <w:proofErr w:type="spellStart"/>
      <w:r w:rsidR="59A4C118" w:rsidRPr="15A937C8">
        <w:rPr>
          <w:rFonts w:ascii="Arial" w:eastAsia="Arial" w:hAnsi="Arial" w:cs="Arial"/>
        </w:rPr>
        <w:t>generalisable</w:t>
      </w:r>
      <w:proofErr w:type="spellEnd"/>
      <w:r w:rsidR="59A4C118" w:rsidRPr="15A937C8">
        <w:rPr>
          <w:rFonts w:ascii="Arial" w:eastAsia="Arial" w:hAnsi="Arial" w:cs="Arial"/>
        </w:rPr>
        <w:t xml:space="preserve"> to all film platforms or future da</w:t>
      </w:r>
      <w:r w:rsidR="552EC1BC" w:rsidRPr="15A937C8">
        <w:rPr>
          <w:rFonts w:ascii="Arial" w:eastAsia="Arial" w:hAnsi="Arial" w:cs="Arial"/>
        </w:rPr>
        <w:t>tasets.</w:t>
      </w:r>
      <w:r w:rsidR="3776526C" w:rsidRPr="15A937C8">
        <w:rPr>
          <w:rFonts w:ascii="Arial" w:eastAsia="Arial" w:hAnsi="Arial" w:cs="Arial"/>
        </w:rPr>
        <w:t xml:space="preserve"> Streaming platforms and production companies should </w:t>
      </w:r>
      <w:r w:rsidR="5FE5C10B" w:rsidRPr="15A937C8">
        <w:rPr>
          <w:rFonts w:ascii="Arial" w:eastAsia="Arial" w:hAnsi="Arial" w:cs="Arial"/>
        </w:rPr>
        <w:t>use techniques</w:t>
      </w:r>
      <w:r w:rsidRPr="15A937C8">
        <w:rPr>
          <w:rFonts w:ascii="Arial" w:eastAsia="Arial" w:hAnsi="Arial" w:cs="Arial"/>
        </w:rPr>
        <w:t xml:space="preserve"> to improve prediction accuracy and provide deeper business insights</w:t>
      </w:r>
      <w:r w:rsidR="09E5F6EF" w:rsidRPr="15A937C8">
        <w:rPr>
          <w:rFonts w:ascii="Arial" w:eastAsia="Arial" w:hAnsi="Arial" w:cs="Arial"/>
        </w:rPr>
        <w:t xml:space="preserve"> (Hair et al., 2022).</w:t>
      </w:r>
    </w:p>
    <w:p w14:paraId="0CAD6B0D" w14:textId="62F307C7" w:rsidR="35B1278E" w:rsidRDefault="35B1278E" w:rsidP="35B1278E">
      <w:pPr>
        <w:spacing w:line="360" w:lineRule="auto"/>
        <w:jc w:val="both"/>
        <w:rPr>
          <w:rFonts w:ascii="Arial" w:eastAsia="Arial" w:hAnsi="Arial" w:cs="Arial"/>
        </w:rPr>
      </w:pPr>
    </w:p>
    <w:p w14:paraId="149BC82E" w14:textId="143C1580" w:rsidR="35B1278E" w:rsidRDefault="35B1278E" w:rsidP="34623964">
      <w:pPr>
        <w:pStyle w:val="Heading1"/>
        <w:spacing w:line="360" w:lineRule="auto"/>
        <w:jc w:val="both"/>
      </w:pPr>
    </w:p>
    <w:p w14:paraId="62C8FB16" w14:textId="698883F1" w:rsidR="00464CE9" w:rsidRDefault="00464CE9" w:rsidP="7A14BB56">
      <w:pPr>
        <w:pStyle w:val="Heading1"/>
      </w:pPr>
    </w:p>
    <w:p w14:paraId="6A3C5AD7" w14:textId="10D91E1D" w:rsidR="00464CE9" w:rsidRDefault="00464CE9" w:rsidP="7A14BB56"/>
    <w:p w14:paraId="43B4B470" w14:textId="304D33FC" w:rsidR="00464CE9" w:rsidRDefault="00464CE9" w:rsidP="7A14BB56">
      <w:pPr>
        <w:rPr>
          <w:rFonts w:ascii="Arial" w:eastAsia="Arial" w:hAnsi="Arial" w:cs="Arial"/>
        </w:rPr>
      </w:pPr>
    </w:p>
    <w:p w14:paraId="0D50F79B" w14:textId="45816C2E" w:rsidR="00464CE9" w:rsidRDefault="00464CE9" w:rsidP="7A14BB56">
      <w:pPr>
        <w:rPr>
          <w:rFonts w:ascii="Arial" w:eastAsia="Arial" w:hAnsi="Arial" w:cs="Arial"/>
        </w:rPr>
      </w:pPr>
    </w:p>
    <w:p w14:paraId="29E207C5" w14:textId="665DF9C2" w:rsidR="00464CE9" w:rsidRDefault="00464CE9" w:rsidP="7A14BB56">
      <w:pPr>
        <w:rPr>
          <w:rFonts w:ascii="Arial" w:eastAsia="Arial" w:hAnsi="Arial" w:cs="Arial"/>
        </w:rPr>
      </w:pPr>
    </w:p>
    <w:p w14:paraId="1C394090" w14:textId="17F7E215" w:rsidR="00464CE9" w:rsidRDefault="00464CE9" w:rsidP="7A14BB56">
      <w:pPr>
        <w:rPr>
          <w:rFonts w:ascii="Arial" w:eastAsia="Arial" w:hAnsi="Arial" w:cs="Arial"/>
        </w:rPr>
      </w:pPr>
    </w:p>
    <w:p w14:paraId="7D5F1E12" w14:textId="3BF7C957" w:rsidR="00464CE9" w:rsidRDefault="00464CE9" w:rsidP="7A14BB56">
      <w:pPr>
        <w:rPr>
          <w:rFonts w:ascii="Arial" w:eastAsia="Arial" w:hAnsi="Arial" w:cs="Arial"/>
        </w:rPr>
      </w:pPr>
    </w:p>
    <w:p w14:paraId="460AB823" w14:textId="4427EB7C" w:rsidR="00464CE9" w:rsidRDefault="00464CE9" w:rsidP="7A14BB56">
      <w:pPr>
        <w:rPr>
          <w:rFonts w:ascii="Arial" w:eastAsia="Arial" w:hAnsi="Arial" w:cs="Arial"/>
        </w:rPr>
      </w:pPr>
    </w:p>
    <w:p w14:paraId="4B688F8D" w14:textId="0DDE9476" w:rsidR="00464CE9" w:rsidRDefault="00464CE9" w:rsidP="001E5249">
      <w:pPr>
        <w:pStyle w:val="Heading2"/>
      </w:pPr>
      <w:bookmarkStart w:id="9" w:name="_Toc237398801"/>
      <w:r w:rsidRPr="7A14BB56">
        <w:t>References</w:t>
      </w:r>
      <w:bookmarkEnd w:id="9"/>
    </w:p>
    <w:p w14:paraId="6035BB4C" w14:textId="7B1DE4E9" w:rsidR="3312FFDE" w:rsidRDefault="3312FFDE" w:rsidP="15A937C8">
      <w:pPr>
        <w:spacing w:line="360" w:lineRule="auto"/>
        <w:jc w:val="both"/>
      </w:pPr>
      <w:r w:rsidRPr="15A937C8">
        <w:rPr>
          <w:rFonts w:ascii="Arial" w:hAnsi="Arial" w:cs="Arial"/>
        </w:rPr>
        <w:t>Elliot</w:t>
      </w:r>
      <w:r w:rsidR="62B3F5A5" w:rsidRPr="15A937C8">
        <w:rPr>
          <w:rFonts w:ascii="Arial" w:hAnsi="Arial" w:cs="Arial"/>
        </w:rPr>
        <w:t>t</w:t>
      </w:r>
      <w:r w:rsidRPr="15A937C8">
        <w:rPr>
          <w:rFonts w:ascii="Arial" w:hAnsi="Arial" w:cs="Arial"/>
        </w:rPr>
        <w:t xml:space="preserve">, A.C., </w:t>
      </w:r>
      <w:proofErr w:type="spellStart"/>
      <w:r w:rsidRPr="15A937C8">
        <w:rPr>
          <w:rFonts w:ascii="Arial" w:hAnsi="Arial" w:cs="Arial"/>
        </w:rPr>
        <w:t>Hynan</w:t>
      </w:r>
      <w:proofErr w:type="spellEnd"/>
      <w:r w:rsidRPr="15A937C8">
        <w:rPr>
          <w:rFonts w:ascii="Arial" w:hAnsi="Arial" w:cs="Arial"/>
        </w:rPr>
        <w:t>, L.S., Reisch, J.S.</w:t>
      </w:r>
      <w:r w:rsidR="38988286" w:rsidRPr="15A937C8">
        <w:rPr>
          <w:rFonts w:ascii="Arial" w:hAnsi="Arial" w:cs="Arial"/>
        </w:rPr>
        <w:t>, and</w:t>
      </w:r>
      <w:r w:rsidRPr="15A937C8">
        <w:rPr>
          <w:rFonts w:ascii="Arial" w:hAnsi="Arial" w:cs="Arial"/>
        </w:rPr>
        <w:t xml:space="preserve"> Smith, J.P</w:t>
      </w:r>
      <w:r w:rsidR="589D2A44" w:rsidRPr="15A937C8">
        <w:rPr>
          <w:rFonts w:ascii="Arial" w:hAnsi="Arial" w:cs="Arial"/>
        </w:rPr>
        <w:t>.</w:t>
      </w:r>
      <w:r w:rsidR="1945A97B" w:rsidRPr="15A937C8">
        <w:rPr>
          <w:rFonts w:ascii="Arial" w:hAnsi="Arial" w:cs="Arial"/>
        </w:rPr>
        <w:t xml:space="preserve"> (2006) ‘</w:t>
      </w:r>
      <w:r w:rsidR="1945A97B" w:rsidRPr="15A937C8">
        <w:rPr>
          <w:rFonts w:ascii="Arial" w:hAnsi="Arial" w:cs="Arial"/>
          <w:i/>
          <w:iCs/>
        </w:rPr>
        <w:t xml:space="preserve">Preparing Data for Analysis Using Microsoft </w:t>
      </w:r>
      <w:r w:rsidR="073F7332" w:rsidRPr="15A937C8">
        <w:rPr>
          <w:rFonts w:ascii="Arial" w:hAnsi="Arial" w:cs="Arial"/>
          <w:i/>
          <w:iCs/>
        </w:rPr>
        <w:t>Excel', Journal</w:t>
      </w:r>
      <w:r w:rsidR="1945A97B" w:rsidRPr="15A937C8">
        <w:rPr>
          <w:rFonts w:ascii="Arial" w:hAnsi="Arial" w:cs="Arial"/>
          <w:i/>
          <w:iCs/>
        </w:rPr>
        <w:t xml:space="preserve"> of </w:t>
      </w:r>
      <w:r w:rsidR="22E96FC2" w:rsidRPr="22E96FC2">
        <w:rPr>
          <w:rFonts w:ascii="Arial" w:hAnsi="Arial" w:cs="Arial"/>
          <w:i/>
          <w:iCs/>
        </w:rPr>
        <w:t>Investigative</w:t>
      </w:r>
      <w:r w:rsidR="005F7231" w:rsidRPr="15A937C8">
        <w:rPr>
          <w:rFonts w:ascii="Arial" w:hAnsi="Arial" w:cs="Arial"/>
          <w:i/>
          <w:iCs/>
        </w:rPr>
        <w:t xml:space="preserve"> Medicine,</w:t>
      </w:r>
      <w:r w:rsidR="005F7231" w:rsidRPr="15A937C8">
        <w:rPr>
          <w:rFonts w:ascii="Arial" w:hAnsi="Arial" w:cs="Arial"/>
        </w:rPr>
        <w:t xml:space="preserve"> 54(6), pp. 334-341</w:t>
      </w:r>
      <w:r w:rsidR="1909AAC7" w:rsidRPr="1909AAC7">
        <w:rPr>
          <w:rFonts w:ascii="Arial" w:hAnsi="Arial" w:cs="Arial"/>
        </w:rPr>
        <w:t>.</w:t>
      </w:r>
      <w:r w:rsidR="7D9589D2" w:rsidRPr="7D9589D2">
        <w:rPr>
          <w:rFonts w:ascii="Arial" w:hAnsi="Arial" w:cs="Arial"/>
        </w:rPr>
        <w:t xml:space="preserve"> </w:t>
      </w:r>
      <w:r w:rsidR="4219F578" w:rsidRPr="4219F578">
        <w:rPr>
          <w:rFonts w:ascii="Arial" w:hAnsi="Arial" w:cs="Arial"/>
        </w:rPr>
        <w:t>doi:</w:t>
      </w:r>
      <w:r w:rsidR="0764CE0F" w:rsidRPr="0764CE0F">
        <w:rPr>
          <w:rFonts w:ascii="Arial" w:hAnsi="Arial" w:cs="Arial"/>
        </w:rPr>
        <w:t>10.</w:t>
      </w:r>
      <w:r w:rsidR="175156D8" w:rsidRPr="175156D8">
        <w:rPr>
          <w:rFonts w:ascii="Arial" w:hAnsi="Arial" w:cs="Arial"/>
        </w:rPr>
        <w:t>2310/</w:t>
      </w:r>
      <w:r w:rsidR="37BF5065" w:rsidRPr="37BF5065">
        <w:rPr>
          <w:rFonts w:ascii="Arial" w:hAnsi="Arial" w:cs="Arial"/>
        </w:rPr>
        <w:t>6650.</w:t>
      </w:r>
      <w:r w:rsidR="583A8C05" w:rsidRPr="583A8C05">
        <w:rPr>
          <w:rFonts w:ascii="Arial" w:hAnsi="Arial" w:cs="Arial"/>
        </w:rPr>
        <w:t>2006.</w:t>
      </w:r>
      <w:r w:rsidR="386E0CBF" w:rsidRPr="386E0CBF">
        <w:rPr>
          <w:rFonts w:ascii="Arial" w:hAnsi="Arial" w:cs="Arial"/>
        </w:rPr>
        <w:t>05038</w:t>
      </w:r>
    </w:p>
    <w:p w14:paraId="273EA090" w14:textId="7A62A744" w:rsidR="005077A8" w:rsidRDefault="00A03A19" w:rsidP="004E4D65">
      <w:pPr>
        <w:spacing w:line="360" w:lineRule="auto"/>
        <w:jc w:val="both"/>
      </w:pPr>
      <w:r>
        <w:rPr>
          <w:rFonts w:ascii="Arial" w:hAnsi="Arial" w:cs="Arial"/>
        </w:rPr>
        <w:t>Field, A. (2018</w:t>
      </w:r>
      <w:r w:rsidR="5559A577" w:rsidRPr="5559A577">
        <w:rPr>
          <w:rFonts w:ascii="Arial" w:hAnsi="Arial" w:cs="Arial"/>
        </w:rPr>
        <w:t xml:space="preserve">) </w:t>
      </w:r>
      <w:r w:rsidRPr="3D0EBED6">
        <w:rPr>
          <w:rFonts w:ascii="Arial" w:hAnsi="Arial" w:cs="Arial"/>
          <w:i/>
        </w:rPr>
        <w:t xml:space="preserve">Discovering </w:t>
      </w:r>
      <w:r w:rsidR="005077A8" w:rsidRPr="3D0EBED6">
        <w:rPr>
          <w:rFonts w:ascii="Arial" w:hAnsi="Arial" w:cs="Arial"/>
          <w:i/>
        </w:rPr>
        <w:t>Statistics Using IBM SPSS Statistics</w:t>
      </w:r>
      <w:r w:rsidR="00EB4162" w:rsidRPr="3D0EBED6">
        <w:rPr>
          <w:rFonts w:ascii="Arial" w:hAnsi="Arial" w:cs="Arial"/>
          <w:i/>
        </w:rPr>
        <w:t>.</w:t>
      </w:r>
      <w:r w:rsidR="004E0957">
        <w:rPr>
          <w:rFonts w:ascii="Arial" w:hAnsi="Arial" w:cs="Arial"/>
        </w:rPr>
        <w:t xml:space="preserve"> </w:t>
      </w:r>
      <w:r w:rsidR="00EB4162">
        <w:rPr>
          <w:rFonts w:ascii="Arial" w:hAnsi="Arial" w:cs="Arial"/>
        </w:rPr>
        <w:t>5</w:t>
      </w:r>
      <w:r w:rsidR="00EB4162" w:rsidRPr="00EB4162">
        <w:rPr>
          <w:rFonts w:ascii="Arial" w:hAnsi="Arial" w:cs="Arial"/>
          <w:vertAlign w:val="superscript"/>
        </w:rPr>
        <w:t>th</w:t>
      </w:r>
      <w:r w:rsidR="00EB4162">
        <w:rPr>
          <w:rFonts w:ascii="Arial" w:hAnsi="Arial" w:cs="Arial"/>
        </w:rPr>
        <w:t xml:space="preserve"> </w:t>
      </w:r>
      <w:proofErr w:type="spellStart"/>
      <w:r w:rsidR="09A84FA3" w:rsidRPr="09A84FA3">
        <w:rPr>
          <w:rFonts w:ascii="Arial" w:hAnsi="Arial" w:cs="Arial"/>
        </w:rPr>
        <w:t>edn</w:t>
      </w:r>
      <w:proofErr w:type="spellEnd"/>
      <w:r w:rsidR="00EB4162">
        <w:rPr>
          <w:rFonts w:ascii="Arial" w:hAnsi="Arial" w:cs="Arial"/>
        </w:rPr>
        <w:t xml:space="preserve"> London: </w:t>
      </w:r>
      <w:r w:rsidR="6BC8A02D" w:rsidRPr="6BC8A02D">
        <w:rPr>
          <w:rFonts w:ascii="Arial" w:hAnsi="Arial" w:cs="Arial"/>
        </w:rPr>
        <w:t>SAGE</w:t>
      </w:r>
    </w:p>
    <w:p w14:paraId="3C9722C4" w14:textId="67DA207C" w:rsidR="30A97349" w:rsidRDefault="30A97349" w:rsidP="15A937C8">
      <w:pPr>
        <w:spacing w:line="360" w:lineRule="auto"/>
        <w:jc w:val="both"/>
      </w:pPr>
      <w:r w:rsidRPr="15A937C8">
        <w:rPr>
          <w:rFonts w:ascii="Arial" w:hAnsi="Arial" w:cs="Arial"/>
        </w:rPr>
        <w:t>Hair, J.F. Black, W.C. Babin, B.J. and And</w:t>
      </w:r>
      <w:r w:rsidR="00E8E90F" w:rsidRPr="15A937C8">
        <w:rPr>
          <w:rFonts w:ascii="Arial" w:hAnsi="Arial" w:cs="Arial"/>
        </w:rPr>
        <w:t>erson, R.E. (20</w:t>
      </w:r>
      <w:r w:rsidR="3E5E423A" w:rsidRPr="15A937C8">
        <w:rPr>
          <w:rFonts w:ascii="Arial" w:hAnsi="Arial" w:cs="Arial"/>
        </w:rPr>
        <w:t xml:space="preserve">19) </w:t>
      </w:r>
      <w:r w:rsidR="3E5E423A" w:rsidRPr="15A937C8">
        <w:rPr>
          <w:rFonts w:ascii="Arial" w:hAnsi="Arial" w:cs="Arial"/>
          <w:i/>
          <w:iCs/>
        </w:rPr>
        <w:t>Multivariate</w:t>
      </w:r>
      <w:r w:rsidR="00E8E90F" w:rsidRPr="15A937C8">
        <w:rPr>
          <w:rFonts w:ascii="Arial" w:hAnsi="Arial" w:cs="Arial"/>
          <w:i/>
          <w:iCs/>
        </w:rPr>
        <w:t xml:space="preserve"> Data Analysis.</w:t>
      </w:r>
      <w:r w:rsidR="00E8E90F" w:rsidRPr="15A937C8">
        <w:rPr>
          <w:rFonts w:ascii="Arial" w:hAnsi="Arial" w:cs="Arial"/>
        </w:rPr>
        <w:t xml:space="preserve"> </w:t>
      </w:r>
      <w:r w:rsidR="425E7690" w:rsidRPr="15A937C8">
        <w:rPr>
          <w:rFonts w:ascii="Arial" w:hAnsi="Arial" w:cs="Arial"/>
        </w:rPr>
        <w:t>8</w:t>
      </w:r>
      <w:r w:rsidR="425E7690" w:rsidRPr="15A937C8">
        <w:rPr>
          <w:rFonts w:ascii="Arial" w:hAnsi="Arial" w:cs="Arial"/>
          <w:vertAlign w:val="superscript"/>
        </w:rPr>
        <w:t>th</w:t>
      </w:r>
      <w:r w:rsidR="425E7690" w:rsidRPr="15A937C8">
        <w:rPr>
          <w:rFonts w:ascii="Arial" w:hAnsi="Arial" w:cs="Arial"/>
        </w:rPr>
        <w:t xml:space="preserve"> </w:t>
      </w:r>
      <w:proofErr w:type="spellStart"/>
      <w:r w:rsidR="425E7690" w:rsidRPr="15A937C8">
        <w:rPr>
          <w:rFonts w:ascii="Arial" w:hAnsi="Arial" w:cs="Arial"/>
        </w:rPr>
        <w:t>edn</w:t>
      </w:r>
      <w:proofErr w:type="spellEnd"/>
      <w:r w:rsidR="425E7690" w:rsidRPr="15A937C8">
        <w:rPr>
          <w:rFonts w:ascii="Arial" w:hAnsi="Arial" w:cs="Arial"/>
        </w:rPr>
        <w:t>. Andover: Cengage Learning.</w:t>
      </w:r>
      <w:r w:rsidR="7E37205A" w:rsidRPr="7E37205A">
        <w:rPr>
          <w:rFonts w:ascii="Arial" w:hAnsi="Arial" w:cs="Arial"/>
        </w:rPr>
        <w:t xml:space="preserve"> </w:t>
      </w:r>
      <w:r w:rsidR="00BA8F1F" w:rsidRPr="00BA8F1F">
        <w:rPr>
          <w:rFonts w:ascii="Arial" w:hAnsi="Arial" w:cs="Arial"/>
        </w:rPr>
        <w:t xml:space="preserve">ISBN </w:t>
      </w:r>
      <w:r w:rsidR="3E1BF864" w:rsidRPr="3E1BF864">
        <w:rPr>
          <w:rFonts w:ascii="Arial" w:hAnsi="Arial" w:cs="Arial"/>
        </w:rPr>
        <w:t>9781473756540</w:t>
      </w:r>
    </w:p>
    <w:p w14:paraId="15FC56B8" w14:textId="05175174" w:rsidR="7AC66074" w:rsidRDefault="7AC66074" w:rsidP="15A937C8">
      <w:pPr>
        <w:spacing w:line="360" w:lineRule="auto"/>
        <w:jc w:val="both"/>
        <w:rPr>
          <w:rFonts w:ascii="Arial" w:hAnsi="Arial" w:cs="Arial"/>
        </w:rPr>
      </w:pPr>
      <w:r w:rsidRPr="09888411">
        <w:rPr>
          <w:rFonts w:ascii="Arial" w:hAnsi="Arial" w:cs="Arial"/>
        </w:rPr>
        <w:t xml:space="preserve">Maheshwari, A. (2015) </w:t>
      </w:r>
      <w:r w:rsidRPr="09888411">
        <w:rPr>
          <w:rFonts w:ascii="Arial" w:hAnsi="Arial" w:cs="Arial"/>
          <w:i/>
        </w:rPr>
        <w:t>Business Intelligence and Data Mining.</w:t>
      </w:r>
      <w:r w:rsidRPr="09888411">
        <w:rPr>
          <w:rFonts w:ascii="Arial" w:hAnsi="Arial" w:cs="Arial"/>
        </w:rPr>
        <w:t xml:space="preserve"> New York: Business E</w:t>
      </w:r>
      <w:r w:rsidR="26062638" w:rsidRPr="09888411">
        <w:rPr>
          <w:rFonts w:ascii="Arial" w:hAnsi="Arial" w:cs="Arial"/>
        </w:rPr>
        <w:t xml:space="preserve">xpert </w:t>
      </w:r>
      <w:r w:rsidR="4F1176A3" w:rsidRPr="09888411">
        <w:rPr>
          <w:rFonts w:ascii="Arial" w:hAnsi="Arial" w:cs="Arial"/>
        </w:rPr>
        <w:t>Press.</w:t>
      </w:r>
    </w:p>
    <w:p w14:paraId="6C09A98C" w14:textId="59E70879" w:rsidR="2A5D42A3" w:rsidRDefault="2A5D42A3" w:rsidP="15A937C8">
      <w:pPr>
        <w:spacing w:line="360" w:lineRule="auto"/>
        <w:jc w:val="both"/>
        <w:rPr>
          <w:rFonts w:ascii="Arial" w:hAnsi="Arial" w:cs="Arial"/>
        </w:rPr>
      </w:pPr>
      <w:r w:rsidRPr="44CF8CE9">
        <w:rPr>
          <w:rFonts w:ascii="Arial" w:hAnsi="Arial" w:cs="Arial"/>
        </w:rPr>
        <w:t xml:space="preserve">Nabavi, </w:t>
      </w:r>
      <w:r w:rsidR="6F05408D" w:rsidRPr="44CF8CE9">
        <w:rPr>
          <w:rFonts w:ascii="Arial" w:hAnsi="Arial" w:cs="Arial"/>
        </w:rPr>
        <w:t>M</w:t>
      </w:r>
      <w:r w:rsidRPr="44CF8CE9">
        <w:rPr>
          <w:rFonts w:ascii="Arial" w:hAnsi="Arial" w:cs="Arial"/>
        </w:rPr>
        <w:t>. and Olson, D.L. (2019</w:t>
      </w:r>
      <w:r w:rsidR="539DF3CD" w:rsidRPr="44CF8CE9">
        <w:rPr>
          <w:rFonts w:ascii="Arial" w:hAnsi="Arial" w:cs="Arial"/>
        </w:rPr>
        <w:t>).</w:t>
      </w:r>
      <w:r w:rsidR="7E4D0A5D" w:rsidRPr="44CF8CE9">
        <w:rPr>
          <w:rFonts w:ascii="Arial" w:hAnsi="Arial" w:cs="Arial"/>
          <w:i/>
        </w:rPr>
        <w:t xml:space="preserve"> Introduction</w:t>
      </w:r>
      <w:r w:rsidRPr="44CF8CE9">
        <w:rPr>
          <w:rFonts w:ascii="Arial" w:hAnsi="Arial" w:cs="Arial"/>
          <w:i/>
        </w:rPr>
        <w:t xml:space="preserve"> to Busi</w:t>
      </w:r>
      <w:r w:rsidR="421E20D2" w:rsidRPr="44CF8CE9">
        <w:rPr>
          <w:rFonts w:ascii="Arial" w:hAnsi="Arial" w:cs="Arial"/>
          <w:i/>
        </w:rPr>
        <w:t>ness Analytics</w:t>
      </w:r>
      <w:r w:rsidR="421E20D2" w:rsidRPr="44CF8CE9">
        <w:rPr>
          <w:rFonts w:ascii="Arial" w:hAnsi="Arial" w:cs="Arial"/>
        </w:rPr>
        <w:t xml:space="preserve">. </w:t>
      </w:r>
      <w:r w:rsidR="7A14BB56" w:rsidRPr="7A14BB56">
        <w:rPr>
          <w:rFonts w:ascii="Arial" w:hAnsi="Arial" w:cs="Arial"/>
        </w:rPr>
        <w:t>New York. Business Expert Press.</w:t>
      </w:r>
    </w:p>
    <w:p w14:paraId="0B706DD7" w14:textId="687309CA" w:rsidR="117B9B26" w:rsidRDefault="117B9B26" w:rsidP="117B9B26">
      <w:pPr>
        <w:spacing w:line="360" w:lineRule="auto"/>
        <w:jc w:val="both"/>
        <w:rPr>
          <w:rFonts w:ascii="Arial" w:hAnsi="Arial" w:cs="Arial"/>
        </w:rPr>
      </w:pPr>
      <w:r w:rsidRPr="117B9B26">
        <w:rPr>
          <w:rFonts w:ascii="Arial" w:hAnsi="Arial" w:cs="Arial"/>
        </w:rPr>
        <w:t>Olszak</w:t>
      </w:r>
      <w:r w:rsidR="539DF3CD" w:rsidRPr="539DF3CD">
        <w:rPr>
          <w:rFonts w:ascii="Arial" w:hAnsi="Arial" w:cs="Arial"/>
        </w:rPr>
        <w:t>,</w:t>
      </w:r>
      <w:r w:rsidRPr="117B9B26">
        <w:rPr>
          <w:rFonts w:ascii="Arial" w:hAnsi="Arial" w:cs="Arial"/>
        </w:rPr>
        <w:t xml:space="preserve"> C.M. (2020) </w:t>
      </w:r>
      <w:r w:rsidRPr="4AE97582">
        <w:rPr>
          <w:rFonts w:ascii="Arial" w:hAnsi="Arial" w:cs="Arial"/>
          <w:i/>
        </w:rPr>
        <w:t xml:space="preserve">Business Intelligence and Big Data: Drivers of </w:t>
      </w:r>
      <w:proofErr w:type="spellStart"/>
      <w:r w:rsidRPr="4AE97582">
        <w:rPr>
          <w:rFonts w:ascii="Arial" w:hAnsi="Arial" w:cs="Arial"/>
          <w:i/>
        </w:rPr>
        <w:t>Organisational</w:t>
      </w:r>
      <w:proofErr w:type="spellEnd"/>
      <w:r w:rsidRPr="4AE97582">
        <w:rPr>
          <w:rFonts w:ascii="Arial" w:hAnsi="Arial" w:cs="Arial"/>
          <w:i/>
        </w:rPr>
        <w:t xml:space="preserve"> Success</w:t>
      </w:r>
      <w:r w:rsidRPr="117B9B26">
        <w:rPr>
          <w:rFonts w:ascii="Arial" w:hAnsi="Arial" w:cs="Arial"/>
        </w:rPr>
        <w:t>. Boca Raton: CRC Press.</w:t>
      </w:r>
    </w:p>
    <w:p w14:paraId="75311654" w14:textId="10BDDD88" w:rsidR="0DBEEC6F" w:rsidRDefault="0DBEEC6F" w:rsidP="15A937C8">
      <w:pPr>
        <w:spacing w:line="360" w:lineRule="auto"/>
        <w:jc w:val="both"/>
      </w:pPr>
      <w:r w:rsidRPr="15A937C8">
        <w:rPr>
          <w:rFonts w:ascii="Arial" w:hAnsi="Arial" w:cs="Arial"/>
        </w:rPr>
        <w:t>Sharda, R., Delen, D</w:t>
      </w:r>
      <w:r w:rsidR="74145F5E" w:rsidRPr="74145F5E">
        <w:rPr>
          <w:rFonts w:ascii="Arial" w:hAnsi="Arial" w:cs="Arial"/>
        </w:rPr>
        <w:t>.</w:t>
      </w:r>
      <w:r w:rsidR="386A0D70" w:rsidRPr="15A937C8">
        <w:rPr>
          <w:rFonts w:ascii="Arial" w:hAnsi="Arial" w:cs="Arial"/>
        </w:rPr>
        <w:t xml:space="preserve"> and</w:t>
      </w:r>
      <w:r w:rsidRPr="15A937C8">
        <w:rPr>
          <w:rFonts w:ascii="Arial" w:hAnsi="Arial" w:cs="Arial"/>
        </w:rPr>
        <w:t xml:space="preserve"> Turban, E.</w:t>
      </w:r>
      <w:r w:rsidR="29725CC8" w:rsidRPr="15A937C8">
        <w:rPr>
          <w:rFonts w:ascii="Arial" w:hAnsi="Arial" w:cs="Arial"/>
        </w:rPr>
        <w:t xml:space="preserve"> </w:t>
      </w:r>
      <w:r w:rsidR="7007D140" w:rsidRPr="15A937C8">
        <w:rPr>
          <w:rFonts w:ascii="Arial" w:hAnsi="Arial" w:cs="Arial"/>
        </w:rPr>
        <w:t>(2023</w:t>
      </w:r>
      <w:r w:rsidR="7007D140" w:rsidRPr="15A937C8">
        <w:rPr>
          <w:rFonts w:ascii="Arial" w:hAnsi="Arial" w:cs="Arial"/>
          <w:i/>
          <w:iCs/>
        </w:rPr>
        <w:t>)</w:t>
      </w:r>
      <w:r w:rsidR="1FC1EF23" w:rsidRPr="15A937C8">
        <w:rPr>
          <w:rFonts w:ascii="Arial" w:hAnsi="Arial" w:cs="Arial"/>
          <w:i/>
          <w:iCs/>
        </w:rPr>
        <w:t xml:space="preserve"> Business </w:t>
      </w:r>
      <w:r w:rsidRPr="15A937C8">
        <w:rPr>
          <w:rFonts w:ascii="Arial" w:hAnsi="Arial" w:cs="Arial"/>
          <w:i/>
          <w:iCs/>
        </w:rPr>
        <w:t>Intelligence, Analytics,</w:t>
      </w:r>
      <w:r w:rsidR="6F573900" w:rsidRPr="15A937C8">
        <w:rPr>
          <w:rFonts w:ascii="Arial" w:hAnsi="Arial" w:cs="Arial"/>
          <w:i/>
          <w:iCs/>
        </w:rPr>
        <w:t xml:space="preserve"> </w:t>
      </w:r>
      <w:r w:rsidRPr="15A937C8">
        <w:rPr>
          <w:rFonts w:ascii="Arial" w:hAnsi="Arial" w:cs="Arial"/>
          <w:i/>
          <w:iCs/>
        </w:rPr>
        <w:t>Data Science:</w:t>
      </w:r>
      <w:r w:rsidR="6F573900" w:rsidRPr="15A937C8">
        <w:rPr>
          <w:rFonts w:ascii="Arial" w:hAnsi="Arial" w:cs="Arial"/>
          <w:i/>
          <w:iCs/>
        </w:rPr>
        <w:t xml:space="preserve"> a</w:t>
      </w:r>
      <w:r w:rsidR="6F9E235D" w:rsidRPr="15A937C8">
        <w:rPr>
          <w:rFonts w:ascii="Arial" w:hAnsi="Arial" w:cs="Arial"/>
          <w:i/>
          <w:iCs/>
        </w:rPr>
        <w:t>nd AI: A</w:t>
      </w:r>
      <w:r w:rsidRPr="15A937C8">
        <w:rPr>
          <w:rFonts w:ascii="Arial" w:hAnsi="Arial" w:cs="Arial"/>
          <w:i/>
          <w:iCs/>
        </w:rPr>
        <w:t xml:space="preserve"> Managerial Perspective.</w:t>
      </w:r>
      <w:r w:rsidR="793CA813" w:rsidRPr="15A937C8">
        <w:rPr>
          <w:rFonts w:ascii="Arial" w:hAnsi="Arial" w:cs="Arial"/>
          <w:i/>
          <w:iCs/>
        </w:rPr>
        <w:t xml:space="preserve"> </w:t>
      </w:r>
      <w:r w:rsidR="793CA813" w:rsidRPr="15A937C8">
        <w:rPr>
          <w:rFonts w:ascii="Arial" w:hAnsi="Arial" w:cs="Arial"/>
        </w:rPr>
        <w:t>5</w:t>
      </w:r>
      <w:r w:rsidR="793CA813" w:rsidRPr="15A937C8">
        <w:rPr>
          <w:rFonts w:ascii="Arial" w:hAnsi="Arial" w:cs="Arial"/>
          <w:vertAlign w:val="superscript"/>
        </w:rPr>
        <w:t>th</w:t>
      </w:r>
      <w:r w:rsidR="793CA813" w:rsidRPr="15A937C8">
        <w:rPr>
          <w:rFonts w:ascii="Arial" w:hAnsi="Arial" w:cs="Arial"/>
        </w:rPr>
        <w:t xml:space="preserve"> </w:t>
      </w:r>
      <w:proofErr w:type="spellStart"/>
      <w:r w:rsidR="793CA813" w:rsidRPr="15A937C8">
        <w:rPr>
          <w:rFonts w:ascii="Arial" w:hAnsi="Arial" w:cs="Arial"/>
        </w:rPr>
        <w:t>edn</w:t>
      </w:r>
      <w:proofErr w:type="spellEnd"/>
      <w:r w:rsidR="793CA813" w:rsidRPr="15A937C8">
        <w:rPr>
          <w:rFonts w:ascii="Arial" w:hAnsi="Arial" w:cs="Arial"/>
        </w:rPr>
        <w:t>. Harlow: Pearson.</w:t>
      </w:r>
    </w:p>
    <w:p w14:paraId="52553C62" w14:textId="77777777" w:rsidR="000317A7" w:rsidRDefault="7A14BB56" w:rsidP="7A14BB56">
      <w:pPr>
        <w:spacing w:line="360" w:lineRule="auto"/>
        <w:jc w:val="both"/>
        <w:rPr>
          <w:rFonts w:ascii="Arial" w:hAnsi="Arial" w:cs="Arial"/>
        </w:rPr>
        <w:sectPr w:rsidR="000317A7" w:rsidSect="00184F2D">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pgNumType w:start="0"/>
          <w:cols w:space="720"/>
          <w:titlePg/>
          <w:docGrid w:linePitch="360"/>
        </w:sectPr>
      </w:pPr>
      <w:r w:rsidRPr="7A14BB56">
        <w:rPr>
          <w:rFonts w:ascii="Arial" w:hAnsi="Arial" w:cs="Arial"/>
        </w:rPr>
        <w:t xml:space="preserve">Witten, I.H., Frank, E., Hall, M.A. and Pal, C.J, (2016) </w:t>
      </w:r>
      <w:r w:rsidRPr="7A14BB56">
        <w:rPr>
          <w:rFonts w:ascii="Arial" w:hAnsi="Arial" w:cs="Arial"/>
          <w:i/>
          <w:iCs/>
        </w:rPr>
        <w:t>Data</w:t>
      </w:r>
      <w:r w:rsidRPr="7A14BB56">
        <w:rPr>
          <w:rFonts w:ascii="Arial" w:hAnsi="Arial" w:cs="Arial"/>
        </w:rPr>
        <w:t xml:space="preserve"> </w:t>
      </w:r>
      <w:r w:rsidRPr="7A14BB56">
        <w:rPr>
          <w:rFonts w:ascii="Arial" w:hAnsi="Arial" w:cs="Arial"/>
          <w:i/>
          <w:iCs/>
        </w:rPr>
        <w:t>Mining: Practical Machine Learning Tools and Techniques.</w:t>
      </w:r>
      <w:r w:rsidRPr="7A14BB56">
        <w:rPr>
          <w:rFonts w:ascii="Arial" w:hAnsi="Arial" w:cs="Arial"/>
        </w:rPr>
        <w:t xml:space="preserve"> 4</w:t>
      </w:r>
      <w:r w:rsidRPr="7A14BB56">
        <w:rPr>
          <w:rFonts w:ascii="Arial" w:hAnsi="Arial" w:cs="Arial"/>
          <w:vertAlign w:val="superscript"/>
        </w:rPr>
        <w:t>th</w:t>
      </w:r>
      <w:r w:rsidRPr="7A14BB56">
        <w:rPr>
          <w:rFonts w:ascii="Arial" w:hAnsi="Arial" w:cs="Arial"/>
        </w:rPr>
        <w:t xml:space="preserve"> edn. </w:t>
      </w:r>
      <w:proofErr w:type="spellStart"/>
      <w:r w:rsidRPr="7A14BB56">
        <w:rPr>
          <w:rFonts w:ascii="Arial" w:hAnsi="Arial" w:cs="Arial"/>
        </w:rPr>
        <w:t>Cambriage</w:t>
      </w:r>
      <w:proofErr w:type="spellEnd"/>
      <w:r w:rsidRPr="7A14BB56">
        <w:rPr>
          <w:rFonts w:ascii="Arial" w:hAnsi="Arial" w:cs="Arial"/>
        </w:rPr>
        <w:t>, MA: Morgan Kaufman.</w:t>
      </w:r>
    </w:p>
    <w:p w14:paraId="23975D59" w14:textId="36EB0539" w:rsidR="00464CE9" w:rsidRPr="00650FE5" w:rsidRDefault="503B23C3" w:rsidP="00957EBA">
      <w:pPr>
        <w:pStyle w:val="Heading1"/>
        <w:rPr>
          <w:rFonts w:eastAsiaTheme="minorEastAsia"/>
        </w:rPr>
      </w:pPr>
      <w:bookmarkStart w:id="10" w:name="_Toc237398802"/>
      <w:r w:rsidRPr="7A14BB56">
        <w:t>Appendices</w:t>
      </w:r>
      <w:bookmarkEnd w:id="10"/>
      <w:r w:rsidRPr="7A14BB56">
        <w:t xml:space="preserve"> </w:t>
      </w:r>
    </w:p>
    <w:p w14:paraId="77517FA9" w14:textId="06B71A17" w:rsidR="7A14BB56" w:rsidRDefault="7A14BB56" w:rsidP="002B13AC">
      <w:pPr>
        <w:pStyle w:val="Heading2"/>
      </w:pPr>
      <w:bookmarkStart w:id="11" w:name="_Toc237398803"/>
      <w:r w:rsidRPr="7A14BB56">
        <w:t>Figure A1: Data Cleaning Evidence using Microsoft Filters</w:t>
      </w:r>
      <w:bookmarkEnd w:id="11"/>
    </w:p>
    <w:p w14:paraId="63309A2E" w14:textId="1F392D81" w:rsidR="7A14BB56" w:rsidRDefault="7A14BB56" w:rsidP="7A14BB56">
      <w:r>
        <w:rPr>
          <w:noProof/>
        </w:rPr>
        <w:drawing>
          <wp:inline distT="0" distB="0" distL="0" distR="0" wp14:anchorId="49741355" wp14:editId="2E9FBB48">
            <wp:extent cx="5941726" cy="6039293"/>
            <wp:effectExtent l="0" t="0" r="1905" b="6350"/>
            <wp:docPr id="2501553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55303" name="Picture 250155303"/>
                    <pic:cNvPicPr/>
                  </pic:nvPicPr>
                  <pic:blipFill>
                    <a:blip r:embed="rId23">
                      <a:extLst>
                        <a:ext uri="{28A0092B-C50C-407E-A947-70E740481C1C}">
                          <a14:useLocalDpi xmlns:a14="http://schemas.microsoft.com/office/drawing/2010/main"/>
                        </a:ext>
                      </a:extLst>
                    </a:blip>
                    <a:stretch>
                      <a:fillRect/>
                    </a:stretch>
                  </pic:blipFill>
                  <pic:spPr>
                    <a:xfrm>
                      <a:off x="0" y="0"/>
                      <a:ext cx="5998992" cy="6097499"/>
                    </a:xfrm>
                    <a:prstGeom prst="rect">
                      <a:avLst/>
                    </a:prstGeom>
                  </pic:spPr>
                </pic:pic>
              </a:graphicData>
            </a:graphic>
          </wp:inline>
        </w:drawing>
      </w:r>
      <w:r>
        <w:t xml:space="preserve">  </w:t>
      </w:r>
    </w:p>
    <w:p w14:paraId="49D52D57" w14:textId="77777777" w:rsidR="000D4F87" w:rsidRDefault="000D4F87" w:rsidP="7A14BB56"/>
    <w:p w14:paraId="39AE0921" w14:textId="77777777" w:rsidR="000D4F87" w:rsidRDefault="000D4F87" w:rsidP="7A14BB56"/>
    <w:p w14:paraId="106E9971" w14:textId="77777777" w:rsidR="000D4F87" w:rsidRDefault="000D4F87" w:rsidP="7A14BB56"/>
    <w:p w14:paraId="110333B6" w14:textId="77777777" w:rsidR="000D4F87" w:rsidRDefault="000D4F87" w:rsidP="7A14BB56">
      <w:pPr>
        <w:rPr>
          <w:rFonts w:ascii="Arial" w:eastAsia="Arial" w:hAnsi="Arial" w:cs="Arial"/>
        </w:rPr>
      </w:pPr>
    </w:p>
    <w:p w14:paraId="547F5E76" w14:textId="6A4C4FB6" w:rsidR="00B45CE1" w:rsidRDefault="00B45CE1" w:rsidP="7A14BB56">
      <w:pPr>
        <w:rPr>
          <w:rFonts w:ascii="Arial" w:eastAsia="Arial" w:hAnsi="Arial" w:cs="Arial"/>
        </w:rPr>
      </w:pPr>
    </w:p>
    <w:p w14:paraId="05BC5E95" w14:textId="68027BBC" w:rsidR="7A14BB56" w:rsidRDefault="7A14BB56" w:rsidP="002B13AC">
      <w:pPr>
        <w:pStyle w:val="Heading2"/>
      </w:pPr>
      <w:bookmarkStart w:id="12" w:name="_Toc237398804"/>
      <w:r w:rsidRPr="7A14BB56">
        <w:t>Figure A2: Selected numerical values prepared in Microsoft Excel for Statistical analysis</w:t>
      </w:r>
      <w:bookmarkEnd w:id="12"/>
    </w:p>
    <w:p w14:paraId="438DB0D6" w14:textId="7747D8B2" w:rsidR="7A14BB56" w:rsidRDefault="7A14BB56" w:rsidP="7A14BB56">
      <w:r>
        <w:rPr>
          <w:noProof/>
        </w:rPr>
        <w:drawing>
          <wp:inline distT="0" distB="0" distL="0" distR="0" wp14:anchorId="33E84DC8" wp14:editId="083BFD1D">
            <wp:extent cx="5941934" cy="6177516"/>
            <wp:effectExtent l="0" t="0" r="1905" b="0"/>
            <wp:docPr id="4140085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136217" name="Picture 2068136217"/>
                    <pic:cNvPicPr/>
                  </pic:nvPicPr>
                  <pic:blipFill>
                    <a:blip r:embed="rId24">
                      <a:extLst>
                        <a:ext uri="{28A0092B-C50C-407E-A947-70E740481C1C}">
                          <a14:useLocalDpi xmlns:a14="http://schemas.microsoft.com/office/drawing/2010/main"/>
                        </a:ext>
                      </a:extLst>
                    </a:blip>
                    <a:stretch>
                      <a:fillRect/>
                    </a:stretch>
                  </pic:blipFill>
                  <pic:spPr>
                    <a:xfrm>
                      <a:off x="0" y="0"/>
                      <a:ext cx="5986958" cy="6224325"/>
                    </a:xfrm>
                    <a:prstGeom prst="rect">
                      <a:avLst/>
                    </a:prstGeom>
                  </pic:spPr>
                </pic:pic>
              </a:graphicData>
            </a:graphic>
          </wp:inline>
        </w:drawing>
      </w:r>
    </w:p>
    <w:p w14:paraId="01107756" w14:textId="77777777" w:rsidR="002B13AC" w:rsidRDefault="002B13AC" w:rsidP="7A14BB56"/>
    <w:p w14:paraId="1FB243B5" w14:textId="22E075BA" w:rsidR="7A14BB56" w:rsidRDefault="7A14BB56" w:rsidP="002B13AC">
      <w:pPr>
        <w:pStyle w:val="Heading2"/>
        <w:rPr>
          <w:rFonts w:ascii="Arial" w:eastAsia="Arial" w:hAnsi="Arial" w:cs="Arial"/>
        </w:rPr>
      </w:pPr>
      <w:bookmarkStart w:id="13" w:name="_Toc237398805"/>
      <w:r>
        <w:t>Figure A3: Frequency table and Pivot Chart of Original Language generated using Microsoft Excel.</w:t>
      </w:r>
      <w:bookmarkEnd w:id="13"/>
    </w:p>
    <w:p w14:paraId="39BF0AF9" w14:textId="7D310660" w:rsidR="00464CE9" w:rsidRDefault="7C3D023C" w:rsidP="15A937C8">
      <w:pPr>
        <w:jc w:val="center"/>
      </w:pPr>
      <w:r>
        <w:rPr>
          <w:noProof/>
        </w:rPr>
        <w:drawing>
          <wp:inline distT="0" distB="0" distL="0" distR="0" wp14:anchorId="66337A6A" wp14:editId="610E639B">
            <wp:extent cx="5943582" cy="6177516"/>
            <wp:effectExtent l="0" t="0" r="635" b="0"/>
            <wp:docPr id="18939815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981595" name="Picture 1893981595"/>
                    <pic:cNvPicPr/>
                  </pic:nvPicPr>
                  <pic:blipFill>
                    <a:blip r:embed="rId25">
                      <a:extLst>
                        <a:ext uri="{28A0092B-C50C-407E-A947-70E740481C1C}">
                          <a14:useLocalDpi xmlns:a14="http://schemas.microsoft.com/office/drawing/2010/main"/>
                        </a:ext>
                      </a:extLst>
                    </a:blip>
                    <a:stretch>
                      <a:fillRect/>
                    </a:stretch>
                  </pic:blipFill>
                  <pic:spPr>
                    <a:xfrm>
                      <a:off x="0" y="0"/>
                      <a:ext cx="5985346" cy="6220924"/>
                    </a:xfrm>
                    <a:prstGeom prst="rect">
                      <a:avLst/>
                    </a:prstGeom>
                  </pic:spPr>
                </pic:pic>
              </a:graphicData>
            </a:graphic>
          </wp:inline>
        </w:drawing>
      </w:r>
    </w:p>
    <w:p w14:paraId="4A7049A6" w14:textId="03DFA461" w:rsidR="00464CE9" w:rsidRDefault="00464CE9" w:rsidP="00464CE9">
      <w:pPr>
        <w:jc w:val="center"/>
      </w:pPr>
    </w:p>
    <w:sectPr w:rsidR="00464CE9" w:rsidSect="00C17F61">
      <w:headerReference w:type="default" r:id="rId26"/>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0B3192" w14:textId="77777777" w:rsidR="00697C76" w:rsidRDefault="00697C76" w:rsidP="00FC5762">
      <w:pPr>
        <w:spacing w:after="0" w:line="240" w:lineRule="auto"/>
      </w:pPr>
      <w:r>
        <w:separator/>
      </w:r>
    </w:p>
  </w:endnote>
  <w:endnote w:type="continuationSeparator" w:id="0">
    <w:p w14:paraId="4A4283BE" w14:textId="77777777" w:rsidR="00697C76" w:rsidRDefault="00697C76" w:rsidP="00FC57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37214962"/>
      <w:docPartObj>
        <w:docPartGallery w:val="Page Numbers (Bottom of Page)"/>
        <w:docPartUnique/>
      </w:docPartObj>
    </w:sdtPr>
    <w:sdtContent>
      <w:p w14:paraId="4F79B9EB" w14:textId="2FAC1D6C" w:rsidR="00AB302D" w:rsidRDefault="00AB302D" w:rsidP="005208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20</w:t>
        </w:r>
        <w:r>
          <w:rPr>
            <w:rStyle w:val="PageNumber"/>
          </w:rPr>
          <w:fldChar w:fldCharType="end"/>
        </w:r>
      </w:p>
    </w:sdtContent>
  </w:sdt>
  <w:p w14:paraId="6800D12C" w14:textId="77777777" w:rsidR="00503388" w:rsidRDefault="00503388" w:rsidP="00184F2D">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37414873"/>
      <w:docPartObj>
        <w:docPartGallery w:val="Page Numbers (Bottom of Page)"/>
        <w:docPartUnique/>
      </w:docPartObj>
    </w:sdtPr>
    <w:sdtContent>
      <w:p w14:paraId="21F11150" w14:textId="305BCB50" w:rsidR="005208C1" w:rsidRDefault="005208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CA03A3" w14:textId="6539A026" w:rsidR="00184F2D" w:rsidRDefault="00184F2D" w:rsidP="00006695">
    <w:pPr>
      <w:pStyle w:val="Footer"/>
      <w:framePr w:wrap="none" w:vAnchor="text" w:hAnchor="margin" w:xAlign="outside" w:y="1"/>
      <w:ind w:right="360"/>
      <w:rPr>
        <w:rStyle w:val="PageNumber"/>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3D4B2F" w14:textId="77777777" w:rsidR="00006695" w:rsidRDefault="00006695" w:rsidP="000C637D">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0105058"/>
      <w:docPartObj>
        <w:docPartGallery w:val="Page Numbers (Bottom of Page)"/>
        <w:docPartUnique/>
      </w:docPartObj>
    </w:sdtPr>
    <w:sdtContent>
      <w:p w14:paraId="58339CCA" w14:textId="25C5DC7E" w:rsidR="00D45F27" w:rsidRDefault="00D45F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18</w:t>
        </w:r>
        <w:r>
          <w:rPr>
            <w:rStyle w:val="PageNumber"/>
          </w:rPr>
          <w:fldChar w:fldCharType="end"/>
        </w:r>
      </w:p>
    </w:sdtContent>
  </w:sdt>
  <w:p w14:paraId="2B4E54C7" w14:textId="39A3A6DC" w:rsidR="00DA02ED" w:rsidRPr="00331702" w:rsidRDefault="00331702" w:rsidP="00331702">
    <w:pPr>
      <w:pStyle w:val="Footer"/>
      <w:ind w:right="360"/>
      <w:rPr>
        <w:lang w:val="en-GB"/>
      </w:rPr>
    </w:pPr>
    <w:r>
      <w:rPr>
        <w:rStyle w:val="PageNumber"/>
        <w:lang w:val="en-GB"/>
      </w:rPr>
      <w:tab/>
    </w:r>
    <w:r>
      <w:rPr>
        <w:rStyle w:val="PageNumber"/>
        <w:lang w:val="en-GB"/>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8B4F7C" w14:textId="77777777" w:rsidR="00697C76" w:rsidRDefault="00697C76" w:rsidP="00FC5762">
      <w:pPr>
        <w:spacing w:after="0" w:line="240" w:lineRule="auto"/>
      </w:pPr>
      <w:r>
        <w:separator/>
      </w:r>
    </w:p>
  </w:footnote>
  <w:footnote w:type="continuationSeparator" w:id="0">
    <w:p w14:paraId="16AE57AF" w14:textId="77777777" w:rsidR="00697C76" w:rsidRDefault="00697C76" w:rsidP="00FC57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6F26AC" w14:textId="3BAEB14A" w:rsidR="00503388" w:rsidRPr="00BD5BF1" w:rsidRDefault="00503388" w:rsidP="007E3BEA">
    <w:pPr>
      <w:pStyle w:val="Header"/>
      <w:ind w:right="360" w:firstLine="360"/>
      <w:rPr>
        <w:lang w:val="en-G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0E5E1C" w14:textId="77777777" w:rsidR="00006695" w:rsidRDefault="000066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CBC4C0" w14:textId="77777777" w:rsidR="00006695" w:rsidRDefault="0000669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9D1433" w14:textId="71E249AC" w:rsidR="00AD1267" w:rsidRPr="00510E00" w:rsidRDefault="00AD1267" w:rsidP="007E3BEA">
    <w:pPr>
      <w:pStyle w:val="Header"/>
      <w:ind w:right="360" w:firstLine="360"/>
      <w:rPr>
        <w:lang w:val="en-GB"/>
      </w:rPr>
    </w:pPr>
  </w:p>
</w:hdr>
</file>

<file path=word/intelligence2.xml><?xml version="1.0" encoding="utf-8"?>
<int2:intelligence xmlns:int2="http://schemas.microsoft.com/office/intelligence/2020/intelligence" xmlns:oel="http://schemas.microsoft.com/office/2019/extlst">
  <int2:observations>
    <int2:textHash int2:hashCode="gOigg3B4VG+1IR" int2:id="1BjiFopu">
      <int2:state int2:value="Rejected" int2:type="spell"/>
    </int2:textHash>
    <int2:textHash int2:hashCode="YTHrs4qIBhQ7Ir" int2:id="KVtFwnUH">
      <int2:state int2:value="Rejected" int2:type="spell"/>
    </int2:textHash>
    <int2:textHash int2:hashCode="7d6FDksqtNekOY" int2:id="Y0RMqDy9">
      <int2:state int2:value="Rejected" int2:type="style"/>
    </int2:textHash>
    <int2:textHash int2:hashCode="2jmj7l5rSw0yVb" int2:id="c0Tm1VuN">
      <int2:state int2:value="Rejected" int2:type="spell"/>
    </int2:textHash>
    <int2:textHash int2:hashCode="VTiuAap7wN8J21" int2:id="qQ8FEJgQ">
      <int2:state int2:value="Rejected" int2:type="spell"/>
    </int2:textHash>
    <int2:entireDocument int2:id="N6YQ05Zd">
      <int2:extLst>
        <oel:ext uri="E302BA01-7950-474C-9AD3-286E660C40A8">
          <int2:similaritySummary int2:version="1" int2:runId="1786242849965" int2:tilesCheckedInThisRun="0" int2:totalNumOfTiles="86" int2:similarityAnnotationCount="0" int2:numWords="2499" int2:numFlaggedWords="0"/>
        </oel:ext>
      </int2:extLst>
    </int2:entireDocument>
  </int2:observations>
  <int2:intelligenceSettings/>
  <int2:onDemandWorkflows>
    <int2:onDemandWorkflow int2:type="SimilarityCheck" int2:paragraphVersions="54F64925-486693AC 49D6129F-3839565E 03ADE9C8-77777777 6DA2E2EB-77777777 3D7828CE-3E687761 0BAC306E-078FD5E8 3AF6915E-01562396 2022CB55-04766227 5D8505A3-4520A892 5FB566B1-77777777 664D38AA-6C65725C 6F31834F-43BEB483 65C46A5D-6AE08125 230C5273-5DA29905 7D76DD9B-77777777 7AD2D341-77777777 5507D4E1-77777777 1F730FF1-77777777 2E716CB6-2D0D122D 3414A418-77777777 5A4B5BEB-77777777 0CF9EBCE-77777777 2658091C-7526B731 3A0A1796-642F33D8 39E35734-0A195B0F 326E01CF-6A1E9AF2 52F3C33A-0CBC9CEF 6F5ABEA9-1EEC3638 065231A7-53FDCCF5 75079460-7E8C928F 117BF827-51E378EC 78C5C195-6AA9FFEA 26A7A106-57811873 436216ED-0749558D 7AA9D79A-4452C3C3 04002799-27925FC3 3B7C55F9-6BBEC9D0 1CF04EFF-16B4F7A6 51B2783A-12A20278 0B9305BE-77777777 7499E831-77777777 27215920-29BDEFD9 6FDD6D15-09CC0096 394D12CE-6A17244B 1D08552E-77777777 39CE386D-77777777 258892EA-77777777 4E9025F5-77777777 0D8547B6-77777777 666C2D55-77777777 1090F2D8-4535D12F 3BED7757-78CC8C54 7003C9EC-2D72DFA6 215C388E-3DCE05D2 33AB3D0F-77777777 2C8C90A7-77777777 3F0AFBF1-41F84F11 3F074E4E-49F3B4BB 0AD71FE2-10A89F28 5AB43F8E-0D202D1E 56D86893-632A6254 11649439-335AE551 0F7EE8C8-7E0441F1 05E969E9-4E5F81B3 4A9D9C7B-14E86A58 008D72F4-44292EAA 28A2BB92-10990569 2C6A032B-6F3D4393 67559C17-515929D0 1A5A11E9-03E92C22 6C32C921-77777777 00126F49-77777777 6DCC8450-77777777 78ED663D-717BEAEC 3B009040-3A47E62C 02554B7B-5508D289 441DE044-02C208B2 419BA879-238B10BE 311FCD2C-001E078A 6EFA0084-64C87C44 77A6FE03-649880AF 416C927D-672AAF31 3D74FF19-123953D7 5699464E-3C521069 42772081-77777777 3BCC83FB-77777777 563DABD3-77777777 6925D2E6-77777777 2AAC5C41-77777777 2CB64799-77777777 2A5A34DC-6E8E87F8 5EFF21F7-541E19FD 3CE99942-3B72D310 127F2AF5-7578F8B1 3F47BFF9-35349173 7E606021-2A68434A 037608C6-118A75A2 14DC2D3A-3262465E 1C8787D8-0A83F02C 212206A9-36B5FC0A 21489671-2916B054 3CAD56A7-71FCEE0C 61F7A3A1-4DBB9606 66597097-2105E88D 65D62A26-4EADB8C9 2902A84B-70F35319 17FC508D-022A4BB5 28A84FDC-1C777E67 0798D357-1AB0CE90 5A6E7474-7410FB54 4C052B19-694DC21D 11755A38-568CE273 5178816E-30473DF8 7E82262C-32A06ACE 20393794-55B4D790 3CDC2C94-3DF65B39 50316649-4C9BE311 705582E3-7A0B8CD6 08C3D82B-349221A2 2FA4E277-52A5149E 4401FE4B-5EBD575A 70E9F957-24444468 4FEE13E1-7891FC8C 4209A3F6-44668A03 77A364E7-77777777 0702F609-7B797493 405EAEA9-77777777 30A33306-5D20C422 0CBD7BA0-77777777 13D5E4D1-77777777 1D245EAF-77777777 1F76A751-77777777 09872B6E-77777777 24B10EF0-77777777 320D3605-77777777 48DF32AA-77777777 56CAB9A1-093E7980 2808F665-781305C9 16156A5D-13076DDF 2EADF78F-7E3A0165 0667D8A7-3DDDCCDD 2122952D-1903932C 25AD7C6E-7BDC7E80 59F29F47-18244198 6C7FB244-088255F4 11973DC1-19C3BC3D 55A8ABD1-35BB7762 204A3DC4-53106C76 46B96FA6-15049A95 52D61B56-5A3E17EB 11755874-140F44BC 41AEC00D-7C6401D8 024ECDD3-2285FF19 35CC9599-525BEE89 7AEE1D74-2C712381 2A31BCF7-1320BE18 61B1840D-4A68C45D 0CAD6B0D-62F307C7 3DA39108-1BDAC637 7596B29A-62FEE624 5EDBDAC5-46A53EB4 0F9C15E7-5F47AFF6 4B688F8D-07BCEF70 6035BB4C-7B1DE4E9 273EA090-7A62A744 3C9722C4-67DA207C 15FC56B8-3320AD27 6C09A98C-39934AAA 0B706DD7-687309CA 75311654-10BDDD88 5E6B8FC9-72FF3AF8 602C382B-3341871E 6A820DED-6E3FE379 05478DB6-77777777 320DDB37-77777777 00A16E86-77777777 13786C82-77777777 03487DCE-77777777 4E97E90B-77777777 4BE33CE7-77777777 23975D59-2338DCEE 77517FA9-06B71A17 2789EA78-541ED06C 3A18B409-3C8D0731 5AB1F1B4-3F32E950 19364B18-7087A1D8 4006DA60-6EC27BBB 5DAFF7AB-630AD74A 37F93D31-6F0FFA85 5F211676-1E6E6738 783D8497-67BA00FE 21BFDCC1-0E728C17 57E7414E-09E5D4B1 4254278C-5BEE614C 39FE18DC-174AE318 794ECB2E-4F4767D2 5F9E0287-69B5E13B 4E90659A-1794DEEF 2BE287A6-5175396C 6E11353B-7A892CF4 4F2B82B9-7B7C05F7 02808651-2CEAF771 423A8499-7F751CCA 2891B5BB-61691826 2F895114-36D665E2 1D5589BA-56F4427F 5AADA343-5F11CC0F 6CC2D62B-6F8857C3 7AFCAF5E-009E517B 1FB243B5-6047DD42 39BF0AF9-7D310660 4A7049A6-03DFA461 6A841F09-3FD1BB97 3928C992-45AC7ACC 2EEE26F1-2C3CD000 5A0FE3BA-4B1EDB33 5A0AAD52-1B8B1D55 23181F75-52FBBFE4 171F4D93-0E7AA948 5C6B0DE7-0B64CB28"/>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CE9"/>
    <w:rsid w:val="00000084"/>
    <w:rsid w:val="00002E10"/>
    <w:rsid w:val="00002EF7"/>
    <w:rsid w:val="00003D42"/>
    <w:rsid w:val="0000518E"/>
    <w:rsid w:val="00006695"/>
    <w:rsid w:val="000075AC"/>
    <w:rsid w:val="000079F2"/>
    <w:rsid w:val="000112B0"/>
    <w:rsid w:val="000122EC"/>
    <w:rsid w:val="00013995"/>
    <w:rsid w:val="000155D6"/>
    <w:rsid w:val="00015BBE"/>
    <w:rsid w:val="00016305"/>
    <w:rsid w:val="00017B8C"/>
    <w:rsid w:val="00021106"/>
    <w:rsid w:val="000215DA"/>
    <w:rsid w:val="000229D3"/>
    <w:rsid w:val="00023900"/>
    <w:rsid w:val="00025814"/>
    <w:rsid w:val="00027538"/>
    <w:rsid w:val="000278DA"/>
    <w:rsid w:val="00031334"/>
    <w:rsid w:val="000317A7"/>
    <w:rsid w:val="0003680A"/>
    <w:rsid w:val="00037421"/>
    <w:rsid w:val="00037582"/>
    <w:rsid w:val="00037643"/>
    <w:rsid w:val="00037DFB"/>
    <w:rsid w:val="00040F50"/>
    <w:rsid w:val="0004568D"/>
    <w:rsid w:val="00046282"/>
    <w:rsid w:val="00047487"/>
    <w:rsid w:val="00050247"/>
    <w:rsid w:val="00051AEC"/>
    <w:rsid w:val="000520A1"/>
    <w:rsid w:val="00052C81"/>
    <w:rsid w:val="00053AA5"/>
    <w:rsid w:val="00054B7A"/>
    <w:rsid w:val="0005582A"/>
    <w:rsid w:val="000559D3"/>
    <w:rsid w:val="00055DDE"/>
    <w:rsid w:val="00056437"/>
    <w:rsid w:val="00060558"/>
    <w:rsid w:val="000626AB"/>
    <w:rsid w:val="000634F5"/>
    <w:rsid w:val="00066756"/>
    <w:rsid w:val="0007147F"/>
    <w:rsid w:val="0007561B"/>
    <w:rsid w:val="000758CB"/>
    <w:rsid w:val="00082DD8"/>
    <w:rsid w:val="000836CE"/>
    <w:rsid w:val="000841FC"/>
    <w:rsid w:val="0008614B"/>
    <w:rsid w:val="000864C8"/>
    <w:rsid w:val="00087091"/>
    <w:rsid w:val="00087A75"/>
    <w:rsid w:val="0009147C"/>
    <w:rsid w:val="00091AEB"/>
    <w:rsid w:val="00091E64"/>
    <w:rsid w:val="0009247A"/>
    <w:rsid w:val="000924D8"/>
    <w:rsid w:val="00094734"/>
    <w:rsid w:val="00094BE5"/>
    <w:rsid w:val="000968C0"/>
    <w:rsid w:val="00096C42"/>
    <w:rsid w:val="00097837"/>
    <w:rsid w:val="00097BA3"/>
    <w:rsid w:val="00097D65"/>
    <w:rsid w:val="000A09B0"/>
    <w:rsid w:val="000A0C07"/>
    <w:rsid w:val="000A17FC"/>
    <w:rsid w:val="000A188D"/>
    <w:rsid w:val="000A1C5A"/>
    <w:rsid w:val="000A21B4"/>
    <w:rsid w:val="000A4866"/>
    <w:rsid w:val="000A62E3"/>
    <w:rsid w:val="000A7736"/>
    <w:rsid w:val="000B04D1"/>
    <w:rsid w:val="000B2169"/>
    <w:rsid w:val="000B5736"/>
    <w:rsid w:val="000B58F6"/>
    <w:rsid w:val="000C2FC6"/>
    <w:rsid w:val="000C3FBE"/>
    <w:rsid w:val="000C490B"/>
    <w:rsid w:val="000C4D05"/>
    <w:rsid w:val="000C6147"/>
    <w:rsid w:val="000C637D"/>
    <w:rsid w:val="000D204C"/>
    <w:rsid w:val="000D44E7"/>
    <w:rsid w:val="000D4F87"/>
    <w:rsid w:val="000D5918"/>
    <w:rsid w:val="000D65E2"/>
    <w:rsid w:val="000D6FF6"/>
    <w:rsid w:val="000D7208"/>
    <w:rsid w:val="000E1642"/>
    <w:rsid w:val="000E30CB"/>
    <w:rsid w:val="000E33A1"/>
    <w:rsid w:val="000E38E3"/>
    <w:rsid w:val="000E4404"/>
    <w:rsid w:val="000E48B2"/>
    <w:rsid w:val="000E56E8"/>
    <w:rsid w:val="000E5AFF"/>
    <w:rsid w:val="000E5C39"/>
    <w:rsid w:val="000F2A88"/>
    <w:rsid w:val="000F2EDB"/>
    <w:rsid w:val="000F5A2D"/>
    <w:rsid w:val="000F6122"/>
    <w:rsid w:val="00100A74"/>
    <w:rsid w:val="00101284"/>
    <w:rsid w:val="00101394"/>
    <w:rsid w:val="001017FE"/>
    <w:rsid w:val="00102765"/>
    <w:rsid w:val="0010310A"/>
    <w:rsid w:val="001031CE"/>
    <w:rsid w:val="00103C5E"/>
    <w:rsid w:val="001073ED"/>
    <w:rsid w:val="00107D67"/>
    <w:rsid w:val="00111CBA"/>
    <w:rsid w:val="001121F2"/>
    <w:rsid w:val="001134F2"/>
    <w:rsid w:val="001135DF"/>
    <w:rsid w:val="00115599"/>
    <w:rsid w:val="00115F47"/>
    <w:rsid w:val="00116707"/>
    <w:rsid w:val="0011676A"/>
    <w:rsid w:val="00121C2A"/>
    <w:rsid w:val="00121F14"/>
    <w:rsid w:val="00121FA9"/>
    <w:rsid w:val="001239C2"/>
    <w:rsid w:val="00123CFE"/>
    <w:rsid w:val="00127820"/>
    <w:rsid w:val="00130736"/>
    <w:rsid w:val="001319D0"/>
    <w:rsid w:val="00131F14"/>
    <w:rsid w:val="0013244D"/>
    <w:rsid w:val="00132F26"/>
    <w:rsid w:val="00136446"/>
    <w:rsid w:val="00141E05"/>
    <w:rsid w:val="00144845"/>
    <w:rsid w:val="001457C8"/>
    <w:rsid w:val="00145878"/>
    <w:rsid w:val="00147D04"/>
    <w:rsid w:val="00150494"/>
    <w:rsid w:val="00151883"/>
    <w:rsid w:val="00152ACF"/>
    <w:rsid w:val="00152C66"/>
    <w:rsid w:val="00154264"/>
    <w:rsid w:val="00155C94"/>
    <w:rsid w:val="001567C4"/>
    <w:rsid w:val="00156836"/>
    <w:rsid w:val="001570C2"/>
    <w:rsid w:val="001607DF"/>
    <w:rsid w:val="0016244E"/>
    <w:rsid w:val="00163B42"/>
    <w:rsid w:val="00165F77"/>
    <w:rsid w:val="001665D4"/>
    <w:rsid w:val="00166A0A"/>
    <w:rsid w:val="001704D5"/>
    <w:rsid w:val="00172368"/>
    <w:rsid w:val="00172D64"/>
    <w:rsid w:val="0017308A"/>
    <w:rsid w:val="00173FE8"/>
    <w:rsid w:val="001837F3"/>
    <w:rsid w:val="00183A5D"/>
    <w:rsid w:val="00184F2D"/>
    <w:rsid w:val="00185BDC"/>
    <w:rsid w:val="00186BB8"/>
    <w:rsid w:val="00187341"/>
    <w:rsid w:val="00190148"/>
    <w:rsid w:val="0019014B"/>
    <w:rsid w:val="00190768"/>
    <w:rsid w:val="001913BB"/>
    <w:rsid w:val="0019145C"/>
    <w:rsid w:val="00192368"/>
    <w:rsid w:val="00193207"/>
    <w:rsid w:val="00194ECF"/>
    <w:rsid w:val="0019502A"/>
    <w:rsid w:val="00195ADB"/>
    <w:rsid w:val="001967BB"/>
    <w:rsid w:val="001A09EE"/>
    <w:rsid w:val="001A4C45"/>
    <w:rsid w:val="001A4DA8"/>
    <w:rsid w:val="001A7B31"/>
    <w:rsid w:val="001B0688"/>
    <w:rsid w:val="001B224F"/>
    <w:rsid w:val="001B319F"/>
    <w:rsid w:val="001B4CC0"/>
    <w:rsid w:val="001B50D3"/>
    <w:rsid w:val="001B7605"/>
    <w:rsid w:val="001C164B"/>
    <w:rsid w:val="001C2C5D"/>
    <w:rsid w:val="001C3905"/>
    <w:rsid w:val="001C3C7C"/>
    <w:rsid w:val="001C4478"/>
    <w:rsid w:val="001C518C"/>
    <w:rsid w:val="001C59D6"/>
    <w:rsid w:val="001C646E"/>
    <w:rsid w:val="001C6539"/>
    <w:rsid w:val="001C6D8A"/>
    <w:rsid w:val="001C78AB"/>
    <w:rsid w:val="001D134E"/>
    <w:rsid w:val="001D2260"/>
    <w:rsid w:val="001E0104"/>
    <w:rsid w:val="001E01DE"/>
    <w:rsid w:val="001E089E"/>
    <w:rsid w:val="001E103E"/>
    <w:rsid w:val="001E13B0"/>
    <w:rsid w:val="001E1883"/>
    <w:rsid w:val="001E2D23"/>
    <w:rsid w:val="001E3C2B"/>
    <w:rsid w:val="001E3D36"/>
    <w:rsid w:val="001E3FE2"/>
    <w:rsid w:val="001E5249"/>
    <w:rsid w:val="001E5FE8"/>
    <w:rsid w:val="001E6F79"/>
    <w:rsid w:val="001F2C16"/>
    <w:rsid w:val="001F3B6A"/>
    <w:rsid w:val="001F42C9"/>
    <w:rsid w:val="001F4895"/>
    <w:rsid w:val="001F7E65"/>
    <w:rsid w:val="00201A7B"/>
    <w:rsid w:val="00203A89"/>
    <w:rsid w:val="00205C3B"/>
    <w:rsid w:val="0021221D"/>
    <w:rsid w:val="00213EC5"/>
    <w:rsid w:val="002167E0"/>
    <w:rsid w:val="00217191"/>
    <w:rsid w:val="00217F3D"/>
    <w:rsid w:val="00220AE0"/>
    <w:rsid w:val="00226385"/>
    <w:rsid w:val="00226E24"/>
    <w:rsid w:val="00230AE2"/>
    <w:rsid w:val="00232EF5"/>
    <w:rsid w:val="00233135"/>
    <w:rsid w:val="00233766"/>
    <w:rsid w:val="0023423A"/>
    <w:rsid w:val="00235C50"/>
    <w:rsid w:val="00236AC1"/>
    <w:rsid w:val="00236B1A"/>
    <w:rsid w:val="00237641"/>
    <w:rsid w:val="00242BE9"/>
    <w:rsid w:val="002479C0"/>
    <w:rsid w:val="00250169"/>
    <w:rsid w:val="00250DF6"/>
    <w:rsid w:val="00252D60"/>
    <w:rsid w:val="002547A3"/>
    <w:rsid w:val="00254C61"/>
    <w:rsid w:val="00255703"/>
    <w:rsid w:val="00256A82"/>
    <w:rsid w:val="00256A91"/>
    <w:rsid w:val="00257D81"/>
    <w:rsid w:val="0026032F"/>
    <w:rsid w:val="002607DB"/>
    <w:rsid w:val="00261DBC"/>
    <w:rsid w:val="00261DD3"/>
    <w:rsid w:val="00261F28"/>
    <w:rsid w:val="0026319F"/>
    <w:rsid w:val="00263F53"/>
    <w:rsid w:val="00265443"/>
    <w:rsid w:val="00265E29"/>
    <w:rsid w:val="00266165"/>
    <w:rsid w:val="00267D7F"/>
    <w:rsid w:val="00271682"/>
    <w:rsid w:val="00271826"/>
    <w:rsid w:val="002721EF"/>
    <w:rsid w:val="002734CC"/>
    <w:rsid w:val="00274400"/>
    <w:rsid w:val="0027615C"/>
    <w:rsid w:val="0027782C"/>
    <w:rsid w:val="00277CA4"/>
    <w:rsid w:val="0028015C"/>
    <w:rsid w:val="00280326"/>
    <w:rsid w:val="00280469"/>
    <w:rsid w:val="00280832"/>
    <w:rsid w:val="00280BC9"/>
    <w:rsid w:val="00283489"/>
    <w:rsid w:val="0028391C"/>
    <w:rsid w:val="0028630C"/>
    <w:rsid w:val="00286EC8"/>
    <w:rsid w:val="002914AE"/>
    <w:rsid w:val="00292F29"/>
    <w:rsid w:val="00293563"/>
    <w:rsid w:val="00295B13"/>
    <w:rsid w:val="00295D5D"/>
    <w:rsid w:val="00296D19"/>
    <w:rsid w:val="002A0085"/>
    <w:rsid w:val="002A11E0"/>
    <w:rsid w:val="002A259E"/>
    <w:rsid w:val="002A2BF5"/>
    <w:rsid w:val="002A2CC9"/>
    <w:rsid w:val="002A4318"/>
    <w:rsid w:val="002A589E"/>
    <w:rsid w:val="002A7E40"/>
    <w:rsid w:val="002B0D44"/>
    <w:rsid w:val="002B13AC"/>
    <w:rsid w:val="002B3478"/>
    <w:rsid w:val="002B3A77"/>
    <w:rsid w:val="002B4ACC"/>
    <w:rsid w:val="002C0E22"/>
    <w:rsid w:val="002C0F2D"/>
    <w:rsid w:val="002C4B99"/>
    <w:rsid w:val="002C4C11"/>
    <w:rsid w:val="002C6711"/>
    <w:rsid w:val="002C6F8C"/>
    <w:rsid w:val="002C7562"/>
    <w:rsid w:val="002D2C42"/>
    <w:rsid w:val="002D360D"/>
    <w:rsid w:val="002D7368"/>
    <w:rsid w:val="002D7FD0"/>
    <w:rsid w:val="002E29BD"/>
    <w:rsid w:val="002E2C21"/>
    <w:rsid w:val="002E3749"/>
    <w:rsid w:val="002E3B51"/>
    <w:rsid w:val="002E7204"/>
    <w:rsid w:val="002E7A21"/>
    <w:rsid w:val="002F134B"/>
    <w:rsid w:val="002F24F3"/>
    <w:rsid w:val="002F42EA"/>
    <w:rsid w:val="002F4602"/>
    <w:rsid w:val="003030EA"/>
    <w:rsid w:val="0030476D"/>
    <w:rsid w:val="00313D84"/>
    <w:rsid w:val="00313FA9"/>
    <w:rsid w:val="00316A04"/>
    <w:rsid w:val="0032364A"/>
    <w:rsid w:val="003238A3"/>
    <w:rsid w:val="00325869"/>
    <w:rsid w:val="00326D8B"/>
    <w:rsid w:val="00331217"/>
    <w:rsid w:val="00331702"/>
    <w:rsid w:val="003317B4"/>
    <w:rsid w:val="0033305D"/>
    <w:rsid w:val="00333129"/>
    <w:rsid w:val="00333AAE"/>
    <w:rsid w:val="00334667"/>
    <w:rsid w:val="003370C1"/>
    <w:rsid w:val="0033747B"/>
    <w:rsid w:val="00337E84"/>
    <w:rsid w:val="00342238"/>
    <w:rsid w:val="00342A1B"/>
    <w:rsid w:val="00342B7F"/>
    <w:rsid w:val="00343647"/>
    <w:rsid w:val="00343EE0"/>
    <w:rsid w:val="00350B3A"/>
    <w:rsid w:val="00350FE4"/>
    <w:rsid w:val="00353ED0"/>
    <w:rsid w:val="003548A2"/>
    <w:rsid w:val="0035513E"/>
    <w:rsid w:val="003554C4"/>
    <w:rsid w:val="003605C9"/>
    <w:rsid w:val="003606C1"/>
    <w:rsid w:val="00363014"/>
    <w:rsid w:val="0036318A"/>
    <w:rsid w:val="00363CAD"/>
    <w:rsid w:val="003679A2"/>
    <w:rsid w:val="00367B50"/>
    <w:rsid w:val="00367FC7"/>
    <w:rsid w:val="003716E5"/>
    <w:rsid w:val="00372FBC"/>
    <w:rsid w:val="0037389D"/>
    <w:rsid w:val="00373C54"/>
    <w:rsid w:val="00377327"/>
    <w:rsid w:val="00377448"/>
    <w:rsid w:val="003822A8"/>
    <w:rsid w:val="0038294D"/>
    <w:rsid w:val="0038303F"/>
    <w:rsid w:val="003848F1"/>
    <w:rsid w:val="00384A05"/>
    <w:rsid w:val="00384BD0"/>
    <w:rsid w:val="0038614D"/>
    <w:rsid w:val="00386C72"/>
    <w:rsid w:val="00386CD0"/>
    <w:rsid w:val="00391848"/>
    <w:rsid w:val="00392594"/>
    <w:rsid w:val="0039403E"/>
    <w:rsid w:val="00394C05"/>
    <w:rsid w:val="00394D6E"/>
    <w:rsid w:val="00396693"/>
    <w:rsid w:val="003966D2"/>
    <w:rsid w:val="0039751E"/>
    <w:rsid w:val="003975A8"/>
    <w:rsid w:val="003A023F"/>
    <w:rsid w:val="003A0A8F"/>
    <w:rsid w:val="003A2EDC"/>
    <w:rsid w:val="003A3692"/>
    <w:rsid w:val="003A42A7"/>
    <w:rsid w:val="003A60BC"/>
    <w:rsid w:val="003B0339"/>
    <w:rsid w:val="003B16EF"/>
    <w:rsid w:val="003B2130"/>
    <w:rsid w:val="003B26CD"/>
    <w:rsid w:val="003B7610"/>
    <w:rsid w:val="003C3D5D"/>
    <w:rsid w:val="003C3F26"/>
    <w:rsid w:val="003C546E"/>
    <w:rsid w:val="003C54B5"/>
    <w:rsid w:val="003C6F5C"/>
    <w:rsid w:val="003D1014"/>
    <w:rsid w:val="003D39E0"/>
    <w:rsid w:val="003D4E52"/>
    <w:rsid w:val="003D5191"/>
    <w:rsid w:val="003D52EF"/>
    <w:rsid w:val="003D79AA"/>
    <w:rsid w:val="003E09FA"/>
    <w:rsid w:val="003E0A17"/>
    <w:rsid w:val="003E2702"/>
    <w:rsid w:val="003E2824"/>
    <w:rsid w:val="003E4492"/>
    <w:rsid w:val="003E4F1A"/>
    <w:rsid w:val="003E5CF8"/>
    <w:rsid w:val="003E6D2D"/>
    <w:rsid w:val="003E7046"/>
    <w:rsid w:val="003F172E"/>
    <w:rsid w:val="003F19C3"/>
    <w:rsid w:val="003F611B"/>
    <w:rsid w:val="00403149"/>
    <w:rsid w:val="00403377"/>
    <w:rsid w:val="00404449"/>
    <w:rsid w:val="004054FD"/>
    <w:rsid w:val="00405EED"/>
    <w:rsid w:val="00406076"/>
    <w:rsid w:val="004071FC"/>
    <w:rsid w:val="00410460"/>
    <w:rsid w:val="00411A05"/>
    <w:rsid w:val="00411C08"/>
    <w:rsid w:val="00416AA7"/>
    <w:rsid w:val="00416CD4"/>
    <w:rsid w:val="00417699"/>
    <w:rsid w:val="00423817"/>
    <w:rsid w:val="00424C24"/>
    <w:rsid w:val="00424F56"/>
    <w:rsid w:val="00425528"/>
    <w:rsid w:val="004259E7"/>
    <w:rsid w:val="00425B93"/>
    <w:rsid w:val="0042603B"/>
    <w:rsid w:val="00430836"/>
    <w:rsid w:val="00430989"/>
    <w:rsid w:val="00430B40"/>
    <w:rsid w:val="00432811"/>
    <w:rsid w:val="00433734"/>
    <w:rsid w:val="00434736"/>
    <w:rsid w:val="00435A8A"/>
    <w:rsid w:val="0044065A"/>
    <w:rsid w:val="00441117"/>
    <w:rsid w:val="00441190"/>
    <w:rsid w:val="004433CC"/>
    <w:rsid w:val="00444A41"/>
    <w:rsid w:val="00444F0E"/>
    <w:rsid w:val="004472E3"/>
    <w:rsid w:val="0044739A"/>
    <w:rsid w:val="00451845"/>
    <w:rsid w:val="00451E3B"/>
    <w:rsid w:val="00453D3A"/>
    <w:rsid w:val="00456B3F"/>
    <w:rsid w:val="00461886"/>
    <w:rsid w:val="00461DE8"/>
    <w:rsid w:val="00462BEE"/>
    <w:rsid w:val="00463538"/>
    <w:rsid w:val="00463BAD"/>
    <w:rsid w:val="00464CE9"/>
    <w:rsid w:val="00466134"/>
    <w:rsid w:val="0046798A"/>
    <w:rsid w:val="00470B7B"/>
    <w:rsid w:val="00470CA4"/>
    <w:rsid w:val="004710C6"/>
    <w:rsid w:val="00471B57"/>
    <w:rsid w:val="00471E9A"/>
    <w:rsid w:val="00471F28"/>
    <w:rsid w:val="00472AE0"/>
    <w:rsid w:val="00474433"/>
    <w:rsid w:val="00474830"/>
    <w:rsid w:val="0047487B"/>
    <w:rsid w:val="004763EC"/>
    <w:rsid w:val="0047693D"/>
    <w:rsid w:val="00481165"/>
    <w:rsid w:val="00482E25"/>
    <w:rsid w:val="00483BA6"/>
    <w:rsid w:val="00483C79"/>
    <w:rsid w:val="00485050"/>
    <w:rsid w:val="00485BAD"/>
    <w:rsid w:val="00486570"/>
    <w:rsid w:val="004869CC"/>
    <w:rsid w:val="004931AF"/>
    <w:rsid w:val="004947BD"/>
    <w:rsid w:val="004A1038"/>
    <w:rsid w:val="004A16BB"/>
    <w:rsid w:val="004A28D0"/>
    <w:rsid w:val="004A2E43"/>
    <w:rsid w:val="004A3B96"/>
    <w:rsid w:val="004A420C"/>
    <w:rsid w:val="004A5A99"/>
    <w:rsid w:val="004A79FE"/>
    <w:rsid w:val="004B02C4"/>
    <w:rsid w:val="004B061D"/>
    <w:rsid w:val="004B15F3"/>
    <w:rsid w:val="004B2C76"/>
    <w:rsid w:val="004B4585"/>
    <w:rsid w:val="004B5247"/>
    <w:rsid w:val="004B6777"/>
    <w:rsid w:val="004B6D81"/>
    <w:rsid w:val="004B7F0B"/>
    <w:rsid w:val="004B7FC5"/>
    <w:rsid w:val="004C12E8"/>
    <w:rsid w:val="004C1DA2"/>
    <w:rsid w:val="004C38F7"/>
    <w:rsid w:val="004C3997"/>
    <w:rsid w:val="004C5069"/>
    <w:rsid w:val="004D10FF"/>
    <w:rsid w:val="004D278E"/>
    <w:rsid w:val="004D2C44"/>
    <w:rsid w:val="004D471F"/>
    <w:rsid w:val="004D49F9"/>
    <w:rsid w:val="004E0957"/>
    <w:rsid w:val="004E2799"/>
    <w:rsid w:val="004E3125"/>
    <w:rsid w:val="004E3667"/>
    <w:rsid w:val="004E4806"/>
    <w:rsid w:val="004E4C47"/>
    <w:rsid w:val="004E4D65"/>
    <w:rsid w:val="004E5B52"/>
    <w:rsid w:val="004E64A7"/>
    <w:rsid w:val="004E727D"/>
    <w:rsid w:val="004F0B62"/>
    <w:rsid w:val="004F6976"/>
    <w:rsid w:val="00500110"/>
    <w:rsid w:val="005001F2"/>
    <w:rsid w:val="0050158D"/>
    <w:rsid w:val="0050303A"/>
    <w:rsid w:val="0050314E"/>
    <w:rsid w:val="00503388"/>
    <w:rsid w:val="0050592D"/>
    <w:rsid w:val="005077A8"/>
    <w:rsid w:val="005103EF"/>
    <w:rsid w:val="00510947"/>
    <w:rsid w:val="00510E00"/>
    <w:rsid w:val="00511486"/>
    <w:rsid w:val="00511777"/>
    <w:rsid w:val="00512732"/>
    <w:rsid w:val="00513311"/>
    <w:rsid w:val="00513A6A"/>
    <w:rsid w:val="0051439C"/>
    <w:rsid w:val="00515EE0"/>
    <w:rsid w:val="005208C1"/>
    <w:rsid w:val="00524708"/>
    <w:rsid w:val="00525853"/>
    <w:rsid w:val="00530E43"/>
    <w:rsid w:val="005346B6"/>
    <w:rsid w:val="00535F47"/>
    <w:rsid w:val="005370EB"/>
    <w:rsid w:val="00537D2B"/>
    <w:rsid w:val="005404A3"/>
    <w:rsid w:val="00540594"/>
    <w:rsid w:val="005423FC"/>
    <w:rsid w:val="00544007"/>
    <w:rsid w:val="005469DC"/>
    <w:rsid w:val="00550019"/>
    <w:rsid w:val="00551B40"/>
    <w:rsid w:val="00552CB3"/>
    <w:rsid w:val="00552F32"/>
    <w:rsid w:val="00552FA9"/>
    <w:rsid w:val="00553A02"/>
    <w:rsid w:val="00554B07"/>
    <w:rsid w:val="00561E72"/>
    <w:rsid w:val="00562B75"/>
    <w:rsid w:val="00564156"/>
    <w:rsid w:val="005648F9"/>
    <w:rsid w:val="005656EF"/>
    <w:rsid w:val="00567433"/>
    <w:rsid w:val="00567EE2"/>
    <w:rsid w:val="00570F4D"/>
    <w:rsid w:val="00571A94"/>
    <w:rsid w:val="00572B2F"/>
    <w:rsid w:val="00575029"/>
    <w:rsid w:val="00577138"/>
    <w:rsid w:val="00577625"/>
    <w:rsid w:val="00577ADF"/>
    <w:rsid w:val="00582787"/>
    <w:rsid w:val="005843A9"/>
    <w:rsid w:val="005869B5"/>
    <w:rsid w:val="005872C0"/>
    <w:rsid w:val="0059519A"/>
    <w:rsid w:val="00596808"/>
    <w:rsid w:val="00596C2E"/>
    <w:rsid w:val="005A118B"/>
    <w:rsid w:val="005A22DD"/>
    <w:rsid w:val="005A26FD"/>
    <w:rsid w:val="005A4DC9"/>
    <w:rsid w:val="005A4F08"/>
    <w:rsid w:val="005A7652"/>
    <w:rsid w:val="005B0EDC"/>
    <w:rsid w:val="005B3DDC"/>
    <w:rsid w:val="005B4053"/>
    <w:rsid w:val="005B4AF1"/>
    <w:rsid w:val="005B7D99"/>
    <w:rsid w:val="005C04E8"/>
    <w:rsid w:val="005C1243"/>
    <w:rsid w:val="005C1A1D"/>
    <w:rsid w:val="005C4ACB"/>
    <w:rsid w:val="005C678C"/>
    <w:rsid w:val="005C7926"/>
    <w:rsid w:val="005D055D"/>
    <w:rsid w:val="005D14E4"/>
    <w:rsid w:val="005D27D9"/>
    <w:rsid w:val="005D3FAD"/>
    <w:rsid w:val="005D5110"/>
    <w:rsid w:val="005D5463"/>
    <w:rsid w:val="005D5929"/>
    <w:rsid w:val="005D70A2"/>
    <w:rsid w:val="005E211B"/>
    <w:rsid w:val="005E2774"/>
    <w:rsid w:val="005E4640"/>
    <w:rsid w:val="005E46CD"/>
    <w:rsid w:val="005E51FD"/>
    <w:rsid w:val="005E774A"/>
    <w:rsid w:val="005E7832"/>
    <w:rsid w:val="005F047D"/>
    <w:rsid w:val="005F0CEE"/>
    <w:rsid w:val="005F40C1"/>
    <w:rsid w:val="005F5496"/>
    <w:rsid w:val="005F5981"/>
    <w:rsid w:val="005F7231"/>
    <w:rsid w:val="00600545"/>
    <w:rsid w:val="00600E9C"/>
    <w:rsid w:val="0060216D"/>
    <w:rsid w:val="0060412D"/>
    <w:rsid w:val="00604A7A"/>
    <w:rsid w:val="006051DF"/>
    <w:rsid w:val="00610CD6"/>
    <w:rsid w:val="00611A1E"/>
    <w:rsid w:val="0061255C"/>
    <w:rsid w:val="00614717"/>
    <w:rsid w:val="00616380"/>
    <w:rsid w:val="0062015D"/>
    <w:rsid w:val="00621F59"/>
    <w:rsid w:val="00623D6F"/>
    <w:rsid w:val="00626C3E"/>
    <w:rsid w:val="00632373"/>
    <w:rsid w:val="00634219"/>
    <w:rsid w:val="00634564"/>
    <w:rsid w:val="00634748"/>
    <w:rsid w:val="006349F7"/>
    <w:rsid w:val="00635021"/>
    <w:rsid w:val="006352AE"/>
    <w:rsid w:val="00636370"/>
    <w:rsid w:val="0064093B"/>
    <w:rsid w:val="00640A98"/>
    <w:rsid w:val="0064170E"/>
    <w:rsid w:val="006418ED"/>
    <w:rsid w:val="00644AC5"/>
    <w:rsid w:val="00645388"/>
    <w:rsid w:val="00646057"/>
    <w:rsid w:val="00646379"/>
    <w:rsid w:val="006469E9"/>
    <w:rsid w:val="00650FE5"/>
    <w:rsid w:val="006512A6"/>
    <w:rsid w:val="00651864"/>
    <w:rsid w:val="00655993"/>
    <w:rsid w:val="006560EB"/>
    <w:rsid w:val="0065630B"/>
    <w:rsid w:val="00656320"/>
    <w:rsid w:val="0065723E"/>
    <w:rsid w:val="0066079A"/>
    <w:rsid w:val="00660E9A"/>
    <w:rsid w:val="0066123E"/>
    <w:rsid w:val="006634BE"/>
    <w:rsid w:val="00664B24"/>
    <w:rsid w:val="00664C80"/>
    <w:rsid w:val="006670FD"/>
    <w:rsid w:val="006704C0"/>
    <w:rsid w:val="00675D45"/>
    <w:rsid w:val="00677537"/>
    <w:rsid w:val="0067795E"/>
    <w:rsid w:val="00681B3F"/>
    <w:rsid w:val="00683E36"/>
    <w:rsid w:val="006869C8"/>
    <w:rsid w:val="006875FD"/>
    <w:rsid w:val="00690278"/>
    <w:rsid w:val="00692A10"/>
    <w:rsid w:val="006948A3"/>
    <w:rsid w:val="006951E7"/>
    <w:rsid w:val="00696917"/>
    <w:rsid w:val="00697C76"/>
    <w:rsid w:val="006A0365"/>
    <w:rsid w:val="006A06C3"/>
    <w:rsid w:val="006A1FDF"/>
    <w:rsid w:val="006A287E"/>
    <w:rsid w:val="006A41D0"/>
    <w:rsid w:val="006A45E7"/>
    <w:rsid w:val="006A4705"/>
    <w:rsid w:val="006A5167"/>
    <w:rsid w:val="006A5D1D"/>
    <w:rsid w:val="006A72DF"/>
    <w:rsid w:val="006A78F2"/>
    <w:rsid w:val="006B07C7"/>
    <w:rsid w:val="006B1EC8"/>
    <w:rsid w:val="006B2EEB"/>
    <w:rsid w:val="006B4DEE"/>
    <w:rsid w:val="006B528E"/>
    <w:rsid w:val="006C15B1"/>
    <w:rsid w:val="006C314D"/>
    <w:rsid w:val="006C4C8D"/>
    <w:rsid w:val="006C5437"/>
    <w:rsid w:val="006C6A3A"/>
    <w:rsid w:val="006C7F96"/>
    <w:rsid w:val="006D0F73"/>
    <w:rsid w:val="006D289A"/>
    <w:rsid w:val="006D3ACA"/>
    <w:rsid w:val="006D5D88"/>
    <w:rsid w:val="006D7B18"/>
    <w:rsid w:val="006E0FE7"/>
    <w:rsid w:val="006E4581"/>
    <w:rsid w:val="006E4C4E"/>
    <w:rsid w:val="006E70C0"/>
    <w:rsid w:val="006F0123"/>
    <w:rsid w:val="006F14DE"/>
    <w:rsid w:val="006F3BBE"/>
    <w:rsid w:val="006F4D00"/>
    <w:rsid w:val="006F5069"/>
    <w:rsid w:val="006F56FD"/>
    <w:rsid w:val="006F790D"/>
    <w:rsid w:val="00701511"/>
    <w:rsid w:val="007028B7"/>
    <w:rsid w:val="0070329F"/>
    <w:rsid w:val="00704D2A"/>
    <w:rsid w:val="0070515A"/>
    <w:rsid w:val="007056CA"/>
    <w:rsid w:val="007059DB"/>
    <w:rsid w:val="00707672"/>
    <w:rsid w:val="00707C4E"/>
    <w:rsid w:val="00711760"/>
    <w:rsid w:val="00714CAF"/>
    <w:rsid w:val="007150BA"/>
    <w:rsid w:val="0071698E"/>
    <w:rsid w:val="00717976"/>
    <w:rsid w:val="00717BD4"/>
    <w:rsid w:val="0072047C"/>
    <w:rsid w:val="00722F1C"/>
    <w:rsid w:val="00725128"/>
    <w:rsid w:val="00726B7B"/>
    <w:rsid w:val="00726E17"/>
    <w:rsid w:val="007275EA"/>
    <w:rsid w:val="00731E2D"/>
    <w:rsid w:val="00732288"/>
    <w:rsid w:val="0073312C"/>
    <w:rsid w:val="0073475C"/>
    <w:rsid w:val="0073553F"/>
    <w:rsid w:val="00740C34"/>
    <w:rsid w:val="00741BB4"/>
    <w:rsid w:val="00743BC3"/>
    <w:rsid w:val="00744331"/>
    <w:rsid w:val="007472ED"/>
    <w:rsid w:val="00747E65"/>
    <w:rsid w:val="0075076A"/>
    <w:rsid w:val="00750825"/>
    <w:rsid w:val="00752931"/>
    <w:rsid w:val="00752B89"/>
    <w:rsid w:val="00752D87"/>
    <w:rsid w:val="00752FC9"/>
    <w:rsid w:val="00757263"/>
    <w:rsid w:val="00757B16"/>
    <w:rsid w:val="00761FAA"/>
    <w:rsid w:val="00762B86"/>
    <w:rsid w:val="00762F21"/>
    <w:rsid w:val="00763E9C"/>
    <w:rsid w:val="00766AB4"/>
    <w:rsid w:val="00770368"/>
    <w:rsid w:val="00770E4C"/>
    <w:rsid w:val="00770F16"/>
    <w:rsid w:val="00771D25"/>
    <w:rsid w:val="007751D1"/>
    <w:rsid w:val="0077588B"/>
    <w:rsid w:val="007769EA"/>
    <w:rsid w:val="007770E2"/>
    <w:rsid w:val="00780773"/>
    <w:rsid w:val="007844F1"/>
    <w:rsid w:val="00785F60"/>
    <w:rsid w:val="00787C16"/>
    <w:rsid w:val="00787D5B"/>
    <w:rsid w:val="00790D77"/>
    <w:rsid w:val="00790EA2"/>
    <w:rsid w:val="007924A2"/>
    <w:rsid w:val="00795725"/>
    <w:rsid w:val="00796CA8"/>
    <w:rsid w:val="00797EA7"/>
    <w:rsid w:val="007A0A35"/>
    <w:rsid w:val="007A22F5"/>
    <w:rsid w:val="007A2A5C"/>
    <w:rsid w:val="007A4978"/>
    <w:rsid w:val="007A6159"/>
    <w:rsid w:val="007A6820"/>
    <w:rsid w:val="007A6FAA"/>
    <w:rsid w:val="007A77DE"/>
    <w:rsid w:val="007A7C97"/>
    <w:rsid w:val="007A7FCE"/>
    <w:rsid w:val="007A97E5"/>
    <w:rsid w:val="007B0169"/>
    <w:rsid w:val="007B0E56"/>
    <w:rsid w:val="007B13D6"/>
    <w:rsid w:val="007B183B"/>
    <w:rsid w:val="007B2B61"/>
    <w:rsid w:val="007B3C83"/>
    <w:rsid w:val="007B3C8D"/>
    <w:rsid w:val="007B57FE"/>
    <w:rsid w:val="007B591C"/>
    <w:rsid w:val="007B6A7D"/>
    <w:rsid w:val="007C01C1"/>
    <w:rsid w:val="007C2BF6"/>
    <w:rsid w:val="007C54BE"/>
    <w:rsid w:val="007C7F9A"/>
    <w:rsid w:val="007D060C"/>
    <w:rsid w:val="007D0BAD"/>
    <w:rsid w:val="007D1C55"/>
    <w:rsid w:val="007D204E"/>
    <w:rsid w:val="007D215B"/>
    <w:rsid w:val="007D2810"/>
    <w:rsid w:val="007D36C6"/>
    <w:rsid w:val="007D3833"/>
    <w:rsid w:val="007D60A5"/>
    <w:rsid w:val="007D6256"/>
    <w:rsid w:val="007D643F"/>
    <w:rsid w:val="007D7751"/>
    <w:rsid w:val="007E0938"/>
    <w:rsid w:val="007E348A"/>
    <w:rsid w:val="007E35A7"/>
    <w:rsid w:val="007E3BEA"/>
    <w:rsid w:val="007E7A87"/>
    <w:rsid w:val="007F1C94"/>
    <w:rsid w:val="007F1E05"/>
    <w:rsid w:val="007F317D"/>
    <w:rsid w:val="007F33A3"/>
    <w:rsid w:val="007F4944"/>
    <w:rsid w:val="007F4E28"/>
    <w:rsid w:val="007F52A0"/>
    <w:rsid w:val="007F6620"/>
    <w:rsid w:val="00802803"/>
    <w:rsid w:val="00803A9C"/>
    <w:rsid w:val="00803DB5"/>
    <w:rsid w:val="008046ED"/>
    <w:rsid w:val="00805BA2"/>
    <w:rsid w:val="00807603"/>
    <w:rsid w:val="008078A3"/>
    <w:rsid w:val="00812138"/>
    <w:rsid w:val="0081463A"/>
    <w:rsid w:val="00816E73"/>
    <w:rsid w:val="008214C6"/>
    <w:rsid w:val="008219F2"/>
    <w:rsid w:val="008227C1"/>
    <w:rsid w:val="00822BC3"/>
    <w:rsid w:val="00822E01"/>
    <w:rsid w:val="00822E5E"/>
    <w:rsid w:val="008230A0"/>
    <w:rsid w:val="00824EF3"/>
    <w:rsid w:val="00825AE1"/>
    <w:rsid w:val="00826F50"/>
    <w:rsid w:val="00827383"/>
    <w:rsid w:val="00830A0F"/>
    <w:rsid w:val="00830CDD"/>
    <w:rsid w:val="008317C1"/>
    <w:rsid w:val="00832AEA"/>
    <w:rsid w:val="00832FF4"/>
    <w:rsid w:val="008333A1"/>
    <w:rsid w:val="00836027"/>
    <w:rsid w:val="00845D02"/>
    <w:rsid w:val="00850D8F"/>
    <w:rsid w:val="00852AB5"/>
    <w:rsid w:val="00852C56"/>
    <w:rsid w:val="00852CE2"/>
    <w:rsid w:val="00854EE6"/>
    <w:rsid w:val="00855A07"/>
    <w:rsid w:val="0085625C"/>
    <w:rsid w:val="00862AE0"/>
    <w:rsid w:val="00863B15"/>
    <w:rsid w:val="00864D9E"/>
    <w:rsid w:val="00865BF5"/>
    <w:rsid w:val="008663E0"/>
    <w:rsid w:val="0086748B"/>
    <w:rsid w:val="0086DE62"/>
    <w:rsid w:val="008718BA"/>
    <w:rsid w:val="00872ADF"/>
    <w:rsid w:val="00872B32"/>
    <w:rsid w:val="00876998"/>
    <w:rsid w:val="00876D98"/>
    <w:rsid w:val="0087788E"/>
    <w:rsid w:val="00884375"/>
    <w:rsid w:val="008849B1"/>
    <w:rsid w:val="00885CC2"/>
    <w:rsid w:val="00887F48"/>
    <w:rsid w:val="00887F66"/>
    <w:rsid w:val="008904F4"/>
    <w:rsid w:val="00891020"/>
    <w:rsid w:val="00892090"/>
    <w:rsid w:val="008927C5"/>
    <w:rsid w:val="008938DB"/>
    <w:rsid w:val="008941B6"/>
    <w:rsid w:val="00896B31"/>
    <w:rsid w:val="00897666"/>
    <w:rsid w:val="008A04A7"/>
    <w:rsid w:val="008A55FA"/>
    <w:rsid w:val="008A60A0"/>
    <w:rsid w:val="008A6AF5"/>
    <w:rsid w:val="008B0BA1"/>
    <w:rsid w:val="008B10CC"/>
    <w:rsid w:val="008B24FA"/>
    <w:rsid w:val="008B26D9"/>
    <w:rsid w:val="008B2716"/>
    <w:rsid w:val="008B51FE"/>
    <w:rsid w:val="008B7F38"/>
    <w:rsid w:val="008C0713"/>
    <w:rsid w:val="008C0785"/>
    <w:rsid w:val="008C1608"/>
    <w:rsid w:val="008C2850"/>
    <w:rsid w:val="008C2A2B"/>
    <w:rsid w:val="008C461B"/>
    <w:rsid w:val="008C6713"/>
    <w:rsid w:val="008D36BE"/>
    <w:rsid w:val="008D41EB"/>
    <w:rsid w:val="008D47CD"/>
    <w:rsid w:val="008D528A"/>
    <w:rsid w:val="008D7F1C"/>
    <w:rsid w:val="008E0D07"/>
    <w:rsid w:val="008E2154"/>
    <w:rsid w:val="008E3237"/>
    <w:rsid w:val="008E39EE"/>
    <w:rsid w:val="008E5295"/>
    <w:rsid w:val="008E6042"/>
    <w:rsid w:val="008E62E2"/>
    <w:rsid w:val="008E6B1C"/>
    <w:rsid w:val="008F0D7B"/>
    <w:rsid w:val="008F105E"/>
    <w:rsid w:val="008F197D"/>
    <w:rsid w:val="008F2817"/>
    <w:rsid w:val="008F3300"/>
    <w:rsid w:val="008F5305"/>
    <w:rsid w:val="008F5AEF"/>
    <w:rsid w:val="008F6BFD"/>
    <w:rsid w:val="008F71BC"/>
    <w:rsid w:val="008F7394"/>
    <w:rsid w:val="009004C7"/>
    <w:rsid w:val="0090071B"/>
    <w:rsid w:val="00900F3C"/>
    <w:rsid w:val="00901500"/>
    <w:rsid w:val="0090164F"/>
    <w:rsid w:val="0090379B"/>
    <w:rsid w:val="009037AC"/>
    <w:rsid w:val="00904A19"/>
    <w:rsid w:val="00906E59"/>
    <w:rsid w:val="009075DB"/>
    <w:rsid w:val="0091147F"/>
    <w:rsid w:val="00911501"/>
    <w:rsid w:val="00912B99"/>
    <w:rsid w:val="00913310"/>
    <w:rsid w:val="00915F3B"/>
    <w:rsid w:val="009175DC"/>
    <w:rsid w:val="009212FC"/>
    <w:rsid w:val="00923FE1"/>
    <w:rsid w:val="0092482A"/>
    <w:rsid w:val="0092486B"/>
    <w:rsid w:val="009248B6"/>
    <w:rsid w:val="00925989"/>
    <w:rsid w:val="00925BCA"/>
    <w:rsid w:val="00925D2F"/>
    <w:rsid w:val="00926B0F"/>
    <w:rsid w:val="0092742F"/>
    <w:rsid w:val="0093049D"/>
    <w:rsid w:val="00932552"/>
    <w:rsid w:val="00934975"/>
    <w:rsid w:val="009349E8"/>
    <w:rsid w:val="00937DB5"/>
    <w:rsid w:val="00942B6A"/>
    <w:rsid w:val="009434D7"/>
    <w:rsid w:val="00945304"/>
    <w:rsid w:val="009470AB"/>
    <w:rsid w:val="00950AC3"/>
    <w:rsid w:val="0095293B"/>
    <w:rsid w:val="00952C67"/>
    <w:rsid w:val="009532E4"/>
    <w:rsid w:val="009556D0"/>
    <w:rsid w:val="00957B6A"/>
    <w:rsid w:val="00957EBA"/>
    <w:rsid w:val="00960598"/>
    <w:rsid w:val="009634BC"/>
    <w:rsid w:val="009659DA"/>
    <w:rsid w:val="00971CC9"/>
    <w:rsid w:val="00974548"/>
    <w:rsid w:val="00974724"/>
    <w:rsid w:val="0097580C"/>
    <w:rsid w:val="009758AC"/>
    <w:rsid w:val="009762CB"/>
    <w:rsid w:val="0097679F"/>
    <w:rsid w:val="009770F9"/>
    <w:rsid w:val="00980EA3"/>
    <w:rsid w:val="00981820"/>
    <w:rsid w:val="00982F06"/>
    <w:rsid w:val="00985565"/>
    <w:rsid w:val="00985633"/>
    <w:rsid w:val="00987FFE"/>
    <w:rsid w:val="009902F8"/>
    <w:rsid w:val="009950CE"/>
    <w:rsid w:val="00995B03"/>
    <w:rsid w:val="0099789B"/>
    <w:rsid w:val="009A1EC6"/>
    <w:rsid w:val="009A3AD9"/>
    <w:rsid w:val="009A5197"/>
    <w:rsid w:val="009A595B"/>
    <w:rsid w:val="009B066C"/>
    <w:rsid w:val="009B37A9"/>
    <w:rsid w:val="009B4B74"/>
    <w:rsid w:val="009B5B54"/>
    <w:rsid w:val="009B5CA1"/>
    <w:rsid w:val="009B7AFA"/>
    <w:rsid w:val="009C1E0E"/>
    <w:rsid w:val="009C2276"/>
    <w:rsid w:val="009C3EB5"/>
    <w:rsid w:val="009C5FCC"/>
    <w:rsid w:val="009C78F8"/>
    <w:rsid w:val="009D1DBD"/>
    <w:rsid w:val="009D50FE"/>
    <w:rsid w:val="009D5E9E"/>
    <w:rsid w:val="009D6713"/>
    <w:rsid w:val="009D6F3E"/>
    <w:rsid w:val="009E2882"/>
    <w:rsid w:val="009E2D03"/>
    <w:rsid w:val="009E2F4B"/>
    <w:rsid w:val="009E34D9"/>
    <w:rsid w:val="009E4304"/>
    <w:rsid w:val="009E475B"/>
    <w:rsid w:val="009E572E"/>
    <w:rsid w:val="009E5D52"/>
    <w:rsid w:val="009E6598"/>
    <w:rsid w:val="009E71C9"/>
    <w:rsid w:val="009E7423"/>
    <w:rsid w:val="009E7A68"/>
    <w:rsid w:val="009F0E34"/>
    <w:rsid w:val="009F162A"/>
    <w:rsid w:val="009F2BDE"/>
    <w:rsid w:val="009F3352"/>
    <w:rsid w:val="009F347F"/>
    <w:rsid w:val="009F4C70"/>
    <w:rsid w:val="009F6016"/>
    <w:rsid w:val="009F6AC1"/>
    <w:rsid w:val="00A03A19"/>
    <w:rsid w:val="00A04BD3"/>
    <w:rsid w:val="00A05146"/>
    <w:rsid w:val="00A06780"/>
    <w:rsid w:val="00A07745"/>
    <w:rsid w:val="00A07B29"/>
    <w:rsid w:val="00A10807"/>
    <w:rsid w:val="00A1098B"/>
    <w:rsid w:val="00A1122F"/>
    <w:rsid w:val="00A11D8D"/>
    <w:rsid w:val="00A11E75"/>
    <w:rsid w:val="00A134C5"/>
    <w:rsid w:val="00A1650F"/>
    <w:rsid w:val="00A17F87"/>
    <w:rsid w:val="00A21C62"/>
    <w:rsid w:val="00A24A32"/>
    <w:rsid w:val="00A2618B"/>
    <w:rsid w:val="00A26632"/>
    <w:rsid w:val="00A317BF"/>
    <w:rsid w:val="00A332D0"/>
    <w:rsid w:val="00A3490A"/>
    <w:rsid w:val="00A35CE1"/>
    <w:rsid w:val="00A36998"/>
    <w:rsid w:val="00A37E5F"/>
    <w:rsid w:val="00A4066F"/>
    <w:rsid w:val="00A50841"/>
    <w:rsid w:val="00A50F51"/>
    <w:rsid w:val="00A51B0F"/>
    <w:rsid w:val="00A53C08"/>
    <w:rsid w:val="00A55790"/>
    <w:rsid w:val="00A57538"/>
    <w:rsid w:val="00A5781D"/>
    <w:rsid w:val="00A60112"/>
    <w:rsid w:val="00A61D4E"/>
    <w:rsid w:val="00A625AF"/>
    <w:rsid w:val="00A638B6"/>
    <w:rsid w:val="00A64BBE"/>
    <w:rsid w:val="00A65AFD"/>
    <w:rsid w:val="00A66058"/>
    <w:rsid w:val="00A6620D"/>
    <w:rsid w:val="00A70FA2"/>
    <w:rsid w:val="00A7114E"/>
    <w:rsid w:val="00A712DD"/>
    <w:rsid w:val="00A725B4"/>
    <w:rsid w:val="00A73BD9"/>
    <w:rsid w:val="00A75048"/>
    <w:rsid w:val="00A75A02"/>
    <w:rsid w:val="00A76528"/>
    <w:rsid w:val="00A774D9"/>
    <w:rsid w:val="00A81A4B"/>
    <w:rsid w:val="00A835EB"/>
    <w:rsid w:val="00A83CFB"/>
    <w:rsid w:val="00A852FD"/>
    <w:rsid w:val="00A85FA1"/>
    <w:rsid w:val="00A865F8"/>
    <w:rsid w:val="00A950F1"/>
    <w:rsid w:val="00A95A36"/>
    <w:rsid w:val="00A977D8"/>
    <w:rsid w:val="00AA00A3"/>
    <w:rsid w:val="00AA1833"/>
    <w:rsid w:val="00AA1D63"/>
    <w:rsid w:val="00AA2ECF"/>
    <w:rsid w:val="00AA4AAC"/>
    <w:rsid w:val="00AA56E5"/>
    <w:rsid w:val="00AB0B72"/>
    <w:rsid w:val="00AB2330"/>
    <w:rsid w:val="00AB2A90"/>
    <w:rsid w:val="00AB302D"/>
    <w:rsid w:val="00AB4824"/>
    <w:rsid w:val="00AB5F78"/>
    <w:rsid w:val="00AB639E"/>
    <w:rsid w:val="00AB760C"/>
    <w:rsid w:val="00AC0D64"/>
    <w:rsid w:val="00AC2B16"/>
    <w:rsid w:val="00AC4528"/>
    <w:rsid w:val="00AC7F4D"/>
    <w:rsid w:val="00AD1267"/>
    <w:rsid w:val="00AD1E0E"/>
    <w:rsid w:val="00AD1E35"/>
    <w:rsid w:val="00AD75B7"/>
    <w:rsid w:val="00ADC6F4"/>
    <w:rsid w:val="00AE1B87"/>
    <w:rsid w:val="00AF33B9"/>
    <w:rsid w:val="00AF3A33"/>
    <w:rsid w:val="00AF5039"/>
    <w:rsid w:val="00B035A5"/>
    <w:rsid w:val="00B04124"/>
    <w:rsid w:val="00B06E8A"/>
    <w:rsid w:val="00B106CB"/>
    <w:rsid w:val="00B1093B"/>
    <w:rsid w:val="00B117AB"/>
    <w:rsid w:val="00B1291A"/>
    <w:rsid w:val="00B143CD"/>
    <w:rsid w:val="00B14F79"/>
    <w:rsid w:val="00B1559F"/>
    <w:rsid w:val="00B16DB2"/>
    <w:rsid w:val="00B177A8"/>
    <w:rsid w:val="00B177FC"/>
    <w:rsid w:val="00B2005D"/>
    <w:rsid w:val="00B215B3"/>
    <w:rsid w:val="00B22285"/>
    <w:rsid w:val="00B242AA"/>
    <w:rsid w:val="00B25256"/>
    <w:rsid w:val="00B254C6"/>
    <w:rsid w:val="00B26AC6"/>
    <w:rsid w:val="00B27720"/>
    <w:rsid w:val="00B305C1"/>
    <w:rsid w:val="00B3182D"/>
    <w:rsid w:val="00B32526"/>
    <w:rsid w:val="00B33D89"/>
    <w:rsid w:val="00B3454E"/>
    <w:rsid w:val="00B40B54"/>
    <w:rsid w:val="00B41320"/>
    <w:rsid w:val="00B45CE1"/>
    <w:rsid w:val="00B45DE6"/>
    <w:rsid w:val="00B45F4D"/>
    <w:rsid w:val="00B5107D"/>
    <w:rsid w:val="00B55EF5"/>
    <w:rsid w:val="00B615AE"/>
    <w:rsid w:val="00B61846"/>
    <w:rsid w:val="00B619C6"/>
    <w:rsid w:val="00B63AAD"/>
    <w:rsid w:val="00B6447D"/>
    <w:rsid w:val="00B65AFB"/>
    <w:rsid w:val="00B713C1"/>
    <w:rsid w:val="00B71EC5"/>
    <w:rsid w:val="00B730D6"/>
    <w:rsid w:val="00B73B68"/>
    <w:rsid w:val="00B762B2"/>
    <w:rsid w:val="00B7656E"/>
    <w:rsid w:val="00B77C3D"/>
    <w:rsid w:val="00B809F9"/>
    <w:rsid w:val="00B82684"/>
    <w:rsid w:val="00B842DB"/>
    <w:rsid w:val="00B8443F"/>
    <w:rsid w:val="00B84657"/>
    <w:rsid w:val="00B84747"/>
    <w:rsid w:val="00B852F9"/>
    <w:rsid w:val="00B85762"/>
    <w:rsid w:val="00B85B1A"/>
    <w:rsid w:val="00B85F8F"/>
    <w:rsid w:val="00B86AEF"/>
    <w:rsid w:val="00B91259"/>
    <w:rsid w:val="00B91C99"/>
    <w:rsid w:val="00B91E6C"/>
    <w:rsid w:val="00B92A92"/>
    <w:rsid w:val="00B937BF"/>
    <w:rsid w:val="00B93FE3"/>
    <w:rsid w:val="00B94BA9"/>
    <w:rsid w:val="00B9529B"/>
    <w:rsid w:val="00B96E17"/>
    <w:rsid w:val="00B9760D"/>
    <w:rsid w:val="00BA455A"/>
    <w:rsid w:val="00BA4AFA"/>
    <w:rsid w:val="00BA5D86"/>
    <w:rsid w:val="00BA7D6B"/>
    <w:rsid w:val="00BA7EA5"/>
    <w:rsid w:val="00BA8F1F"/>
    <w:rsid w:val="00BB09C8"/>
    <w:rsid w:val="00BB1687"/>
    <w:rsid w:val="00BB1D9D"/>
    <w:rsid w:val="00BB1FAA"/>
    <w:rsid w:val="00BB5928"/>
    <w:rsid w:val="00BC0AF5"/>
    <w:rsid w:val="00BC158A"/>
    <w:rsid w:val="00BC20CD"/>
    <w:rsid w:val="00BC22BD"/>
    <w:rsid w:val="00BC3645"/>
    <w:rsid w:val="00BC384B"/>
    <w:rsid w:val="00BC41E2"/>
    <w:rsid w:val="00BC4689"/>
    <w:rsid w:val="00BC5307"/>
    <w:rsid w:val="00BC6FB5"/>
    <w:rsid w:val="00BC7AF8"/>
    <w:rsid w:val="00BD1A49"/>
    <w:rsid w:val="00BD2A6C"/>
    <w:rsid w:val="00BD4C2F"/>
    <w:rsid w:val="00BD5BF1"/>
    <w:rsid w:val="00BE0074"/>
    <w:rsid w:val="00BE0404"/>
    <w:rsid w:val="00BE155E"/>
    <w:rsid w:val="00BE15C0"/>
    <w:rsid w:val="00BE1FE3"/>
    <w:rsid w:val="00BE2CB8"/>
    <w:rsid w:val="00BE2D28"/>
    <w:rsid w:val="00BE3F54"/>
    <w:rsid w:val="00BE6423"/>
    <w:rsid w:val="00BE7452"/>
    <w:rsid w:val="00BE7E3C"/>
    <w:rsid w:val="00BF1527"/>
    <w:rsid w:val="00BF1877"/>
    <w:rsid w:val="00BF29CA"/>
    <w:rsid w:val="00BF3217"/>
    <w:rsid w:val="00BF36A4"/>
    <w:rsid w:val="00BF4E65"/>
    <w:rsid w:val="00BF6AAE"/>
    <w:rsid w:val="00BF71A7"/>
    <w:rsid w:val="00BF78F4"/>
    <w:rsid w:val="00C01C08"/>
    <w:rsid w:val="00C04DBE"/>
    <w:rsid w:val="00C052C8"/>
    <w:rsid w:val="00C0555B"/>
    <w:rsid w:val="00C06F97"/>
    <w:rsid w:val="00C102CB"/>
    <w:rsid w:val="00C13EEB"/>
    <w:rsid w:val="00C1505F"/>
    <w:rsid w:val="00C158DB"/>
    <w:rsid w:val="00C16AB0"/>
    <w:rsid w:val="00C1711F"/>
    <w:rsid w:val="00C17CA6"/>
    <w:rsid w:val="00C17F61"/>
    <w:rsid w:val="00C20E92"/>
    <w:rsid w:val="00C22165"/>
    <w:rsid w:val="00C245A6"/>
    <w:rsid w:val="00C24922"/>
    <w:rsid w:val="00C24B20"/>
    <w:rsid w:val="00C24B7D"/>
    <w:rsid w:val="00C2521E"/>
    <w:rsid w:val="00C26840"/>
    <w:rsid w:val="00C2716D"/>
    <w:rsid w:val="00C30428"/>
    <w:rsid w:val="00C32B2C"/>
    <w:rsid w:val="00C3360F"/>
    <w:rsid w:val="00C414AF"/>
    <w:rsid w:val="00C421B2"/>
    <w:rsid w:val="00C44268"/>
    <w:rsid w:val="00C45B5D"/>
    <w:rsid w:val="00C46038"/>
    <w:rsid w:val="00C466D4"/>
    <w:rsid w:val="00C46F63"/>
    <w:rsid w:val="00C504EE"/>
    <w:rsid w:val="00C5062F"/>
    <w:rsid w:val="00C513EC"/>
    <w:rsid w:val="00C53C53"/>
    <w:rsid w:val="00C53CBA"/>
    <w:rsid w:val="00C54421"/>
    <w:rsid w:val="00C54CEC"/>
    <w:rsid w:val="00C54E8B"/>
    <w:rsid w:val="00C56433"/>
    <w:rsid w:val="00C56447"/>
    <w:rsid w:val="00C56965"/>
    <w:rsid w:val="00C56A58"/>
    <w:rsid w:val="00C570DB"/>
    <w:rsid w:val="00C57356"/>
    <w:rsid w:val="00C60E4B"/>
    <w:rsid w:val="00C61303"/>
    <w:rsid w:val="00C61478"/>
    <w:rsid w:val="00C61D26"/>
    <w:rsid w:val="00C61E8A"/>
    <w:rsid w:val="00C63515"/>
    <w:rsid w:val="00C64A25"/>
    <w:rsid w:val="00C65011"/>
    <w:rsid w:val="00C65DDE"/>
    <w:rsid w:val="00C6757A"/>
    <w:rsid w:val="00C703B8"/>
    <w:rsid w:val="00C70765"/>
    <w:rsid w:val="00C70860"/>
    <w:rsid w:val="00C74A6E"/>
    <w:rsid w:val="00C74C8F"/>
    <w:rsid w:val="00C7547F"/>
    <w:rsid w:val="00C801DF"/>
    <w:rsid w:val="00C801E0"/>
    <w:rsid w:val="00C82274"/>
    <w:rsid w:val="00C83B94"/>
    <w:rsid w:val="00C83C46"/>
    <w:rsid w:val="00C855C8"/>
    <w:rsid w:val="00C85797"/>
    <w:rsid w:val="00C85D96"/>
    <w:rsid w:val="00C86673"/>
    <w:rsid w:val="00C86981"/>
    <w:rsid w:val="00C91576"/>
    <w:rsid w:val="00C91BF0"/>
    <w:rsid w:val="00C93360"/>
    <w:rsid w:val="00C93903"/>
    <w:rsid w:val="00C944EE"/>
    <w:rsid w:val="00C9656B"/>
    <w:rsid w:val="00C96837"/>
    <w:rsid w:val="00C97379"/>
    <w:rsid w:val="00CA1EF5"/>
    <w:rsid w:val="00CA21CB"/>
    <w:rsid w:val="00CA2C8F"/>
    <w:rsid w:val="00CA5084"/>
    <w:rsid w:val="00CA584B"/>
    <w:rsid w:val="00CA5BD1"/>
    <w:rsid w:val="00CA67EB"/>
    <w:rsid w:val="00CA7CBE"/>
    <w:rsid w:val="00CB14D1"/>
    <w:rsid w:val="00CB1809"/>
    <w:rsid w:val="00CB42F3"/>
    <w:rsid w:val="00CB4455"/>
    <w:rsid w:val="00CB4A5E"/>
    <w:rsid w:val="00CB4AB8"/>
    <w:rsid w:val="00CB655D"/>
    <w:rsid w:val="00CB7254"/>
    <w:rsid w:val="00CB7E69"/>
    <w:rsid w:val="00CC0663"/>
    <w:rsid w:val="00CC2728"/>
    <w:rsid w:val="00CC2D6E"/>
    <w:rsid w:val="00CC4CC1"/>
    <w:rsid w:val="00CC6ED7"/>
    <w:rsid w:val="00CC7413"/>
    <w:rsid w:val="00CD0FF4"/>
    <w:rsid w:val="00CD180F"/>
    <w:rsid w:val="00CD22B4"/>
    <w:rsid w:val="00CD334B"/>
    <w:rsid w:val="00CD46D0"/>
    <w:rsid w:val="00CD46EF"/>
    <w:rsid w:val="00CD5232"/>
    <w:rsid w:val="00CD541C"/>
    <w:rsid w:val="00CD79C4"/>
    <w:rsid w:val="00CD7FFD"/>
    <w:rsid w:val="00CE0879"/>
    <w:rsid w:val="00CE0FDB"/>
    <w:rsid w:val="00CE22A5"/>
    <w:rsid w:val="00CE4148"/>
    <w:rsid w:val="00CE4D52"/>
    <w:rsid w:val="00CE4DCF"/>
    <w:rsid w:val="00CE6C60"/>
    <w:rsid w:val="00CE714E"/>
    <w:rsid w:val="00CF1813"/>
    <w:rsid w:val="00CF2F57"/>
    <w:rsid w:val="00CF329D"/>
    <w:rsid w:val="00CF32F2"/>
    <w:rsid w:val="00CF34AE"/>
    <w:rsid w:val="00CF3C6E"/>
    <w:rsid w:val="00CF3DAF"/>
    <w:rsid w:val="00CF4E06"/>
    <w:rsid w:val="00CF4EC8"/>
    <w:rsid w:val="00CF5582"/>
    <w:rsid w:val="00CF64EA"/>
    <w:rsid w:val="00CF6C33"/>
    <w:rsid w:val="00D027CE"/>
    <w:rsid w:val="00D03C94"/>
    <w:rsid w:val="00D05B3F"/>
    <w:rsid w:val="00D06AED"/>
    <w:rsid w:val="00D076CA"/>
    <w:rsid w:val="00D11788"/>
    <w:rsid w:val="00D11AF3"/>
    <w:rsid w:val="00D139B9"/>
    <w:rsid w:val="00D16F4D"/>
    <w:rsid w:val="00D1768B"/>
    <w:rsid w:val="00D17CA3"/>
    <w:rsid w:val="00D20BB3"/>
    <w:rsid w:val="00D23324"/>
    <w:rsid w:val="00D237F1"/>
    <w:rsid w:val="00D23865"/>
    <w:rsid w:val="00D248CE"/>
    <w:rsid w:val="00D25233"/>
    <w:rsid w:val="00D25F4B"/>
    <w:rsid w:val="00D262B1"/>
    <w:rsid w:val="00D2752C"/>
    <w:rsid w:val="00D333CF"/>
    <w:rsid w:val="00D33BFA"/>
    <w:rsid w:val="00D34B5B"/>
    <w:rsid w:val="00D34E8F"/>
    <w:rsid w:val="00D3550D"/>
    <w:rsid w:val="00D35A71"/>
    <w:rsid w:val="00D3762F"/>
    <w:rsid w:val="00D37D01"/>
    <w:rsid w:val="00D37D12"/>
    <w:rsid w:val="00D4046E"/>
    <w:rsid w:val="00D404C0"/>
    <w:rsid w:val="00D41A38"/>
    <w:rsid w:val="00D42C49"/>
    <w:rsid w:val="00D45F27"/>
    <w:rsid w:val="00D46884"/>
    <w:rsid w:val="00D479B0"/>
    <w:rsid w:val="00D50DC2"/>
    <w:rsid w:val="00D52623"/>
    <w:rsid w:val="00D5501D"/>
    <w:rsid w:val="00D55FF5"/>
    <w:rsid w:val="00D56731"/>
    <w:rsid w:val="00D62A6B"/>
    <w:rsid w:val="00D64C92"/>
    <w:rsid w:val="00D64F05"/>
    <w:rsid w:val="00D650EA"/>
    <w:rsid w:val="00D654EA"/>
    <w:rsid w:val="00D6561E"/>
    <w:rsid w:val="00D72250"/>
    <w:rsid w:val="00D727AA"/>
    <w:rsid w:val="00D7287F"/>
    <w:rsid w:val="00D7493F"/>
    <w:rsid w:val="00D773D3"/>
    <w:rsid w:val="00D808B2"/>
    <w:rsid w:val="00D81437"/>
    <w:rsid w:val="00D8251D"/>
    <w:rsid w:val="00D83F10"/>
    <w:rsid w:val="00D84E04"/>
    <w:rsid w:val="00D87EFD"/>
    <w:rsid w:val="00D9130A"/>
    <w:rsid w:val="00D92786"/>
    <w:rsid w:val="00D94670"/>
    <w:rsid w:val="00D95BCA"/>
    <w:rsid w:val="00D95FDA"/>
    <w:rsid w:val="00DA02ED"/>
    <w:rsid w:val="00DA0385"/>
    <w:rsid w:val="00DA0516"/>
    <w:rsid w:val="00DA1B08"/>
    <w:rsid w:val="00DA1E9E"/>
    <w:rsid w:val="00DA2163"/>
    <w:rsid w:val="00DA40AF"/>
    <w:rsid w:val="00DA55FC"/>
    <w:rsid w:val="00DB0227"/>
    <w:rsid w:val="00DB3027"/>
    <w:rsid w:val="00DB3EA1"/>
    <w:rsid w:val="00DB4C1F"/>
    <w:rsid w:val="00DB4C3D"/>
    <w:rsid w:val="00DB4D6F"/>
    <w:rsid w:val="00DB5E42"/>
    <w:rsid w:val="00DB7281"/>
    <w:rsid w:val="00DB7B27"/>
    <w:rsid w:val="00DC10D3"/>
    <w:rsid w:val="00DC23DB"/>
    <w:rsid w:val="00DC5424"/>
    <w:rsid w:val="00DC7619"/>
    <w:rsid w:val="00DD25B7"/>
    <w:rsid w:val="00DD275F"/>
    <w:rsid w:val="00DD4C15"/>
    <w:rsid w:val="00DD7274"/>
    <w:rsid w:val="00DD7E11"/>
    <w:rsid w:val="00DE06EE"/>
    <w:rsid w:val="00DE0770"/>
    <w:rsid w:val="00DE1DB3"/>
    <w:rsid w:val="00DE315E"/>
    <w:rsid w:val="00DE3871"/>
    <w:rsid w:val="00DE4DB0"/>
    <w:rsid w:val="00DE5CD8"/>
    <w:rsid w:val="00DE5E8D"/>
    <w:rsid w:val="00DF040C"/>
    <w:rsid w:val="00DF1916"/>
    <w:rsid w:val="00DF3DA4"/>
    <w:rsid w:val="00DF512D"/>
    <w:rsid w:val="00DF58AD"/>
    <w:rsid w:val="00DF66D5"/>
    <w:rsid w:val="00E01593"/>
    <w:rsid w:val="00E0629C"/>
    <w:rsid w:val="00E071CD"/>
    <w:rsid w:val="00E15135"/>
    <w:rsid w:val="00E15A07"/>
    <w:rsid w:val="00E163B5"/>
    <w:rsid w:val="00E1775E"/>
    <w:rsid w:val="00E204E6"/>
    <w:rsid w:val="00E2216A"/>
    <w:rsid w:val="00E23B2F"/>
    <w:rsid w:val="00E23F75"/>
    <w:rsid w:val="00E25988"/>
    <w:rsid w:val="00E27535"/>
    <w:rsid w:val="00E32D2E"/>
    <w:rsid w:val="00E34537"/>
    <w:rsid w:val="00E356B4"/>
    <w:rsid w:val="00E37510"/>
    <w:rsid w:val="00E40B61"/>
    <w:rsid w:val="00E42954"/>
    <w:rsid w:val="00E452C7"/>
    <w:rsid w:val="00E46EA2"/>
    <w:rsid w:val="00E50E3B"/>
    <w:rsid w:val="00E51456"/>
    <w:rsid w:val="00E51D53"/>
    <w:rsid w:val="00E52EC4"/>
    <w:rsid w:val="00E53380"/>
    <w:rsid w:val="00E5348E"/>
    <w:rsid w:val="00E54491"/>
    <w:rsid w:val="00E55E0C"/>
    <w:rsid w:val="00E61447"/>
    <w:rsid w:val="00E62D80"/>
    <w:rsid w:val="00E634A2"/>
    <w:rsid w:val="00E63F08"/>
    <w:rsid w:val="00E64A31"/>
    <w:rsid w:val="00E64C25"/>
    <w:rsid w:val="00E703D4"/>
    <w:rsid w:val="00E71E31"/>
    <w:rsid w:val="00E724B0"/>
    <w:rsid w:val="00E7254C"/>
    <w:rsid w:val="00E72920"/>
    <w:rsid w:val="00E729BC"/>
    <w:rsid w:val="00E739E1"/>
    <w:rsid w:val="00E73BAA"/>
    <w:rsid w:val="00E7412B"/>
    <w:rsid w:val="00E7449C"/>
    <w:rsid w:val="00E7468C"/>
    <w:rsid w:val="00E75ADB"/>
    <w:rsid w:val="00E765ED"/>
    <w:rsid w:val="00E769F8"/>
    <w:rsid w:val="00E81D4E"/>
    <w:rsid w:val="00E83198"/>
    <w:rsid w:val="00E837A3"/>
    <w:rsid w:val="00E83A43"/>
    <w:rsid w:val="00E83DDF"/>
    <w:rsid w:val="00E83E33"/>
    <w:rsid w:val="00E8527A"/>
    <w:rsid w:val="00E87FFC"/>
    <w:rsid w:val="00E8E90F"/>
    <w:rsid w:val="00E90E3E"/>
    <w:rsid w:val="00E920B5"/>
    <w:rsid w:val="00E931BC"/>
    <w:rsid w:val="00E9374B"/>
    <w:rsid w:val="00E96635"/>
    <w:rsid w:val="00E96824"/>
    <w:rsid w:val="00E9790F"/>
    <w:rsid w:val="00EA2765"/>
    <w:rsid w:val="00EA36D8"/>
    <w:rsid w:val="00EA63FD"/>
    <w:rsid w:val="00EA74DE"/>
    <w:rsid w:val="00EB054A"/>
    <w:rsid w:val="00EB1367"/>
    <w:rsid w:val="00EB1CA9"/>
    <w:rsid w:val="00EB215C"/>
    <w:rsid w:val="00EB2DA7"/>
    <w:rsid w:val="00EB4162"/>
    <w:rsid w:val="00EB4670"/>
    <w:rsid w:val="00EB5F81"/>
    <w:rsid w:val="00EB6297"/>
    <w:rsid w:val="00EB723F"/>
    <w:rsid w:val="00EB7F40"/>
    <w:rsid w:val="00EC086F"/>
    <w:rsid w:val="00EC08C9"/>
    <w:rsid w:val="00EC1420"/>
    <w:rsid w:val="00EC4B49"/>
    <w:rsid w:val="00EC652C"/>
    <w:rsid w:val="00EC7850"/>
    <w:rsid w:val="00ECB525"/>
    <w:rsid w:val="00ED0E7C"/>
    <w:rsid w:val="00ED20A4"/>
    <w:rsid w:val="00ED305B"/>
    <w:rsid w:val="00ED4D25"/>
    <w:rsid w:val="00ED50DC"/>
    <w:rsid w:val="00EE265B"/>
    <w:rsid w:val="00EE29E1"/>
    <w:rsid w:val="00EE2E54"/>
    <w:rsid w:val="00EE62BF"/>
    <w:rsid w:val="00EE74C4"/>
    <w:rsid w:val="00EF06B9"/>
    <w:rsid w:val="00EF1597"/>
    <w:rsid w:val="00EF1E94"/>
    <w:rsid w:val="00F006F4"/>
    <w:rsid w:val="00F07C3B"/>
    <w:rsid w:val="00F07E38"/>
    <w:rsid w:val="00F1130C"/>
    <w:rsid w:val="00F11A86"/>
    <w:rsid w:val="00F12A8A"/>
    <w:rsid w:val="00F13464"/>
    <w:rsid w:val="00F158A4"/>
    <w:rsid w:val="00F16575"/>
    <w:rsid w:val="00F21AFC"/>
    <w:rsid w:val="00F22A45"/>
    <w:rsid w:val="00F22E16"/>
    <w:rsid w:val="00F22F06"/>
    <w:rsid w:val="00F236C7"/>
    <w:rsid w:val="00F25BE6"/>
    <w:rsid w:val="00F26120"/>
    <w:rsid w:val="00F317C8"/>
    <w:rsid w:val="00F3184B"/>
    <w:rsid w:val="00F36F1A"/>
    <w:rsid w:val="00F40386"/>
    <w:rsid w:val="00F40BC7"/>
    <w:rsid w:val="00F40F17"/>
    <w:rsid w:val="00F42649"/>
    <w:rsid w:val="00F4536E"/>
    <w:rsid w:val="00F45578"/>
    <w:rsid w:val="00F45C61"/>
    <w:rsid w:val="00F47B34"/>
    <w:rsid w:val="00F60A17"/>
    <w:rsid w:val="00F644A9"/>
    <w:rsid w:val="00F65247"/>
    <w:rsid w:val="00F65E33"/>
    <w:rsid w:val="00F702FE"/>
    <w:rsid w:val="00F72C23"/>
    <w:rsid w:val="00F73340"/>
    <w:rsid w:val="00F75048"/>
    <w:rsid w:val="00F7636A"/>
    <w:rsid w:val="00F76A5A"/>
    <w:rsid w:val="00F827CF"/>
    <w:rsid w:val="00F832A2"/>
    <w:rsid w:val="00F83628"/>
    <w:rsid w:val="00F83C47"/>
    <w:rsid w:val="00F84201"/>
    <w:rsid w:val="00F90671"/>
    <w:rsid w:val="00F9278F"/>
    <w:rsid w:val="00F92D6F"/>
    <w:rsid w:val="00F92DE5"/>
    <w:rsid w:val="00F93FBE"/>
    <w:rsid w:val="00F96340"/>
    <w:rsid w:val="00F96DC1"/>
    <w:rsid w:val="00FA099F"/>
    <w:rsid w:val="00FA1131"/>
    <w:rsid w:val="00FA2D99"/>
    <w:rsid w:val="00FA37C3"/>
    <w:rsid w:val="00FA417D"/>
    <w:rsid w:val="00FA576F"/>
    <w:rsid w:val="00FA61BC"/>
    <w:rsid w:val="00FA6B5E"/>
    <w:rsid w:val="00FA781C"/>
    <w:rsid w:val="00FA7E7D"/>
    <w:rsid w:val="00FB0937"/>
    <w:rsid w:val="00FB14B6"/>
    <w:rsid w:val="00FB2F3E"/>
    <w:rsid w:val="00FB41FC"/>
    <w:rsid w:val="00FB4FAE"/>
    <w:rsid w:val="00FB5E2A"/>
    <w:rsid w:val="00FC0671"/>
    <w:rsid w:val="00FC4C6A"/>
    <w:rsid w:val="00FC5133"/>
    <w:rsid w:val="00FC5762"/>
    <w:rsid w:val="00FC6043"/>
    <w:rsid w:val="00FC6344"/>
    <w:rsid w:val="00FC6910"/>
    <w:rsid w:val="00FC72F5"/>
    <w:rsid w:val="00FC7813"/>
    <w:rsid w:val="00FC7923"/>
    <w:rsid w:val="00FD04BA"/>
    <w:rsid w:val="00FD410F"/>
    <w:rsid w:val="00FD417E"/>
    <w:rsid w:val="00FD4BC6"/>
    <w:rsid w:val="00FD58D0"/>
    <w:rsid w:val="00FD5C69"/>
    <w:rsid w:val="00FD61AC"/>
    <w:rsid w:val="00FD6EC1"/>
    <w:rsid w:val="00FD7C23"/>
    <w:rsid w:val="00FE0CFD"/>
    <w:rsid w:val="00FE2E00"/>
    <w:rsid w:val="00FE3AB5"/>
    <w:rsid w:val="00FE4358"/>
    <w:rsid w:val="00FE78DB"/>
    <w:rsid w:val="00FE7DA7"/>
    <w:rsid w:val="00FE7F82"/>
    <w:rsid w:val="00FF0C48"/>
    <w:rsid w:val="00FF2036"/>
    <w:rsid w:val="00FF4BA8"/>
    <w:rsid w:val="00FF55EE"/>
    <w:rsid w:val="00FF58B5"/>
    <w:rsid w:val="00FF6564"/>
    <w:rsid w:val="00FF77C3"/>
    <w:rsid w:val="00FF7821"/>
    <w:rsid w:val="011FCF65"/>
    <w:rsid w:val="01556447"/>
    <w:rsid w:val="01638587"/>
    <w:rsid w:val="01A56355"/>
    <w:rsid w:val="01D8EE17"/>
    <w:rsid w:val="02188684"/>
    <w:rsid w:val="021EF9A0"/>
    <w:rsid w:val="022890AA"/>
    <w:rsid w:val="022A5A50"/>
    <w:rsid w:val="02368BEA"/>
    <w:rsid w:val="0250BF8B"/>
    <w:rsid w:val="02687E35"/>
    <w:rsid w:val="02855840"/>
    <w:rsid w:val="02C2161A"/>
    <w:rsid w:val="02DAA1EE"/>
    <w:rsid w:val="02E2F0C0"/>
    <w:rsid w:val="02FC90FB"/>
    <w:rsid w:val="0327E7BA"/>
    <w:rsid w:val="0333938F"/>
    <w:rsid w:val="033E0606"/>
    <w:rsid w:val="0355968C"/>
    <w:rsid w:val="0377B65D"/>
    <w:rsid w:val="03A4DA3A"/>
    <w:rsid w:val="03B3BEF7"/>
    <w:rsid w:val="03B7CD33"/>
    <w:rsid w:val="03DE249C"/>
    <w:rsid w:val="03EF89AC"/>
    <w:rsid w:val="03FBCF1F"/>
    <w:rsid w:val="04121CDF"/>
    <w:rsid w:val="04343B03"/>
    <w:rsid w:val="044A6563"/>
    <w:rsid w:val="04851114"/>
    <w:rsid w:val="049AF07A"/>
    <w:rsid w:val="04A72838"/>
    <w:rsid w:val="04DA6853"/>
    <w:rsid w:val="04E5E9E4"/>
    <w:rsid w:val="04EA0FB3"/>
    <w:rsid w:val="04F164BA"/>
    <w:rsid w:val="04F5775F"/>
    <w:rsid w:val="0523C749"/>
    <w:rsid w:val="054E3E5B"/>
    <w:rsid w:val="057D1FF0"/>
    <w:rsid w:val="0583944F"/>
    <w:rsid w:val="058E0D1F"/>
    <w:rsid w:val="058FFF49"/>
    <w:rsid w:val="05A98834"/>
    <w:rsid w:val="05C21586"/>
    <w:rsid w:val="05C8E7F4"/>
    <w:rsid w:val="05D3D534"/>
    <w:rsid w:val="05DD8E2F"/>
    <w:rsid w:val="06198768"/>
    <w:rsid w:val="061C7906"/>
    <w:rsid w:val="061DB378"/>
    <w:rsid w:val="063CE3B3"/>
    <w:rsid w:val="06529374"/>
    <w:rsid w:val="06532601"/>
    <w:rsid w:val="0664350A"/>
    <w:rsid w:val="067C45C2"/>
    <w:rsid w:val="06904481"/>
    <w:rsid w:val="06B6F07C"/>
    <w:rsid w:val="06BC1300"/>
    <w:rsid w:val="073F7332"/>
    <w:rsid w:val="0764CE0F"/>
    <w:rsid w:val="07674A5D"/>
    <w:rsid w:val="076C0053"/>
    <w:rsid w:val="076DF103"/>
    <w:rsid w:val="077F0442"/>
    <w:rsid w:val="07A9AAF3"/>
    <w:rsid w:val="07E6141E"/>
    <w:rsid w:val="07F0B322"/>
    <w:rsid w:val="07F4A4B6"/>
    <w:rsid w:val="08226B41"/>
    <w:rsid w:val="083E7DA2"/>
    <w:rsid w:val="084F8962"/>
    <w:rsid w:val="08527DF8"/>
    <w:rsid w:val="086874D2"/>
    <w:rsid w:val="0870FF39"/>
    <w:rsid w:val="0871C138"/>
    <w:rsid w:val="08808589"/>
    <w:rsid w:val="08D52660"/>
    <w:rsid w:val="08D972D7"/>
    <w:rsid w:val="08DB779E"/>
    <w:rsid w:val="08DDF55A"/>
    <w:rsid w:val="08E13683"/>
    <w:rsid w:val="08F02F4B"/>
    <w:rsid w:val="090A40E4"/>
    <w:rsid w:val="0926C22C"/>
    <w:rsid w:val="09496969"/>
    <w:rsid w:val="095E62E9"/>
    <w:rsid w:val="096CBC61"/>
    <w:rsid w:val="097FA42E"/>
    <w:rsid w:val="09888411"/>
    <w:rsid w:val="098F10F6"/>
    <w:rsid w:val="099696C5"/>
    <w:rsid w:val="099AB64C"/>
    <w:rsid w:val="09A425EA"/>
    <w:rsid w:val="09A84FA3"/>
    <w:rsid w:val="09C90CE7"/>
    <w:rsid w:val="09CD972B"/>
    <w:rsid w:val="09E5F6EF"/>
    <w:rsid w:val="09E96D36"/>
    <w:rsid w:val="09EA562F"/>
    <w:rsid w:val="09ECA00A"/>
    <w:rsid w:val="09EE0B64"/>
    <w:rsid w:val="09EFF7F9"/>
    <w:rsid w:val="0A157F35"/>
    <w:rsid w:val="0A36C1FC"/>
    <w:rsid w:val="0A454EC3"/>
    <w:rsid w:val="0A479201"/>
    <w:rsid w:val="0A4FB76D"/>
    <w:rsid w:val="0A6A0643"/>
    <w:rsid w:val="0A77F1C0"/>
    <w:rsid w:val="0A9E0BFD"/>
    <w:rsid w:val="0AC24460"/>
    <w:rsid w:val="0AC7698B"/>
    <w:rsid w:val="0ACA091A"/>
    <w:rsid w:val="0AFBB899"/>
    <w:rsid w:val="0B1AD7E4"/>
    <w:rsid w:val="0B224F8A"/>
    <w:rsid w:val="0B22FB44"/>
    <w:rsid w:val="0B57A85F"/>
    <w:rsid w:val="0B7CF4DA"/>
    <w:rsid w:val="0B7CF82A"/>
    <w:rsid w:val="0BEFE7D8"/>
    <w:rsid w:val="0C0FFC97"/>
    <w:rsid w:val="0C23E6E1"/>
    <w:rsid w:val="0C27438C"/>
    <w:rsid w:val="0C28FAEF"/>
    <w:rsid w:val="0C2DD1A1"/>
    <w:rsid w:val="0C3EDD8A"/>
    <w:rsid w:val="0C50C10A"/>
    <w:rsid w:val="0C534013"/>
    <w:rsid w:val="0C82B780"/>
    <w:rsid w:val="0C831D18"/>
    <w:rsid w:val="0CA4AEC9"/>
    <w:rsid w:val="0CCF3B1D"/>
    <w:rsid w:val="0CF8320D"/>
    <w:rsid w:val="0D0409B2"/>
    <w:rsid w:val="0D1C508F"/>
    <w:rsid w:val="0D388089"/>
    <w:rsid w:val="0DBEEC6F"/>
    <w:rsid w:val="0DD9AEB4"/>
    <w:rsid w:val="0E301D54"/>
    <w:rsid w:val="0E7172B8"/>
    <w:rsid w:val="0E758FE9"/>
    <w:rsid w:val="0E8D4C0F"/>
    <w:rsid w:val="0E914E07"/>
    <w:rsid w:val="0E9482A9"/>
    <w:rsid w:val="0EAC283C"/>
    <w:rsid w:val="0ED2114A"/>
    <w:rsid w:val="0EECDA55"/>
    <w:rsid w:val="0EF9B501"/>
    <w:rsid w:val="0EFE56E2"/>
    <w:rsid w:val="0F102783"/>
    <w:rsid w:val="0F13ED8B"/>
    <w:rsid w:val="0F37978A"/>
    <w:rsid w:val="0F445F3C"/>
    <w:rsid w:val="0F54013B"/>
    <w:rsid w:val="0F5FEBEB"/>
    <w:rsid w:val="0F7A1025"/>
    <w:rsid w:val="0F879FD3"/>
    <w:rsid w:val="0F88B615"/>
    <w:rsid w:val="0FA2BBB3"/>
    <w:rsid w:val="0FD6A5E0"/>
    <w:rsid w:val="0FE165B7"/>
    <w:rsid w:val="0FE828F4"/>
    <w:rsid w:val="100E6D03"/>
    <w:rsid w:val="101334D8"/>
    <w:rsid w:val="10204A87"/>
    <w:rsid w:val="1038E5A6"/>
    <w:rsid w:val="103F9F53"/>
    <w:rsid w:val="1074D2F6"/>
    <w:rsid w:val="1087CCE5"/>
    <w:rsid w:val="10917154"/>
    <w:rsid w:val="1099F718"/>
    <w:rsid w:val="10A387D4"/>
    <w:rsid w:val="10AD795C"/>
    <w:rsid w:val="10B0ED8E"/>
    <w:rsid w:val="10D9920D"/>
    <w:rsid w:val="10F65D2D"/>
    <w:rsid w:val="117B9B26"/>
    <w:rsid w:val="1184A50C"/>
    <w:rsid w:val="118828AC"/>
    <w:rsid w:val="1191C24D"/>
    <w:rsid w:val="119F5C38"/>
    <w:rsid w:val="11B52C7D"/>
    <w:rsid w:val="11CE7B14"/>
    <w:rsid w:val="11DA1878"/>
    <w:rsid w:val="11EC12ED"/>
    <w:rsid w:val="12215CC6"/>
    <w:rsid w:val="1262BF67"/>
    <w:rsid w:val="126BECFD"/>
    <w:rsid w:val="12735FF3"/>
    <w:rsid w:val="129B8A12"/>
    <w:rsid w:val="129FDCB5"/>
    <w:rsid w:val="12CA7FE4"/>
    <w:rsid w:val="12FD2A82"/>
    <w:rsid w:val="1319B372"/>
    <w:rsid w:val="135995F0"/>
    <w:rsid w:val="137CD5E6"/>
    <w:rsid w:val="1384E716"/>
    <w:rsid w:val="13CE645D"/>
    <w:rsid w:val="13FA63E2"/>
    <w:rsid w:val="14201F0F"/>
    <w:rsid w:val="14417831"/>
    <w:rsid w:val="1451A503"/>
    <w:rsid w:val="1453890E"/>
    <w:rsid w:val="1496399D"/>
    <w:rsid w:val="14B2CCBF"/>
    <w:rsid w:val="14EA5601"/>
    <w:rsid w:val="14FDDD95"/>
    <w:rsid w:val="15033872"/>
    <w:rsid w:val="151E285C"/>
    <w:rsid w:val="1528342D"/>
    <w:rsid w:val="152923F8"/>
    <w:rsid w:val="152C00EB"/>
    <w:rsid w:val="1540315C"/>
    <w:rsid w:val="15494998"/>
    <w:rsid w:val="155D14D9"/>
    <w:rsid w:val="1583AF0F"/>
    <w:rsid w:val="1588C79C"/>
    <w:rsid w:val="15911DA2"/>
    <w:rsid w:val="15A937C8"/>
    <w:rsid w:val="15DF56E8"/>
    <w:rsid w:val="15F87837"/>
    <w:rsid w:val="161D6620"/>
    <w:rsid w:val="16341937"/>
    <w:rsid w:val="1660B64D"/>
    <w:rsid w:val="16782233"/>
    <w:rsid w:val="167E9F93"/>
    <w:rsid w:val="1689CC3F"/>
    <w:rsid w:val="169C0C74"/>
    <w:rsid w:val="16B46A77"/>
    <w:rsid w:val="16B7A0F4"/>
    <w:rsid w:val="16DD36E4"/>
    <w:rsid w:val="16E047AF"/>
    <w:rsid w:val="171E1175"/>
    <w:rsid w:val="17323F38"/>
    <w:rsid w:val="173B21D1"/>
    <w:rsid w:val="175156D8"/>
    <w:rsid w:val="17643782"/>
    <w:rsid w:val="178442FF"/>
    <w:rsid w:val="17A62C48"/>
    <w:rsid w:val="17A855EB"/>
    <w:rsid w:val="17D8F193"/>
    <w:rsid w:val="17E6C008"/>
    <w:rsid w:val="17E8975D"/>
    <w:rsid w:val="180219C8"/>
    <w:rsid w:val="184781E3"/>
    <w:rsid w:val="185F1AF5"/>
    <w:rsid w:val="1862CAB7"/>
    <w:rsid w:val="1865485E"/>
    <w:rsid w:val="188B1DAE"/>
    <w:rsid w:val="18A5E01E"/>
    <w:rsid w:val="190512CA"/>
    <w:rsid w:val="1909AAC7"/>
    <w:rsid w:val="1945A97B"/>
    <w:rsid w:val="194A0C78"/>
    <w:rsid w:val="196F9688"/>
    <w:rsid w:val="197ACBD5"/>
    <w:rsid w:val="19A4A50D"/>
    <w:rsid w:val="19A4E3C5"/>
    <w:rsid w:val="19FE0FF2"/>
    <w:rsid w:val="19FF3825"/>
    <w:rsid w:val="1A41EE05"/>
    <w:rsid w:val="1A5AD333"/>
    <w:rsid w:val="1A7CA4F4"/>
    <w:rsid w:val="1A9C7162"/>
    <w:rsid w:val="1ACC05F8"/>
    <w:rsid w:val="1AD6E8E5"/>
    <w:rsid w:val="1AEC58B8"/>
    <w:rsid w:val="1AF9BA9C"/>
    <w:rsid w:val="1B09BAD5"/>
    <w:rsid w:val="1B0F4225"/>
    <w:rsid w:val="1B1DB270"/>
    <w:rsid w:val="1B21C415"/>
    <w:rsid w:val="1B2C28C2"/>
    <w:rsid w:val="1B327465"/>
    <w:rsid w:val="1B418C93"/>
    <w:rsid w:val="1B466446"/>
    <w:rsid w:val="1B47A076"/>
    <w:rsid w:val="1B4CE5EB"/>
    <w:rsid w:val="1B594023"/>
    <w:rsid w:val="1B61FC2C"/>
    <w:rsid w:val="1B657C76"/>
    <w:rsid w:val="1B6F86BC"/>
    <w:rsid w:val="1B794248"/>
    <w:rsid w:val="1B853A4C"/>
    <w:rsid w:val="1BB703AC"/>
    <w:rsid w:val="1C0F706F"/>
    <w:rsid w:val="1C198B07"/>
    <w:rsid w:val="1C1E1A72"/>
    <w:rsid w:val="1C40E07E"/>
    <w:rsid w:val="1CA9B4B6"/>
    <w:rsid w:val="1CB3CD78"/>
    <w:rsid w:val="1CCC05B8"/>
    <w:rsid w:val="1CF447A6"/>
    <w:rsid w:val="1D041D25"/>
    <w:rsid w:val="1D0DC4C0"/>
    <w:rsid w:val="1D20D757"/>
    <w:rsid w:val="1D217359"/>
    <w:rsid w:val="1D3FB036"/>
    <w:rsid w:val="1D55DF79"/>
    <w:rsid w:val="1D78A551"/>
    <w:rsid w:val="1D99A238"/>
    <w:rsid w:val="1DAF5C45"/>
    <w:rsid w:val="1DB68867"/>
    <w:rsid w:val="1DE2D7C4"/>
    <w:rsid w:val="1E391313"/>
    <w:rsid w:val="1E6FD93B"/>
    <w:rsid w:val="1E9918F5"/>
    <w:rsid w:val="1EB5FD4E"/>
    <w:rsid w:val="1EB60F39"/>
    <w:rsid w:val="1EB9A8B2"/>
    <w:rsid w:val="1EC79534"/>
    <w:rsid w:val="1F06E999"/>
    <w:rsid w:val="1F31B0F7"/>
    <w:rsid w:val="1F43D51C"/>
    <w:rsid w:val="1F4685EE"/>
    <w:rsid w:val="1F612467"/>
    <w:rsid w:val="1F719E60"/>
    <w:rsid w:val="1F8B09AA"/>
    <w:rsid w:val="1F975EFA"/>
    <w:rsid w:val="1FC1EF23"/>
    <w:rsid w:val="1FCC108E"/>
    <w:rsid w:val="1FEDE893"/>
    <w:rsid w:val="203CBBAA"/>
    <w:rsid w:val="207586C3"/>
    <w:rsid w:val="208C14E2"/>
    <w:rsid w:val="208C26D1"/>
    <w:rsid w:val="21035D2C"/>
    <w:rsid w:val="2107F085"/>
    <w:rsid w:val="21406CD5"/>
    <w:rsid w:val="2146F9CC"/>
    <w:rsid w:val="2171A3A4"/>
    <w:rsid w:val="219E8C75"/>
    <w:rsid w:val="21BF8ACF"/>
    <w:rsid w:val="21F27495"/>
    <w:rsid w:val="22BACF12"/>
    <w:rsid w:val="22E96FC2"/>
    <w:rsid w:val="23026BAC"/>
    <w:rsid w:val="23179790"/>
    <w:rsid w:val="231DE1BF"/>
    <w:rsid w:val="233E4184"/>
    <w:rsid w:val="235133AE"/>
    <w:rsid w:val="238A34FE"/>
    <w:rsid w:val="238B3A99"/>
    <w:rsid w:val="23FADE44"/>
    <w:rsid w:val="2404084C"/>
    <w:rsid w:val="24121439"/>
    <w:rsid w:val="2418E7C1"/>
    <w:rsid w:val="2430ACC8"/>
    <w:rsid w:val="2461F286"/>
    <w:rsid w:val="2467DF26"/>
    <w:rsid w:val="2469F851"/>
    <w:rsid w:val="246EDBFC"/>
    <w:rsid w:val="246FC9C7"/>
    <w:rsid w:val="24AD30ED"/>
    <w:rsid w:val="24B18300"/>
    <w:rsid w:val="24B5D8FA"/>
    <w:rsid w:val="24B64838"/>
    <w:rsid w:val="24B7A498"/>
    <w:rsid w:val="24C5771C"/>
    <w:rsid w:val="24E2762E"/>
    <w:rsid w:val="250A908F"/>
    <w:rsid w:val="250E644C"/>
    <w:rsid w:val="25BDF813"/>
    <w:rsid w:val="25E8D2C2"/>
    <w:rsid w:val="25E9F98C"/>
    <w:rsid w:val="25EE45A4"/>
    <w:rsid w:val="26062638"/>
    <w:rsid w:val="2685D9BE"/>
    <w:rsid w:val="2701E7C6"/>
    <w:rsid w:val="270680D7"/>
    <w:rsid w:val="270A3765"/>
    <w:rsid w:val="270C4EE6"/>
    <w:rsid w:val="2721A8A4"/>
    <w:rsid w:val="27253E09"/>
    <w:rsid w:val="274008E8"/>
    <w:rsid w:val="27485C1F"/>
    <w:rsid w:val="274CAB06"/>
    <w:rsid w:val="274E6C43"/>
    <w:rsid w:val="27594F09"/>
    <w:rsid w:val="275EAD36"/>
    <w:rsid w:val="278F330A"/>
    <w:rsid w:val="27920019"/>
    <w:rsid w:val="2797D8DB"/>
    <w:rsid w:val="27AAB338"/>
    <w:rsid w:val="27ABDF9A"/>
    <w:rsid w:val="27C51D3F"/>
    <w:rsid w:val="27DE0B47"/>
    <w:rsid w:val="27EB610F"/>
    <w:rsid w:val="285F72F5"/>
    <w:rsid w:val="2864D513"/>
    <w:rsid w:val="2871175B"/>
    <w:rsid w:val="2892087F"/>
    <w:rsid w:val="28A18E7E"/>
    <w:rsid w:val="28BF53AE"/>
    <w:rsid w:val="28C6844B"/>
    <w:rsid w:val="28D2AD2E"/>
    <w:rsid w:val="28F13C96"/>
    <w:rsid w:val="290180A0"/>
    <w:rsid w:val="29398463"/>
    <w:rsid w:val="293E59A8"/>
    <w:rsid w:val="294F03ED"/>
    <w:rsid w:val="29688FB4"/>
    <w:rsid w:val="29725CC8"/>
    <w:rsid w:val="2986A2B3"/>
    <w:rsid w:val="29B0F052"/>
    <w:rsid w:val="29BFA238"/>
    <w:rsid w:val="29D71B31"/>
    <w:rsid w:val="29E4C913"/>
    <w:rsid w:val="29E86311"/>
    <w:rsid w:val="29EAFA61"/>
    <w:rsid w:val="29EFE47B"/>
    <w:rsid w:val="2A21E1EC"/>
    <w:rsid w:val="2A42C936"/>
    <w:rsid w:val="2A5D42A3"/>
    <w:rsid w:val="2A68DA45"/>
    <w:rsid w:val="2A9BC90F"/>
    <w:rsid w:val="2AA32437"/>
    <w:rsid w:val="2AD73740"/>
    <w:rsid w:val="2AE17B92"/>
    <w:rsid w:val="2B64D2BF"/>
    <w:rsid w:val="2B93985E"/>
    <w:rsid w:val="2B9EFF71"/>
    <w:rsid w:val="2BB9BED3"/>
    <w:rsid w:val="2BD1A90E"/>
    <w:rsid w:val="2BEBBA58"/>
    <w:rsid w:val="2BEC7606"/>
    <w:rsid w:val="2C00B0DC"/>
    <w:rsid w:val="2C043F4B"/>
    <w:rsid w:val="2C1A1994"/>
    <w:rsid w:val="2C2AFD7A"/>
    <w:rsid w:val="2C3AE93C"/>
    <w:rsid w:val="2C4A7715"/>
    <w:rsid w:val="2C6A90F7"/>
    <w:rsid w:val="2C85C9DB"/>
    <w:rsid w:val="2C909569"/>
    <w:rsid w:val="2CAB652A"/>
    <w:rsid w:val="2CC8B7FA"/>
    <w:rsid w:val="2CCB6A50"/>
    <w:rsid w:val="2CE2DEBA"/>
    <w:rsid w:val="2D010DC4"/>
    <w:rsid w:val="2D099189"/>
    <w:rsid w:val="2D57BD78"/>
    <w:rsid w:val="2D81182B"/>
    <w:rsid w:val="2DC47DEF"/>
    <w:rsid w:val="2DEDC6AD"/>
    <w:rsid w:val="2DF6C828"/>
    <w:rsid w:val="2E20FCF3"/>
    <w:rsid w:val="2E23401B"/>
    <w:rsid w:val="2E325CF1"/>
    <w:rsid w:val="2E555DE7"/>
    <w:rsid w:val="2E70D703"/>
    <w:rsid w:val="2E73AF8A"/>
    <w:rsid w:val="2E80DC0C"/>
    <w:rsid w:val="2EABBBF1"/>
    <w:rsid w:val="2EAF243B"/>
    <w:rsid w:val="2ED7435D"/>
    <w:rsid w:val="2F46FED5"/>
    <w:rsid w:val="2F56F9D8"/>
    <w:rsid w:val="2F570893"/>
    <w:rsid w:val="2F61E0D0"/>
    <w:rsid w:val="2F666FCC"/>
    <w:rsid w:val="2F75C0E9"/>
    <w:rsid w:val="2FC0F28C"/>
    <w:rsid w:val="2FFA2F5D"/>
    <w:rsid w:val="303832A2"/>
    <w:rsid w:val="3049C932"/>
    <w:rsid w:val="305B570B"/>
    <w:rsid w:val="305D2916"/>
    <w:rsid w:val="307F0701"/>
    <w:rsid w:val="30877BEA"/>
    <w:rsid w:val="308833AC"/>
    <w:rsid w:val="30A97349"/>
    <w:rsid w:val="30AD3EF5"/>
    <w:rsid w:val="30BB610F"/>
    <w:rsid w:val="30D02E37"/>
    <w:rsid w:val="30D629F7"/>
    <w:rsid w:val="31140C26"/>
    <w:rsid w:val="31416A3D"/>
    <w:rsid w:val="31692F46"/>
    <w:rsid w:val="3189871B"/>
    <w:rsid w:val="318D2798"/>
    <w:rsid w:val="319103E6"/>
    <w:rsid w:val="31BCC434"/>
    <w:rsid w:val="3211CFBE"/>
    <w:rsid w:val="3225B3DD"/>
    <w:rsid w:val="323F072D"/>
    <w:rsid w:val="32599E96"/>
    <w:rsid w:val="326A222A"/>
    <w:rsid w:val="32AB82CF"/>
    <w:rsid w:val="32DB40F8"/>
    <w:rsid w:val="32E5E51C"/>
    <w:rsid w:val="32E7EAB1"/>
    <w:rsid w:val="32EA1202"/>
    <w:rsid w:val="3312FFDE"/>
    <w:rsid w:val="3332A8BC"/>
    <w:rsid w:val="338EC33B"/>
    <w:rsid w:val="33995431"/>
    <w:rsid w:val="33AB548E"/>
    <w:rsid w:val="33B6DD26"/>
    <w:rsid w:val="33C9BC02"/>
    <w:rsid w:val="33D9FED8"/>
    <w:rsid w:val="33F57DF7"/>
    <w:rsid w:val="33F9B68C"/>
    <w:rsid w:val="33FACC29"/>
    <w:rsid w:val="341053F8"/>
    <w:rsid w:val="3412EE2D"/>
    <w:rsid w:val="3430C021"/>
    <w:rsid w:val="34623964"/>
    <w:rsid w:val="34A75C4D"/>
    <w:rsid w:val="34A91FD1"/>
    <w:rsid w:val="34AC6FD4"/>
    <w:rsid w:val="34E73DE7"/>
    <w:rsid w:val="350B2D4B"/>
    <w:rsid w:val="3519404F"/>
    <w:rsid w:val="35383DA1"/>
    <w:rsid w:val="353D1B2C"/>
    <w:rsid w:val="35487A05"/>
    <w:rsid w:val="3549DD28"/>
    <w:rsid w:val="354BF1F2"/>
    <w:rsid w:val="358662DC"/>
    <w:rsid w:val="35868AA7"/>
    <w:rsid w:val="35B1278E"/>
    <w:rsid w:val="35D15581"/>
    <w:rsid w:val="35FAC6CD"/>
    <w:rsid w:val="36073BD7"/>
    <w:rsid w:val="36275BA8"/>
    <w:rsid w:val="362DCBDC"/>
    <w:rsid w:val="3666EE2D"/>
    <w:rsid w:val="367129A3"/>
    <w:rsid w:val="3681E8FB"/>
    <w:rsid w:val="368803DB"/>
    <w:rsid w:val="3689398E"/>
    <w:rsid w:val="369BB789"/>
    <w:rsid w:val="36BA3457"/>
    <w:rsid w:val="36BB394B"/>
    <w:rsid w:val="36C167C7"/>
    <w:rsid w:val="36CF3D99"/>
    <w:rsid w:val="36E8FF2F"/>
    <w:rsid w:val="36E9C202"/>
    <w:rsid w:val="36FBE1C5"/>
    <w:rsid w:val="36FC5C73"/>
    <w:rsid w:val="36FC5D57"/>
    <w:rsid w:val="370A4FFA"/>
    <w:rsid w:val="37114DD0"/>
    <w:rsid w:val="3712DBB7"/>
    <w:rsid w:val="3718488A"/>
    <w:rsid w:val="37488ABD"/>
    <w:rsid w:val="374A925F"/>
    <w:rsid w:val="375463D6"/>
    <w:rsid w:val="376150B2"/>
    <w:rsid w:val="37673839"/>
    <w:rsid w:val="3770D9BE"/>
    <w:rsid w:val="3776526C"/>
    <w:rsid w:val="3776E818"/>
    <w:rsid w:val="37A2F395"/>
    <w:rsid w:val="37BF5065"/>
    <w:rsid w:val="37C40065"/>
    <w:rsid w:val="37C6B748"/>
    <w:rsid w:val="37D6CF6D"/>
    <w:rsid w:val="37EE10C1"/>
    <w:rsid w:val="37F52EC2"/>
    <w:rsid w:val="37FDD3DF"/>
    <w:rsid w:val="381CE86E"/>
    <w:rsid w:val="382500F6"/>
    <w:rsid w:val="3853C7A4"/>
    <w:rsid w:val="385B9A83"/>
    <w:rsid w:val="385CF182"/>
    <w:rsid w:val="386A0D70"/>
    <w:rsid w:val="386E0CBF"/>
    <w:rsid w:val="38795D2F"/>
    <w:rsid w:val="38833B15"/>
    <w:rsid w:val="38988286"/>
    <w:rsid w:val="38B51DFF"/>
    <w:rsid w:val="3901E06D"/>
    <w:rsid w:val="3908D210"/>
    <w:rsid w:val="390A8950"/>
    <w:rsid w:val="394CF077"/>
    <w:rsid w:val="396ADF4E"/>
    <w:rsid w:val="398E8C10"/>
    <w:rsid w:val="39C5EF70"/>
    <w:rsid w:val="3A0F15E2"/>
    <w:rsid w:val="3A1B2CD2"/>
    <w:rsid w:val="3A243382"/>
    <w:rsid w:val="3A4B0731"/>
    <w:rsid w:val="3A4CBA9D"/>
    <w:rsid w:val="3A6E1D46"/>
    <w:rsid w:val="3A97CAF7"/>
    <w:rsid w:val="3A9E8FA2"/>
    <w:rsid w:val="3AADF306"/>
    <w:rsid w:val="3AEC877F"/>
    <w:rsid w:val="3B055DB4"/>
    <w:rsid w:val="3B4F1B6A"/>
    <w:rsid w:val="3B5550E7"/>
    <w:rsid w:val="3B5F60A7"/>
    <w:rsid w:val="3BA2080E"/>
    <w:rsid w:val="3BD71405"/>
    <w:rsid w:val="3BDE0673"/>
    <w:rsid w:val="3BE52D79"/>
    <w:rsid w:val="3BF2C613"/>
    <w:rsid w:val="3C049EA1"/>
    <w:rsid w:val="3C38E9AB"/>
    <w:rsid w:val="3C3AAA9F"/>
    <w:rsid w:val="3C3C19E5"/>
    <w:rsid w:val="3C4730BB"/>
    <w:rsid w:val="3C529C69"/>
    <w:rsid w:val="3C731EA4"/>
    <w:rsid w:val="3CB24590"/>
    <w:rsid w:val="3CBF7B28"/>
    <w:rsid w:val="3CCA9C57"/>
    <w:rsid w:val="3CCB41FE"/>
    <w:rsid w:val="3CD453CA"/>
    <w:rsid w:val="3CDD4ED2"/>
    <w:rsid w:val="3CEFE378"/>
    <w:rsid w:val="3D0EBED6"/>
    <w:rsid w:val="3D1D3B43"/>
    <w:rsid w:val="3D69AF4E"/>
    <w:rsid w:val="3D7A6147"/>
    <w:rsid w:val="3DA292EF"/>
    <w:rsid w:val="3DAB1F27"/>
    <w:rsid w:val="3DC1119C"/>
    <w:rsid w:val="3DC1C50C"/>
    <w:rsid w:val="3E19BBEF"/>
    <w:rsid w:val="3E1BF864"/>
    <w:rsid w:val="3E31D42C"/>
    <w:rsid w:val="3E5E423A"/>
    <w:rsid w:val="3E5EF884"/>
    <w:rsid w:val="3E613FF2"/>
    <w:rsid w:val="3E61F08A"/>
    <w:rsid w:val="3EA73570"/>
    <w:rsid w:val="3ED751BB"/>
    <w:rsid w:val="3ED8597A"/>
    <w:rsid w:val="3ED92940"/>
    <w:rsid w:val="3EE76E71"/>
    <w:rsid w:val="3EE796A0"/>
    <w:rsid w:val="3EEE4FF5"/>
    <w:rsid w:val="3EF64FC3"/>
    <w:rsid w:val="3F3F71B7"/>
    <w:rsid w:val="3F490C09"/>
    <w:rsid w:val="3F53BEE3"/>
    <w:rsid w:val="3F572F18"/>
    <w:rsid w:val="3F720CCE"/>
    <w:rsid w:val="3F981962"/>
    <w:rsid w:val="3FB01DAA"/>
    <w:rsid w:val="3FB13F34"/>
    <w:rsid w:val="3FC4F13C"/>
    <w:rsid w:val="400DA175"/>
    <w:rsid w:val="402F905E"/>
    <w:rsid w:val="4038B50F"/>
    <w:rsid w:val="4046393D"/>
    <w:rsid w:val="407F1AB1"/>
    <w:rsid w:val="40B4D545"/>
    <w:rsid w:val="40D17945"/>
    <w:rsid w:val="40FD74B9"/>
    <w:rsid w:val="41003AAD"/>
    <w:rsid w:val="4122A737"/>
    <w:rsid w:val="412B4390"/>
    <w:rsid w:val="414B07BB"/>
    <w:rsid w:val="415508A4"/>
    <w:rsid w:val="41553B4F"/>
    <w:rsid w:val="4162B9CE"/>
    <w:rsid w:val="41678846"/>
    <w:rsid w:val="4185A930"/>
    <w:rsid w:val="4196F6D6"/>
    <w:rsid w:val="41C7076E"/>
    <w:rsid w:val="4219F578"/>
    <w:rsid w:val="421E20D2"/>
    <w:rsid w:val="42346EA5"/>
    <w:rsid w:val="425E7690"/>
    <w:rsid w:val="426CDD26"/>
    <w:rsid w:val="4276EA5F"/>
    <w:rsid w:val="429184FE"/>
    <w:rsid w:val="4294EA4C"/>
    <w:rsid w:val="42A3E88E"/>
    <w:rsid w:val="42C2F6F3"/>
    <w:rsid w:val="42EE9682"/>
    <w:rsid w:val="42FC85AA"/>
    <w:rsid w:val="43085E99"/>
    <w:rsid w:val="4333732E"/>
    <w:rsid w:val="4348AB8D"/>
    <w:rsid w:val="4354DA27"/>
    <w:rsid w:val="438EA214"/>
    <w:rsid w:val="43B7D93B"/>
    <w:rsid w:val="43C183DF"/>
    <w:rsid w:val="43E7EA2C"/>
    <w:rsid w:val="440676DB"/>
    <w:rsid w:val="44122B55"/>
    <w:rsid w:val="441EB090"/>
    <w:rsid w:val="44343919"/>
    <w:rsid w:val="443AFF78"/>
    <w:rsid w:val="4472E3F8"/>
    <w:rsid w:val="44C2B099"/>
    <w:rsid w:val="44CF8CE9"/>
    <w:rsid w:val="453FDF4A"/>
    <w:rsid w:val="455DBD7D"/>
    <w:rsid w:val="45631D6C"/>
    <w:rsid w:val="458B4857"/>
    <w:rsid w:val="459AB59F"/>
    <w:rsid w:val="45BA0F82"/>
    <w:rsid w:val="45C33947"/>
    <w:rsid w:val="45EEE061"/>
    <w:rsid w:val="46184D68"/>
    <w:rsid w:val="46297319"/>
    <w:rsid w:val="46452203"/>
    <w:rsid w:val="464ABD4C"/>
    <w:rsid w:val="465278C5"/>
    <w:rsid w:val="46757CCB"/>
    <w:rsid w:val="468381FD"/>
    <w:rsid w:val="469453DC"/>
    <w:rsid w:val="4697994A"/>
    <w:rsid w:val="46B973B6"/>
    <w:rsid w:val="46CC23CB"/>
    <w:rsid w:val="46CEF85A"/>
    <w:rsid w:val="46D05222"/>
    <w:rsid w:val="46D6C58F"/>
    <w:rsid w:val="47027125"/>
    <w:rsid w:val="4712A1A0"/>
    <w:rsid w:val="472497BC"/>
    <w:rsid w:val="472DA115"/>
    <w:rsid w:val="4745C79D"/>
    <w:rsid w:val="4795A75A"/>
    <w:rsid w:val="47A907DA"/>
    <w:rsid w:val="47C2711C"/>
    <w:rsid w:val="47C6C3E5"/>
    <w:rsid w:val="47CB8D5F"/>
    <w:rsid w:val="47D2BD51"/>
    <w:rsid w:val="47F1F693"/>
    <w:rsid w:val="47F7E5EF"/>
    <w:rsid w:val="48239319"/>
    <w:rsid w:val="48409A82"/>
    <w:rsid w:val="48648575"/>
    <w:rsid w:val="487AF352"/>
    <w:rsid w:val="4895AEBD"/>
    <w:rsid w:val="4895F5B3"/>
    <w:rsid w:val="48DC45C7"/>
    <w:rsid w:val="48E65405"/>
    <w:rsid w:val="48F64744"/>
    <w:rsid w:val="4903EF1F"/>
    <w:rsid w:val="490D6FE3"/>
    <w:rsid w:val="4928111E"/>
    <w:rsid w:val="4939E989"/>
    <w:rsid w:val="4992B083"/>
    <w:rsid w:val="49AA5BEA"/>
    <w:rsid w:val="49B14748"/>
    <w:rsid w:val="49E24EE0"/>
    <w:rsid w:val="49E5737E"/>
    <w:rsid w:val="4A0B5C32"/>
    <w:rsid w:val="4A59B291"/>
    <w:rsid w:val="4A61233E"/>
    <w:rsid w:val="4A761C4F"/>
    <w:rsid w:val="4A76BF5B"/>
    <w:rsid w:val="4AA84763"/>
    <w:rsid w:val="4AC59650"/>
    <w:rsid w:val="4AC6EC60"/>
    <w:rsid w:val="4AE97582"/>
    <w:rsid w:val="4AEED16F"/>
    <w:rsid w:val="4B0E1DB9"/>
    <w:rsid w:val="4B261895"/>
    <w:rsid w:val="4B2774FB"/>
    <w:rsid w:val="4B4F4730"/>
    <w:rsid w:val="4B5D0CF3"/>
    <w:rsid w:val="4B714FCC"/>
    <w:rsid w:val="4B8BB8B0"/>
    <w:rsid w:val="4B8C27B8"/>
    <w:rsid w:val="4BE7A727"/>
    <w:rsid w:val="4BF6F94C"/>
    <w:rsid w:val="4C1C917B"/>
    <w:rsid w:val="4C32E62E"/>
    <w:rsid w:val="4C3B0018"/>
    <w:rsid w:val="4C86F517"/>
    <w:rsid w:val="4C91111A"/>
    <w:rsid w:val="4CA14E60"/>
    <w:rsid w:val="4CA5F03D"/>
    <w:rsid w:val="4CF040AC"/>
    <w:rsid w:val="4D111D29"/>
    <w:rsid w:val="4D45D4AF"/>
    <w:rsid w:val="4D4F2020"/>
    <w:rsid w:val="4D64080B"/>
    <w:rsid w:val="4D73A69E"/>
    <w:rsid w:val="4DC4B5C6"/>
    <w:rsid w:val="4DEA3BF7"/>
    <w:rsid w:val="4DF41F7B"/>
    <w:rsid w:val="4DFF75B9"/>
    <w:rsid w:val="4E2E185A"/>
    <w:rsid w:val="4E40160D"/>
    <w:rsid w:val="4E53F1C7"/>
    <w:rsid w:val="4E56528E"/>
    <w:rsid w:val="4E611357"/>
    <w:rsid w:val="4E95B230"/>
    <w:rsid w:val="4E96348A"/>
    <w:rsid w:val="4EABAE89"/>
    <w:rsid w:val="4EE101E0"/>
    <w:rsid w:val="4EE91D55"/>
    <w:rsid w:val="4EEC1687"/>
    <w:rsid w:val="4F1176A3"/>
    <w:rsid w:val="4F268360"/>
    <w:rsid w:val="4F58E845"/>
    <w:rsid w:val="4F6979D7"/>
    <w:rsid w:val="4F6ACD43"/>
    <w:rsid w:val="4F785436"/>
    <w:rsid w:val="4F7C8951"/>
    <w:rsid w:val="4F92E455"/>
    <w:rsid w:val="503B23C3"/>
    <w:rsid w:val="50790123"/>
    <w:rsid w:val="508D7262"/>
    <w:rsid w:val="509F77C5"/>
    <w:rsid w:val="50B681A5"/>
    <w:rsid w:val="50C980AC"/>
    <w:rsid w:val="50DA7B97"/>
    <w:rsid w:val="50EC16FA"/>
    <w:rsid w:val="50FD44CB"/>
    <w:rsid w:val="50FED1DB"/>
    <w:rsid w:val="50FF4A3B"/>
    <w:rsid w:val="512BAE2C"/>
    <w:rsid w:val="51330120"/>
    <w:rsid w:val="5148B5E0"/>
    <w:rsid w:val="515D4AC7"/>
    <w:rsid w:val="51635C60"/>
    <w:rsid w:val="516B24A7"/>
    <w:rsid w:val="51C13F0D"/>
    <w:rsid w:val="51C3F631"/>
    <w:rsid w:val="51C9CEB9"/>
    <w:rsid w:val="51DCD5FF"/>
    <w:rsid w:val="51EE9FE0"/>
    <w:rsid w:val="51F03916"/>
    <w:rsid w:val="521A23D4"/>
    <w:rsid w:val="522CC4D1"/>
    <w:rsid w:val="5230CFBE"/>
    <w:rsid w:val="5237375F"/>
    <w:rsid w:val="523D9B00"/>
    <w:rsid w:val="5257D26C"/>
    <w:rsid w:val="525D47B8"/>
    <w:rsid w:val="52AC7160"/>
    <w:rsid w:val="52DC88F5"/>
    <w:rsid w:val="5329A1DF"/>
    <w:rsid w:val="5334CE1D"/>
    <w:rsid w:val="539DF3CD"/>
    <w:rsid w:val="53A70FAE"/>
    <w:rsid w:val="53A74525"/>
    <w:rsid w:val="53AC8480"/>
    <w:rsid w:val="53BCD841"/>
    <w:rsid w:val="53DBAF04"/>
    <w:rsid w:val="53EF86BD"/>
    <w:rsid w:val="53F654B3"/>
    <w:rsid w:val="540FA512"/>
    <w:rsid w:val="548E9A1C"/>
    <w:rsid w:val="54972B88"/>
    <w:rsid w:val="54A0D282"/>
    <w:rsid w:val="54D2B358"/>
    <w:rsid w:val="54D9AAD4"/>
    <w:rsid w:val="54DB5CC9"/>
    <w:rsid w:val="54EF63E7"/>
    <w:rsid w:val="54F510DC"/>
    <w:rsid w:val="5528FFAA"/>
    <w:rsid w:val="552EC1BC"/>
    <w:rsid w:val="552FC93D"/>
    <w:rsid w:val="55575002"/>
    <w:rsid w:val="5559A577"/>
    <w:rsid w:val="55666587"/>
    <w:rsid w:val="55B37DB0"/>
    <w:rsid w:val="55D2F821"/>
    <w:rsid w:val="55E0514A"/>
    <w:rsid w:val="56254031"/>
    <w:rsid w:val="5632F1F2"/>
    <w:rsid w:val="5634F029"/>
    <w:rsid w:val="56362F5A"/>
    <w:rsid w:val="5685A034"/>
    <w:rsid w:val="56A1DF75"/>
    <w:rsid w:val="56E43A59"/>
    <w:rsid w:val="56F00C51"/>
    <w:rsid w:val="56F227E5"/>
    <w:rsid w:val="57300ECF"/>
    <w:rsid w:val="57797CB7"/>
    <w:rsid w:val="577FDFE2"/>
    <w:rsid w:val="5781A345"/>
    <w:rsid w:val="5795A15F"/>
    <w:rsid w:val="579BEFB6"/>
    <w:rsid w:val="57AEA66F"/>
    <w:rsid w:val="5820E9BE"/>
    <w:rsid w:val="5825B8F4"/>
    <w:rsid w:val="582A1297"/>
    <w:rsid w:val="582B6F0B"/>
    <w:rsid w:val="58303419"/>
    <w:rsid w:val="583A8C05"/>
    <w:rsid w:val="58541E87"/>
    <w:rsid w:val="585BB815"/>
    <w:rsid w:val="5860F691"/>
    <w:rsid w:val="587F842B"/>
    <w:rsid w:val="589D2A44"/>
    <w:rsid w:val="58C58EF1"/>
    <w:rsid w:val="58F9301A"/>
    <w:rsid w:val="591625F4"/>
    <w:rsid w:val="595AF257"/>
    <w:rsid w:val="5970BDD9"/>
    <w:rsid w:val="598CEC10"/>
    <w:rsid w:val="598CF10E"/>
    <w:rsid w:val="599AC488"/>
    <w:rsid w:val="599B524B"/>
    <w:rsid w:val="59A4C118"/>
    <w:rsid w:val="59BB1107"/>
    <w:rsid w:val="59DE0689"/>
    <w:rsid w:val="59E6F1CE"/>
    <w:rsid w:val="5A1F239A"/>
    <w:rsid w:val="5A301375"/>
    <w:rsid w:val="5A530F78"/>
    <w:rsid w:val="5A585C78"/>
    <w:rsid w:val="5A706100"/>
    <w:rsid w:val="5A777030"/>
    <w:rsid w:val="5A9776B6"/>
    <w:rsid w:val="5AD86CC2"/>
    <w:rsid w:val="5AF5FDA1"/>
    <w:rsid w:val="5B13010E"/>
    <w:rsid w:val="5B1E7F66"/>
    <w:rsid w:val="5B2ED398"/>
    <w:rsid w:val="5B316037"/>
    <w:rsid w:val="5B32D78F"/>
    <w:rsid w:val="5B482C38"/>
    <w:rsid w:val="5B9AE19C"/>
    <w:rsid w:val="5BBDC5FF"/>
    <w:rsid w:val="5BBF0ADF"/>
    <w:rsid w:val="5BC18F36"/>
    <w:rsid w:val="5BE79C08"/>
    <w:rsid w:val="5C075EBF"/>
    <w:rsid w:val="5C1184D0"/>
    <w:rsid w:val="5C1465A2"/>
    <w:rsid w:val="5C54A2F6"/>
    <w:rsid w:val="5C6FA0CE"/>
    <w:rsid w:val="5C6FBCA9"/>
    <w:rsid w:val="5CA92EB5"/>
    <w:rsid w:val="5CBDC3C2"/>
    <w:rsid w:val="5CC125D7"/>
    <w:rsid w:val="5CCDC3C8"/>
    <w:rsid w:val="5CEDAC56"/>
    <w:rsid w:val="5CF02BBE"/>
    <w:rsid w:val="5D0CBCF2"/>
    <w:rsid w:val="5D167795"/>
    <w:rsid w:val="5D2D2B23"/>
    <w:rsid w:val="5D389488"/>
    <w:rsid w:val="5D43FED3"/>
    <w:rsid w:val="5D477D51"/>
    <w:rsid w:val="5D52D3D5"/>
    <w:rsid w:val="5D57F61E"/>
    <w:rsid w:val="5D612D8F"/>
    <w:rsid w:val="5D952EBB"/>
    <w:rsid w:val="5DA17DC2"/>
    <w:rsid w:val="5DABC752"/>
    <w:rsid w:val="5DB7023A"/>
    <w:rsid w:val="5DCA7247"/>
    <w:rsid w:val="5DE479B4"/>
    <w:rsid w:val="5DE62C51"/>
    <w:rsid w:val="5DEF3EAA"/>
    <w:rsid w:val="5E080090"/>
    <w:rsid w:val="5E16A21D"/>
    <w:rsid w:val="5E30B105"/>
    <w:rsid w:val="5E33E520"/>
    <w:rsid w:val="5E71DF59"/>
    <w:rsid w:val="5E72A519"/>
    <w:rsid w:val="5E7F1A28"/>
    <w:rsid w:val="5E8841AC"/>
    <w:rsid w:val="5E8B6E4D"/>
    <w:rsid w:val="5E9AC101"/>
    <w:rsid w:val="5E9CF531"/>
    <w:rsid w:val="5ECB8FF2"/>
    <w:rsid w:val="5ECDDBBC"/>
    <w:rsid w:val="5EE40DE7"/>
    <w:rsid w:val="5F1E52B2"/>
    <w:rsid w:val="5F3ACE46"/>
    <w:rsid w:val="5F41D277"/>
    <w:rsid w:val="5F4562B5"/>
    <w:rsid w:val="5F46998B"/>
    <w:rsid w:val="5F4B1CB9"/>
    <w:rsid w:val="5F8392F5"/>
    <w:rsid w:val="5FA34891"/>
    <w:rsid w:val="5FC7D433"/>
    <w:rsid w:val="5FD720EE"/>
    <w:rsid w:val="5FDC1DC9"/>
    <w:rsid w:val="5FE5C10B"/>
    <w:rsid w:val="5FE908A4"/>
    <w:rsid w:val="5FECBFAB"/>
    <w:rsid w:val="5FEE6AB4"/>
    <w:rsid w:val="604FCDA2"/>
    <w:rsid w:val="60556AF1"/>
    <w:rsid w:val="6070820A"/>
    <w:rsid w:val="60757A0A"/>
    <w:rsid w:val="608860D2"/>
    <w:rsid w:val="609ED02A"/>
    <w:rsid w:val="60A2CB5D"/>
    <w:rsid w:val="60B6622F"/>
    <w:rsid w:val="60BE6A86"/>
    <w:rsid w:val="60C44E64"/>
    <w:rsid w:val="60DA6C01"/>
    <w:rsid w:val="60E2C986"/>
    <w:rsid w:val="6110424F"/>
    <w:rsid w:val="61167D90"/>
    <w:rsid w:val="613567C5"/>
    <w:rsid w:val="6136EA63"/>
    <w:rsid w:val="6152EF7A"/>
    <w:rsid w:val="616A0158"/>
    <w:rsid w:val="61784648"/>
    <w:rsid w:val="6181F0FE"/>
    <w:rsid w:val="6196B672"/>
    <w:rsid w:val="61B02716"/>
    <w:rsid w:val="61C7623D"/>
    <w:rsid w:val="61C99FEB"/>
    <w:rsid w:val="61E57E1D"/>
    <w:rsid w:val="61EDECC5"/>
    <w:rsid w:val="61F11581"/>
    <w:rsid w:val="62007DA6"/>
    <w:rsid w:val="6213564F"/>
    <w:rsid w:val="622D7E89"/>
    <w:rsid w:val="6280A86D"/>
    <w:rsid w:val="62947C5F"/>
    <w:rsid w:val="62AE3918"/>
    <w:rsid w:val="62B3F5A5"/>
    <w:rsid w:val="62C64CCE"/>
    <w:rsid w:val="62CF924F"/>
    <w:rsid w:val="62EC14D4"/>
    <w:rsid w:val="6300D10B"/>
    <w:rsid w:val="632190E6"/>
    <w:rsid w:val="634ACA8C"/>
    <w:rsid w:val="63539B0A"/>
    <w:rsid w:val="63550C25"/>
    <w:rsid w:val="63654434"/>
    <w:rsid w:val="636888FF"/>
    <w:rsid w:val="6368A09F"/>
    <w:rsid w:val="637241CB"/>
    <w:rsid w:val="6372495C"/>
    <w:rsid w:val="63767DA7"/>
    <w:rsid w:val="638E98CB"/>
    <w:rsid w:val="63DC3804"/>
    <w:rsid w:val="6400873F"/>
    <w:rsid w:val="6418BD79"/>
    <w:rsid w:val="6439468E"/>
    <w:rsid w:val="646696B6"/>
    <w:rsid w:val="6467F5D7"/>
    <w:rsid w:val="64A26219"/>
    <w:rsid w:val="64CE52F7"/>
    <w:rsid w:val="64EA34BF"/>
    <w:rsid w:val="655360CC"/>
    <w:rsid w:val="657C4D69"/>
    <w:rsid w:val="659CEA39"/>
    <w:rsid w:val="65A2F79A"/>
    <w:rsid w:val="65A4E32B"/>
    <w:rsid w:val="65CE73B1"/>
    <w:rsid w:val="661AF6AF"/>
    <w:rsid w:val="665C38B1"/>
    <w:rsid w:val="66AD15ED"/>
    <w:rsid w:val="66E2212B"/>
    <w:rsid w:val="66F5C7C3"/>
    <w:rsid w:val="670E6EBB"/>
    <w:rsid w:val="674F0095"/>
    <w:rsid w:val="67545BD4"/>
    <w:rsid w:val="675E7F18"/>
    <w:rsid w:val="67706B51"/>
    <w:rsid w:val="677096CA"/>
    <w:rsid w:val="67A5F65F"/>
    <w:rsid w:val="67A7A088"/>
    <w:rsid w:val="67AA8DF3"/>
    <w:rsid w:val="67B00764"/>
    <w:rsid w:val="67F10294"/>
    <w:rsid w:val="67F252C5"/>
    <w:rsid w:val="6842D2E2"/>
    <w:rsid w:val="6848F57D"/>
    <w:rsid w:val="68496777"/>
    <w:rsid w:val="684C769B"/>
    <w:rsid w:val="686FC1A8"/>
    <w:rsid w:val="687EA8A5"/>
    <w:rsid w:val="68898D4A"/>
    <w:rsid w:val="68C9E7ED"/>
    <w:rsid w:val="68D2F851"/>
    <w:rsid w:val="68E899D6"/>
    <w:rsid w:val="6905A3DF"/>
    <w:rsid w:val="691550A1"/>
    <w:rsid w:val="691D6182"/>
    <w:rsid w:val="694050D5"/>
    <w:rsid w:val="697D4EF1"/>
    <w:rsid w:val="69810CA1"/>
    <w:rsid w:val="698910D2"/>
    <w:rsid w:val="69F1ADBF"/>
    <w:rsid w:val="6A1A8634"/>
    <w:rsid w:val="6A875303"/>
    <w:rsid w:val="6A8D72BA"/>
    <w:rsid w:val="6A8DBFCA"/>
    <w:rsid w:val="6A8DDA52"/>
    <w:rsid w:val="6AF1EBBA"/>
    <w:rsid w:val="6B154CED"/>
    <w:rsid w:val="6B279DFD"/>
    <w:rsid w:val="6B2E6211"/>
    <w:rsid w:val="6B31F3C8"/>
    <w:rsid w:val="6B4C2A7C"/>
    <w:rsid w:val="6B537179"/>
    <w:rsid w:val="6B59531B"/>
    <w:rsid w:val="6B739255"/>
    <w:rsid w:val="6B76D580"/>
    <w:rsid w:val="6B7C2484"/>
    <w:rsid w:val="6B89582E"/>
    <w:rsid w:val="6BAB7950"/>
    <w:rsid w:val="6BB5F68A"/>
    <w:rsid w:val="6BBAC3B6"/>
    <w:rsid w:val="6BC8A02D"/>
    <w:rsid w:val="6BD5B29E"/>
    <w:rsid w:val="6BE2074D"/>
    <w:rsid w:val="6BF7A483"/>
    <w:rsid w:val="6C106359"/>
    <w:rsid w:val="6C515689"/>
    <w:rsid w:val="6C6E0B6E"/>
    <w:rsid w:val="6CB73BBB"/>
    <w:rsid w:val="6CC462BA"/>
    <w:rsid w:val="6CC5B6A2"/>
    <w:rsid w:val="6CD7AFA3"/>
    <w:rsid w:val="6CE3CF97"/>
    <w:rsid w:val="6D2130AA"/>
    <w:rsid w:val="6D7D7844"/>
    <w:rsid w:val="6D802968"/>
    <w:rsid w:val="6D869B99"/>
    <w:rsid w:val="6E039996"/>
    <w:rsid w:val="6E38E7AD"/>
    <w:rsid w:val="6E6933AB"/>
    <w:rsid w:val="6EAE4980"/>
    <w:rsid w:val="6EC512F8"/>
    <w:rsid w:val="6EED2780"/>
    <w:rsid w:val="6F016E78"/>
    <w:rsid w:val="6F05408D"/>
    <w:rsid w:val="6F1AB56D"/>
    <w:rsid w:val="6F2C15E9"/>
    <w:rsid w:val="6F3735EF"/>
    <w:rsid w:val="6F5400BC"/>
    <w:rsid w:val="6F573900"/>
    <w:rsid w:val="6F75E272"/>
    <w:rsid w:val="6F8F8BA5"/>
    <w:rsid w:val="6F9E235D"/>
    <w:rsid w:val="6FCB6904"/>
    <w:rsid w:val="6FDA82E3"/>
    <w:rsid w:val="6FEA6ED7"/>
    <w:rsid w:val="6FEDBDE6"/>
    <w:rsid w:val="6FEE1F59"/>
    <w:rsid w:val="7007D140"/>
    <w:rsid w:val="701F8F02"/>
    <w:rsid w:val="70418E19"/>
    <w:rsid w:val="70450979"/>
    <w:rsid w:val="70BB8B19"/>
    <w:rsid w:val="70C7AA47"/>
    <w:rsid w:val="70CD0C0E"/>
    <w:rsid w:val="7134709E"/>
    <w:rsid w:val="715B8F35"/>
    <w:rsid w:val="715F4A3C"/>
    <w:rsid w:val="716046D5"/>
    <w:rsid w:val="7162C23E"/>
    <w:rsid w:val="717F7DE8"/>
    <w:rsid w:val="7181480C"/>
    <w:rsid w:val="71914B36"/>
    <w:rsid w:val="7199C279"/>
    <w:rsid w:val="71DCCA8E"/>
    <w:rsid w:val="71EEFC2E"/>
    <w:rsid w:val="72365255"/>
    <w:rsid w:val="723EB9F5"/>
    <w:rsid w:val="72512826"/>
    <w:rsid w:val="7261A08A"/>
    <w:rsid w:val="7288CEF4"/>
    <w:rsid w:val="728CA2E4"/>
    <w:rsid w:val="72BD30DF"/>
    <w:rsid w:val="72D2769B"/>
    <w:rsid w:val="72D9B4CA"/>
    <w:rsid w:val="72E06F75"/>
    <w:rsid w:val="72EA3251"/>
    <w:rsid w:val="7302D52C"/>
    <w:rsid w:val="73099C2B"/>
    <w:rsid w:val="731C4C42"/>
    <w:rsid w:val="7339C919"/>
    <w:rsid w:val="7359C8C9"/>
    <w:rsid w:val="735E2E63"/>
    <w:rsid w:val="736D3729"/>
    <w:rsid w:val="73930471"/>
    <w:rsid w:val="739A33FC"/>
    <w:rsid w:val="73A86E66"/>
    <w:rsid w:val="73B77A4F"/>
    <w:rsid w:val="73EF44AB"/>
    <w:rsid w:val="7401FA0E"/>
    <w:rsid w:val="74059197"/>
    <w:rsid w:val="740E78F5"/>
    <w:rsid w:val="74145F5E"/>
    <w:rsid w:val="741B714B"/>
    <w:rsid w:val="7424987F"/>
    <w:rsid w:val="74414E64"/>
    <w:rsid w:val="74435A73"/>
    <w:rsid w:val="744621E9"/>
    <w:rsid w:val="745AAC54"/>
    <w:rsid w:val="745FA35C"/>
    <w:rsid w:val="746421B4"/>
    <w:rsid w:val="74807ECA"/>
    <w:rsid w:val="74A5C2DD"/>
    <w:rsid w:val="74A5D789"/>
    <w:rsid w:val="74AB5172"/>
    <w:rsid w:val="74AEAB37"/>
    <w:rsid w:val="74C67136"/>
    <w:rsid w:val="74CB6E6D"/>
    <w:rsid w:val="74CDA414"/>
    <w:rsid w:val="74E0C44D"/>
    <w:rsid w:val="750F0C3F"/>
    <w:rsid w:val="7536E515"/>
    <w:rsid w:val="753FD355"/>
    <w:rsid w:val="75711F75"/>
    <w:rsid w:val="75755F8E"/>
    <w:rsid w:val="758FE989"/>
    <w:rsid w:val="75D24550"/>
    <w:rsid w:val="75D96983"/>
    <w:rsid w:val="75EE98D2"/>
    <w:rsid w:val="75F4963B"/>
    <w:rsid w:val="7643E631"/>
    <w:rsid w:val="7655FDD8"/>
    <w:rsid w:val="76592C4E"/>
    <w:rsid w:val="767EA6BE"/>
    <w:rsid w:val="769AAC79"/>
    <w:rsid w:val="76A190AB"/>
    <w:rsid w:val="76A98D64"/>
    <w:rsid w:val="76ADCFF0"/>
    <w:rsid w:val="76E42492"/>
    <w:rsid w:val="7708C1E3"/>
    <w:rsid w:val="771E4C6F"/>
    <w:rsid w:val="7764750C"/>
    <w:rsid w:val="776FC44C"/>
    <w:rsid w:val="777DD38E"/>
    <w:rsid w:val="77825018"/>
    <w:rsid w:val="7782B8F4"/>
    <w:rsid w:val="77B9829F"/>
    <w:rsid w:val="77C2FE01"/>
    <w:rsid w:val="77EF2CCE"/>
    <w:rsid w:val="785BB943"/>
    <w:rsid w:val="788C7B5B"/>
    <w:rsid w:val="78A442B2"/>
    <w:rsid w:val="78F4557E"/>
    <w:rsid w:val="7925E1C2"/>
    <w:rsid w:val="7925FB7A"/>
    <w:rsid w:val="79269EE6"/>
    <w:rsid w:val="793CA813"/>
    <w:rsid w:val="7940BF3E"/>
    <w:rsid w:val="794433E2"/>
    <w:rsid w:val="7956483F"/>
    <w:rsid w:val="79A8B5F8"/>
    <w:rsid w:val="79F42BD4"/>
    <w:rsid w:val="7A14BB56"/>
    <w:rsid w:val="7A2D619F"/>
    <w:rsid w:val="7A31659D"/>
    <w:rsid w:val="7A4357F3"/>
    <w:rsid w:val="7A6EA46A"/>
    <w:rsid w:val="7A748DEE"/>
    <w:rsid w:val="7AC66074"/>
    <w:rsid w:val="7AF6E1E6"/>
    <w:rsid w:val="7AFAFD77"/>
    <w:rsid w:val="7B0EF86B"/>
    <w:rsid w:val="7B0FA5A4"/>
    <w:rsid w:val="7B1FCDD3"/>
    <w:rsid w:val="7B2BECF0"/>
    <w:rsid w:val="7B33789A"/>
    <w:rsid w:val="7B774F97"/>
    <w:rsid w:val="7BB13BEC"/>
    <w:rsid w:val="7BEEB4DF"/>
    <w:rsid w:val="7BF7BEA4"/>
    <w:rsid w:val="7BFC0A1B"/>
    <w:rsid w:val="7C087DD1"/>
    <w:rsid w:val="7C0FCEE3"/>
    <w:rsid w:val="7C266D0A"/>
    <w:rsid w:val="7C3D023C"/>
    <w:rsid w:val="7C3D4884"/>
    <w:rsid w:val="7C4970D1"/>
    <w:rsid w:val="7C6480AC"/>
    <w:rsid w:val="7C69006A"/>
    <w:rsid w:val="7C6B703B"/>
    <w:rsid w:val="7CAC4185"/>
    <w:rsid w:val="7CC4A2F9"/>
    <w:rsid w:val="7CE37BD1"/>
    <w:rsid w:val="7CE6DDC3"/>
    <w:rsid w:val="7CFF5500"/>
    <w:rsid w:val="7D0964A3"/>
    <w:rsid w:val="7D09D8C9"/>
    <w:rsid w:val="7D3DAFC2"/>
    <w:rsid w:val="7D895A9B"/>
    <w:rsid w:val="7D9589D2"/>
    <w:rsid w:val="7DA84BAC"/>
    <w:rsid w:val="7DBA670A"/>
    <w:rsid w:val="7E008346"/>
    <w:rsid w:val="7E214845"/>
    <w:rsid w:val="7E37205A"/>
    <w:rsid w:val="7E4D0A5D"/>
    <w:rsid w:val="7E51A150"/>
    <w:rsid w:val="7E61A7F8"/>
    <w:rsid w:val="7E7AD4B4"/>
    <w:rsid w:val="7EA1B26E"/>
    <w:rsid w:val="7EC4E9C1"/>
    <w:rsid w:val="7ED608FC"/>
    <w:rsid w:val="7EEEF196"/>
    <w:rsid w:val="7F11BC0E"/>
    <w:rsid w:val="7F1C3B6A"/>
    <w:rsid w:val="7F2A7FDF"/>
    <w:rsid w:val="7F393B12"/>
    <w:rsid w:val="7F4BD035"/>
    <w:rsid w:val="7F59843F"/>
    <w:rsid w:val="7F8293C4"/>
    <w:rsid w:val="7F99C31D"/>
    <w:rsid w:val="7FC1B982"/>
    <w:rsid w:val="7FC5AA34"/>
    <w:rsid w:val="7FE70BEA"/>
    <w:rsid w:val="7FF074F2"/>
    <w:rsid w:val="7FF206F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64542"/>
  <w15:chartTrackingRefBased/>
  <w15:docId w15:val="{77B4D17D-B920-4031-929B-0C9717748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C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4C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4C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4C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4C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4C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4C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4C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4C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C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4C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4C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4C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4C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4C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4C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4C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4CE9"/>
    <w:rPr>
      <w:rFonts w:eastAsiaTheme="majorEastAsia" w:cstheme="majorBidi"/>
      <w:color w:val="272727" w:themeColor="text1" w:themeTint="D8"/>
    </w:rPr>
  </w:style>
  <w:style w:type="paragraph" w:styleId="Title">
    <w:name w:val="Title"/>
    <w:basedOn w:val="Normal"/>
    <w:next w:val="Normal"/>
    <w:link w:val="TitleChar"/>
    <w:uiPriority w:val="10"/>
    <w:qFormat/>
    <w:rsid w:val="00464C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4C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4C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4C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4CE9"/>
    <w:pPr>
      <w:spacing w:before="160"/>
      <w:jc w:val="center"/>
    </w:pPr>
    <w:rPr>
      <w:i/>
      <w:iCs/>
      <w:color w:val="404040" w:themeColor="text1" w:themeTint="BF"/>
    </w:rPr>
  </w:style>
  <w:style w:type="character" w:customStyle="1" w:styleId="QuoteChar">
    <w:name w:val="Quote Char"/>
    <w:basedOn w:val="DefaultParagraphFont"/>
    <w:link w:val="Quote"/>
    <w:uiPriority w:val="29"/>
    <w:rsid w:val="00464CE9"/>
    <w:rPr>
      <w:i/>
      <w:iCs/>
      <w:color w:val="404040" w:themeColor="text1" w:themeTint="BF"/>
    </w:rPr>
  </w:style>
  <w:style w:type="paragraph" w:styleId="ListParagraph">
    <w:name w:val="List Paragraph"/>
    <w:basedOn w:val="Normal"/>
    <w:uiPriority w:val="34"/>
    <w:qFormat/>
    <w:rsid w:val="00464CE9"/>
    <w:pPr>
      <w:ind w:left="720"/>
      <w:contextualSpacing/>
    </w:pPr>
  </w:style>
  <w:style w:type="character" w:styleId="IntenseEmphasis">
    <w:name w:val="Intense Emphasis"/>
    <w:basedOn w:val="DefaultParagraphFont"/>
    <w:uiPriority w:val="21"/>
    <w:qFormat/>
    <w:rsid w:val="00464CE9"/>
    <w:rPr>
      <w:i/>
      <w:iCs/>
      <w:color w:val="0F4761" w:themeColor="accent1" w:themeShade="BF"/>
    </w:rPr>
  </w:style>
  <w:style w:type="paragraph" w:styleId="IntenseQuote">
    <w:name w:val="Intense Quote"/>
    <w:basedOn w:val="Normal"/>
    <w:next w:val="Normal"/>
    <w:link w:val="IntenseQuoteChar"/>
    <w:uiPriority w:val="30"/>
    <w:qFormat/>
    <w:rsid w:val="00464C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4CE9"/>
    <w:rPr>
      <w:i/>
      <w:iCs/>
      <w:color w:val="0F4761" w:themeColor="accent1" w:themeShade="BF"/>
    </w:rPr>
  </w:style>
  <w:style w:type="character" w:styleId="IntenseReference">
    <w:name w:val="Intense Reference"/>
    <w:basedOn w:val="DefaultParagraphFont"/>
    <w:uiPriority w:val="32"/>
    <w:qFormat/>
    <w:rsid w:val="00464CE9"/>
    <w:rPr>
      <w:b/>
      <w:bCs/>
      <w:smallCaps/>
      <w:color w:val="0F4761" w:themeColor="accent1" w:themeShade="BF"/>
      <w:spacing w:val="5"/>
    </w:rPr>
  </w:style>
  <w:style w:type="character" w:customStyle="1" w:styleId="wacimagecontainer">
    <w:name w:val="wacimagecontainer"/>
    <w:basedOn w:val="DefaultParagraphFont"/>
    <w:rsid w:val="00464CE9"/>
  </w:style>
  <w:style w:type="paragraph" w:styleId="Header">
    <w:name w:val="header"/>
    <w:basedOn w:val="Normal"/>
    <w:link w:val="HeaderChar"/>
    <w:uiPriority w:val="99"/>
    <w:unhideWhenUsed/>
    <w:rsid w:val="000D6FF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D6FF6"/>
  </w:style>
  <w:style w:type="paragraph" w:styleId="Footer">
    <w:name w:val="footer"/>
    <w:basedOn w:val="Normal"/>
    <w:link w:val="FooterChar"/>
    <w:uiPriority w:val="99"/>
    <w:unhideWhenUsed/>
    <w:rsid w:val="000D6FF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0D6FF6"/>
  </w:style>
  <w:style w:type="character" w:styleId="Hyperlink">
    <w:name w:val="Hyperlink"/>
    <w:basedOn w:val="DefaultParagraphFont"/>
    <w:uiPriority w:val="99"/>
    <w:unhideWhenUsed/>
    <w:rsid w:val="00FC5762"/>
    <w:rPr>
      <w:color w:val="467886"/>
      <w:u w:val="single"/>
    </w:rPr>
  </w:style>
  <w:style w:type="paragraph" w:styleId="TOC1">
    <w:name w:val="toc 1"/>
    <w:basedOn w:val="Normal"/>
    <w:next w:val="Normal"/>
    <w:uiPriority w:val="39"/>
    <w:unhideWhenUsed/>
    <w:rsid w:val="00FC5762"/>
    <w:pPr>
      <w:spacing w:before="120" w:after="120"/>
    </w:pPr>
    <w:rPr>
      <w:b/>
      <w:bCs/>
      <w:caps/>
      <w:sz w:val="20"/>
      <w:szCs w:val="20"/>
    </w:rPr>
  </w:style>
  <w:style w:type="paragraph" w:styleId="TOC2">
    <w:name w:val="toc 2"/>
    <w:basedOn w:val="Normal"/>
    <w:next w:val="Normal"/>
    <w:uiPriority w:val="39"/>
    <w:unhideWhenUsed/>
    <w:rsid w:val="00FC5762"/>
    <w:pPr>
      <w:spacing w:after="0"/>
      <w:ind w:left="240"/>
    </w:pPr>
    <w:rPr>
      <w:smallCaps/>
      <w:sz w:val="20"/>
      <w:szCs w:val="20"/>
    </w:rPr>
  </w:style>
  <w:style w:type="paragraph" w:styleId="NoSpacing">
    <w:name w:val="No Spacing"/>
    <w:uiPriority w:val="1"/>
    <w:qFormat/>
    <w:rsid w:val="00FC5762"/>
    <w:pPr>
      <w:spacing w:after="0"/>
    </w:pPr>
  </w:style>
  <w:style w:type="table" w:styleId="TableGrid">
    <w:name w:val="Table Grid"/>
    <w:basedOn w:val="TableNormal"/>
    <w:uiPriority w:val="59"/>
    <w:rsid w:val="00FC576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ageNumber">
    <w:name w:val="page number"/>
    <w:basedOn w:val="DefaultParagraphFont"/>
    <w:uiPriority w:val="99"/>
    <w:semiHidden/>
    <w:unhideWhenUsed/>
    <w:rsid w:val="00047487"/>
  </w:style>
  <w:style w:type="paragraph" w:styleId="TOCHeading">
    <w:name w:val="TOC Heading"/>
    <w:basedOn w:val="Heading1"/>
    <w:next w:val="Normal"/>
    <w:uiPriority w:val="39"/>
    <w:unhideWhenUsed/>
    <w:qFormat/>
    <w:rsid w:val="00D56731"/>
    <w:pPr>
      <w:spacing w:before="480" w:after="0" w:line="276" w:lineRule="auto"/>
      <w:outlineLvl w:val="9"/>
    </w:pPr>
    <w:rPr>
      <w:b/>
      <w:bCs/>
      <w:kern w:val="0"/>
      <w:sz w:val="28"/>
      <w:szCs w:val="28"/>
      <w14:ligatures w14:val="none"/>
    </w:rPr>
  </w:style>
  <w:style w:type="paragraph" w:styleId="TOC3">
    <w:name w:val="toc 3"/>
    <w:basedOn w:val="Normal"/>
    <w:next w:val="Normal"/>
    <w:autoRedefine/>
    <w:uiPriority w:val="39"/>
    <w:semiHidden/>
    <w:unhideWhenUsed/>
    <w:rsid w:val="00D56731"/>
    <w:pPr>
      <w:spacing w:after="0"/>
      <w:ind w:left="480"/>
    </w:pPr>
    <w:rPr>
      <w:i/>
      <w:iCs/>
      <w:sz w:val="20"/>
      <w:szCs w:val="20"/>
    </w:rPr>
  </w:style>
  <w:style w:type="paragraph" w:styleId="TOC4">
    <w:name w:val="toc 4"/>
    <w:basedOn w:val="Normal"/>
    <w:next w:val="Normal"/>
    <w:autoRedefine/>
    <w:uiPriority w:val="39"/>
    <w:semiHidden/>
    <w:unhideWhenUsed/>
    <w:rsid w:val="00D56731"/>
    <w:pPr>
      <w:spacing w:after="0"/>
      <w:ind w:left="720"/>
    </w:pPr>
    <w:rPr>
      <w:sz w:val="18"/>
      <w:szCs w:val="18"/>
    </w:rPr>
  </w:style>
  <w:style w:type="paragraph" w:styleId="TOC5">
    <w:name w:val="toc 5"/>
    <w:basedOn w:val="Normal"/>
    <w:next w:val="Normal"/>
    <w:autoRedefine/>
    <w:uiPriority w:val="39"/>
    <w:semiHidden/>
    <w:unhideWhenUsed/>
    <w:rsid w:val="00D56731"/>
    <w:pPr>
      <w:spacing w:after="0"/>
      <w:ind w:left="960"/>
    </w:pPr>
    <w:rPr>
      <w:sz w:val="18"/>
      <w:szCs w:val="18"/>
    </w:rPr>
  </w:style>
  <w:style w:type="paragraph" w:styleId="TOC6">
    <w:name w:val="toc 6"/>
    <w:basedOn w:val="Normal"/>
    <w:next w:val="Normal"/>
    <w:autoRedefine/>
    <w:uiPriority w:val="39"/>
    <w:semiHidden/>
    <w:unhideWhenUsed/>
    <w:rsid w:val="00D56731"/>
    <w:pPr>
      <w:spacing w:after="0"/>
      <w:ind w:left="1200"/>
    </w:pPr>
    <w:rPr>
      <w:sz w:val="18"/>
      <w:szCs w:val="18"/>
    </w:rPr>
  </w:style>
  <w:style w:type="paragraph" w:styleId="TOC7">
    <w:name w:val="toc 7"/>
    <w:basedOn w:val="Normal"/>
    <w:next w:val="Normal"/>
    <w:autoRedefine/>
    <w:uiPriority w:val="39"/>
    <w:semiHidden/>
    <w:unhideWhenUsed/>
    <w:rsid w:val="00D56731"/>
    <w:pPr>
      <w:spacing w:after="0"/>
      <w:ind w:left="1440"/>
    </w:pPr>
    <w:rPr>
      <w:sz w:val="18"/>
      <w:szCs w:val="18"/>
    </w:rPr>
  </w:style>
  <w:style w:type="paragraph" w:styleId="TOC8">
    <w:name w:val="toc 8"/>
    <w:basedOn w:val="Normal"/>
    <w:next w:val="Normal"/>
    <w:autoRedefine/>
    <w:uiPriority w:val="39"/>
    <w:semiHidden/>
    <w:unhideWhenUsed/>
    <w:rsid w:val="00D56731"/>
    <w:pPr>
      <w:spacing w:after="0"/>
      <w:ind w:left="1680"/>
    </w:pPr>
    <w:rPr>
      <w:sz w:val="18"/>
      <w:szCs w:val="18"/>
    </w:rPr>
  </w:style>
  <w:style w:type="paragraph" w:styleId="TOC9">
    <w:name w:val="toc 9"/>
    <w:basedOn w:val="Normal"/>
    <w:next w:val="Normal"/>
    <w:autoRedefine/>
    <w:uiPriority w:val="39"/>
    <w:semiHidden/>
    <w:unhideWhenUsed/>
    <w:rsid w:val="00D56731"/>
    <w:pPr>
      <w:spacing w:after="0"/>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2.xml"/><Relationship Id="rId26" Type="http://schemas.openxmlformats.org/officeDocument/2006/relationships/header" Target="header4.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3.xml"/><Relationship Id="rId27" Type="http://schemas.openxmlformats.org/officeDocument/2006/relationships/footer" Target="footer4.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82B65F-1D42-1244-B991-DD735CEAB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2887</Words>
  <Characters>16457</Characters>
  <Application>Microsoft Office Word</Application>
  <DocSecurity>4</DocSecurity>
  <Lines>137</Lines>
  <Paragraphs>38</Paragraphs>
  <ScaleCrop>false</ScaleCrop>
  <Company/>
  <LinksUpToDate>false</LinksUpToDate>
  <CharactersWithSpaces>19306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Cristita Briz Asis (2333553)</dc:creator>
  <cp:keywords/>
  <dc:description/>
  <cp:lastModifiedBy>Cristita Briz Asis (2333553)</cp:lastModifiedBy>
  <cp:revision>680</cp:revision>
  <dcterms:created xsi:type="dcterms:W3CDTF">2026-08-01T06:22:00Z</dcterms:created>
  <dcterms:modified xsi:type="dcterms:W3CDTF">2026-08-12T02:48:00Z</dcterms:modified>
</cp:coreProperties>
</file>