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3B08D4" w14:textId="77777777" w:rsidR="00680E4E" w:rsidRDefault="00680E4E" w:rsidP="00680E4E">
      <w:pPr>
        <w:pStyle w:val="NormalWeb"/>
        <w:spacing w:before="0" w:beforeAutospacing="0" w:after="0" w:afterAutospacing="0"/>
        <w:ind w:left="-180" w:right="-334"/>
      </w:pPr>
      <w:r>
        <w:rPr>
          <w:noProof/>
        </w:rPr>
        <w:drawing>
          <wp:inline distT="0" distB="0" distL="0" distR="0" wp14:anchorId="3486367F" wp14:editId="1BE57A95">
            <wp:extent cx="1910080" cy="633730"/>
            <wp:effectExtent l="19050" t="19050" r="13970" b="1397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080" cy="633730"/>
                    </a:xfrm>
                    <a:prstGeom prst="rect">
                      <a:avLst/>
                    </a:prstGeom>
                    <a:noFill/>
                    <a:ln w="19050" cmpd="sng">
                      <a:solidFill>
                        <a:srgbClr val="000000"/>
                      </a:solidFill>
                      <a:miter lim="800000"/>
                      <a:headEnd/>
                      <a:tailEnd/>
                    </a:ln>
                    <a:effectLst/>
                  </pic:spPr>
                </pic:pic>
              </a:graphicData>
            </a:graphic>
          </wp:inline>
        </w:drawing>
      </w:r>
    </w:p>
    <w:p w14:paraId="3ECE7B17" w14:textId="77777777" w:rsidR="00680E4E" w:rsidRDefault="00680E4E" w:rsidP="00680E4E">
      <w:pPr>
        <w:pStyle w:val="NormalWeb"/>
        <w:spacing w:before="0" w:beforeAutospacing="0" w:after="0" w:afterAutospacing="0"/>
        <w:ind w:left="-180" w:right="-334"/>
      </w:pPr>
    </w:p>
    <w:p w14:paraId="1255058A" w14:textId="77777777" w:rsidR="00680E4E" w:rsidRDefault="00680E4E" w:rsidP="00680E4E">
      <w:pPr>
        <w:pStyle w:val="NormalWeb"/>
        <w:spacing w:before="0" w:beforeAutospacing="0" w:after="0" w:afterAutospacing="0"/>
        <w:ind w:left="-180" w:right="-334"/>
      </w:pPr>
    </w:p>
    <w:p w14:paraId="62C22CFD" w14:textId="77777777" w:rsidR="00680E4E" w:rsidRDefault="00680E4E" w:rsidP="00680E4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E44C60B" w14:textId="77777777" w:rsidR="00680E4E" w:rsidRPr="00230F35" w:rsidRDefault="00680E4E" w:rsidP="00680E4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F6E6F8F" w14:textId="77777777" w:rsidR="00680E4E" w:rsidRPr="00230F35" w:rsidRDefault="00680E4E" w:rsidP="00680E4E">
      <w:pPr>
        <w:rPr>
          <w:rFonts w:ascii="Arial" w:hAnsi="Arial" w:cs="Arial"/>
          <w:sz w:val="28"/>
          <w:szCs w:val="28"/>
          <w:lang w:val="cy-GB"/>
        </w:rPr>
      </w:pPr>
    </w:p>
    <w:p w14:paraId="0ABA9971" w14:textId="77777777" w:rsidR="00680E4E" w:rsidRDefault="00680E4E" w:rsidP="00680E4E">
      <w:pPr>
        <w:pStyle w:val="Heading3"/>
        <w:jc w:val="center"/>
        <w:rPr>
          <w:lang w:val="cy-GB"/>
        </w:rPr>
      </w:pPr>
      <w:r>
        <w:rPr>
          <w:lang w:val="cy-GB"/>
        </w:rPr>
        <w:t>THIS SHEET MUST BE THE FIRST PAGE OF THE ASSIGNMENT YOU ARE SUBMITTING  (DO NOT SEND AS A SEPARATE FILE)</w:t>
      </w:r>
    </w:p>
    <w:p w14:paraId="339D4B62" w14:textId="77777777" w:rsidR="00680E4E" w:rsidRDefault="00680E4E" w:rsidP="00680E4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80E4E" w:rsidRPr="00230F35" w14:paraId="25E06DE6" w14:textId="77777777" w:rsidTr="00676AAB">
        <w:trPr>
          <w:trHeight w:val="614"/>
        </w:trPr>
        <w:tc>
          <w:tcPr>
            <w:tcW w:w="8856" w:type="dxa"/>
            <w:gridSpan w:val="5"/>
          </w:tcPr>
          <w:p w14:paraId="3461C572" w14:textId="77777777" w:rsidR="00680E4E" w:rsidRPr="00230F35" w:rsidRDefault="00680E4E" w:rsidP="00676AA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80E4E" w:rsidRPr="00230F35" w14:paraId="114CC332" w14:textId="77777777" w:rsidTr="00676AAB">
        <w:trPr>
          <w:trHeight w:val="718"/>
        </w:trPr>
        <w:tc>
          <w:tcPr>
            <w:tcW w:w="8856" w:type="dxa"/>
            <w:gridSpan w:val="5"/>
          </w:tcPr>
          <w:p w14:paraId="2DE4CEF9" w14:textId="77777777" w:rsidR="00680E4E" w:rsidRDefault="00680E4E" w:rsidP="00676AA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Ros Lund</w:t>
            </w:r>
          </w:p>
          <w:p w14:paraId="3DE4E5B2" w14:textId="77777777" w:rsidR="00680E4E" w:rsidRPr="00230F35" w:rsidRDefault="00680E4E" w:rsidP="00676AAB">
            <w:pPr>
              <w:pStyle w:val="NormalWeb"/>
              <w:spacing w:before="0" w:beforeAutospacing="0" w:after="0" w:afterAutospacing="0"/>
              <w:ind w:right="34"/>
              <w:rPr>
                <w:rFonts w:ascii="Arial" w:hAnsi="Arial" w:cs="Arial"/>
                <w:sz w:val="22"/>
                <w:szCs w:val="22"/>
              </w:rPr>
            </w:pPr>
          </w:p>
        </w:tc>
      </w:tr>
      <w:tr w:rsidR="00680E4E" w:rsidRPr="00230F35" w14:paraId="4A5CC13C" w14:textId="77777777" w:rsidTr="00676AAB">
        <w:trPr>
          <w:trHeight w:val="849"/>
        </w:trPr>
        <w:tc>
          <w:tcPr>
            <w:tcW w:w="4788" w:type="dxa"/>
          </w:tcPr>
          <w:p w14:paraId="48E90D5C" w14:textId="56CAC8D6" w:rsidR="00680E4E" w:rsidRPr="00230F35" w:rsidRDefault="00680E4E" w:rsidP="00676AA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t>HPCA701</w:t>
            </w:r>
            <w:r w:rsidR="00952723">
              <w:t>6</w:t>
            </w:r>
          </w:p>
          <w:p w14:paraId="2FB2651B" w14:textId="77777777" w:rsidR="00680E4E" w:rsidRPr="00230F35" w:rsidRDefault="00680E4E" w:rsidP="00676AAB">
            <w:pPr>
              <w:pStyle w:val="NormalWeb"/>
              <w:spacing w:before="0" w:beforeAutospacing="0" w:after="0" w:afterAutospacing="0"/>
              <w:ind w:right="34"/>
              <w:rPr>
                <w:rFonts w:ascii="Arial" w:hAnsi="Arial" w:cs="Arial"/>
                <w:sz w:val="22"/>
                <w:szCs w:val="22"/>
              </w:rPr>
            </w:pPr>
          </w:p>
          <w:p w14:paraId="69DD78C0" w14:textId="76004E62" w:rsidR="00680E4E" w:rsidRDefault="00680E4E" w:rsidP="00676AA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952723">
              <w:rPr>
                <w:rFonts w:ascii="Arial" w:hAnsi="Arial" w:cs="Arial"/>
                <w:sz w:val="22"/>
                <w:szCs w:val="22"/>
              </w:rPr>
              <w:t>Researching Contemporary Cosmologies</w:t>
            </w:r>
          </w:p>
          <w:p w14:paraId="706E4393" w14:textId="77777777" w:rsidR="00680E4E" w:rsidRPr="00230F35" w:rsidRDefault="00680E4E" w:rsidP="00676AAB">
            <w:pPr>
              <w:pStyle w:val="NormalWeb"/>
              <w:spacing w:before="0" w:beforeAutospacing="0" w:after="0" w:afterAutospacing="0"/>
              <w:ind w:right="34"/>
              <w:rPr>
                <w:rFonts w:ascii="Arial" w:hAnsi="Arial" w:cs="Arial"/>
                <w:sz w:val="22"/>
                <w:szCs w:val="22"/>
              </w:rPr>
            </w:pPr>
          </w:p>
        </w:tc>
        <w:tc>
          <w:tcPr>
            <w:tcW w:w="2266" w:type="dxa"/>
            <w:gridSpan w:val="3"/>
          </w:tcPr>
          <w:p w14:paraId="512358D6" w14:textId="77777777" w:rsidR="00680E4E" w:rsidRDefault="00680E4E" w:rsidP="00676AA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413DC16" w14:textId="77777777" w:rsidR="00680E4E" w:rsidRPr="00230F35" w:rsidRDefault="00680E4E" w:rsidP="00676AAB">
            <w:pPr>
              <w:pStyle w:val="NormalWeb"/>
              <w:spacing w:before="0" w:beforeAutospacing="0" w:after="0" w:afterAutospacing="0"/>
              <w:ind w:right="34"/>
              <w:rPr>
                <w:rFonts w:ascii="Arial" w:hAnsi="Arial" w:cs="Arial"/>
                <w:sz w:val="22"/>
                <w:szCs w:val="22"/>
              </w:rPr>
            </w:pPr>
            <w:r>
              <w:rPr>
                <w:rFonts w:ascii="Arial" w:hAnsi="Arial" w:cs="Arial"/>
                <w:sz w:val="22"/>
                <w:szCs w:val="22"/>
              </w:rPr>
              <w:t>2413112</w:t>
            </w:r>
          </w:p>
        </w:tc>
        <w:tc>
          <w:tcPr>
            <w:tcW w:w="1802" w:type="dxa"/>
          </w:tcPr>
          <w:p w14:paraId="18EF29BC" w14:textId="77777777" w:rsidR="00680E4E" w:rsidRPr="00230F35" w:rsidRDefault="00680E4E" w:rsidP="00676AA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A20E0CC" w14:textId="77777777" w:rsidR="00680E4E" w:rsidRPr="00230F35" w:rsidRDefault="00680E4E" w:rsidP="00676AAB">
            <w:pPr>
              <w:pStyle w:val="NormalWeb"/>
              <w:spacing w:before="0" w:beforeAutospacing="0" w:after="0" w:afterAutospacing="0"/>
              <w:ind w:right="34"/>
              <w:rPr>
                <w:rFonts w:ascii="Arial" w:hAnsi="Arial" w:cs="Arial"/>
                <w:sz w:val="22"/>
                <w:szCs w:val="22"/>
              </w:rPr>
            </w:pPr>
            <w:r w:rsidRPr="000A678C">
              <w:rPr>
                <w:rFonts w:ascii="Arial" w:hAnsi="Arial" w:cs="Arial"/>
                <w:strike/>
                <w:sz w:val="22"/>
                <w:szCs w:val="22"/>
              </w:rPr>
              <w:t>Yes/</w:t>
            </w:r>
            <w:r w:rsidRPr="00230F35">
              <w:rPr>
                <w:rFonts w:ascii="Arial" w:hAnsi="Arial" w:cs="Arial"/>
                <w:sz w:val="22"/>
                <w:szCs w:val="22"/>
              </w:rPr>
              <w:t>No</w:t>
            </w:r>
          </w:p>
        </w:tc>
      </w:tr>
      <w:tr w:rsidR="00680E4E" w:rsidRPr="00230F35" w14:paraId="382D4752" w14:textId="77777777" w:rsidTr="00676AAB">
        <w:trPr>
          <w:trHeight w:val="926"/>
        </w:trPr>
        <w:tc>
          <w:tcPr>
            <w:tcW w:w="8856" w:type="dxa"/>
            <w:gridSpan w:val="5"/>
          </w:tcPr>
          <w:p w14:paraId="636DED71" w14:textId="2D58ABD0" w:rsidR="00680E4E" w:rsidRPr="00230F35" w:rsidRDefault="00680E4E" w:rsidP="00676AAB">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Dr. </w:t>
            </w:r>
            <w:r w:rsidR="00952723">
              <w:rPr>
                <w:rFonts w:ascii="Arial" w:hAnsi="Arial" w:cs="Arial"/>
                <w:sz w:val="22"/>
                <w:szCs w:val="22"/>
              </w:rPr>
              <w:t>Jack</w:t>
            </w:r>
            <w:r w:rsidR="00151A3B">
              <w:rPr>
                <w:rFonts w:ascii="Arial" w:hAnsi="Arial" w:cs="Arial"/>
                <w:sz w:val="22"/>
                <w:szCs w:val="22"/>
              </w:rPr>
              <w:t xml:space="preserve"> Hunter</w:t>
            </w:r>
          </w:p>
          <w:p w14:paraId="0B3AEF4E" w14:textId="77777777" w:rsidR="00680E4E" w:rsidRDefault="00680E4E" w:rsidP="00676AAB">
            <w:pPr>
              <w:pStyle w:val="NormalWeb"/>
              <w:spacing w:before="0" w:beforeAutospacing="0" w:after="0" w:afterAutospacing="0"/>
              <w:ind w:right="34"/>
              <w:rPr>
                <w:rFonts w:ascii="Arial" w:hAnsi="Arial" w:cs="Arial"/>
                <w:sz w:val="22"/>
                <w:szCs w:val="22"/>
              </w:rPr>
            </w:pPr>
          </w:p>
          <w:p w14:paraId="6EFB4259" w14:textId="40577104" w:rsidR="00680E4E" w:rsidRPr="00230F35" w:rsidRDefault="00680E4E" w:rsidP="00680E4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952723">
              <w:rPr>
                <w:rFonts w:ascii="Arial" w:hAnsi="Arial" w:cs="Arial"/>
                <w:sz w:val="22"/>
                <w:szCs w:val="22"/>
              </w:rPr>
              <w:t>1</w:t>
            </w:r>
            <w:r>
              <w:rPr>
                <w:rFonts w:ascii="Arial" w:hAnsi="Arial" w:cs="Arial"/>
                <w:sz w:val="22"/>
                <w:szCs w:val="22"/>
              </w:rPr>
              <w:t>/0</w:t>
            </w:r>
            <w:r w:rsidR="00042A32">
              <w:rPr>
                <w:rFonts w:ascii="Arial" w:hAnsi="Arial" w:cs="Arial"/>
                <w:sz w:val="22"/>
                <w:szCs w:val="22"/>
              </w:rPr>
              <w:t>5</w:t>
            </w:r>
            <w:r>
              <w:rPr>
                <w:rFonts w:ascii="Arial" w:hAnsi="Arial" w:cs="Arial"/>
                <w:sz w:val="22"/>
                <w:szCs w:val="22"/>
              </w:rPr>
              <w:t>/2025</w:t>
            </w:r>
          </w:p>
        </w:tc>
      </w:tr>
      <w:tr w:rsidR="00680E4E" w:rsidRPr="00230F35" w14:paraId="3712B329" w14:textId="77777777" w:rsidTr="00676AAB">
        <w:trPr>
          <w:trHeight w:val="978"/>
        </w:trPr>
        <w:tc>
          <w:tcPr>
            <w:tcW w:w="8856" w:type="dxa"/>
            <w:gridSpan w:val="5"/>
            <w:tcBorders>
              <w:bottom w:val="single" w:sz="4" w:space="0" w:color="000000"/>
            </w:tcBorders>
          </w:tcPr>
          <w:p w14:paraId="3C15D959" w14:textId="77777777" w:rsidR="00680E4E" w:rsidRDefault="00680E4E" w:rsidP="00676AAB">
            <w:pPr>
              <w:rPr>
                <w:rFonts w:ascii="Arial" w:hAnsi="Arial" w:cs="Arial"/>
              </w:rPr>
            </w:pPr>
            <w:r>
              <w:rPr>
                <w:rFonts w:ascii="Arial" w:hAnsi="Arial" w:cs="Arial"/>
              </w:rPr>
              <w:t>If your module has multiple submissions please indicate which piece of work this is.</w:t>
            </w:r>
          </w:p>
          <w:p w14:paraId="2D400CE4" w14:textId="77777777" w:rsidR="00680E4E" w:rsidRDefault="00680E4E" w:rsidP="00676AAB">
            <w:pPr>
              <w:rPr>
                <w:rFonts w:ascii="Arial" w:hAnsi="Arial" w:cs="Arial"/>
              </w:rPr>
            </w:pPr>
          </w:p>
          <w:p w14:paraId="0D3B4D57" w14:textId="24B13786" w:rsidR="00680E4E" w:rsidRPr="00230F35" w:rsidRDefault="00680E4E" w:rsidP="00680E4E">
            <w:pPr>
              <w:rPr>
                <w:rFonts w:ascii="Arial" w:hAnsi="Arial" w:cs="Arial"/>
              </w:rPr>
            </w:pPr>
            <w:r w:rsidRPr="00230F35">
              <w:rPr>
                <w:rFonts w:ascii="Arial" w:hAnsi="Arial" w:cs="Arial"/>
              </w:rPr>
              <w:t>1</w:t>
            </w:r>
            <w:r w:rsidRPr="00230F35">
              <w:rPr>
                <w:rFonts w:ascii="Arial" w:hAnsi="Arial" w:cs="Arial"/>
                <w:vertAlign w:val="superscript"/>
              </w:rPr>
              <w:t xml:space="preserve">st </w:t>
            </w:r>
            <w:r w:rsidR="00042A32" w:rsidRPr="00230F35">
              <w:rPr>
                <w:rFonts w:ascii="Arial" w:hAnsi="Arial" w:cs="Arial"/>
              </w:rPr>
              <w:fldChar w:fldCharType="begin">
                <w:ffData>
                  <w:name w:val="Check14"/>
                  <w:enabled/>
                  <w:calcOnExit w:val="0"/>
                  <w:checkBox>
                    <w:sizeAuto/>
                    <w:default w:val="0"/>
                  </w:checkBox>
                </w:ffData>
              </w:fldChar>
            </w:r>
            <w:r w:rsidR="00042A32" w:rsidRPr="00230F35">
              <w:rPr>
                <w:rFonts w:ascii="Arial" w:hAnsi="Arial" w:cs="Arial"/>
              </w:rPr>
              <w:instrText xml:space="preserve"> FORMCHECKBOX </w:instrText>
            </w:r>
            <w:r w:rsidR="00042A32" w:rsidRPr="00230F35">
              <w:rPr>
                <w:rFonts w:ascii="Arial" w:hAnsi="Arial" w:cs="Arial"/>
              </w:rPr>
            </w:r>
            <w:r w:rsidR="00042A32" w:rsidRPr="00230F35">
              <w:rPr>
                <w:rFonts w:ascii="Arial" w:hAnsi="Arial" w:cs="Arial"/>
              </w:rPr>
              <w:fldChar w:fldCharType="separate"/>
            </w:r>
            <w:r w:rsidR="00042A32" w:rsidRPr="00230F35">
              <w:rPr>
                <w:rFonts w:ascii="Arial" w:hAnsi="Arial" w:cs="Arial"/>
              </w:rPr>
              <w:fldChar w:fldCharType="end"/>
            </w:r>
            <w:r w:rsidR="00042A32">
              <w:rPr>
                <w:rFonts w:ascii="Arial" w:hAnsi="Arial" w:cs="Arial"/>
              </w:rPr>
              <w:t xml:space="preserve"> </w:t>
            </w:r>
            <w:r w:rsidRPr="00230F35">
              <w:rPr>
                <w:rFonts w:ascii="Arial" w:hAnsi="Arial" w:cs="Arial"/>
              </w:rPr>
              <w:t>2</w:t>
            </w:r>
            <w:r w:rsidRPr="00230F35">
              <w:rPr>
                <w:rFonts w:ascii="Arial" w:hAnsi="Arial" w:cs="Arial"/>
                <w:vertAlign w:val="superscript"/>
              </w:rPr>
              <w:t>nd</w:t>
            </w:r>
            <w:r w:rsidRPr="00230F35">
              <w:rPr>
                <w:rFonts w:ascii="Arial" w:hAnsi="Arial" w:cs="Arial"/>
              </w:rPr>
              <w:t xml:space="preserve">   </w:t>
            </w:r>
            <w:r w:rsidR="00042A32">
              <w:rPr>
                <w:rFonts w:ascii="Segoe UI Symbol" w:hAnsi="Segoe UI Symbol" w:cs="Segoe UI Symbol"/>
                <w:color w:val="1F1F1F"/>
                <w:sz w:val="30"/>
                <w:szCs w:val="30"/>
                <w:shd w:val="clear" w:color="auto" w:fill="FFFFFF"/>
              </w:rPr>
              <w:t>☑</w:t>
            </w:r>
            <w:r w:rsidR="00042A32">
              <w:rPr>
                <w:rFonts w:ascii="Segoe UI Symbol" w:hAnsi="Segoe UI Symbol" w:cs="Segoe UI Symbol"/>
                <w:color w:val="1F1F1F"/>
                <w:sz w:val="30"/>
                <w:szCs w:val="30"/>
                <w:shd w:val="clear" w:color="auto" w:fill="FFFFFF"/>
              </w:rPr>
              <w:t xml:space="preserve"> </w:t>
            </w:r>
            <w:r w:rsidRPr="00230F35">
              <w:rPr>
                <w:rFonts w:ascii="Arial" w:hAnsi="Arial" w:cs="Arial"/>
              </w:rPr>
              <w:t>3</w:t>
            </w:r>
            <w:r w:rsidRPr="00230F35">
              <w:rPr>
                <w:rFonts w:ascii="Arial" w:hAnsi="Arial" w:cs="Arial"/>
                <w:vertAlign w:val="superscript"/>
              </w:rPr>
              <w:t>rd</w:t>
            </w:r>
            <w:r w:rsidRPr="00230F35">
              <w:rPr>
                <w:rFonts w:ascii="Arial" w:hAnsi="Arial" w:cs="Arial"/>
              </w:rPr>
              <w:t xml:space="preserve">  </w:t>
            </w:r>
            <w:r w:rsidR="00943C1A" w:rsidRPr="00230F35">
              <w:rPr>
                <w:rFonts w:ascii="Arial" w:hAnsi="Arial" w:cs="Arial"/>
              </w:rPr>
              <w:fldChar w:fldCharType="begin">
                <w:ffData>
                  <w:name w:val="Check14"/>
                  <w:enabled/>
                  <w:calcOnExit w:val="0"/>
                  <w:checkBox>
                    <w:sizeAuto/>
                    <w:default w:val="0"/>
                  </w:checkBox>
                </w:ffData>
              </w:fldChar>
            </w:r>
            <w:r w:rsidR="00943C1A" w:rsidRPr="00230F35">
              <w:rPr>
                <w:rFonts w:ascii="Arial" w:hAnsi="Arial" w:cs="Arial"/>
              </w:rPr>
              <w:instrText xml:space="preserve"> FORMCHECKBOX </w:instrText>
            </w:r>
            <w:r w:rsidR="00943C1A" w:rsidRPr="00230F35">
              <w:rPr>
                <w:rFonts w:ascii="Arial" w:hAnsi="Arial" w:cs="Arial"/>
              </w:rPr>
            </w:r>
            <w:r w:rsidR="00943C1A" w:rsidRPr="00230F35">
              <w:rPr>
                <w:rFonts w:ascii="Arial" w:hAnsi="Arial" w:cs="Arial"/>
              </w:rPr>
              <w:fldChar w:fldCharType="separate"/>
            </w:r>
            <w:r w:rsidR="00943C1A" w:rsidRPr="00230F35">
              <w:rPr>
                <w:rFonts w:ascii="Arial" w:hAnsi="Arial" w:cs="Arial"/>
              </w:rPr>
              <w:fldChar w:fldCharType="end"/>
            </w:r>
            <w:r w:rsidR="00943C1A" w:rsidRPr="00230F35">
              <w:rPr>
                <w:rFonts w:ascii="Arial" w:hAnsi="Arial" w:cs="Arial"/>
              </w:rPr>
              <w:t xml:space="preserve"> </w:t>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0"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1"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2"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p>
        </w:tc>
      </w:tr>
      <w:tr w:rsidR="00680E4E" w:rsidRPr="00230F35" w14:paraId="2717C119" w14:textId="77777777" w:rsidTr="00676AAB">
        <w:trPr>
          <w:trHeight w:val="978"/>
        </w:trPr>
        <w:tc>
          <w:tcPr>
            <w:tcW w:w="8856" w:type="dxa"/>
            <w:gridSpan w:val="5"/>
            <w:shd w:val="clear" w:color="auto" w:fill="D9D9D9"/>
          </w:tcPr>
          <w:p w14:paraId="636FFA58" w14:textId="77777777" w:rsidR="00680E4E" w:rsidRPr="00230F35" w:rsidRDefault="00680E4E" w:rsidP="00676AA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9E3E2A0" w14:textId="77777777" w:rsidR="00680E4E" w:rsidRDefault="00680E4E" w:rsidP="00676AA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1679FA1B" w14:textId="77777777" w:rsidR="00680E4E" w:rsidRDefault="00680E4E" w:rsidP="00676AAB">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Pr>
                <w:rFonts w:ascii="Segoe UI Symbol" w:hAnsi="Segoe UI Symbol" w:cs="Segoe UI Symbol"/>
                <w:color w:val="1F1F1F"/>
                <w:sz w:val="30"/>
                <w:szCs w:val="30"/>
                <w:shd w:val="clear" w:color="auto" w:fill="FFFFFF"/>
              </w:rPr>
              <w:t xml:space="preserve"> ☑</w:t>
            </w:r>
          </w:p>
          <w:p w14:paraId="607C9973" w14:textId="77777777" w:rsidR="00680E4E" w:rsidRPr="00230F35" w:rsidRDefault="00680E4E" w:rsidP="00676AAB">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680E4E" w:rsidRPr="00230F35" w14:paraId="1E216F0D" w14:textId="77777777" w:rsidTr="00676AAB">
        <w:trPr>
          <w:trHeight w:val="3972"/>
        </w:trPr>
        <w:tc>
          <w:tcPr>
            <w:tcW w:w="8856" w:type="dxa"/>
            <w:gridSpan w:val="5"/>
          </w:tcPr>
          <w:p w14:paraId="55579A46" w14:textId="77777777" w:rsidR="00680E4E" w:rsidRDefault="00680E4E" w:rsidP="00676AAB">
            <w:pPr>
              <w:rPr>
                <w:rFonts w:ascii="Arial" w:hAnsi="Arial"/>
                <w:b/>
              </w:rPr>
            </w:pPr>
          </w:p>
          <w:p w14:paraId="1CC64021" w14:textId="77777777" w:rsidR="00680E4E" w:rsidRDefault="00680E4E" w:rsidP="00676AAB">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80E4E" w:rsidRPr="00116CE6" w14:paraId="5E2CFD30" w14:textId="77777777" w:rsidTr="00676AAB">
              <w:tc>
                <w:tcPr>
                  <w:tcW w:w="6970" w:type="dxa"/>
                </w:tcPr>
                <w:p w14:paraId="7C96FD83" w14:textId="77777777" w:rsidR="00680E4E" w:rsidRDefault="00680E4E" w:rsidP="00676AAB">
                  <w:pPr>
                    <w:rPr>
                      <w:rFonts w:ascii="Arial" w:hAnsi="Arial"/>
                      <w:sz w:val="20"/>
                      <w:szCs w:val="20"/>
                    </w:rPr>
                  </w:pPr>
                </w:p>
                <w:p w14:paraId="47888E63" w14:textId="77777777" w:rsidR="00680E4E" w:rsidRPr="00022345" w:rsidRDefault="00680E4E" w:rsidP="00676AAB">
                  <w:pPr>
                    <w:rPr>
                      <w:rFonts w:ascii="Arial" w:hAnsi="Arial"/>
                      <w:b/>
                      <w:sz w:val="20"/>
                      <w:szCs w:val="20"/>
                    </w:rPr>
                  </w:pPr>
                  <w:r w:rsidRPr="00022345">
                    <w:rPr>
                      <w:rFonts w:ascii="Arial" w:hAnsi="Arial"/>
                      <w:b/>
                      <w:sz w:val="20"/>
                      <w:szCs w:val="20"/>
                    </w:rPr>
                    <w:t>Final Mark</w:t>
                  </w:r>
                </w:p>
                <w:p w14:paraId="5CCB5949" w14:textId="77777777" w:rsidR="00680E4E" w:rsidRPr="00116CE6" w:rsidRDefault="00680E4E" w:rsidP="00676AAB">
                  <w:pPr>
                    <w:rPr>
                      <w:rFonts w:ascii="Arial" w:hAnsi="Arial"/>
                      <w:sz w:val="20"/>
                      <w:szCs w:val="20"/>
                    </w:rPr>
                  </w:pPr>
                </w:p>
              </w:tc>
              <w:tc>
                <w:tcPr>
                  <w:tcW w:w="1660" w:type="dxa"/>
                </w:tcPr>
                <w:p w14:paraId="002D1FE3" w14:textId="77777777" w:rsidR="00680E4E" w:rsidRPr="00116CE6" w:rsidRDefault="00680E4E" w:rsidP="00676AAB">
                  <w:pPr>
                    <w:rPr>
                      <w:rFonts w:ascii="Arial" w:hAnsi="Arial"/>
                      <w:sz w:val="20"/>
                      <w:szCs w:val="20"/>
                    </w:rPr>
                  </w:pPr>
                  <w:r>
                    <w:rPr>
                      <w:rFonts w:ascii="Arial" w:hAnsi="Arial"/>
                      <w:sz w:val="20"/>
                      <w:szCs w:val="20"/>
                    </w:rPr>
                    <w:t>WILL BE GIVEN ON TURNITIN</w:t>
                  </w:r>
                </w:p>
              </w:tc>
            </w:tr>
          </w:tbl>
          <w:p w14:paraId="7EF9FD57" w14:textId="77777777" w:rsidR="00680E4E" w:rsidRDefault="00680E4E" w:rsidP="00676AAB">
            <w:pPr>
              <w:pStyle w:val="NormalWeb"/>
              <w:spacing w:before="0" w:beforeAutospacing="0" w:after="0" w:afterAutospacing="0"/>
              <w:ind w:left="142" w:right="34"/>
              <w:rPr>
                <w:rFonts w:ascii="Arial" w:hAnsi="Arial" w:cs="Arial"/>
                <w:b/>
                <w:sz w:val="22"/>
                <w:szCs w:val="22"/>
              </w:rPr>
            </w:pPr>
          </w:p>
          <w:p w14:paraId="5778F834" w14:textId="77777777" w:rsidR="00680E4E" w:rsidRPr="00230F35" w:rsidRDefault="00680E4E" w:rsidP="00676AA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6D6B7A2" w14:textId="77777777" w:rsidR="00680E4E" w:rsidRDefault="00680E4E" w:rsidP="00676AAB">
            <w:pPr>
              <w:pStyle w:val="NormalWeb"/>
              <w:spacing w:before="0" w:beforeAutospacing="0" w:after="0" w:afterAutospacing="0"/>
              <w:rPr>
                <w:rFonts w:ascii="Arial" w:hAnsi="Arial" w:cs="Arial"/>
                <w:b/>
                <w:sz w:val="22"/>
                <w:szCs w:val="22"/>
              </w:rPr>
            </w:pPr>
          </w:p>
          <w:p w14:paraId="064FAC67" w14:textId="77777777" w:rsidR="00680E4E" w:rsidRDefault="00680E4E" w:rsidP="00676AAB">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3995AA22" w14:textId="77777777" w:rsidR="00680E4E" w:rsidRDefault="00680E4E" w:rsidP="00676AAB">
            <w:pPr>
              <w:pStyle w:val="NormalWeb"/>
              <w:spacing w:before="0" w:beforeAutospacing="0" w:after="0" w:afterAutospacing="0"/>
              <w:rPr>
                <w:rFonts w:ascii="Arial" w:hAnsi="Arial" w:cs="Arial"/>
                <w:b/>
                <w:sz w:val="22"/>
                <w:szCs w:val="22"/>
              </w:rPr>
            </w:pPr>
          </w:p>
          <w:p w14:paraId="3DACB577" w14:textId="77777777" w:rsidR="00680E4E" w:rsidRDefault="00680E4E" w:rsidP="00676AAB">
            <w:pPr>
              <w:pStyle w:val="NormalWeb"/>
              <w:spacing w:before="0" w:beforeAutospacing="0" w:after="0" w:afterAutospacing="0"/>
              <w:rPr>
                <w:rFonts w:ascii="Arial" w:hAnsi="Arial" w:cs="Arial"/>
                <w:b/>
                <w:sz w:val="22"/>
                <w:szCs w:val="22"/>
              </w:rPr>
            </w:pPr>
          </w:p>
          <w:p w14:paraId="25BA6B47" w14:textId="77777777" w:rsidR="00680E4E" w:rsidRPr="00230F35" w:rsidRDefault="00680E4E" w:rsidP="00676AA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BB23C7C" w14:textId="77777777" w:rsidR="00680E4E" w:rsidRDefault="00680E4E" w:rsidP="00676AA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FC75C00" w14:textId="77777777" w:rsidR="00680E4E" w:rsidRPr="00001C3B" w:rsidRDefault="00680E4E" w:rsidP="00676AAB">
            <w:pPr>
              <w:pStyle w:val="NormalWeb"/>
              <w:rPr>
                <w:rFonts w:ascii="Arial" w:hAnsi="Arial" w:cs="Arial"/>
                <w:sz w:val="22"/>
                <w:szCs w:val="22"/>
              </w:rPr>
            </w:pPr>
          </w:p>
        </w:tc>
      </w:tr>
      <w:tr w:rsidR="00680E4E" w:rsidRPr="00230F35" w14:paraId="13D34A37" w14:textId="77777777" w:rsidTr="00676AAB">
        <w:trPr>
          <w:trHeight w:val="492"/>
        </w:trPr>
        <w:tc>
          <w:tcPr>
            <w:tcW w:w="6768" w:type="dxa"/>
            <w:gridSpan w:val="3"/>
          </w:tcPr>
          <w:p w14:paraId="03AE13BA" w14:textId="77777777" w:rsidR="00680E4E" w:rsidRPr="00230F35" w:rsidRDefault="00680E4E" w:rsidP="00676AA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8377D6B" w14:textId="77777777" w:rsidR="00680E4E" w:rsidRPr="00230F35" w:rsidRDefault="00680E4E" w:rsidP="00676AAB">
            <w:pPr>
              <w:pStyle w:val="NormalWeb"/>
              <w:spacing w:after="0"/>
              <w:ind w:left="142" w:right="34"/>
              <w:rPr>
                <w:rFonts w:ascii="Arial" w:hAnsi="Arial" w:cs="Arial"/>
                <w:sz w:val="22"/>
                <w:szCs w:val="22"/>
              </w:rPr>
            </w:pPr>
            <w:r w:rsidRPr="00230F35">
              <w:rPr>
                <w:rFonts w:ascii="Arial" w:hAnsi="Arial" w:cs="Arial"/>
                <w:sz w:val="22"/>
                <w:szCs w:val="22"/>
              </w:rPr>
              <w:t>Date:</w:t>
            </w:r>
          </w:p>
        </w:tc>
      </w:tr>
      <w:tr w:rsidR="00680E4E" w:rsidRPr="002F467C" w14:paraId="261F4E22" w14:textId="77777777" w:rsidTr="00676AAB">
        <w:tc>
          <w:tcPr>
            <w:tcW w:w="8856" w:type="dxa"/>
            <w:gridSpan w:val="5"/>
          </w:tcPr>
          <w:p w14:paraId="2BD2D961" w14:textId="77777777" w:rsidR="00680E4E" w:rsidRPr="00230F35" w:rsidRDefault="00680E4E" w:rsidP="00676AAB">
            <w:pPr>
              <w:pStyle w:val="NormalWeb"/>
              <w:spacing w:before="0" w:beforeAutospacing="0" w:after="0" w:afterAutospacing="0"/>
              <w:ind w:right="-334"/>
              <w:rPr>
                <w:rFonts w:ascii="Arial" w:hAnsi="Arial" w:cs="Arial"/>
                <w:bCs/>
                <w:i/>
                <w:sz w:val="22"/>
                <w:szCs w:val="22"/>
              </w:rPr>
            </w:pPr>
          </w:p>
          <w:p w14:paraId="52EA16F5" w14:textId="77777777" w:rsidR="00680E4E" w:rsidRPr="00230F35" w:rsidRDefault="00680E4E" w:rsidP="00676AA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97FA219" w14:textId="77777777" w:rsidR="00680E4E" w:rsidRPr="00230F35" w:rsidRDefault="00680E4E" w:rsidP="00676AAB">
            <w:pPr>
              <w:pStyle w:val="NormalWeb"/>
              <w:spacing w:before="0" w:beforeAutospacing="0" w:after="0" w:afterAutospacing="0"/>
              <w:ind w:right="-334"/>
              <w:rPr>
                <w:rFonts w:ascii="Arial" w:hAnsi="Arial" w:cs="Arial"/>
                <w:b/>
                <w:bCs/>
                <w:sz w:val="22"/>
                <w:szCs w:val="22"/>
              </w:rPr>
            </w:pPr>
          </w:p>
          <w:p w14:paraId="307A84E8"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7497A71"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p>
          <w:p w14:paraId="08EB29CE"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p>
          <w:p w14:paraId="40AF74C4"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p>
        </w:tc>
      </w:tr>
      <w:tr w:rsidR="00680E4E" w:rsidRPr="002F467C" w14:paraId="39394C77" w14:textId="77777777" w:rsidTr="00676AAB">
        <w:trPr>
          <w:trHeight w:val="720"/>
        </w:trPr>
        <w:tc>
          <w:tcPr>
            <w:tcW w:w="5211" w:type="dxa"/>
            <w:gridSpan w:val="2"/>
          </w:tcPr>
          <w:p w14:paraId="1A053A68"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59E6945"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80E4E" w:rsidRPr="002F467C" w14:paraId="6E085587" w14:textId="77777777" w:rsidTr="00676AAB">
        <w:trPr>
          <w:trHeight w:val="720"/>
        </w:trPr>
        <w:tc>
          <w:tcPr>
            <w:tcW w:w="8856" w:type="dxa"/>
            <w:gridSpan w:val="5"/>
          </w:tcPr>
          <w:p w14:paraId="6637473F" w14:textId="77777777" w:rsidR="00680E4E" w:rsidRPr="006367FD" w:rsidRDefault="00680E4E" w:rsidP="00676AAB">
            <w:pPr>
              <w:rPr>
                <w:rFonts w:ascii="Arial" w:hAnsi="Arial" w:cs="Arial"/>
                <w:b/>
              </w:rPr>
            </w:pPr>
            <w:r w:rsidRPr="006367FD">
              <w:rPr>
                <w:rFonts w:ascii="Arial" w:hAnsi="Arial" w:cs="Arial"/>
                <w:b/>
              </w:rPr>
              <w:t>AGREED INTERNAL MARK (where necessary):</w:t>
            </w:r>
          </w:p>
          <w:p w14:paraId="71B529CE" w14:textId="77777777" w:rsidR="00680E4E" w:rsidRPr="006367FD" w:rsidRDefault="00680E4E" w:rsidP="00676AAB">
            <w:pPr>
              <w:rPr>
                <w:rFonts w:ascii="Arial" w:hAnsi="Arial" w:cs="Arial"/>
                <w:b/>
              </w:rPr>
            </w:pPr>
          </w:p>
          <w:p w14:paraId="4E11AF95" w14:textId="77777777" w:rsidR="00680E4E" w:rsidRDefault="00680E4E" w:rsidP="00676AAB">
            <w:pPr>
              <w:rPr>
                <w:rFonts w:ascii="Arial" w:hAnsi="Arial" w:cs="Arial"/>
                <w:b/>
              </w:rPr>
            </w:pPr>
            <w:r w:rsidRPr="006367FD">
              <w:rPr>
                <w:rFonts w:ascii="Arial" w:hAnsi="Arial" w:cs="Arial"/>
                <w:b/>
              </w:rPr>
              <w:t>Comment on process of arriving at agreed mark:</w:t>
            </w:r>
          </w:p>
          <w:p w14:paraId="1789C8C3" w14:textId="77777777" w:rsidR="00680E4E" w:rsidRDefault="00680E4E" w:rsidP="00676AAB">
            <w:pPr>
              <w:rPr>
                <w:rFonts w:ascii="Arial" w:hAnsi="Arial" w:cs="Arial"/>
                <w:b/>
              </w:rPr>
            </w:pPr>
          </w:p>
          <w:p w14:paraId="1BE7AE51" w14:textId="77777777" w:rsidR="00680E4E" w:rsidRDefault="00680E4E" w:rsidP="00676AAB">
            <w:pPr>
              <w:rPr>
                <w:rFonts w:ascii="Arial" w:hAnsi="Arial" w:cs="Arial"/>
                <w:b/>
              </w:rPr>
            </w:pPr>
          </w:p>
          <w:p w14:paraId="22172C39" w14:textId="77777777" w:rsidR="00680E4E" w:rsidRPr="00B34964" w:rsidRDefault="00680E4E" w:rsidP="00676AAB">
            <w:pPr>
              <w:rPr>
                <w:rFonts w:ascii="Arial" w:hAnsi="Arial" w:cs="Arial"/>
                <w:b/>
              </w:rPr>
            </w:pPr>
          </w:p>
        </w:tc>
      </w:tr>
      <w:tr w:rsidR="00680E4E" w:rsidRPr="002F467C" w14:paraId="3EAC45F7" w14:textId="77777777" w:rsidTr="00676AAB">
        <w:trPr>
          <w:trHeight w:val="720"/>
        </w:trPr>
        <w:tc>
          <w:tcPr>
            <w:tcW w:w="8856" w:type="dxa"/>
            <w:gridSpan w:val="5"/>
          </w:tcPr>
          <w:p w14:paraId="50C61F8B" w14:textId="77777777" w:rsidR="00680E4E" w:rsidRPr="00B34964" w:rsidRDefault="00680E4E" w:rsidP="00676AAB">
            <w:pPr>
              <w:rPr>
                <w:rFonts w:ascii="Arial" w:hAnsi="Arial" w:cs="Arial"/>
                <w:b/>
              </w:rPr>
            </w:pPr>
            <w:r w:rsidRPr="00B34964">
              <w:rPr>
                <w:rFonts w:ascii="Arial" w:hAnsi="Arial" w:cs="Arial"/>
                <w:b/>
              </w:rPr>
              <w:t>External Examiner’s comments (if relevant)</w:t>
            </w:r>
          </w:p>
          <w:p w14:paraId="5BB4E8F1" w14:textId="77777777" w:rsidR="00680E4E" w:rsidRDefault="00680E4E" w:rsidP="00676AAB">
            <w:pPr>
              <w:pStyle w:val="NormalWeb"/>
              <w:spacing w:before="0" w:beforeAutospacing="0" w:after="0" w:afterAutospacing="0"/>
              <w:ind w:right="-334"/>
              <w:rPr>
                <w:rFonts w:ascii="Arial" w:hAnsi="Arial" w:cs="Arial"/>
                <w:bCs/>
                <w:sz w:val="22"/>
                <w:szCs w:val="22"/>
              </w:rPr>
            </w:pPr>
          </w:p>
          <w:p w14:paraId="46595066" w14:textId="77777777" w:rsidR="00680E4E" w:rsidRDefault="00680E4E" w:rsidP="00676AAB">
            <w:pPr>
              <w:pStyle w:val="NormalWeb"/>
              <w:spacing w:before="0" w:beforeAutospacing="0" w:after="0" w:afterAutospacing="0"/>
              <w:ind w:right="-334"/>
              <w:rPr>
                <w:rFonts w:ascii="Arial" w:hAnsi="Arial" w:cs="Arial"/>
                <w:bCs/>
                <w:sz w:val="22"/>
                <w:szCs w:val="22"/>
              </w:rPr>
            </w:pPr>
          </w:p>
          <w:p w14:paraId="6B6E33A4" w14:textId="77777777" w:rsidR="00680E4E" w:rsidRDefault="00680E4E" w:rsidP="00676AAB">
            <w:pPr>
              <w:pStyle w:val="NormalWeb"/>
              <w:spacing w:before="0" w:beforeAutospacing="0" w:after="0" w:afterAutospacing="0"/>
              <w:ind w:right="-334"/>
              <w:rPr>
                <w:rFonts w:ascii="Arial" w:hAnsi="Arial" w:cs="Arial"/>
                <w:bCs/>
                <w:sz w:val="22"/>
                <w:szCs w:val="22"/>
              </w:rPr>
            </w:pPr>
          </w:p>
          <w:p w14:paraId="7DC00B91" w14:textId="77777777" w:rsidR="00680E4E" w:rsidRDefault="00680E4E" w:rsidP="00676AAB">
            <w:pPr>
              <w:pStyle w:val="NormalWeb"/>
              <w:spacing w:before="0" w:beforeAutospacing="0" w:after="0" w:afterAutospacing="0"/>
              <w:ind w:right="-334"/>
              <w:rPr>
                <w:rFonts w:ascii="Arial" w:hAnsi="Arial" w:cs="Arial"/>
                <w:bCs/>
                <w:sz w:val="22"/>
                <w:szCs w:val="22"/>
              </w:rPr>
            </w:pPr>
          </w:p>
          <w:p w14:paraId="4B88B695"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p>
          <w:p w14:paraId="56D1442D"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p>
          <w:p w14:paraId="35314837"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p>
        </w:tc>
      </w:tr>
      <w:tr w:rsidR="00680E4E" w:rsidRPr="002F467C" w14:paraId="21EE3B68" w14:textId="77777777" w:rsidTr="00676AAB">
        <w:trPr>
          <w:trHeight w:val="720"/>
        </w:trPr>
        <w:tc>
          <w:tcPr>
            <w:tcW w:w="5211" w:type="dxa"/>
            <w:gridSpan w:val="2"/>
          </w:tcPr>
          <w:p w14:paraId="7204E25A" w14:textId="77777777" w:rsidR="00680E4E" w:rsidRPr="00230F35" w:rsidRDefault="00680E4E" w:rsidP="00676AAB">
            <w:pPr>
              <w:rPr>
                <w:rFonts w:ascii="Arial" w:hAnsi="Arial" w:cs="Arial"/>
              </w:rPr>
            </w:pPr>
            <w:r w:rsidRPr="00230F35">
              <w:rPr>
                <w:rFonts w:ascii="Arial" w:hAnsi="Arial" w:cs="Arial"/>
              </w:rPr>
              <w:t>External Examiner’s Signature:</w:t>
            </w:r>
          </w:p>
        </w:tc>
        <w:tc>
          <w:tcPr>
            <w:tcW w:w="3645" w:type="dxa"/>
            <w:gridSpan w:val="3"/>
          </w:tcPr>
          <w:p w14:paraId="406C9DCB" w14:textId="77777777" w:rsidR="00680E4E" w:rsidRPr="00230F35" w:rsidRDefault="00680E4E" w:rsidP="00676AAB">
            <w:pPr>
              <w:rPr>
                <w:rFonts w:ascii="Arial" w:hAnsi="Arial" w:cs="Arial"/>
              </w:rPr>
            </w:pPr>
            <w:r w:rsidRPr="00230F35">
              <w:rPr>
                <w:rFonts w:ascii="Arial" w:hAnsi="Arial" w:cs="Arial"/>
              </w:rPr>
              <w:t>Date:</w:t>
            </w:r>
          </w:p>
        </w:tc>
      </w:tr>
    </w:tbl>
    <w:p w14:paraId="4B69C345" w14:textId="6D895B56" w:rsidR="00680E4E" w:rsidRDefault="00A12A89" w:rsidP="00680E4E">
      <w:pPr>
        <w:rPr>
          <w:rFonts w:ascii="Trebuchet MS" w:eastAsia="SimSun" w:hAnsi="Trebuchet MS" w:cs="Tahoma"/>
          <w:bCs/>
          <w:color w:val="000000"/>
          <w:sz w:val="24"/>
          <w:szCs w:val="24"/>
          <w:lang w:eastAsia="zh-CN"/>
        </w:rPr>
      </w:pPr>
      <w:r>
        <w:rPr>
          <w:rFonts w:ascii="Trebuchet MS" w:eastAsia="SimSun" w:hAnsi="Trebuchet MS" w:cs="Tahoma"/>
          <w:bCs/>
          <w:color w:val="000000"/>
          <w:sz w:val="24"/>
          <w:szCs w:val="24"/>
          <w:lang w:eastAsia="zh-CN"/>
        </w:rPr>
        <w:tab/>
      </w:r>
      <w:r>
        <w:rPr>
          <w:rFonts w:ascii="Trebuchet MS" w:eastAsia="SimSun" w:hAnsi="Trebuchet MS" w:cs="Tahoma"/>
          <w:bCs/>
          <w:color w:val="000000"/>
          <w:sz w:val="24"/>
          <w:szCs w:val="24"/>
          <w:lang w:eastAsia="zh-CN"/>
        </w:rPr>
        <w:tab/>
      </w:r>
    </w:p>
    <w:p w14:paraId="76836BC7" w14:textId="7F994EDA" w:rsidR="00DA434F" w:rsidRDefault="005A24D4" w:rsidP="009168DB">
      <w:pPr>
        <w:rPr>
          <w:rFonts w:ascii="Times New Roman" w:eastAsia="SimSun" w:hAnsi="Times New Roman" w:cs="Times New Roman"/>
          <w:b/>
          <w:bCs/>
          <w:color w:val="000000"/>
          <w:sz w:val="24"/>
          <w:szCs w:val="24"/>
          <w:lang w:eastAsia="zh-CN"/>
        </w:rPr>
      </w:pPr>
      <w:r>
        <w:rPr>
          <w:rFonts w:ascii="Times New Roman" w:eastAsia="SimSun" w:hAnsi="Times New Roman" w:cs="Times New Roman"/>
          <w:b/>
          <w:bCs/>
          <w:color w:val="000000"/>
          <w:sz w:val="24"/>
          <w:szCs w:val="24"/>
          <w:lang w:eastAsia="zh-CN"/>
        </w:rPr>
        <w:lastRenderedPageBreak/>
        <w:t>What do astrologers believe?</w:t>
      </w:r>
    </w:p>
    <w:p w14:paraId="72A42C8C" w14:textId="3679C6D8" w:rsidR="00972BA2" w:rsidRPr="00972BA2" w:rsidRDefault="00972BA2" w:rsidP="00137D30">
      <w:pPr>
        <w:spacing w:line="276" w:lineRule="auto"/>
        <w:rPr>
          <w:rFonts w:ascii="Times New Roman" w:hAnsi="Times New Roman" w:cs="Times New Roman"/>
          <w:sz w:val="24"/>
          <w:szCs w:val="24"/>
        </w:rPr>
      </w:pPr>
      <w:r w:rsidRPr="00972BA2">
        <w:rPr>
          <w:rFonts w:ascii="Times New Roman" w:hAnsi="Times New Roman" w:cs="Times New Roman"/>
          <w:sz w:val="24"/>
          <w:szCs w:val="24"/>
        </w:rPr>
        <w:t>Russell asked the question of astrologers, ‘do they believe themselves in the sciences that they profess?’</w:t>
      </w:r>
      <w:r>
        <w:rPr>
          <w:rStyle w:val="FootnoteReference"/>
          <w:rFonts w:ascii="Times New Roman" w:hAnsi="Times New Roman" w:cs="Times New Roman"/>
          <w:sz w:val="24"/>
          <w:szCs w:val="24"/>
        </w:rPr>
        <w:footnoteReference w:id="1"/>
      </w:r>
      <w:r w:rsidRPr="00972BA2">
        <w:rPr>
          <w:rFonts w:ascii="Times New Roman" w:hAnsi="Times New Roman" w:cs="Times New Roman"/>
          <w:sz w:val="24"/>
          <w:szCs w:val="24"/>
        </w:rPr>
        <w:t xml:space="preserve"> Coming from an emic perspective</w:t>
      </w:r>
      <w:r w:rsidR="004F42A4">
        <w:rPr>
          <w:rFonts w:ascii="Times New Roman" w:hAnsi="Times New Roman" w:cs="Times New Roman"/>
          <w:sz w:val="24"/>
          <w:szCs w:val="24"/>
        </w:rPr>
        <w:t>,</w:t>
      </w:r>
      <w:r w:rsidRPr="00972BA2">
        <w:rPr>
          <w:rFonts w:ascii="Times New Roman" w:hAnsi="Times New Roman" w:cs="Times New Roman"/>
          <w:sz w:val="24"/>
          <w:szCs w:val="24"/>
        </w:rPr>
        <w:t xml:space="preserve"> my theory </w:t>
      </w:r>
      <w:r w:rsidR="004F42A4">
        <w:rPr>
          <w:rFonts w:ascii="Times New Roman" w:hAnsi="Times New Roman" w:cs="Times New Roman"/>
          <w:sz w:val="24"/>
          <w:szCs w:val="24"/>
        </w:rPr>
        <w:t>wa</w:t>
      </w:r>
      <w:r w:rsidRPr="00972BA2">
        <w:rPr>
          <w:rFonts w:ascii="Times New Roman" w:hAnsi="Times New Roman" w:cs="Times New Roman"/>
          <w:sz w:val="24"/>
          <w:szCs w:val="24"/>
        </w:rPr>
        <w:t xml:space="preserve">s that astrologers do believe in the validity of astrology and my goal was to conduct research </w:t>
      </w:r>
      <w:r w:rsidR="004F42A4">
        <w:rPr>
          <w:rFonts w:ascii="Times New Roman" w:hAnsi="Times New Roman" w:cs="Times New Roman"/>
          <w:sz w:val="24"/>
          <w:szCs w:val="24"/>
        </w:rPr>
        <w:t xml:space="preserve">to </w:t>
      </w:r>
      <w:r w:rsidRPr="00972BA2">
        <w:rPr>
          <w:rFonts w:ascii="Times New Roman" w:hAnsi="Times New Roman" w:cs="Times New Roman"/>
          <w:sz w:val="24"/>
          <w:szCs w:val="24"/>
        </w:rPr>
        <w:t xml:space="preserve">understand more </w:t>
      </w:r>
      <w:r w:rsidR="004F42A4">
        <w:rPr>
          <w:rFonts w:ascii="Times New Roman" w:hAnsi="Times New Roman" w:cs="Times New Roman"/>
          <w:sz w:val="24"/>
          <w:szCs w:val="24"/>
        </w:rPr>
        <w:t>fully</w:t>
      </w:r>
      <w:r w:rsidRPr="00972BA2">
        <w:rPr>
          <w:rFonts w:ascii="Times New Roman" w:hAnsi="Times New Roman" w:cs="Times New Roman"/>
          <w:sz w:val="24"/>
          <w:szCs w:val="24"/>
        </w:rPr>
        <w:t xml:space="preserve"> what it is they believe. The research incorporated a survey designed to capture both demographic and qualitative elements from a broader population of respondents, and a sub-set of guided, focused</w:t>
      </w:r>
      <w:r w:rsidR="00E454E6">
        <w:rPr>
          <w:rFonts w:ascii="Times New Roman" w:hAnsi="Times New Roman" w:cs="Times New Roman"/>
          <w:sz w:val="24"/>
          <w:szCs w:val="24"/>
        </w:rPr>
        <w:t xml:space="preserve"> semi-structured</w:t>
      </w:r>
      <w:r w:rsidRPr="00972BA2">
        <w:rPr>
          <w:rFonts w:ascii="Times New Roman" w:hAnsi="Times New Roman" w:cs="Times New Roman"/>
          <w:sz w:val="24"/>
          <w:szCs w:val="24"/>
        </w:rPr>
        <w:t xml:space="preserve"> interviews to explore what individual astrologers believe in more detail. </w:t>
      </w:r>
    </w:p>
    <w:p w14:paraId="34C3B9EF" w14:textId="71D6C977" w:rsidR="005A24D4" w:rsidRPr="005A24D4" w:rsidRDefault="005A24D4" w:rsidP="00137D30">
      <w:pPr>
        <w:spacing w:line="276" w:lineRule="auto"/>
        <w:rPr>
          <w:rFonts w:ascii="Times New Roman" w:eastAsia="SimSun" w:hAnsi="Times New Roman" w:cs="Times New Roman"/>
          <w:color w:val="000000"/>
          <w:sz w:val="24"/>
          <w:szCs w:val="24"/>
          <w:lang w:eastAsia="zh-CN"/>
        </w:rPr>
      </w:pPr>
      <w:r w:rsidRPr="005A24D4">
        <w:rPr>
          <w:rFonts w:ascii="Times New Roman" w:eastAsia="SimSun" w:hAnsi="Times New Roman" w:cs="Times New Roman"/>
          <w:color w:val="000000"/>
          <w:sz w:val="24"/>
          <w:szCs w:val="24"/>
          <w:lang w:eastAsia="zh-CN"/>
        </w:rPr>
        <w:t>Russell suggested that astrological readings are based ‘largely on guesswork and inferences from information obtained otherwise</w:t>
      </w:r>
      <w:r w:rsidR="005F27AF">
        <w:rPr>
          <w:rFonts w:ascii="Times New Roman" w:eastAsia="SimSun" w:hAnsi="Times New Roman" w:cs="Times New Roman"/>
          <w:color w:val="000000"/>
          <w:sz w:val="24"/>
          <w:szCs w:val="24"/>
          <w:lang w:eastAsia="zh-CN"/>
        </w:rPr>
        <w:t>,</w:t>
      </w:r>
      <w:r w:rsidRPr="005A24D4">
        <w:rPr>
          <w:rFonts w:ascii="Times New Roman" w:eastAsia="SimSun" w:hAnsi="Times New Roman" w:cs="Times New Roman"/>
          <w:color w:val="000000"/>
          <w:sz w:val="24"/>
          <w:szCs w:val="24"/>
          <w:lang w:eastAsia="zh-CN"/>
        </w:rPr>
        <w:t>’</w:t>
      </w:r>
      <w:r w:rsidR="004F42A4">
        <w:rPr>
          <w:rStyle w:val="FootnoteReference"/>
          <w:rFonts w:ascii="Times New Roman" w:eastAsia="SimSun" w:hAnsi="Times New Roman" w:cs="Times New Roman"/>
          <w:color w:val="000000"/>
          <w:sz w:val="24"/>
          <w:szCs w:val="24"/>
          <w:lang w:eastAsia="zh-CN"/>
        </w:rPr>
        <w:footnoteReference w:id="2"/>
      </w:r>
      <w:r w:rsidRPr="005A24D4">
        <w:rPr>
          <w:rFonts w:ascii="Times New Roman" w:eastAsia="SimSun" w:hAnsi="Times New Roman" w:cs="Times New Roman"/>
          <w:color w:val="000000"/>
          <w:sz w:val="24"/>
          <w:szCs w:val="24"/>
          <w:lang w:eastAsia="zh-CN"/>
        </w:rPr>
        <w:t xml:space="preserve"> and that astrologers ‘probably think that they are superior practitioners who never resort to these inferior methods.’</w:t>
      </w:r>
      <w:r w:rsidR="004F42A4">
        <w:rPr>
          <w:rStyle w:val="FootnoteReference"/>
          <w:rFonts w:ascii="Times New Roman" w:eastAsia="SimSun" w:hAnsi="Times New Roman" w:cs="Times New Roman"/>
          <w:color w:val="000000"/>
          <w:sz w:val="24"/>
          <w:szCs w:val="24"/>
          <w:lang w:eastAsia="zh-CN"/>
        </w:rPr>
        <w:footnoteReference w:id="3"/>
      </w:r>
      <w:r w:rsidRPr="005A24D4">
        <w:rPr>
          <w:rFonts w:ascii="Times New Roman" w:eastAsia="SimSun" w:hAnsi="Times New Roman" w:cs="Times New Roman"/>
          <w:color w:val="000000"/>
          <w:sz w:val="24"/>
          <w:szCs w:val="24"/>
          <w:lang w:eastAsia="zh-CN"/>
        </w:rPr>
        <w:t xml:space="preserve"> </w:t>
      </w:r>
      <w:r w:rsidR="004F42A4">
        <w:rPr>
          <w:rFonts w:ascii="Times New Roman" w:eastAsia="SimSun" w:hAnsi="Times New Roman" w:cs="Times New Roman"/>
          <w:color w:val="000000"/>
          <w:sz w:val="24"/>
          <w:szCs w:val="24"/>
          <w:lang w:eastAsia="zh-CN"/>
        </w:rPr>
        <w:t>My</w:t>
      </w:r>
      <w:r w:rsidRPr="005A24D4">
        <w:rPr>
          <w:rFonts w:ascii="Times New Roman" w:eastAsia="SimSun" w:hAnsi="Times New Roman" w:cs="Times New Roman"/>
          <w:color w:val="000000"/>
          <w:sz w:val="24"/>
          <w:szCs w:val="24"/>
          <w:lang w:eastAsia="zh-CN"/>
        </w:rPr>
        <w:t xml:space="preserve"> objective from an insider perspective </w:t>
      </w:r>
      <w:r w:rsidR="004F42A4">
        <w:rPr>
          <w:rFonts w:ascii="Times New Roman" w:eastAsia="SimSun" w:hAnsi="Times New Roman" w:cs="Times New Roman"/>
          <w:color w:val="000000"/>
          <w:sz w:val="24"/>
          <w:szCs w:val="24"/>
          <w:lang w:eastAsia="zh-CN"/>
        </w:rPr>
        <w:t xml:space="preserve">was to examine </w:t>
      </w:r>
      <w:r w:rsidRPr="005A24D4">
        <w:rPr>
          <w:rFonts w:ascii="Times New Roman" w:eastAsia="SimSun" w:hAnsi="Times New Roman" w:cs="Times New Roman"/>
          <w:color w:val="000000"/>
          <w:sz w:val="24"/>
          <w:szCs w:val="24"/>
          <w:lang w:eastAsia="zh-CN"/>
        </w:rPr>
        <w:t xml:space="preserve">what </w:t>
      </w:r>
      <w:r w:rsidR="004F42A4">
        <w:rPr>
          <w:rFonts w:ascii="Times New Roman" w:eastAsia="SimSun" w:hAnsi="Times New Roman" w:cs="Times New Roman"/>
          <w:color w:val="000000"/>
          <w:sz w:val="24"/>
          <w:szCs w:val="24"/>
          <w:lang w:eastAsia="zh-CN"/>
        </w:rPr>
        <w:t xml:space="preserve">a diverse set of </w:t>
      </w:r>
      <w:r w:rsidRPr="005A24D4">
        <w:rPr>
          <w:rFonts w:ascii="Times New Roman" w:eastAsia="SimSun" w:hAnsi="Times New Roman" w:cs="Times New Roman"/>
          <w:color w:val="000000"/>
          <w:sz w:val="24"/>
          <w:szCs w:val="24"/>
          <w:lang w:eastAsia="zh-CN"/>
        </w:rPr>
        <w:t>international professional astrologers in 2025 believe</w:t>
      </w:r>
      <w:r w:rsidR="004F42A4">
        <w:rPr>
          <w:rFonts w:ascii="Times New Roman" w:eastAsia="SimSun" w:hAnsi="Times New Roman" w:cs="Times New Roman"/>
          <w:color w:val="000000"/>
          <w:sz w:val="24"/>
          <w:szCs w:val="24"/>
          <w:lang w:eastAsia="zh-CN"/>
        </w:rPr>
        <w:t>d</w:t>
      </w:r>
      <w:r w:rsidRPr="005A24D4">
        <w:rPr>
          <w:rFonts w:ascii="Times New Roman" w:eastAsia="SimSun" w:hAnsi="Times New Roman" w:cs="Times New Roman"/>
          <w:color w:val="000000"/>
          <w:sz w:val="24"/>
          <w:szCs w:val="24"/>
          <w:lang w:eastAsia="zh-CN"/>
        </w:rPr>
        <w:t xml:space="preserve"> happens during an astrological consultation</w:t>
      </w:r>
      <w:r w:rsidR="00513B14">
        <w:rPr>
          <w:rFonts w:ascii="Times New Roman" w:eastAsia="SimSun" w:hAnsi="Times New Roman" w:cs="Times New Roman"/>
          <w:color w:val="000000"/>
          <w:sz w:val="24"/>
          <w:szCs w:val="24"/>
          <w:lang w:eastAsia="zh-CN"/>
        </w:rPr>
        <w:t>, and whether they concur with Russell’s assessment.</w:t>
      </w:r>
    </w:p>
    <w:p w14:paraId="6E4F7A0D" w14:textId="46B36E6B" w:rsidR="00564881" w:rsidRDefault="005A24D4" w:rsidP="00137D30">
      <w:pPr>
        <w:spacing w:line="276" w:lineRule="auto"/>
        <w:rPr>
          <w:rFonts w:ascii="Times New Roman" w:eastAsia="SimSun" w:hAnsi="Times New Roman" w:cs="Times New Roman"/>
          <w:color w:val="000000"/>
          <w:sz w:val="24"/>
          <w:szCs w:val="24"/>
          <w:lang w:eastAsia="zh-CN"/>
        </w:rPr>
      </w:pPr>
      <w:r w:rsidRPr="005A24D4">
        <w:rPr>
          <w:rFonts w:ascii="Times New Roman" w:eastAsia="SimSun" w:hAnsi="Times New Roman" w:cs="Times New Roman"/>
          <w:color w:val="000000"/>
          <w:sz w:val="24"/>
          <w:szCs w:val="24"/>
          <w:lang w:eastAsia="zh-CN"/>
        </w:rPr>
        <w:t xml:space="preserve">The research </w:t>
      </w:r>
      <w:r w:rsidR="00513B14">
        <w:rPr>
          <w:rFonts w:ascii="Times New Roman" w:eastAsia="SimSun" w:hAnsi="Times New Roman" w:cs="Times New Roman"/>
          <w:color w:val="000000"/>
          <w:sz w:val="24"/>
          <w:szCs w:val="24"/>
          <w:lang w:eastAsia="zh-CN"/>
        </w:rPr>
        <w:t>encompass</w:t>
      </w:r>
      <w:r w:rsidR="004F42A4">
        <w:rPr>
          <w:rFonts w:ascii="Times New Roman" w:eastAsia="SimSun" w:hAnsi="Times New Roman" w:cs="Times New Roman"/>
          <w:color w:val="000000"/>
          <w:sz w:val="24"/>
          <w:szCs w:val="24"/>
          <w:lang w:eastAsia="zh-CN"/>
        </w:rPr>
        <w:t>ed</w:t>
      </w:r>
      <w:r w:rsidR="00513B14">
        <w:rPr>
          <w:rFonts w:ascii="Times New Roman" w:eastAsia="SimSun" w:hAnsi="Times New Roman" w:cs="Times New Roman"/>
          <w:color w:val="000000"/>
          <w:sz w:val="24"/>
          <w:szCs w:val="24"/>
          <w:lang w:eastAsia="zh-CN"/>
        </w:rPr>
        <w:t xml:space="preserve"> a questionnaire completed by forty professional astrologers and</w:t>
      </w:r>
      <w:r w:rsidR="00E454E6">
        <w:rPr>
          <w:rFonts w:ascii="Times New Roman" w:eastAsia="SimSun" w:hAnsi="Times New Roman" w:cs="Times New Roman"/>
          <w:color w:val="000000"/>
          <w:sz w:val="24"/>
          <w:szCs w:val="24"/>
          <w:lang w:eastAsia="zh-CN"/>
        </w:rPr>
        <w:t xml:space="preserve"> follow-on</w:t>
      </w:r>
      <w:r w:rsidR="00513B14">
        <w:rPr>
          <w:rFonts w:ascii="Times New Roman" w:eastAsia="SimSun" w:hAnsi="Times New Roman" w:cs="Times New Roman"/>
          <w:color w:val="000000"/>
          <w:sz w:val="24"/>
          <w:szCs w:val="24"/>
          <w:lang w:eastAsia="zh-CN"/>
        </w:rPr>
        <w:t xml:space="preserve"> interviews with sixteen of them</w:t>
      </w:r>
      <w:r w:rsidR="004F42A4">
        <w:rPr>
          <w:rFonts w:ascii="Times New Roman" w:eastAsia="SimSun" w:hAnsi="Times New Roman" w:cs="Times New Roman"/>
          <w:color w:val="000000"/>
          <w:sz w:val="24"/>
          <w:szCs w:val="24"/>
          <w:lang w:eastAsia="zh-CN"/>
        </w:rPr>
        <w:t>. It was built on</w:t>
      </w:r>
      <w:r w:rsidR="00513B14">
        <w:rPr>
          <w:rFonts w:ascii="Times New Roman" w:eastAsia="SimSun" w:hAnsi="Times New Roman" w:cs="Times New Roman"/>
          <w:color w:val="000000"/>
          <w:sz w:val="24"/>
          <w:szCs w:val="24"/>
          <w:lang w:eastAsia="zh-CN"/>
        </w:rPr>
        <w:t xml:space="preserve">, </w:t>
      </w:r>
      <w:r w:rsidR="001178F5">
        <w:rPr>
          <w:rFonts w:ascii="Times New Roman" w:eastAsia="SimSun" w:hAnsi="Times New Roman" w:cs="Times New Roman"/>
          <w:color w:val="000000"/>
          <w:sz w:val="24"/>
          <w:szCs w:val="24"/>
          <w:lang w:eastAsia="zh-CN"/>
        </w:rPr>
        <w:t xml:space="preserve">referenced and expanded some of </w:t>
      </w:r>
      <w:r w:rsidRPr="005A24D4">
        <w:rPr>
          <w:rFonts w:ascii="Times New Roman" w:eastAsia="SimSun" w:hAnsi="Times New Roman" w:cs="Times New Roman"/>
          <w:color w:val="000000"/>
          <w:sz w:val="24"/>
          <w:szCs w:val="24"/>
          <w:lang w:eastAsia="zh-CN"/>
        </w:rPr>
        <w:t xml:space="preserve">the </w:t>
      </w:r>
      <w:r w:rsidR="001178F5">
        <w:rPr>
          <w:rFonts w:ascii="Times New Roman" w:eastAsia="SimSun" w:hAnsi="Times New Roman" w:cs="Times New Roman"/>
          <w:color w:val="000000"/>
          <w:sz w:val="24"/>
          <w:szCs w:val="24"/>
          <w:lang w:eastAsia="zh-CN"/>
        </w:rPr>
        <w:t>questio</w:t>
      </w:r>
      <w:r w:rsidR="001178F5" w:rsidRPr="005A24D4">
        <w:rPr>
          <w:rFonts w:ascii="Times New Roman" w:eastAsia="SimSun" w:hAnsi="Times New Roman" w:cs="Times New Roman"/>
          <w:color w:val="000000"/>
          <w:sz w:val="24"/>
          <w:szCs w:val="24"/>
          <w:lang w:eastAsia="zh-CN"/>
        </w:rPr>
        <w:t>ns</w:t>
      </w:r>
      <w:r w:rsidRPr="005A24D4">
        <w:rPr>
          <w:rFonts w:ascii="Times New Roman" w:eastAsia="SimSun" w:hAnsi="Times New Roman" w:cs="Times New Roman"/>
          <w:color w:val="000000"/>
          <w:sz w:val="24"/>
          <w:szCs w:val="24"/>
          <w:lang w:eastAsia="zh-CN"/>
        </w:rPr>
        <w:t xml:space="preserve"> </w:t>
      </w:r>
      <w:r w:rsidR="001178F5">
        <w:rPr>
          <w:rFonts w:ascii="Times New Roman" w:eastAsia="SimSun" w:hAnsi="Times New Roman" w:cs="Times New Roman"/>
          <w:color w:val="000000"/>
          <w:sz w:val="24"/>
          <w:szCs w:val="24"/>
          <w:lang w:eastAsia="zh-CN"/>
        </w:rPr>
        <w:t>in</w:t>
      </w:r>
      <w:r w:rsidRPr="005A24D4">
        <w:rPr>
          <w:rFonts w:ascii="Times New Roman" w:eastAsia="SimSun" w:hAnsi="Times New Roman" w:cs="Times New Roman"/>
          <w:color w:val="000000"/>
          <w:sz w:val="24"/>
          <w:szCs w:val="24"/>
          <w:lang w:eastAsia="zh-CN"/>
        </w:rPr>
        <w:t xml:space="preserve"> Campion’s PhD stud</w:t>
      </w:r>
      <w:r w:rsidR="00B04DA5">
        <w:rPr>
          <w:rFonts w:ascii="Times New Roman" w:eastAsia="SimSun" w:hAnsi="Times New Roman" w:cs="Times New Roman"/>
          <w:color w:val="000000"/>
          <w:sz w:val="24"/>
          <w:szCs w:val="24"/>
          <w:lang w:eastAsia="zh-CN"/>
        </w:rPr>
        <w:t>y</w:t>
      </w:r>
      <w:r w:rsidR="004F42A4">
        <w:rPr>
          <w:rStyle w:val="FootnoteReference"/>
          <w:rFonts w:ascii="Times New Roman" w:eastAsia="SimSun" w:hAnsi="Times New Roman" w:cs="Times New Roman"/>
          <w:color w:val="000000"/>
          <w:sz w:val="24"/>
          <w:szCs w:val="24"/>
          <w:lang w:eastAsia="zh-CN"/>
        </w:rPr>
        <w:footnoteReference w:id="4"/>
      </w:r>
      <w:r w:rsidR="004F42A4">
        <w:rPr>
          <w:rFonts w:ascii="Times New Roman" w:eastAsia="SimSun" w:hAnsi="Times New Roman" w:cs="Times New Roman"/>
          <w:color w:val="000000"/>
          <w:sz w:val="24"/>
          <w:szCs w:val="24"/>
          <w:lang w:eastAsia="zh-CN"/>
        </w:rPr>
        <w:t>, t</w:t>
      </w:r>
      <w:r w:rsidR="001178F5">
        <w:rPr>
          <w:rFonts w:ascii="Times New Roman" w:eastAsia="SimSun" w:hAnsi="Times New Roman" w:cs="Times New Roman"/>
          <w:color w:val="000000"/>
          <w:sz w:val="24"/>
          <w:szCs w:val="24"/>
          <w:lang w:eastAsia="zh-CN"/>
        </w:rPr>
        <w:t>wo</w:t>
      </w:r>
      <w:r w:rsidRPr="005A24D4">
        <w:rPr>
          <w:rFonts w:ascii="Times New Roman" w:eastAsia="SimSun" w:hAnsi="Times New Roman" w:cs="Times New Roman"/>
          <w:color w:val="000000"/>
          <w:sz w:val="24"/>
          <w:szCs w:val="24"/>
          <w:lang w:eastAsia="zh-CN"/>
        </w:rPr>
        <w:t xml:space="preserve"> </w:t>
      </w:r>
      <w:r w:rsidR="005F27AF">
        <w:rPr>
          <w:rFonts w:ascii="Times New Roman" w:eastAsia="SimSun" w:hAnsi="Times New Roman" w:cs="Times New Roman"/>
          <w:color w:val="000000"/>
          <w:sz w:val="24"/>
          <w:szCs w:val="24"/>
          <w:lang w:eastAsia="zh-CN"/>
        </w:rPr>
        <w:t>qualitative research studies</w:t>
      </w:r>
      <w:r w:rsidRPr="005A24D4">
        <w:rPr>
          <w:rFonts w:ascii="Times New Roman" w:eastAsia="SimSun" w:hAnsi="Times New Roman" w:cs="Times New Roman"/>
          <w:color w:val="000000"/>
          <w:sz w:val="24"/>
          <w:szCs w:val="24"/>
          <w:lang w:eastAsia="zh-CN"/>
        </w:rPr>
        <w:t xml:space="preserve"> </w:t>
      </w:r>
      <w:r w:rsidR="005F27AF">
        <w:rPr>
          <w:rFonts w:ascii="Times New Roman" w:eastAsia="SimSun" w:hAnsi="Times New Roman" w:cs="Times New Roman"/>
          <w:color w:val="000000"/>
          <w:sz w:val="24"/>
          <w:szCs w:val="24"/>
          <w:lang w:eastAsia="zh-CN"/>
        </w:rPr>
        <w:t xml:space="preserve">into the </w:t>
      </w:r>
      <w:r w:rsidR="00513B14">
        <w:rPr>
          <w:rFonts w:ascii="Times New Roman" w:eastAsia="SimSun" w:hAnsi="Times New Roman" w:cs="Times New Roman"/>
          <w:color w:val="000000"/>
          <w:sz w:val="24"/>
          <w:szCs w:val="24"/>
          <w:lang w:eastAsia="zh-CN"/>
        </w:rPr>
        <w:t xml:space="preserve">nature of the </w:t>
      </w:r>
      <w:r w:rsidR="005F27AF">
        <w:rPr>
          <w:rFonts w:ascii="Times New Roman" w:eastAsia="SimSun" w:hAnsi="Times New Roman" w:cs="Times New Roman"/>
          <w:color w:val="000000"/>
          <w:sz w:val="24"/>
          <w:szCs w:val="24"/>
          <w:lang w:eastAsia="zh-CN"/>
        </w:rPr>
        <w:t>astrological consultation undertaken</w:t>
      </w:r>
      <w:r w:rsidRPr="005A24D4">
        <w:rPr>
          <w:rFonts w:ascii="Times New Roman" w:eastAsia="SimSun" w:hAnsi="Times New Roman" w:cs="Times New Roman"/>
          <w:color w:val="000000"/>
          <w:sz w:val="24"/>
          <w:szCs w:val="24"/>
          <w:lang w:eastAsia="zh-CN"/>
        </w:rPr>
        <w:t xml:space="preserve"> by Darrelyn Gunzberg</w:t>
      </w:r>
      <w:r w:rsidR="004F42A4">
        <w:rPr>
          <w:rFonts w:ascii="Times New Roman" w:eastAsia="SimSun" w:hAnsi="Times New Roman" w:cs="Times New Roman"/>
          <w:color w:val="000000"/>
          <w:sz w:val="24"/>
          <w:szCs w:val="24"/>
          <w:lang w:eastAsia="zh-CN"/>
        </w:rPr>
        <w:t>,</w:t>
      </w:r>
      <w:r w:rsidR="00516936">
        <w:rPr>
          <w:rStyle w:val="FootnoteReference"/>
          <w:rFonts w:ascii="Times New Roman" w:eastAsia="SimSun" w:hAnsi="Times New Roman" w:cs="Times New Roman"/>
          <w:color w:val="000000"/>
          <w:sz w:val="24"/>
          <w:szCs w:val="24"/>
          <w:lang w:eastAsia="zh-CN"/>
        </w:rPr>
        <w:footnoteReference w:id="5"/>
      </w:r>
      <w:r w:rsidR="00B04DA5" w:rsidRPr="00B04DA5">
        <w:rPr>
          <w:rFonts w:ascii="Times New Roman" w:eastAsia="SimSun" w:hAnsi="Times New Roman" w:cs="Times New Roman"/>
          <w:color w:val="000000"/>
          <w:sz w:val="24"/>
          <w:szCs w:val="24"/>
          <w:vertAlign w:val="superscript"/>
          <w:lang w:eastAsia="zh-CN"/>
        </w:rPr>
        <w:t>,</w:t>
      </w:r>
      <w:r w:rsidR="00516936">
        <w:rPr>
          <w:rStyle w:val="FootnoteReference"/>
          <w:rFonts w:ascii="Times New Roman" w:eastAsia="SimSun" w:hAnsi="Times New Roman" w:cs="Times New Roman"/>
          <w:color w:val="000000"/>
          <w:sz w:val="24"/>
          <w:szCs w:val="24"/>
          <w:lang w:eastAsia="zh-CN"/>
        </w:rPr>
        <w:footnoteReference w:id="6"/>
      </w:r>
      <w:r w:rsidR="001178F5">
        <w:rPr>
          <w:rFonts w:ascii="Times New Roman" w:eastAsia="SimSun" w:hAnsi="Times New Roman" w:cs="Times New Roman"/>
          <w:color w:val="000000"/>
          <w:sz w:val="24"/>
          <w:szCs w:val="24"/>
          <w:lang w:eastAsia="zh-CN"/>
        </w:rPr>
        <w:t xml:space="preserve"> </w:t>
      </w:r>
      <w:r w:rsidR="004F42A4">
        <w:rPr>
          <w:rFonts w:ascii="Times New Roman" w:eastAsia="SimSun" w:hAnsi="Times New Roman" w:cs="Times New Roman"/>
          <w:color w:val="000000"/>
          <w:sz w:val="24"/>
          <w:szCs w:val="24"/>
          <w:lang w:eastAsia="zh-CN"/>
        </w:rPr>
        <w:t xml:space="preserve">and </w:t>
      </w:r>
      <w:r w:rsidR="00B04DA5">
        <w:rPr>
          <w:rFonts w:ascii="Times New Roman" w:eastAsia="SimSun" w:hAnsi="Times New Roman" w:cs="Times New Roman"/>
          <w:color w:val="000000"/>
          <w:sz w:val="24"/>
          <w:szCs w:val="24"/>
          <w:lang w:eastAsia="zh-CN"/>
        </w:rPr>
        <w:t>references other theses by Klawikowski,</w:t>
      </w:r>
      <w:r w:rsidR="00B04DA5">
        <w:rPr>
          <w:rStyle w:val="FootnoteReference"/>
          <w:rFonts w:ascii="Times New Roman" w:eastAsia="SimSun" w:hAnsi="Times New Roman" w:cs="Times New Roman"/>
          <w:color w:val="000000"/>
          <w:sz w:val="24"/>
          <w:szCs w:val="24"/>
          <w:lang w:eastAsia="zh-CN"/>
        </w:rPr>
        <w:footnoteReference w:id="7"/>
      </w:r>
      <w:r w:rsidR="00B04DA5">
        <w:rPr>
          <w:rFonts w:ascii="Times New Roman" w:eastAsia="SimSun" w:hAnsi="Times New Roman" w:cs="Times New Roman"/>
          <w:color w:val="000000"/>
          <w:sz w:val="24"/>
          <w:szCs w:val="24"/>
          <w:lang w:eastAsia="zh-CN"/>
        </w:rPr>
        <w:t xml:space="preserve"> Radermacher</w:t>
      </w:r>
      <w:r w:rsidR="00B04DA5">
        <w:rPr>
          <w:rStyle w:val="FootnoteReference"/>
          <w:rFonts w:ascii="Times New Roman" w:eastAsia="SimSun" w:hAnsi="Times New Roman" w:cs="Times New Roman"/>
          <w:color w:val="000000"/>
          <w:sz w:val="24"/>
          <w:szCs w:val="24"/>
          <w:lang w:eastAsia="zh-CN"/>
        </w:rPr>
        <w:footnoteReference w:id="8"/>
      </w:r>
      <w:r w:rsidR="00B04DA5">
        <w:rPr>
          <w:rFonts w:ascii="Times New Roman" w:eastAsia="SimSun" w:hAnsi="Times New Roman" w:cs="Times New Roman"/>
          <w:color w:val="000000"/>
          <w:sz w:val="24"/>
          <w:szCs w:val="24"/>
          <w:lang w:eastAsia="zh-CN"/>
        </w:rPr>
        <w:t xml:space="preserve"> and B</w:t>
      </w:r>
      <w:r w:rsidR="004F42A4">
        <w:rPr>
          <w:rFonts w:ascii="Times New Roman" w:eastAsia="SimSun" w:hAnsi="Times New Roman" w:cs="Times New Roman"/>
          <w:color w:val="000000"/>
          <w:sz w:val="24"/>
          <w:szCs w:val="24"/>
          <w:lang w:eastAsia="zh-CN"/>
        </w:rPr>
        <w:t>ernadette Brady</w:t>
      </w:r>
      <w:r w:rsidR="00516936">
        <w:rPr>
          <w:rStyle w:val="FootnoteReference"/>
          <w:rFonts w:ascii="Times New Roman" w:eastAsia="SimSun" w:hAnsi="Times New Roman" w:cs="Times New Roman"/>
          <w:color w:val="000000"/>
          <w:sz w:val="24"/>
          <w:szCs w:val="24"/>
          <w:lang w:eastAsia="zh-CN"/>
        </w:rPr>
        <w:footnoteReference w:id="9"/>
      </w:r>
      <w:r w:rsidR="004F42A4">
        <w:rPr>
          <w:rFonts w:ascii="Times New Roman" w:eastAsia="SimSun" w:hAnsi="Times New Roman" w:cs="Times New Roman"/>
          <w:color w:val="000000"/>
          <w:sz w:val="24"/>
          <w:szCs w:val="24"/>
          <w:lang w:eastAsia="zh-CN"/>
        </w:rPr>
        <w:t xml:space="preserve"> into professional astrologers’ views</w:t>
      </w:r>
      <w:r w:rsidR="00B01E1F">
        <w:rPr>
          <w:rFonts w:ascii="Times New Roman" w:eastAsia="SimSun" w:hAnsi="Times New Roman" w:cs="Times New Roman"/>
          <w:color w:val="000000"/>
          <w:sz w:val="24"/>
          <w:szCs w:val="24"/>
          <w:lang w:eastAsia="zh-CN"/>
        </w:rPr>
        <w:t>, and some articles from astrological publications by professional astrologers</w:t>
      </w:r>
      <w:r w:rsidR="00516936">
        <w:rPr>
          <w:rFonts w:ascii="Times New Roman" w:eastAsia="SimSun" w:hAnsi="Times New Roman" w:cs="Times New Roman"/>
          <w:color w:val="000000"/>
          <w:sz w:val="24"/>
          <w:szCs w:val="24"/>
          <w:lang w:eastAsia="zh-CN"/>
        </w:rPr>
        <w:t>.</w:t>
      </w:r>
    </w:p>
    <w:p w14:paraId="20E46D37" w14:textId="2C63BD68" w:rsidR="00C8246E" w:rsidRDefault="00440E79" w:rsidP="00F41E34">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In 2000 Tyl controversially published a transcript of </w:t>
      </w:r>
      <w:r w:rsidR="00E454E6">
        <w:rPr>
          <w:rFonts w:ascii="Times New Roman" w:eastAsia="SimSun" w:hAnsi="Times New Roman" w:cs="Times New Roman"/>
          <w:color w:val="000000"/>
          <w:sz w:val="24"/>
          <w:szCs w:val="24"/>
          <w:lang w:eastAsia="zh-CN"/>
        </w:rPr>
        <w:t>a</w:t>
      </w:r>
      <w:r>
        <w:rPr>
          <w:rFonts w:ascii="Times New Roman" w:eastAsia="SimSun" w:hAnsi="Times New Roman" w:cs="Times New Roman"/>
          <w:color w:val="000000"/>
          <w:sz w:val="24"/>
          <w:szCs w:val="24"/>
          <w:lang w:eastAsia="zh-CN"/>
        </w:rPr>
        <w:t xml:space="preserve"> client consultation in the Astrological Journal</w:t>
      </w:r>
      <w:r w:rsidR="00E454E6">
        <w:rPr>
          <w:rFonts w:ascii="Times New Roman" w:eastAsia="SimSun" w:hAnsi="Times New Roman" w:cs="Times New Roman"/>
          <w:color w:val="000000"/>
          <w:sz w:val="24"/>
          <w:szCs w:val="24"/>
          <w:lang w:eastAsia="zh-CN"/>
        </w:rPr>
        <w:t>,</w:t>
      </w:r>
      <w:r>
        <w:rPr>
          <w:rStyle w:val="FootnoteReference"/>
          <w:rFonts w:ascii="Times New Roman" w:eastAsia="SimSun" w:hAnsi="Times New Roman" w:cs="Times New Roman"/>
          <w:color w:val="000000"/>
          <w:sz w:val="24"/>
          <w:szCs w:val="24"/>
          <w:lang w:eastAsia="zh-CN"/>
        </w:rPr>
        <w:footnoteReference w:id="10"/>
      </w:r>
      <w:r>
        <w:rPr>
          <w:rFonts w:ascii="Times New Roman" w:eastAsia="SimSun" w:hAnsi="Times New Roman" w:cs="Times New Roman"/>
          <w:color w:val="000000"/>
          <w:sz w:val="24"/>
          <w:szCs w:val="24"/>
          <w:lang w:eastAsia="zh-CN"/>
        </w:rPr>
        <w:t xml:space="preserve"> </w:t>
      </w:r>
      <w:r w:rsidR="00E454E6">
        <w:rPr>
          <w:rFonts w:ascii="Times New Roman" w:eastAsia="SimSun" w:hAnsi="Times New Roman" w:cs="Times New Roman"/>
          <w:color w:val="000000"/>
          <w:sz w:val="24"/>
          <w:szCs w:val="24"/>
          <w:lang w:eastAsia="zh-CN"/>
        </w:rPr>
        <w:t xml:space="preserve">to demystify and start discussion on the experience. In the subsequent Journal there were many </w:t>
      </w:r>
      <w:r w:rsidR="00564881">
        <w:rPr>
          <w:rFonts w:ascii="Times New Roman" w:eastAsia="SimSun" w:hAnsi="Times New Roman" w:cs="Times New Roman"/>
          <w:color w:val="000000"/>
          <w:sz w:val="24"/>
          <w:szCs w:val="24"/>
          <w:lang w:eastAsia="zh-CN"/>
        </w:rPr>
        <w:t xml:space="preserve">letters in </w:t>
      </w:r>
      <w:r w:rsidR="00E454E6">
        <w:rPr>
          <w:rFonts w:ascii="Times New Roman" w:eastAsia="SimSun" w:hAnsi="Times New Roman" w:cs="Times New Roman"/>
          <w:color w:val="000000"/>
          <w:sz w:val="24"/>
          <w:szCs w:val="24"/>
          <w:lang w:eastAsia="zh-CN"/>
        </w:rPr>
        <w:t>reaction concerning his methodology, but also of exposing that private space.</w:t>
      </w:r>
      <w:r w:rsidR="00564881">
        <w:rPr>
          <w:rStyle w:val="FootnoteReference"/>
          <w:rFonts w:ascii="Times New Roman" w:eastAsia="SimSun" w:hAnsi="Times New Roman" w:cs="Times New Roman"/>
          <w:color w:val="000000"/>
          <w:sz w:val="24"/>
          <w:szCs w:val="24"/>
          <w:lang w:eastAsia="zh-CN"/>
        </w:rPr>
        <w:footnoteReference w:id="11"/>
      </w:r>
      <w:r w:rsidR="00E454E6">
        <w:rPr>
          <w:rFonts w:ascii="Times New Roman" w:eastAsia="SimSun" w:hAnsi="Times New Roman" w:cs="Times New Roman"/>
          <w:color w:val="000000"/>
          <w:sz w:val="24"/>
          <w:szCs w:val="24"/>
          <w:lang w:eastAsia="zh-CN"/>
        </w:rPr>
        <w:t xml:space="preserve"> </w:t>
      </w:r>
      <w:r>
        <w:rPr>
          <w:rFonts w:ascii="Times New Roman" w:eastAsia="SimSun" w:hAnsi="Times New Roman" w:cs="Times New Roman"/>
          <w:color w:val="000000"/>
          <w:sz w:val="24"/>
          <w:szCs w:val="24"/>
          <w:lang w:eastAsia="zh-CN"/>
        </w:rPr>
        <w:t>This research</w:t>
      </w:r>
      <w:r w:rsidR="002131B9">
        <w:rPr>
          <w:rFonts w:ascii="Times New Roman" w:eastAsia="SimSun" w:hAnsi="Times New Roman" w:cs="Times New Roman"/>
          <w:color w:val="000000"/>
          <w:sz w:val="24"/>
          <w:szCs w:val="24"/>
          <w:lang w:eastAsia="zh-CN"/>
        </w:rPr>
        <w:t xml:space="preserve"> </w:t>
      </w:r>
      <w:r w:rsidR="00564881">
        <w:rPr>
          <w:rFonts w:ascii="Times New Roman" w:eastAsia="SimSun" w:hAnsi="Times New Roman" w:cs="Times New Roman"/>
          <w:color w:val="000000"/>
          <w:sz w:val="24"/>
          <w:szCs w:val="24"/>
          <w:lang w:eastAsia="zh-CN"/>
        </w:rPr>
        <w:t>revealed what</w:t>
      </w:r>
      <w:r>
        <w:rPr>
          <w:rFonts w:ascii="Times New Roman" w:eastAsia="SimSun" w:hAnsi="Times New Roman" w:cs="Times New Roman"/>
          <w:color w:val="000000"/>
          <w:sz w:val="24"/>
          <w:szCs w:val="24"/>
          <w:lang w:eastAsia="zh-CN"/>
        </w:rPr>
        <w:t xml:space="preserve"> astrologers believe </w:t>
      </w:r>
      <w:r w:rsidR="00E454E6">
        <w:rPr>
          <w:rFonts w:ascii="Times New Roman" w:eastAsia="SimSun" w:hAnsi="Times New Roman" w:cs="Times New Roman"/>
          <w:color w:val="000000"/>
          <w:sz w:val="24"/>
          <w:szCs w:val="24"/>
          <w:lang w:eastAsia="zh-CN"/>
        </w:rPr>
        <w:t>happens</w:t>
      </w:r>
      <w:r>
        <w:rPr>
          <w:rFonts w:ascii="Times New Roman" w:eastAsia="SimSun" w:hAnsi="Times New Roman" w:cs="Times New Roman"/>
          <w:color w:val="000000"/>
          <w:sz w:val="24"/>
          <w:szCs w:val="24"/>
          <w:lang w:eastAsia="zh-CN"/>
        </w:rPr>
        <w:t xml:space="preserve"> in the </w:t>
      </w:r>
      <w:r w:rsidR="00E454E6">
        <w:rPr>
          <w:rFonts w:ascii="Times New Roman" w:eastAsia="SimSun" w:hAnsi="Times New Roman" w:cs="Times New Roman"/>
          <w:color w:val="000000"/>
          <w:sz w:val="24"/>
          <w:szCs w:val="24"/>
          <w:lang w:eastAsia="zh-CN"/>
        </w:rPr>
        <w:t xml:space="preserve">private space of the </w:t>
      </w:r>
      <w:r>
        <w:rPr>
          <w:rFonts w:ascii="Times New Roman" w:eastAsia="SimSun" w:hAnsi="Times New Roman" w:cs="Times New Roman"/>
          <w:color w:val="000000"/>
          <w:sz w:val="24"/>
          <w:szCs w:val="24"/>
          <w:lang w:eastAsia="zh-CN"/>
        </w:rPr>
        <w:lastRenderedPageBreak/>
        <w:t>astrological consultation</w:t>
      </w:r>
      <w:r w:rsidR="00564881">
        <w:rPr>
          <w:rFonts w:ascii="Times New Roman" w:eastAsia="SimSun" w:hAnsi="Times New Roman" w:cs="Times New Roman"/>
          <w:color w:val="000000"/>
          <w:sz w:val="24"/>
          <w:szCs w:val="24"/>
          <w:lang w:eastAsia="zh-CN"/>
        </w:rPr>
        <w:t xml:space="preserve"> in their own words</w:t>
      </w:r>
      <w:r>
        <w:rPr>
          <w:rFonts w:ascii="Times New Roman" w:eastAsia="SimSun" w:hAnsi="Times New Roman" w:cs="Times New Roman"/>
          <w:color w:val="000000"/>
          <w:sz w:val="24"/>
          <w:szCs w:val="24"/>
          <w:lang w:eastAsia="zh-CN"/>
        </w:rPr>
        <w:t>,</w:t>
      </w:r>
      <w:r w:rsidR="00E454E6">
        <w:rPr>
          <w:rFonts w:ascii="Times New Roman" w:eastAsia="SimSun" w:hAnsi="Times New Roman" w:cs="Times New Roman"/>
          <w:color w:val="000000"/>
          <w:sz w:val="24"/>
          <w:szCs w:val="24"/>
          <w:lang w:eastAsia="zh-CN"/>
        </w:rPr>
        <w:t xml:space="preserve"> </w:t>
      </w:r>
      <w:r w:rsidR="00564881">
        <w:rPr>
          <w:rFonts w:ascii="Times New Roman" w:eastAsia="SimSun" w:hAnsi="Times New Roman" w:cs="Times New Roman"/>
          <w:color w:val="000000"/>
          <w:sz w:val="24"/>
          <w:szCs w:val="24"/>
          <w:lang w:eastAsia="zh-CN"/>
        </w:rPr>
        <w:t>records the responses of</w:t>
      </w:r>
      <w:r w:rsidR="00B01E1F">
        <w:rPr>
          <w:rFonts w:ascii="Times New Roman" w:eastAsia="SimSun" w:hAnsi="Times New Roman" w:cs="Times New Roman"/>
          <w:color w:val="000000"/>
          <w:sz w:val="24"/>
          <w:szCs w:val="24"/>
          <w:lang w:eastAsia="zh-CN"/>
        </w:rPr>
        <w:t xml:space="preserve"> </w:t>
      </w:r>
      <w:r w:rsidR="00F41E34">
        <w:rPr>
          <w:rFonts w:ascii="Times New Roman" w:eastAsia="SimSun" w:hAnsi="Times New Roman" w:cs="Times New Roman"/>
          <w:color w:val="000000"/>
          <w:sz w:val="24"/>
          <w:szCs w:val="24"/>
          <w:lang w:eastAsia="zh-CN"/>
        </w:rPr>
        <w:t>astrologers</w:t>
      </w:r>
      <w:r w:rsidR="00E454E6">
        <w:rPr>
          <w:rFonts w:ascii="Times New Roman" w:eastAsia="SimSun" w:hAnsi="Times New Roman" w:cs="Times New Roman"/>
          <w:color w:val="000000"/>
          <w:sz w:val="24"/>
          <w:szCs w:val="24"/>
          <w:lang w:eastAsia="zh-CN"/>
        </w:rPr>
        <w:t xml:space="preserve"> to critiques of their practice</w:t>
      </w:r>
      <w:r w:rsidR="00564881">
        <w:rPr>
          <w:rFonts w:ascii="Times New Roman" w:eastAsia="SimSun" w:hAnsi="Times New Roman" w:cs="Times New Roman"/>
          <w:color w:val="000000"/>
          <w:sz w:val="24"/>
          <w:szCs w:val="24"/>
          <w:lang w:eastAsia="zh-CN"/>
        </w:rPr>
        <w:t xml:space="preserve">, </w:t>
      </w:r>
      <w:r>
        <w:rPr>
          <w:rFonts w:ascii="Times New Roman" w:eastAsia="SimSun" w:hAnsi="Times New Roman" w:cs="Times New Roman"/>
          <w:color w:val="000000"/>
          <w:sz w:val="24"/>
          <w:szCs w:val="24"/>
          <w:lang w:eastAsia="zh-CN"/>
        </w:rPr>
        <w:t>add</w:t>
      </w:r>
      <w:r w:rsidR="00564881">
        <w:rPr>
          <w:rFonts w:ascii="Times New Roman" w:eastAsia="SimSun" w:hAnsi="Times New Roman" w:cs="Times New Roman"/>
          <w:color w:val="000000"/>
          <w:sz w:val="24"/>
          <w:szCs w:val="24"/>
          <w:lang w:eastAsia="zh-CN"/>
        </w:rPr>
        <w:t>ing</w:t>
      </w:r>
      <w:r>
        <w:rPr>
          <w:rFonts w:ascii="Times New Roman" w:eastAsia="SimSun" w:hAnsi="Times New Roman" w:cs="Times New Roman"/>
          <w:color w:val="000000"/>
          <w:sz w:val="24"/>
          <w:szCs w:val="24"/>
          <w:lang w:eastAsia="zh-CN"/>
        </w:rPr>
        <w:t xml:space="preserve"> to academic astrological knowledge and understanding of that private space. </w:t>
      </w:r>
      <w:r w:rsidR="0049401F">
        <w:rPr>
          <w:rFonts w:ascii="Times New Roman" w:eastAsia="SimSun" w:hAnsi="Times New Roman" w:cs="Times New Roman"/>
          <w:color w:val="000000"/>
          <w:sz w:val="24"/>
          <w:szCs w:val="24"/>
          <w:lang w:eastAsia="zh-CN"/>
        </w:rPr>
        <w:t xml:space="preserve"> </w:t>
      </w:r>
    </w:p>
    <w:p w14:paraId="1F2E3CFC" w14:textId="2DA63245" w:rsidR="00135AEB" w:rsidRDefault="00135AEB" w:rsidP="00F41E34">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A review of the findings from the questionnaire and themes from the interviews will include a consideration of a defence of astrology, what the consultation is, and whether it is a </w:t>
      </w:r>
      <w:r w:rsidR="00E7139D">
        <w:rPr>
          <w:rFonts w:ascii="Times New Roman" w:eastAsia="SimSun" w:hAnsi="Times New Roman" w:cs="Times New Roman"/>
          <w:color w:val="000000"/>
          <w:sz w:val="24"/>
          <w:szCs w:val="24"/>
          <w:lang w:eastAsia="zh-CN"/>
        </w:rPr>
        <w:t>spiritual practice</w:t>
      </w:r>
      <w:r>
        <w:rPr>
          <w:rFonts w:ascii="Times New Roman" w:eastAsia="SimSun" w:hAnsi="Times New Roman" w:cs="Times New Roman"/>
          <w:color w:val="000000"/>
          <w:sz w:val="24"/>
          <w:szCs w:val="24"/>
          <w:lang w:eastAsia="zh-CN"/>
        </w:rPr>
        <w:t xml:space="preserve"> before drawing conclusions and answers to the research question</w:t>
      </w:r>
    </w:p>
    <w:p w14:paraId="5C98D0A5" w14:textId="77777777" w:rsidR="00E454E6" w:rsidRPr="00F41E34" w:rsidRDefault="00E454E6" w:rsidP="00F41E34">
      <w:pPr>
        <w:spacing w:line="276" w:lineRule="auto"/>
        <w:rPr>
          <w:rFonts w:ascii="Times New Roman" w:eastAsia="SimSun" w:hAnsi="Times New Roman" w:cs="Times New Roman"/>
          <w:color w:val="000000"/>
          <w:sz w:val="24"/>
          <w:szCs w:val="24"/>
          <w:lang w:eastAsia="zh-CN"/>
        </w:rPr>
      </w:pPr>
    </w:p>
    <w:p w14:paraId="2C92C791" w14:textId="49A382F9" w:rsidR="005A24D4" w:rsidRDefault="005F27AF" w:rsidP="009168DB">
      <w:pPr>
        <w:rPr>
          <w:rFonts w:ascii="Times New Roman" w:eastAsia="SimSun" w:hAnsi="Times New Roman" w:cs="Times New Roman"/>
          <w:b/>
          <w:bCs/>
          <w:color w:val="000000"/>
          <w:sz w:val="24"/>
          <w:szCs w:val="24"/>
          <w:lang w:eastAsia="zh-CN"/>
        </w:rPr>
      </w:pPr>
      <w:r>
        <w:rPr>
          <w:rFonts w:ascii="Times New Roman" w:eastAsia="SimSun" w:hAnsi="Times New Roman" w:cs="Times New Roman"/>
          <w:b/>
          <w:bCs/>
          <w:color w:val="000000"/>
          <w:sz w:val="24"/>
          <w:szCs w:val="24"/>
          <w:lang w:eastAsia="zh-CN"/>
        </w:rPr>
        <w:t>Literature Review</w:t>
      </w:r>
    </w:p>
    <w:p w14:paraId="398D73E0" w14:textId="58BBD786" w:rsidR="00433B9F" w:rsidRDefault="009D1263" w:rsidP="00137D30">
      <w:pPr>
        <w:spacing w:line="276" w:lineRule="auto"/>
        <w:rPr>
          <w:rFonts w:ascii="Times New Roman" w:eastAsia="SimSun" w:hAnsi="Times New Roman" w:cs="Times New Roman"/>
          <w:color w:val="000000"/>
          <w:sz w:val="24"/>
          <w:szCs w:val="24"/>
          <w:lang w:eastAsia="zh-CN"/>
        </w:rPr>
      </w:pPr>
      <w:r w:rsidRPr="009D1263">
        <w:rPr>
          <w:rFonts w:ascii="Times New Roman" w:eastAsia="SimSun" w:hAnsi="Times New Roman" w:cs="Times New Roman"/>
          <w:i/>
          <w:iCs/>
          <w:color w:val="000000"/>
          <w:sz w:val="24"/>
          <w:szCs w:val="24"/>
          <w:lang w:eastAsia="zh-CN"/>
        </w:rPr>
        <w:t>On Astrology</w:t>
      </w:r>
      <w:r>
        <w:rPr>
          <w:rFonts w:ascii="Times New Roman" w:eastAsia="SimSun" w:hAnsi="Times New Roman" w:cs="Times New Roman"/>
          <w:color w:val="000000"/>
          <w:sz w:val="24"/>
          <w:szCs w:val="24"/>
          <w:lang w:eastAsia="zh-CN"/>
        </w:rPr>
        <w:t xml:space="preserve"> was one of </w:t>
      </w:r>
      <w:r w:rsidR="00433B9F">
        <w:rPr>
          <w:rFonts w:ascii="Times New Roman" w:eastAsia="SimSun" w:hAnsi="Times New Roman" w:cs="Times New Roman"/>
          <w:color w:val="000000"/>
          <w:sz w:val="24"/>
          <w:szCs w:val="24"/>
          <w:lang w:eastAsia="zh-CN"/>
        </w:rPr>
        <w:t>Nobel Prize for Literature recipient, twentieth century mathematician</w:t>
      </w:r>
      <w:r w:rsidR="00355834">
        <w:rPr>
          <w:rFonts w:ascii="Times New Roman" w:eastAsia="SimSun" w:hAnsi="Times New Roman" w:cs="Times New Roman"/>
          <w:color w:val="000000"/>
          <w:sz w:val="24"/>
          <w:szCs w:val="24"/>
          <w:lang w:eastAsia="zh-CN"/>
        </w:rPr>
        <w:t xml:space="preserve"> </w:t>
      </w:r>
      <w:r w:rsidR="00433B9F">
        <w:rPr>
          <w:rFonts w:ascii="Times New Roman" w:eastAsia="SimSun" w:hAnsi="Times New Roman" w:cs="Times New Roman"/>
          <w:color w:val="000000"/>
          <w:sz w:val="24"/>
          <w:szCs w:val="24"/>
          <w:lang w:eastAsia="zh-CN"/>
        </w:rPr>
        <w:t>and philosopher Bertrand Russell</w:t>
      </w:r>
      <w:r>
        <w:rPr>
          <w:rFonts w:ascii="Times New Roman" w:eastAsia="SimSun" w:hAnsi="Times New Roman" w:cs="Times New Roman"/>
          <w:color w:val="000000"/>
          <w:sz w:val="24"/>
          <w:szCs w:val="24"/>
          <w:lang w:eastAsia="zh-CN"/>
        </w:rPr>
        <w:t xml:space="preserve">’s </w:t>
      </w:r>
      <w:r w:rsidR="00355834">
        <w:rPr>
          <w:rFonts w:ascii="Times New Roman" w:eastAsia="SimSun" w:hAnsi="Times New Roman" w:cs="Times New Roman"/>
          <w:color w:val="000000"/>
          <w:sz w:val="24"/>
          <w:szCs w:val="24"/>
          <w:lang w:eastAsia="zh-CN"/>
        </w:rPr>
        <w:t>many writings.</w:t>
      </w:r>
      <w:r w:rsidR="00355834">
        <w:rPr>
          <w:rStyle w:val="FootnoteReference"/>
          <w:rFonts w:ascii="Times New Roman" w:eastAsia="SimSun" w:hAnsi="Times New Roman" w:cs="Times New Roman"/>
          <w:color w:val="000000"/>
          <w:sz w:val="24"/>
          <w:szCs w:val="24"/>
          <w:lang w:eastAsia="zh-CN"/>
        </w:rPr>
        <w:footnoteReference w:id="12"/>
      </w:r>
      <w:r w:rsidR="00585577">
        <w:rPr>
          <w:rFonts w:ascii="Times New Roman" w:eastAsia="SimSun" w:hAnsi="Times New Roman" w:cs="Times New Roman"/>
          <w:color w:val="000000"/>
          <w:sz w:val="24"/>
          <w:szCs w:val="24"/>
          <w:lang w:eastAsia="zh-CN"/>
        </w:rPr>
        <w:t xml:space="preserve"> In th</w:t>
      </w:r>
      <w:r w:rsidR="002131B9">
        <w:rPr>
          <w:rFonts w:ascii="Times New Roman" w:eastAsia="SimSun" w:hAnsi="Times New Roman" w:cs="Times New Roman"/>
          <w:color w:val="000000"/>
          <w:sz w:val="24"/>
          <w:szCs w:val="24"/>
          <w:lang w:eastAsia="zh-CN"/>
        </w:rPr>
        <w:t>e</w:t>
      </w:r>
      <w:r w:rsidR="00585577">
        <w:rPr>
          <w:rFonts w:ascii="Times New Roman" w:eastAsia="SimSun" w:hAnsi="Times New Roman" w:cs="Times New Roman"/>
          <w:color w:val="000000"/>
          <w:sz w:val="24"/>
          <w:szCs w:val="24"/>
          <w:lang w:eastAsia="zh-CN"/>
        </w:rPr>
        <w:t xml:space="preserve"> article Russell point</w:t>
      </w:r>
      <w:r w:rsidR="002131B9">
        <w:rPr>
          <w:rFonts w:ascii="Times New Roman" w:eastAsia="SimSun" w:hAnsi="Times New Roman" w:cs="Times New Roman"/>
          <w:color w:val="000000"/>
          <w:sz w:val="24"/>
          <w:szCs w:val="24"/>
          <w:lang w:eastAsia="zh-CN"/>
        </w:rPr>
        <w:t>ed</w:t>
      </w:r>
      <w:r w:rsidR="00585577">
        <w:rPr>
          <w:rFonts w:ascii="Times New Roman" w:eastAsia="SimSun" w:hAnsi="Times New Roman" w:cs="Times New Roman"/>
          <w:color w:val="000000"/>
          <w:sz w:val="24"/>
          <w:szCs w:val="24"/>
          <w:lang w:eastAsia="zh-CN"/>
        </w:rPr>
        <w:t xml:space="preserve"> to a decline in relevance of astrology and, </w:t>
      </w:r>
      <w:r w:rsidR="00695A04">
        <w:rPr>
          <w:rFonts w:ascii="Times New Roman" w:eastAsia="SimSun" w:hAnsi="Times New Roman" w:cs="Times New Roman"/>
          <w:color w:val="000000"/>
          <w:sz w:val="24"/>
          <w:szCs w:val="24"/>
          <w:lang w:eastAsia="zh-CN"/>
        </w:rPr>
        <w:t>describe</w:t>
      </w:r>
      <w:r w:rsidR="002131B9">
        <w:rPr>
          <w:rFonts w:ascii="Times New Roman" w:eastAsia="SimSun" w:hAnsi="Times New Roman" w:cs="Times New Roman"/>
          <w:color w:val="000000"/>
          <w:sz w:val="24"/>
          <w:szCs w:val="24"/>
          <w:lang w:eastAsia="zh-CN"/>
        </w:rPr>
        <w:t>d</w:t>
      </w:r>
      <w:r w:rsidR="00585577">
        <w:rPr>
          <w:rFonts w:ascii="Times New Roman" w:eastAsia="SimSun" w:hAnsi="Times New Roman" w:cs="Times New Roman"/>
          <w:color w:val="000000"/>
          <w:sz w:val="24"/>
          <w:szCs w:val="24"/>
          <w:lang w:eastAsia="zh-CN"/>
        </w:rPr>
        <w:t xml:space="preserve"> astrologers of his acquaintance as ‘</w:t>
      </w:r>
      <w:r w:rsidR="00585577" w:rsidRPr="00585577">
        <w:rPr>
          <w:rFonts w:ascii="Times New Roman" w:eastAsia="SimSun" w:hAnsi="Times New Roman" w:cs="Times New Roman"/>
          <w:color w:val="000000"/>
          <w:sz w:val="24"/>
          <w:szCs w:val="24"/>
          <w:lang w:eastAsia="zh-CN"/>
        </w:rPr>
        <w:t>hard-working and highly meritorious business men or women</w:t>
      </w:r>
      <w:r w:rsidR="00695A04">
        <w:rPr>
          <w:rFonts w:ascii="Times New Roman" w:eastAsia="SimSun" w:hAnsi="Times New Roman" w:cs="Times New Roman"/>
          <w:color w:val="000000"/>
          <w:sz w:val="24"/>
          <w:szCs w:val="24"/>
          <w:lang w:eastAsia="zh-CN"/>
        </w:rPr>
        <w:t>,</w:t>
      </w:r>
      <w:r w:rsidR="00585577">
        <w:rPr>
          <w:rFonts w:ascii="Times New Roman" w:eastAsia="SimSun" w:hAnsi="Times New Roman" w:cs="Times New Roman"/>
          <w:color w:val="000000"/>
          <w:sz w:val="24"/>
          <w:szCs w:val="24"/>
          <w:lang w:eastAsia="zh-CN"/>
        </w:rPr>
        <w:t xml:space="preserve">’ </w:t>
      </w:r>
      <w:r w:rsidR="002131B9">
        <w:rPr>
          <w:rFonts w:ascii="Times New Roman" w:eastAsia="SimSun" w:hAnsi="Times New Roman" w:cs="Times New Roman"/>
          <w:color w:val="000000"/>
          <w:sz w:val="24"/>
          <w:szCs w:val="24"/>
          <w:lang w:eastAsia="zh-CN"/>
        </w:rPr>
        <w:t>whilst</w:t>
      </w:r>
      <w:r w:rsidR="00585577">
        <w:rPr>
          <w:rFonts w:ascii="Times New Roman" w:eastAsia="SimSun" w:hAnsi="Times New Roman" w:cs="Times New Roman"/>
          <w:color w:val="000000"/>
          <w:sz w:val="24"/>
          <w:szCs w:val="24"/>
          <w:lang w:eastAsia="zh-CN"/>
        </w:rPr>
        <w:t xml:space="preserve"> question</w:t>
      </w:r>
      <w:r w:rsidR="002131B9">
        <w:rPr>
          <w:rFonts w:ascii="Times New Roman" w:eastAsia="SimSun" w:hAnsi="Times New Roman" w:cs="Times New Roman"/>
          <w:color w:val="000000"/>
          <w:sz w:val="24"/>
          <w:szCs w:val="24"/>
          <w:lang w:eastAsia="zh-CN"/>
        </w:rPr>
        <w:t>ing</w:t>
      </w:r>
      <w:r w:rsidR="00585577">
        <w:rPr>
          <w:rFonts w:ascii="Times New Roman" w:eastAsia="SimSun" w:hAnsi="Times New Roman" w:cs="Times New Roman"/>
          <w:color w:val="000000"/>
          <w:sz w:val="24"/>
          <w:szCs w:val="24"/>
          <w:lang w:eastAsia="zh-CN"/>
        </w:rPr>
        <w:t xml:space="preserve"> </w:t>
      </w:r>
      <w:r w:rsidR="000D658B">
        <w:rPr>
          <w:rFonts w:ascii="Times New Roman" w:eastAsia="SimSun" w:hAnsi="Times New Roman" w:cs="Times New Roman"/>
          <w:color w:val="000000"/>
          <w:sz w:val="24"/>
          <w:szCs w:val="24"/>
          <w:lang w:eastAsia="zh-CN"/>
        </w:rPr>
        <w:t>the</w:t>
      </w:r>
      <w:r w:rsidR="00695A04">
        <w:rPr>
          <w:rFonts w:ascii="Times New Roman" w:eastAsia="SimSun" w:hAnsi="Times New Roman" w:cs="Times New Roman"/>
          <w:color w:val="000000"/>
          <w:sz w:val="24"/>
          <w:szCs w:val="24"/>
          <w:lang w:eastAsia="zh-CN"/>
        </w:rPr>
        <w:t>ir</w:t>
      </w:r>
      <w:r w:rsidR="000D658B">
        <w:rPr>
          <w:rFonts w:ascii="Times New Roman" w:eastAsia="SimSun" w:hAnsi="Times New Roman" w:cs="Times New Roman"/>
          <w:color w:val="000000"/>
          <w:sz w:val="24"/>
          <w:szCs w:val="24"/>
          <w:lang w:eastAsia="zh-CN"/>
        </w:rPr>
        <w:t xml:space="preserve"> self-awareness and characteris</w:t>
      </w:r>
      <w:r w:rsidR="002131B9">
        <w:rPr>
          <w:rFonts w:ascii="Times New Roman" w:eastAsia="SimSun" w:hAnsi="Times New Roman" w:cs="Times New Roman"/>
          <w:color w:val="000000"/>
          <w:sz w:val="24"/>
          <w:szCs w:val="24"/>
          <w:lang w:eastAsia="zh-CN"/>
        </w:rPr>
        <w:t>ing</w:t>
      </w:r>
      <w:r w:rsidR="000D658B">
        <w:rPr>
          <w:rFonts w:ascii="Times New Roman" w:eastAsia="SimSun" w:hAnsi="Times New Roman" w:cs="Times New Roman"/>
          <w:color w:val="000000"/>
          <w:sz w:val="24"/>
          <w:szCs w:val="24"/>
          <w:lang w:eastAsia="zh-CN"/>
        </w:rPr>
        <w:t xml:space="preserve"> their </w:t>
      </w:r>
      <w:r w:rsidR="00695A04">
        <w:rPr>
          <w:rFonts w:ascii="Times New Roman" w:eastAsia="SimSun" w:hAnsi="Times New Roman" w:cs="Times New Roman"/>
          <w:color w:val="000000"/>
          <w:sz w:val="24"/>
          <w:szCs w:val="24"/>
          <w:lang w:eastAsia="zh-CN"/>
        </w:rPr>
        <w:t>‘</w:t>
      </w:r>
      <w:r w:rsidR="000D658B">
        <w:rPr>
          <w:rFonts w:ascii="Times New Roman" w:eastAsia="SimSun" w:hAnsi="Times New Roman" w:cs="Times New Roman"/>
          <w:color w:val="000000"/>
          <w:sz w:val="24"/>
          <w:szCs w:val="24"/>
          <w:lang w:eastAsia="zh-CN"/>
        </w:rPr>
        <w:t>p</w:t>
      </w:r>
      <w:r w:rsidR="00695A04">
        <w:rPr>
          <w:rFonts w:ascii="Times New Roman" w:eastAsia="SimSun" w:hAnsi="Times New Roman" w:cs="Times New Roman"/>
          <w:color w:val="000000"/>
          <w:sz w:val="24"/>
          <w:szCs w:val="24"/>
          <w:lang w:eastAsia="zh-CN"/>
        </w:rPr>
        <w:t>e</w:t>
      </w:r>
      <w:r w:rsidR="000D658B">
        <w:rPr>
          <w:rFonts w:ascii="Times New Roman" w:eastAsia="SimSun" w:hAnsi="Times New Roman" w:cs="Times New Roman"/>
          <w:color w:val="000000"/>
          <w:sz w:val="24"/>
          <w:szCs w:val="24"/>
          <w:lang w:eastAsia="zh-CN"/>
        </w:rPr>
        <w:t>r</w:t>
      </w:r>
      <w:r w:rsidR="00695A04">
        <w:rPr>
          <w:rFonts w:ascii="Times New Roman" w:eastAsia="SimSun" w:hAnsi="Times New Roman" w:cs="Times New Roman"/>
          <w:color w:val="000000"/>
          <w:sz w:val="24"/>
          <w:szCs w:val="24"/>
          <w:lang w:eastAsia="zh-CN"/>
        </w:rPr>
        <w:t>formances’</w:t>
      </w:r>
      <w:r w:rsidR="000D658B">
        <w:rPr>
          <w:rFonts w:ascii="Times New Roman" w:eastAsia="SimSun" w:hAnsi="Times New Roman" w:cs="Times New Roman"/>
          <w:color w:val="000000"/>
          <w:sz w:val="24"/>
          <w:szCs w:val="24"/>
          <w:lang w:eastAsia="zh-CN"/>
        </w:rPr>
        <w:t xml:space="preserve"> as based on ‘</w:t>
      </w:r>
      <w:r w:rsidR="000D658B" w:rsidRPr="000D658B">
        <w:rPr>
          <w:rFonts w:ascii="Times New Roman" w:eastAsia="SimSun" w:hAnsi="Times New Roman" w:cs="Times New Roman"/>
          <w:color w:val="000000"/>
          <w:sz w:val="24"/>
          <w:szCs w:val="24"/>
          <w:lang w:eastAsia="zh-CN"/>
        </w:rPr>
        <w:t>guesswork and inferences from information obtained otherwise</w:t>
      </w:r>
      <w:r w:rsidR="000D658B">
        <w:rPr>
          <w:rFonts w:ascii="Times New Roman" w:eastAsia="SimSun" w:hAnsi="Times New Roman" w:cs="Times New Roman"/>
          <w:color w:val="000000"/>
          <w:sz w:val="24"/>
          <w:szCs w:val="24"/>
          <w:lang w:eastAsia="zh-CN"/>
        </w:rPr>
        <w:t>.’</w:t>
      </w:r>
      <w:r w:rsidR="000D658B">
        <w:rPr>
          <w:rStyle w:val="FootnoteReference"/>
          <w:rFonts w:ascii="Times New Roman" w:eastAsia="SimSun" w:hAnsi="Times New Roman" w:cs="Times New Roman"/>
          <w:color w:val="000000"/>
          <w:sz w:val="24"/>
          <w:szCs w:val="24"/>
          <w:lang w:eastAsia="zh-CN"/>
        </w:rPr>
        <w:footnoteReference w:id="13"/>
      </w:r>
      <w:r w:rsidR="000D658B">
        <w:rPr>
          <w:rFonts w:ascii="Times New Roman" w:eastAsia="SimSun" w:hAnsi="Times New Roman" w:cs="Times New Roman"/>
          <w:color w:val="000000"/>
          <w:sz w:val="24"/>
          <w:szCs w:val="24"/>
          <w:lang w:eastAsia="zh-CN"/>
        </w:rPr>
        <w:t xml:space="preserve"> </w:t>
      </w:r>
    </w:p>
    <w:p w14:paraId="198EA123" w14:textId="76D8FB51" w:rsidR="00C567A1" w:rsidRDefault="00695A04" w:rsidP="00137D30">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Russell </w:t>
      </w:r>
      <w:r w:rsidR="00C567A1">
        <w:rPr>
          <w:rFonts w:ascii="Times New Roman" w:eastAsia="SimSun" w:hAnsi="Times New Roman" w:cs="Times New Roman"/>
          <w:color w:val="000000"/>
          <w:sz w:val="24"/>
          <w:szCs w:val="24"/>
          <w:lang w:eastAsia="zh-CN"/>
        </w:rPr>
        <w:t>was</w:t>
      </w:r>
      <w:r>
        <w:rPr>
          <w:rFonts w:ascii="Times New Roman" w:eastAsia="SimSun" w:hAnsi="Times New Roman" w:cs="Times New Roman"/>
          <w:color w:val="000000"/>
          <w:sz w:val="24"/>
          <w:szCs w:val="24"/>
          <w:lang w:eastAsia="zh-CN"/>
        </w:rPr>
        <w:t xml:space="preserve"> not the only critic of astrology. </w:t>
      </w:r>
      <w:r w:rsidR="00433B9F" w:rsidRPr="00B24F0F">
        <w:rPr>
          <w:rFonts w:ascii="Times New Roman" w:eastAsia="SimSun" w:hAnsi="Times New Roman" w:cs="Times New Roman"/>
          <w:color w:val="000000"/>
          <w:sz w:val="24"/>
          <w:szCs w:val="24"/>
          <w:lang w:eastAsia="zh-CN"/>
        </w:rPr>
        <w:t xml:space="preserve">Brad Kochunas </w:t>
      </w:r>
      <w:r w:rsidR="00C567A1">
        <w:rPr>
          <w:rFonts w:ascii="Times New Roman" w:eastAsia="SimSun" w:hAnsi="Times New Roman" w:cs="Times New Roman"/>
          <w:color w:val="000000"/>
          <w:sz w:val="24"/>
          <w:szCs w:val="24"/>
          <w:lang w:eastAsia="zh-CN"/>
        </w:rPr>
        <w:t>wrote</w:t>
      </w:r>
      <w:r>
        <w:rPr>
          <w:rFonts w:ascii="Times New Roman" w:eastAsia="SimSun" w:hAnsi="Times New Roman" w:cs="Times New Roman"/>
          <w:color w:val="000000"/>
          <w:sz w:val="24"/>
          <w:szCs w:val="24"/>
          <w:lang w:eastAsia="zh-CN"/>
        </w:rPr>
        <w:t xml:space="preserve"> ‘</w:t>
      </w:r>
      <w:r w:rsidRPr="00B24F0F">
        <w:rPr>
          <w:rFonts w:ascii="Times New Roman" w:eastAsia="SimSun" w:hAnsi="Times New Roman" w:cs="Times New Roman"/>
          <w:color w:val="000000"/>
          <w:sz w:val="24"/>
          <w:szCs w:val="24"/>
          <w:lang w:eastAsia="zh-CN"/>
        </w:rPr>
        <w:t>Why Astrology Works</w:t>
      </w:r>
      <w:r>
        <w:rPr>
          <w:rFonts w:ascii="Times New Roman" w:eastAsia="SimSun" w:hAnsi="Times New Roman" w:cs="Times New Roman"/>
          <w:color w:val="000000"/>
          <w:sz w:val="24"/>
          <w:szCs w:val="24"/>
          <w:lang w:eastAsia="zh-CN"/>
        </w:rPr>
        <w:t>’</w:t>
      </w:r>
      <w:r w:rsidR="00853F5C">
        <w:rPr>
          <w:rStyle w:val="FootnoteReference"/>
          <w:rFonts w:ascii="Times New Roman" w:eastAsia="SimSun" w:hAnsi="Times New Roman" w:cs="Times New Roman"/>
          <w:color w:val="000000"/>
          <w:sz w:val="24"/>
          <w:szCs w:val="24"/>
          <w:lang w:eastAsia="zh-CN"/>
        </w:rPr>
        <w:footnoteReference w:id="14"/>
      </w:r>
      <w:r w:rsidRPr="00B24F0F">
        <w:rPr>
          <w:rFonts w:ascii="Times New Roman" w:eastAsia="SimSun" w:hAnsi="Times New Roman" w:cs="Times New Roman"/>
          <w:color w:val="000000"/>
          <w:sz w:val="24"/>
          <w:szCs w:val="24"/>
          <w:lang w:eastAsia="zh-CN"/>
        </w:rPr>
        <w:t xml:space="preserve"> </w:t>
      </w:r>
      <w:r w:rsidR="00853F5C">
        <w:rPr>
          <w:rFonts w:ascii="Times New Roman" w:eastAsia="SimSun" w:hAnsi="Times New Roman" w:cs="Times New Roman"/>
          <w:color w:val="000000"/>
          <w:sz w:val="24"/>
          <w:szCs w:val="24"/>
          <w:lang w:eastAsia="zh-CN"/>
        </w:rPr>
        <w:t>in response to</w:t>
      </w:r>
      <w:r w:rsidR="00433B9F" w:rsidRPr="00B24F0F">
        <w:rPr>
          <w:rFonts w:ascii="Times New Roman" w:eastAsia="SimSun" w:hAnsi="Times New Roman" w:cs="Times New Roman"/>
          <w:color w:val="000000"/>
          <w:sz w:val="24"/>
          <w:szCs w:val="24"/>
          <w:lang w:eastAsia="zh-CN"/>
        </w:rPr>
        <w:t xml:space="preserve"> </w:t>
      </w:r>
      <w:r w:rsidR="002131B9">
        <w:rPr>
          <w:rFonts w:ascii="Times New Roman" w:eastAsia="SimSun" w:hAnsi="Times New Roman" w:cs="Times New Roman"/>
          <w:color w:val="000000"/>
          <w:sz w:val="24"/>
          <w:szCs w:val="24"/>
          <w:lang w:eastAsia="zh-CN"/>
        </w:rPr>
        <w:t>the</w:t>
      </w:r>
      <w:r w:rsidR="00433B9F" w:rsidRPr="00B24F0F">
        <w:rPr>
          <w:rFonts w:ascii="Times New Roman" w:eastAsia="SimSun" w:hAnsi="Times New Roman" w:cs="Times New Roman"/>
          <w:color w:val="000000"/>
          <w:sz w:val="24"/>
          <w:szCs w:val="24"/>
          <w:lang w:eastAsia="zh-CN"/>
        </w:rPr>
        <w:t xml:space="preserve"> article, "Why Astrology Doesn't Work</w:t>
      </w:r>
      <w:r w:rsidR="002131B9">
        <w:rPr>
          <w:rFonts w:ascii="Times New Roman" w:eastAsia="SimSun" w:hAnsi="Times New Roman" w:cs="Times New Roman"/>
          <w:color w:val="000000"/>
          <w:sz w:val="24"/>
          <w:szCs w:val="24"/>
          <w:lang w:eastAsia="zh-CN"/>
        </w:rPr>
        <w:t>,</w:t>
      </w:r>
      <w:r w:rsidR="00433B9F" w:rsidRPr="00B24F0F">
        <w:rPr>
          <w:rFonts w:ascii="Times New Roman" w:eastAsia="SimSun" w:hAnsi="Times New Roman" w:cs="Times New Roman"/>
          <w:color w:val="000000"/>
          <w:sz w:val="24"/>
          <w:szCs w:val="24"/>
          <w:lang w:eastAsia="zh-CN"/>
        </w:rPr>
        <w:t>"</w:t>
      </w:r>
      <w:r w:rsidR="00853F5C">
        <w:rPr>
          <w:rStyle w:val="FootnoteReference"/>
          <w:rFonts w:ascii="Times New Roman" w:eastAsia="SimSun" w:hAnsi="Times New Roman" w:cs="Times New Roman"/>
          <w:color w:val="000000"/>
          <w:sz w:val="24"/>
          <w:szCs w:val="24"/>
          <w:lang w:eastAsia="zh-CN"/>
        </w:rPr>
        <w:footnoteReference w:id="15"/>
      </w:r>
      <w:r w:rsidR="00433B9F" w:rsidRPr="00B24F0F">
        <w:rPr>
          <w:rFonts w:ascii="Times New Roman" w:eastAsia="SimSun" w:hAnsi="Times New Roman" w:cs="Times New Roman"/>
          <w:color w:val="000000"/>
          <w:sz w:val="24"/>
          <w:szCs w:val="24"/>
          <w:lang w:eastAsia="zh-CN"/>
        </w:rPr>
        <w:t xml:space="preserve"> </w:t>
      </w:r>
      <w:r w:rsidR="002131B9">
        <w:rPr>
          <w:rFonts w:ascii="Times New Roman" w:eastAsia="SimSun" w:hAnsi="Times New Roman" w:cs="Times New Roman"/>
          <w:color w:val="000000"/>
          <w:sz w:val="24"/>
          <w:szCs w:val="24"/>
          <w:lang w:eastAsia="zh-CN"/>
        </w:rPr>
        <w:t xml:space="preserve">in which </w:t>
      </w:r>
      <w:r w:rsidR="00C567A1">
        <w:rPr>
          <w:rFonts w:ascii="Times New Roman" w:eastAsia="SimSun" w:hAnsi="Times New Roman" w:cs="Times New Roman"/>
          <w:color w:val="000000"/>
          <w:sz w:val="24"/>
          <w:szCs w:val="24"/>
          <w:lang w:eastAsia="zh-CN"/>
        </w:rPr>
        <w:t xml:space="preserve">Kelly claimed that astrology </w:t>
      </w:r>
      <w:r w:rsidR="00433B9F" w:rsidRPr="00B24F0F">
        <w:rPr>
          <w:rFonts w:ascii="Times New Roman" w:eastAsia="SimSun" w:hAnsi="Times New Roman" w:cs="Times New Roman"/>
          <w:color w:val="000000"/>
          <w:sz w:val="24"/>
          <w:szCs w:val="24"/>
          <w:lang w:eastAsia="zh-CN"/>
        </w:rPr>
        <w:t>work</w:t>
      </w:r>
      <w:r w:rsidR="002131B9">
        <w:rPr>
          <w:rFonts w:ascii="Times New Roman" w:eastAsia="SimSun" w:hAnsi="Times New Roman" w:cs="Times New Roman"/>
          <w:color w:val="000000"/>
          <w:sz w:val="24"/>
          <w:szCs w:val="24"/>
          <w:lang w:eastAsia="zh-CN"/>
        </w:rPr>
        <w:t>ed</w:t>
      </w:r>
      <w:r w:rsidR="00433B9F" w:rsidRPr="00B24F0F">
        <w:rPr>
          <w:rFonts w:ascii="Times New Roman" w:eastAsia="SimSun" w:hAnsi="Times New Roman" w:cs="Times New Roman"/>
          <w:color w:val="000000"/>
          <w:sz w:val="24"/>
          <w:szCs w:val="24"/>
          <w:lang w:eastAsia="zh-CN"/>
        </w:rPr>
        <w:t xml:space="preserve"> in</w:t>
      </w:r>
      <w:r w:rsidR="00C567A1">
        <w:rPr>
          <w:rFonts w:ascii="Times New Roman" w:eastAsia="SimSun" w:hAnsi="Times New Roman" w:cs="Times New Roman"/>
          <w:color w:val="000000"/>
          <w:sz w:val="24"/>
          <w:szCs w:val="24"/>
          <w:lang w:eastAsia="zh-CN"/>
        </w:rPr>
        <w:t>,</w:t>
      </w:r>
      <w:r w:rsidR="00433B9F" w:rsidRPr="00B24F0F">
        <w:rPr>
          <w:rFonts w:ascii="Times New Roman" w:eastAsia="SimSun" w:hAnsi="Times New Roman" w:cs="Times New Roman"/>
          <w:color w:val="000000"/>
          <w:sz w:val="24"/>
          <w:szCs w:val="24"/>
          <w:lang w:eastAsia="zh-CN"/>
        </w:rPr>
        <w:t xml:space="preserve"> </w:t>
      </w:r>
      <w:r w:rsidR="00C567A1">
        <w:rPr>
          <w:rFonts w:ascii="Times New Roman" w:eastAsia="SimSun" w:hAnsi="Times New Roman" w:cs="Times New Roman"/>
          <w:color w:val="000000"/>
          <w:sz w:val="24"/>
          <w:szCs w:val="24"/>
          <w:lang w:eastAsia="zh-CN"/>
        </w:rPr>
        <w:t>‘</w:t>
      </w:r>
      <w:r w:rsidR="00433B9F" w:rsidRPr="00B24F0F">
        <w:rPr>
          <w:rFonts w:ascii="Times New Roman" w:eastAsia="SimSun" w:hAnsi="Times New Roman" w:cs="Times New Roman"/>
          <w:color w:val="000000"/>
          <w:sz w:val="24"/>
          <w:szCs w:val="24"/>
          <w:lang w:eastAsia="zh-CN"/>
        </w:rPr>
        <w:t>the sense that clients are satisfied with astrological readings just as clients of palm readers, phrenologists, or aura readers are satisfied</w:t>
      </w:r>
      <w:r w:rsidR="002131B9">
        <w:rPr>
          <w:rFonts w:ascii="Times New Roman" w:eastAsia="SimSun" w:hAnsi="Times New Roman" w:cs="Times New Roman"/>
          <w:color w:val="000000"/>
          <w:sz w:val="24"/>
          <w:szCs w:val="24"/>
          <w:lang w:eastAsia="zh-CN"/>
        </w:rPr>
        <w:t>.</w:t>
      </w:r>
      <w:r w:rsidR="00C567A1">
        <w:rPr>
          <w:rFonts w:ascii="Times New Roman" w:eastAsia="SimSun" w:hAnsi="Times New Roman" w:cs="Times New Roman"/>
          <w:color w:val="000000"/>
          <w:sz w:val="24"/>
          <w:szCs w:val="24"/>
          <w:lang w:eastAsia="zh-CN"/>
        </w:rPr>
        <w:t>’</w:t>
      </w:r>
      <w:r w:rsidR="00C567A1">
        <w:rPr>
          <w:rStyle w:val="FootnoteReference"/>
          <w:rFonts w:ascii="Times New Roman" w:eastAsia="SimSun" w:hAnsi="Times New Roman" w:cs="Times New Roman"/>
          <w:color w:val="000000"/>
          <w:sz w:val="24"/>
          <w:szCs w:val="24"/>
          <w:lang w:eastAsia="zh-CN"/>
        </w:rPr>
        <w:footnoteReference w:id="16"/>
      </w:r>
      <w:r w:rsidR="00433B9F" w:rsidRPr="00B24F0F">
        <w:rPr>
          <w:rFonts w:ascii="Times New Roman" w:eastAsia="SimSun" w:hAnsi="Times New Roman" w:cs="Times New Roman"/>
          <w:color w:val="000000"/>
          <w:sz w:val="24"/>
          <w:szCs w:val="24"/>
          <w:lang w:eastAsia="zh-CN"/>
        </w:rPr>
        <w:t xml:space="preserve"> </w:t>
      </w:r>
      <w:r w:rsidR="002131B9">
        <w:rPr>
          <w:rFonts w:ascii="Times New Roman" w:eastAsia="SimSun" w:hAnsi="Times New Roman" w:cs="Times New Roman"/>
          <w:color w:val="000000"/>
          <w:sz w:val="24"/>
          <w:szCs w:val="24"/>
          <w:lang w:eastAsia="zh-CN"/>
        </w:rPr>
        <w:t>Kelly supposed</w:t>
      </w:r>
      <w:r w:rsidR="00433B9F" w:rsidRPr="00B24F0F">
        <w:rPr>
          <w:rFonts w:ascii="Times New Roman" w:eastAsia="SimSun" w:hAnsi="Times New Roman" w:cs="Times New Roman"/>
          <w:color w:val="000000"/>
          <w:sz w:val="24"/>
          <w:szCs w:val="24"/>
          <w:lang w:eastAsia="zh-CN"/>
        </w:rPr>
        <w:t xml:space="preserve"> that astrologers </w:t>
      </w:r>
      <w:r w:rsidR="002131B9">
        <w:rPr>
          <w:rFonts w:ascii="Times New Roman" w:eastAsia="SimSun" w:hAnsi="Times New Roman" w:cs="Times New Roman"/>
          <w:color w:val="000000"/>
          <w:sz w:val="24"/>
          <w:szCs w:val="24"/>
          <w:lang w:eastAsia="zh-CN"/>
        </w:rPr>
        <w:t>we</w:t>
      </w:r>
      <w:r w:rsidR="00433B9F" w:rsidRPr="00B24F0F">
        <w:rPr>
          <w:rFonts w:ascii="Times New Roman" w:eastAsia="SimSun" w:hAnsi="Times New Roman" w:cs="Times New Roman"/>
          <w:color w:val="000000"/>
          <w:sz w:val="24"/>
          <w:szCs w:val="24"/>
          <w:lang w:eastAsia="zh-CN"/>
        </w:rPr>
        <w:t xml:space="preserve">re unable, unwilling, or unlikely to be able to think critically about </w:t>
      </w:r>
      <w:r w:rsidR="00C567A1">
        <w:rPr>
          <w:rFonts w:ascii="Times New Roman" w:eastAsia="SimSun" w:hAnsi="Times New Roman" w:cs="Times New Roman"/>
          <w:color w:val="000000"/>
          <w:sz w:val="24"/>
          <w:szCs w:val="24"/>
          <w:lang w:eastAsia="zh-CN"/>
        </w:rPr>
        <w:t xml:space="preserve">a </w:t>
      </w:r>
      <w:r w:rsidR="00433B9F" w:rsidRPr="00B24F0F">
        <w:rPr>
          <w:rFonts w:ascii="Times New Roman" w:eastAsia="SimSun" w:hAnsi="Times New Roman" w:cs="Times New Roman"/>
          <w:color w:val="000000"/>
          <w:sz w:val="24"/>
          <w:szCs w:val="24"/>
          <w:lang w:eastAsia="zh-CN"/>
        </w:rPr>
        <w:t xml:space="preserve">discipline in which they've invested time and energy. </w:t>
      </w:r>
      <w:r w:rsidR="00C567A1">
        <w:rPr>
          <w:rFonts w:ascii="Times New Roman" w:eastAsia="SimSun" w:hAnsi="Times New Roman" w:cs="Times New Roman"/>
          <w:color w:val="000000"/>
          <w:sz w:val="24"/>
          <w:szCs w:val="24"/>
          <w:lang w:eastAsia="zh-CN"/>
        </w:rPr>
        <w:t xml:space="preserve">The aim of this research is to uncover what professional astrologers </w:t>
      </w:r>
      <w:r w:rsidR="00203AED">
        <w:rPr>
          <w:rFonts w:ascii="Times New Roman" w:eastAsia="SimSun" w:hAnsi="Times New Roman" w:cs="Times New Roman"/>
          <w:color w:val="000000"/>
          <w:sz w:val="24"/>
          <w:szCs w:val="24"/>
          <w:lang w:eastAsia="zh-CN"/>
        </w:rPr>
        <w:t>think and believe</w:t>
      </w:r>
      <w:r w:rsidR="00C567A1">
        <w:rPr>
          <w:rFonts w:ascii="Times New Roman" w:eastAsia="SimSun" w:hAnsi="Times New Roman" w:cs="Times New Roman"/>
          <w:color w:val="000000"/>
          <w:sz w:val="24"/>
          <w:szCs w:val="24"/>
          <w:lang w:eastAsia="zh-CN"/>
        </w:rPr>
        <w:t xml:space="preserve"> about their profession </w:t>
      </w:r>
      <w:r w:rsidR="002131B9">
        <w:rPr>
          <w:rFonts w:ascii="Times New Roman" w:eastAsia="SimSun" w:hAnsi="Times New Roman" w:cs="Times New Roman"/>
          <w:color w:val="000000"/>
          <w:sz w:val="24"/>
          <w:szCs w:val="24"/>
          <w:lang w:eastAsia="zh-CN"/>
        </w:rPr>
        <w:t>prompted by</w:t>
      </w:r>
      <w:r w:rsidR="00C567A1">
        <w:rPr>
          <w:rFonts w:ascii="Times New Roman" w:eastAsia="SimSun" w:hAnsi="Times New Roman" w:cs="Times New Roman"/>
          <w:color w:val="000000"/>
          <w:sz w:val="24"/>
          <w:szCs w:val="24"/>
          <w:lang w:eastAsia="zh-CN"/>
        </w:rPr>
        <w:t xml:space="preserve"> </w:t>
      </w:r>
      <w:r w:rsidR="00203AED">
        <w:rPr>
          <w:rFonts w:ascii="Times New Roman" w:eastAsia="SimSun" w:hAnsi="Times New Roman" w:cs="Times New Roman"/>
          <w:color w:val="000000"/>
          <w:sz w:val="24"/>
          <w:szCs w:val="24"/>
          <w:lang w:eastAsia="zh-CN"/>
        </w:rPr>
        <w:t>Russell’s</w:t>
      </w:r>
      <w:r w:rsidR="00C567A1">
        <w:rPr>
          <w:rFonts w:ascii="Times New Roman" w:eastAsia="SimSun" w:hAnsi="Times New Roman" w:cs="Times New Roman"/>
          <w:color w:val="000000"/>
          <w:sz w:val="24"/>
          <w:szCs w:val="24"/>
          <w:lang w:eastAsia="zh-CN"/>
        </w:rPr>
        <w:t xml:space="preserve"> provocation.</w:t>
      </w:r>
    </w:p>
    <w:p w14:paraId="11EC7508" w14:textId="7240E3DF" w:rsidR="002131B9" w:rsidRDefault="005F27AF" w:rsidP="00137D30">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A review of the literature revealed </w:t>
      </w:r>
      <w:r w:rsidR="00203AED">
        <w:rPr>
          <w:rFonts w:ascii="Times New Roman" w:eastAsia="SimSun" w:hAnsi="Times New Roman" w:cs="Times New Roman"/>
          <w:color w:val="000000"/>
          <w:sz w:val="24"/>
          <w:szCs w:val="24"/>
          <w:lang w:eastAsia="zh-CN"/>
        </w:rPr>
        <w:t>some recent</w:t>
      </w:r>
      <w:r>
        <w:rPr>
          <w:rFonts w:ascii="Times New Roman" w:eastAsia="SimSun" w:hAnsi="Times New Roman" w:cs="Times New Roman"/>
          <w:color w:val="000000"/>
          <w:sz w:val="24"/>
          <w:szCs w:val="24"/>
          <w:lang w:eastAsia="zh-CN"/>
        </w:rPr>
        <w:t xml:space="preserve"> research into the </w:t>
      </w:r>
      <w:r w:rsidR="00513B14">
        <w:rPr>
          <w:rFonts w:ascii="Times New Roman" w:eastAsia="SimSun" w:hAnsi="Times New Roman" w:cs="Times New Roman"/>
          <w:color w:val="000000"/>
          <w:sz w:val="24"/>
          <w:szCs w:val="24"/>
          <w:lang w:eastAsia="zh-CN"/>
        </w:rPr>
        <w:t xml:space="preserve">nature of the </w:t>
      </w:r>
      <w:r>
        <w:rPr>
          <w:rFonts w:ascii="Times New Roman" w:eastAsia="SimSun" w:hAnsi="Times New Roman" w:cs="Times New Roman"/>
          <w:color w:val="000000"/>
          <w:sz w:val="24"/>
          <w:szCs w:val="24"/>
          <w:lang w:eastAsia="zh-CN"/>
        </w:rPr>
        <w:t xml:space="preserve">astrological consultation. Gunzberg’s </w:t>
      </w:r>
      <w:r w:rsidR="00513B14">
        <w:rPr>
          <w:rFonts w:ascii="Times New Roman" w:eastAsia="SimSun" w:hAnsi="Times New Roman" w:cs="Times New Roman"/>
          <w:color w:val="000000"/>
          <w:sz w:val="24"/>
          <w:szCs w:val="24"/>
          <w:lang w:eastAsia="zh-CN"/>
        </w:rPr>
        <w:t>2011 ‘How do astrologers read charts</w:t>
      </w:r>
      <w:r w:rsidR="00585E4D">
        <w:rPr>
          <w:rFonts w:ascii="Times New Roman" w:eastAsia="SimSun" w:hAnsi="Times New Roman" w:cs="Times New Roman"/>
          <w:color w:val="000000"/>
          <w:sz w:val="24"/>
          <w:szCs w:val="24"/>
          <w:lang w:eastAsia="zh-CN"/>
        </w:rPr>
        <w:t>,</w:t>
      </w:r>
      <w:r w:rsidR="00513B14">
        <w:rPr>
          <w:rFonts w:ascii="Times New Roman" w:eastAsia="SimSun" w:hAnsi="Times New Roman" w:cs="Times New Roman"/>
          <w:color w:val="000000"/>
          <w:sz w:val="24"/>
          <w:szCs w:val="24"/>
          <w:lang w:eastAsia="zh-CN"/>
        </w:rPr>
        <w:t>’</w:t>
      </w:r>
      <w:r w:rsidR="00516936">
        <w:rPr>
          <w:rStyle w:val="FootnoteReference"/>
          <w:rFonts w:ascii="Times New Roman" w:eastAsia="SimSun" w:hAnsi="Times New Roman" w:cs="Times New Roman"/>
          <w:color w:val="000000"/>
          <w:sz w:val="24"/>
          <w:szCs w:val="24"/>
          <w:lang w:eastAsia="zh-CN"/>
        </w:rPr>
        <w:footnoteReference w:id="17"/>
      </w:r>
      <w:r w:rsidR="00513B14">
        <w:rPr>
          <w:rFonts w:ascii="Times New Roman" w:eastAsia="SimSun" w:hAnsi="Times New Roman" w:cs="Times New Roman"/>
          <w:color w:val="000000"/>
          <w:sz w:val="24"/>
          <w:szCs w:val="24"/>
          <w:lang w:eastAsia="zh-CN"/>
        </w:rPr>
        <w:t xml:space="preserve"> </w:t>
      </w:r>
      <w:r w:rsidR="001178F5">
        <w:rPr>
          <w:rFonts w:ascii="Times New Roman" w:eastAsia="SimSun" w:hAnsi="Times New Roman" w:cs="Times New Roman"/>
          <w:color w:val="000000"/>
          <w:sz w:val="24"/>
          <w:szCs w:val="24"/>
          <w:lang w:eastAsia="zh-CN"/>
        </w:rPr>
        <w:t xml:space="preserve">was </w:t>
      </w:r>
      <w:r>
        <w:rPr>
          <w:rFonts w:ascii="Times New Roman" w:eastAsia="SimSun" w:hAnsi="Times New Roman" w:cs="Times New Roman"/>
          <w:color w:val="000000"/>
          <w:sz w:val="24"/>
          <w:szCs w:val="24"/>
          <w:lang w:eastAsia="zh-CN"/>
        </w:rPr>
        <w:t>the most relevant academic stud</w:t>
      </w:r>
      <w:r w:rsidR="001178F5">
        <w:rPr>
          <w:rFonts w:ascii="Times New Roman" w:eastAsia="SimSun" w:hAnsi="Times New Roman" w:cs="Times New Roman"/>
          <w:color w:val="000000"/>
          <w:sz w:val="24"/>
          <w:szCs w:val="24"/>
          <w:lang w:eastAsia="zh-CN"/>
        </w:rPr>
        <w:t>y</w:t>
      </w:r>
      <w:r>
        <w:rPr>
          <w:rFonts w:ascii="Times New Roman" w:eastAsia="SimSun" w:hAnsi="Times New Roman" w:cs="Times New Roman"/>
          <w:color w:val="000000"/>
          <w:sz w:val="24"/>
          <w:szCs w:val="24"/>
          <w:lang w:eastAsia="zh-CN"/>
        </w:rPr>
        <w:t xml:space="preserve"> </w:t>
      </w:r>
      <w:r w:rsidR="00513B14">
        <w:rPr>
          <w:rFonts w:ascii="Times New Roman" w:eastAsia="SimSun" w:hAnsi="Times New Roman" w:cs="Times New Roman"/>
          <w:color w:val="000000"/>
          <w:sz w:val="24"/>
          <w:szCs w:val="24"/>
          <w:lang w:eastAsia="zh-CN"/>
        </w:rPr>
        <w:t>of astrologers</w:t>
      </w:r>
      <w:r w:rsidR="00585E4D">
        <w:rPr>
          <w:rFonts w:ascii="Times New Roman" w:eastAsia="SimSun" w:hAnsi="Times New Roman" w:cs="Times New Roman"/>
          <w:color w:val="000000"/>
          <w:sz w:val="24"/>
          <w:szCs w:val="24"/>
          <w:lang w:eastAsia="zh-CN"/>
        </w:rPr>
        <w:t>’</w:t>
      </w:r>
      <w:r w:rsidR="00513B14">
        <w:rPr>
          <w:rFonts w:ascii="Times New Roman" w:eastAsia="SimSun" w:hAnsi="Times New Roman" w:cs="Times New Roman"/>
          <w:color w:val="000000"/>
          <w:sz w:val="24"/>
          <w:szCs w:val="24"/>
          <w:lang w:eastAsia="zh-CN"/>
        </w:rPr>
        <w:t xml:space="preserve"> beliefs. </w:t>
      </w:r>
      <w:r w:rsidR="00585E4D">
        <w:rPr>
          <w:rFonts w:ascii="Times New Roman" w:eastAsia="SimSun" w:hAnsi="Times New Roman" w:cs="Times New Roman"/>
          <w:color w:val="000000"/>
          <w:sz w:val="24"/>
          <w:szCs w:val="24"/>
          <w:lang w:eastAsia="zh-CN"/>
        </w:rPr>
        <w:t xml:space="preserve">Between 2007 and 2010 </w:t>
      </w:r>
      <w:r w:rsidR="00513B14">
        <w:rPr>
          <w:rFonts w:ascii="Times New Roman" w:eastAsia="SimSun" w:hAnsi="Times New Roman" w:cs="Times New Roman"/>
          <w:color w:val="000000"/>
          <w:sz w:val="24"/>
          <w:szCs w:val="24"/>
          <w:lang w:eastAsia="zh-CN"/>
        </w:rPr>
        <w:t xml:space="preserve">Gunzberg </w:t>
      </w:r>
      <w:r w:rsidR="00585E4D">
        <w:rPr>
          <w:rFonts w:ascii="Times New Roman" w:eastAsia="SimSun" w:hAnsi="Times New Roman" w:cs="Times New Roman"/>
          <w:color w:val="000000"/>
          <w:sz w:val="24"/>
          <w:szCs w:val="24"/>
          <w:lang w:eastAsia="zh-CN"/>
        </w:rPr>
        <w:t xml:space="preserve">surveyed 130 astrologers and interviewed </w:t>
      </w:r>
      <w:r w:rsidR="001178F5">
        <w:rPr>
          <w:rFonts w:ascii="Times New Roman" w:eastAsia="SimSun" w:hAnsi="Times New Roman" w:cs="Times New Roman"/>
          <w:color w:val="000000"/>
          <w:sz w:val="24"/>
          <w:szCs w:val="24"/>
          <w:lang w:eastAsia="zh-CN"/>
        </w:rPr>
        <w:t>twenty-three</w:t>
      </w:r>
      <w:r w:rsidR="00585E4D">
        <w:rPr>
          <w:rFonts w:ascii="Times New Roman" w:eastAsia="SimSun" w:hAnsi="Times New Roman" w:cs="Times New Roman"/>
          <w:color w:val="000000"/>
          <w:sz w:val="24"/>
          <w:szCs w:val="24"/>
          <w:lang w:eastAsia="zh-CN"/>
        </w:rPr>
        <w:t xml:space="preserve"> a</w:t>
      </w:r>
      <w:r w:rsidR="00513B14">
        <w:rPr>
          <w:rFonts w:ascii="Times New Roman" w:eastAsia="SimSun" w:hAnsi="Times New Roman" w:cs="Times New Roman"/>
          <w:color w:val="000000"/>
          <w:sz w:val="24"/>
          <w:szCs w:val="24"/>
          <w:lang w:eastAsia="zh-CN"/>
        </w:rPr>
        <w:t xml:space="preserve">s to </w:t>
      </w:r>
      <w:r w:rsidR="00585E4D">
        <w:rPr>
          <w:rFonts w:ascii="Times New Roman" w:eastAsia="SimSun" w:hAnsi="Times New Roman" w:cs="Times New Roman"/>
          <w:color w:val="000000"/>
          <w:sz w:val="24"/>
          <w:szCs w:val="24"/>
          <w:lang w:eastAsia="zh-CN"/>
        </w:rPr>
        <w:t>how they prepared for and conducted astrological readings</w:t>
      </w:r>
      <w:r w:rsidR="004B5C5B">
        <w:rPr>
          <w:rFonts w:ascii="Times New Roman" w:eastAsia="SimSun" w:hAnsi="Times New Roman" w:cs="Times New Roman"/>
          <w:color w:val="000000"/>
          <w:sz w:val="24"/>
          <w:szCs w:val="24"/>
          <w:lang w:eastAsia="zh-CN"/>
        </w:rPr>
        <w:t xml:space="preserve"> with the supposition that ‘</w:t>
      </w:r>
      <w:r w:rsidR="004B5C5B" w:rsidRPr="00291E4C">
        <w:rPr>
          <w:rFonts w:ascii="Times New Roman" w:eastAsia="SimSun" w:hAnsi="Times New Roman" w:cs="Times New Roman"/>
          <w:color w:val="000000"/>
          <w:sz w:val="24"/>
          <w:szCs w:val="24"/>
          <w:lang w:eastAsia="zh-CN"/>
        </w:rPr>
        <w:t>reading a natal horoscope is a secular creative endeavour</w:t>
      </w:r>
      <w:r w:rsidR="00585E4D">
        <w:rPr>
          <w:rFonts w:ascii="Times New Roman" w:eastAsia="SimSun" w:hAnsi="Times New Roman" w:cs="Times New Roman"/>
          <w:color w:val="000000"/>
          <w:sz w:val="24"/>
          <w:szCs w:val="24"/>
          <w:lang w:eastAsia="zh-CN"/>
        </w:rPr>
        <w:t>.</w:t>
      </w:r>
      <w:r w:rsidR="004B5C5B">
        <w:rPr>
          <w:rFonts w:ascii="Times New Roman" w:eastAsia="SimSun" w:hAnsi="Times New Roman" w:cs="Times New Roman"/>
          <w:color w:val="000000"/>
          <w:sz w:val="24"/>
          <w:szCs w:val="24"/>
          <w:lang w:eastAsia="zh-CN"/>
        </w:rPr>
        <w:t>’</w:t>
      </w:r>
      <w:r w:rsidR="004B5C5B">
        <w:rPr>
          <w:rStyle w:val="FootnoteReference"/>
          <w:rFonts w:ascii="Times New Roman" w:eastAsia="SimSun" w:hAnsi="Times New Roman" w:cs="Times New Roman"/>
          <w:color w:val="000000"/>
          <w:sz w:val="24"/>
          <w:szCs w:val="24"/>
          <w:lang w:eastAsia="zh-CN"/>
        </w:rPr>
        <w:footnoteReference w:id="18"/>
      </w:r>
      <w:r w:rsidR="00585E4D">
        <w:rPr>
          <w:rFonts w:ascii="Times New Roman" w:eastAsia="SimSun" w:hAnsi="Times New Roman" w:cs="Times New Roman"/>
          <w:color w:val="000000"/>
          <w:sz w:val="24"/>
          <w:szCs w:val="24"/>
          <w:lang w:eastAsia="zh-CN"/>
        </w:rPr>
        <w:t xml:space="preserve"> </w:t>
      </w:r>
      <w:r w:rsidR="002368CE">
        <w:rPr>
          <w:rFonts w:ascii="Times New Roman" w:eastAsia="SimSun" w:hAnsi="Times New Roman" w:cs="Times New Roman"/>
          <w:color w:val="000000"/>
          <w:sz w:val="24"/>
          <w:szCs w:val="24"/>
          <w:lang w:eastAsia="zh-CN"/>
        </w:rPr>
        <w:t>Th</w:t>
      </w:r>
      <w:r w:rsidR="002131B9">
        <w:rPr>
          <w:rFonts w:ascii="Times New Roman" w:eastAsia="SimSun" w:hAnsi="Times New Roman" w:cs="Times New Roman"/>
          <w:color w:val="000000"/>
          <w:sz w:val="24"/>
          <w:szCs w:val="24"/>
          <w:lang w:eastAsia="zh-CN"/>
        </w:rPr>
        <w:t>e</w:t>
      </w:r>
      <w:r w:rsidR="002368CE">
        <w:rPr>
          <w:rFonts w:ascii="Times New Roman" w:eastAsia="SimSun" w:hAnsi="Times New Roman" w:cs="Times New Roman"/>
          <w:color w:val="000000"/>
          <w:sz w:val="24"/>
          <w:szCs w:val="24"/>
          <w:lang w:eastAsia="zh-CN"/>
        </w:rPr>
        <w:t xml:space="preserve"> research </w:t>
      </w:r>
      <w:r w:rsidR="002131B9">
        <w:rPr>
          <w:rFonts w:ascii="Times New Roman" w:eastAsia="SimSun" w:hAnsi="Times New Roman" w:cs="Times New Roman"/>
          <w:color w:val="000000"/>
          <w:sz w:val="24"/>
          <w:szCs w:val="24"/>
          <w:lang w:eastAsia="zh-CN"/>
        </w:rPr>
        <w:t xml:space="preserve">provided a </w:t>
      </w:r>
      <w:r w:rsidR="002368CE">
        <w:rPr>
          <w:rFonts w:ascii="Times New Roman" w:eastAsia="SimSun" w:hAnsi="Times New Roman" w:cs="Times New Roman"/>
          <w:color w:val="000000"/>
          <w:sz w:val="24"/>
          <w:szCs w:val="24"/>
          <w:lang w:eastAsia="zh-CN"/>
        </w:rPr>
        <w:t>quot</w:t>
      </w:r>
      <w:r w:rsidR="002131B9">
        <w:rPr>
          <w:rFonts w:ascii="Times New Roman" w:eastAsia="SimSun" w:hAnsi="Times New Roman" w:cs="Times New Roman"/>
          <w:color w:val="000000"/>
          <w:sz w:val="24"/>
          <w:szCs w:val="24"/>
          <w:lang w:eastAsia="zh-CN"/>
        </w:rPr>
        <w:t>ation from</w:t>
      </w:r>
      <w:r w:rsidR="002368CE">
        <w:rPr>
          <w:rFonts w:ascii="Times New Roman" w:eastAsia="SimSun" w:hAnsi="Times New Roman" w:cs="Times New Roman"/>
          <w:color w:val="000000"/>
          <w:sz w:val="24"/>
          <w:szCs w:val="24"/>
          <w:lang w:eastAsia="zh-CN"/>
        </w:rPr>
        <w:t xml:space="preserve"> </w:t>
      </w:r>
      <w:r w:rsidR="002368CE" w:rsidRPr="002368CE">
        <w:rPr>
          <w:rFonts w:ascii="Times New Roman" w:eastAsia="SimSun" w:hAnsi="Times New Roman" w:cs="Times New Roman"/>
          <w:color w:val="000000"/>
          <w:sz w:val="24"/>
          <w:szCs w:val="24"/>
          <w:lang w:eastAsia="zh-CN"/>
        </w:rPr>
        <w:t xml:space="preserve">Greenbaum </w:t>
      </w:r>
      <w:r w:rsidR="002368CE">
        <w:rPr>
          <w:rFonts w:ascii="Times New Roman" w:eastAsia="SimSun" w:hAnsi="Times New Roman" w:cs="Times New Roman"/>
          <w:color w:val="000000"/>
          <w:sz w:val="24"/>
          <w:szCs w:val="24"/>
          <w:lang w:eastAsia="zh-CN"/>
        </w:rPr>
        <w:t>that I used in my interviews</w:t>
      </w:r>
      <w:r w:rsidR="00203AED">
        <w:rPr>
          <w:rFonts w:ascii="Times New Roman" w:eastAsia="SimSun" w:hAnsi="Times New Roman" w:cs="Times New Roman"/>
          <w:color w:val="000000"/>
          <w:sz w:val="24"/>
          <w:szCs w:val="24"/>
          <w:lang w:eastAsia="zh-CN"/>
        </w:rPr>
        <w:t>,</w:t>
      </w:r>
      <w:r w:rsidR="002131B9">
        <w:rPr>
          <w:rFonts w:ascii="Times New Roman" w:eastAsia="SimSun" w:hAnsi="Times New Roman" w:cs="Times New Roman"/>
          <w:color w:val="000000"/>
          <w:sz w:val="24"/>
          <w:szCs w:val="24"/>
          <w:lang w:eastAsia="zh-CN"/>
        </w:rPr>
        <w:t xml:space="preserve"> </w:t>
      </w:r>
      <w:r w:rsidR="002368CE" w:rsidRPr="00C567A1">
        <w:rPr>
          <w:rFonts w:ascii="Times New Roman" w:eastAsia="SimSun" w:hAnsi="Times New Roman" w:cs="Times New Roman"/>
          <w:color w:val="000000"/>
          <w:sz w:val="24"/>
          <w:szCs w:val="24"/>
          <w:lang w:eastAsia="zh-CN"/>
        </w:rPr>
        <w:t>‘</w:t>
      </w:r>
      <w:r w:rsidR="002131B9">
        <w:rPr>
          <w:rFonts w:ascii="Times New Roman" w:eastAsia="SimSun" w:hAnsi="Times New Roman" w:cs="Times New Roman"/>
          <w:color w:val="000000"/>
          <w:sz w:val="24"/>
          <w:szCs w:val="24"/>
          <w:lang w:eastAsia="zh-CN"/>
        </w:rPr>
        <w:t>e</w:t>
      </w:r>
      <w:r w:rsidR="002368CE" w:rsidRPr="00C567A1">
        <w:rPr>
          <w:rFonts w:ascii="Times New Roman" w:eastAsia="SimSun" w:hAnsi="Times New Roman" w:cs="Times New Roman"/>
          <w:color w:val="000000"/>
          <w:sz w:val="24"/>
          <w:szCs w:val="24"/>
          <w:lang w:eastAsia="zh-CN"/>
        </w:rPr>
        <w:t>ven though you might have an intellectual foundation in your work, once you start to do a reading you have to let that go in fact.’</w:t>
      </w:r>
      <w:r w:rsidR="002368CE">
        <w:rPr>
          <w:rStyle w:val="FootnoteReference"/>
          <w:rFonts w:ascii="Times New Roman" w:eastAsia="SimSun" w:hAnsi="Times New Roman" w:cs="Times New Roman"/>
          <w:color w:val="000000"/>
          <w:sz w:val="24"/>
          <w:szCs w:val="24"/>
          <w:lang w:eastAsia="zh-CN"/>
        </w:rPr>
        <w:footnoteReference w:id="19"/>
      </w:r>
      <w:r w:rsidR="002368CE" w:rsidRPr="002368CE">
        <w:rPr>
          <w:rFonts w:ascii="Times New Roman" w:eastAsia="SimSun" w:hAnsi="Times New Roman" w:cs="Times New Roman"/>
          <w:color w:val="000000"/>
          <w:sz w:val="24"/>
          <w:szCs w:val="24"/>
          <w:lang w:eastAsia="zh-CN"/>
        </w:rPr>
        <w:t xml:space="preserve"> </w:t>
      </w:r>
    </w:p>
    <w:p w14:paraId="659B1268" w14:textId="106B6554" w:rsidR="005F27AF" w:rsidRDefault="00585E4D" w:rsidP="00137D30">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A decade later interviews were undertaken with seven astrologers for </w:t>
      </w:r>
      <w:r w:rsidR="002368CE">
        <w:rPr>
          <w:rFonts w:ascii="Times New Roman" w:eastAsia="SimSun" w:hAnsi="Times New Roman" w:cs="Times New Roman"/>
          <w:color w:val="000000"/>
          <w:sz w:val="24"/>
          <w:szCs w:val="24"/>
          <w:lang w:eastAsia="zh-CN"/>
        </w:rPr>
        <w:t>Gunzberg’s</w:t>
      </w:r>
      <w:r>
        <w:rPr>
          <w:rFonts w:ascii="Times New Roman" w:eastAsia="SimSun" w:hAnsi="Times New Roman" w:cs="Times New Roman"/>
          <w:color w:val="000000"/>
          <w:sz w:val="24"/>
          <w:szCs w:val="24"/>
          <w:lang w:eastAsia="zh-CN"/>
        </w:rPr>
        <w:t xml:space="preserve"> </w:t>
      </w:r>
      <w:r w:rsidR="00203AED">
        <w:rPr>
          <w:rFonts w:ascii="Times New Roman" w:eastAsia="SimSun" w:hAnsi="Times New Roman" w:cs="Times New Roman"/>
          <w:color w:val="000000"/>
          <w:sz w:val="24"/>
          <w:szCs w:val="24"/>
          <w:lang w:eastAsia="zh-CN"/>
        </w:rPr>
        <w:t xml:space="preserve">2019 study </w:t>
      </w:r>
      <w:r w:rsidR="001178F5">
        <w:rPr>
          <w:rFonts w:ascii="Times New Roman" w:eastAsia="SimSun" w:hAnsi="Times New Roman" w:cs="Times New Roman"/>
          <w:color w:val="000000"/>
          <w:sz w:val="24"/>
          <w:szCs w:val="24"/>
          <w:lang w:eastAsia="zh-CN"/>
        </w:rPr>
        <w:t xml:space="preserve"> ‘The Horoscopic Place’</w:t>
      </w:r>
      <w:r w:rsidR="00516936">
        <w:rPr>
          <w:rStyle w:val="FootnoteReference"/>
          <w:rFonts w:ascii="Times New Roman" w:eastAsia="SimSun" w:hAnsi="Times New Roman" w:cs="Times New Roman"/>
          <w:color w:val="000000"/>
          <w:sz w:val="24"/>
          <w:szCs w:val="24"/>
          <w:lang w:eastAsia="zh-CN"/>
        </w:rPr>
        <w:footnoteReference w:id="20"/>
      </w:r>
      <w:r w:rsidR="001178F5">
        <w:rPr>
          <w:rFonts w:ascii="Times New Roman" w:eastAsia="SimSun" w:hAnsi="Times New Roman" w:cs="Times New Roman"/>
          <w:color w:val="000000"/>
          <w:sz w:val="24"/>
          <w:szCs w:val="24"/>
          <w:lang w:eastAsia="zh-CN"/>
        </w:rPr>
        <w:t xml:space="preserve"> </w:t>
      </w:r>
      <w:r w:rsidR="00C567A1">
        <w:rPr>
          <w:rFonts w:ascii="Times New Roman" w:eastAsia="SimSun" w:hAnsi="Times New Roman" w:cs="Times New Roman"/>
          <w:color w:val="000000"/>
          <w:sz w:val="24"/>
          <w:szCs w:val="24"/>
          <w:lang w:eastAsia="zh-CN"/>
        </w:rPr>
        <w:t xml:space="preserve">which concluded that </w:t>
      </w:r>
      <w:r w:rsidR="005363BC">
        <w:rPr>
          <w:rFonts w:ascii="Times New Roman" w:eastAsia="SimSun" w:hAnsi="Times New Roman" w:cs="Times New Roman"/>
          <w:color w:val="000000"/>
          <w:sz w:val="24"/>
          <w:szCs w:val="24"/>
          <w:lang w:eastAsia="zh-CN"/>
        </w:rPr>
        <w:t xml:space="preserve">the interaction between the astrologer and </w:t>
      </w:r>
      <w:r w:rsidR="005363BC">
        <w:rPr>
          <w:rFonts w:ascii="Times New Roman" w:eastAsia="SimSun" w:hAnsi="Times New Roman" w:cs="Times New Roman"/>
          <w:color w:val="000000"/>
          <w:sz w:val="24"/>
          <w:szCs w:val="24"/>
          <w:lang w:eastAsia="zh-CN"/>
        </w:rPr>
        <w:lastRenderedPageBreak/>
        <w:t>client created the horoscopic place rather than an external divinity</w:t>
      </w:r>
      <w:r w:rsidR="001178F5">
        <w:rPr>
          <w:rFonts w:ascii="Times New Roman" w:eastAsia="SimSun" w:hAnsi="Times New Roman" w:cs="Times New Roman"/>
          <w:color w:val="000000"/>
          <w:sz w:val="24"/>
          <w:szCs w:val="24"/>
          <w:lang w:eastAsia="zh-CN"/>
        </w:rPr>
        <w:t>.</w:t>
      </w:r>
      <w:r w:rsidR="00C516D8">
        <w:rPr>
          <w:rFonts w:ascii="Times New Roman" w:eastAsia="SimSun" w:hAnsi="Times New Roman" w:cs="Times New Roman"/>
          <w:color w:val="000000"/>
          <w:sz w:val="24"/>
          <w:szCs w:val="24"/>
          <w:lang w:eastAsia="zh-CN"/>
        </w:rPr>
        <w:t xml:space="preserve"> </w:t>
      </w:r>
      <w:r w:rsidR="004B5C5B">
        <w:rPr>
          <w:rFonts w:ascii="Times New Roman" w:eastAsia="SimSun" w:hAnsi="Times New Roman" w:cs="Times New Roman"/>
          <w:color w:val="000000"/>
          <w:sz w:val="24"/>
          <w:szCs w:val="24"/>
          <w:lang w:eastAsia="zh-CN"/>
        </w:rPr>
        <w:t xml:space="preserve">From this study I </w:t>
      </w:r>
      <w:r w:rsidR="00203AED">
        <w:rPr>
          <w:rFonts w:ascii="Times New Roman" w:eastAsia="SimSun" w:hAnsi="Times New Roman" w:cs="Times New Roman"/>
          <w:color w:val="000000"/>
          <w:sz w:val="24"/>
          <w:szCs w:val="24"/>
          <w:lang w:eastAsia="zh-CN"/>
        </w:rPr>
        <w:t>cited</w:t>
      </w:r>
      <w:r w:rsidR="004B5C5B">
        <w:rPr>
          <w:rFonts w:ascii="Times New Roman" w:eastAsia="SimSun" w:hAnsi="Times New Roman" w:cs="Times New Roman"/>
          <w:color w:val="000000"/>
          <w:sz w:val="24"/>
          <w:szCs w:val="24"/>
          <w:lang w:eastAsia="zh-CN"/>
        </w:rPr>
        <w:t xml:space="preserve"> an interview with </w:t>
      </w:r>
      <w:r w:rsidR="004B5C5B" w:rsidRPr="004574C6">
        <w:rPr>
          <w:rFonts w:ascii="Times New Roman" w:eastAsia="SimSun" w:hAnsi="Times New Roman" w:cs="Times New Roman"/>
          <w:color w:val="000000"/>
          <w:sz w:val="24"/>
          <w:szCs w:val="24"/>
          <w:lang w:eastAsia="zh-CN"/>
        </w:rPr>
        <w:t>Radermacher</w:t>
      </w:r>
      <w:r w:rsidR="00475FC3">
        <w:rPr>
          <w:rFonts w:ascii="Times New Roman" w:eastAsia="SimSun" w:hAnsi="Times New Roman" w:cs="Times New Roman"/>
          <w:color w:val="000000"/>
          <w:sz w:val="24"/>
          <w:szCs w:val="24"/>
          <w:lang w:eastAsia="zh-CN"/>
        </w:rPr>
        <w:t xml:space="preserve"> </w:t>
      </w:r>
      <w:r w:rsidR="00A70704">
        <w:rPr>
          <w:rFonts w:ascii="Times New Roman" w:eastAsia="SimSun" w:hAnsi="Times New Roman" w:cs="Times New Roman"/>
          <w:color w:val="000000"/>
          <w:sz w:val="24"/>
          <w:szCs w:val="24"/>
          <w:lang w:eastAsia="zh-CN"/>
        </w:rPr>
        <w:t xml:space="preserve">in my interviews with astrologers </w:t>
      </w:r>
      <w:r w:rsidR="00203AED">
        <w:rPr>
          <w:rFonts w:ascii="Times New Roman" w:eastAsia="SimSun" w:hAnsi="Times New Roman" w:cs="Times New Roman"/>
          <w:color w:val="000000"/>
          <w:sz w:val="24"/>
          <w:szCs w:val="24"/>
          <w:lang w:eastAsia="zh-CN"/>
        </w:rPr>
        <w:t>to test if</w:t>
      </w:r>
      <w:r w:rsidR="00475FC3">
        <w:rPr>
          <w:rFonts w:ascii="Times New Roman" w:eastAsia="SimSun" w:hAnsi="Times New Roman" w:cs="Times New Roman"/>
          <w:color w:val="000000"/>
          <w:sz w:val="24"/>
          <w:szCs w:val="24"/>
          <w:lang w:eastAsia="zh-CN"/>
        </w:rPr>
        <w:t xml:space="preserve"> the consultation is ‘</w:t>
      </w:r>
      <w:r w:rsidR="00475FC3" w:rsidRPr="00475FC3">
        <w:rPr>
          <w:rFonts w:ascii="Times New Roman" w:eastAsia="SimSun" w:hAnsi="Times New Roman" w:cs="Times New Roman"/>
          <w:color w:val="000000"/>
          <w:sz w:val="24"/>
          <w:szCs w:val="24"/>
          <w:lang w:eastAsia="zh-CN"/>
        </w:rPr>
        <w:t>an encounter with the divine</w:t>
      </w:r>
      <w:r w:rsidR="00475FC3">
        <w:rPr>
          <w:rFonts w:ascii="Times New Roman" w:eastAsia="SimSun" w:hAnsi="Times New Roman" w:cs="Times New Roman"/>
          <w:color w:val="000000"/>
          <w:sz w:val="24"/>
          <w:szCs w:val="24"/>
          <w:lang w:eastAsia="zh-CN"/>
        </w:rPr>
        <w:t>,’</w:t>
      </w:r>
      <w:r w:rsidR="00475FC3">
        <w:rPr>
          <w:rStyle w:val="FootnoteReference"/>
          <w:rFonts w:ascii="Times New Roman" w:eastAsia="SimSun" w:hAnsi="Times New Roman" w:cs="Times New Roman"/>
          <w:color w:val="000000"/>
          <w:sz w:val="24"/>
          <w:szCs w:val="24"/>
          <w:lang w:eastAsia="zh-CN"/>
        </w:rPr>
        <w:footnoteReference w:id="21"/>
      </w:r>
      <w:r w:rsidR="00475FC3">
        <w:rPr>
          <w:rFonts w:ascii="Times New Roman" w:eastAsia="SimSun" w:hAnsi="Times New Roman" w:cs="Times New Roman"/>
          <w:color w:val="000000"/>
          <w:sz w:val="24"/>
          <w:szCs w:val="24"/>
          <w:lang w:eastAsia="zh-CN"/>
        </w:rPr>
        <w:t xml:space="preserve"> an idea</w:t>
      </w:r>
      <w:r w:rsidR="004B5C5B">
        <w:rPr>
          <w:rFonts w:ascii="Times New Roman" w:eastAsia="SimSun" w:hAnsi="Times New Roman" w:cs="Times New Roman"/>
          <w:color w:val="000000"/>
          <w:sz w:val="24"/>
          <w:szCs w:val="24"/>
          <w:lang w:eastAsia="zh-CN"/>
        </w:rPr>
        <w:t xml:space="preserve"> re</w:t>
      </w:r>
      <w:r w:rsidR="00203AED">
        <w:rPr>
          <w:rFonts w:ascii="Times New Roman" w:eastAsia="SimSun" w:hAnsi="Times New Roman" w:cs="Times New Roman"/>
          <w:color w:val="000000"/>
          <w:sz w:val="24"/>
          <w:szCs w:val="24"/>
          <w:lang w:eastAsia="zh-CN"/>
        </w:rPr>
        <w:t>searched</w:t>
      </w:r>
      <w:r w:rsidR="004B5C5B">
        <w:rPr>
          <w:rFonts w:ascii="Times New Roman" w:eastAsia="SimSun" w:hAnsi="Times New Roman" w:cs="Times New Roman"/>
          <w:color w:val="000000"/>
          <w:sz w:val="24"/>
          <w:szCs w:val="24"/>
          <w:lang w:eastAsia="zh-CN"/>
        </w:rPr>
        <w:t xml:space="preserve"> in </w:t>
      </w:r>
      <w:r w:rsidR="00203AED">
        <w:rPr>
          <w:rFonts w:ascii="Times New Roman" w:eastAsia="SimSun" w:hAnsi="Times New Roman" w:cs="Times New Roman"/>
          <w:color w:val="000000"/>
          <w:sz w:val="24"/>
          <w:szCs w:val="24"/>
          <w:lang w:eastAsia="zh-CN"/>
        </w:rPr>
        <w:t>Radermacher’s</w:t>
      </w:r>
      <w:r w:rsidR="004B5C5B">
        <w:rPr>
          <w:rFonts w:ascii="Times New Roman" w:eastAsia="SimSun" w:hAnsi="Times New Roman" w:cs="Times New Roman"/>
          <w:color w:val="000000"/>
          <w:sz w:val="24"/>
          <w:szCs w:val="24"/>
          <w:lang w:eastAsia="zh-CN"/>
        </w:rPr>
        <w:t xml:space="preserve"> M</w:t>
      </w:r>
      <w:r w:rsidR="005A163F">
        <w:rPr>
          <w:rFonts w:ascii="Times New Roman" w:eastAsia="SimSun" w:hAnsi="Times New Roman" w:cs="Times New Roman"/>
          <w:color w:val="000000"/>
          <w:sz w:val="24"/>
          <w:szCs w:val="24"/>
          <w:lang w:eastAsia="zh-CN"/>
        </w:rPr>
        <w:t>Phil</w:t>
      </w:r>
      <w:r w:rsidR="004B5C5B">
        <w:rPr>
          <w:rFonts w:ascii="Times New Roman" w:eastAsia="SimSun" w:hAnsi="Times New Roman" w:cs="Times New Roman"/>
          <w:color w:val="000000"/>
          <w:sz w:val="24"/>
          <w:szCs w:val="24"/>
          <w:lang w:eastAsia="zh-CN"/>
        </w:rPr>
        <w:t xml:space="preserve"> thesis</w:t>
      </w:r>
      <w:r w:rsidR="00A70704">
        <w:rPr>
          <w:rFonts w:ascii="Times New Roman" w:eastAsia="SimSun" w:hAnsi="Times New Roman" w:cs="Times New Roman"/>
          <w:color w:val="000000"/>
          <w:sz w:val="24"/>
          <w:szCs w:val="24"/>
          <w:lang w:eastAsia="zh-CN"/>
        </w:rPr>
        <w:t>.</w:t>
      </w:r>
      <w:r w:rsidR="00475FC3">
        <w:rPr>
          <w:rStyle w:val="FootnoteReference"/>
          <w:rFonts w:ascii="Times New Roman" w:eastAsia="SimSun" w:hAnsi="Times New Roman" w:cs="Times New Roman"/>
          <w:color w:val="000000"/>
          <w:sz w:val="24"/>
          <w:szCs w:val="24"/>
          <w:lang w:eastAsia="zh-CN"/>
        </w:rPr>
        <w:footnoteReference w:id="22"/>
      </w:r>
      <w:r w:rsidR="004B5C5B">
        <w:rPr>
          <w:rFonts w:ascii="Times New Roman" w:eastAsia="SimSun" w:hAnsi="Times New Roman" w:cs="Times New Roman"/>
          <w:color w:val="000000"/>
          <w:sz w:val="24"/>
          <w:szCs w:val="24"/>
          <w:lang w:eastAsia="zh-CN"/>
        </w:rPr>
        <w:t xml:space="preserve"> </w:t>
      </w:r>
      <w:r w:rsidR="005363BC">
        <w:rPr>
          <w:rFonts w:ascii="Times New Roman" w:eastAsia="SimSun" w:hAnsi="Times New Roman" w:cs="Times New Roman"/>
          <w:color w:val="000000"/>
          <w:sz w:val="24"/>
          <w:szCs w:val="24"/>
          <w:lang w:eastAsia="zh-CN"/>
        </w:rPr>
        <w:t xml:space="preserve">Gunzberg’s </w:t>
      </w:r>
      <w:r w:rsidR="00C516D8">
        <w:rPr>
          <w:rFonts w:ascii="Times New Roman" w:eastAsia="SimSun" w:hAnsi="Times New Roman" w:cs="Times New Roman"/>
          <w:color w:val="000000"/>
          <w:sz w:val="24"/>
          <w:szCs w:val="24"/>
          <w:lang w:eastAsia="zh-CN"/>
        </w:rPr>
        <w:t xml:space="preserve">studies questioned astrologers on </w:t>
      </w:r>
      <w:r w:rsidR="002D2535">
        <w:rPr>
          <w:rFonts w:ascii="Times New Roman" w:eastAsia="SimSun" w:hAnsi="Times New Roman" w:cs="Times New Roman"/>
          <w:color w:val="000000"/>
          <w:sz w:val="24"/>
          <w:szCs w:val="24"/>
          <w:lang w:eastAsia="zh-CN"/>
        </w:rPr>
        <w:t xml:space="preserve">their perceptions of </w:t>
      </w:r>
      <w:r w:rsidR="00C516D8">
        <w:rPr>
          <w:rFonts w:ascii="Times New Roman" w:eastAsia="SimSun" w:hAnsi="Times New Roman" w:cs="Times New Roman"/>
          <w:color w:val="000000"/>
          <w:sz w:val="24"/>
          <w:szCs w:val="24"/>
          <w:lang w:eastAsia="zh-CN"/>
        </w:rPr>
        <w:t xml:space="preserve">what happens in a consultation in terms of process and </w:t>
      </w:r>
      <w:r w:rsidR="005A163F">
        <w:rPr>
          <w:rFonts w:ascii="Times New Roman" w:eastAsia="SimSun" w:hAnsi="Times New Roman" w:cs="Times New Roman"/>
          <w:color w:val="000000"/>
          <w:sz w:val="24"/>
          <w:szCs w:val="24"/>
          <w:lang w:eastAsia="zh-CN"/>
        </w:rPr>
        <w:t>phenomenology</w:t>
      </w:r>
      <w:r w:rsidR="00C516D8">
        <w:rPr>
          <w:rFonts w:ascii="Times New Roman" w:eastAsia="SimSun" w:hAnsi="Times New Roman" w:cs="Times New Roman"/>
          <w:color w:val="000000"/>
          <w:sz w:val="24"/>
          <w:szCs w:val="24"/>
          <w:lang w:eastAsia="zh-CN"/>
        </w:rPr>
        <w:t xml:space="preserve"> and delivered </w:t>
      </w:r>
      <w:r w:rsidR="002D2535">
        <w:rPr>
          <w:rFonts w:ascii="Times New Roman" w:eastAsia="SimSun" w:hAnsi="Times New Roman" w:cs="Times New Roman"/>
          <w:color w:val="000000"/>
          <w:sz w:val="24"/>
          <w:szCs w:val="24"/>
          <w:lang w:eastAsia="zh-CN"/>
        </w:rPr>
        <w:t>pertinent insights into astrologers’ experience of the consultation, which guided my thinking but did not answer my question of whether astrologers believe in astrology</w:t>
      </w:r>
      <w:r w:rsidR="005A163F">
        <w:rPr>
          <w:rFonts w:ascii="Times New Roman" w:eastAsia="SimSun" w:hAnsi="Times New Roman" w:cs="Times New Roman"/>
          <w:color w:val="000000"/>
          <w:sz w:val="24"/>
          <w:szCs w:val="24"/>
          <w:lang w:eastAsia="zh-CN"/>
        </w:rPr>
        <w:t xml:space="preserve"> </w:t>
      </w:r>
      <w:r w:rsidR="00203AED">
        <w:rPr>
          <w:rFonts w:ascii="Times New Roman" w:eastAsia="SimSun" w:hAnsi="Times New Roman" w:cs="Times New Roman"/>
          <w:color w:val="000000"/>
          <w:sz w:val="24"/>
          <w:szCs w:val="24"/>
          <w:lang w:eastAsia="zh-CN"/>
        </w:rPr>
        <w:t>or</w:t>
      </w:r>
      <w:r w:rsidR="005A163F">
        <w:rPr>
          <w:rFonts w:ascii="Times New Roman" w:eastAsia="SimSun" w:hAnsi="Times New Roman" w:cs="Times New Roman"/>
          <w:color w:val="000000"/>
          <w:sz w:val="24"/>
          <w:szCs w:val="24"/>
          <w:lang w:eastAsia="zh-CN"/>
        </w:rPr>
        <w:t xml:space="preserve"> their reaction to Russell’s comments</w:t>
      </w:r>
      <w:r w:rsidR="002D2535">
        <w:rPr>
          <w:rFonts w:ascii="Times New Roman" w:eastAsia="SimSun" w:hAnsi="Times New Roman" w:cs="Times New Roman"/>
          <w:color w:val="000000"/>
          <w:sz w:val="24"/>
          <w:szCs w:val="24"/>
          <w:lang w:eastAsia="zh-CN"/>
        </w:rPr>
        <w:t>.</w:t>
      </w:r>
    </w:p>
    <w:p w14:paraId="194DA535" w14:textId="4578F9F5" w:rsidR="009F5409" w:rsidRDefault="005F4687" w:rsidP="00137D30">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This research examin</w:t>
      </w:r>
      <w:r w:rsidR="00A70704">
        <w:rPr>
          <w:rFonts w:ascii="Times New Roman" w:eastAsia="SimSun" w:hAnsi="Times New Roman" w:cs="Times New Roman"/>
          <w:color w:val="000000"/>
          <w:sz w:val="24"/>
          <w:szCs w:val="24"/>
          <w:lang w:eastAsia="zh-CN"/>
        </w:rPr>
        <w:t>es</w:t>
      </w:r>
      <w:r>
        <w:rPr>
          <w:rFonts w:ascii="Times New Roman" w:eastAsia="SimSun" w:hAnsi="Times New Roman" w:cs="Times New Roman"/>
          <w:color w:val="000000"/>
          <w:sz w:val="24"/>
          <w:szCs w:val="24"/>
          <w:lang w:eastAsia="zh-CN"/>
        </w:rPr>
        <w:t xml:space="preserve"> whether astrologers are comfortable with their profession being categorised as less than empirical. Geoffrey Cornelius raised this question with </w:t>
      </w:r>
      <w:r w:rsidR="00A70704">
        <w:rPr>
          <w:rFonts w:ascii="Times New Roman" w:eastAsia="SimSun" w:hAnsi="Times New Roman" w:cs="Times New Roman"/>
          <w:color w:val="000000"/>
          <w:sz w:val="24"/>
          <w:szCs w:val="24"/>
          <w:lang w:eastAsia="zh-CN"/>
        </w:rPr>
        <w:t xml:space="preserve">his 1988 conference </w:t>
      </w:r>
      <w:r>
        <w:rPr>
          <w:rFonts w:ascii="Times New Roman" w:eastAsia="SimSun" w:hAnsi="Times New Roman" w:cs="Times New Roman"/>
          <w:color w:val="000000"/>
          <w:sz w:val="24"/>
          <w:szCs w:val="24"/>
          <w:lang w:eastAsia="zh-CN"/>
        </w:rPr>
        <w:t>speech</w:t>
      </w:r>
      <w:r w:rsidR="00A70704">
        <w:rPr>
          <w:rFonts w:ascii="Times New Roman" w:eastAsia="SimSun" w:hAnsi="Times New Roman" w:cs="Times New Roman"/>
          <w:color w:val="000000"/>
          <w:sz w:val="24"/>
          <w:szCs w:val="24"/>
          <w:lang w:eastAsia="zh-CN"/>
        </w:rPr>
        <w:t xml:space="preserve">, and later article, </w:t>
      </w:r>
      <w:r w:rsidR="00A70704" w:rsidRPr="009F5409">
        <w:rPr>
          <w:rFonts w:ascii="Times New Roman" w:hAnsi="Times New Roman" w:cs="Times New Roman"/>
        </w:rPr>
        <w:t>Is Astrology Divination - and Does it Matter?</w:t>
      </w:r>
      <w:r>
        <w:rPr>
          <w:rStyle w:val="FootnoteReference"/>
          <w:rFonts w:ascii="Times New Roman" w:eastAsia="SimSun" w:hAnsi="Times New Roman" w:cs="Times New Roman"/>
          <w:color w:val="000000"/>
          <w:sz w:val="24"/>
          <w:szCs w:val="24"/>
          <w:lang w:eastAsia="zh-CN"/>
        </w:rPr>
        <w:footnoteReference w:id="23"/>
      </w:r>
      <w:r>
        <w:rPr>
          <w:rFonts w:ascii="Times New Roman" w:eastAsia="SimSun" w:hAnsi="Times New Roman" w:cs="Times New Roman"/>
          <w:color w:val="000000"/>
          <w:sz w:val="24"/>
          <w:szCs w:val="24"/>
          <w:lang w:eastAsia="zh-CN"/>
        </w:rPr>
        <w:t xml:space="preserve"> It did in fact matter to astrologers </w:t>
      </w:r>
      <w:r w:rsidR="009F5409">
        <w:rPr>
          <w:rFonts w:ascii="Times New Roman" w:eastAsia="SimSun" w:hAnsi="Times New Roman" w:cs="Times New Roman"/>
          <w:color w:val="000000"/>
          <w:sz w:val="24"/>
          <w:szCs w:val="24"/>
          <w:lang w:eastAsia="zh-CN"/>
        </w:rPr>
        <w:t>interviewed by</w:t>
      </w:r>
      <w:r>
        <w:rPr>
          <w:rFonts w:ascii="Times New Roman" w:eastAsia="SimSun" w:hAnsi="Times New Roman" w:cs="Times New Roman"/>
          <w:color w:val="000000"/>
          <w:sz w:val="24"/>
          <w:szCs w:val="24"/>
          <w:lang w:eastAsia="zh-CN"/>
        </w:rPr>
        <w:t xml:space="preserve"> Gunzberg</w:t>
      </w:r>
      <w:r>
        <w:rPr>
          <w:rStyle w:val="FootnoteReference"/>
          <w:rFonts w:ascii="Times New Roman" w:eastAsia="SimSun" w:hAnsi="Times New Roman" w:cs="Times New Roman"/>
          <w:color w:val="000000"/>
          <w:sz w:val="24"/>
          <w:szCs w:val="24"/>
          <w:lang w:eastAsia="zh-CN"/>
        </w:rPr>
        <w:footnoteReference w:id="24"/>
      </w:r>
      <w:r>
        <w:rPr>
          <w:rFonts w:ascii="Times New Roman" w:eastAsia="SimSun" w:hAnsi="Times New Roman" w:cs="Times New Roman"/>
          <w:color w:val="000000"/>
          <w:sz w:val="24"/>
          <w:szCs w:val="24"/>
          <w:lang w:eastAsia="zh-CN"/>
        </w:rPr>
        <w:t xml:space="preserve"> whose research </w:t>
      </w:r>
      <w:r w:rsidR="009F5409">
        <w:rPr>
          <w:rFonts w:ascii="Times New Roman" w:eastAsia="SimSun" w:hAnsi="Times New Roman" w:cs="Times New Roman"/>
          <w:color w:val="000000"/>
          <w:sz w:val="24"/>
          <w:szCs w:val="24"/>
          <w:lang w:eastAsia="zh-CN"/>
        </w:rPr>
        <w:t>demonstrated</w:t>
      </w:r>
      <w:r>
        <w:rPr>
          <w:rFonts w:ascii="Times New Roman" w:eastAsia="SimSun" w:hAnsi="Times New Roman" w:cs="Times New Roman"/>
          <w:color w:val="000000"/>
          <w:sz w:val="24"/>
          <w:szCs w:val="24"/>
          <w:lang w:eastAsia="zh-CN"/>
        </w:rPr>
        <w:t xml:space="preserve"> that </w:t>
      </w:r>
      <w:r w:rsidR="00A70704">
        <w:rPr>
          <w:rFonts w:ascii="Times New Roman" w:eastAsia="SimSun" w:hAnsi="Times New Roman" w:cs="Times New Roman"/>
          <w:color w:val="000000"/>
          <w:sz w:val="24"/>
          <w:szCs w:val="24"/>
          <w:lang w:eastAsia="zh-CN"/>
        </w:rPr>
        <w:t>the astrological consultation is not a form of</w:t>
      </w:r>
      <w:r>
        <w:rPr>
          <w:rFonts w:ascii="Times New Roman" w:eastAsia="SimSun" w:hAnsi="Times New Roman" w:cs="Times New Roman"/>
          <w:color w:val="000000"/>
          <w:sz w:val="24"/>
          <w:szCs w:val="24"/>
          <w:lang w:eastAsia="zh-CN"/>
        </w:rPr>
        <w:t xml:space="preserve"> divination,</w:t>
      </w:r>
      <w:r w:rsidR="00A70704">
        <w:rPr>
          <w:rFonts w:ascii="Times New Roman" w:eastAsia="SimSun" w:hAnsi="Times New Roman" w:cs="Times New Roman"/>
          <w:color w:val="000000"/>
          <w:sz w:val="24"/>
          <w:szCs w:val="24"/>
          <w:lang w:eastAsia="zh-CN"/>
        </w:rPr>
        <w:t xml:space="preserve"> </w:t>
      </w:r>
      <w:r>
        <w:rPr>
          <w:rFonts w:ascii="Times New Roman" w:eastAsia="SimSun" w:hAnsi="Times New Roman" w:cs="Times New Roman"/>
          <w:color w:val="000000"/>
          <w:sz w:val="24"/>
          <w:szCs w:val="24"/>
          <w:lang w:eastAsia="zh-CN"/>
        </w:rPr>
        <w:t xml:space="preserve">and </w:t>
      </w:r>
      <w:r w:rsidR="009F5409">
        <w:rPr>
          <w:rFonts w:ascii="Times New Roman" w:eastAsia="SimSun" w:hAnsi="Times New Roman" w:cs="Times New Roman"/>
          <w:color w:val="000000"/>
          <w:sz w:val="24"/>
          <w:szCs w:val="24"/>
          <w:lang w:eastAsia="zh-CN"/>
        </w:rPr>
        <w:t xml:space="preserve">to </w:t>
      </w:r>
      <w:r>
        <w:rPr>
          <w:rFonts w:ascii="Times New Roman" w:eastAsia="SimSun" w:hAnsi="Times New Roman" w:cs="Times New Roman"/>
          <w:color w:val="000000"/>
          <w:sz w:val="24"/>
          <w:szCs w:val="24"/>
          <w:lang w:eastAsia="zh-CN"/>
        </w:rPr>
        <w:t>Rademacher who</w:t>
      </w:r>
      <w:r w:rsidR="009F5409">
        <w:rPr>
          <w:rFonts w:ascii="Times New Roman" w:eastAsia="SimSun" w:hAnsi="Times New Roman" w:cs="Times New Roman"/>
          <w:color w:val="000000"/>
          <w:sz w:val="24"/>
          <w:szCs w:val="24"/>
          <w:lang w:eastAsia="zh-CN"/>
        </w:rPr>
        <w:t xml:space="preserve"> cited Cornelius in her</w:t>
      </w:r>
      <w:r>
        <w:rPr>
          <w:rFonts w:ascii="Times New Roman" w:eastAsia="SimSun" w:hAnsi="Times New Roman" w:cs="Times New Roman"/>
          <w:color w:val="000000"/>
          <w:sz w:val="24"/>
          <w:szCs w:val="24"/>
          <w:lang w:eastAsia="zh-CN"/>
        </w:rPr>
        <w:t xml:space="preserve"> MPhil research</w:t>
      </w:r>
      <w:r w:rsidR="009F5409">
        <w:rPr>
          <w:rFonts w:ascii="Times New Roman" w:eastAsia="SimSun" w:hAnsi="Times New Roman" w:cs="Times New Roman"/>
          <w:color w:val="000000"/>
          <w:sz w:val="24"/>
          <w:szCs w:val="24"/>
          <w:lang w:eastAsia="zh-CN"/>
        </w:rPr>
        <w:t>,</w:t>
      </w:r>
      <w:r>
        <w:rPr>
          <w:rStyle w:val="FootnoteReference"/>
          <w:rFonts w:ascii="Times New Roman" w:eastAsia="SimSun" w:hAnsi="Times New Roman" w:cs="Times New Roman"/>
          <w:color w:val="000000"/>
          <w:sz w:val="24"/>
          <w:szCs w:val="24"/>
          <w:lang w:eastAsia="zh-CN"/>
        </w:rPr>
        <w:footnoteReference w:id="25"/>
      </w:r>
      <w:r>
        <w:rPr>
          <w:rFonts w:ascii="Times New Roman" w:eastAsia="SimSun" w:hAnsi="Times New Roman" w:cs="Times New Roman"/>
          <w:color w:val="000000"/>
          <w:sz w:val="24"/>
          <w:szCs w:val="24"/>
          <w:lang w:eastAsia="zh-CN"/>
        </w:rPr>
        <w:t xml:space="preserve"> </w:t>
      </w:r>
      <w:r w:rsidR="00A70704">
        <w:rPr>
          <w:rFonts w:ascii="Times New Roman" w:eastAsia="SimSun" w:hAnsi="Times New Roman" w:cs="Times New Roman"/>
          <w:color w:val="000000"/>
          <w:sz w:val="24"/>
          <w:szCs w:val="24"/>
          <w:lang w:eastAsia="zh-CN"/>
        </w:rPr>
        <w:t>conclud</w:t>
      </w:r>
      <w:r w:rsidR="009F5409">
        <w:rPr>
          <w:rFonts w:ascii="Times New Roman" w:eastAsia="SimSun" w:hAnsi="Times New Roman" w:cs="Times New Roman"/>
          <w:color w:val="000000"/>
          <w:sz w:val="24"/>
          <w:szCs w:val="24"/>
          <w:lang w:eastAsia="zh-CN"/>
        </w:rPr>
        <w:t>ing</w:t>
      </w:r>
      <w:r>
        <w:rPr>
          <w:rFonts w:ascii="Times New Roman" w:eastAsia="SimSun" w:hAnsi="Times New Roman" w:cs="Times New Roman"/>
          <w:color w:val="000000"/>
          <w:sz w:val="24"/>
          <w:szCs w:val="24"/>
          <w:lang w:eastAsia="zh-CN"/>
        </w:rPr>
        <w:t xml:space="preserve"> that astrology is divinatory. </w:t>
      </w:r>
      <w:r w:rsidR="002D2535">
        <w:rPr>
          <w:rFonts w:ascii="Times New Roman" w:eastAsia="SimSun" w:hAnsi="Times New Roman" w:cs="Times New Roman"/>
          <w:color w:val="000000"/>
          <w:sz w:val="24"/>
          <w:szCs w:val="24"/>
          <w:lang w:eastAsia="zh-CN"/>
        </w:rPr>
        <w:t>Campion’s PhD</w:t>
      </w:r>
      <w:r w:rsidR="005363BC">
        <w:rPr>
          <w:rFonts w:ascii="Times New Roman" w:eastAsia="SimSun" w:hAnsi="Times New Roman" w:cs="Times New Roman"/>
          <w:color w:val="000000"/>
          <w:sz w:val="24"/>
          <w:szCs w:val="24"/>
          <w:lang w:eastAsia="zh-CN"/>
        </w:rPr>
        <w:t xml:space="preserve"> thesis</w:t>
      </w:r>
      <w:r w:rsidR="002D2535">
        <w:rPr>
          <w:rFonts w:ascii="Times New Roman" w:eastAsia="SimSun" w:hAnsi="Times New Roman" w:cs="Times New Roman"/>
          <w:color w:val="000000"/>
          <w:sz w:val="24"/>
          <w:szCs w:val="24"/>
          <w:lang w:eastAsia="zh-CN"/>
        </w:rPr>
        <w:t xml:space="preserve"> ‘What do Astrologers Believe’ </w:t>
      </w:r>
      <w:r w:rsidR="00AF422B">
        <w:rPr>
          <w:rFonts w:ascii="Times New Roman" w:eastAsia="SimSun" w:hAnsi="Times New Roman" w:cs="Times New Roman"/>
          <w:color w:val="000000"/>
          <w:sz w:val="24"/>
          <w:szCs w:val="24"/>
          <w:lang w:eastAsia="zh-CN"/>
        </w:rPr>
        <w:t>included the observation, ‘</w:t>
      </w:r>
      <w:r w:rsidR="00AF422B" w:rsidRPr="00600367">
        <w:rPr>
          <w:rFonts w:ascii="Times New Roman" w:eastAsia="SimSun" w:hAnsi="Times New Roman" w:cs="Times New Roman"/>
          <w:color w:val="000000"/>
          <w:sz w:val="24"/>
          <w:szCs w:val="24"/>
          <w:lang w:eastAsia="zh-CN"/>
        </w:rPr>
        <w:t>the astrological encounter is potentially a meeting with the divine</w:t>
      </w:r>
      <w:r w:rsidR="009F5409">
        <w:rPr>
          <w:rFonts w:ascii="Times New Roman" w:eastAsia="SimSun" w:hAnsi="Times New Roman" w:cs="Times New Roman"/>
          <w:color w:val="000000"/>
          <w:sz w:val="24"/>
          <w:szCs w:val="24"/>
          <w:lang w:eastAsia="zh-CN"/>
        </w:rPr>
        <w:t>,</w:t>
      </w:r>
      <w:r w:rsidR="00AF422B">
        <w:rPr>
          <w:rFonts w:ascii="Times New Roman" w:eastAsia="SimSun" w:hAnsi="Times New Roman" w:cs="Times New Roman"/>
          <w:color w:val="000000"/>
          <w:sz w:val="24"/>
          <w:szCs w:val="24"/>
          <w:lang w:eastAsia="zh-CN"/>
        </w:rPr>
        <w:t>’</w:t>
      </w:r>
      <w:r w:rsidR="00AF422B">
        <w:rPr>
          <w:rStyle w:val="FootnoteReference"/>
          <w:rFonts w:ascii="Times New Roman" w:eastAsia="SimSun" w:hAnsi="Times New Roman" w:cs="Times New Roman"/>
          <w:color w:val="000000"/>
          <w:sz w:val="24"/>
          <w:szCs w:val="24"/>
          <w:lang w:eastAsia="zh-CN"/>
        </w:rPr>
        <w:footnoteReference w:id="26"/>
      </w:r>
      <w:r w:rsidR="00AF422B">
        <w:rPr>
          <w:rFonts w:ascii="Times New Roman" w:eastAsia="SimSun" w:hAnsi="Times New Roman" w:cs="Times New Roman"/>
          <w:color w:val="000000"/>
          <w:sz w:val="24"/>
          <w:szCs w:val="24"/>
          <w:lang w:eastAsia="zh-CN"/>
        </w:rPr>
        <w:t xml:space="preserve"> </w:t>
      </w:r>
      <w:r w:rsidR="009F5409">
        <w:rPr>
          <w:rFonts w:ascii="Times New Roman" w:eastAsia="SimSun" w:hAnsi="Times New Roman" w:cs="Times New Roman"/>
          <w:color w:val="000000"/>
          <w:sz w:val="24"/>
          <w:szCs w:val="24"/>
          <w:lang w:eastAsia="zh-CN"/>
        </w:rPr>
        <w:t xml:space="preserve">and </w:t>
      </w:r>
      <w:r w:rsidR="005363BC">
        <w:rPr>
          <w:rFonts w:ascii="Times New Roman" w:eastAsia="SimSun" w:hAnsi="Times New Roman" w:cs="Times New Roman"/>
          <w:color w:val="000000"/>
          <w:sz w:val="24"/>
          <w:szCs w:val="24"/>
          <w:lang w:eastAsia="zh-CN"/>
        </w:rPr>
        <w:t>tested the hypothesis</w:t>
      </w:r>
      <w:r w:rsidR="002D2535">
        <w:rPr>
          <w:rFonts w:ascii="Times New Roman" w:eastAsia="SimSun" w:hAnsi="Times New Roman" w:cs="Times New Roman"/>
          <w:color w:val="000000"/>
          <w:sz w:val="24"/>
          <w:szCs w:val="24"/>
          <w:lang w:eastAsia="zh-CN"/>
        </w:rPr>
        <w:t xml:space="preserve"> that astrology is a new age discipline</w:t>
      </w:r>
      <w:r w:rsidR="009F5409">
        <w:rPr>
          <w:rFonts w:ascii="Times New Roman" w:eastAsia="SimSun" w:hAnsi="Times New Roman" w:cs="Times New Roman"/>
          <w:color w:val="000000"/>
          <w:sz w:val="24"/>
          <w:szCs w:val="24"/>
          <w:lang w:eastAsia="zh-CN"/>
        </w:rPr>
        <w:t xml:space="preserve">. </w:t>
      </w:r>
      <w:r w:rsidR="002D2535">
        <w:rPr>
          <w:rFonts w:ascii="Times New Roman" w:eastAsia="SimSun" w:hAnsi="Times New Roman" w:cs="Times New Roman"/>
          <w:color w:val="000000"/>
          <w:sz w:val="24"/>
          <w:szCs w:val="24"/>
          <w:lang w:eastAsia="zh-CN"/>
        </w:rPr>
        <w:t xml:space="preserve"> </w:t>
      </w:r>
      <w:r w:rsidR="009F5409">
        <w:rPr>
          <w:rFonts w:ascii="Times New Roman" w:eastAsia="SimSun" w:hAnsi="Times New Roman" w:cs="Times New Roman"/>
          <w:color w:val="000000"/>
          <w:sz w:val="24"/>
          <w:szCs w:val="24"/>
          <w:lang w:eastAsia="zh-CN"/>
        </w:rPr>
        <w:t>Whilst providing interesting background for my study it does not</w:t>
      </w:r>
      <w:r w:rsidR="005363BC">
        <w:rPr>
          <w:rFonts w:ascii="Times New Roman" w:eastAsia="SimSun" w:hAnsi="Times New Roman" w:cs="Times New Roman"/>
          <w:color w:val="000000"/>
          <w:sz w:val="24"/>
          <w:szCs w:val="24"/>
          <w:lang w:eastAsia="zh-CN"/>
        </w:rPr>
        <w:t xml:space="preserve"> </w:t>
      </w:r>
      <w:r w:rsidR="002D2535">
        <w:rPr>
          <w:rFonts w:ascii="Times New Roman" w:eastAsia="SimSun" w:hAnsi="Times New Roman" w:cs="Times New Roman"/>
          <w:color w:val="000000"/>
          <w:sz w:val="24"/>
          <w:szCs w:val="24"/>
          <w:lang w:eastAsia="zh-CN"/>
        </w:rPr>
        <w:t>enquir</w:t>
      </w:r>
      <w:r w:rsidR="009F5409">
        <w:rPr>
          <w:rFonts w:ascii="Times New Roman" w:eastAsia="SimSun" w:hAnsi="Times New Roman" w:cs="Times New Roman"/>
          <w:color w:val="000000"/>
          <w:sz w:val="24"/>
          <w:szCs w:val="24"/>
          <w:lang w:eastAsia="zh-CN"/>
        </w:rPr>
        <w:t>e</w:t>
      </w:r>
      <w:r w:rsidR="00AF422B">
        <w:rPr>
          <w:rFonts w:ascii="Times New Roman" w:eastAsia="SimSun" w:hAnsi="Times New Roman" w:cs="Times New Roman"/>
          <w:color w:val="000000"/>
          <w:sz w:val="24"/>
          <w:szCs w:val="24"/>
          <w:lang w:eastAsia="zh-CN"/>
        </w:rPr>
        <w:t xml:space="preserve"> </w:t>
      </w:r>
      <w:r w:rsidR="002D2535">
        <w:rPr>
          <w:rFonts w:ascii="Times New Roman" w:eastAsia="SimSun" w:hAnsi="Times New Roman" w:cs="Times New Roman"/>
          <w:color w:val="000000"/>
          <w:sz w:val="24"/>
          <w:szCs w:val="24"/>
          <w:lang w:eastAsia="zh-CN"/>
        </w:rPr>
        <w:t xml:space="preserve">into the credibility of astrology in response to Russell’s statements. </w:t>
      </w:r>
    </w:p>
    <w:p w14:paraId="74AD1968" w14:textId="0C5B6C15" w:rsidR="002D2535" w:rsidRDefault="002D2535" w:rsidP="00137D30">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Brady’s</w:t>
      </w:r>
      <w:r w:rsidR="00117EC5">
        <w:rPr>
          <w:rFonts w:ascii="Times New Roman" w:eastAsia="SimSun" w:hAnsi="Times New Roman" w:cs="Times New Roman"/>
          <w:color w:val="000000"/>
          <w:sz w:val="24"/>
          <w:szCs w:val="24"/>
          <w:lang w:eastAsia="zh-CN"/>
        </w:rPr>
        <w:t xml:space="preserve"> PhD thesis</w:t>
      </w:r>
      <w:r w:rsidR="00A70704">
        <w:rPr>
          <w:rFonts w:ascii="Times New Roman" w:eastAsia="SimSun" w:hAnsi="Times New Roman" w:cs="Times New Roman"/>
          <w:color w:val="000000"/>
          <w:sz w:val="24"/>
          <w:szCs w:val="24"/>
          <w:lang w:eastAsia="zh-CN"/>
        </w:rPr>
        <w:t xml:space="preserve"> interviews examined </w:t>
      </w:r>
      <w:r w:rsidR="009F5409">
        <w:rPr>
          <w:rFonts w:ascii="Times New Roman" w:eastAsia="SimSun" w:hAnsi="Times New Roman" w:cs="Times New Roman"/>
          <w:color w:val="000000"/>
          <w:sz w:val="24"/>
          <w:szCs w:val="24"/>
          <w:lang w:eastAsia="zh-CN"/>
        </w:rPr>
        <w:t xml:space="preserve">belief in </w:t>
      </w:r>
      <w:r w:rsidR="00A70704">
        <w:rPr>
          <w:rFonts w:ascii="Times New Roman" w:eastAsia="SimSun" w:hAnsi="Times New Roman" w:cs="Times New Roman"/>
          <w:color w:val="000000"/>
          <w:sz w:val="24"/>
          <w:szCs w:val="24"/>
          <w:lang w:eastAsia="zh-CN"/>
        </w:rPr>
        <w:t>fate</w:t>
      </w:r>
      <w:r w:rsidR="00216CD1">
        <w:rPr>
          <w:rStyle w:val="FootnoteReference"/>
          <w:rFonts w:ascii="Times New Roman" w:eastAsia="SimSun" w:hAnsi="Times New Roman" w:cs="Times New Roman"/>
          <w:color w:val="000000"/>
          <w:sz w:val="24"/>
          <w:szCs w:val="24"/>
          <w:lang w:eastAsia="zh-CN"/>
        </w:rPr>
        <w:footnoteReference w:id="27"/>
      </w:r>
      <w:r>
        <w:rPr>
          <w:rFonts w:ascii="Times New Roman" w:eastAsia="SimSun" w:hAnsi="Times New Roman" w:cs="Times New Roman"/>
          <w:color w:val="000000"/>
          <w:sz w:val="24"/>
          <w:szCs w:val="24"/>
          <w:lang w:eastAsia="zh-CN"/>
        </w:rPr>
        <w:t xml:space="preserve"> </w:t>
      </w:r>
      <w:r w:rsidR="009F5409">
        <w:rPr>
          <w:rFonts w:ascii="Times New Roman" w:eastAsia="SimSun" w:hAnsi="Times New Roman" w:cs="Times New Roman"/>
          <w:color w:val="000000"/>
          <w:sz w:val="24"/>
          <w:szCs w:val="24"/>
          <w:lang w:eastAsia="zh-CN"/>
        </w:rPr>
        <w:t xml:space="preserve">and </w:t>
      </w:r>
      <w:r w:rsidR="00216CD1">
        <w:rPr>
          <w:rFonts w:ascii="Times New Roman" w:eastAsia="SimSun" w:hAnsi="Times New Roman" w:cs="Times New Roman"/>
          <w:color w:val="000000"/>
          <w:sz w:val="24"/>
          <w:szCs w:val="24"/>
          <w:lang w:eastAsia="zh-CN"/>
        </w:rPr>
        <w:t>provid</w:t>
      </w:r>
      <w:r w:rsidR="009F5409">
        <w:rPr>
          <w:rFonts w:ascii="Times New Roman" w:eastAsia="SimSun" w:hAnsi="Times New Roman" w:cs="Times New Roman"/>
          <w:color w:val="000000"/>
          <w:sz w:val="24"/>
          <w:szCs w:val="24"/>
          <w:lang w:eastAsia="zh-CN"/>
        </w:rPr>
        <w:t>ed</w:t>
      </w:r>
      <w:r w:rsidR="00216CD1">
        <w:rPr>
          <w:rFonts w:ascii="Times New Roman" w:eastAsia="SimSun" w:hAnsi="Times New Roman" w:cs="Times New Roman"/>
          <w:color w:val="000000"/>
          <w:sz w:val="24"/>
          <w:szCs w:val="24"/>
          <w:lang w:eastAsia="zh-CN"/>
        </w:rPr>
        <w:t xml:space="preserve"> an interesting addition to the canon of material about astrologers’ beliefs</w:t>
      </w:r>
      <w:r w:rsidR="005A163F">
        <w:rPr>
          <w:rFonts w:ascii="Times New Roman" w:eastAsia="SimSun" w:hAnsi="Times New Roman" w:cs="Times New Roman"/>
          <w:color w:val="000000"/>
          <w:sz w:val="24"/>
          <w:szCs w:val="24"/>
          <w:lang w:eastAsia="zh-CN"/>
        </w:rPr>
        <w:t xml:space="preserve"> but did not extend to an examination of the validity of astrology as a practice. </w:t>
      </w:r>
      <w:r w:rsidR="00555A31" w:rsidRPr="00200F7E">
        <w:rPr>
          <w:rFonts w:ascii="Times New Roman" w:hAnsi="Times New Roman" w:cs="Times New Roman"/>
          <w:sz w:val="24"/>
          <w:szCs w:val="24"/>
        </w:rPr>
        <w:t>Klawikowski</w:t>
      </w:r>
      <w:r w:rsidR="00555A31">
        <w:rPr>
          <w:rFonts w:ascii="Times New Roman" w:hAnsi="Times New Roman" w:cs="Times New Roman"/>
          <w:sz w:val="24"/>
          <w:szCs w:val="24"/>
        </w:rPr>
        <w:t>’s PhD</w:t>
      </w:r>
      <w:r w:rsidR="005A163F">
        <w:rPr>
          <w:rFonts w:ascii="Times New Roman" w:hAnsi="Times New Roman" w:cs="Times New Roman"/>
          <w:sz w:val="24"/>
          <w:szCs w:val="24"/>
        </w:rPr>
        <w:t xml:space="preserve"> thesis</w:t>
      </w:r>
      <w:r w:rsidR="005A163F">
        <w:rPr>
          <w:rStyle w:val="FootnoteReference"/>
          <w:rFonts w:ascii="Times New Roman" w:hAnsi="Times New Roman" w:cs="Times New Roman"/>
          <w:sz w:val="24"/>
          <w:szCs w:val="24"/>
        </w:rPr>
        <w:t xml:space="preserve"> </w:t>
      </w:r>
      <w:r w:rsidR="005A163F">
        <w:rPr>
          <w:rFonts w:ascii="Times New Roman" w:hAnsi="Times New Roman" w:cs="Times New Roman"/>
          <w:sz w:val="24"/>
          <w:szCs w:val="24"/>
        </w:rPr>
        <w:t>comes closest to the aim of this study, examining</w:t>
      </w:r>
      <w:r w:rsidR="00585577">
        <w:rPr>
          <w:rFonts w:ascii="Times New Roman" w:hAnsi="Times New Roman" w:cs="Times New Roman"/>
          <w:sz w:val="24"/>
          <w:szCs w:val="24"/>
        </w:rPr>
        <w:t xml:space="preserve"> astrology as a ‘cultural object and practice</w:t>
      </w:r>
      <w:r w:rsidR="009F5409">
        <w:rPr>
          <w:rFonts w:ascii="Times New Roman" w:hAnsi="Times New Roman" w:cs="Times New Roman"/>
          <w:sz w:val="24"/>
          <w:szCs w:val="24"/>
        </w:rPr>
        <w:t>,</w:t>
      </w:r>
      <w:r w:rsidR="00585577">
        <w:rPr>
          <w:rFonts w:ascii="Times New Roman" w:hAnsi="Times New Roman" w:cs="Times New Roman"/>
          <w:sz w:val="24"/>
          <w:szCs w:val="24"/>
        </w:rPr>
        <w:t xml:space="preserve">’ utilising interviews with </w:t>
      </w:r>
      <w:r w:rsidR="00585577" w:rsidRPr="00585577">
        <w:rPr>
          <w:rFonts w:ascii="Times New Roman" w:hAnsi="Times New Roman" w:cs="Times New Roman"/>
          <w:sz w:val="24"/>
          <w:szCs w:val="24"/>
        </w:rPr>
        <w:t xml:space="preserve">practising </w:t>
      </w:r>
      <w:r w:rsidR="00117EC5">
        <w:rPr>
          <w:rFonts w:ascii="Times New Roman" w:hAnsi="Times New Roman" w:cs="Times New Roman"/>
          <w:sz w:val="24"/>
          <w:szCs w:val="24"/>
        </w:rPr>
        <w:t xml:space="preserve">UK </w:t>
      </w:r>
      <w:r w:rsidR="00585577" w:rsidRPr="00585577">
        <w:rPr>
          <w:rFonts w:ascii="Times New Roman" w:hAnsi="Times New Roman" w:cs="Times New Roman"/>
          <w:sz w:val="24"/>
          <w:szCs w:val="24"/>
        </w:rPr>
        <w:t xml:space="preserve">astrologers, </w:t>
      </w:r>
      <w:r w:rsidR="00585577">
        <w:rPr>
          <w:rFonts w:ascii="Times New Roman" w:hAnsi="Times New Roman" w:cs="Times New Roman"/>
          <w:sz w:val="24"/>
          <w:szCs w:val="24"/>
        </w:rPr>
        <w:t xml:space="preserve">to </w:t>
      </w:r>
      <w:r w:rsidR="00117EC5">
        <w:rPr>
          <w:rFonts w:ascii="Times New Roman" w:hAnsi="Times New Roman" w:cs="Times New Roman"/>
          <w:sz w:val="24"/>
          <w:szCs w:val="24"/>
        </w:rPr>
        <w:t>‘</w:t>
      </w:r>
      <w:r w:rsidR="00585577">
        <w:rPr>
          <w:rFonts w:ascii="Times New Roman" w:hAnsi="Times New Roman" w:cs="Times New Roman"/>
          <w:sz w:val="24"/>
          <w:szCs w:val="24"/>
        </w:rPr>
        <w:t>explain how</w:t>
      </w:r>
      <w:r w:rsidR="00585577" w:rsidRPr="00585577">
        <w:rPr>
          <w:rFonts w:ascii="Times New Roman" w:hAnsi="Times New Roman" w:cs="Times New Roman"/>
          <w:sz w:val="24"/>
          <w:szCs w:val="24"/>
        </w:rPr>
        <w:t xml:space="preserve"> astrological knowledge, is produced</w:t>
      </w:r>
      <w:r w:rsidR="00585577">
        <w:rPr>
          <w:rFonts w:ascii="Times New Roman" w:hAnsi="Times New Roman" w:cs="Times New Roman"/>
          <w:sz w:val="24"/>
          <w:szCs w:val="24"/>
        </w:rPr>
        <w:t>,</w:t>
      </w:r>
      <w:r w:rsidR="00585577" w:rsidRPr="00585577">
        <w:rPr>
          <w:rFonts w:ascii="Times New Roman" w:hAnsi="Times New Roman" w:cs="Times New Roman"/>
          <w:sz w:val="24"/>
          <w:szCs w:val="24"/>
        </w:rPr>
        <w:t xml:space="preserve"> legitimised, and used</w:t>
      </w:r>
      <w:r w:rsidR="00585577">
        <w:rPr>
          <w:rFonts w:ascii="Times New Roman" w:hAnsi="Times New Roman" w:cs="Times New Roman"/>
          <w:sz w:val="24"/>
          <w:szCs w:val="24"/>
        </w:rPr>
        <w:t>.</w:t>
      </w:r>
      <w:r w:rsidR="00117EC5">
        <w:rPr>
          <w:rFonts w:ascii="Times New Roman" w:hAnsi="Times New Roman" w:cs="Times New Roman"/>
          <w:sz w:val="24"/>
          <w:szCs w:val="24"/>
        </w:rPr>
        <w:t>’</w:t>
      </w:r>
      <w:r w:rsidR="00585577">
        <w:rPr>
          <w:rStyle w:val="FootnoteReference"/>
          <w:rFonts w:ascii="Times New Roman" w:hAnsi="Times New Roman" w:cs="Times New Roman"/>
          <w:sz w:val="24"/>
          <w:szCs w:val="24"/>
        </w:rPr>
        <w:footnoteReference w:id="28"/>
      </w:r>
      <w:r w:rsidR="005A163F">
        <w:rPr>
          <w:rFonts w:ascii="Times New Roman" w:hAnsi="Times New Roman" w:cs="Times New Roman"/>
          <w:sz w:val="24"/>
          <w:szCs w:val="24"/>
        </w:rPr>
        <w:t xml:space="preserve"> </w:t>
      </w:r>
    </w:p>
    <w:p w14:paraId="48BDEFB8" w14:textId="2BF820CD" w:rsidR="00B01E1F" w:rsidRDefault="005F27AF" w:rsidP="00137D30">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A review of The Astrological Journal </w:t>
      </w:r>
      <w:r w:rsidR="00A20BF7">
        <w:rPr>
          <w:rFonts w:ascii="Times New Roman" w:eastAsia="SimSun" w:hAnsi="Times New Roman" w:cs="Times New Roman"/>
          <w:color w:val="000000"/>
          <w:sz w:val="24"/>
          <w:szCs w:val="24"/>
          <w:lang w:eastAsia="zh-CN"/>
        </w:rPr>
        <w:t xml:space="preserve">revealed articles by Bob Mulligan on </w:t>
      </w:r>
      <w:r w:rsidR="00C516D8">
        <w:rPr>
          <w:rFonts w:ascii="Times New Roman" w:eastAsia="SimSun" w:hAnsi="Times New Roman" w:cs="Times New Roman"/>
          <w:color w:val="000000"/>
          <w:sz w:val="24"/>
          <w:szCs w:val="24"/>
          <w:lang w:eastAsia="zh-CN"/>
        </w:rPr>
        <w:t>‘</w:t>
      </w:r>
      <w:r w:rsidR="00A20BF7">
        <w:rPr>
          <w:rFonts w:ascii="Times New Roman" w:eastAsia="SimSun" w:hAnsi="Times New Roman" w:cs="Times New Roman"/>
          <w:color w:val="000000"/>
          <w:sz w:val="24"/>
          <w:szCs w:val="24"/>
          <w:lang w:eastAsia="zh-CN"/>
        </w:rPr>
        <w:t>The Relationship Between the Astrologer and the Client</w:t>
      </w:r>
      <w:r w:rsidR="00C516D8">
        <w:rPr>
          <w:rFonts w:ascii="Times New Roman" w:eastAsia="SimSun" w:hAnsi="Times New Roman" w:cs="Times New Roman"/>
          <w:color w:val="000000"/>
          <w:sz w:val="24"/>
          <w:szCs w:val="24"/>
          <w:lang w:eastAsia="zh-CN"/>
        </w:rPr>
        <w:t>’</w:t>
      </w:r>
      <w:r w:rsidR="00C516D8">
        <w:rPr>
          <w:rStyle w:val="FootnoteReference"/>
          <w:rFonts w:ascii="Times New Roman" w:eastAsia="SimSun" w:hAnsi="Times New Roman" w:cs="Times New Roman"/>
          <w:color w:val="000000"/>
          <w:sz w:val="24"/>
          <w:szCs w:val="24"/>
          <w:lang w:eastAsia="zh-CN"/>
        </w:rPr>
        <w:footnoteReference w:id="29"/>
      </w:r>
      <w:r w:rsidR="00A20BF7">
        <w:rPr>
          <w:rFonts w:ascii="Times New Roman" w:eastAsia="SimSun" w:hAnsi="Times New Roman" w:cs="Times New Roman"/>
          <w:color w:val="000000"/>
          <w:sz w:val="24"/>
          <w:szCs w:val="24"/>
          <w:lang w:eastAsia="zh-CN"/>
        </w:rPr>
        <w:t xml:space="preserve"> </w:t>
      </w:r>
      <w:r w:rsidR="00216CD1">
        <w:rPr>
          <w:rFonts w:ascii="Times New Roman" w:eastAsia="SimSun" w:hAnsi="Times New Roman" w:cs="Times New Roman"/>
          <w:color w:val="000000"/>
          <w:sz w:val="24"/>
          <w:szCs w:val="24"/>
          <w:lang w:eastAsia="zh-CN"/>
        </w:rPr>
        <w:t>includ</w:t>
      </w:r>
      <w:r w:rsidR="00A70704">
        <w:rPr>
          <w:rFonts w:ascii="Times New Roman" w:eastAsia="SimSun" w:hAnsi="Times New Roman" w:cs="Times New Roman"/>
          <w:color w:val="000000"/>
          <w:sz w:val="24"/>
          <w:szCs w:val="24"/>
          <w:lang w:eastAsia="zh-CN"/>
        </w:rPr>
        <w:t>ing</w:t>
      </w:r>
      <w:r w:rsidR="00216CD1">
        <w:rPr>
          <w:rFonts w:ascii="Times New Roman" w:eastAsia="SimSun" w:hAnsi="Times New Roman" w:cs="Times New Roman"/>
          <w:color w:val="000000"/>
          <w:sz w:val="24"/>
          <w:szCs w:val="24"/>
          <w:lang w:eastAsia="zh-CN"/>
        </w:rPr>
        <w:t xml:space="preserve"> advice from Mulligan to professional astrologers on how to get the best from consultation</w:t>
      </w:r>
      <w:r w:rsidR="00A70704">
        <w:rPr>
          <w:rFonts w:ascii="Times New Roman" w:eastAsia="SimSun" w:hAnsi="Times New Roman" w:cs="Times New Roman"/>
          <w:color w:val="000000"/>
          <w:sz w:val="24"/>
          <w:szCs w:val="24"/>
          <w:lang w:eastAsia="zh-CN"/>
        </w:rPr>
        <w:t>s</w:t>
      </w:r>
      <w:r w:rsidR="00216CD1">
        <w:rPr>
          <w:rFonts w:ascii="Times New Roman" w:eastAsia="SimSun" w:hAnsi="Times New Roman" w:cs="Times New Roman"/>
          <w:color w:val="000000"/>
          <w:sz w:val="24"/>
          <w:szCs w:val="24"/>
          <w:lang w:eastAsia="zh-CN"/>
        </w:rPr>
        <w:t xml:space="preserve">. A quote from Mulligan formed the basis of one of the questions I asked interviewees, </w:t>
      </w:r>
      <w:r w:rsidR="0090446C" w:rsidRPr="0090446C">
        <w:rPr>
          <w:rFonts w:ascii="Times New Roman" w:eastAsia="SimSun" w:hAnsi="Times New Roman" w:cs="Times New Roman"/>
          <w:color w:val="000000"/>
          <w:sz w:val="24"/>
          <w:szCs w:val="24"/>
          <w:lang w:eastAsia="zh-CN"/>
        </w:rPr>
        <w:t>‘many times my best ideas didn’t occur while studying the chart alone, but while in dialogue with the client</w:t>
      </w:r>
      <w:r w:rsidR="0049401F">
        <w:rPr>
          <w:rFonts w:ascii="Times New Roman" w:eastAsia="SimSun" w:hAnsi="Times New Roman" w:cs="Times New Roman"/>
          <w:color w:val="000000"/>
          <w:sz w:val="24"/>
          <w:szCs w:val="24"/>
          <w:lang w:eastAsia="zh-CN"/>
        </w:rPr>
        <w:t>,</w:t>
      </w:r>
      <w:r w:rsidR="0090446C" w:rsidRPr="0090446C">
        <w:rPr>
          <w:rFonts w:ascii="Times New Roman" w:eastAsia="SimSun" w:hAnsi="Times New Roman" w:cs="Times New Roman"/>
          <w:color w:val="000000"/>
          <w:sz w:val="24"/>
          <w:szCs w:val="24"/>
          <w:lang w:eastAsia="zh-CN"/>
        </w:rPr>
        <w:t>’</w:t>
      </w:r>
      <w:r w:rsidR="002C5A93">
        <w:rPr>
          <w:rStyle w:val="FootnoteReference"/>
          <w:rFonts w:ascii="Times New Roman" w:eastAsia="SimSun" w:hAnsi="Times New Roman" w:cs="Times New Roman"/>
          <w:color w:val="000000"/>
          <w:sz w:val="24"/>
          <w:szCs w:val="24"/>
          <w:lang w:eastAsia="zh-CN"/>
        </w:rPr>
        <w:footnoteReference w:id="30"/>
      </w:r>
      <w:r w:rsidR="0090446C">
        <w:rPr>
          <w:rFonts w:ascii="Times New Roman" w:eastAsia="SimSun" w:hAnsi="Times New Roman" w:cs="Times New Roman"/>
          <w:color w:val="000000"/>
          <w:sz w:val="24"/>
          <w:szCs w:val="24"/>
          <w:lang w:eastAsia="zh-CN"/>
        </w:rPr>
        <w:t xml:space="preserve"> a prompt for understanding client</w:t>
      </w:r>
      <w:r w:rsidR="00117EC5">
        <w:rPr>
          <w:rFonts w:ascii="Times New Roman" w:eastAsia="SimSun" w:hAnsi="Times New Roman" w:cs="Times New Roman"/>
          <w:color w:val="000000"/>
          <w:sz w:val="24"/>
          <w:szCs w:val="24"/>
          <w:lang w:eastAsia="zh-CN"/>
        </w:rPr>
        <w:t xml:space="preserve"> and</w:t>
      </w:r>
      <w:r w:rsidR="0090446C">
        <w:rPr>
          <w:rFonts w:ascii="Times New Roman" w:eastAsia="SimSun" w:hAnsi="Times New Roman" w:cs="Times New Roman"/>
          <w:color w:val="000000"/>
          <w:sz w:val="24"/>
          <w:szCs w:val="24"/>
          <w:lang w:eastAsia="zh-CN"/>
        </w:rPr>
        <w:t xml:space="preserve"> astrologer interaction. Mulligan cited </w:t>
      </w:r>
      <w:r w:rsidR="0090446C" w:rsidRPr="009A29F7">
        <w:rPr>
          <w:rFonts w:ascii="Times New Roman" w:eastAsia="SimSun" w:hAnsi="Times New Roman" w:cs="Times New Roman"/>
          <w:color w:val="000000"/>
          <w:sz w:val="24"/>
          <w:szCs w:val="24"/>
          <w:lang w:eastAsia="zh-CN"/>
        </w:rPr>
        <w:t>Jung</w:t>
      </w:r>
      <w:r w:rsidR="0049401F">
        <w:rPr>
          <w:rFonts w:ascii="Times New Roman" w:eastAsia="SimSun" w:hAnsi="Times New Roman" w:cs="Times New Roman"/>
          <w:color w:val="000000"/>
          <w:sz w:val="24"/>
          <w:szCs w:val="24"/>
          <w:lang w:eastAsia="zh-CN"/>
        </w:rPr>
        <w:t xml:space="preserve">’s comment </w:t>
      </w:r>
      <w:r w:rsidR="0090446C" w:rsidRPr="009A29F7">
        <w:rPr>
          <w:rFonts w:ascii="Times New Roman" w:eastAsia="SimSun" w:hAnsi="Times New Roman" w:cs="Times New Roman"/>
          <w:color w:val="000000"/>
          <w:sz w:val="24"/>
          <w:szCs w:val="24"/>
          <w:lang w:eastAsia="zh-CN"/>
        </w:rPr>
        <w:t xml:space="preserve">that </w:t>
      </w:r>
      <w:r w:rsidR="0049401F">
        <w:rPr>
          <w:rFonts w:ascii="Times New Roman" w:eastAsia="SimSun" w:hAnsi="Times New Roman" w:cs="Times New Roman"/>
          <w:color w:val="000000"/>
          <w:sz w:val="24"/>
          <w:szCs w:val="24"/>
          <w:lang w:eastAsia="zh-CN"/>
        </w:rPr>
        <w:t>‘</w:t>
      </w:r>
      <w:r w:rsidR="0090446C" w:rsidRPr="009A29F7">
        <w:rPr>
          <w:rFonts w:ascii="Times New Roman" w:eastAsia="SimSun" w:hAnsi="Times New Roman" w:cs="Times New Roman"/>
          <w:color w:val="000000"/>
          <w:sz w:val="24"/>
          <w:szCs w:val="24"/>
          <w:lang w:eastAsia="zh-CN"/>
        </w:rPr>
        <w:t xml:space="preserve">any analysis which does not transform both the analysand and the analyst is not wholly </w:t>
      </w:r>
      <w:r w:rsidR="0090446C" w:rsidRPr="009A29F7">
        <w:rPr>
          <w:rFonts w:ascii="Times New Roman" w:eastAsia="SimSun" w:hAnsi="Times New Roman" w:cs="Times New Roman"/>
          <w:color w:val="000000"/>
          <w:sz w:val="24"/>
          <w:szCs w:val="24"/>
          <w:lang w:eastAsia="zh-CN"/>
        </w:rPr>
        <w:lastRenderedPageBreak/>
        <w:t>successful</w:t>
      </w:r>
      <w:r w:rsidR="0090446C">
        <w:rPr>
          <w:rFonts w:ascii="Times New Roman" w:eastAsia="SimSun" w:hAnsi="Times New Roman" w:cs="Times New Roman"/>
          <w:color w:val="000000"/>
          <w:sz w:val="24"/>
          <w:szCs w:val="24"/>
          <w:lang w:eastAsia="zh-CN"/>
        </w:rPr>
        <w:t>,’</w:t>
      </w:r>
      <w:r w:rsidR="0090446C">
        <w:rPr>
          <w:rStyle w:val="FootnoteReference"/>
          <w:rFonts w:ascii="Times New Roman" w:eastAsia="SimSun" w:hAnsi="Times New Roman" w:cs="Times New Roman"/>
          <w:color w:val="000000"/>
          <w:sz w:val="24"/>
          <w:szCs w:val="24"/>
          <w:lang w:eastAsia="zh-CN"/>
        </w:rPr>
        <w:footnoteReference w:id="31"/>
      </w:r>
      <w:r w:rsidR="00117EC5">
        <w:rPr>
          <w:rFonts w:ascii="Times New Roman" w:eastAsia="SimSun" w:hAnsi="Times New Roman" w:cs="Times New Roman"/>
          <w:color w:val="000000"/>
          <w:sz w:val="24"/>
          <w:szCs w:val="24"/>
          <w:lang w:eastAsia="zh-CN"/>
        </w:rPr>
        <w:t xml:space="preserve"> </w:t>
      </w:r>
      <w:r w:rsidR="0090446C">
        <w:rPr>
          <w:rFonts w:ascii="Times New Roman" w:eastAsia="SimSun" w:hAnsi="Times New Roman" w:cs="Times New Roman"/>
          <w:color w:val="000000"/>
          <w:sz w:val="24"/>
          <w:szCs w:val="24"/>
          <w:lang w:eastAsia="zh-CN"/>
        </w:rPr>
        <w:t>form</w:t>
      </w:r>
      <w:r w:rsidR="0049401F">
        <w:rPr>
          <w:rFonts w:ascii="Times New Roman" w:eastAsia="SimSun" w:hAnsi="Times New Roman" w:cs="Times New Roman"/>
          <w:color w:val="000000"/>
          <w:sz w:val="24"/>
          <w:szCs w:val="24"/>
          <w:lang w:eastAsia="zh-CN"/>
        </w:rPr>
        <w:t>ing</w:t>
      </w:r>
      <w:r w:rsidR="0090446C">
        <w:rPr>
          <w:rFonts w:ascii="Times New Roman" w:eastAsia="SimSun" w:hAnsi="Times New Roman" w:cs="Times New Roman"/>
          <w:color w:val="000000"/>
          <w:sz w:val="24"/>
          <w:szCs w:val="24"/>
          <w:lang w:eastAsia="zh-CN"/>
        </w:rPr>
        <w:t xml:space="preserve"> the basis for a</w:t>
      </w:r>
      <w:r w:rsidR="0049401F">
        <w:rPr>
          <w:rFonts w:ascii="Times New Roman" w:eastAsia="SimSun" w:hAnsi="Times New Roman" w:cs="Times New Roman"/>
          <w:color w:val="000000"/>
          <w:sz w:val="24"/>
          <w:szCs w:val="24"/>
          <w:lang w:eastAsia="zh-CN"/>
        </w:rPr>
        <w:t>n examination on</w:t>
      </w:r>
      <w:r w:rsidR="0090446C">
        <w:rPr>
          <w:rFonts w:ascii="Times New Roman" w:eastAsia="SimSun" w:hAnsi="Times New Roman" w:cs="Times New Roman"/>
          <w:color w:val="000000"/>
          <w:sz w:val="24"/>
          <w:szCs w:val="24"/>
          <w:lang w:eastAsia="zh-CN"/>
        </w:rPr>
        <w:t xml:space="preserve"> the impact on the astrologer of the consultation</w:t>
      </w:r>
      <w:r w:rsidR="0049401F">
        <w:rPr>
          <w:rFonts w:ascii="Times New Roman" w:eastAsia="SimSun" w:hAnsi="Times New Roman" w:cs="Times New Roman"/>
          <w:color w:val="000000"/>
          <w:sz w:val="24"/>
          <w:szCs w:val="24"/>
          <w:lang w:eastAsia="zh-CN"/>
        </w:rPr>
        <w:t xml:space="preserve"> in my interviews</w:t>
      </w:r>
      <w:r w:rsidR="0090446C">
        <w:rPr>
          <w:rFonts w:ascii="Times New Roman" w:eastAsia="SimSun" w:hAnsi="Times New Roman" w:cs="Times New Roman"/>
          <w:color w:val="000000"/>
          <w:sz w:val="24"/>
          <w:szCs w:val="24"/>
          <w:lang w:eastAsia="zh-CN"/>
        </w:rPr>
        <w:t>.</w:t>
      </w:r>
    </w:p>
    <w:p w14:paraId="6D528F4D" w14:textId="5150A447" w:rsidR="004E4FFC" w:rsidRDefault="00117EC5" w:rsidP="00137D30">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In his </w:t>
      </w:r>
      <w:r w:rsidR="0090446C">
        <w:rPr>
          <w:rFonts w:ascii="Times New Roman" w:eastAsia="SimSun" w:hAnsi="Times New Roman" w:cs="Times New Roman"/>
          <w:color w:val="000000"/>
          <w:sz w:val="24"/>
          <w:szCs w:val="24"/>
          <w:lang w:eastAsia="zh-CN"/>
        </w:rPr>
        <w:t xml:space="preserve">Mountain Astrologer </w:t>
      </w:r>
      <w:r w:rsidR="0049401F">
        <w:rPr>
          <w:rFonts w:ascii="Times New Roman" w:eastAsia="SimSun" w:hAnsi="Times New Roman" w:cs="Times New Roman"/>
          <w:color w:val="000000"/>
          <w:sz w:val="24"/>
          <w:szCs w:val="24"/>
          <w:lang w:eastAsia="zh-CN"/>
        </w:rPr>
        <w:t xml:space="preserve">article </w:t>
      </w:r>
      <w:r w:rsidR="00216CD1">
        <w:rPr>
          <w:rFonts w:ascii="Times New Roman" w:eastAsia="SimSun" w:hAnsi="Times New Roman" w:cs="Times New Roman"/>
          <w:color w:val="000000"/>
          <w:sz w:val="24"/>
          <w:szCs w:val="24"/>
          <w:lang w:eastAsia="zh-CN"/>
        </w:rPr>
        <w:t>‘</w:t>
      </w:r>
      <w:r w:rsidR="00A20BF7">
        <w:rPr>
          <w:rFonts w:ascii="Times New Roman" w:eastAsia="SimSun" w:hAnsi="Times New Roman" w:cs="Times New Roman"/>
          <w:color w:val="000000"/>
          <w:sz w:val="24"/>
          <w:szCs w:val="24"/>
          <w:lang w:eastAsia="zh-CN"/>
        </w:rPr>
        <w:t>Preparing for an Astrological Session</w:t>
      </w:r>
      <w:r w:rsidR="00216CD1">
        <w:rPr>
          <w:rFonts w:ascii="Times New Roman" w:eastAsia="SimSun" w:hAnsi="Times New Roman" w:cs="Times New Roman"/>
          <w:color w:val="000000"/>
          <w:sz w:val="24"/>
          <w:szCs w:val="24"/>
          <w:lang w:eastAsia="zh-CN"/>
        </w:rPr>
        <w:t>’</w:t>
      </w:r>
      <w:r w:rsidR="0090446C">
        <w:rPr>
          <w:rFonts w:ascii="Times New Roman" w:eastAsia="SimSun" w:hAnsi="Times New Roman" w:cs="Times New Roman"/>
          <w:color w:val="000000"/>
          <w:sz w:val="24"/>
          <w:szCs w:val="24"/>
          <w:lang w:eastAsia="zh-CN"/>
        </w:rPr>
        <w:t xml:space="preserve"> </w:t>
      </w:r>
      <w:r>
        <w:rPr>
          <w:rFonts w:ascii="Times New Roman" w:eastAsia="SimSun" w:hAnsi="Times New Roman" w:cs="Times New Roman"/>
          <w:color w:val="000000"/>
          <w:sz w:val="24"/>
          <w:szCs w:val="24"/>
          <w:lang w:eastAsia="zh-CN"/>
        </w:rPr>
        <w:t>Herbst commented that</w:t>
      </w:r>
      <w:r w:rsidR="004B5C5B">
        <w:rPr>
          <w:rFonts w:ascii="Times New Roman" w:eastAsia="SimSun" w:hAnsi="Times New Roman" w:cs="Times New Roman"/>
          <w:color w:val="000000"/>
          <w:sz w:val="24"/>
          <w:szCs w:val="24"/>
          <w:lang w:eastAsia="zh-CN"/>
        </w:rPr>
        <w:t xml:space="preserve">, </w:t>
      </w:r>
      <w:r w:rsidR="004B5C5B" w:rsidRPr="004B5C5B">
        <w:rPr>
          <w:rFonts w:ascii="Times New Roman" w:eastAsia="SimSun" w:hAnsi="Times New Roman" w:cs="Times New Roman"/>
          <w:color w:val="000000"/>
          <w:sz w:val="24"/>
          <w:szCs w:val="24"/>
          <w:lang w:eastAsia="zh-CN"/>
        </w:rPr>
        <w:t>‘</w:t>
      </w:r>
      <w:r>
        <w:rPr>
          <w:rFonts w:ascii="Times New Roman" w:eastAsia="SimSun" w:hAnsi="Times New Roman" w:cs="Times New Roman"/>
          <w:color w:val="000000"/>
          <w:sz w:val="24"/>
          <w:szCs w:val="24"/>
          <w:lang w:eastAsia="zh-CN"/>
        </w:rPr>
        <w:t>m</w:t>
      </w:r>
      <w:r w:rsidR="004B5C5B" w:rsidRPr="004B5C5B">
        <w:rPr>
          <w:rFonts w:ascii="Times New Roman" w:eastAsia="SimSun" w:hAnsi="Times New Roman" w:cs="Times New Roman"/>
          <w:color w:val="000000"/>
          <w:sz w:val="24"/>
          <w:szCs w:val="24"/>
          <w:lang w:eastAsia="zh-CN"/>
        </w:rPr>
        <w:t>uch of what happens inside me — before, during, and after sessions — remains opaque even to me</w:t>
      </w:r>
      <w:r w:rsidR="0049401F">
        <w:rPr>
          <w:rFonts w:ascii="Times New Roman" w:eastAsia="SimSun" w:hAnsi="Times New Roman" w:cs="Times New Roman"/>
          <w:color w:val="000000"/>
          <w:sz w:val="24"/>
          <w:szCs w:val="24"/>
          <w:lang w:eastAsia="zh-CN"/>
        </w:rPr>
        <w:t>,</w:t>
      </w:r>
      <w:r w:rsidR="004B5C5B" w:rsidRPr="004B5C5B">
        <w:rPr>
          <w:rFonts w:ascii="Times New Roman" w:eastAsia="SimSun" w:hAnsi="Times New Roman" w:cs="Times New Roman"/>
          <w:color w:val="000000"/>
          <w:sz w:val="24"/>
          <w:szCs w:val="24"/>
          <w:lang w:eastAsia="zh-CN"/>
        </w:rPr>
        <w:t>’</w:t>
      </w:r>
      <w:r w:rsidR="004B5C5B" w:rsidRPr="004B5C5B">
        <w:rPr>
          <w:rStyle w:val="FootnoteReference"/>
          <w:rFonts w:ascii="Times New Roman" w:eastAsia="SimSun" w:hAnsi="Times New Roman" w:cs="Times New Roman"/>
          <w:color w:val="000000"/>
          <w:sz w:val="24"/>
          <w:szCs w:val="24"/>
          <w:lang w:eastAsia="zh-CN"/>
        </w:rPr>
        <w:footnoteReference w:id="32"/>
      </w:r>
      <w:r w:rsidR="004B5C5B" w:rsidRPr="004B5C5B">
        <w:rPr>
          <w:rFonts w:ascii="Times New Roman" w:eastAsia="SimSun" w:hAnsi="Times New Roman" w:cs="Times New Roman"/>
          <w:color w:val="000000"/>
          <w:sz w:val="24"/>
          <w:szCs w:val="24"/>
          <w:lang w:eastAsia="zh-CN"/>
        </w:rPr>
        <w:t> </w:t>
      </w:r>
      <w:bookmarkStart w:id="4" w:name="_Hlk194848792"/>
      <w:r w:rsidR="0049401F">
        <w:rPr>
          <w:rFonts w:ascii="Times New Roman" w:eastAsia="SimSun" w:hAnsi="Times New Roman" w:cs="Times New Roman"/>
          <w:color w:val="000000"/>
          <w:sz w:val="24"/>
          <w:szCs w:val="24"/>
          <w:lang w:eastAsia="zh-CN"/>
        </w:rPr>
        <w:t>and</w:t>
      </w:r>
      <w:r w:rsidR="004B5C5B">
        <w:rPr>
          <w:rFonts w:ascii="Times New Roman" w:eastAsia="SimSun" w:hAnsi="Times New Roman" w:cs="Times New Roman"/>
          <w:color w:val="000000"/>
          <w:sz w:val="24"/>
          <w:szCs w:val="24"/>
          <w:lang w:eastAsia="zh-CN"/>
        </w:rPr>
        <w:t xml:space="preserve"> ‘t</w:t>
      </w:r>
      <w:r w:rsidR="004E4FFC" w:rsidRPr="004E4FFC">
        <w:rPr>
          <w:rFonts w:ascii="Times New Roman" w:eastAsia="SimSun" w:hAnsi="Times New Roman" w:cs="Times New Roman"/>
          <w:color w:val="000000"/>
          <w:sz w:val="24"/>
          <w:szCs w:val="24"/>
          <w:lang w:eastAsia="zh-CN"/>
        </w:rPr>
        <w:t>he goal of my preparation for a session is to make the magic more likely.</w:t>
      </w:r>
      <w:bookmarkEnd w:id="4"/>
      <w:r w:rsidR="004B5C5B">
        <w:rPr>
          <w:rFonts w:ascii="Times New Roman" w:eastAsia="SimSun" w:hAnsi="Times New Roman" w:cs="Times New Roman"/>
          <w:color w:val="000000"/>
          <w:sz w:val="24"/>
          <w:szCs w:val="24"/>
          <w:lang w:eastAsia="zh-CN"/>
        </w:rPr>
        <w:t>’</w:t>
      </w:r>
      <w:r w:rsidR="004B5C5B">
        <w:rPr>
          <w:rStyle w:val="FootnoteReference"/>
          <w:rFonts w:ascii="Times New Roman" w:eastAsia="SimSun" w:hAnsi="Times New Roman" w:cs="Times New Roman"/>
          <w:color w:val="000000"/>
          <w:sz w:val="24"/>
          <w:szCs w:val="24"/>
          <w:lang w:eastAsia="zh-CN"/>
        </w:rPr>
        <w:footnoteReference w:id="33"/>
      </w:r>
      <w:r w:rsidR="0049401F">
        <w:rPr>
          <w:rFonts w:ascii="Times New Roman" w:eastAsia="SimSun" w:hAnsi="Times New Roman" w:cs="Times New Roman"/>
          <w:color w:val="000000"/>
          <w:sz w:val="24"/>
          <w:szCs w:val="24"/>
          <w:lang w:eastAsia="zh-CN"/>
        </w:rPr>
        <w:t xml:space="preserve"> I used these statement as prompts to explore interviewees experiences </w:t>
      </w:r>
      <w:r w:rsidR="009F5409">
        <w:rPr>
          <w:rFonts w:ascii="Times New Roman" w:eastAsia="SimSun" w:hAnsi="Times New Roman" w:cs="Times New Roman"/>
          <w:color w:val="000000"/>
          <w:sz w:val="24"/>
          <w:szCs w:val="24"/>
          <w:lang w:eastAsia="zh-CN"/>
        </w:rPr>
        <w:t>and</w:t>
      </w:r>
      <w:r w:rsidR="0049401F">
        <w:rPr>
          <w:rFonts w:ascii="Times New Roman" w:eastAsia="SimSun" w:hAnsi="Times New Roman" w:cs="Times New Roman"/>
          <w:color w:val="000000"/>
          <w:sz w:val="24"/>
          <w:szCs w:val="24"/>
          <w:lang w:eastAsia="zh-CN"/>
        </w:rPr>
        <w:t xml:space="preserve"> understand </w:t>
      </w:r>
      <w:r w:rsidR="009F5409">
        <w:rPr>
          <w:rFonts w:ascii="Times New Roman" w:eastAsia="SimSun" w:hAnsi="Times New Roman" w:cs="Times New Roman"/>
          <w:color w:val="000000"/>
          <w:sz w:val="24"/>
          <w:szCs w:val="24"/>
          <w:lang w:eastAsia="zh-CN"/>
        </w:rPr>
        <w:t>if</w:t>
      </w:r>
      <w:r w:rsidR="0049401F">
        <w:rPr>
          <w:rFonts w:ascii="Times New Roman" w:eastAsia="SimSun" w:hAnsi="Times New Roman" w:cs="Times New Roman"/>
          <w:color w:val="000000"/>
          <w:sz w:val="24"/>
          <w:szCs w:val="24"/>
          <w:lang w:eastAsia="zh-CN"/>
        </w:rPr>
        <w:t xml:space="preserve"> astrologers believe </w:t>
      </w:r>
      <w:r w:rsidR="009F5409">
        <w:rPr>
          <w:rFonts w:ascii="Times New Roman" w:eastAsia="SimSun" w:hAnsi="Times New Roman" w:cs="Times New Roman"/>
          <w:color w:val="000000"/>
          <w:sz w:val="24"/>
          <w:szCs w:val="24"/>
          <w:lang w:eastAsia="zh-CN"/>
        </w:rPr>
        <w:t>something ‘magical’</w:t>
      </w:r>
      <w:r w:rsidR="0049401F">
        <w:rPr>
          <w:rFonts w:ascii="Times New Roman" w:eastAsia="SimSun" w:hAnsi="Times New Roman" w:cs="Times New Roman"/>
          <w:color w:val="000000"/>
          <w:sz w:val="24"/>
          <w:szCs w:val="24"/>
          <w:lang w:eastAsia="zh-CN"/>
        </w:rPr>
        <w:t xml:space="preserve"> happen</w:t>
      </w:r>
      <w:r w:rsidR="003F6F15">
        <w:rPr>
          <w:rFonts w:ascii="Times New Roman" w:eastAsia="SimSun" w:hAnsi="Times New Roman" w:cs="Times New Roman"/>
          <w:color w:val="000000"/>
          <w:sz w:val="24"/>
          <w:szCs w:val="24"/>
          <w:lang w:eastAsia="zh-CN"/>
        </w:rPr>
        <w:t>s</w:t>
      </w:r>
      <w:r w:rsidR="0049401F">
        <w:rPr>
          <w:rFonts w:ascii="Times New Roman" w:eastAsia="SimSun" w:hAnsi="Times New Roman" w:cs="Times New Roman"/>
          <w:color w:val="000000"/>
          <w:sz w:val="24"/>
          <w:szCs w:val="24"/>
          <w:lang w:eastAsia="zh-CN"/>
        </w:rPr>
        <w:t xml:space="preserve"> in the consultation. </w:t>
      </w:r>
    </w:p>
    <w:p w14:paraId="21149EDE" w14:textId="019B2F5D" w:rsidR="0049401F" w:rsidRDefault="00F41E34" w:rsidP="00137D30">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Criticism of the validity of astrology is not a new </w:t>
      </w:r>
      <w:r w:rsidR="00842356">
        <w:rPr>
          <w:rFonts w:ascii="Times New Roman" w:eastAsia="SimSun" w:hAnsi="Times New Roman" w:cs="Times New Roman"/>
          <w:color w:val="000000"/>
          <w:sz w:val="24"/>
          <w:szCs w:val="24"/>
          <w:lang w:eastAsia="zh-CN"/>
        </w:rPr>
        <w:t xml:space="preserve">or limited </w:t>
      </w:r>
      <w:r>
        <w:rPr>
          <w:rFonts w:ascii="Times New Roman" w:eastAsia="SimSun" w:hAnsi="Times New Roman" w:cs="Times New Roman"/>
          <w:color w:val="000000"/>
          <w:sz w:val="24"/>
          <w:szCs w:val="24"/>
          <w:lang w:eastAsia="zh-CN"/>
        </w:rPr>
        <w:t xml:space="preserve">phenomenon, but academic research and analysis </w:t>
      </w:r>
      <w:r w:rsidR="003F6F15">
        <w:rPr>
          <w:rFonts w:ascii="Times New Roman" w:eastAsia="SimSun" w:hAnsi="Times New Roman" w:cs="Times New Roman"/>
          <w:color w:val="000000"/>
          <w:sz w:val="24"/>
          <w:szCs w:val="24"/>
          <w:lang w:eastAsia="zh-CN"/>
        </w:rPr>
        <w:t xml:space="preserve">to describe and explain </w:t>
      </w:r>
      <w:r>
        <w:rPr>
          <w:rFonts w:ascii="Times New Roman" w:eastAsia="SimSun" w:hAnsi="Times New Roman" w:cs="Times New Roman"/>
          <w:color w:val="000000"/>
          <w:sz w:val="24"/>
          <w:szCs w:val="24"/>
          <w:lang w:eastAsia="zh-CN"/>
        </w:rPr>
        <w:t xml:space="preserve">the </w:t>
      </w:r>
      <w:r w:rsidR="003F6F15">
        <w:rPr>
          <w:rFonts w:ascii="Times New Roman" w:eastAsia="SimSun" w:hAnsi="Times New Roman" w:cs="Times New Roman"/>
          <w:color w:val="000000"/>
          <w:sz w:val="24"/>
          <w:szCs w:val="24"/>
          <w:lang w:eastAsia="zh-CN"/>
        </w:rPr>
        <w:t xml:space="preserve">nature </w:t>
      </w:r>
      <w:r>
        <w:rPr>
          <w:rFonts w:ascii="Times New Roman" w:eastAsia="SimSun" w:hAnsi="Times New Roman" w:cs="Times New Roman"/>
          <w:color w:val="000000"/>
          <w:sz w:val="24"/>
          <w:szCs w:val="24"/>
          <w:lang w:eastAsia="zh-CN"/>
        </w:rPr>
        <w:t xml:space="preserve">astrological consultation </w:t>
      </w:r>
      <w:r w:rsidR="003F6F15">
        <w:rPr>
          <w:rFonts w:ascii="Times New Roman" w:eastAsia="SimSun" w:hAnsi="Times New Roman" w:cs="Times New Roman"/>
          <w:color w:val="000000"/>
          <w:sz w:val="24"/>
          <w:szCs w:val="24"/>
          <w:lang w:eastAsia="zh-CN"/>
        </w:rPr>
        <w:t>is</w:t>
      </w:r>
      <w:r>
        <w:rPr>
          <w:rFonts w:ascii="Times New Roman" w:eastAsia="SimSun" w:hAnsi="Times New Roman" w:cs="Times New Roman"/>
          <w:color w:val="000000"/>
          <w:sz w:val="24"/>
          <w:szCs w:val="24"/>
          <w:lang w:eastAsia="zh-CN"/>
        </w:rPr>
        <w:t xml:space="preserve"> limited and concentrated in time and among a small number of professionals</w:t>
      </w:r>
      <w:r w:rsidR="003F6F15">
        <w:rPr>
          <w:rFonts w:ascii="Times New Roman" w:eastAsia="SimSun" w:hAnsi="Times New Roman" w:cs="Times New Roman"/>
          <w:color w:val="000000"/>
          <w:sz w:val="24"/>
          <w:szCs w:val="24"/>
          <w:lang w:eastAsia="zh-CN"/>
        </w:rPr>
        <w:t>. This study aims to employ</w:t>
      </w:r>
      <w:r w:rsidR="00842356">
        <w:rPr>
          <w:rFonts w:ascii="Times New Roman" w:eastAsia="SimSun" w:hAnsi="Times New Roman" w:cs="Times New Roman"/>
          <w:color w:val="000000"/>
          <w:sz w:val="24"/>
          <w:szCs w:val="24"/>
          <w:lang w:eastAsia="zh-CN"/>
        </w:rPr>
        <w:t xml:space="preserve">, </w:t>
      </w:r>
      <w:r w:rsidR="003F6F15">
        <w:rPr>
          <w:rFonts w:ascii="Times New Roman" w:eastAsia="SimSun" w:hAnsi="Times New Roman" w:cs="Times New Roman"/>
          <w:color w:val="000000"/>
          <w:sz w:val="24"/>
          <w:szCs w:val="24"/>
          <w:lang w:eastAsia="zh-CN"/>
        </w:rPr>
        <w:t>build on</w:t>
      </w:r>
      <w:r w:rsidR="00842356">
        <w:rPr>
          <w:rFonts w:ascii="Times New Roman" w:eastAsia="SimSun" w:hAnsi="Times New Roman" w:cs="Times New Roman"/>
          <w:color w:val="000000"/>
          <w:sz w:val="24"/>
          <w:szCs w:val="24"/>
          <w:lang w:eastAsia="zh-CN"/>
        </w:rPr>
        <w:t xml:space="preserve">, and extend </w:t>
      </w:r>
      <w:r w:rsidR="003F6F15">
        <w:rPr>
          <w:rFonts w:ascii="Times New Roman" w:eastAsia="SimSun" w:hAnsi="Times New Roman" w:cs="Times New Roman"/>
          <w:color w:val="000000"/>
          <w:sz w:val="24"/>
          <w:szCs w:val="24"/>
          <w:lang w:eastAsia="zh-CN"/>
        </w:rPr>
        <w:t>that knowledge</w:t>
      </w:r>
      <w:r w:rsidR="00842356">
        <w:rPr>
          <w:rFonts w:ascii="Times New Roman" w:eastAsia="SimSun" w:hAnsi="Times New Roman" w:cs="Times New Roman"/>
          <w:color w:val="000000"/>
          <w:sz w:val="24"/>
          <w:szCs w:val="24"/>
          <w:lang w:eastAsia="zh-CN"/>
        </w:rPr>
        <w:t xml:space="preserve"> in reference to the astrological consultation</w:t>
      </w:r>
      <w:r w:rsidR="003F6F15">
        <w:rPr>
          <w:rFonts w:ascii="Times New Roman" w:eastAsia="SimSun" w:hAnsi="Times New Roman" w:cs="Times New Roman"/>
          <w:color w:val="000000"/>
          <w:sz w:val="24"/>
          <w:szCs w:val="24"/>
          <w:lang w:eastAsia="zh-CN"/>
        </w:rPr>
        <w:t>.</w:t>
      </w:r>
    </w:p>
    <w:p w14:paraId="5AA2A189" w14:textId="77777777" w:rsidR="00C8246E" w:rsidRDefault="00C8246E" w:rsidP="00AF422B">
      <w:pPr>
        <w:rPr>
          <w:rFonts w:ascii="Times New Roman" w:hAnsi="Times New Roman" w:cs="Times New Roman"/>
          <w:b/>
          <w:bCs/>
          <w:sz w:val="24"/>
          <w:szCs w:val="24"/>
        </w:rPr>
      </w:pPr>
    </w:p>
    <w:p w14:paraId="368B4E3F" w14:textId="763E99E3" w:rsidR="00AF422B" w:rsidRPr="00AF422B" w:rsidRDefault="00AF422B" w:rsidP="00AF422B">
      <w:pPr>
        <w:rPr>
          <w:rFonts w:ascii="Times New Roman" w:hAnsi="Times New Roman" w:cs="Times New Roman"/>
          <w:b/>
          <w:bCs/>
          <w:sz w:val="24"/>
          <w:szCs w:val="24"/>
        </w:rPr>
      </w:pPr>
      <w:r w:rsidRPr="00AF422B">
        <w:rPr>
          <w:rFonts w:ascii="Times New Roman" w:hAnsi="Times New Roman" w:cs="Times New Roman"/>
          <w:b/>
          <w:bCs/>
          <w:sz w:val="24"/>
          <w:szCs w:val="24"/>
        </w:rPr>
        <w:t>Methodology</w:t>
      </w:r>
    </w:p>
    <w:p w14:paraId="1945A586" w14:textId="25455789" w:rsidR="00AF422B" w:rsidRPr="00AF422B" w:rsidRDefault="00AF422B" w:rsidP="00137D30">
      <w:pPr>
        <w:spacing w:line="276" w:lineRule="auto"/>
        <w:rPr>
          <w:rFonts w:ascii="Times New Roman" w:hAnsi="Times New Roman" w:cs="Times New Roman"/>
          <w:sz w:val="24"/>
          <w:szCs w:val="24"/>
        </w:rPr>
      </w:pPr>
      <w:r w:rsidRPr="00AF422B">
        <w:rPr>
          <w:rFonts w:ascii="Times New Roman" w:hAnsi="Times New Roman" w:cs="Times New Roman"/>
          <w:sz w:val="24"/>
          <w:szCs w:val="24"/>
        </w:rPr>
        <w:t xml:space="preserve">To understand whether astrologers ‘believe the sciences that they profess,’ I decided to conduct a survey that would take no more than twenty minutes for </w:t>
      </w:r>
      <w:r w:rsidR="003F6F15">
        <w:rPr>
          <w:rFonts w:ascii="Times New Roman" w:hAnsi="Times New Roman" w:cs="Times New Roman"/>
          <w:sz w:val="24"/>
          <w:szCs w:val="24"/>
        </w:rPr>
        <w:t xml:space="preserve">professional </w:t>
      </w:r>
      <w:r w:rsidRPr="00AF422B">
        <w:rPr>
          <w:rFonts w:ascii="Times New Roman" w:hAnsi="Times New Roman" w:cs="Times New Roman"/>
          <w:sz w:val="24"/>
          <w:szCs w:val="24"/>
        </w:rPr>
        <w:t xml:space="preserve">astrologers to complete. The questionnaire was designed to include a mixture of demographic information for quantitative analysis, in addition to qualitative questions to reveal what astrologers think. The form included single and multi-choice requests, and free text enquiries. All questions were compulsory except the final invitation to provide any additional information deemed relevant, and the option to include an email address if they wanted to participate in </w:t>
      </w:r>
      <w:r w:rsidR="003F6F15">
        <w:rPr>
          <w:rFonts w:ascii="Times New Roman" w:hAnsi="Times New Roman" w:cs="Times New Roman"/>
          <w:sz w:val="24"/>
          <w:szCs w:val="24"/>
        </w:rPr>
        <w:t xml:space="preserve">a follow-on </w:t>
      </w:r>
      <w:r w:rsidRPr="00AF422B">
        <w:rPr>
          <w:rFonts w:ascii="Times New Roman" w:hAnsi="Times New Roman" w:cs="Times New Roman"/>
          <w:sz w:val="24"/>
          <w:szCs w:val="24"/>
        </w:rPr>
        <w:t>interview. Respondents were given one week in April 2025 to complete the survey. Some respondents objected to having to select one option in some of the questions as Bell warned was possible</w:t>
      </w:r>
      <w:r>
        <w:rPr>
          <w:rStyle w:val="FootnoteReference"/>
          <w:rFonts w:ascii="Times New Roman" w:hAnsi="Times New Roman" w:cs="Times New Roman"/>
          <w:sz w:val="24"/>
          <w:szCs w:val="24"/>
        </w:rPr>
        <w:footnoteReference w:id="34"/>
      </w:r>
      <w:r>
        <w:rPr>
          <w:rFonts w:ascii="Times New Roman" w:hAnsi="Times New Roman" w:cs="Times New Roman"/>
          <w:sz w:val="24"/>
          <w:szCs w:val="24"/>
        </w:rPr>
        <w:t xml:space="preserve">. </w:t>
      </w:r>
      <w:r w:rsidRPr="00AF422B">
        <w:rPr>
          <w:rFonts w:ascii="Times New Roman" w:hAnsi="Times New Roman" w:cs="Times New Roman"/>
          <w:sz w:val="24"/>
          <w:szCs w:val="24"/>
        </w:rPr>
        <w:t>Some of the questions had an option to select all that applied, and most respondents selected multiple options</w:t>
      </w:r>
      <w:r w:rsidR="003F6F15">
        <w:rPr>
          <w:rFonts w:ascii="Times New Roman" w:hAnsi="Times New Roman" w:cs="Times New Roman"/>
          <w:sz w:val="24"/>
          <w:szCs w:val="24"/>
        </w:rPr>
        <w:t xml:space="preserve"> reducing the succinctness of the data but reflecting the complexity of astrological belief</w:t>
      </w:r>
      <w:r w:rsidRPr="00AF422B">
        <w:rPr>
          <w:rFonts w:ascii="Times New Roman" w:hAnsi="Times New Roman" w:cs="Times New Roman"/>
          <w:sz w:val="24"/>
          <w:szCs w:val="24"/>
        </w:rPr>
        <w:t>.</w:t>
      </w:r>
    </w:p>
    <w:p w14:paraId="4E63BDB3" w14:textId="40EE5624" w:rsidR="003F6F15" w:rsidRDefault="00AF422B" w:rsidP="00137D30">
      <w:pPr>
        <w:spacing w:line="276" w:lineRule="auto"/>
        <w:rPr>
          <w:rFonts w:ascii="Times New Roman" w:eastAsia="SimSun" w:hAnsi="Times New Roman" w:cs="Times New Roman"/>
          <w:bCs/>
          <w:color w:val="000000"/>
          <w:sz w:val="24"/>
          <w:szCs w:val="24"/>
          <w:lang w:eastAsia="zh-CN"/>
        </w:rPr>
      </w:pPr>
      <w:r w:rsidRPr="00AF422B">
        <w:rPr>
          <w:rFonts w:ascii="Times New Roman" w:eastAsia="SimSun" w:hAnsi="Times New Roman" w:cs="Times New Roman"/>
          <w:bCs/>
          <w:color w:val="000000"/>
          <w:sz w:val="24"/>
          <w:szCs w:val="24"/>
          <w:lang w:eastAsia="zh-CN"/>
        </w:rPr>
        <w:t xml:space="preserve">The plan had been to post </w:t>
      </w:r>
      <w:r w:rsidR="003F6F15">
        <w:rPr>
          <w:rFonts w:ascii="Times New Roman" w:eastAsia="SimSun" w:hAnsi="Times New Roman" w:cs="Times New Roman"/>
          <w:bCs/>
          <w:color w:val="000000"/>
          <w:sz w:val="24"/>
          <w:szCs w:val="24"/>
          <w:lang w:eastAsia="zh-CN"/>
        </w:rPr>
        <w:t>the questionnaire on</w:t>
      </w:r>
      <w:r w:rsidRPr="00AF422B">
        <w:rPr>
          <w:rFonts w:ascii="Times New Roman" w:eastAsia="SimSun" w:hAnsi="Times New Roman" w:cs="Times New Roman"/>
          <w:bCs/>
          <w:color w:val="000000"/>
          <w:sz w:val="24"/>
          <w:szCs w:val="24"/>
          <w:lang w:eastAsia="zh-CN"/>
        </w:rPr>
        <w:t xml:space="preserve"> forums and ask owners of networks to share the survey invitation. The fora were </w:t>
      </w:r>
      <w:r w:rsidR="003F6F15">
        <w:rPr>
          <w:rFonts w:ascii="Times New Roman" w:eastAsia="SimSun" w:hAnsi="Times New Roman" w:cs="Times New Roman"/>
          <w:bCs/>
          <w:color w:val="000000"/>
          <w:sz w:val="24"/>
          <w:szCs w:val="24"/>
          <w:lang w:eastAsia="zh-CN"/>
        </w:rPr>
        <w:t xml:space="preserve">hosted </w:t>
      </w:r>
      <w:r w:rsidRPr="00AF422B">
        <w:rPr>
          <w:rFonts w:ascii="Times New Roman" w:eastAsia="SimSun" w:hAnsi="Times New Roman" w:cs="Times New Roman"/>
          <w:bCs/>
          <w:color w:val="000000"/>
          <w:sz w:val="24"/>
          <w:szCs w:val="24"/>
          <w:lang w:eastAsia="zh-CN"/>
        </w:rPr>
        <w:t xml:space="preserve">on a social media platform I am not subscribed to and the network owners failed to respond to my request in the response time available. </w:t>
      </w:r>
      <w:r w:rsidR="003F6F15">
        <w:rPr>
          <w:rFonts w:ascii="Times New Roman" w:eastAsia="SimSun" w:hAnsi="Times New Roman" w:cs="Times New Roman"/>
          <w:bCs/>
          <w:color w:val="000000"/>
          <w:sz w:val="24"/>
          <w:szCs w:val="24"/>
          <w:lang w:eastAsia="zh-CN"/>
        </w:rPr>
        <w:t>Survey p</w:t>
      </w:r>
      <w:r w:rsidRPr="00AF422B">
        <w:rPr>
          <w:rFonts w:ascii="Times New Roman" w:eastAsia="SimSun" w:hAnsi="Times New Roman" w:cs="Times New Roman"/>
          <w:bCs/>
          <w:color w:val="000000"/>
          <w:sz w:val="24"/>
          <w:szCs w:val="24"/>
          <w:lang w:eastAsia="zh-CN"/>
        </w:rPr>
        <w:t xml:space="preserve">articipants were </w:t>
      </w:r>
      <w:r w:rsidR="003F6F15">
        <w:rPr>
          <w:rFonts w:ascii="Times New Roman" w:eastAsia="SimSun" w:hAnsi="Times New Roman" w:cs="Times New Roman"/>
          <w:bCs/>
          <w:color w:val="000000"/>
          <w:sz w:val="24"/>
          <w:szCs w:val="24"/>
          <w:lang w:eastAsia="zh-CN"/>
        </w:rPr>
        <w:t>there</w:t>
      </w:r>
      <w:r w:rsidR="003F6F15" w:rsidRPr="00AF422B">
        <w:rPr>
          <w:rFonts w:ascii="Times New Roman" w:eastAsia="SimSun" w:hAnsi="Times New Roman" w:cs="Times New Roman"/>
          <w:bCs/>
          <w:color w:val="000000"/>
          <w:sz w:val="24"/>
          <w:szCs w:val="24"/>
          <w:lang w:eastAsia="zh-CN"/>
        </w:rPr>
        <w:t>for</w:t>
      </w:r>
      <w:r w:rsidR="003F6F15">
        <w:rPr>
          <w:rFonts w:ascii="Times New Roman" w:eastAsia="SimSun" w:hAnsi="Times New Roman" w:cs="Times New Roman"/>
          <w:bCs/>
          <w:color w:val="000000"/>
          <w:sz w:val="24"/>
          <w:szCs w:val="24"/>
          <w:lang w:eastAsia="zh-CN"/>
        </w:rPr>
        <w:t>e</w:t>
      </w:r>
      <w:r w:rsidR="003F6F15" w:rsidRPr="00AF422B">
        <w:rPr>
          <w:rFonts w:ascii="Times New Roman" w:eastAsia="SimSun" w:hAnsi="Times New Roman" w:cs="Times New Roman"/>
          <w:bCs/>
          <w:color w:val="000000"/>
          <w:sz w:val="24"/>
          <w:szCs w:val="24"/>
          <w:lang w:eastAsia="zh-CN"/>
        </w:rPr>
        <w:t xml:space="preserve"> </w:t>
      </w:r>
      <w:r w:rsidRPr="00AF422B">
        <w:rPr>
          <w:rFonts w:ascii="Times New Roman" w:eastAsia="SimSun" w:hAnsi="Times New Roman" w:cs="Times New Roman"/>
          <w:bCs/>
          <w:color w:val="000000"/>
          <w:sz w:val="24"/>
          <w:szCs w:val="24"/>
          <w:lang w:eastAsia="zh-CN"/>
        </w:rPr>
        <w:t xml:space="preserve">recruited by direct email invitation. </w:t>
      </w:r>
      <w:r w:rsidR="003F6F15">
        <w:rPr>
          <w:rFonts w:ascii="Times New Roman" w:eastAsia="SimSun" w:hAnsi="Times New Roman" w:cs="Times New Roman"/>
          <w:bCs/>
          <w:color w:val="000000"/>
          <w:sz w:val="24"/>
          <w:szCs w:val="24"/>
          <w:lang w:eastAsia="zh-CN"/>
        </w:rPr>
        <w:t>In early</w:t>
      </w:r>
      <w:r w:rsidR="00B61142">
        <w:rPr>
          <w:rFonts w:ascii="Times New Roman" w:eastAsia="SimSun" w:hAnsi="Times New Roman" w:cs="Times New Roman"/>
          <w:bCs/>
          <w:color w:val="000000"/>
          <w:sz w:val="24"/>
          <w:szCs w:val="24"/>
          <w:lang w:eastAsia="zh-CN"/>
        </w:rPr>
        <w:t>-</w:t>
      </w:r>
      <w:r w:rsidR="003F6F15">
        <w:rPr>
          <w:rFonts w:ascii="Times New Roman" w:eastAsia="SimSun" w:hAnsi="Times New Roman" w:cs="Times New Roman"/>
          <w:bCs/>
          <w:color w:val="000000"/>
          <w:sz w:val="24"/>
          <w:szCs w:val="24"/>
          <w:lang w:eastAsia="zh-CN"/>
        </w:rPr>
        <w:t xml:space="preserve">April 2025 </w:t>
      </w:r>
      <w:r w:rsidRPr="00AF422B">
        <w:rPr>
          <w:rFonts w:ascii="Times New Roman" w:eastAsia="SimSun" w:hAnsi="Times New Roman" w:cs="Times New Roman"/>
          <w:bCs/>
          <w:color w:val="000000"/>
          <w:sz w:val="24"/>
          <w:szCs w:val="24"/>
          <w:lang w:eastAsia="zh-CN"/>
        </w:rPr>
        <w:t>I sent an email to 150 astrologers whose email addresses were publicly available</w:t>
      </w:r>
      <w:r w:rsidR="00842356">
        <w:rPr>
          <w:rFonts w:ascii="Times New Roman" w:eastAsia="SimSun" w:hAnsi="Times New Roman" w:cs="Times New Roman"/>
          <w:bCs/>
          <w:color w:val="000000"/>
          <w:sz w:val="24"/>
          <w:szCs w:val="24"/>
          <w:lang w:eastAsia="zh-CN"/>
        </w:rPr>
        <w:t xml:space="preserve">, without selection. Eight emails were system rejected but the remainder were delivered. </w:t>
      </w:r>
      <w:r w:rsidR="00FC388D">
        <w:rPr>
          <w:rFonts w:ascii="Times New Roman" w:eastAsia="SimSun" w:hAnsi="Times New Roman" w:cs="Times New Roman"/>
          <w:bCs/>
          <w:color w:val="000000"/>
          <w:sz w:val="24"/>
          <w:szCs w:val="24"/>
          <w:lang w:eastAsia="zh-CN"/>
        </w:rPr>
        <w:t>Four astrologers emailed to explain why they would not be completing the survey.</w:t>
      </w:r>
      <w:r w:rsidR="00842356">
        <w:rPr>
          <w:rFonts w:ascii="Times New Roman" w:eastAsia="SimSun" w:hAnsi="Times New Roman" w:cs="Times New Roman"/>
          <w:bCs/>
          <w:color w:val="000000"/>
          <w:sz w:val="24"/>
          <w:szCs w:val="24"/>
          <w:lang w:eastAsia="zh-CN"/>
        </w:rPr>
        <w:t xml:space="preserve"> </w:t>
      </w:r>
    </w:p>
    <w:p w14:paraId="78990761" w14:textId="326F97A5" w:rsidR="00F22E8B" w:rsidRDefault="00AF422B" w:rsidP="00137D30">
      <w:pPr>
        <w:spacing w:line="276" w:lineRule="auto"/>
        <w:rPr>
          <w:rFonts w:ascii="Times New Roman" w:eastAsia="SimSun" w:hAnsi="Times New Roman" w:cs="Times New Roman"/>
          <w:bCs/>
          <w:color w:val="000000"/>
          <w:sz w:val="24"/>
          <w:szCs w:val="24"/>
          <w:lang w:eastAsia="zh-CN"/>
        </w:rPr>
      </w:pPr>
      <w:r w:rsidRPr="00AF422B">
        <w:rPr>
          <w:rFonts w:ascii="Times New Roman" w:eastAsia="SimSun" w:hAnsi="Times New Roman" w:cs="Times New Roman"/>
          <w:bCs/>
          <w:color w:val="000000"/>
          <w:sz w:val="24"/>
          <w:szCs w:val="24"/>
          <w:lang w:eastAsia="zh-CN"/>
        </w:rPr>
        <w:t>I decided to conduct both a survey and interviews, ‘a fusion of the two approaches so that their respective strengths might be reaped.’</w:t>
      </w:r>
      <w:r w:rsidR="006A16B9">
        <w:rPr>
          <w:rStyle w:val="FootnoteReference"/>
          <w:rFonts w:ascii="Times New Roman" w:eastAsia="SimSun" w:hAnsi="Times New Roman" w:cs="Times New Roman"/>
          <w:bCs/>
          <w:color w:val="000000"/>
          <w:sz w:val="24"/>
          <w:szCs w:val="24"/>
          <w:lang w:eastAsia="zh-CN"/>
        </w:rPr>
        <w:footnoteReference w:id="35"/>
      </w:r>
      <w:r w:rsidRPr="00AF422B">
        <w:rPr>
          <w:rFonts w:ascii="Times New Roman" w:eastAsia="SimSun" w:hAnsi="Times New Roman" w:cs="Times New Roman"/>
          <w:bCs/>
          <w:color w:val="000000"/>
          <w:sz w:val="24"/>
          <w:szCs w:val="24"/>
          <w:lang w:eastAsia="zh-CN"/>
        </w:rPr>
        <w:t xml:space="preserve"> Forty respondents completed the survey and </w:t>
      </w:r>
      <w:r w:rsidR="003F6F15">
        <w:rPr>
          <w:rFonts w:ascii="Times New Roman" w:eastAsia="SimSun" w:hAnsi="Times New Roman" w:cs="Times New Roman"/>
          <w:bCs/>
          <w:color w:val="000000"/>
          <w:sz w:val="24"/>
          <w:szCs w:val="24"/>
          <w:lang w:eastAsia="zh-CN"/>
        </w:rPr>
        <w:t>invited to indicate if they also wanted to participate in semi-structured interviews. H</w:t>
      </w:r>
      <w:r w:rsidRPr="00AF422B">
        <w:rPr>
          <w:rFonts w:ascii="Times New Roman" w:eastAsia="SimSun" w:hAnsi="Times New Roman" w:cs="Times New Roman"/>
          <w:bCs/>
          <w:color w:val="000000"/>
          <w:sz w:val="24"/>
          <w:szCs w:val="24"/>
          <w:lang w:eastAsia="zh-CN"/>
        </w:rPr>
        <w:t xml:space="preserve">alf </w:t>
      </w:r>
      <w:r w:rsidR="003F6F15">
        <w:rPr>
          <w:rFonts w:ascii="Times New Roman" w:eastAsia="SimSun" w:hAnsi="Times New Roman" w:cs="Times New Roman"/>
          <w:bCs/>
          <w:color w:val="000000"/>
          <w:sz w:val="24"/>
          <w:szCs w:val="24"/>
          <w:lang w:eastAsia="zh-CN"/>
        </w:rPr>
        <w:t xml:space="preserve">of the </w:t>
      </w:r>
      <w:r w:rsidR="003F6F15">
        <w:rPr>
          <w:rFonts w:ascii="Times New Roman" w:eastAsia="SimSun" w:hAnsi="Times New Roman" w:cs="Times New Roman"/>
          <w:bCs/>
          <w:color w:val="000000"/>
          <w:sz w:val="24"/>
          <w:szCs w:val="24"/>
          <w:lang w:eastAsia="zh-CN"/>
        </w:rPr>
        <w:lastRenderedPageBreak/>
        <w:t xml:space="preserve">survey respondents </w:t>
      </w:r>
      <w:r w:rsidRPr="00AF422B">
        <w:rPr>
          <w:rFonts w:ascii="Times New Roman" w:eastAsia="SimSun" w:hAnsi="Times New Roman" w:cs="Times New Roman"/>
          <w:bCs/>
          <w:color w:val="000000"/>
          <w:sz w:val="24"/>
          <w:szCs w:val="24"/>
          <w:lang w:eastAsia="zh-CN"/>
        </w:rPr>
        <w:t xml:space="preserve">volunteered to be interviewed. Sixteen astrologers participated in </w:t>
      </w:r>
      <w:r w:rsidRPr="00AF422B">
        <w:rPr>
          <w:rFonts w:ascii="Times New Roman" w:hAnsi="Times New Roman" w:cs="Times New Roman"/>
          <w:sz w:val="24"/>
          <w:szCs w:val="24"/>
        </w:rPr>
        <w:t xml:space="preserve">guided, focused interviews </w:t>
      </w:r>
      <w:r w:rsidR="003F6F15">
        <w:rPr>
          <w:rFonts w:ascii="Times New Roman" w:hAnsi="Times New Roman" w:cs="Times New Roman"/>
          <w:sz w:val="24"/>
          <w:szCs w:val="24"/>
        </w:rPr>
        <w:t>during</w:t>
      </w:r>
      <w:r w:rsidRPr="00AF422B">
        <w:rPr>
          <w:rFonts w:ascii="Times New Roman" w:hAnsi="Times New Roman" w:cs="Times New Roman"/>
          <w:sz w:val="24"/>
          <w:szCs w:val="24"/>
        </w:rPr>
        <w:t xml:space="preserve"> </w:t>
      </w:r>
      <w:r w:rsidR="00B61142">
        <w:rPr>
          <w:rFonts w:ascii="Times New Roman" w:hAnsi="Times New Roman" w:cs="Times New Roman"/>
          <w:sz w:val="24"/>
          <w:szCs w:val="24"/>
        </w:rPr>
        <w:t>mid-</w:t>
      </w:r>
      <w:r w:rsidRPr="00AF422B">
        <w:rPr>
          <w:rFonts w:ascii="Times New Roman" w:hAnsi="Times New Roman" w:cs="Times New Roman"/>
          <w:sz w:val="24"/>
          <w:szCs w:val="24"/>
        </w:rPr>
        <w:t>April 2025, which were recorded and transcribed. I was concerned that saturation may occur with a high number of interviews,</w:t>
      </w:r>
      <w:r w:rsidR="006A16B9">
        <w:rPr>
          <w:rStyle w:val="FootnoteReference"/>
          <w:rFonts w:ascii="Times New Roman" w:hAnsi="Times New Roman" w:cs="Times New Roman"/>
          <w:sz w:val="24"/>
          <w:szCs w:val="24"/>
        </w:rPr>
        <w:footnoteReference w:id="36"/>
      </w:r>
      <w:r w:rsidRPr="00AF422B">
        <w:rPr>
          <w:rFonts w:ascii="Times New Roman" w:hAnsi="Times New Roman" w:cs="Times New Roman"/>
          <w:sz w:val="24"/>
          <w:szCs w:val="24"/>
        </w:rPr>
        <w:t xml:space="preserve"> but survey data indicated a wide diversity of respondents</w:t>
      </w:r>
      <w:r w:rsidR="00B61142">
        <w:rPr>
          <w:rFonts w:ascii="Times New Roman" w:hAnsi="Times New Roman" w:cs="Times New Roman"/>
          <w:sz w:val="24"/>
          <w:szCs w:val="24"/>
        </w:rPr>
        <w:t>, with a broad range</w:t>
      </w:r>
      <w:r w:rsidRPr="00AF422B">
        <w:rPr>
          <w:rFonts w:ascii="Times New Roman" w:hAnsi="Times New Roman" w:cs="Times New Roman"/>
          <w:sz w:val="24"/>
          <w:szCs w:val="24"/>
        </w:rPr>
        <w:t xml:space="preserve"> </w:t>
      </w:r>
      <w:r w:rsidR="00B61142">
        <w:rPr>
          <w:rFonts w:ascii="Times New Roman" w:hAnsi="Times New Roman" w:cs="Times New Roman"/>
          <w:sz w:val="24"/>
          <w:szCs w:val="24"/>
        </w:rPr>
        <w:t>of</w:t>
      </w:r>
      <w:r w:rsidRPr="00AF422B">
        <w:rPr>
          <w:rFonts w:ascii="Times New Roman" w:hAnsi="Times New Roman" w:cs="Times New Roman"/>
          <w:sz w:val="24"/>
          <w:szCs w:val="24"/>
        </w:rPr>
        <w:t xml:space="preserve"> views and opinions. </w:t>
      </w:r>
      <w:r w:rsidR="00842356">
        <w:rPr>
          <w:rFonts w:ascii="Times New Roman" w:hAnsi="Times New Roman" w:cs="Times New Roman"/>
          <w:sz w:val="24"/>
          <w:szCs w:val="24"/>
        </w:rPr>
        <w:t>Noting</w:t>
      </w:r>
      <w:r w:rsidRPr="00AF422B">
        <w:rPr>
          <w:rFonts w:ascii="Times New Roman" w:hAnsi="Times New Roman" w:cs="Times New Roman"/>
          <w:sz w:val="24"/>
          <w:szCs w:val="24"/>
        </w:rPr>
        <w:t xml:space="preserve"> Bell’s </w:t>
      </w:r>
      <w:r w:rsidR="00B61142">
        <w:rPr>
          <w:rFonts w:ascii="Times New Roman" w:hAnsi="Times New Roman" w:cs="Times New Roman"/>
          <w:sz w:val="24"/>
          <w:szCs w:val="24"/>
        </w:rPr>
        <w:t>statement</w:t>
      </w:r>
      <w:r w:rsidRPr="00AF422B">
        <w:rPr>
          <w:rFonts w:ascii="Times New Roman" w:hAnsi="Times New Roman" w:cs="Times New Roman"/>
          <w:sz w:val="24"/>
          <w:szCs w:val="24"/>
        </w:rPr>
        <w:t xml:space="preserve"> that, ‘people who agree to be interviewed deserve some consideration,’</w:t>
      </w:r>
      <w:r w:rsidR="006A16B9">
        <w:rPr>
          <w:rStyle w:val="FootnoteReference"/>
          <w:rFonts w:ascii="Times New Roman" w:hAnsi="Times New Roman" w:cs="Times New Roman"/>
          <w:sz w:val="24"/>
          <w:szCs w:val="24"/>
        </w:rPr>
        <w:footnoteReference w:id="37"/>
      </w:r>
      <w:r w:rsidRPr="00AF422B">
        <w:rPr>
          <w:rFonts w:ascii="Times New Roman" w:hAnsi="Times New Roman" w:cs="Times New Roman"/>
          <w:sz w:val="24"/>
          <w:szCs w:val="24"/>
        </w:rPr>
        <w:t xml:space="preserve"> and want</w:t>
      </w:r>
      <w:r w:rsidR="00842356">
        <w:rPr>
          <w:rFonts w:ascii="Times New Roman" w:hAnsi="Times New Roman" w:cs="Times New Roman"/>
          <w:sz w:val="24"/>
          <w:szCs w:val="24"/>
        </w:rPr>
        <w:t xml:space="preserve">ed </w:t>
      </w:r>
      <w:r w:rsidRPr="00AF422B">
        <w:rPr>
          <w:rFonts w:ascii="Times New Roman" w:hAnsi="Times New Roman" w:cs="Times New Roman"/>
          <w:sz w:val="24"/>
          <w:szCs w:val="24"/>
        </w:rPr>
        <w:t>to give all volunteers a chance to participate. For the same reason in some cases I agreed to divert from my preferred medium of Microsoft Teams with its enhanced transcription software for some astrologers who were more comfortable with Zoom.</w:t>
      </w:r>
    </w:p>
    <w:p w14:paraId="524D342A" w14:textId="2F62B3D0" w:rsidR="00AF422B" w:rsidRPr="00AF422B" w:rsidRDefault="00AF422B" w:rsidP="00137D30">
      <w:pPr>
        <w:spacing w:line="276" w:lineRule="auto"/>
        <w:rPr>
          <w:rFonts w:ascii="Times New Roman" w:eastAsia="SimSun" w:hAnsi="Times New Roman" w:cs="Times New Roman"/>
          <w:bCs/>
          <w:color w:val="000000"/>
          <w:sz w:val="24"/>
          <w:szCs w:val="24"/>
          <w:lang w:eastAsia="zh-CN"/>
        </w:rPr>
      </w:pPr>
      <w:r w:rsidRPr="00AF422B">
        <w:rPr>
          <w:rFonts w:ascii="Times New Roman" w:eastAsia="SimSun" w:hAnsi="Times New Roman" w:cs="Times New Roman"/>
          <w:bCs/>
          <w:color w:val="000000"/>
          <w:sz w:val="24"/>
          <w:szCs w:val="24"/>
          <w:lang w:eastAsia="zh-CN"/>
        </w:rPr>
        <w:t>The demographic</w:t>
      </w:r>
      <w:r w:rsidR="00B61142">
        <w:rPr>
          <w:rFonts w:ascii="Times New Roman" w:eastAsia="SimSun" w:hAnsi="Times New Roman" w:cs="Times New Roman"/>
          <w:bCs/>
          <w:color w:val="000000"/>
          <w:sz w:val="24"/>
          <w:szCs w:val="24"/>
          <w:lang w:eastAsia="zh-CN"/>
        </w:rPr>
        <w:t xml:space="preserve"> </w:t>
      </w:r>
      <w:r w:rsidR="00B61142" w:rsidRPr="00AF422B">
        <w:rPr>
          <w:rFonts w:ascii="Times New Roman" w:eastAsia="SimSun" w:hAnsi="Times New Roman" w:cs="Times New Roman"/>
          <w:bCs/>
          <w:color w:val="000000"/>
          <w:sz w:val="24"/>
          <w:szCs w:val="24"/>
          <w:lang w:eastAsia="zh-CN"/>
        </w:rPr>
        <w:t>information</w:t>
      </w:r>
      <w:r w:rsidR="00B61142">
        <w:rPr>
          <w:rFonts w:ascii="Times New Roman" w:eastAsia="SimSun" w:hAnsi="Times New Roman" w:cs="Times New Roman"/>
          <w:bCs/>
          <w:color w:val="000000"/>
          <w:sz w:val="24"/>
          <w:szCs w:val="24"/>
          <w:lang w:eastAsia="zh-CN"/>
        </w:rPr>
        <w:t xml:space="preserve"> from the survey</w:t>
      </w:r>
      <w:r w:rsidRPr="00AF422B">
        <w:rPr>
          <w:rFonts w:ascii="Times New Roman" w:eastAsia="SimSun" w:hAnsi="Times New Roman" w:cs="Times New Roman"/>
          <w:bCs/>
          <w:color w:val="000000"/>
          <w:sz w:val="24"/>
          <w:szCs w:val="24"/>
          <w:lang w:eastAsia="zh-CN"/>
        </w:rPr>
        <w:t xml:space="preserve"> provided context on the respondents. The </w:t>
      </w:r>
      <w:r w:rsidR="00B61142">
        <w:rPr>
          <w:rFonts w:ascii="Times New Roman" w:eastAsia="SimSun" w:hAnsi="Times New Roman" w:cs="Times New Roman"/>
          <w:bCs/>
          <w:color w:val="000000"/>
          <w:sz w:val="24"/>
          <w:szCs w:val="24"/>
          <w:lang w:eastAsia="zh-CN"/>
        </w:rPr>
        <w:t>free text</w:t>
      </w:r>
      <w:r w:rsidRPr="00AF422B">
        <w:rPr>
          <w:rFonts w:ascii="Times New Roman" w:eastAsia="SimSun" w:hAnsi="Times New Roman" w:cs="Times New Roman"/>
          <w:bCs/>
          <w:color w:val="000000"/>
          <w:sz w:val="24"/>
          <w:szCs w:val="24"/>
          <w:lang w:eastAsia="zh-CN"/>
        </w:rPr>
        <w:t xml:space="preserve"> answers provided data that helped to </w:t>
      </w:r>
      <w:r w:rsidR="00B61142">
        <w:rPr>
          <w:rFonts w:ascii="Times New Roman" w:eastAsia="SimSun" w:hAnsi="Times New Roman" w:cs="Times New Roman"/>
          <w:bCs/>
          <w:color w:val="000000"/>
          <w:sz w:val="24"/>
          <w:szCs w:val="24"/>
          <w:lang w:eastAsia="zh-CN"/>
        </w:rPr>
        <w:t>identify</w:t>
      </w:r>
      <w:r w:rsidRPr="00AF422B">
        <w:rPr>
          <w:rFonts w:ascii="Times New Roman" w:eastAsia="SimSun" w:hAnsi="Times New Roman" w:cs="Times New Roman"/>
          <w:bCs/>
          <w:color w:val="000000"/>
          <w:sz w:val="24"/>
          <w:szCs w:val="24"/>
          <w:lang w:eastAsia="zh-CN"/>
        </w:rPr>
        <w:t xml:space="preserve"> topics for the interviews. As Bell noted, quantitative research facilitates qualitative research.</w:t>
      </w:r>
      <w:r w:rsidR="006A16B9">
        <w:rPr>
          <w:rStyle w:val="FootnoteReference"/>
          <w:rFonts w:ascii="Times New Roman" w:eastAsia="SimSun" w:hAnsi="Times New Roman" w:cs="Times New Roman"/>
          <w:bCs/>
          <w:color w:val="000000"/>
          <w:sz w:val="24"/>
          <w:szCs w:val="24"/>
          <w:lang w:eastAsia="zh-CN"/>
        </w:rPr>
        <w:footnoteReference w:id="38"/>
      </w:r>
      <w:r w:rsidRPr="00AF422B">
        <w:rPr>
          <w:rFonts w:ascii="Times New Roman" w:eastAsia="SimSun" w:hAnsi="Times New Roman" w:cs="Times New Roman"/>
          <w:bCs/>
          <w:color w:val="000000"/>
          <w:sz w:val="24"/>
          <w:szCs w:val="24"/>
          <w:lang w:eastAsia="zh-CN"/>
        </w:rPr>
        <w:t xml:space="preserve"> Fo</w:t>
      </w:r>
      <w:r w:rsidR="00B61142">
        <w:rPr>
          <w:rFonts w:ascii="Times New Roman" w:eastAsia="SimSun" w:hAnsi="Times New Roman" w:cs="Times New Roman"/>
          <w:bCs/>
          <w:color w:val="000000"/>
          <w:sz w:val="24"/>
          <w:szCs w:val="24"/>
          <w:lang w:eastAsia="zh-CN"/>
        </w:rPr>
        <w:t>llowing</w:t>
      </w:r>
      <w:r w:rsidRPr="00AF422B">
        <w:rPr>
          <w:rFonts w:ascii="Times New Roman" w:eastAsia="SimSun" w:hAnsi="Times New Roman" w:cs="Times New Roman"/>
          <w:bCs/>
          <w:color w:val="000000"/>
          <w:sz w:val="24"/>
          <w:szCs w:val="24"/>
          <w:lang w:eastAsia="zh-CN"/>
        </w:rPr>
        <w:t xml:space="preserve"> the interview</w:t>
      </w:r>
      <w:r w:rsidR="00B61142">
        <w:rPr>
          <w:rFonts w:ascii="Times New Roman" w:eastAsia="SimSun" w:hAnsi="Times New Roman" w:cs="Times New Roman"/>
          <w:bCs/>
          <w:color w:val="000000"/>
          <w:sz w:val="24"/>
          <w:szCs w:val="24"/>
          <w:lang w:eastAsia="zh-CN"/>
        </w:rPr>
        <w:t>s</w:t>
      </w:r>
      <w:r w:rsidRPr="00AF422B">
        <w:rPr>
          <w:rFonts w:ascii="Times New Roman" w:eastAsia="SimSun" w:hAnsi="Times New Roman" w:cs="Times New Roman"/>
          <w:bCs/>
          <w:color w:val="000000"/>
          <w:sz w:val="24"/>
          <w:szCs w:val="24"/>
          <w:lang w:eastAsia="zh-CN"/>
        </w:rPr>
        <w:t xml:space="preserve"> I comp</w:t>
      </w:r>
      <w:r w:rsidR="00B61142">
        <w:rPr>
          <w:rFonts w:ascii="Times New Roman" w:eastAsia="SimSun" w:hAnsi="Times New Roman" w:cs="Times New Roman"/>
          <w:bCs/>
          <w:color w:val="000000"/>
          <w:sz w:val="24"/>
          <w:szCs w:val="24"/>
          <w:lang w:eastAsia="zh-CN"/>
        </w:rPr>
        <w:t>i</w:t>
      </w:r>
      <w:r w:rsidRPr="00AF422B">
        <w:rPr>
          <w:rFonts w:ascii="Times New Roman" w:eastAsia="SimSun" w:hAnsi="Times New Roman" w:cs="Times New Roman"/>
          <w:bCs/>
          <w:color w:val="000000"/>
          <w:sz w:val="24"/>
          <w:szCs w:val="24"/>
          <w:lang w:eastAsia="zh-CN"/>
        </w:rPr>
        <w:t xml:space="preserve">led verbatim transcripts. As the interviews were semi-structured, they followed a regular pattern of topics even if the order and the amplifications varied, enabling ease of comparison and categorisation of the data. This </w:t>
      </w:r>
      <w:r w:rsidR="00B61142">
        <w:rPr>
          <w:rFonts w:ascii="Times New Roman" w:eastAsia="SimSun" w:hAnsi="Times New Roman" w:cs="Times New Roman"/>
          <w:bCs/>
          <w:color w:val="000000"/>
          <w:sz w:val="24"/>
          <w:szCs w:val="24"/>
          <w:lang w:eastAsia="zh-CN"/>
        </w:rPr>
        <w:t>support</w:t>
      </w:r>
      <w:r w:rsidRPr="00AF422B">
        <w:rPr>
          <w:rFonts w:ascii="Times New Roman" w:eastAsia="SimSun" w:hAnsi="Times New Roman" w:cs="Times New Roman"/>
          <w:bCs/>
          <w:color w:val="000000"/>
          <w:sz w:val="24"/>
          <w:szCs w:val="24"/>
          <w:lang w:eastAsia="zh-CN"/>
        </w:rPr>
        <w:t>ed concept definition and theory development as described by Hennick as the cyclical process of analysis.</w:t>
      </w:r>
      <w:r w:rsidR="006A16B9">
        <w:rPr>
          <w:rStyle w:val="FootnoteReference"/>
          <w:rFonts w:ascii="Times New Roman" w:eastAsia="SimSun" w:hAnsi="Times New Roman" w:cs="Times New Roman"/>
          <w:bCs/>
          <w:color w:val="000000"/>
          <w:sz w:val="24"/>
          <w:szCs w:val="24"/>
          <w:lang w:eastAsia="zh-CN"/>
        </w:rPr>
        <w:footnoteReference w:id="39"/>
      </w:r>
      <w:r w:rsidRPr="00AF422B">
        <w:rPr>
          <w:rFonts w:ascii="Times New Roman" w:eastAsia="SimSun" w:hAnsi="Times New Roman" w:cs="Times New Roman"/>
          <w:bCs/>
          <w:color w:val="000000"/>
          <w:sz w:val="24"/>
          <w:szCs w:val="24"/>
          <w:lang w:eastAsia="zh-CN"/>
        </w:rPr>
        <w:t xml:space="preserve"> Theories were tested by reference back to </w:t>
      </w:r>
      <w:r w:rsidR="00B61142">
        <w:rPr>
          <w:rFonts w:ascii="Times New Roman" w:eastAsia="SimSun" w:hAnsi="Times New Roman" w:cs="Times New Roman"/>
          <w:bCs/>
          <w:color w:val="000000"/>
          <w:sz w:val="24"/>
          <w:szCs w:val="24"/>
          <w:lang w:eastAsia="zh-CN"/>
        </w:rPr>
        <w:t xml:space="preserve">survey data, </w:t>
      </w:r>
      <w:r w:rsidRPr="00AF422B">
        <w:rPr>
          <w:rFonts w:ascii="Times New Roman" w:eastAsia="SimSun" w:hAnsi="Times New Roman" w:cs="Times New Roman"/>
          <w:bCs/>
          <w:color w:val="000000"/>
          <w:sz w:val="24"/>
          <w:szCs w:val="24"/>
          <w:lang w:eastAsia="zh-CN"/>
        </w:rPr>
        <w:t>interview notes and transcripts.</w:t>
      </w:r>
    </w:p>
    <w:p w14:paraId="541C1FF4" w14:textId="77777777" w:rsidR="00F22E8B" w:rsidRDefault="00F22E8B" w:rsidP="00F22E8B">
      <w:pPr>
        <w:spacing w:line="276" w:lineRule="auto"/>
        <w:rPr>
          <w:rFonts w:ascii="Times New Roman" w:hAnsi="Times New Roman" w:cs="Times New Roman"/>
          <w:b/>
          <w:bCs/>
          <w:sz w:val="24"/>
          <w:szCs w:val="24"/>
        </w:rPr>
      </w:pPr>
    </w:p>
    <w:p w14:paraId="7E196C61" w14:textId="708C5EC2" w:rsidR="00F22E8B" w:rsidRPr="00F22E8B" w:rsidRDefault="00F22E8B" w:rsidP="00F22E8B">
      <w:pPr>
        <w:spacing w:line="276" w:lineRule="auto"/>
        <w:rPr>
          <w:rFonts w:ascii="Times New Roman" w:hAnsi="Times New Roman" w:cs="Times New Roman"/>
          <w:b/>
          <w:bCs/>
          <w:sz w:val="24"/>
          <w:szCs w:val="24"/>
        </w:rPr>
      </w:pPr>
      <w:r w:rsidRPr="00F22E8B">
        <w:rPr>
          <w:rFonts w:ascii="Times New Roman" w:hAnsi="Times New Roman" w:cs="Times New Roman"/>
          <w:b/>
          <w:bCs/>
          <w:sz w:val="24"/>
          <w:szCs w:val="24"/>
        </w:rPr>
        <w:t>Ethical Considerations</w:t>
      </w:r>
    </w:p>
    <w:p w14:paraId="305FC478" w14:textId="77777777" w:rsidR="00F22E8B" w:rsidRPr="00AF422B" w:rsidRDefault="00F22E8B" w:rsidP="00F22E8B">
      <w:pPr>
        <w:spacing w:line="276" w:lineRule="auto"/>
        <w:rPr>
          <w:rFonts w:ascii="Times New Roman" w:eastAsia="SimSun" w:hAnsi="Times New Roman" w:cs="Times New Roman"/>
          <w:bCs/>
          <w:color w:val="000000"/>
          <w:sz w:val="24"/>
          <w:szCs w:val="24"/>
          <w:lang w:eastAsia="zh-CN"/>
        </w:rPr>
      </w:pPr>
      <w:r w:rsidRPr="00AF422B">
        <w:rPr>
          <w:rFonts w:ascii="Times New Roman" w:hAnsi="Times New Roman" w:cs="Times New Roman"/>
          <w:sz w:val="24"/>
          <w:szCs w:val="24"/>
        </w:rPr>
        <w:t xml:space="preserve">Adhering to Belmont Report </w:t>
      </w:r>
      <w:r w:rsidRPr="00AF422B">
        <w:rPr>
          <w:rFonts w:ascii="Times New Roman" w:eastAsia="SimSun" w:hAnsi="Times New Roman" w:cs="Times New Roman"/>
          <w:bCs/>
          <w:color w:val="000000"/>
          <w:sz w:val="24"/>
          <w:szCs w:val="24"/>
          <w:lang w:eastAsia="zh-CN"/>
        </w:rPr>
        <w:t>principles for the ethical conduct of research</w:t>
      </w:r>
      <w:r w:rsidRPr="00AF422B">
        <w:rPr>
          <w:rFonts w:ascii="Times New Roman" w:hAnsi="Times New Roman" w:cs="Times New Roman"/>
          <w:sz w:val="24"/>
          <w:szCs w:val="24"/>
        </w:rPr>
        <w:t xml:space="preserve"> </w:t>
      </w:r>
      <w:r>
        <w:rPr>
          <w:rFonts w:ascii="Times New Roman" w:hAnsi="Times New Roman" w:cs="Times New Roman"/>
          <w:sz w:val="24"/>
          <w:szCs w:val="24"/>
        </w:rPr>
        <w:t xml:space="preserve">as </w:t>
      </w:r>
      <w:r w:rsidRPr="00AF422B">
        <w:rPr>
          <w:rFonts w:ascii="Times New Roman" w:hAnsi="Times New Roman" w:cs="Times New Roman"/>
          <w:sz w:val="24"/>
          <w:szCs w:val="24"/>
        </w:rPr>
        <w:t xml:space="preserve">interpreted by </w:t>
      </w:r>
      <w:r w:rsidRPr="00AF422B">
        <w:rPr>
          <w:rFonts w:ascii="Times New Roman" w:eastAsia="SimSun" w:hAnsi="Times New Roman" w:cs="Times New Roman"/>
          <w:bCs/>
          <w:color w:val="000000"/>
          <w:sz w:val="24"/>
          <w:szCs w:val="24"/>
          <w:lang w:eastAsia="zh-CN"/>
        </w:rPr>
        <w:t>Hennink,</w:t>
      </w:r>
      <w:r w:rsidRPr="00AF422B">
        <w:rPr>
          <w:rStyle w:val="FootnoteReference"/>
          <w:rFonts w:ascii="Times New Roman" w:eastAsia="SimSun" w:hAnsi="Times New Roman" w:cs="Times New Roman"/>
          <w:bCs/>
          <w:color w:val="000000"/>
          <w:sz w:val="24"/>
          <w:szCs w:val="24"/>
          <w:lang w:eastAsia="zh-CN"/>
        </w:rPr>
        <w:t xml:space="preserve"> </w:t>
      </w:r>
      <w:r w:rsidRPr="00AF422B">
        <w:rPr>
          <w:rStyle w:val="FootnoteReference"/>
          <w:rFonts w:ascii="Times New Roman" w:eastAsia="SimSun" w:hAnsi="Times New Roman" w:cs="Times New Roman"/>
          <w:bCs/>
          <w:color w:val="000000"/>
          <w:sz w:val="24"/>
          <w:szCs w:val="24"/>
          <w:lang w:eastAsia="zh-CN"/>
        </w:rPr>
        <w:footnoteReference w:id="40"/>
      </w:r>
      <w:r w:rsidRPr="00AF422B">
        <w:rPr>
          <w:rFonts w:ascii="Times New Roman" w:eastAsia="SimSun" w:hAnsi="Times New Roman" w:cs="Times New Roman"/>
          <w:bCs/>
          <w:color w:val="000000"/>
          <w:sz w:val="24"/>
          <w:szCs w:val="24"/>
          <w:lang w:eastAsia="zh-CN"/>
        </w:rPr>
        <w:t xml:space="preserve"> I ensured that informed consent was obtained by including a statement at the start and finish of the questionnaire, and in the invitation, as well as at the start of the interview, and for permission to record and transcribe. Respondents and interviewees were </w:t>
      </w:r>
      <w:r>
        <w:rPr>
          <w:rFonts w:ascii="Times New Roman" w:eastAsia="SimSun" w:hAnsi="Times New Roman" w:cs="Times New Roman"/>
          <w:bCs/>
          <w:color w:val="000000"/>
          <w:sz w:val="24"/>
          <w:szCs w:val="24"/>
          <w:lang w:eastAsia="zh-CN"/>
        </w:rPr>
        <w:t>enabl</w:t>
      </w:r>
      <w:r w:rsidRPr="00AF422B">
        <w:rPr>
          <w:rFonts w:ascii="Times New Roman" w:eastAsia="SimSun" w:hAnsi="Times New Roman" w:cs="Times New Roman"/>
          <w:bCs/>
          <w:color w:val="000000"/>
          <w:sz w:val="24"/>
          <w:szCs w:val="24"/>
          <w:lang w:eastAsia="zh-CN"/>
        </w:rPr>
        <w:t>ed to self-determine involvement and ensured of anonymity and confidentiality. Some of the interviewees said they were happy for their views to be ascribed to them, but I made the decision to maintain the anonymity of all participants. Harm was minimised by conducting interviews online allowing subjects to take them where they felt comfortable and safe.</w:t>
      </w:r>
    </w:p>
    <w:p w14:paraId="4368E1A8" w14:textId="77777777" w:rsidR="00C8246E" w:rsidRDefault="00C8246E" w:rsidP="00AF422B">
      <w:pPr>
        <w:rPr>
          <w:rFonts w:ascii="Times New Roman" w:eastAsia="SimSun" w:hAnsi="Times New Roman" w:cs="Times New Roman"/>
          <w:b/>
          <w:color w:val="000000"/>
          <w:sz w:val="24"/>
          <w:szCs w:val="24"/>
          <w:lang w:eastAsia="zh-CN"/>
        </w:rPr>
      </w:pPr>
    </w:p>
    <w:p w14:paraId="76D71336" w14:textId="2C1BD937" w:rsidR="00AF422B" w:rsidRPr="00AF422B" w:rsidRDefault="00AF422B" w:rsidP="00AF422B">
      <w:pPr>
        <w:rPr>
          <w:rFonts w:ascii="Times New Roman" w:eastAsia="SimSun" w:hAnsi="Times New Roman" w:cs="Times New Roman"/>
          <w:b/>
          <w:color w:val="000000"/>
          <w:sz w:val="24"/>
          <w:szCs w:val="24"/>
          <w:lang w:eastAsia="zh-CN"/>
        </w:rPr>
      </w:pPr>
      <w:r w:rsidRPr="00AF422B">
        <w:rPr>
          <w:rFonts w:ascii="Times New Roman" w:eastAsia="SimSun" w:hAnsi="Times New Roman" w:cs="Times New Roman"/>
          <w:b/>
          <w:color w:val="000000"/>
          <w:sz w:val="24"/>
          <w:szCs w:val="24"/>
          <w:lang w:eastAsia="zh-CN"/>
        </w:rPr>
        <w:t>Reflexivity</w:t>
      </w:r>
    </w:p>
    <w:p w14:paraId="3408E44C" w14:textId="7E55C524" w:rsidR="00AF422B" w:rsidRPr="00AF422B" w:rsidRDefault="00AF422B" w:rsidP="00137D30">
      <w:pPr>
        <w:spacing w:line="276" w:lineRule="auto"/>
        <w:rPr>
          <w:rFonts w:ascii="Times New Roman" w:eastAsia="SimSun" w:hAnsi="Times New Roman" w:cs="Times New Roman"/>
          <w:bCs/>
          <w:color w:val="000000"/>
          <w:sz w:val="24"/>
          <w:szCs w:val="24"/>
          <w:lang w:eastAsia="zh-CN"/>
        </w:rPr>
      </w:pPr>
      <w:r w:rsidRPr="00AF422B">
        <w:rPr>
          <w:rFonts w:ascii="Times New Roman" w:eastAsia="SimSun" w:hAnsi="Times New Roman" w:cs="Times New Roman"/>
          <w:bCs/>
          <w:color w:val="000000"/>
          <w:sz w:val="24"/>
          <w:szCs w:val="24"/>
          <w:lang w:eastAsia="zh-CN"/>
        </w:rPr>
        <w:t xml:space="preserve">Considering reflexivity, I am not a professional astrologer, so I do not consider myself to be fully an insider, but I have been a student of astrology for many years and have attended conferences and trainings across the globe. As a result, I know several astrologers in the professional community and my position was perceived by the astrologers I surveyed and interviewed as insider. I prefer the idea of ‘insider-far’ </w:t>
      </w:r>
      <w:r w:rsidR="00B61142">
        <w:rPr>
          <w:rFonts w:ascii="Times New Roman" w:eastAsia="SimSun" w:hAnsi="Times New Roman" w:cs="Times New Roman"/>
          <w:bCs/>
          <w:color w:val="000000"/>
          <w:sz w:val="24"/>
          <w:szCs w:val="24"/>
          <w:lang w:eastAsia="zh-CN"/>
        </w:rPr>
        <w:t xml:space="preserve">label </w:t>
      </w:r>
      <w:r w:rsidRPr="00AF422B">
        <w:rPr>
          <w:rFonts w:ascii="Times New Roman" w:eastAsia="SimSun" w:hAnsi="Times New Roman" w:cs="Times New Roman"/>
          <w:bCs/>
          <w:color w:val="000000"/>
          <w:sz w:val="24"/>
          <w:szCs w:val="24"/>
          <w:lang w:eastAsia="zh-CN"/>
        </w:rPr>
        <w:t>adopted by Brady in her research.</w:t>
      </w:r>
      <w:r w:rsidR="006A16B9">
        <w:rPr>
          <w:rStyle w:val="FootnoteReference"/>
          <w:rFonts w:ascii="Times New Roman" w:eastAsia="SimSun" w:hAnsi="Times New Roman" w:cs="Times New Roman"/>
          <w:bCs/>
          <w:color w:val="000000"/>
          <w:sz w:val="24"/>
          <w:szCs w:val="24"/>
          <w:lang w:eastAsia="zh-CN"/>
        </w:rPr>
        <w:footnoteReference w:id="41"/>
      </w:r>
      <w:r w:rsidRPr="00AF422B">
        <w:rPr>
          <w:rFonts w:ascii="Times New Roman" w:eastAsia="SimSun" w:hAnsi="Times New Roman" w:cs="Times New Roman"/>
          <w:bCs/>
          <w:color w:val="000000"/>
          <w:sz w:val="24"/>
          <w:szCs w:val="24"/>
          <w:lang w:eastAsia="zh-CN"/>
        </w:rPr>
        <w:t xml:space="preserve"> I included my </w:t>
      </w:r>
      <w:r w:rsidR="00B61142">
        <w:rPr>
          <w:rFonts w:ascii="Times New Roman" w:eastAsia="SimSun" w:hAnsi="Times New Roman" w:cs="Times New Roman"/>
          <w:bCs/>
          <w:color w:val="000000"/>
          <w:sz w:val="24"/>
          <w:szCs w:val="24"/>
          <w:lang w:eastAsia="zh-CN"/>
        </w:rPr>
        <w:t xml:space="preserve">astrological biographical information </w:t>
      </w:r>
      <w:r w:rsidRPr="00AF422B">
        <w:rPr>
          <w:rFonts w:ascii="Times New Roman" w:eastAsia="SimSun" w:hAnsi="Times New Roman" w:cs="Times New Roman"/>
          <w:bCs/>
          <w:color w:val="000000"/>
          <w:sz w:val="24"/>
          <w:szCs w:val="24"/>
          <w:lang w:eastAsia="zh-CN"/>
        </w:rPr>
        <w:t xml:space="preserve">in my correspondence </w:t>
      </w:r>
      <w:r w:rsidR="00B61142">
        <w:rPr>
          <w:rFonts w:ascii="Times New Roman" w:eastAsia="SimSun" w:hAnsi="Times New Roman" w:cs="Times New Roman"/>
          <w:bCs/>
          <w:color w:val="000000"/>
          <w:sz w:val="24"/>
          <w:szCs w:val="24"/>
          <w:lang w:eastAsia="zh-CN"/>
        </w:rPr>
        <w:t xml:space="preserve">and </w:t>
      </w:r>
      <w:r w:rsidR="00B61142" w:rsidRPr="00AF422B">
        <w:rPr>
          <w:rFonts w:ascii="Times New Roman" w:eastAsia="SimSun" w:hAnsi="Times New Roman" w:cs="Times New Roman"/>
          <w:bCs/>
          <w:color w:val="000000"/>
          <w:sz w:val="24"/>
          <w:szCs w:val="24"/>
          <w:lang w:eastAsia="zh-CN"/>
        </w:rPr>
        <w:lastRenderedPageBreak/>
        <w:t>employed astrological language</w:t>
      </w:r>
      <w:r w:rsidR="00B61142">
        <w:rPr>
          <w:rFonts w:ascii="Times New Roman" w:eastAsia="SimSun" w:hAnsi="Times New Roman" w:cs="Times New Roman"/>
          <w:bCs/>
          <w:color w:val="000000"/>
          <w:sz w:val="24"/>
          <w:szCs w:val="24"/>
          <w:lang w:eastAsia="zh-CN"/>
        </w:rPr>
        <w:t xml:space="preserve"> which </w:t>
      </w:r>
      <w:r w:rsidRPr="00AF422B">
        <w:rPr>
          <w:rFonts w:ascii="Times New Roman" w:eastAsia="SimSun" w:hAnsi="Times New Roman" w:cs="Times New Roman"/>
          <w:bCs/>
          <w:color w:val="000000"/>
          <w:sz w:val="24"/>
          <w:szCs w:val="24"/>
          <w:lang w:eastAsia="zh-CN"/>
        </w:rPr>
        <w:t>buil</w:t>
      </w:r>
      <w:r w:rsidR="00B61142">
        <w:rPr>
          <w:rFonts w:ascii="Times New Roman" w:eastAsia="SimSun" w:hAnsi="Times New Roman" w:cs="Times New Roman"/>
          <w:bCs/>
          <w:color w:val="000000"/>
          <w:sz w:val="24"/>
          <w:szCs w:val="24"/>
          <w:lang w:eastAsia="zh-CN"/>
        </w:rPr>
        <w:t>t</w:t>
      </w:r>
      <w:r w:rsidRPr="00AF422B">
        <w:rPr>
          <w:rFonts w:ascii="Times New Roman" w:eastAsia="SimSun" w:hAnsi="Times New Roman" w:cs="Times New Roman"/>
          <w:bCs/>
          <w:color w:val="000000"/>
          <w:sz w:val="24"/>
          <w:szCs w:val="24"/>
          <w:lang w:eastAsia="zh-CN"/>
        </w:rPr>
        <w:t xml:space="preserve"> trust</w:t>
      </w:r>
      <w:r w:rsidR="00B61142">
        <w:rPr>
          <w:rFonts w:ascii="Times New Roman" w:eastAsia="SimSun" w:hAnsi="Times New Roman" w:cs="Times New Roman"/>
          <w:bCs/>
          <w:color w:val="000000"/>
          <w:sz w:val="24"/>
          <w:szCs w:val="24"/>
          <w:lang w:eastAsia="zh-CN"/>
        </w:rPr>
        <w:t>,</w:t>
      </w:r>
      <w:r w:rsidRPr="00AF422B">
        <w:rPr>
          <w:rFonts w:ascii="Times New Roman" w:eastAsia="SimSun" w:hAnsi="Times New Roman" w:cs="Times New Roman"/>
          <w:bCs/>
          <w:color w:val="000000"/>
          <w:sz w:val="24"/>
          <w:szCs w:val="24"/>
          <w:lang w:eastAsia="zh-CN"/>
        </w:rPr>
        <w:t xml:space="preserve"> making astrologers more likely to answer the </w:t>
      </w:r>
      <w:r w:rsidR="00B61142">
        <w:rPr>
          <w:rFonts w:ascii="Times New Roman" w:eastAsia="SimSun" w:hAnsi="Times New Roman" w:cs="Times New Roman"/>
          <w:bCs/>
          <w:color w:val="000000"/>
          <w:sz w:val="24"/>
          <w:szCs w:val="24"/>
          <w:lang w:eastAsia="zh-CN"/>
        </w:rPr>
        <w:t xml:space="preserve">interview </w:t>
      </w:r>
      <w:r w:rsidRPr="00AF422B">
        <w:rPr>
          <w:rFonts w:ascii="Times New Roman" w:eastAsia="SimSun" w:hAnsi="Times New Roman" w:cs="Times New Roman"/>
          <w:bCs/>
          <w:color w:val="000000"/>
          <w:sz w:val="24"/>
          <w:szCs w:val="24"/>
          <w:lang w:eastAsia="zh-CN"/>
        </w:rPr>
        <w:t>questions</w:t>
      </w:r>
      <w:r w:rsidR="00B61142">
        <w:rPr>
          <w:rFonts w:ascii="Times New Roman" w:eastAsia="SimSun" w:hAnsi="Times New Roman" w:cs="Times New Roman"/>
          <w:bCs/>
          <w:color w:val="000000"/>
          <w:sz w:val="24"/>
          <w:szCs w:val="24"/>
          <w:lang w:eastAsia="zh-CN"/>
        </w:rPr>
        <w:t xml:space="preserve"> freely</w:t>
      </w:r>
      <w:r w:rsidRPr="00AF422B">
        <w:rPr>
          <w:rFonts w:ascii="Times New Roman" w:eastAsia="SimSun" w:hAnsi="Times New Roman" w:cs="Times New Roman"/>
          <w:bCs/>
          <w:color w:val="000000"/>
          <w:sz w:val="24"/>
          <w:szCs w:val="24"/>
          <w:lang w:eastAsia="zh-CN"/>
        </w:rPr>
        <w:t>.</w:t>
      </w:r>
    </w:p>
    <w:p w14:paraId="542AFDD1" w14:textId="4937F535" w:rsidR="00AF422B" w:rsidRPr="00AF422B" w:rsidRDefault="00AF422B" w:rsidP="00137D30">
      <w:pPr>
        <w:spacing w:line="276" w:lineRule="auto"/>
        <w:rPr>
          <w:rFonts w:ascii="Times New Roman" w:eastAsia="SimSun" w:hAnsi="Times New Roman" w:cs="Times New Roman"/>
          <w:bCs/>
          <w:color w:val="000000"/>
          <w:sz w:val="24"/>
          <w:szCs w:val="24"/>
          <w:lang w:eastAsia="zh-CN"/>
        </w:rPr>
      </w:pPr>
      <w:r w:rsidRPr="00AF422B">
        <w:rPr>
          <w:rFonts w:ascii="Times New Roman" w:eastAsia="SimSun" w:hAnsi="Times New Roman" w:cs="Times New Roman"/>
          <w:bCs/>
          <w:color w:val="000000"/>
          <w:sz w:val="24"/>
          <w:szCs w:val="24"/>
          <w:lang w:eastAsia="zh-CN"/>
        </w:rPr>
        <w:t>Direct invitation to complete the survey could be viewed as limiting to the findings, in fact I sourced list</w:t>
      </w:r>
      <w:r w:rsidR="00FC388D">
        <w:rPr>
          <w:rFonts w:ascii="Times New Roman" w:eastAsia="SimSun" w:hAnsi="Times New Roman" w:cs="Times New Roman"/>
          <w:bCs/>
          <w:color w:val="000000"/>
          <w:sz w:val="24"/>
          <w:szCs w:val="24"/>
          <w:lang w:eastAsia="zh-CN"/>
        </w:rPr>
        <w:t>s</w:t>
      </w:r>
      <w:r w:rsidRPr="00AF422B">
        <w:rPr>
          <w:rFonts w:ascii="Times New Roman" w:eastAsia="SimSun" w:hAnsi="Times New Roman" w:cs="Times New Roman"/>
          <w:bCs/>
          <w:color w:val="000000"/>
          <w:sz w:val="24"/>
          <w:szCs w:val="24"/>
          <w:lang w:eastAsia="zh-CN"/>
        </w:rPr>
        <w:t xml:space="preserve"> of astrologers from professional websites, some of whom I had heard of, but many I had not. </w:t>
      </w:r>
      <w:r w:rsidR="00FC388D">
        <w:rPr>
          <w:rFonts w:ascii="Times New Roman" w:eastAsia="SimSun" w:hAnsi="Times New Roman" w:cs="Times New Roman"/>
          <w:bCs/>
          <w:color w:val="000000"/>
          <w:sz w:val="24"/>
          <w:szCs w:val="24"/>
          <w:lang w:eastAsia="zh-CN"/>
        </w:rPr>
        <w:t>To participate in</w:t>
      </w:r>
      <w:r w:rsidRPr="00AF422B">
        <w:rPr>
          <w:rFonts w:ascii="Times New Roman" w:eastAsia="SimSun" w:hAnsi="Times New Roman" w:cs="Times New Roman"/>
          <w:bCs/>
          <w:color w:val="000000"/>
          <w:sz w:val="24"/>
          <w:szCs w:val="24"/>
          <w:lang w:eastAsia="zh-CN"/>
        </w:rPr>
        <w:t xml:space="preserve"> the interviews astrologers were invited to include an email of they were interested so I had no part in the selection. All who indicated an interest were invited</w:t>
      </w:r>
      <w:r w:rsidR="00B61142">
        <w:rPr>
          <w:rFonts w:ascii="Times New Roman" w:eastAsia="SimSun" w:hAnsi="Times New Roman" w:cs="Times New Roman"/>
          <w:bCs/>
          <w:color w:val="000000"/>
          <w:sz w:val="24"/>
          <w:szCs w:val="24"/>
          <w:lang w:eastAsia="zh-CN"/>
        </w:rPr>
        <w:t xml:space="preserve"> and sixteen out of twenty interviews were completed</w:t>
      </w:r>
      <w:r w:rsidRPr="00AF422B">
        <w:rPr>
          <w:rFonts w:ascii="Times New Roman" w:eastAsia="SimSun" w:hAnsi="Times New Roman" w:cs="Times New Roman"/>
          <w:bCs/>
          <w:color w:val="000000"/>
          <w:sz w:val="24"/>
          <w:szCs w:val="24"/>
          <w:lang w:eastAsia="zh-CN"/>
        </w:rPr>
        <w:t xml:space="preserve">. </w:t>
      </w:r>
      <w:r w:rsidR="00B61142">
        <w:rPr>
          <w:rFonts w:ascii="Times New Roman" w:eastAsia="SimSun" w:hAnsi="Times New Roman" w:cs="Times New Roman"/>
          <w:bCs/>
          <w:color w:val="000000"/>
          <w:sz w:val="24"/>
          <w:szCs w:val="24"/>
          <w:lang w:eastAsia="zh-CN"/>
        </w:rPr>
        <w:t xml:space="preserve">Some interviewees </w:t>
      </w:r>
      <w:r w:rsidRPr="00AF422B">
        <w:rPr>
          <w:rFonts w:ascii="Times New Roman" w:eastAsia="SimSun" w:hAnsi="Times New Roman" w:cs="Times New Roman"/>
          <w:bCs/>
          <w:color w:val="000000"/>
          <w:sz w:val="24"/>
          <w:szCs w:val="24"/>
          <w:lang w:eastAsia="zh-CN"/>
        </w:rPr>
        <w:t>I knew but many I did not and only two knew me prior to the research.</w:t>
      </w:r>
    </w:p>
    <w:p w14:paraId="55BFE60C" w14:textId="4A74AF96" w:rsidR="00C8246E" w:rsidRPr="00B61142" w:rsidRDefault="00AF422B" w:rsidP="00B61142">
      <w:pPr>
        <w:spacing w:line="276" w:lineRule="auto"/>
        <w:rPr>
          <w:rFonts w:ascii="Times New Roman" w:eastAsia="SimSun" w:hAnsi="Times New Roman" w:cs="Times New Roman"/>
          <w:bCs/>
          <w:color w:val="000000"/>
          <w:sz w:val="24"/>
          <w:szCs w:val="24"/>
          <w:lang w:eastAsia="zh-CN"/>
        </w:rPr>
      </w:pPr>
      <w:r w:rsidRPr="00AF422B">
        <w:rPr>
          <w:rFonts w:ascii="Times New Roman" w:eastAsia="SimSun" w:hAnsi="Times New Roman" w:cs="Times New Roman"/>
          <w:bCs/>
          <w:color w:val="000000"/>
          <w:sz w:val="24"/>
          <w:szCs w:val="24"/>
          <w:lang w:eastAsia="zh-CN"/>
        </w:rPr>
        <w:t>Bell cited Selltiz, ‘interviewers are human beings and not machines, and their manner may have an effect on respondents.’</w:t>
      </w:r>
      <w:r w:rsidR="006A16B9">
        <w:rPr>
          <w:rStyle w:val="FootnoteReference"/>
          <w:rFonts w:ascii="Times New Roman" w:eastAsia="SimSun" w:hAnsi="Times New Roman" w:cs="Times New Roman"/>
          <w:bCs/>
          <w:color w:val="000000"/>
          <w:sz w:val="24"/>
          <w:szCs w:val="24"/>
          <w:lang w:eastAsia="zh-CN"/>
        </w:rPr>
        <w:footnoteReference w:id="42"/>
      </w:r>
      <w:r w:rsidRPr="00AF422B">
        <w:rPr>
          <w:rFonts w:ascii="Times New Roman" w:eastAsia="SimSun" w:hAnsi="Times New Roman" w:cs="Times New Roman"/>
          <w:bCs/>
          <w:color w:val="000000"/>
          <w:sz w:val="24"/>
          <w:szCs w:val="24"/>
          <w:lang w:eastAsia="zh-CN"/>
        </w:rPr>
        <w:t xml:space="preserve"> Whilst I endeavoured to adopt the neutral, open questioning and listening approach to interviews, that I learned as a qualified coach, I do not know what difference I made to the outcome of the interviews. As I conducted each interview any impact should have been consistent for each interview. </w:t>
      </w:r>
      <w:r w:rsidR="00DF07E8">
        <w:rPr>
          <w:rFonts w:ascii="Times New Roman" w:eastAsia="SimSun" w:hAnsi="Times New Roman" w:cs="Times New Roman"/>
          <w:bCs/>
          <w:color w:val="000000"/>
          <w:sz w:val="24"/>
          <w:szCs w:val="24"/>
          <w:lang w:eastAsia="zh-CN"/>
        </w:rPr>
        <w:t xml:space="preserve"> </w:t>
      </w:r>
      <w:r w:rsidR="00FC388D">
        <w:rPr>
          <w:rFonts w:ascii="Times New Roman" w:eastAsia="SimSun" w:hAnsi="Times New Roman" w:cs="Times New Roman"/>
          <w:bCs/>
          <w:color w:val="000000"/>
          <w:sz w:val="24"/>
          <w:szCs w:val="24"/>
          <w:lang w:eastAsia="zh-CN"/>
        </w:rPr>
        <w:t>T</w:t>
      </w:r>
      <w:r w:rsidR="00DF07E8">
        <w:rPr>
          <w:rFonts w:ascii="Times New Roman" w:eastAsia="SimSun" w:hAnsi="Times New Roman" w:cs="Times New Roman"/>
          <w:bCs/>
          <w:color w:val="000000"/>
          <w:sz w:val="24"/>
          <w:szCs w:val="24"/>
          <w:lang w:eastAsia="zh-CN"/>
        </w:rPr>
        <w:t>he data and themes</w:t>
      </w:r>
      <w:r w:rsidR="00FC388D">
        <w:rPr>
          <w:rFonts w:ascii="Times New Roman" w:eastAsia="SimSun" w:hAnsi="Times New Roman" w:cs="Times New Roman"/>
          <w:bCs/>
          <w:color w:val="000000"/>
          <w:sz w:val="24"/>
          <w:szCs w:val="24"/>
          <w:lang w:eastAsia="zh-CN"/>
        </w:rPr>
        <w:t xml:space="preserve"> were compiled by me, proving a consistent approach</w:t>
      </w:r>
      <w:r w:rsidR="00DF07E8">
        <w:rPr>
          <w:rFonts w:ascii="Times New Roman" w:eastAsia="SimSun" w:hAnsi="Times New Roman" w:cs="Times New Roman"/>
          <w:bCs/>
          <w:color w:val="000000"/>
          <w:sz w:val="24"/>
          <w:szCs w:val="24"/>
          <w:lang w:eastAsia="zh-CN"/>
        </w:rPr>
        <w:t xml:space="preserve">. </w:t>
      </w:r>
      <w:r w:rsidRPr="00AF422B">
        <w:rPr>
          <w:rFonts w:ascii="Times New Roman" w:hAnsi="Times New Roman" w:cs="Times New Roman"/>
          <w:sz w:val="24"/>
          <w:szCs w:val="24"/>
        </w:rPr>
        <w:t>As Hennick described, I used ‘science and art’</w:t>
      </w:r>
      <w:r w:rsidR="006A16B9">
        <w:rPr>
          <w:rStyle w:val="FootnoteReference"/>
          <w:rFonts w:ascii="Times New Roman" w:hAnsi="Times New Roman" w:cs="Times New Roman"/>
          <w:sz w:val="24"/>
          <w:szCs w:val="24"/>
        </w:rPr>
        <w:footnoteReference w:id="43"/>
      </w:r>
      <w:r w:rsidRPr="00AF422B">
        <w:rPr>
          <w:rFonts w:ascii="Times New Roman" w:hAnsi="Times New Roman" w:cs="Times New Roman"/>
          <w:sz w:val="24"/>
          <w:szCs w:val="24"/>
        </w:rPr>
        <w:t xml:space="preserve"> to develop ‘a story from the data.’</w:t>
      </w:r>
      <w:r w:rsidR="006A16B9">
        <w:rPr>
          <w:rStyle w:val="FootnoteReference"/>
          <w:rFonts w:ascii="Times New Roman" w:hAnsi="Times New Roman" w:cs="Times New Roman"/>
          <w:sz w:val="24"/>
          <w:szCs w:val="24"/>
        </w:rPr>
        <w:footnoteReference w:id="44"/>
      </w:r>
    </w:p>
    <w:p w14:paraId="2B65132D" w14:textId="77777777" w:rsidR="00137D30" w:rsidRDefault="00137D30" w:rsidP="006A16B9">
      <w:pPr>
        <w:rPr>
          <w:rFonts w:ascii="Times New Roman" w:hAnsi="Times New Roman" w:cs="Times New Roman"/>
          <w:b/>
          <w:bCs/>
        </w:rPr>
      </w:pPr>
    </w:p>
    <w:p w14:paraId="7EB55216" w14:textId="29A5B93B" w:rsidR="00792E75" w:rsidRPr="00B24F0F" w:rsidRDefault="00792E75" w:rsidP="006A16B9">
      <w:pPr>
        <w:rPr>
          <w:rFonts w:ascii="Times New Roman" w:hAnsi="Times New Roman" w:cs="Times New Roman"/>
          <w:b/>
          <w:bCs/>
        </w:rPr>
      </w:pPr>
      <w:r>
        <w:rPr>
          <w:rFonts w:ascii="Times New Roman" w:hAnsi="Times New Roman" w:cs="Times New Roman"/>
          <w:b/>
          <w:bCs/>
        </w:rPr>
        <w:t xml:space="preserve">Survey </w:t>
      </w:r>
      <w:r w:rsidR="006A16B9" w:rsidRPr="00B24F0F">
        <w:rPr>
          <w:rFonts w:ascii="Times New Roman" w:hAnsi="Times New Roman" w:cs="Times New Roman"/>
          <w:b/>
          <w:bCs/>
        </w:rPr>
        <w:t>Findings</w:t>
      </w:r>
    </w:p>
    <w:p w14:paraId="6BCC3150" w14:textId="2338F386" w:rsidR="006A16B9" w:rsidRDefault="006A16B9" w:rsidP="006A16B9">
      <w:pPr>
        <w:rPr>
          <w:rFonts w:ascii="Times New Roman" w:hAnsi="Times New Roman" w:cs="Times New Roman"/>
          <w:sz w:val="24"/>
          <w:szCs w:val="24"/>
        </w:rPr>
      </w:pPr>
      <w:r w:rsidRPr="00432150">
        <w:rPr>
          <w:rFonts w:ascii="Times New Roman" w:hAnsi="Times New Roman" w:cs="Times New Roman"/>
          <w:sz w:val="24"/>
          <w:szCs w:val="24"/>
        </w:rPr>
        <w:t xml:space="preserve">The </w:t>
      </w:r>
      <w:r w:rsidR="002641F9">
        <w:rPr>
          <w:rFonts w:ascii="Times New Roman" w:hAnsi="Times New Roman" w:cs="Times New Roman"/>
          <w:sz w:val="24"/>
          <w:szCs w:val="24"/>
        </w:rPr>
        <w:t>findings</w:t>
      </w:r>
      <w:r w:rsidRPr="00432150">
        <w:rPr>
          <w:rFonts w:ascii="Times New Roman" w:hAnsi="Times New Roman" w:cs="Times New Roman"/>
          <w:sz w:val="24"/>
          <w:szCs w:val="24"/>
        </w:rPr>
        <w:t xml:space="preserve"> revealed</w:t>
      </w:r>
      <w:r w:rsidR="00432150">
        <w:rPr>
          <w:rFonts w:ascii="Times New Roman" w:hAnsi="Times New Roman" w:cs="Times New Roman"/>
          <w:sz w:val="24"/>
          <w:szCs w:val="24"/>
        </w:rPr>
        <w:t xml:space="preserve"> </w:t>
      </w:r>
      <w:r w:rsidR="008C3BE6">
        <w:rPr>
          <w:rFonts w:ascii="Times New Roman" w:hAnsi="Times New Roman" w:cs="Times New Roman"/>
          <w:sz w:val="24"/>
          <w:szCs w:val="24"/>
        </w:rPr>
        <w:t xml:space="preserve">interesting information on the </w:t>
      </w:r>
      <w:r w:rsidR="00432150">
        <w:rPr>
          <w:rFonts w:ascii="Times New Roman" w:hAnsi="Times New Roman" w:cs="Times New Roman"/>
          <w:sz w:val="24"/>
          <w:szCs w:val="24"/>
        </w:rPr>
        <w:t>demographics of the surveyed astrologers</w:t>
      </w:r>
      <w:r w:rsidR="008C3BE6">
        <w:rPr>
          <w:rFonts w:ascii="Times New Roman" w:hAnsi="Times New Roman" w:cs="Times New Roman"/>
          <w:sz w:val="24"/>
          <w:szCs w:val="24"/>
        </w:rPr>
        <w:t>:</w:t>
      </w:r>
    </w:p>
    <w:p w14:paraId="3A125FC0" w14:textId="77777777" w:rsidR="00E7139D" w:rsidRDefault="00E7139D" w:rsidP="006A16B9">
      <w:pPr>
        <w:rPr>
          <w:rFonts w:ascii="Times New Roman" w:hAnsi="Times New Roman" w:cs="Times New Roman"/>
          <w:b/>
          <w:bCs/>
          <w:sz w:val="24"/>
          <w:szCs w:val="24"/>
        </w:rPr>
      </w:pPr>
    </w:p>
    <w:p w14:paraId="34DC65E3" w14:textId="5BE34D1E" w:rsidR="00363500" w:rsidRPr="00363500" w:rsidRDefault="00363500" w:rsidP="006A16B9">
      <w:pPr>
        <w:rPr>
          <w:rFonts w:ascii="Times New Roman" w:hAnsi="Times New Roman" w:cs="Times New Roman"/>
          <w:b/>
          <w:bCs/>
          <w:sz w:val="24"/>
          <w:szCs w:val="24"/>
        </w:rPr>
      </w:pPr>
      <w:r w:rsidRPr="00363500">
        <w:rPr>
          <w:rFonts w:ascii="Times New Roman" w:hAnsi="Times New Roman" w:cs="Times New Roman"/>
          <w:b/>
          <w:bCs/>
          <w:sz w:val="24"/>
          <w:szCs w:val="24"/>
        </w:rPr>
        <w:t>Table 1. Astrologers’ Demographic Information</w:t>
      </w:r>
    </w:p>
    <w:tbl>
      <w:tblPr>
        <w:tblW w:w="4470" w:type="dxa"/>
        <w:tblLook w:val="04A0" w:firstRow="1" w:lastRow="0" w:firstColumn="1" w:lastColumn="0" w:noHBand="0" w:noVBand="1"/>
      </w:tblPr>
      <w:tblGrid>
        <w:gridCol w:w="1050"/>
        <w:gridCol w:w="780"/>
        <w:gridCol w:w="320"/>
        <w:gridCol w:w="1540"/>
        <w:gridCol w:w="780"/>
      </w:tblGrid>
      <w:tr w:rsidR="008C3BE6" w:rsidRPr="008C3BE6" w14:paraId="57E7CDE4" w14:textId="77777777" w:rsidTr="00792E75">
        <w:trPr>
          <w:trHeight w:val="260"/>
        </w:trPr>
        <w:tc>
          <w:tcPr>
            <w:tcW w:w="1050" w:type="dxa"/>
            <w:tcBorders>
              <w:top w:val="nil"/>
              <w:left w:val="nil"/>
              <w:bottom w:val="nil"/>
              <w:right w:val="nil"/>
            </w:tcBorders>
            <w:shd w:val="clear" w:color="000000" w:fill="D9D9D9"/>
            <w:noWrap/>
            <w:vAlign w:val="bottom"/>
            <w:hideMark/>
          </w:tcPr>
          <w:p w14:paraId="39F13DB5" w14:textId="77777777" w:rsidR="008C3BE6" w:rsidRPr="00792E75" w:rsidRDefault="008C3BE6" w:rsidP="008C3BE6">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Location</w:t>
            </w:r>
          </w:p>
        </w:tc>
        <w:tc>
          <w:tcPr>
            <w:tcW w:w="780" w:type="dxa"/>
            <w:tcBorders>
              <w:top w:val="nil"/>
              <w:left w:val="nil"/>
              <w:bottom w:val="nil"/>
              <w:right w:val="nil"/>
            </w:tcBorders>
            <w:shd w:val="clear" w:color="000000" w:fill="D9D9D9"/>
            <w:noWrap/>
            <w:vAlign w:val="bottom"/>
            <w:hideMark/>
          </w:tcPr>
          <w:p w14:paraId="76D90B70" w14:textId="77777777" w:rsidR="008C3BE6" w:rsidRPr="00792E75" w:rsidRDefault="008C3BE6" w:rsidP="008C3BE6">
            <w:pPr>
              <w:spacing w:after="0" w:line="240" w:lineRule="auto"/>
              <w:jc w:val="center"/>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 </w:t>
            </w:r>
          </w:p>
        </w:tc>
        <w:tc>
          <w:tcPr>
            <w:tcW w:w="320" w:type="dxa"/>
            <w:tcBorders>
              <w:top w:val="nil"/>
              <w:left w:val="nil"/>
              <w:bottom w:val="nil"/>
              <w:right w:val="nil"/>
            </w:tcBorders>
            <w:shd w:val="clear" w:color="000000" w:fill="D9D9D9"/>
            <w:noWrap/>
            <w:vAlign w:val="bottom"/>
            <w:hideMark/>
          </w:tcPr>
          <w:p w14:paraId="7F98D1DA" w14:textId="77777777" w:rsidR="008C3BE6" w:rsidRPr="00792E75" w:rsidRDefault="008C3BE6" w:rsidP="008C3BE6">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 </w:t>
            </w:r>
          </w:p>
        </w:tc>
        <w:tc>
          <w:tcPr>
            <w:tcW w:w="1540" w:type="dxa"/>
            <w:tcBorders>
              <w:top w:val="nil"/>
              <w:left w:val="nil"/>
              <w:bottom w:val="nil"/>
              <w:right w:val="nil"/>
            </w:tcBorders>
            <w:shd w:val="clear" w:color="000000" w:fill="D9D9D9"/>
            <w:noWrap/>
            <w:vAlign w:val="bottom"/>
            <w:hideMark/>
          </w:tcPr>
          <w:p w14:paraId="24B7964D" w14:textId="77777777" w:rsidR="008C3BE6" w:rsidRPr="00792E75" w:rsidRDefault="008C3BE6" w:rsidP="008C3BE6">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Gender</w:t>
            </w:r>
          </w:p>
        </w:tc>
        <w:tc>
          <w:tcPr>
            <w:tcW w:w="780" w:type="dxa"/>
            <w:tcBorders>
              <w:top w:val="nil"/>
              <w:left w:val="nil"/>
              <w:bottom w:val="nil"/>
              <w:right w:val="nil"/>
            </w:tcBorders>
            <w:shd w:val="clear" w:color="000000" w:fill="D9D9D9"/>
            <w:noWrap/>
            <w:vAlign w:val="bottom"/>
            <w:hideMark/>
          </w:tcPr>
          <w:p w14:paraId="320DD66C"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w:t>
            </w:r>
          </w:p>
        </w:tc>
      </w:tr>
      <w:tr w:rsidR="008C3BE6" w:rsidRPr="008C3BE6" w14:paraId="64743728" w14:textId="77777777" w:rsidTr="00792E75">
        <w:trPr>
          <w:trHeight w:val="250"/>
        </w:trPr>
        <w:tc>
          <w:tcPr>
            <w:tcW w:w="1050" w:type="dxa"/>
            <w:tcBorders>
              <w:top w:val="nil"/>
              <w:left w:val="nil"/>
              <w:bottom w:val="nil"/>
              <w:right w:val="nil"/>
            </w:tcBorders>
            <w:shd w:val="clear" w:color="000000" w:fill="F2F2F2"/>
            <w:noWrap/>
            <w:vAlign w:val="bottom"/>
            <w:hideMark/>
          </w:tcPr>
          <w:p w14:paraId="72D289CE" w14:textId="1970EEB9" w:rsidR="008C3BE6" w:rsidRPr="00792E75" w:rsidRDefault="00792E75"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Other</w:t>
            </w:r>
          </w:p>
        </w:tc>
        <w:tc>
          <w:tcPr>
            <w:tcW w:w="780" w:type="dxa"/>
            <w:tcBorders>
              <w:top w:val="nil"/>
              <w:left w:val="nil"/>
              <w:bottom w:val="nil"/>
              <w:right w:val="nil"/>
            </w:tcBorders>
            <w:shd w:val="clear" w:color="000000" w:fill="F2F2F2"/>
            <w:noWrap/>
            <w:vAlign w:val="bottom"/>
            <w:hideMark/>
          </w:tcPr>
          <w:p w14:paraId="11FD85D8" w14:textId="68A5F28C" w:rsidR="008C3BE6" w:rsidRPr="00792E75" w:rsidRDefault="00792E75"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4</w:t>
            </w:r>
          </w:p>
        </w:tc>
        <w:tc>
          <w:tcPr>
            <w:tcW w:w="320" w:type="dxa"/>
            <w:tcBorders>
              <w:top w:val="nil"/>
              <w:left w:val="nil"/>
              <w:bottom w:val="nil"/>
              <w:right w:val="nil"/>
            </w:tcBorders>
            <w:shd w:val="clear" w:color="auto" w:fill="auto"/>
            <w:noWrap/>
            <w:vAlign w:val="bottom"/>
            <w:hideMark/>
          </w:tcPr>
          <w:p w14:paraId="4604796C"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p>
        </w:tc>
        <w:tc>
          <w:tcPr>
            <w:tcW w:w="1540" w:type="dxa"/>
            <w:tcBorders>
              <w:top w:val="nil"/>
              <w:left w:val="nil"/>
              <w:bottom w:val="nil"/>
              <w:right w:val="nil"/>
            </w:tcBorders>
            <w:shd w:val="clear" w:color="000000" w:fill="F2F2F2"/>
            <w:noWrap/>
            <w:vAlign w:val="bottom"/>
            <w:hideMark/>
          </w:tcPr>
          <w:p w14:paraId="34B308CA"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Female</w:t>
            </w:r>
          </w:p>
        </w:tc>
        <w:tc>
          <w:tcPr>
            <w:tcW w:w="780" w:type="dxa"/>
            <w:tcBorders>
              <w:top w:val="nil"/>
              <w:left w:val="nil"/>
              <w:bottom w:val="nil"/>
              <w:right w:val="nil"/>
            </w:tcBorders>
            <w:shd w:val="clear" w:color="000000" w:fill="F2F2F2"/>
            <w:noWrap/>
            <w:vAlign w:val="bottom"/>
            <w:hideMark/>
          </w:tcPr>
          <w:p w14:paraId="5364FE14"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18</w:t>
            </w:r>
          </w:p>
        </w:tc>
      </w:tr>
      <w:tr w:rsidR="00792E75" w:rsidRPr="008C3BE6" w14:paraId="44C25D5B" w14:textId="77777777" w:rsidTr="00792E75">
        <w:trPr>
          <w:trHeight w:val="250"/>
        </w:trPr>
        <w:tc>
          <w:tcPr>
            <w:tcW w:w="1050" w:type="dxa"/>
            <w:tcBorders>
              <w:top w:val="nil"/>
              <w:left w:val="nil"/>
              <w:bottom w:val="nil"/>
              <w:right w:val="nil"/>
            </w:tcBorders>
            <w:shd w:val="clear" w:color="000000" w:fill="F2F2F2"/>
            <w:noWrap/>
            <w:vAlign w:val="bottom"/>
            <w:hideMark/>
          </w:tcPr>
          <w:p w14:paraId="5974D6F7" w14:textId="479C7F6D"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Europe</w:t>
            </w:r>
          </w:p>
        </w:tc>
        <w:tc>
          <w:tcPr>
            <w:tcW w:w="780" w:type="dxa"/>
            <w:tcBorders>
              <w:top w:val="nil"/>
              <w:left w:val="nil"/>
              <w:bottom w:val="nil"/>
              <w:right w:val="nil"/>
            </w:tcBorders>
            <w:shd w:val="clear" w:color="000000" w:fill="F2F2F2"/>
            <w:noWrap/>
            <w:vAlign w:val="bottom"/>
            <w:hideMark/>
          </w:tcPr>
          <w:p w14:paraId="7267AEF9" w14:textId="4F4B993D" w:rsidR="00792E75" w:rsidRPr="00792E75" w:rsidRDefault="00792E75" w:rsidP="00792E75">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7</w:t>
            </w:r>
          </w:p>
        </w:tc>
        <w:tc>
          <w:tcPr>
            <w:tcW w:w="320" w:type="dxa"/>
            <w:tcBorders>
              <w:top w:val="nil"/>
              <w:left w:val="nil"/>
              <w:bottom w:val="nil"/>
              <w:right w:val="nil"/>
            </w:tcBorders>
            <w:shd w:val="clear" w:color="auto" w:fill="auto"/>
            <w:noWrap/>
            <w:vAlign w:val="bottom"/>
            <w:hideMark/>
          </w:tcPr>
          <w:p w14:paraId="0EB08038" w14:textId="77777777" w:rsidR="00792E75" w:rsidRPr="00792E75" w:rsidRDefault="00792E75" w:rsidP="00792E75">
            <w:pPr>
              <w:spacing w:after="0" w:line="240" w:lineRule="auto"/>
              <w:jc w:val="center"/>
              <w:rPr>
                <w:rFonts w:ascii="Times New Roman" w:eastAsia="Times New Roman" w:hAnsi="Times New Roman" w:cs="Times New Roman"/>
                <w:color w:val="000000"/>
                <w:sz w:val="20"/>
                <w:szCs w:val="20"/>
                <w:lang w:eastAsia="en-GB"/>
              </w:rPr>
            </w:pPr>
          </w:p>
        </w:tc>
        <w:tc>
          <w:tcPr>
            <w:tcW w:w="1540" w:type="dxa"/>
            <w:tcBorders>
              <w:top w:val="nil"/>
              <w:left w:val="nil"/>
              <w:bottom w:val="nil"/>
              <w:right w:val="nil"/>
            </w:tcBorders>
            <w:shd w:val="clear" w:color="000000" w:fill="F2F2F2"/>
            <w:noWrap/>
            <w:vAlign w:val="bottom"/>
            <w:hideMark/>
          </w:tcPr>
          <w:p w14:paraId="24339E4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780" w:type="dxa"/>
            <w:tcBorders>
              <w:top w:val="nil"/>
              <w:left w:val="nil"/>
              <w:bottom w:val="nil"/>
              <w:right w:val="nil"/>
            </w:tcBorders>
            <w:shd w:val="clear" w:color="000000" w:fill="F2F2F2"/>
            <w:noWrap/>
            <w:vAlign w:val="bottom"/>
            <w:hideMark/>
          </w:tcPr>
          <w:p w14:paraId="6B4B59D6" w14:textId="77777777" w:rsidR="00792E75" w:rsidRPr="00792E75" w:rsidRDefault="00792E75" w:rsidP="00792E75">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21</w:t>
            </w:r>
          </w:p>
        </w:tc>
      </w:tr>
      <w:tr w:rsidR="008C3BE6" w:rsidRPr="008C3BE6" w14:paraId="6ECC856B" w14:textId="77777777" w:rsidTr="00792E75">
        <w:trPr>
          <w:trHeight w:val="250"/>
        </w:trPr>
        <w:tc>
          <w:tcPr>
            <w:tcW w:w="1050" w:type="dxa"/>
            <w:tcBorders>
              <w:top w:val="nil"/>
              <w:left w:val="nil"/>
              <w:bottom w:val="nil"/>
              <w:right w:val="nil"/>
            </w:tcBorders>
            <w:shd w:val="clear" w:color="000000" w:fill="F2F2F2"/>
            <w:noWrap/>
            <w:vAlign w:val="bottom"/>
          </w:tcPr>
          <w:p w14:paraId="6F843436" w14:textId="61856B93" w:rsidR="008C3BE6" w:rsidRPr="00792E75" w:rsidRDefault="00792E75"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UK</w:t>
            </w:r>
          </w:p>
        </w:tc>
        <w:tc>
          <w:tcPr>
            <w:tcW w:w="780" w:type="dxa"/>
            <w:tcBorders>
              <w:top w:val="nil"/>
              <w:left w:val="nil"/>
              <w:bottom w:val="nil"/>
              <w:right w:val="nil"/>
            </w:tcBorders>
            <w:shd w:val="clear" w:color="000000" w:fill="F2F2F2"/>
            <w:noWrap/>
            <w:vAlign w:val="bottom"/>
          </w:tcPr>
          <w:p w14:paraId="3DD3F8BF" w14:textId="15985408" w:rsidR="008C3BE6" w:rsidRPr="00792E75" w:rsidRDefault="00792E75"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13</w:t>
            </w:r>
          </w:p>
        </w:tc>
        <w:tc>
          <w:tcPr>
            <w:tcW w:w="320" w:type="dxa"/>
            <w:tcBorders>
              <w:top w:val="nil"/>
              <w:left w:val="nil"/>
              <w:bottom w:val="nil"/>
              <w:right w:val="nil"/>
            </w:tcBorders>
            <w:shd w:val="clear" w:color="auto" w:fill="auto"/>
            <w:noWrap/>
            <w:vAlign w:val="bottom"/>
            <w:hideMark/>
          </w:tcPr>
          <w:p w14:paraId="07FA9E6B"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p>
        </w:tc>
        <w:tc>
          <w:tcPr>
            <w:tcW w:w="1540" w:type="dxa"/>
            <w:tcBorders>
              <w:top w:val="nil"/>
              <w:left w:val="nil"/>
              <w:bottom w:val="nil"/>
              <w:right w:val="nil"/>
            </w:tcBorders>
            <w:shd w:val="clear" w:color="000000" w:fill="F2F2F2"/>
            <w:noWrap/>
            <w:vAlign w:val="bottom"/>
            <w:hideMark/>
          </w:tcPr>
          <w:p w14:paraId="349C18FB"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Other</w:t>
            </w:r>
          </w:p>
        </w:tc>
        <w:tc>
          <w:tcPr>
            <w:tcW w:w="780" w:type="dxa"/>
            <w:tcBorders>
              <w:top w:val="nil"/>
              <w:left w:val="nil"/>
              <w:bottom w:val="nil"/>
              <w:right w:val="nil"/>
            </w:tcBorders>
            <w:shd w:val="clear" w:color="000000" w:fill="F2F2F2"/>
            <w:noWrap/>
            <w:vAlign w:val="bottom"/>
            <w:hideMark/>
          </w:tcPr>
          <w:p w14:paraId="6377322B"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1</w:t>
            </w:r>
          </w:p>
        </w:tc>
      </w:tr>
      <w:tr w:rsidR="008C3BE6" w:rsidRPr="008C3BE6" w14:paraId="76F9ECD1" w14:textId="77777777" w:rsidTr="00792E75">
        <w:trPr>
          <w:trHeight w:val="250"/>
        </w:trPr>
        <w:tc>
          <w:tcPr>
            <w:tcW w:w="1050" w:type="dxa"/>
            <w:tcBorders>
              <w:top w:val="nil"/>
              <w:left w:val="nil"/>
              <w:bottom w:val="nil"/>
              <w:right w:val="nil"/>
            </w:tcBorders>
            <w:shd w:val="clear" w:color="000000" w:fill="F2F2F2"/>
            <w:noWrap/>
            <w:vAlign w:val="bottom"/>
          </w:tcPr>
          <w:p w14:paraId="372745FE" w14:textId="0FF28222" w:rsidR="008C3BE6" w:rsidRPr="00792E75" w:rsidRDefault="00792E75"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US</w:t>
            </w:r>
          </w:p>
        </w:tc>
        <w:tc>
          <w:tcPr>
            <w:tcW w:w="780" w:type="dxa"/>
            <w:tcBorders>
              <w:top w:val="nil"/>
              <w:left w:val="nil"/>
              <w:bottom w:val="nil"/>
              <w:right w:val="nil"/>
            </w:tcBorders>
            <w:shd w:val="clear" w:color="000000" w:fill="F2F2F2"/>
            <w:noWrap/>
            <w:vAlign w:val="bottom"/>
          </w:tcPr>
          <w:p w14:paraId="78B4FF4E" w14:textId="16F27761" w:rsidR="008C3BE6" w:rsidRPr="00792E75" w:rsidRDefault="00792E75"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16</w:t>
            </w:r>
          </w:p>
        </w:tc>
        <w:tc>
          <w:tcPr>
            <w:tcW w:w="320" w:type="dxa"/>
            <w:tcBorders>
              <w:top w:val="nil"/>
              <w:left w:val="nil"/>
              <w:bottom w:val="nil"/>
              <w:right w:val="nil"/>
            </w:tcBorders>
            <w:shd w:val="clear" w:color="auto" w:fill="auto"/>
            <w:noWrap/>
            <w:vAlign w:val="bottom"/>
            <w:hideMark/>
          </w:tcPr>
          <w:p w14:paraId="52B351F7"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p>
        </w:tc>
        <w:tc>
          <w:tcPr>
            <w:tcW w:w="1540" w:type="dxa"/>
            <w:tcBorders>
              <w:top w:val="nil"/>
              <w:left w:val="nil"/>
              <w:bottom w:val="nil"/>
              <w:right w:val="nil"/>
            </w:tcBorders>
            <w:shd w:val="clear" w:color="auto" w:fill="auto"/>
            <w:noWrap/>
            <w:vAlign w:val="bottom"/>
            <w:hideMark/>
          </w:tcPr>
          <w:p w14:paraId="445C49AC" w14:textId="77777777" w:rsidR="008C3BE6" w:rsidRPr="00792E75" w:rsidRDefault="008C3BE6" w:rsidP="008C3BE6">
            <w:pPr>
              <w:spacing w:after="0" w:line="240" w:lineRule="auto"/>
              <w:rPr>
                <w:rFonts w:ascii="Times New Roman" w:eastAsia="Times New Roman" w:hAnsi="Times New Roman" w:cs="Times New Roman"/>
                <w:sz w:val="20"/>
                <w:szCs w:val="20"/>
                <w:lang w:eastAsia="en-GB"/>
              </w:rPr>
            </w:pPr>
          </w:p>
        </w:tc>
        <w:tc>
          <w:tcPr>
            <w:tcW w:w="780" w:type="dxa"/>
            <w:tcBorders>
              <w:top w:val="nil"/>
              <w:left w:val="nil"/>
              <w:bottom w:val="nil"/>
              <w:right w:val="nil"/>
            </w:tcBorders>
            <w:shd w:val="clear" w:color="auto" w:fill="auto"/>
            <w:noWrap/>
            <w:vAlign w:val="bottom"/>
            <w:hideMark/>
          </w:tcPr>
          <w:p w14:paraId="23831644" w14:textId="77777777" w:rsidR="008C3BE6" w:rsidRPr="00792E75" w:rsidRDefault="008C3BE6" w:rsidP="008C3BE6">
            <w:pPr>
              <w:spacing w:after="0" w:line="240" w:lineRule="auto"/>
              <w:rPr>
                <w:rFonts w:ascii="Times New Roman" w:eastAsia="Times New Roman" w:hAnsi="Times New Roman" w:cs="Times New Roman"/>
                <w:sz w:val="20"/>
                <w:szCs w:val="20"/>
                <w:lang w:eastAsia="en-GB"/>
              </w:rPr>
            </w:pPr>
          </w:p>
        </w:tc>
      </w:tr>
      <w:tr w:rsidR="008C3BE6" w:rsidRPr="008C3BE6" w14:paraId="5C3B0262" w14:textId="77777777" w:rsidTr="00792E75">
        <w:trPr>
          <w:trHeight w:val="250"/>
        </w:trPr>
        <w:tc>
          <w:tcPr>
            <w:tcW w:w="1050" w:type="dxa"/>
            <w:tcBorders>
              <w:top w:val="nil"/>
              <w:left w:val="nil"/>
              <w:bottom w:val="nil"/>
              <w:right w:val="nil"/>
            </w:tcBorders>
            <w:shd w:val="clear" w:color="auto" w:fill="auto"/>
            <w:noWrap/>
            <w:vAlign w:val="bottom"/>
            <w:hideMark/>
          </w:tcPr>
          <w:p w14:paraId="578EAFA1" w14:textId="77777777" w:rsidR="008C3BE6" w:rsidRPr="008C3BE6" w:rsidRDefault="008C3BE6" w:rsidP="002641F9">
            <w:pPr>
              <w:spacing w:after="0" w:line="240" w:lineRule="auto"/>
              <w:rPr>
                <w:rFonts w:ascii="Times New Roman" w:eastAsia="Times New Roman" w:hAnsi="Times New Roman" w:cs="Times New Roman"/>
                <w:sz w:val="20"/>
                <w:szCs w:val="20"/>
                <w:lang w:eastAsia="en-GB"/>
              </w:rPr>
            </w:pPr>
          </w:p>
        </w:tc>
        <w:tc>
          <w:tcPr>
            <w:tcW w:w="780" w:type="dxa"/>
            <w:tcBorders>
              <w:top w:val="nil"/>
              <w:left w:val="nil"/>
              <w:bottom w:val="nil"/>
              <w:right w:val="nil"/>
            </w:tcBorders>
            <w:shd w:val="clear" w:color="auto" w:fill="auto"/>
            <w:noWrap/>
            <w:vAlign w:val="bottom"/>
            <w:hideMark/>
          </w:tcPr>
          <w:p w14:paraId="17F48D8E" w14:textId="77777777" w:rsidR="008C3BE6" w:rsidRPr="008C3BE6" w:rsidRDefault="008C3BE6" w:rsidP="008C3BE6">
            <w:pPr>
              <w:spacing w:after="0" w:line="240" w:lineRule="auto"/>
              <w:rPr>
                <w:rFonts w:ascii="Times New Roman" w:eastAsia="Times New Roman" w:hAnsi="Times New Roman" w:cs="Times New Roman"/>
                <w:sz w:val="20"/>
                <w:szCs w:val="20"/>
                <w:lang w:eastAsia="en-GB"/>
              </w:rPr>
            </w:pPr>
          </w:p>
        </w:tc>
        <w:tc>
          <w:tcPr>
            <w:tcW w:w="320" w:type="dxa"/>
            <w:tcBorders>
              <w:top w:val="nil"/>
              <w:left w:val="nil"/>
              <w:bottom w:val="nil"/>
              <w:right w:val="nil"/>
            </w:tcBorders>
            <w:shd w:val="clear" w:color="auto" w:fill="auto"/>
            <w:noWrap/>
            <w:vAlign w:val="bottom"/>
            <w:hideMark/>
          </w:tcPr>
          <w:p w14:paraId="1BE740CD" w14:textId="77777777" w:rsidR="008C3BE6" w:rsidRPr="008C3BE6" w:rsidRDefault="008C3BE6" w:rsidP="008C3BE6">
            <w:pPr>
              <w:spacing w:after="0" w:line="240" w:lineRule="auto"/>
              <w:jc w:val="center"/>
              <w:rPr>
                <w:rFonts w:ascii="Times New Roman" w:eastAsia="Times New Roman" w:hAnsi="Times New Roman" w:cs="Times New Roman"/>
                <w:sz w:val="20"/>
                <w:szCs w:val="20"/>
                <w:lang w:eastAsia="en-GB"/>
              </w:rPr>
            </w:pPr>
          </w:p>
        </w:tc>
        <w:tc>
          <w:tcPr>
            <w:tcW w:w="1540" w:type="dxa"/>
            <w:tcBorders>
              <w:top w:val="nil"/>
              <w:left w:val="nil"/>
              <w:bottom w:val="nil"/>
              <w:right w:val="nil"/>
            </w:tcBorders>
            <w:shd w:val="clear" w:color="auto" w:fill="auto"/>
            <w:noWrap/>
            <w:vAlign w:val="bottom"/>
            <w:hideMark/>
          </w:tcPr>
          <w:p w14:paraId="11ADC581" w14:textId="77777777" w:rsidR="008C3BE6" w:rsidRPr="008C3BE6" w:rsidRDefault="008C3BE6" w:rsidP="008C3BE6">
            <w:pPr>
              <w:spacing w:after="0" w:line="240" w:lineRule="auto"/>
              <w:rPr>
                <w:rFonts w:ascii="Times New Roman" w:eastAsia="Times New Roman" w:hAnsi="Times New Roman" w:cs="Times New Roman"/>
                <w:sz w:val="20"/>
                <w:szCs w:val="20"/>
                <w:lang w:eastAsia="en-GB"/>
              </w:rPr>
            </w:pPr>
          </w:p>
        </w:tc>
        <w:tc>
          <w:tcPr>
            <w:tcW w:w="780" w:type="dxa"/>
            <w:tcBorders>
              <w:top w:val="nil"/>
              <w:left w:val="nil"/>
              <w:bottom w:val="nil"/>
              <w:right w:val="nil"/>
            </w:tcBorders>
            <w:shd w:val="clear" w:color="auto" w:fill="auto"/>
            <w:noWrap/>
            <w:vAlign w:val="bottom"/>
            <w:hideMark/>
          </w:tcPr>
          <w:p w14:paraId="527E8ED9" w14:textId="77777777" w:rsidR="008C3BE6" w:rsidRPr="008C3BE6" w:rsidRDefault="008C3BE6" w:rsidP="008C3BE6">
            <w:pPr>
              <w:spacing w:after="0" w:line="240" w:lineRule="auto"/>
              <w:rPr>
                <w:rFonts w:ascii="Times New Roman" w:eastAsia="Times New Roman" w:hAnsi="Times New Roman" w:cs="Times New Roman"/>
                <w:sz w:val="20"/>
                <w:szCs w:val="20"/>
                <w:lang w:eastAsia="en-GB"/>
              </w:rPr>
            </w:pPr>
          </w:p>
        </w:tc>
      </w:tr>
      <w:tr w:rsidR="008C3BE6" w:rsidRPr="008C3BE6" w14:paraId="3D920962" w14:textId="77777777" w:rsidTr="00792E75">
        <w:trPr>
          <w:trHeight w:val="260"/>
        </w:trPr>
        <w:tc>
          <w:tcPr>
            <w:tcW w:w="1050" w:type="dxa"/>
            <w:tcBorders>
              <w:top w:val="nil"/>
              <w:left w:val="nil"/>
              <w:bottom w:val="nil"/>
              <w:right w:val="nil"/>
            </w:tcBorders>
            <w:shd w:val="clear" w:color="000000" w:fill="D9D9D9"/>
            <w:noWrap/>
            <w:vAlign w:val="bottom"/>
            <w:hideMark/>
          </w:tcPr>
          <w:p w14:paraId="5ED7447D" w14:textId="77777777" w:rsidR="008C3BE6" w:rsidRPr="00792E75" w:rsidRDefault="008C3BE6" w:rsidP="008C3BE6">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Age</w:t>
            </w:r>
          </w:p>
        </w:tc>
        <w:tc>
          <w:tcPr>
            <w:tcW w:w="780" w:type="dxa"/>
            <w:tcBorders>
              <w:top w:val="nil"/>
              <w:left w:val="nil"/>
              <w:bottom w:val="nil"/>
              <w:right w:val="nil"/>
            </w:tcBorders>
            <w:shd w:val="clear" w:color="000000" w:fill="D9D9D9"/>
            <w:noWrap/>
            <w:vAlign w:val="bottom"/>
            <w:hideMark/>
          </w:tcPr>
          <w:p w14:paraId="036B55EB" w14:textId="77777777" w:rsidR="008C3BE6" w:rsidRPr="00792E75" w:rsidRDefault="008C3BE6" w:rsidP="008C3BE6">
            <w:pPr>
              <w:spacing w:after="0" w:line="240" w:lineRule="auto"/>
              <w:jc w:val="center"/>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 </w:t>
            </w:r>
          </w:p>
        </w:tc>
        <w:tc>
          <w:tcPr>
            <w:tcW w:w="320" w:type="dxa"/>
            <w:tcBorders>
              <w:top w:val="nil"/>
              <w:left w:val="nil"/>
              <w:bottom w:val="nil"/>
              <w:right w:val="nil"/>
            </w:tcBorders>
            <w:shd w:val="clear" w:color="000000" w:fill="D9D9D9"/>
            <w:noWrap/>
            <w:vAlign w:val="bottom"/>
            <w:hideMark/>
          </w:tcPr>
          <w:p w14:paraId="47CBB811" w14:textId="77777777" w:rsidR="008C3BE6" w:rsidRPr="00792E75" w:rsidRDefault="008C3BE6" w:rsidP="008C3BE6">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 </w:t>
            </w:r>
          </w:p>
        </w:tc>
        <w:tc>
          <w:tcPr>
            <w:tcW w:w="1540" w:type="dxa"/>
            <w:tcBorders>
              <w:top w:val="nil"/>
              <w:left w:val="nil"/>
              <w:bottom w:val="nil"/>
              <w:right w:val="nil"/>
            </w:tcBorders>
            <w:shd w:val="clear" w:color="000000" w:fill="D9D9D9"/>
            <w:noWrap/>
            <w:vAlign w:val="bottom"/>
            <w:hideMark/>
          </w:tcPr>
          <w:p w14:paraId="6D6137A5" w14:textId="77777777" w:rsidR="008C3BE6" w:rsidRPr="00792E75" w:rsidRDefault="008C3BE6" w:rsidP="008C3BE6">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Tenure</w:t>
            </w:r>
          </w:p>
        </w:tc>
        <w:tc>
          <w:tcPr>
            <w:tcW w:w="780" w:type="dxa"/>
            <w:tcBorders>
              <w:top w:val="nil"/>
              <w:left w:val="nil"/>
              <w:bottom w:val="nil"/>
              <w:right w:val="nil"/>
            </w:tcBorders>
            <w:shd w:val="clear" w:color="000000" w:fill="D9D9D9"/>
            <w:noWrap/>
            <w:vAlign w:val="bottom"/>
            <w:hideMark/>
          </w:tcPr>
          <w:p w14:paraId="45A09C1E"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w:t>
            </w:r>
          </w:p>
        </w:tc>
      </w:tr>
      <w:tr w:rsidR="008C3BE6" w:rsidRPr="008C3BE6" w14:paraId="34269848" w14:textId="77777777" w:rsidTr="00792E75">
        <w:trPr>
          <w:trHeight w:val="250"/>
        </w:trPr>
        <w:tc>
          <w:tcPr>
            <w:tcW w:w="1050" w:type="dxa"/>
            <w:tcBorders>
              <w:top w:val="nil"/>
              <w:left w:val="nil"/>
              <w:bottom w:val="nil"/>
              <w:right w:val="nil"/>
            </w:tcBorders>
            <w:shd w:val="clear" w:color="000000" w:fill="F2F2F2"/>
            <w:noWrap/>
            <w:vAlign w:val="bottom"/>
            <w:hideMark/>
          </w:tcPr>
          <w:p w14:paraId="267ED051"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&lt;30</w:t>
            </w:r>
          </w:p>
        </w:tc>
        <w:tc>
          <w:tcPr>
            <w:tcW w:w="780" w:type="dxa"/>
            <w:tcBorders>
              <w:top w:val="nil"/>
              <w:left w:val="nil"/>
              <w:bottom w:val="nil"/>
              <w:right w:val="nil"/>
            </w:tcBorders>
            <w:shd w:val="clear" w:color="000000" w:fill="F2F2F2"/>
            <w:noWrap/>
            <w:vAlign w:val="bottom"/>
            <w:hideMark/>
          </w:tcPr>
          <w:p w14:paraId="6A0A737D"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0</w:t>
            </w:r>
          </w:p>
        </w:tc>
        <w:tc>
          <w:tcPr>
            <w:tcW w:w="320" w:type="dxa"/>
            <w:tcBorders>
              <w:top w:val="nil"/>
              <w:left w:val="nil"/>
              <w:bottom w:val="nil"/>
              <w:right w:val="nil"/>
            </w:tcBorders>
            <w:shd w:val="clear" w:color="auto" w:fill="auto"/>
            <w:noWrap/>
            <w:vAlign w:val="bottom"/>
            <w:hideMark/>
          </w:tcPr>
          <w:p w14:paraId="2DFD67DD"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p>
        </w:tc>
        <w:tc>
          <w:tcPr>
            <w:tcW w:w="1540" w:type="dxa"/>
            <w:tcBorders>
              <w:top w:val="nil"/>
              <w:left w:val="nil"/>
              <w:bottom w:val="nil"/>
              <w:right w:val="nil"/>
            </w:tcBorders>
            <w:shd w:val="clear" w:color="000000" w:fill="F2F2F2"/>
            <w:noWrap/>
            <w:vAlign w:val="bottom"/>
            <w:hideMark/>
          </w:tcPr>
          <w:p w14:paraId="6D8660E0"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&lt;5 years</w:t>
            </w:r>
          </w:p>
        </w:tc>
        <w:tc>
          <w:tcPr>
            <w:tcW w:w="780" w:type="dxa"/>
            <w:tcBorders>
              <w:top w:val="nil"/>
              <w:left w:val="nil"/>
              <w:bottom w:val="nil"/>
              <w:right w:val="nil"/>
            </w:tcBorders>
            <w:shd w:val="clear" w:color="000000" w:fill="F2F2F2"/>
            <w:noWrap/>
            <w:vAlign w:val="bottom"/>
            <w:hideMark/>
          </w:tcPr>
          <w:p w14:paraId="573F582D"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w:t>
            </w:r>
          </w:p>
        </w:tc>
      </w:tr>
      <w:tr w:rsidR="008C3BE6" w:rsidRPr="008C3BE6" w14:paraId="2E720D7D" w14:textId="77777777" w:rsidTr="00792E75">
        <w:trPr>
          <w:trHeight w:val="250"/>
        </w:trPr>
        <w:tc>
          <w:tcPr>
            <w:tcW w:w="1050" w:type="dxa"/>
            <w:tcBorders>
              <w:top w:val="nil"/>
              <w:left w:val="nil"/>
              <w:bottom w:val="nil"/>
              <w:right w:val="nil"/>
            </w:tcBorders>
            <w:shd w:val="clear" w:color="000000" w:fill="F2F2F2"/>
            <w:noWrap/>
            <w:vAlign w:val="bottom"/>
            <w:hideMark/>
          </w:tcPr>
          <w:p w14:paraId="47ACC524"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30-49 </w:t>
            </w:r>
          </w:p>
        </w:tc>
        <w:tc>
          <w:tcPr>
            <w:tcW w:w="780" w:type="dxa"/>
            <w:tcBorders>
              <w:top w:val="nil"/>
              <w:left w:val="nil"/>
              <w:bottom w:val="nil"/>
              <w:right w:val="nil"/>
            </w:tcBorders>
            <w:shd w:val="clear" w:color="000000" w:fill="F2F2F2"/>
            <w:noWrap/>
            <w:vAlign w:val="bottom"/>
            <w:hideMark/>
          </w:tcPr>
          <w:p w14:paraId="4A13DEC1"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4</w:t>
            </w:r>
          </w:p>
        </w:tc>
        <w:tc>
          <w:tcPr>
            <w:tcW w:w="320" w:type="dxa"/>
            <w:tcBorders>
              <w:top w:val="nil"/>
              <w:left w:val="nil"/>
              <w:bottom w:val="nil"/>
              <w:right w:val="nil"/>
            </w:tcBorders>
            <w:shd w:val="clear" w:color="auto" w:fill="auto"/>
            <w:noWrap/>
            <w:vAlign w:val="bottom"/>
            <w:hideMark/>
          </w:tcPr>
          <w:p w14:paraId="7755626F"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p>
        </w:tc>
        <w:tc>
          <w:tcPr>
            <w:tcW w:w="1540" w:type="dxa"/>
            <w:tcBorders>
              <w:top w:val="nil"/>
              <w:left w:val="nil"/>
              <w:bottom w:val="nil"/>
              <w:right w:val="nil"/>
            </w:tcBorders>
            <w:shd w:val="clear" w:color="000000" w:fill="F2F2F2"/>
            <w:noWrap/>
            <w:vAlign w:val="bottom"/>
            <w:hideMark/>
          </w:tcPr>
          <w:p w14:paraId="21AE31BD"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5-20 years</w:t>
            </w:r>
          </w:p>
        </w:tc>
        <w:tc>
          <w:tcPr>
            <w:tcW w:w="780" w:type="dxa"/>
            <w:tcBorders>
              <w:top w:val="nil"/>
              <w:left w:val="nil"/>
              <w:bottom w:val="nil"/>
              <w:right w:val="nil"/>
            </w:tcBorders>
            <w:shd w:val="clear" w:color="000000" w:fill="F2F2F2"/>
            <w:noWrap/>
            <w:vAlign w:val="bottom"/>
            <w:hideMark/>
          </w:tcPr>
          <w:p w14:paraId="32B6EB6A"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9</w:t>
            </w:r>
          </w:p>
        </w:tc>
      </w:tr>
      <w:tr w:rsidR="008C3BE6" w:rsidRPr="008C3BE6" w14:paraId="08B49142" w14:textId="77777777" w:rsidTr="00792E75">
        <w:trPr>
          <w:trHeight w:val="250"/>
        </w:trPr>
        <w:tc>
          <w:tcPr>
            <w:tcW w:w="1050" w:type="dxa"/>
            <w:tcBorders>
              <w:top w:val="nil"/>
              <w:left w:val="nil"/>
              <w:bottom w:val="nil"/>
              <w:right w:val="nil"/>
            </w:tcBorders>
            <w:shd w:val="clear" w:color="000000" w:fill="F2F2F2"/>
            <w:noWrap/>
            <w:vAlign w:val="bottom"/>
            <w:hideMark/>
          </w:tcPr>
          <w:p w14:paraId="687C2EED"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50-70 </w:t>
            </w:r>
          </w:p>
        </w:tc>
        <w:tc>
          <w:tcPr>
            <w:tcW w:w="780" w:type="dxa"/>
            <w:tcBorders>
              <w:top w:val="nil"/>
              <w:left w:val="nil"/>
              <w:bottom w:val="nil"/>
              <w:right w:val="nil"/>
            </w:tcBorders>
            <w:shd w:val="clear" w:color="000000" w:fill="F2F2F2"/>
            <w:noWrap/>
            <w:vAlign w:val="bottom"/>
            <w:hideMark/>
          </w:tcPr>
          <w:p w14:paraId="7F2134FA"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23</w:t>
            </w:r>
          </w:p>
        </w:tc>
        <w:tc>
          <w:tcPr>
            <w:tcW w:w="320" w:type="dxa"/>
            <w:tcBorders>
              <w:top w:val="nil"/>
              <w:left w:val="nil"/>
              <w:bottom w:val="nil"/>
              <w:right w:val="nil"/>
            </w:tcBorders>
            <w:shd w:val="clear" w:color="auto" w:fill="auto"/>
            <w:noWrap/>
            <w:vAlign w:val="bottom"/>
            <w:hideMark/>
          </w:tcPr>
          <w:p w14:paraId="37FA56D4"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p>
        </w:tc>
        <w:tc>
          <w:tcPr>
            <w:tcW w:w="1540" w:type="dxa"/>
            <w:tcBorders>
              <w:top w:val="nil"/>
              <w:left w:val="nil"/>
              <w:bottom w:val="nil"/>
              <w:right w:val="nil"/>
            </w:tcBorders>
            <w:shd w:val="clear" w:color="000000" w:fill="F2F2F2"/>
            <w:noWrap/>
            <w:vAlign w:val="bottom"/>
            <w:hideMark/>
          </w:tcPr>
          <w:p w14:paraId="19E1CE2C"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 years</w:t>
            </w:r>
          </w:p>
        </w:tc>
        <w:tc>
          <w:tcPr>
            <w:tcW w:w="780" w:type="dxa"/>
            <w:tcBorders>
              <w:top w:val="nil"/>
              <w:left w:val="nil"/>
              <w:bottom w:val="nil"/>
              <w:right w:val="nil"/>
            </w:tcBorders>
            <w:shd w:val="clear" w:color="000000" w:fill="F2F2F2"/>
            <w:noWrap/>
            <w:vAlign w:val="bottom"/>
            <w:hideMark/>
          </w:tcPr>
          <w:p w14:paraId="06AF2895"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29</w:t>
            </w:r>
          </w:p>
        </w:tc>
      </w:tr>
      <w:tr w:rsidR="008C3BE6" w:rsidRPr="008C3BE6" w14:paraId="6D7561A6" w14:textId="77777777" w:rsidTr="00792E75">
        <w:trPr>
          <w:trHeight w:val="250"/>
        </w:trPr>
        <w:tc>
          <w:tcPr>
            <w:tcW w:w="1050" w:type="dxa"/>
            <w:tcBorders>
              <w:top w:val="nil"/>
              <w:left w:val="nil"/>
              <w:bottom w:val="nil"/>
              <w:right w:val="nil"/>
            </w:tcBorders>
            <w:shd w:val="clear" w:color="000000" w:fill="F2F2F2"/>
            <w:noWrap/>
            <w:vAlign w:val="bottom"/>
            <w:hideMark/>
          </w:tcPr>
          <w:p w14:paraId="12353C23"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70+ </w:t>
            </w:r>
          </w:p>
        </w:tc>
        <w:tc>
          <w:tcPr>
            <w:tcW w:w="780" w:type="dxa"/>
            <w:tcBorders>
              <w:top w:val="nil"/>
              <w:left w:val="nil"/>
              <w:bottom w:val="nil"/>
              <w:right w:val="nil"/>
            </w:tcBorders>
            <w:shd w:val="clear" w:color="000000" w:fill="F2F2F2"/>
            <w:noWrap/>
            <w:vAlign w:val="bottom"/>
            <w:hideMark/>
          </w:tcPr>
          <w:p w14:paraId="1F50D62C"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13</w:t>
            </w:r>
          </w:p>
        </w:tc>
        <w:tc>
          <w:tcPr>
            <w:tcW w:w="320" w:type="dxa"/>
            <w:tcBorders>
              <w:top w:val="nil"/>
              <w:left w:val="nil"/>
              <w:bottom w:val="nil"/>
              <w:right w:val="nil"/>
            </w:tcBorders>
            <w:shd w:val="clear" w:color="auto" w:fill="auto"/>
            <w:noWrap/>
            <w:vAlign w:val="bottom"/>
            <w:hideMark/>
          </w:tcPr>
          <w:p w14:paraId="7B350616"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p>
        </w:tc>
        <w:tc>
          <w:tcPr>
            <w:tcW w:w="1540" w:type="dxa"/>
            <w:tcBorders>
              <w:top w:val="nil"/>
              <w:left w:val="nil"/>
              <w:bottom w:val="nil"/>
              <w:right w:val="nil"/>
            </w:tcBorders>
            <w:shd w:val="clear" w:color="auto" w:fill="auto"/>
            <w:noWrap/>
            <w:vAlign w:val="bottom"/>
            <w:hideMark/>
          </w:tcPr>
          <w:p w14:paraId="3C376B5C" w14:textId="77777777" w:rsidR="008C3BE6" w:rsidRPr="00792E75" w:rsidRDefault="008C3BE6" w:rsidP="008C3BE6">
            <w:pPr>
              <w:spacing w:after="0" w:line="240" w:lineRule="auto"/>
              <w:rPr>
                <w:rFonts w:ascii="Times New Roman" w:eastAsia="Times New Roman" w:hAnsi="Times New Roman" w:cs="Times New Roman"/>
                <w:sz w:val="20"/>
                <w:szCs w:val="20"/>
                <w:lang w:eastAsia="en-GB"/>
              </w:rPr>
            </w:pPr>
          </w:p>
        </w:tc>
        <w:tc>
          <w:tcPr>
            <w:tcW w:w="780" w:type="dxa"/>
            <w:tcBorders>
              <w:top w:val="nil"/>
              <w:left w:val="nil"/>
              <w:bottom w:val="nil"/>
              <w:right w:val="nil"/>
            </w:tcBorders>
            <w:shd w:val="clear" w:color="auto" w:fill="auto"/>
            <w:noWrap/>
            <w:vAlign w:val="bottom"/>
            <w:hideMark/>
          </w:tcPr>
          <w:p w14:paraId="351E7B85" w14:textId="77777777" w:rsidR="008C3BE6" w:rsidRPr="00792E75" w:rsidRDefault="008C3BE6" w:rsidP="008C3BE6">
            <w:pPr>
              <w:spacing w:after="0" w:line="240" w:lineRule="auto"/>
              <w:rPr>
                <w:rFonts w:ascii="Times New Roman" w:eastAsia="Times New Roman" w:hAnsi="Times New Roman" w:cs="Times New Roman"/>
                <w:sz w:val="20"/>
                <w:szCs w:val="20"/>
                <w:lang w:eastAsia="en-GB"/>
              </w:rPr>
            </w:pPr>
          </w:p>
        </w:tc>
      </w:tr>
    </w:tbl>
    <w:p w14:paraId="43170672" w14:textId="77777777" w:rsidR="00DF07E8" w:rsidRDefault="00DF07E8" w:rsidP="002641F9">
      <w:pPr>
        <w:spacing w:after="0" w:line="240" w:lineRule="auto"/>
        <w:rPr>
          <w:rFonts w:ascii="Times New Roman" w:hAnsi="Times New Roman" w:cs="Times New Roman"/>
          <w:sz w:val="24"/>
          <w:szCs w:val="24"/>
        </w:rPr>
      </w:pPr>
    </w:p>
    <w:p w14:paraId="432CE275" w14:textId="7087A8EE" w:rsidR="00432150" w:rsidRDefault="008C3BE6" w:rsidP="00137D30">
      <w:pPr>
        <w:spacing w:line="276" w:lineRule="auto"/>
        <w:rPr>
          <w:rFonts w:ascii="Times New Roman" w:hAnsi="Times New Roman" w:cs="Times New Roman"/>
          <w:sz w:val="24"/>
          <w:szCs w:val="24"/>
        </w:rPr>
      </w:pPr>
      <w:r>
        <w:rPr>
          <w:rFonts w:ascii="Times New Roman" w:hAnsi="Times New Roman" w:cs="Times New Roman"/>
          <w:sz w:val="24"/>
          <w:szCs w:val="24"/>
        </w:rPr>
        <w:t xml:space="preserve">Most respondents </w:t>
      </w:r>
      <w:r w:rsidR="00432150">
        <w:rPr>
          <w:rFonts w:ascii="Times New Roman" w:hAnsi="Times New Roman" w:cs="Times New Roman"/>
          <w:sz w:val="24"/>
          <w:szCs w:val="24"/>
        </w:rPr>
        <w:t>were US based</w:t>
      </w:r>
      <w:r w:rsidR="00D97C6D">
        <w:rPr>
          <w:rFonts w:ascii="Times New Roman" w:hAnsi="Times New Roman" w:cs="Times New Roman"/>
          <w:sz w:val="24"/>
          <w:szCs w:val="24"/>
        </w:rPr>
        <w:t xml:space="preserve"> at 40%, followed by </w:t>
      </w:r>
      <w:r w:rsidR="00432150">
        <w:rPr>
          <w:rFonts w:ascii="Times New Roman" w:hAnsi="Times New Roman" w:cs="Times New Roman"/>
          <w:sz w:val="24"/>
          <w:szCs w:val="24"/>
        </w:rPr>
        <w:t xml:space="preserve">33% UK based, 18% </w:t>
      </w:r>
      <w:r w:rsidR="00311E38">
        <w:rPr>
          <w:rFonts w:ascii="Times New Roman" w:hAnsi="Times New Roman" w:cs="Times New Roman"/>
          <w:sz w:val="24"/>
          <w:szCs w:val="24"/>
        </w:rPr>
        <w:t xml:space="preserve">in </w:t>
      </w:r>
      <w:r w:rsidR="00432150">
        <w:rPr>
          <w:rFonts w:ascii="Times New Roman" w:hAnsi="Times New Roman" w:cs="Times New Roman"/>
          <w:sz w:val="24"/>
          <w:szCs w:val="24"/>
        </w:rPr>
        <w:t xml:space="preserve">Europe, </w:t>
      </w:r>
      <w:r w:rsidR="00D97C6D">
        <w:rPr>
          <w:rFonts w:ascii="Times New Roman" w:hAnsi="Times New Roman" w:cs="Times New Roman"/>
          <w:sz w:val="24"/>
          <w:szCs w:val="24"/>
        </w:rPr>
        <w:t>and</w:t>
      </w:r>
      <w:r w:rsidR="00432150">
        <w:rPr>
          <w:rFonts w:ascii="Times New Roman" w:hAnsi="Times New Roman" w:cs="Times New Roman"/>
          <w:sz w:val="24"/>
          <w:szCs w:val="24"/>
        </w:rPr>
        <w:t xml:space="preserve"> the remainder from </w:t>
      </w:r>
      <w:r w:rsidR="00792E75">
        <w:rPr>
          <w:rFonts w:ascii="Times New Roman" w:hAnsi="Times New Roman" w:cs="Times New Roman"/>
          <w:sz w:val="24"/>
          <w:szCs w:val="24"/>
        </w:rPr>
        <w:t>other English-speaking countries</w:t>
      </w:r>
      <w:r w:rsidR="00432150">
        <w:rPr>
          <w:rFonts w:ascii="Times New Roman" w:hAnsi="Times New Roman" w:cs="Times New Roman"/>
          <w:sz w:val="24"/>
          <w:szCs w:val="24"/>
        </w:rPr>
        <w:t>.</w:t>
      </w:r>
      <w:r w:rsidR="00DF07E8">
        <w:rPr>
          <w:rFonts w:ascii="Times New Roman" w:hAnsi="Times New Roman" w:cs="Times New Roman"/>
          <w:sz w:val="24"/>
          <w:szCs w:val="24"/>
        </w:rPr>
        <w:t xml:space="preserve"> Campion’s study observed an excess of men in the profession. My respondents were more evenly balanced with just slightly more men at 53% to 45% women.</w:t>
      </w:r>
    </w:p>
    <w:p w14:paraId="26724763" w14:textId="08AC985A" w:rsidR="002641F9" w:rsidRDefault="00432150" w:rsidP="00F22E8B">
      <w:pPr>
        <w:spacing w:line="276" w:lineRule="auto"/>
        <w:rPr>
          <w:rFonts w:ascii="Times New Roman" w:hAnsi="Times New Roman" w:cs="Times New Roman"/>
          <w:sz w:val="24"/>
          <w:szCs w:val="24"/>
        </w:rPr>
      </w:pPr>
      <w:r>
        <w:rPr>
          <w:rFonts w:ascii="Times New Roman" w:hAnsi="Times New Roman" w:cs="Times New Roman"/>
          <w:sz w:val="24"/>
          <w:szCs w:val="24"/>
        </w:rPr>
        <w:t xml:space="preserve">The age demographics revealed that no one under </w:t>
      </w:r>
      <w:r w:rsidR="00DF07E8">
        <w:rPr>
          <w:rFonts w:ascii="Times New Roman" w:hAnsi="Times New Roman" w:cs="Times New Roman"/>
          <w:sz w:val="24"/>
          <w:szCs w:val="24"/>
        </w:rPr>
        <w:t>thirty</w:t>
      </w:r>
      <w:r>
        <w:rPr>
          <w:rFonts w:ascii="Times New Roman" w:hAnsi="Times New Roman" w:cs="Times New Roman"/>
          <w:sz w:val="24"/>
          <w:szCs w:val="24"/>
        </w:rPr>
        <w:t xml:space="preserve"> completed the survey, and only</w:t>
      </w:r>
      <w:r w:rsidR="00585592">
        <w:rPr>
          <w:rFonts w:ascii="Times New Roman" w:hAnsi="Times New Roman" w:cs="Times New Roman"/>
          <w:sz w:val="24"/>
          <w:szCs w:val="24"/>
        </w:rPr>
        <w:t xml:space="preserve"> 10% were under </w:t>
      </w:r>
      <w:r w:rsidR="00DF07E8">
        <w:rPr>
          <w:rFonts w:ascii="Times New Roman" w:hAnsi="Times New Roman" w:cs="Times New Roman"/>
          <w:sz w:val="24"/>
          <w:szCs w:val="24"/>
        </w:rPr>
        <w:t>fifty</w:t>
      </w:r>
      <w:r w:rsidR="00585592">
        <w:rPr>
          <w:rFonts w:ascii="Times New Roman" w:hAnsi="Times New Roman" w:cs="Times New Roman"/>
          <w:sz w:val="24"/>
          <w:szCs w:val="24"/>
        </w:rPr>
        <w:t xml:space="preserve">. 33% were </w:t>
      </w:r>
      <w:r w:rsidR="00FC388D">
        <w:rPr>
          <w:rFonts w:ascii="Times New Roman" w:hAnsi="Times New Roman" w:cs="Times New Roman"/>
          <w:sz w:val="24"/>
          <w:szCs w:val="24"/>
        </w:rPr>
        <w:t>aged seventy</w:t>
      </w:r>
      <w:r w:rsidR="00585592">
        <w:rPr>
          <w:rFonts w:ascii="Times New Roman" w:hAnsi="Times New Roman" w:cs="Times New Roman"/>
          <w:sz w:val="24"/>
          <w:szCs w:val="24"/>
        </w:rPr>
        <w:t xml:space="preserve"> and over</w:t>
      </w:r>
      <w:r w:rsidR="00FC388D">
        <w:rPr>
          <w:rFonts w:ascii="Times New Roman" w:hAnsi="Times New Roman" w:cs="Times New Roman"/>
          <w:sz w:val="24"/>
          <w:szCs w:val="24"/>
        </w:rPr>
        <w:t>,</w:t>
      </w:r>
      <w:r w:rsidR="00585592">
        <w:rPr>
          <w:rFonts w:ascii="Times New Roman" w:hAnsi="Times New Roman" w:cs="Times New Roman"/>
          <w:sz w:val="24"/>
          <w:szCs w:val="24"/>
        </w:rPr>
        <w:t xml:space="preserve"> and the majority of 57% were aged </w:t>
      </w:r>
      <w:r w:rsidR="00DF07E8">
        <w:rPr>
          <w:rFonts w:ascii="Times New Roman" w:hAnsi="Times New Roman" w:cs="Times New Roman"/>
          <w:sz w:val="24"/>
          <w:szCs w:val="24"/>
        </w:rPr>
        <w:t>fifty</w:t>
      </w:r>
      <w:r w:rsidR="00585592">
        <w:rPr>
          <w:rFonts w:ascii="Times New Roman" w:hAnsi="Times New Roman" w:cs="Times New Roman"/>
          <w:sz w:val="24"/>
          <w:szCs w:val="24"/>
        </w:rPr>
        <w:t xml:space="preserve"> </w:t>
      </w:r>
      <w:r w:rsidR="00DF07E8">
        <w:rPr>
          <w:rFonts w:ascii="Times New Roman" w:hAnsi="Times New Roman" w:cs="Times New Roman"/>
          <w:sz w:val="24"/>
          <w:szCs w:val="24"/>
        </w:rPr>
        <w:lastRenderedPageBreak/>
        <w:t>to</w:t>
      </w:r>
      <w:r w:rsidR="00585592">
        <w:rPr>
          <w:rFonts w:ascii="Times New Roman" w:hAnsi="Times New Roman" w:cs="Times New Roman"/>
          <w:sz w:val="24"/>
          <w:szCs w:val="24"/>
        </w:rPr>
        <w:t xml:space="preserve"> </w:t>
      </w:r>
      <w:r w:rsidR="00DF07E8">
        <w:rPr>
          <w:rFonts w:ascii="Times New Roman" w:hAnsi="Times New Roman" w:cs="Times New Roman"/>
          <w:sz w:val="24"/>
          <w:szCs w:val="24"/>
        </w:rPr>
        <w:t>seventy</w:t>
      </w:r>
      <w:r w:rsidR="00585592">
        <w:rPr>
          <w:rFonts w:ascii="Times New Roman" w:hAnsi="Times New Roman" w:cs="Times New Roman"/>
          <w:sz w:val="24"/>
          <w:szCs w:val="24"/>
        </w:rPr>
        <w:t xml:space="preserve"> </w:t>
      </w:r>
      <w:r w:rsidR="00FC388D">
        <w:rPr>
          <w:rFonts w:ascii="Times New Roman" w:hAnsi="Times New Roman" w:cs="Times New Roman"/>
          <w:sz w:val="24"/>
          <w:szCs w:val="24"/>
        </w:rPr>
        <w:t xml:space="preserve">revealing a tendency for </w:t>
      </w:r>
      <w:r w:rsidR="00585592">
        <w:rPr>
          <w:rFonts w:ascii="Times New Roman" w:hAnsi="Times New Roman" w:cs="Times New Roman"/>
          <w:sz w:val="24"/>
          <w:szCs w:val="24"/>
        </w:rPr>
        <w:t>profession</w:t>
      </w:r>
      <w:r w:rsidR="00FC388D">
        <w:rPr>
          <w:rFonts w:ascii="Times New Roman" w:hAnsi="Times New Roman" w:cs="Times New Roman"/>
          <w:sz w:val="24"/>
          <w:szCs w:val="24"/>
        </w:rPr>
        <w:t>als to be of mature age, at least in my research pool.</w:t>
      </w:r>
      <w:r w:rsidR="008C3BE6">
        <w:rPr>
          <w:rFonts w:ascii="Times New Roman" w:hAnsi="Times New Roman" w:cs="Times New Roman"/>
          <w:sz w:val="24"/>
          <w:szCs w:val="24"/>
        </w:rPr>
        <w:t xml:space="preserve"> Similarly, the tenure of professionals reveal</w:t>
      </w:r>
      <w:r w:rsidR="00FC388D">
        <w:rPr>
          <w:rFonts w:ascii="Times New Roman" w:hAnsi="Times New Roman" w:cs="Times New Roman"/>
          <w:sz w:val="24"/>
          <w:szCs w:val="24"/>
        </w:rPr>
        <w:t>ed</w:t>
      </w:r>
      <w:r w:rsidR="008C3BE6">
        <w:rPr>
          <w:rFonts w:ascii="Times New Roman" w:hAnsi="Times New Roman" w:cs="Times New Roman"/>
          <w:sz w:val="24"/>
          <w:szCs w:val="24"/>
        </w:rPr>
        <w:t xml:space="preserve"> that only 5% ha</w:t>
      </w:r>
      <w:r w:rsidR="00FC388D">
        <w:rPr>
          <w:rFonts w:ascii="Times New Roman" w:hAnsi="Times New Roman" w:cs="Times New Roman"/>
          <w:sz w:val="24"/>
          <w:szCs w:val="24"/>
        </w:rPr>
        <w:t>d</w:t>
      </w:r>
      <w:r w:rsidR="008C3BE6">
        <w:rPr>
          <w:rFonts w:ascii="Times New Roman" w:hAnsi="Times New Roman" w:cs="Times New Roman"/>
          <w:sz w:val="24"/>
          <w:szCs w:val="24"/>
        </w:rPr>
        <w:t xml:space="preserve"> been practicing for less than </w:t>
      </w:r>
      <w:r w:rsidR="00DF07E8">
        <w:rPr>
          <w:rFonts w:ascii="Times New Roman" w:hAnsi="Times New Roman" w:cs="Times New Roman"/>
          <w:sz w:val="24"/>
          <w:szCs w:val="24"/>
        </w:rPr>
        <w:t>five</w:t>
      </w:r>
      <w:r w:rsidR="008C3BE6">
        <w:rPr>
          <w:rFonts w:ascii="Times New Roman" w:hAnsi="Times New Roman" w:cs="Times New Roman"/>
          <w:sz w:val="24"/>
          <w:szCs w:val="24"/>
        </w:rPr>
        <w:t xml:space="preserve"> years, with the majority of 73% having more than </w:t>
      </w:r>
      <w:r w:rsidR="00DF07E8">
        <w:rPr>
          <w:rFonts w:ascii="Times New Roman" w:hAnsi="Times New Roman" w:cs="Times New Roman"/>
          <w:sz w:val="24"/>
          <w:szCs w:val="24"/>
        </w:rPr>
        <w:t>twenty</w:t>
      </w:r>
      <w:r w:rsidR="008C3BE6">
        <w:rPr>
          <w:rFonts w:ascii="Times New Roman" w:hAnsi="Times New Roman" w:cs="Times New Roman"/>
          <w:sz w:val="24"/>
          <w:szCs w:val="24"/>
        </w:rPr>
        <w:t xml:space="preserve"> years tenure.</w:t>
      </w:r>
      <w:r w:rsidR="00BE11AB">
        <w:rPr>
          <w:rFonts w:ascii="Times New Roman" w:hAnsi="Times New Roman" w:cs="Times New Roman"/>
          <w:sz w:val="24"/>
          <w:szCs w:val="24"/>
        </w:rPr>
        <w:t xml:space="preserve"> Th</w:t>
      </w:r>
      <w:r w:rsidR="00FC388D">
        <w:rPr>
          <w:rFonts w:ascii="Times New Roman" w:hAnsi="Times New Roman" w:cs="Times New Roman"/>
          <w:sz w:val="24"/>
          <w:szCs w:val="24"/>
        </w:rPr>
        <w:t>is</w:t>
      </w:r>
      <w:r w:rsidR="00BE11AB">
        <w:rPr>
          <w:rFonts w:ascii="Times New Roman" w:hAnsi="Times New Roman" w:cs="Times New Roman"/>
          <w:sz w:val="24"/>
          <w:szCs w:val="24"/>
        </w:rPr>
        <w:t xml:space="preserve"> </w:t>
      </w:r>
      <w:r w:rsidR="004810AF">
        <w:rPr>
          <w:rFonts w:ascii="Times New Roman" w:hAnsi="Times New Roman" w:cs="Times New Roman"/>
          <w:sz w:val="24"/>
          <w:szCs w:val="24"/>
        </w:rPr>
        <w:t>homogeni</w:t>
      </w:r>
      <w:r w:rsidR="00FC388D">
        <w:rPr>
          <w:rFonts w:ascii="Times New Roman" w:hAnsi="Times New Roman" w:cs="Times New Roman"/>
          <w:sz w:val="24"/>
          <w:szCs w:val="24"/>
        </w:rPr>
        <w:t>sation</w:t>
      </w:r>
      <w:r w:rsidR="004810AF">
        <w:rPr>
          <w:rFonts w:ascii="Times New Roman" w:hAnsi="Times New Roman" w:cs="Times New Roman"/>
          <w:sz w:val="24"/>
          <w:szCs w:val="24"/>
        </w:rPr>
        <w:t xml:space="preserve"> </w:t>
      </w:r>
      <w:r w:rsidR="00FC388D">
        <w:rPr>
          <w:rFonts w:ascii="Times New Roman" w:hAnsi="Times New Roman" w:cs="Times New Roman"/>
          <w:sz w:val="24"/>
          <w:szCs w:val="24"/>
        </w:rPr>
        <w:t xml:space="preserve">of </w:t>
      </w:r>
      <w:r w:rsidR="00BE11AB">
        <w:rPr>
          <w:rFonts w:ascii="Times New Roman" w:hAnsi="Times New Roman" w:cs="Times New Roman"/>
          <w:sz w:val="24"/>
          <w:szCs w:val="24"/>
        </w:rPr>
        <w:t xml:space="preserve">age and tenure </w:t>
      </w:r>
      <w:r w:rsidR="00FC388D">
        <w:rPr>
          <w:rFonts w:ascii="Times New Roman" w:hAnsi="Times New Roman" w:cs="Times New Roman"/>
          <w:sz w:val="24"/>
          <w:szCs w:val="24"/>
        </w:rPr>
        <w:t xml:space="preserve">in the </w:t>
      </w:r>
      <w:r w:rsidR="00BE11AB">
        <w:rPr>
          <w:rFonts w:ascii="Times New Roman" w:hAnsi="Times New Roman" w:cs="Times New Roman"/>
          <w:sz w:val="24"/>
          <w:szCs w:val="24"/>
        </w:rPr>
        <w:t xml:space="preserve">profile </w:t>
      </w:r>
      <w:r w:rsidR="004810AF">
        <w:rPr>
          <w:rFonts w:ascii="Times New Roman" w:hAnsi="Times New Roman" w:cs="Times New Roman"/>
          <w:sz w:val="24"/>
          <w:szCs w:val="24"/>
        </w:rPr>
        <w:t>o</w:t>
      </w:r>
      <w:r w:rsidR="00BE11AB">
        <w:rPr>
          <w:rFonts w:ascii="Times New Roman" w:hAnsi="Times New Roman" w:cs="Times New Roman"/>
          <w:sz w:val="24"/>
          <w:szCs w:val="24"/>
        </w:rPr>
        <w:t xml:space="preserve">f the respondents </w:t>
      </w:r>
      <w:r w:rsidR="004810AF">
        <w:rPr>
          <w:rFonts w:ascii="Times New Roman" w:hAnsi="Times New Roman" w:cs="Times New Roman"/>
          <w:sz w:val="24"/>
          <w:szCs w:val="24"/>
        </w:rPr>
        <w:t>could impact the results of the survey and interviews</w:t>
      </w:r>
      <w:r w:rsidR="00DF07E8">
        <w:rPr>
          <w:rFonts w:ascii="Times New Roman" w:hAnsi="Times New Roman" w:cs="Times New Roman"/>
          <w:sz w:val="24"/>
          <w:szCs w:val="24"/>
        </w:rPr>
        <w:t xml:space="preserve"> but reflects the reality of the astrological community</w:t>
      </w:r>
      <w:r w:rsidR="004810AF">
        <w:rPr>
          <w:rFonts w:ascii="Times New Roman" w:hAnsi="Times New Roman" w:cs="Times New Roman"/>
          <w:sz w:val="24"/>
          <w:szCs w:val="24"/>
        </w:rPr>
        <w:t>.</w:t>
      </w:r>
    </w:p>
    <w:p w14:paraId="2F019CD3" w14:textId="77777777" w:rsidR="00E7139D" w:rsidRDefault="00E7139D" w:rsidP="00F22E8B">
      <w:pPr>
        <w:spacing w:line="276" w:lineRule="auto"/>
        <w:rPr>
          <w:rFonts w:ascii="Times New Roman" w:hAnsi="Times New Roman" w:cs="Times New Roman"/>
          <w:b/>
          <w:bCs/>
          <w:sz w:val="24"/>
          <w:szCs w:val="24"/>
        </w:rPr>
      </w:pPr>
    </w:p>
    <w:p w14:paraId="53545CA7" w14:textId="6DF01925" w:rsidR="00363500" w:rsidRPr="00363500" w:rsidRDefault="00363500" w:rsidP="00F22E8B">
      <w:pPr>
        <w:spacing w:line="276" w:lineRule="auto"/>
        <w:rPr>
          <w:rFonts w:ascii="Times New Roman" w:hAnsi="Times New Roman" w:cs="Times New Roman"/>
          <w:b/>
          <w:bCs/>
          <w:sz w:val="24"/>
          <w:szCs w:val="24"/>
        </w:rPr>
      </w:pPr>
      <w:r w:rsidRPr="00363500">
        <w:rPr>
          <w:rFonts w:ascii="Times New Roman" w:hAnsi="Times New Roman" w:cs="Times New Roman"/>
          <w:b/>
          <w:bCs/>
          <w:sz w:val="24"/>
          <w:szCs w:val="24"/>
        </w:rPr>
        <w:t>Table 2. Types of Astrology Practiced</w:t>
      </w:r>
    </w:p>
    <w:tbl>
      <w:tblPr>
        <w:tblW w:w="3040" w:type="dxa"/>
        <w:tblLook w:val="04A0" w:firstRow="1" w:lastRow="0" w:firstColumn="1" w:lastColumn="0" w:noHBand="0" w:noVBand="1"/>
      </w:tblPr>
      <w:tblGrid>
        <w:gridCol w:w="2529"/>
        <w:gridCol w:w="511"/>
      </w:tblGrid>
      <w:tr w:rsidR="00DF07E8" w:rsidRPr="004E632D" w14:paraId="062D6A52" w14:textId="77777777" w:rsidTr="00297E85">
        <w:trPr>
          <w:trHeight w:val="250"/>
        </w:trPr>
        <w:tc>
          <w:tcPr>
            <w:tcW w:w="3040" w:type="dxa"/>
            <w:gridSpan w:val="2"/>
            <w:tcBorders>
              <w:top w:val="nil"/>
              <w:left w:val="nil"/>
              <w:bottom w:val="nil"/>
              <w:right w:val="nil"/>
            </w:tcBorders>
            <w:shd w:val="clear" w:color="000000" w:fill="D9D9D9"/>
            <w:noWrap/>
            <w:vAlign w:val="bottom"/>
            <w:hideMark/>
          </w:tcPr>
          <w:p w14:paraId="1E03785E" w14:textId="77777777" w:rsidR="00DF07E8" w:rsidRPr="004E632D" w:rsidRDefault="00DF07E8" w:rsidP="00297E85">
            <w:pPr>
              <w:spacing w:after="0" w:line="240" w:lineRule="auto"/>
              <w:rPr>
                <w:rFonts w:ascii="Times New Roman" w:eastAsia="Times New Roman" w:hAnsi="Times New Roman" w:cs="Times New Roman"/>
                <w:b/>
                <w:bCs/>
                <w:color w:val="000000"/>
                <w:sz w:val="20"/>
                <w:szCs w:val="20"/>
                <w:lang w:eastAsia="en-GB"/>
              </w:rPr>
            </w:pPr>
            <w:r w:rsidRPr="004E632D">
              <w:rPr>
                <w:rFonts w:ascii="Times New Roman" w:eastAsia="Times New Roman" w:hAnsi="Times New Roman" w:cs="Times New Roman"/>
                <w:b/>
                <w:bCs/>
                <w:color w:val="000000"/>
                <w:sz w:val="20"/>
                <w:szCs w:val="20"/>
                <w:lang w:eastAsia="en-GB"/>
              </w:rPr>
              <w:t>Type of astrology practiced</w:t>
            </w:r>
          </w:p>
        </w:tc>
      </w:tr>
      <w:tr w:rsidR="00DF07E8" w:rsidRPr="004E632D" w14:paraId="5EC97B3F" w14:textId="77777777" w:rsidTr="00297E85">
        <w:trPr>
          <w:trHeight w:val="250"/>
        </w:trPr>
        <w:tc>
          <w:tcPr>
            <w:tcW w:w="2529" w:type="dxa"/>
            <w:tcBorders>
              <w:top w:val="nil"/>
              <w:left w:val="nil"/>
              <w:bottom w:val="nil"/>
              <w:right w:val="nil"/>
            </w:tcBorders>
            <w:shd w:val="clear" w:color="000000" w:fill="F2F2F2"/>
            <w:noWrap/>
            <w:vAlign w:val="bottom"/>
            <w:hideMark/>
          </w:tcPr>
          <w:p w14:paraId="175479CC"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Psychological</w:t>
            </w:r>
          </w:p>
        </w:tc>
        <w:tc>
          <w:tcPr>
            <w:tcW w:w="511" w:type="dxa"/>
            <w:tcBorders>
              <w:top w:val="nil"/>
              <w:left w:val="nil"/>
              <w:bottom w:val="nil"/>
              <w:right w:val="nil"/>
            </w:tcBorders>
            <w:shd w:val="clear" w:color="000000" w:fill="F2F2F2"/>
            <w:noWrap/>
            <w:vAlign w:val="bottom"/>
            <w:hideMark/>
          </w:tcPr>
          <w:p w14:paraId="1ED14ED1"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13</w:t>
            </w:r>
          </w:p>
        </w:tc>
      </w:tr>
      <w:tr w:rsidR="00DF07E8" w:rsidRPr="004E632D" w14:paraId="231AA2F1" w14:textId="77777777" w:rsidTr="00297E85">
        <w:trPr>
          <w:trHeight w:val="250"/>
        </w:trPr>
        <w:tc>
          <w:tcPr>
            <w:tcW w:w="2529" w:type="dxa"/>
            <w:tcBorders>
              <w:top w:val="nil"/>
              <w:left w:val="nil"/>
              <w:bottom w:val="nil"/>
              <w:right w:val="nil"/>
            </w:tcBorders>
            <w:shd w:val="clear" w:color="000000" w:fill="F2F2F2"/>
            <w:noWrap/>
            <w:vAlign w:val="bottom"/>
            <w:hideMark/>
          </w:tcPr>
          <w:p w14:paraId="7289F920"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Spiritual</w:t>
            </w:r>
          </w:p>
        </w:tc>
        <w:tc>
          <w:tcPr>
            <w:tcW w:w="511" w:type="dxa"/>
            <w:tcBorders>
              <w:top w:val="nil"/>
              <w:left w:val="nil"/>
              <w:bottom w:val="nil"/>
              <w:right w:val="nil"/>
            </w:tcBorders>
            <w:shd w:val="clear" w:color="000000" w:fill="F2F2F2"/>
            <w:noWrap/>
            <w:vAlign w:val="bottom"/>
            <w:hideMark/>
          </w:tcPr>
          <w:p w14:paraId="32272747"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7</w:t>
            </w:r>
          </w:p>
        </w:tc>
      </w:tr>
      <w:tr w:rsidR="00DF07E8" w:rsidRPr="004E632D" w14:paraId="744F475A" w14:textId="77777777" w:rsidTr="00297E85">
        <w:trPr>
          <w:trHeight w:val="250"/>
        </w:trPr>
        <w:tc>
          <w:tcPr>
            <w:tcW w:w="2529" w:type="dxa"/>
            <w:tcBorders>
              <w:top w:val="nil"/>
              <w:left w:val="nil"/>
              <w:bottom w:val="nil"/>
              <w:right w:val="nil"/>
            </w:tcBorders>
            <w:shd w:val="clear" w:color="000000" w:fill="F2F2F2"/>
            <w:noWrap/>
            <w:vAlign w:val="bottom"/>
            <w:hideMark/>
          </w:tcPr>
          <w:p w14:paraId="4FE9AA5A"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Traditional</w:t>
            </w:r>
          </w:p>
        </w:tc>
        <w:tc>
          <w:tcPr>
            <w:tcW w:w="511" w:type="dxa"/>
            <w:tcBorders>
              <w:top w:val="nil"/>
              <w:left w:val="nil"/>
              <w:bottom w:val="nil"/>
              <w:right w:val="nil"/>
            </w:tcBorders>
            <w:shd w:val="clear" w:color="000000" w:fill="F2F2F2"/>
            <w:noWrap/>
            <w:vAlign w:val="bottom"/>
            <w:hideMark/>
          </w:tcPr>
          <w:p w14:paraId="52391E61"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6</w:t>
            </w:r>
          </w:p>
        </w:tc>
      </w:tr>
      <w:tr w:rsidR="00DF07E8" w:rsidRPr="004E632D" w14:paraId="6C74F432" w14:textId="77777777" w:rsidTr="00297E85">
        <w:trPr>
          <w:trHeight w:val="250"/>
        </w:trPr>
        <w:tc>
          <w:tcPr>
            <w:tcW w:w="2529" w:type="dxa"/>
            <w:tcBorders>
              <w:top w:val="nil"/>
              <w:left w:val="nil"/>
              <w:bottom w:val="nil"/>
              <w:right w:val="nil"/>
            </w:tcBorders>
            <w:shd w:val="clear" w:color="000000" w:fill="F2F2F2"/>
            <w:noWrap/>
            <w:vAlign w:val="bottom"/>
            <w:hideMark/>
          </w:tcPr>
          <w:p w14:paraId="207138EA"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Evolutionary</w:t>
            </w:r>
          </w:p>
        </w:tc>
        <w:tc>
          <w:tcPr>
            <w:tcW w:w="511" w:type="dxa"/>
            <w:tcBorders>
              <w:top w:val="nil"/>
              <w:left w:val="nil"/>
              <w:bottom w:val="nil"/>
              <w:right w:val="nil"/>
            </w:tcBorders>
            <w:shd w:val="clear" w:color="000000" w:fill="F2F2F2"/>
            <w:noWrap/>
            <w:vAlign w:val="bottom"/>
            <w:hideMark/>
          </w:tcPr>
          <w:p w14:paraId="32A12E2B"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3</w:t>
            </w:r>
          </w:p>
        </w:tc>
      </w:tr>
      <w:tr w:rsidR="00DF07E8" w:rsidRPr="004E632D" w14:paraId="521BDEE3" w14:textId="77777777" w:rsidTr="00297E85">
        <w:trPr>
          <w:trHeight w:val="250"/>
        </w:trPr>
        <w:tc>
          <w:tcPr>
            <w:tcW w:w="2529" w:type="dxa"/>
            <w:tcBorders>
              <w:top w:val="nil"/>
              <w:left w:val="nil"/>
              <w:bottom w:val="nil"/>
              <w:right w:val="nil"/>
            </w:tcBorders>
            <w:shd w:val="clear" w:color="000000" w:fill="F2F2F2"/>
            <w:noWrap/>
            <w:vAlign w:val="bottom"/>
            <w:hideMark/>
          </w:tcPr>
          <w:p w14:paraId="5DC9146E"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Blend</w:t>
            </w:r>
          </w:p>
        </w:tc>
        <w:tc>
          <w:tcPr>
            <w:tcW w:w="511" w:type="dxa"/>
            <w:tcBorders>
              <w:top w:val="nil"/>
              <w:left w:val="nil"/>
              <w:bottom w:val="nil"/>
              <w:right w:val="nil"/>
            </w:tcBorders>
            <w:shd w:val="clear" w:color="000000" w:fill="F2F2F2"/>
            <w:noWrap/>
            <w:vAlign w:val="bottom"/>
            <w:hideMark/>
          </w:tcPr>
          <w:p w14:paraId="062199F4"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8</w:t>
            </w:r>
          </w:p>
        </w:tc>
      </w:tr>
      <w:tr w:rsidR="00DF07E8" w:rsidRPr="004E632D" w14:paraId="0C0608CD" w14:textId="77777777" w:rsidTr="00297E85">
        <w:trPr>
          <w:trHeight w:val="250"/>
        </w:trPr>
        <w:tc>
          <w:tcPr>
            <w:tcW w:w="2529" w:type="dxa"/>
            <w:tcBorders>
              <w:top w:val="nil"/>
              <w:left w:val="nil"/>
              <w:bottom w:val="nil"/>
              <w:right w:val="nil"/>
            </w:tcBorders>
            <w:shd w:val="clear" w:color="000000" w:fill="F2F2F2"/>
            <w:noWrap/>
            <w:vAlign w:val="bottom"/>
            <w:hideMark/>
          </w:tcPr>
          <w:p w14:paraId="12427B9E"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Other</w:t>
            </w:r>
          </w:p>
        </w:tc>
        <w:tc>
          <w:tcPr>
            <w:tcW w:w="511" w:type="dxa"/>
            <w:tcBorders>
              <w:top w:val="nil"/>
              <w:left w:val="nil"/>
              <w:bottom w:val="nil"/>
              <w:right w:val="nil"/>
            </w:tcBorders>
            <w:shd w:val="clear" w:color="000000" w:fill="F2F2F2"/>
            <w:noWrap/>
            <w:vAlign w:val="bottom"/>
            <w:hideMark/>
          </w:tcPr>
          <w:p w14:paraId="1B8D0503"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3</w:t>
            </w:r>
          </w:p>
        </w:tc>
      </w:tr>
    </w:tbl>
    <w:p w14:paraId="46594A3F" w14:textId="77777777" w:rsidR="00DF07E8" w:rsidRDefault="00DF07E8" w:rsidP="002641F9">
      <w:pPr>
        <w:spacing w:after="0" w:line="240" w:lineRule="auto"/>
        <w:rPr>
          <w:rFonts w:ascii="Times New Roman" w:hAnsi="Times New Roman" w:cs="Times New Roman"/>
          <w:sz w:val="24"/>
          <w:szCs w:val="24"/>
        </w:rPr>
      </w:pPr>
    </w:p>
    <w:p w14:paraId="7B748AFC" w14:textId="0A1AF76B" w:rsidR="00815947" w:rsidRDefault="00815947" w:rsidP="00137D30">
      <w:pPr>
        <w:spacing w:line="276" w:lineRule="auto"/>
        <w:rPr>
          <w:rFonts w:ascii="Times New Roman" w:hAnsi="Times New Roman" w:cs="Times New Roman"/>
          <w:sz w:val="24"/>
          <w:szCs w:val="24"/>
        </w:rPr>
      </w:pPr>
      <w:r>
        <w:rPr>
          <w:rFonts w:ascii="Times New Roman" w:hAnsi="Times New Roman" w:cs="Times New Roman"/>
          <w:sz w:val="24"/>
          <w:szCs w:val="24"/>
        </w:rPr>
        <w:t>When asked to categorise the type of astrol</w:t>
      </w:r>
      <w:r w:rsidR="00B85235">
        <w:rPr>
          <w:rFonts w:ascii="Times New Roman" w:hAnsi="Times New Roman" w:cs="Times New Roman"/>
          <w:sz w:val="24"/>
          <w:szCs w:val="24"/>
        </w:rPr>
        <w:t>ogy</w:t>
      </w:r>
      <w:r w:rsidR="00DF07E8">
        <w:rPr>
          <w:rFonts w:ascii="Times New Roman" w:hAnsi="Times New Roman" w:cs="Times New Roman"/>
          <w:sz w:val="24"/>
          <w:szCs w:val="24"/>
        </w:rPr>
        <w:t xml:space="preserve"> they practice,</w:t>
      </w:r>
      <w:r w:rsidR="00B85235">
        <w:rPr>
          <w:rFonts w:ascii="Times New Roman" w:hAnsi="Times New Roman" w:cs="Times New Roman"/>
          <w:sz w:val="24"/>
          <w:szCs w:val="24"/>
        </w:rPr>
        <w:t xml:space="preserve"> 20% </w:t>
      </w:r>
      <w:r w:rsidR="002641F9">
        <w:rPr>
          <w:rFonts w:ascii="Times New Roman" w:hAnsi="Times New Roman" w:cs="Times New Roman"/>
          <w:sz w:val="24"/>
          <w:szCs w:val="24"/>
        </w:rPr>
        <w:t xml:space="preserve">of practitioners </w:t>
      </w:r>
      <w:r w:rsidR="00B85235">
        <w:rPr>
          <w:rFonts w:ascii="Times New Roman" w:hAnsi="Times New Roman" w:cs="Times New Roman"/>
          <w:sz w:val="24"/>
          <w:szCs w:val="24"/>
        </w:rPr>
        <w:t xml:space="preserve">were unwilling to select a single option and opted for a blended approach. The largest category </w:t>
      </w:r>
      <w:r w:rsidR="002641F9">
        <w:rPr>
          <w:rFonts w:ascii="Times New Roman" w:hAnsi="Times New Roman" w:cs="Times New Roman"/>
          <w:sz w:val="24"/>
          <w:szCs w:val="24"/>
        </w:rPr>
        <w:t xml:space="preserve">defined their approach as </w:t>
      </w:r>
      <w:r w:rsidR="00DF07E8">
        <w:rPr>
          <w:rFonts w:ascii="Times New Roman" w:hAnsi="Times New Roman" w:cs="Times New Roman"/>
          <w:sz w:val="24"/>
          <w:szCs w:val="24"/>
        </w:rPr>
        <w:t xml:space="preserve">Psychological with 32%, Spiritual </w:t>
      </w:r>
      <w:r w:rsidR="002641F9">
        <w:rPr>
          <w:rFonts w:ascii="Times New Roman" w:hAnsi="Times New Roman" w:cs="Times New Roman"/>
          <w:sz w:val="24"/>
          <w:szCs w:val="24"/>
        </w:rPr>
        <w:t xml:space="preserve">17% </w:t>
      </w:r>
      <w:r w:rsidR="00DF07E8">
        <w:rPr>
          <w:rFonts w:ascii="Times New Roman" w:hAnsi="Times New Roman" w:cs="Times New Roman"/>
          <w:sz w:val="24"/>
          <w:szCs w:val="24"/>
        </w:rPr>
        <w:t xml:space="preserve">and Traditional </w:t>
      </w:r>
      <w:r w:rsidR="002641F9">
        <w:rPr>
          <w:rFonts w:ascii="Times New Roman" w:hAnsi="Times New Roman" w:cs="Times New Roman"/>
          <w:sz w:val="24"/>
          <w:szCs w:val="24"/>
        </w:rPr>
        <w:t xml:space="preserve">15% </w:t>
      </w:r>
      <w:r w:rsidR="00DF07E8">
        <w:rPr>
          <w:rFonts w:ascii="Times New Roman" w:hAnsi="Times New Roman" w:cs="Times New Roman"/>
          <w:sz w:val="24"/>
          <w:szCs w:val="24"/>
        </w:rPr>
        <w:t xml:space="preserve">were </w:t>
      </w:r>
      <w:r w:rsidR="002641F9">
        <w:rPr>
          <w:rFonts w:ascii="Times New Roman" w:hAnsi="Times New Roman" w:cs="Times New Roman"/>
          <w:sz w:val="24"/>
          <w:szCs w:val="24"/>
        </w:rPr>
        <w:t xml:space="preserve">almost </w:t>
      </w:r>
      <w:r w:rsidR="00DF07E8">
        <w:rPr>
          <w:rFonts w:ascii="Times New Roman" w:hAnsi="Times New Roman" w:cs="Times New Roman"/>
          <w:sz w:val="24"/>
          <w:szCs w:val="24"/>
        </w:rPr>
        <w:t xml:space="preserve">evenly </w:t>
      </w:r>
      <w:r w:rsidR="002641F9">
        <w:rPr>
          <w:rFonts w:ascii="Times New Roman" w:hAnsi="Times New Roman" w:cs="Times New Roman"/>
          <w:sz w:val="24"/>
          <w:szCs w:val="24"/>
        </w:rPr>
        <w:t xml:space="preserve">divided and </w:t>
      </w:r>
      <w:r w:rsidR="00DF07E8">
        <w:rPr>
          <w:rFonts w:ascii="Times New Roman" w:hAnsi="Times New Roman" w:cs="Times New Roman"/>
          <w:sz w:val="24"/>
          <w:szCs w:val="24"/>
        </w:rPr>
        <w:t xml:space="preserve">represented with half the population of Psychological </w:t>
      </w:r>
      <w:r w:rsidR="00D24532">
        <w:rPr>
          <w:rFonts w:ascii="Times New Roman" w:hAnsi="Times New Roman" w:cs="Times New Roman"/>
          <w:sz w:val="24"/>
          <w:szCs w:val="24"/>
        </w:rPr>
        <w:t>A</w:t>
      </w:r>
      <w:r w:rsidR="00DF07E8">
        <w:rPr>
          <w:rFonts w:ascii="Times New Roman" w:hAnsi="Times New Roman" w:cs="Times New Roman"/>
          <w:sz w:val="24"/>
          <w:szCs w:val="24"/>
        </w:rPr>
        <w:t>strologers.</w:t>
      </w:r>
    </w:p>
    <w:p w14:paraId="4B0E9E88" w14:textId="35CCC18C" w:rsidR="00792E75" w:rsidRDefault="00DF07E8" w:rsidP="00137D30">
      <w:pPr>
        <w:spacing w:line="276" w:lineRule="auto"/>
        <w:rPr>
          <w:rFonts w:ascii="Times New Roman" w:hAnsi="Times New Roman" w:cs="Times New Roman"/>
          <w:sz w:val="24"/>
          <w:szCs w:val="24"/>
        </w:rPr>
      </w:pPr>
      <w:r>
        <w:rPr>
          <w:rFonts w:ascii="Times New Roman" w:hAnsi="Times New Roman" w:cs="Times New Roman"/>
          <w:sz w:val="24"/>
          <w:szCs w:val="24"/>
        </w:rPr>
        <w:t>O</w:t>
      </w:r>
      <w:r w:rsidR="004400A5">
        <w:rPr>
          <w:rFonts w:ascii="Times New Roman" w:hAnsi="Times New Roman" w:cs="Times New Roman"/>
          <w:sz w:val="24"/>
          <w:szCs w:val="24"/>
        </w:rPr>
        <w:t>ther results</w:t>
      </w:r>
      <w:r w:rsidR="00815947">
        <w:rPr>
          <w:rFonts w:ascii="Times New Roman" w:hAnsi="Times New Roman" w:cs="Times New Roman"/>
          <w:sz w:val="24"/>
          <w:szCs w:val="24"/>
        </w:rPr>
        <w:t xml:space="preserve"> </w:t>
      </w:r>
      <w:r>
        <w:rPr>
          <w:rFonts w:ascii="Times New Roman" w:hAnsi="Times New Roman" w:cs="Times New Roman"/>
          <w:sz w:val="24"/>
          <w:szCs w:val="24"/>
        </w:rPr>
        <w:t>from</w:t>
      </w:r>
      <w:r w:rsidR="00815947">
        <w:rPr>
          <w:rFonts w:ascii="Times New Roman" w:hAnsi="Times New Roman" w:cs="Times New Roman"/>
          <w:sz w:val="24"/>
          <w:szCs w:val="24"/>
        </w:rPr>
        <w:t xml:space="preserve"> multi-choice questions</w:t>
      </w:r>
      <w:r>
        <w:rPr>
          <w:rFonts w:ascii="Times New Roman" w:hAnsi="Times New Roman" w:cs="Times New Roman"/>
          <w:sz w:val="24"/>
          <w:szCs w:val="24"/>
        </w:rPr>
        <w:t xml:space="preserve"> reveal beliefs around fate and freewill</w:t>
      </w:r>
      <w:r w:rsidR="00D24532">
        <w:rPr>
          <w:rFonts w:ascii="Times New Roman" w:hAnsi="Times New Roman" w:cs="Times New Roman"/>
          <w:sz w:val="24"/>
          <w:szCs w:val="24"/>
        </w:rPr>
        <w:t xml:space="preserve"> – the majority 9</w:t>
      </w:r>
      <w:r w:rsidR="00F72122">
        <w:rPr>
          <w:rFonts w:ascii="Times New Roman" w:hAnsi="Times New Roman" w:cs="Times New Roman"/>
          <w:sz w:val="24"/>
          <w:szCs w:val="24"/>
        </w:rPr>
        <w:t xml:space="preserve">3% </w:t>
      </w:r>
      <w:r w:rsidR="00D24532">
        <w:rPr>
          <w:rFonts w:ascii="Times New Roman" w:hAnsi="Times New Roman" w:cs="Times New Roman"/>
          <w:sz w:val="24"/>
          <w:szCs w:val="24"/>
        </w:rPr>
        <w:t>believe in freewill</w:t>
      </w:r>
      <w:r w:rsidR="002641F9">
        <w:rPr>
          <w:rFonts w:ascii="Times New Roman" w:hAnsi="Times New Roman" w:cs="Times New Roman"/>
          <w:sz w:val="24"/>
          <w:szCs w:val="24"/>
        </w:rPr>
        <w:t xml:space="preserve">. This </w:t>
      </w:r>
      <w:r w:rsidR="00F22E8B">
        <w:rPr>
          <w:rFonts w:ascii="Times New Roman" w:hAnsi="Times New Roman" w:cs="Times New Roman"/>
          <w:sz w:val="24"/>
          <w:szCs w:val="24"/>
        </w:rPr>
        <w:t>was</w:t>
      </w:r>
      <w:r w:rsidR="002641F9">
        <w:rPr>
          <w:rFonts w:ascii="Times New Roman" w:hAnsi="Times New Roman" w:cs="Times New Roman"/>
          <w:sz w:val="24"/>
          <w:szCs w:val="24"/>
        </w:rPr>
        <w:t xml:space="preserve"> slightly less than the results from Brady’s interviews where all believed that they could ‘</w:t>
      </w:r>
      <w:r w:rsidR="002641F9" w:rsidRPr="002641F9">
        <w:rPr>
          <w:rFonts w:ascii="Times New Roman" w:hAnsi="Times New Roman" w:cs="Times New Roman"/>
          <w:sz w:val="24"/>
          <w:szCs w:val="24"/>
        </w:rPr>
        <w:t>participate and/or negotiate with fate in some manner</w:t>
      </w:r>
      <w:r w:rsidR="00F22E8B">
        <w:rPr>
          <w:rFonts w:ascii="Times New Roman" w:hAnsi="Times New Roman" w:cs="Times New Roman"/>
          <w:sz w:val="24"/>
          <w:szCs w:val="24"/>
        </w:rPr>
        <w:t>.’</w:t>
      </w:r>
      <w:r w:rsidR="00F22E8B">
        <w:rPr>
          <w:rStyle w:val="FootnoteReference"/>
          <w:rFonts w:ascii="Times New Roman" w:hAnsi="Times New Roman" w:cs="Times New Roman"/>
          <w:sz w:val="24"/>
          <w:szCs w:val="24"/>
        </w:rPr>
        <w:footnoteReference w:id="45"/>
      </w:r>
      <w:r>
        <w:rPr>
          <w:rFonts w:ascii="Times New Roman" w:hAnsi="Times New Roman" w:cs="Times New Roman"/>
          <w:sz w:val="24"/>
          <w:szCs w:val="24"/>
        </w:rPr>
        <w:t xml:space="preserve"> </w:t>
      </w:r>
      <w:r w:rsidR="00F22E8B">
        <w:rPr>
          <w:rFonts w:ascii="Times New Roman" w:hAnsi="Times New Roman" w:cs="Times New Roman"/>
          <w:sz w:val="24"/>
          <w:szCs w:val="24"/>
        </w:rPr>
        <w:t>P</w:t>
      </w:r>
      <w:r>
        <w:rPr>
          <w:rFonts w:ascii="Times New Roman" w:hAnsi="Times New Roman" w:cs="Times New Roman"/>
          <w:sz w:val="24"/>
          <w:szCs w:val="24"/>
        </w:rPr>
        <w:t>rediction</w:t>
      </w:r>
      <w:r w:rsidR="00D24532">
        <w:rPr>
          <w:rFonts w:ascii="Times New Roman" w:hAnsi="Times New Roman" w:cs="Times New Roman"/>
          <w:sz w:val="24"/>
          <w:szCs w:val="24"/>
        </w:rPr>
        <w:t xml:space="preserve"> – 35% believe </w:t>
      </w:r>
      <w:r w:rsidR="00721439">
        <w:rPr>
          <w:rFonts w:ascii="Times New Roman" w:hAnsi="Times New Roman" w:cs="Times New Roman"/>
          <w:sz w:val="24"/>
          <w:szCs w:val="24"/>
        </w:rPr>
        <w:t>that astrology can make exact predictions indicating that astrology is concerned with something other than just telling the future.</w:t>
      </w:r>
      <w:r w:rsidR="00D24532">
        <w:rPr>
          <w:rFonts w:ascii="Times New Roman" w:hAnsi="Times New Roman" w:cs="Times New Roman"/>
          <w:sz w:val="24"/>
          <w:szCs w:val="24"/>
        </w:rPr>
        <w:t xml:space="preserve"> </w:t>
      </w:r>
      <w:r w:rsidR="00721439">
        <w:rPr>
          <w:rFonts w:ascii="Times New Roman" w:hAnsi="Times New Roman" w:cs="Times New Roman"/>
          <w:sz w:val="24"/>
          <w:szCs w:val="24"/>
        </w:rPr>
        <w:t>A</w:t>
      </w:r>
      <w:r w:rsidR="00D24532">
        <w:rPr>
          <w:rFonts w:ascii="Times New Roman" w:hAnsi="Times New Roman" w:cs="Times New Roman"/>
          <w:sz w:val="24"/>
          <w:szCs w:val="24"/>
        </w:rPr>
        <w:t xml:space="preserve">strologers </w:t>
      </w:r>
      <w:r w:rsidR="00721439">
        <w:rPr>
          <w:rFonts w:ascii="Times New Roman" w:hAnsi="Times New Roman" w:cs="Times New Roman"/>
          <w:sz w:val="24"/>
          <w:szCs w:val="24"/>
        </w:rPr>
        <w:t xml:space="preserve">do not </w:t>
      </w:r>
      <w:r w:rsidR="00D24532">
        <w:rPr>
          <w:rFonts w:ascii="Times New Roman" w:hAnsi="Times New Roman" w:cs="Times New Roman"/>
          <w:sz w:val="24"/>
          <w:szCs w:val="24"/>
        </w:rPr>
        <w:t xml:space="preserve">tell clients everything </w:t>
      </w:r>
      <w:r w:rsidR="00721439">
        <w:rPr>
          <w:rFonts w:ascii="Times New Roman" w:hAnsi="Times New Roman" w:cs="Times New Roman"/>
          <w:sz w:val="24"/>
          <w:szCs w:val="24"/>
        </w:rPr>
        <w:t xml:space="preserve">they see in </w:t>
      </w:r>
      <w:r w:rsidR="00D24532">
        <w:rPr>
          <w:rFonts w:ascii="Times New Roman" w:hAnsi="Times New Roman" w:cs="Times New Roman"/>
          <w:sz w:val="24"/>
          <w:szCs w:val="24"/>
        </w:rPr>
        <w:t xml:space="preserve">their charts, </w:t>
      </w:r>
      <w:r w:rsidR="00F72122">
        <w:rPr>
          <w:rFonts w:ascii="Times New Roman" w:hAnsi="Times New Roman" w:cs="Times New Roman"/>
          <w:sz w:val="24"/>
          <w:szCs w:val="24"/>
        </w:rPr>
        <w:t xml:space="preserve">93% </w:t>
      </w:r>
      <w:r w:rsidR="00721439">
        <w:rPr>
          <w:rFonts w:ascii="Times New Roman" w:hAnsi="Times New Roman" w:cs="Times New Roman"/>
          <w:sz w:val="24"/>
          <w:szCs w:val="24"/>
        </w:rPr>
        <w:t xml:space="preserve">answered that they </w:t>
      </w:r>
      <w:r w:rsidR="00F72122">
        <w:rPr>
          <w:rFonts w:ascii="Times New Roman" w:hAnsi="Times New Roman" w:cs="Times New Roman"/>
          <w:sz w:val="24"/>
          <w:szCs w:val="24"/>
        </w:rPr>
        <w:t>don’t</w:t>
      </w:r>
      <w:r w:rsidR="00721439">
        <w:rPr>
          <w:rFonts w:ascii="Times New Roman" w:hAnsi="Times New Roman" w:cs="Times New Roman"/>
          <w:sz w:val="24"/>
          <w:szCs w:val="24"/>
        </w:rPr>
        <w:t>, suggesting that some time of discernment and filtering occurs.</w:t>
      </w:r>
    </w:p>
    <w:p w14:paraId="3565B054" w14:textId="77777777" w:rsidR="00E7139D" w:rsidRDefault="00E7139D" w:rsidP="00137D30">
      <w:pPr>
        <w:spacing w:line="276" w:lineRule="auto"/>
        <w:rPr>
          <w:rFonts w:ascii="Times New Roman" w:hAnsi="Times New Roman" w:cs="Times New Roman"/>
          <w:b/>
          <w:bCs/>
          <w:sz w:val="24"/>
          <w:szCs w:val="24"/>
        </w:rPr>
      </w:pPr>
    </w:p>
    <w:p w14:paraId="5E664272" w14:textId="02814CA3" w:rsidR="00363500" w:rsidRPr="00363500" w:rsidRDefault="00363500" w:rsidP="00137D30">
      <w:pPr>
        <w:spacing w:line="276" w:lineRule="auto"/>
        <w:rPr>
          <w:rFonts w:ascii="Times New Roman" w:hAnsi="Times New Roman" w:cs="Times New Roman"/>
          <w:b/>
          <w:bCs/>
          <w:sz w:val="24"/>
          <w:szCs w:val="24"/>
        </w:rPr>
      </w:pPr>
      <w:r w:rsidRPr="00363500">
        <w:rPr>
          <w:rFonts w:ascii="Times New Roman" w:hAnsi="Times New Roman" w:cs="Times New Roman"/>
          <w:b/>
          <w:bCs/>
          <w:sz w:val="24"/>
          <w:szCs w:val="24"/>
        </w:rPr>
        <w:t xml:space="preserve">Table 3. Astrologers Views on </w:t>
      </w:r>
      <w:r>
        <w:rPr>
          <w:rFonts w:ascii="Times New Roman" w:hAnsi="Times New Roman" w:cs="Times New Roman"/>
          <w:b/>
          <w:bCs/>
          <w:sz w:val="24"/>
          <w:szCs w:val="24"/>
        </w:rPr>
        <w:t>F</w:t>
      </w:r>
      <w:r w:rsidRPr="00363500">
        <w:rPr>
          <w:rFonts w:ascii="Times New Roman" w:hAnsi="Times New Roman" w:cs="Times New Roman"/>
          <w:b/>
          <w:bCs/>
          <w:sz w:val="24"/>
          <w:szCs w:val="24"/>
        </w:rPr>
        <w:t xml:space="preserve">ate, </w:t>
      </w:r>
      <w:r>
        <w:rPr>
          <w:rFonts w:ascii="Times New Roman" w:hAnsi="Times New Roman" w:cs="Times New Roman"/>
          <w:b/>
          <w:bCs/>
          <w:sz w:val="24"/>
          <w:szCs w:val="24"/>
        </w:rPr>
        <w:t>P</w:t>
      </w:r>
      <w:r w:rsidRPr="00363500">
        <w:rPr>
          <w:rFonts w:ascii="Times New Roman" w:hAnsi="Times New Roman" w:cs="Times New Roman"/>
          <w:b/>
          <w:bCs/>
          <w:sz w:val="24"/>
          <w:szCs w:val="24"/>
        </w:rPr>
        <w:t xml:space="preserve">rediction and </w:t>
      </w:r>
      <w:r>
        <w:rPr>
          <w:rFonts w:ascii="Times New Roman" w:hAnsi="Times New Roman" w:cs="Times New Roman"/>
          <w:b/>
          <w:bCs/>
          <w:sz w:val="24"/>
          <w:szCs w:val="24"/>
        </w:rPr>
        <w:t>C</w:t>
      </w:r>
      <w:r w:rsidRPr="00363500">
        <w:rPr>
          <w:rFonts w:ascii="Times New Roman" w:hAnsi="Times New Roman" w:cs="Times New Roman"/>
          <w:b/>
          <w:bCs/>
          <w:sz w:val="24"/>
          <w:szCs w:val="24"/>
        </w:rPr>
        <w:t xml:space="preserve">hart </w:t>
      </w:r>
      <w:r>
        <w:rPr>
          <w:rFonts w:ascii="Times New Roman" w:hAnsi="Times New Roman" w:cs="Times New Roman"/>
          <w:b/>
          <w:bCs/>
          <w:sz w:val="24"/>
          <w:szCs w:val="24"/>
        </w:rPr>
        <w:t>R</w:t>
      </w:r>
      <w:r w:rsidRPr="00363500">
        <w:rPr>
          <w:rFonts w:ascii="Times New Roman" w:hAnsi="Times New Roman" w:cs="Times New Roman"/>
          <w:b/>
          <w:bCs/>
          <w:sz w:val="24"/>
          <w:szCs w:val="24"/>
        </w:rPr>
        <w:t>eading</w:t>
      </w:r>
    </w:p>
    <w:tbl>
      <w:tblPr>
        <w:tblW w:w="8400" w:type="dxa"/>
        <w:tblLook w:val="04A0" w:firstRow="1" w:lastRow="0" w:firstColumn="1" w:lastColumn="0" w:noHBand="0" w:noVBand="1"/>
      </w:tblPr>
      <w:tblGrid>
        <w:gridCol w:w="5670"/>
        <w:gridCol w:w="2730"/>
      </w:tblGrid>
      <w:tr w:rsidR="00D24532" w:rsidRPr="00D24532" w14:paraId="147955F5" w14:textId="77777777" w:rsidTr="00D24532">
        <w:trPr>
          <w:trHeight w:val="530"/>
        </w:trPr>
        <w:tc>
          <w:tcPr>
            <w:tcW w:w="8400" w:type="dxa"/>
            <w:gridSpan w:val="2"/>
            <w:tcBorders>
              <w:top w:val="nil"/>
              <w:left w:val="nil"/>
              <w:bottom w:val="nil"/>
              <w:right w:val="nil"/>
            </w:tcBorders>
            <w:shd w:val="clear" w:color="000000" w:fill="D9D9D9"/>
            <w:vAlign w:val="bottom"/>
            <w:hideMark/>
          </w:tcPr>
          <w:p w14:paraId="7E54C0E7" w14:textId="521CE9C5" w:rsidR="00D24532" w:rsidRPr="00D24532" w:rsidRDefault="00D24532" w:rsidP="00D24532">
            <w:pPr>
              <w:spacing w:after="0" w:line="240" w:lineRule="auto"/>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 xml:space="preserve">Do you think astrology can make exact predictions about an individual’s future? </w:t>
            </w:r>
          </w:p>
        </w:tc>
      </w:tr>
      <w:tr w:rsidR="00D24532" w:rsidRPr="00D24532" w14:paraId="0AAFF7E4" w14:textId="77777777" w:rsidTr="00D24532">
        <w:trPr>
          <w:trHeight w:val="250"/>
        </w:trPr>
        <w:tc>
          <w:tcPr>
            <w:tcW w:w="5670" w:type="dxa"/>
            <w:tcBorders>
              <w:top w:val="nil"/>
              <w:left w:val="nil"/>
              <w:bottom w:val="nil"/>
              <w:right w:val="nil"/>
            </w:tcBorders>
            <w:shd w:val="clear" w:color="000000" w:fill="F2F2F2"/>
            <w:noWrap/>
            <w:vAlign w:val="bottom"/>
            <w:hideMark/>
          </w:tcPr>
          <w:p w14:paraId="0DE34B2F" w14:textId="77777777" w:rsidR="00D24532" w:rsidRPr="00D24532" w:rsidRDefault="00D24532" w:rsidP="00D24532">
            <w:pPr>
              <w:spacing w:after="0" w:line="240" w:lineRule="auto"/>
              <w:jc w:val="center"/>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Yes</w:t>
            </w:r>
          </w:p>
        </w:tc>
        <w:tc>
          <w:tcPr>
            <w:tcW w:w="2730" w:type="dxa"/>
            <w:tcBorders>
              <w:top w:val="nil"/>
              <w:left w:val="nil"/>
              <w:bottom w:val="nil"/>
              <w:right w:val="nil"/>
            </w:tcBorders>
            <w:shd w:val="clear" w:color="000000" w:fill="F2F2F2"/>
            <w:noWrap/>
            <w:vAlign w:val="bottom"/>
            <w:hideMark/>
          </w:tcPr>
          <w:p w14:paraId="63C7FFDF" w14:textId="77777777" w:rsidR="00D24532" w:rsidRPr="00D24532" w:rsidRDefault="00D24532" w:rsidP="00D24532">
            <w:pPr>
              <w:spacing w:after="0" w:line="240" w:lineRule="auto"/>
              <w:jc w:val="both"/>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14</w:t>
            </w:r>
          </w:p>
        </w:tc>
      </w:tr>
      <w:tr w:rsidR="00D24532" w:rsidRPr="00D24532" w14:paraId="0B381E41" w14:textId="77777777" w:rsidTr="00D24532">
        <w:trPr>
          <w:trHeight w:val="250"/>
        </w:trPr>
        <w:tc>
          <w:tcPr>
            <w:tcW w:w="5670" w:type="dxa"/>
            <w:tcBorders>
              <w:top w:val="nil"/>
              <w:left w:val="nil"/>
              <w:bottom w:val="nil"/>
              <w:right w:val="nil"/>
            </w:tcBorders>
            <w:shd w:val="clear" w:color="000000" w:fill="F2F2F2"/>
            <w:noWrap/>
            <w:vAlign w:val="bottom"/>
            <w:hideMark/>
          </w:tcPr>
          <w:p w14:paraId="1BC58C32" w14:textId="77777777" w:rsidR="00D24532" w:rsidRPr="00D24532" w:rsidRDefault="00D24532" w:rsidP="00D24532">
            <w:pPr>
              <w:spacing w:after="0" w:line="240" w:lineRule="auto"/>
              <w:jc w:val="center"/>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No</w:t>
            </w:r>
          </w:p>
        </w:tc>
        <w:tc>
          <w:tcPr>
            <w:tcW w:w="2730" w:type="dxa"/>
            <w:tcBorders>
              <w:top w:val="nil"/>
              <w:left w:val="nil"/>
              <w:bottom w:val="nil"/>
              <w:right w:val="nil"/>
            </w:tcBorders>
            <w:shd w:val="clear" w:color="000000" w:fill="F2F2F2"/>
            <w:noWrap/>
            <w:vAlign w:val="bottom"/>
            <w:hideMark/>
          </w:tcPr>
          <w:p w14:paraId="04A00DA5" w14:textId="77777777" w:rsidR="00D24532" w:rsidRPr="00D24532" w:rsidRDefault="00D24532" w:rsidP="00D24532">
            <w:pPr>
              <w:spacing w:after="0" w:line="240" w:lineRule="auto"/>
              <w:jc w:val="both"/>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26</w:t>
            </w:r>
          </w:p>
        </w:tc>
      </w:tr>
      <w:tr w:rsidR="00D24532" w:rsidRPr="00D24532" w14:paraId="66219FCD" w14:textId="77777777" w:rsidTr="00D24532">
        <w:trPr>
          <w:trHeight w:val="500"/>
        </w:trPr>
        <w:tc>
          <w:tcPr>
            <w:tcW w:w="8400" w:type="dxa"/>
            <w:gridSpan w:val="2"/>
            <w:tcBorders>
              <w:top w:val="nil"/>
              <w:left w:val="nil"/>
              <w:bottom w:val="nil"/>
              <w:right w:val="nil"/>
            </w:tcBorders>
            <w:shd w:val="clear" w:color="000000" w:fill="D9D9D9"/>
            <w:vAlign w:val="bottom"/>
            <w:hideMark/>
          </w:tcPr>
          <w:p w14:paraId="02ED56A5" w14:textId="739C66B4" w:rsidR="00D24532" w:rsidRPr="00D24532" w:rsidRDefault="00D24532" w:rsidP="00D24532">
            <w:pPr>
              <w:spacing w:after="0" w:line="240" w:lineRule="auto"/>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Do you believe that individuals have the ability to change their future?</w:t>
            </w:r>
          </w:p>
        </w:tc>
      </w:tr>
      <w:tr w:rsidR="00D24532" w:rsidRPr="00D24532" w14:paraId="7430158E" w14:textId="77777777" w:rsidTr="00D24532">
        <w:trPr>
          <w:trHeight w:val="250"/>
        </w:trPr>
        <w:tc>
          <w:tcPr>
            <w:tcW w:w="5670" w:type="dxa"/>
            <w:tcBorders>
              <w:top w:val="nil"/>
              <w:left w:val="nil"/>
              <w:bottom w:val="nil"/>
              <w:right w:val="nil"/>
            </w:tcBorders>
            <w:shd w:val="clear" w:color="000000" w:fill="F2F2F2"/>
            <w:noWrap/>
            <w:vAlign w:val="bottom"/>
            <w:hideMark/>
          </w:tcPr>
          <w:p w14:paraId="32FC6D98" w14:textId="77777777" w:rsidR="00D24532" w:rsidRPr="00D24532" w:rsidRDefault="00D24532" w:rsidP="00D24532">
            <w:pPr>
              <w:spacing w:after="0" w:line="240" w:lineRule="auto"/>
              <w:jc w:val="center"/>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Yes</w:t>
            </w:r>
          </w:p>
        </w:tc>
        <w:tc>
          <w:tcPr>
            <w:tcW w:w="2730" w:type="dxa"/>
            <w:tcBorders>
              <w:top w:val="nil"/>
              <w:left w:val="nil"/>
              <w:bottom w:val="nil"/>
              <w:right w:val="nil"/>
            </w:tcBorders>
            <w:shd w:val="clear" w:color="000000" w:fill="F2F2F2"/>
            <w:noWrap/>
            <w:vAlign w:val="bottom"/>
            <w:hideMark/>
          </w:tcPr>
          <w:p w14:paraId="19051CD7" w14:textId="77777777" w:rsidR="00D24532" w:rsidRPr="00D24532" w:rsidRDefault="00D24532" w:rsidP="00D24532">
            <w:pPr>
              <w:spacing w:after="0" w:line="240" w:lineRule="auto"/>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13</w:t>
            </w:r>
          </w:p>
        </w:tc>
      </w:tr>
      <w:tr w:rsidR="00D24532" w:rsidRPr="00D24532" w14:paraId="404F83FB" w14:textId="77777777" w:rsidTr="00D24532">
        <w:trPr>
          <w:trHeight w:val="250"/>
        </w:trPr>
        <w:tc>
          <w:tcPr>
            <w:tcW w:w="5670" w:type="dxa"/>
            <w:tcBorders>
              <w:top w:val="nil"/>
              <w:left w:val="nil"/>
              <w:bottom w:val="nil"/>
              <w:right w:val="nil"/>
            </w:tcBorders>
            <w:shd w:val="clear" w:color="000000" w:fill="F2F2F2"/>
            <w:noWrap/>
            <w:vAlign w:val="bottom"/>
            <w:hideMark/>
          </w:tcPr>
          <w:p w14:paraId="73B7E44A" w14:textId="77777777" w:rsidR="00D24532" w:rsidRPr="00D24532" w:rsidRDefault="00D24532" w:rsidP="00D24532">
            <w:pPr>
              <w:spacing w:after="0" w:line="240" w:lineRule="auto"/>
              <w:jc w:val="center"/>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Somewhat</w:t>
            </w:r>
          </w:p>
        </w:tc>
        <w:tc>
          <w:tcPr>
            <w:tcW w:w="2730" w:type="dxa"/>
            <w:tcBorders>
              <w:top w:val="nil"/>
              <w:left w:val="nil"/>
              <w:bottom w:val="nil"/>
              <w:right w:val="nil"/>
            </w:tcBorders>
            <w:shd w:val="clear" w:color="000000" w:fill="F2F2F2"/>
            <w:noWrap/>
            <w:vAlign w:val="bottom"/>
            <w:hideMark/>
          </w:tcPr>
          <w:p w14:paraId="70BDE6E3" w14:textId="77777777" w:rsidR="00D24532" w:rsidRPr="00D24532" w:rsidRDefault="00D24532" w:rsidP="00D24532">
            <w:pPr>
              <w:spacing w:after="0" w:line="240" w:lineRule="auto"/>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24</w:t>
            </w:r>
          </w:p>
        </w:tc>
      </w:tr>
      <w:tr w:rsidR="00D24532" w:rsidRPr="00D24532" w14:paraId="111AB317" w14:textId="77777777" w:rsidTr="00D24532">
        <w:trPr>
          <w:trHeight w:val="250"/>
        </w:trPr>
        <w:tc>
          <w:tcPr>
            <w:tcW w:w="5670" w:type="dxa"/>
            <w:tcBorders>
              <w:top w:val="nil"/>
              <w:left w:val="nil"/>
              <w:bottom w:val="nil"/>
              <w:right w:val="nil"/>
            </w:tcBorders>
            <w:shd w:val="clear" w:color="000000" w:fill="F2F2F2"/>
            <w:noWrap/>
            <w:vAlign w:val="bottom"/>
            <w:hideMark/>
          </w:tcPr>
          <w:p w14:paraId="45871537" w14:textId="77777777" w:rsidR="00D24532" w:rsidRPr="00D24532" w:rsidRDefault="00D24532" w:rsidP="00D24532">
            <w:pPr>
              <w:spacing w:after="0" w:line="240" w:lineRule="auto"/>
              <w:jc w:val="center"/>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No</w:t>
            </w:r>
          </w:p>
        </w:tc>
        <w:tc>
          <w:tcPr>
            <w:tcW w:w="2730" w:type="dxa"/>
            <w:tcBorders>
              <w:top w:val="nil"/>
              <w:left w:val="nil"/>
              <w:bottom w:val="nil"/>
              <w:right w:val="nil"/>
            </w:tcBorders>
            <w:shd w:val="clear" w:color="000000" w:fill="F2F2F2"/>
            <w:noWrap/>
            <w:vAlign w:val="bottom"/>
            <w:hideMark/>
          </w:tcPr>
          <w:p w14:paraId="6A45C16F" w14:textId="77777777" w:rsidR="00D24532" w:rsidRPr="00D24532" w:rsidRDefault="00D24532" w:rsidP="00D24532">
            <w:pPr>
              <w:spacing w:after="0" w:line="240" w:lineRule="auto"/>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3</w:t>
            </w:r>
          </w:p>
        </w:tc>
      </w:tr>
      <w:tr w:rsidR="00D24532" w:rsidRPr="00D24532" w14:paraId="0A4BEF06" w14:textId="77777777" w:rsidTr="00D24532">
        <w:trPr>
          <w:trHeight w:val="440"/>
        </w:trPr>
        <w:tc>
          <w:tcPr>
            <w:tcW w:w="8400" w:type="dxa"/>
            <w:gridSpan w:val="2"/>
            <w:tcBorders>
              <w:top w:val="nil"/>
              <w:left w:val="nil"/>
              <w:bottom w:val="nil"/>
              <w:right w:val="nil"/>
            </w:tcBorders>
            <w:shd w:val="clear" w:color="000000" w:fill="D9D9D9"/>
            <w:vAlign w:val="bottom"/>
            <w:hideMark/>
          </w:tcPr>
          <w:p w14:paraId="4855452F" w14:textId="3A411770" w:rsidR="00D24532" w:rsidRPr="00D24532" w:rsidRDefault="00D24532" w:rsidP="00D24532">
            <w:pPr>
              <w:spacing w:after="0" w:line="240" w:lineRule="auto"/>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Do you tell a client everything you see in a chart?</w:t>
            </w:r>
          </w:p>
        </w:tc>
      </w:tr>
      <w:tr w:rsidR="00D24532" w:rsidRPr="00D24532" w14:paraId="5A390684" w14:textId="77777777" w:rsidTr="00D24532">
        <w:trPr>
          <w:trHeight w:val="250"/>
        </w:trPr>
        <w:tc>
          <w:tcPr>
            <w:tcW w:w="5670" w:type="dxa"/>
            <w:tcBorders>
              <w:top w:val="nil"/>
              <w:left w:val="nil"/>
              <w:bottom w:val="nil"/>
              <w:right w:val="nil"/>
            </w:tcBorders>
            <w:shd w:val="clear" w:color="000000" w:fill="F2F2F2"/>
            <w:noWrap/>
            <w:vAlign w:val="bottom"/>
            <w:hideMark/>
          </w:tcPr>
          <w:p w14:paraId="1E1D6F94" w14:textId="77777777" w:rsidR="00D24532" w:rsidRPr="00D24532" w:rsidRDefault="00D24532" w:rsidP="00D24532">
            <w:pPr>
              <w:spacing w:after="0" w:line="240" w:lineRule="auto"/>
              <w:jc w:val="center"/>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Yes</w:t>
            </w:r>
          </w:p>
        </w:tc>
        <w:tc>
          <w:tcPr>
            <w:tcW w:w="2730" w:type="dxa"/>
            <w:tcBorders>
              <w:top w:val="nil"/>
              <w:left w:val="nil"/>
              <w:bottom w:val="nil"/>
              <w:right w:val="nil"/>
            </w:tcBorders>
            <w:shd w:val="clear" w:color="000000" w:fill="F2F2F2"/>
            <w:noWrap/>
            <w:vAlign w:val="bottom"/>
            <w:hideMark/>
          </w:tcPr>
          <w:p w14:paraId="6A4E55A8" w14:textId="77777777" w:rsidR="00D24532" w:rsidRPr="00D24532" w:rsidRDefault="00D24532" w:rsidP="00D24532">
            <w:pPr>
              <w:spacing w:after="0" w:line="240" w:lineRule="auto"/>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3</w:t>
            </w:r>
          </w:p>
        </w:tc>
      </w:tr>
      <w:tr w:rsidR="00D24532" w:rsidRPr="00D24532" w14:paraId="64291DE3" w14:textId="77777777" w:rsidTr="00D24532">
        <w:trPr>
          <w:trHeight w:val="250"/>
        </w:trPr>
        <w:tc>
          <w:tcPr>
            <w:tcW w:w="5670" w:type="dxa"/>
            <w:tcBorders>
              <w:top w:val="nil"/>
              <w:left w:val="nil"/>
              <w:bottom w:val="nil"/>
              <w:right w:val="nil"/>
            </w:tcBorders>
            <w:shd w:val="clear" w:color="000000" w:fill="F2F2F2"/>
            <w:noWrap/>
            <w:vAlign w:val="bottom"/>
            <w:hideMark/>
          </w:tcPr>
          <w:p w14:paraId="58BBD2CA" w14:textId="77777777" w:rsidR="00D24532" w:rsidRPr="00D24532" w:rsidRDefault="00D24532" w:rsidP="00D24532">
            <w:pPr>
              <w:spacing w:after="0" w:line="240" w:lineRule="auto"/>
              <w:jc w:val="center"/>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No</w:t>
            </w:r>
          </w:p>
        </w:tc>
        <w:tc>
          <w:tcPr>
            <w:tcW w:w="2730" w:type="dxa"/>
            <w:tcBorders>
              <w:top w:val="nil"/>
              <w:left w:val="nil"/>
              <w:bottom w:val="nil"/>
              <w:right w:val="nil"/>
            </w:tcBorders>
            <w:shd w:val="clear" w:color="000000" w:fill="F2F2F2"/>
            <w:noWrap/>
            <w:vAlign w:val="bottom"/>
            <w:hideMark/>
          </w:tcPr>
          <w:p w14:paraId="38926B3F" w14:textId="77777777" w:rsidR="00D24532" w:rsidRPr="00D24532" w:rsidRDefault="00D24532" w:rsidP="00D24532">
            <w:pPr>
              <w:spacing w:after="0" w:line="240" w:lineRule="auto"/>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37</w:t>
            </w:r>
          </w:p>
        </w:tc>
      </w:tr>
    </w:tbl>
    <w:p w14:paraId="013A4F86" w14:textId="77777777" w:rsidR="00D24532" w:rsidRDefault="00D24532" w:rsidP="00137D30">
      <w:pPr>
        <w:spacing w:line="276" w:lineRule="auto"/>
        <w:rPr>
          <w:rFonts w:ascii="Times New Roman" w:hAnsi="Times New Roman" w:cs="Times New Roman"/>
          <w:sz w:val="24"/>
          <w:szCs w:val="24"/>
        </w:rPr>
      </w:pPr>
    </w:p>
    <w:p w14:paraId="1385959C" w14:textId="2511FE34" w:rsidR="00792E75" w:rsidRDefault="00792E75" w:rsidP="006A16B9">
      <w:pPr>
        <w:rPr>
          <w:rFonts w:ascii="Times New Roman" w:hAnsi="Times New Roman" w:cs="Times New Roman"/>
          <w:b/>
          <w:bCs/>
          <w:sz w:val="24"/>
          <w:szCs w:val="24"/>
        </w:rPr>
      </w:pPr>
      <w:r>
        <w:rPr>
          <w:rFonts w:ascii="Times New Roman" w:hAnsi="Times New Roman" w:cs="Times New Roman"/>
          <w:b/>
          <w:bCs/>
          <w:sz w:val="24"/>
          <w:szCs w:val="24"/>
        </w:rPr>
        <w:lastRenderedPageBreak/>
        <w:t>Interviews</w:t>
      </w:r>
    </w:p>
    <w:p w14:paraId="4D353295" w14:textId="6C419CE6" w:rsidR="00C8246E" w:rsidRDefault="00792E75" w:rsidP="00137D30">
      <w:pPr>
        <w:spacing w:line="276" w:lineRule="auto"/>
        <w:rPr>
          <w:rFonts w:ascii="Times New Roman" w:hAnsi="Times New Roman" w:cs="Times New Roman"/>
          <w:sz w:val="24"/>
          <w:szCs w:val="24"/>
        </w:rPr>
      </w:pPr>
      <w:r>
        <w:rPr>
          <w:rFonts w:ascii="Times New Roman" w:hAnsi="Times New Roman" w:cs="Times New Roman"/>
          <w:sz w:val="24"/>
          <w:szCs w:val="24"/>
        </w:rPr>
        <w:t xml:space="preserve">All the astrologers who were interviewed were assigned an alias to preserve </w:t>
      </w:r>
      <w:r w:rsidR="00F72122">
        <w:rPr>
          <w:rFonts w:ascii="Times New Roman" w:hAnsi="Times New Roman" w:cs="Times New Roman"/>
          <w:sz w:val="24"/>
          <w:szCs w:val="24"/>
        </w:rPr>
        <w:t xml:space="preserve">their </w:t>
      </w:r>
      <w:r>
        <w:rPr>
          <w:rFonts w:ascii="Times New Roman" w:hAnsi="Times New Roman" w:cs="Times New Roman"/>
          <w:sz w:val="24"/>
          <w:szCs w:val="24"/>
        </w:rPr>
        <w:t xml:space="preserve">confidentiality. See below a table that describes the demographic information for each </w:t>
      </w:r>
      <w:r w:rsidR="00F72122">
        <w:rPr>
          <w:rFonts w:ascii="Times New Roman" w:hAnsi="Times New Roman" w:cs="Times New Roman"/>
          <w:sz w:val="24"/>
          <w:szCs w:val="24"/>
        </w:rPr>
        <w:t>interviewee</w:t>
      </w:r>
      <w:r>
        <w:rPr>
          <w:rFonts w:ascii="Times New Roman" w:hAnsi="Times New Roman" w:cs="Times New Roman"/>
          <w:sz w:val="24"/>
          <w:szCs w:val="24"/>
        </w:rPr>
        <w:t>. Considering the demographics of the interview population</w:t>
      </w:r>
      <w:r w:rsidR="00960582">
        <w:rPr>
          <w:rFonts w:ascii="Times New Roman" w:hAnsi="Times New Roman" w:cs="Times New Roman"/>
          <w:sz w:val="24"/>
          <w:szCs w:val="24"/>
        </w:rPr>
        <w:t xml:space="preserve"> compared with the survey respondents, there is correlation apart from with age where the survey had a higher ratio of respondents between fifty and seventy but in the </w:t>
      </w:r>
      <w:r w:rsidR="00C8246E">
        <w:rPr>
          <w:rFonts w:ascii="Times New Roman" w:hAnsi="Times New Roman" w:cs="Times New Roman"/>
          <w:sz w:val="24"/>
          <w:szCs w:val="24"/>
        </w:rPr>
        <w:t>interviews,</w:t>
      </w:r>
      <w:r w:rsidR="00960582">
        <w:rPr>
          <w:rFonts w:ascii="Times New Roman" w:hAnsi="Times New Roman" w:cs="Times New Roman"/>
          <w:sz w:val="24"/>
          <w:szCs w:val="24"/>
        </w:rPr>
        <w:t xml:space="preserve"> age was more evenly balanced. </w:t>
      </w:r>
      <w:r w:rsidR="00C8246E">
        <w:rPr>
          <w:rFonts w:ascii="Times New Roman" w:hAnsi="Times New Roman" w:cs="Times New Roman"/>
          <w:sz w:val="24"/>
          <w:szCs w:val="24"/>
        </w:rPr>
        <w:t xml:space="preserve">When it comes to the astrologers’ definition of their practice, in the interviews there is a slightly higher representation of Evolutionary astrologers, but </w:t>
      </w:r>
      <w:r w:rsidR="00003C7E">
        <w:rPr>
          <w:rFonts w:ascii="Times New Roman" w:hAnsi="Times New Roman" w:cs="Times New Roman"/>
          <w:sz w:val="24"/>
          <w:szCs w:val="24"/>
        </w:rPr>
        <w:t>overall,</w:t>
      </w:r>
      <w:r w:rsidR="00C8246E">
        <w:rPr>
          <w:rFonts w:ascii="Times New Roman" w:hAnsi="Times New Roman" w:cs="Times New Roman"/>
          <w:sz w:val="24"/>
          <w:szCs w:val="24"/>
        </w:rPr>
        <w:t xml:space="preserve"> </w:t>
      </w:r>
      <w:r w:rsidR="00F72122">
        <w:rPr>
          <w:rFonts w:ascii="Times New Roman" w:hAnsi="Times New Roman" w:cs="Times New Roman"/>
          <w:sz w:val="24"/>
          <w:szCs w:val="24"/>
        </w:rPr>
        <w:t xml:space="preserve">the interview sample </w:t>
      </w:r>
      <w:r w:rsidR="00C8246E">
        <w:rPr>
          <w:rFonts w:ascii="Times New Roman" w:hAnsi="Times New Roman" w:cs="Times New Roman"/>
          <w:sz w:val="24"/>
          <w:szCs w:val="24"/>
        </w:rPr>
        <w:t>reflects the survey population.</w:t>
      </w:r>
    </w:p>
    <w:p w14:paraId="0DC96701" w14:textId="77777777" w:rsidR="00E7139D" w:rsidRDefault="00E7139D" w:rsidP="00137D30">
      <w:pPr>
        <w:spacing w:line="276" w:lineRule="auto"/>
        <w:rPr>
          <w:rFonts w:ascii="Times New Roman" w:hAnsi="Times New Roman" w:cs="Times New Roman"/>
          <w:b/>
          <w:bCs/>
          <w:sz w:val="24"/>
          <w:szCs w:val="24"/>
        </w:rPr>
      </w:pPr>
    </w:p>
    <w:p w14:paraId="1E7BCA6F" w14:textId="6BEA1235" w:rsidR="00363500" w:rsidRPr="00363500" w:rsidRDefault="00363500" w:rsidP="00137D30">
      <w:pPr>
        <w:spacing w:line="276" w:lineRule="auto"/>
        <w:rPr>
          <w:rFonts w:ascii="Times New Roman" w:hAnsi="Times New Roman" w:cs="Times New Roman"/>
          <w:b/>
          <w:bCs/>
          <w:sz w:val="24"/>
          <w:szCs w:val="24"/>
        </w:rPr>
      </w:pPr>
      <w:r w:rsidRPr="00363500">
        <w:rPr>
          <w:rFonts w:ascii="Times New Roman" w:hAnsi="Times New Roman" w:cs="Times New Roman"/>
          <w:b/>
          <w:bCs/>
          <w:sz w:val="24"/>
          <w:szCs w:val="24"/>
        </w:rPr>
        <w:t>Table 4. Interviewees</w:t>
      </w:r>
    </w:p>
    <w:tbl>
      <w:tblPr>
        <w:tblW w:w="7780" w:type="dxa"/>
        <w:tblLook w:val="04A0" w:firstRow="1" w:lastRow="0" w:firstColumn="1" w:lastColumn="0" w:noHBand="0" w:noVBand="1"/>
      </w:tblPr>
      <w:tblGrid>
        <w:gridCol w:w="1560"/>
        <w:gridCol w:w="1180"/>
        <w:gridCol w:w="1180"/>
        <w:gridCol w:w="1180"/>
        <w:gridCol w:w="1180"/>
        <w:gridCol w:w="1500"/>
      </w:tblGrid>
      <w:tr w:rsidR="00792E75" w:rsidRPr="00792E75" w14:paraId="6701D44C" w14:textId="77777777" w:rsidTr="00792E75">
        <w:trPr>
          <w:trHeight w:val="260"/>
        </w:trPr>
        <w:tc>
          <w:tcPr>
            <w:tcW w:w="1560" w:type="dxa"/>
            <w:tcBorders>
              <w:top w:val="nil"/>
              <w:left w:val="nil"/>
              <w:bottom w:val="nil"/>
              <w:right w:val="nil"/>
            </w:tcBorders>
            <w:shd w:val="clear" w:color="000000" w:fill="D9D9D9"/>
            <w:noWrap/>
            <w:vAlign w:val="bottom"/>
            <w:hideMark/>
          </w:tcPr>
          <w:p w14:paraId="2CEAF800" w14:textId="77777777" w:rsidR="00792E75" w:rsidRPr="00792E75" w:rsidRDefault="00792E75" w:rsidP="00792E75">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Identifier</w:t>
            </w:r>
          </w:p>
        </w:tc>
        <w:tc>
          <w:tcPr>
            <w:tcW w:w="1180" w:type="dxa"/>
            <w:tcBorders>
              <w:top w:val="nil"/>
              <w:left w:val="nil"/>
              <w:bottom w:val="nil"/>
              <w:right w:val="nil"/>
            </w:tcBorders>
            <w:shd w:val="clear" w:color="000000" w:fill="D9D9D9"/>
            <w:noWrap/>
            <w:vAlign w:val="bottom"/>
            <w:hideMark/>
          </w:tcPr>
          <w:p w14:paraId="4D38F270" w14:textId="77777777" w:rsidR="00792E75" w:rsidRPr="00792E75" w:rsidRDefault="00792E75" w:rsidP="00792E75">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Location</w:t>
            </w:r>
          </w:p>
        </w:tc>
        <w:tc>
          <w:tcPr>
            <w:tcW w:w="1180" w:type="dxa"/>
            <w:tcBorders>
              <w:top w:val="nil"/>
              <w:left w:val="nil"/>
              <w:bottom w:val="nil"/>
              <w:right w:val="nil"/>
            </w:tcBorders>
            <w:shd w:val="clear" w:color="000000" w:fill="D9D9D9"/>
            <w:noWrap/>
            <w:vAlign w:val="bottom"/>
            <w:hideMark/>
          </w:tcPr>
          <w:p w14:paraId="1CB995BF" w14:textId="77777777" w:rsidR="00792E75" w:rsidRPr="00792E75" w:rsidRDefault="00792E75" w:rsidP="00792E75">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Gender</w:t>
            </w:r>
          </w:p>
        </w:tc>
        <w:tc>
          <w:tcPr>
            <w:tcW w:w="1180" w:type="dxa"/>
            <w:tcBorders>
              <w:top w:val="nil"/>
              <w:left w:val="nil"/>
              <w:bottom w:val="nil"/>
              <w:right w:val="nil"/>
            </w:tcBorders>
            <w:shd w:val="clear" w:color="000000" w:fill="D9D9D9"/>
            <w:noWrap/>
            <w:vAlign w:val="bottom"/>
            <w:hideMark/>
          </w:tcPr>
          <w:p w14:paraId="16B278D0" w14:textId="77777777" w:rsidR="00792E75" w:rsidRPr="00792E75" w:rsidRDefault="00792E75" w:rsidP="00792E75">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Age</w:t>
            </w:r>
          </w:p>
        </w:tc>
        <w:tc>
          <w:tcPr>
            <w:tcW w:w="1180" w:type="dxa"/>
            <w:tcBorders>
              <w:top w:val="nil"/>
              <w:left w:val="nil"/>
              <w:bottom w:val="nil"/>
              <w:right w:val="nil"/>
            </w:tcBorders>
            <w:shd w:val="clear" w:color="000000" w:fill="D9D9D9"/>
            <w:noWrap/>
            <w:vAlign w:val="bottom"/>
            <w:hideMark/>
          </w:tcPr>
          <w:p w14:paraId="57D16E6C" w14:textId="77777777" w:rsidR="00792E75" w:rsidRPr="00792E75" w:rsidRDefault="00792E75" w:rsidP="00792E75">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Tenure</w:t>
            </w:r>
          </w:p>
        </w:tc>
        <w:tc>
          <w:tcPr>
            <w:tcW w:w="1500" w:type="dxa"/>
            <w:tcBorders>
              <w:top w:val="nil"/>
              <w:left w:val="nil"/>
              <w:bottom w:val="nil"/>
              <w:right w:val="nil"/>
            </w:tcBorders>
            <w:shd w:val="clear" w:color="000000" w:fill="D9D9D9"/>
            <w:noWrap/>
            <w:vAlign w:val="bottom"/>
            <w:hideMark/>
          </w:tcPr>
          <w:p w14:paraId="1885FB2E" w14:textId="77777777" w:rsidR="00792E75" w:rsidRPr="00792E75" w:rsidRDefault="00792E75" w:rsidP="00792E75">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Type</w:t>
            </w:r>
          </w:p>
        </w:tc>
      </w:tr>
      <w:tr w:rsidR="00792E75" w:rsidRPr="00792E75" w14:paraId="749699D4" w14:textId="77777777" w:rsidTr="00792E75">
        <w:trPr>
          <w:trHeight w:val="260"/>
        </w:trPr>
        <w:tc>
          <w:tcPr>
            <w:tcW w:w="1560" w:type="dxa"/>
            <w:tcBorders>
              <w:top w:val="nil"/>
              <w:left w:val="nil"/>
              <w:bottom w:val="nil"/>
              <w:right w:val="nil"/>
            </w:tcBorders>
            <w:shd w:val="clear" w:color="000000" w:fill="D9D9D9"/>
            <w:noWrap/>
            <w:vAlign w:val="bottom"/>
            <w:hideMark/>
          </w:tcPr>
          <w:p w14:paraId="4C3A577A"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1</w:t>
            </w:r>
          </w:p>
        </w:tc>
        <w:tc>
          <w:tcPr>
            <w:tcW w:w="1180" w:type="dxa"/>
            <w:tcBorders>
              <w:top w:val="nil"/>
              <w:left w:val="nil"/>
              <w:bottom w:val="nil"/>
              <w:right w:val="nil"/>
            </w:tcBorders>
            <w:shd w:val="clear" w:color="000000" w:fill="F2F2F2"/>
            <w:noWrap/>
            <w:vAlign w:val="bottom"/>
            <w:hideMark/>
          </w:tcPr>
          <w:p w14:paraId="753AC46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Europe</w:t>
            </w:r>
          </w:p>
        </w:tc>
        <w:tc>
          <w:tcPr>
            <w:tcW w:w="1180" w:type="dxa"/>
            <w:tcBorders>
              <w:top w:val="nil"/>
              <w:left w:val="nil"/>
              <w:bottom w:val="nil"/>
              <w:right w:val="nil"/>
            </w:tcBorders>
            <w:shd w:val="clear" w:color="000000" w:fill="F2F2F2"/>
            <w:noWrap/>
            <w:vAlign w:val="bottom"/>
            <w:hideMark/>
          </w:tcPr>
          <w:p w14:paraId="6A8E7305"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Other</w:t>
            </w:r>
          </w:p>
        </w:tc>
        <w:tc>
          <w:tcPr>
            <w:tcW w:w="1180" w:type="dxa"/>
            <w:tcBorders>
              <w:top w:val="nil"/>
              <w:left w:val="nil"/>
              <w:bottom w:val="nil"/>
              <w:right w:val="nil"/>
            </w:tcBorders>
            <w:shd w:val="clear" w:color="000000" w:fill="F2F2F2"/>
            <w:noWrap/>
            <w:vAlign w:val="bottom"/>
            <w:hideMark/>
          </w:tcPr>
          <w:p w14:paraId="75DF7688"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30-49 </w:t>
            </w:r>
          </w:p>
        </w:tc>
        <w:tc>
          <w:tcPr>
            <w:tcW w:w="1180" w:type="dxa"/>
            <w:tcBorders>
              <w:top w:val="nil"/>
              <w:left w:val="nil"/>
              <w:bottom w:val="nil"/>
              <w:right w:val="nil"/>
            </w:tcBorders>
            <w:shd w:val="clear" w:color="000000" w:fill="F2F2F2"/>
            <w:noWrap/>
            <w:vAlign w:val="bottom"/>
            <w:hideMark/>
          </w:tcPr>
          <w:p w14:paraId="18D338F1"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5-20 years</w:t>
            </w:r>
          </w:p>
        </w:tc>
        <w:tc>
          <w:tcPr>
            <w:tcW w:w="1500" w:type="dxa"/>
            <w:tcBorders>
              <w:top w:val="nil"/>
              <w:left w:val="nil"/>
              <w:bottom w:val="nil"/>
              <w:right w:val="nil"/>
            </w:tcBorders>
            <w:shd w:val="clear" w:color="000000" w:fill="F2F2F2"/>
            <w:noWrap/>
            <w:vAlign w:val="bottom"/>
            <w:hideMark/>
          </w:tcPr>
          <w:p w14:paraId="7A3C4100"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Psychological</w:t>
            </w:r>
          </w:p>
        </w:tc>
      </w:tr>
      <w:tr w:rsidR="00792E75" w:rsidRPr="00792E75" w14:paraId="66351CC0" w14:textId="77777777" w:rsidTr="00792E75">
        <w:trPr>
          <w:trHeight w:val="260"/>
        </w:trPr>
        <w:tc>
          <w:tcPr>
            <w:tcW w:w="1560" w:type="dxa"/>
            <w:tcBorders>
              <w:top w:val="nil"/>
              <w:left w:val="nil"/>
              <w:bottom w:val="nil"/>
              <w:right w:val="nil"/>
            </w:tcBorders>
            <w:shd w:val="clear" w:color="000000" w:fill="D9D9D9"/>
            <w:noWrap/>
            <w:vAlign w:val="bottom"/>
            <w:hideMark/>
          </w:tcPr>
          <w:p w14:paraId="50984B88"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2</w:t>
            </w:r>
          </w:p>
        </w:tc>
        <w:tc>
          <w:tcPr>
            <w:tcW w:w="1180" w:type="dxa"/>
            <w:tcBorders>
              <w:top w:val="nil"/>
              <w:left w:val="nil"/>
              <w:bottom w:val="nil"/>
              <w:right w:val="nil"/>
            </w:tcBorders>
            <w:shd w:val="clear" w:color="000000" w:fill="F2F2F2"/>
            <w:noWrap/>
            <w:vAlign w:val="bottom"/>
            <w:hideMark/>
          </w:tcPr>
          <w:p w14:paraId="7D96816F"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Europe</w:t>
            </w:r>
          </w:p>
        </w:tc>
        <w:tc>
          <w:tcPr>
            <w:tcW w:w="1180" w:type="dxa"/>
            <w:tcBorders>
              <w:top w:val="nil"/>
              <w:left w:val="nil"/>
              <w:bottom w:val="nil"/>
              <w:right w:val="nil"/>
            </w:tcBorders>
            <w:shd w:val="clear" w:color="000000" w:fill="F2F2F2"/>
            <w:noWrap/>
            <w:vAlign w:val="bottom"/>
            <w:hideMark/>
          </w:tcPr>
          <w:p w14:paraId="11F08825"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53A3C0FE"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30-49</w:t>
            </w:r>
          </w:p>
        </w:tc>
        <w:tc>
          <w:tcPr>
            <w:tcW w:w="1180" w:type="dxa"/>
            <w:tcBorders>
              <w:top w:val="nil"/>
              <w:left w:val="nil"/>
              <w:bottom w:val="nil"/>
              <w:right w:val="nil"/>
            </w:tcBorders>
            <w:shd w:val="clear" w:color="000000" w:fill="F2F2F2"/>
            <w:noWrap/>
            <w:vAlign w:val="bottom"/>
            <w:hideMark/>
          </w:tcPr>
          <w:p w14:paraId="4C2FAA0A"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5-20 years</w:t>
            </w:r>
          </w:p>
        </w:tc>
        <w:tc>
          <w:tcPr>
            <w:tcW w:w="1500" w:type="dxa"/>
            <w:tcBorders>
              <w:top w:val="nil"/>
              <w:left w:val="nil"/>
              <w:bottom w:val="nil"/>
              <w:right w:val="nil"/>
            </w:tcBorders>
            <w:shd w:val="clear" w:color="000000" w:fill="F2F2F2"/>
            <w:noWrap/>
            <w:vAlign w:val="bottom"/>
            <w:hideMark/>
          </w:tcPr>
          <w:p w14:paraId="5B9B0C56"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Predictive</w:t>
            </w:r>
          </w:p>
        </w:tc>
      </w:tr>
      <w:tr w:rsidR="00792E75" w:rsidRPr="00792E75" w14:paraId="6488D05C" w14:textId="77777777" w:rsidTr="00792E75">
        <w:trPr>
          <w:trHeight w:val="260"/>
        </w:trPr>
        <w:tc>
          <w:tcPr>
            <w:tcW w:w="1560" w:type="dxa"/>
            <w:tcBorders>
              <w:top w:val="nil"/>
              <w:left w:val="nil"/>
              <w:bottom w:val="nil"/>
              <w:right w:val="nil"/>
            </w:tcBorders>
            <w:shd w:val="clear" w:color="000000" w:fill="D9D9D9"/>
            <w:noWrap/>
            <w:vAlign w:val="bottom"/>
            <w:hideMark/>
          </w:tcPr>
          <w:p w14:paraId="1E9CE5F7"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3</w:t>
            </w:r>
          </w:p>
        </w:tc>
        <w:tc>
          <w:tcPr>
            <w:tcW w:w="1180" w:type="dxa"/>
            <w:tcBorders>
              <w:top w:val="nil"/>
              <w:left w:val="nil"/>
              <w:bottom w:val="nil"/>
              <w:right w:val="nil"/>
            </w:tcBorders>
            <w:shd w:val="clear" w:color="000000" w:fill="F2F2F2"/>
            <w:noWrap/>
            <w:vAlign w:val="bottom"/>
            <w:hideMark/>
          </w:tcPr>
          <w:p w14:paraId="042F0402"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US</w:t>
            </w:r>
          </w:p>
        </w:tc>
        <w:tc>
          <w:tcPr>
            <w:tcW w:w="1180" w:type="dxa"/>
            <w:tcBorders>
              <w:top w:val="nil"/>
              <w:left w:val="nil"/>
              <w:bottom w:val="nil"/>
              <w:right w:val="nil"/>
            </w:tcBorders>
            <w:shd w:val="clear" w:color="000000" w:fill="F2F2F2"/>
            <w:noWrap/>
            <w:vAlign w:val="bottom"/>
            <w:hideMark/>
          </w:tcPr>
          <w:p w14:paraId="1AB97AF3"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58AE74EC"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70+</w:t>
            </w:r>
          </w:p>
        </w:tc>
        <w:tc>
          <w:tcPr>
            <w:tcW w:w="1180" w:type="dxa"/>
            <w:tcBorders>
              <w:top w:val="nil"/>
              <w:left w:val="nil"/>
              <w:bottom w:val="nil"/>
              <w:right w:val="nil"/>
            </w:tcBorders>
            <w:shd w:val="clear" w:color="000000" w:fill="F2F2F2"/>
            <w:noWrap/>
            <w:vAlign w:val="bottom"/>
            <w:hideMark/>
          </w:tcPr>
          <w:p w14:paraId="37C867D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1E4552DE"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Spiritual</w:t>
            </w:r>
          </w:p>
        </w:tc>
      </w:tr>
      <w:tr w:rsidR="00792E75" w:rsidRPr="00792E75" w14:paraId="395608A9" w14:textId="77777777" w:rsidTr="00792E75">
        <w:trPr>
          <w:trHeight w:val="260"/>
        </w:trPr>
        <w:tc>
          <w:tcPr>
            <w:tcW w:w="1560" w:type="dxa"/>
            <w:tcBorders>
              <w:top w:val="nil"/>
              <w:left w:val="nil"/>
              <w:bottom w:val="nil"/>
              <w:right w:val="nil"/>
            </w:tcBorders>
            <w:shd w:val="clear" w:color="000000" w:fill="D9D9D9"/>
            <w:noWrap/>
            <w:vAlign w:val="bottom"/>
            <w:hideMark/>
          </w:tcPr>
          <w:p w14:paraId="6FAE3EB9"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4</w:t>
            </w:r>
          </w:p>
        </w:tc>
        <w:tc>
          <w:tcPr>
            <w:tcW w:w="1180" w:type="dxa"/>
            <w:tcBorders>
              <w:top w:val="nil"/>
              <w:left w:val="nil"/>
              <w:bottom w:val="nil"/>
              <w:right w:val="nil"/>
            </w:tcBorders>
            <w:shd w:val="clear" w:color="000000" w:fill="F2F2F2"/>
            <w:noWrap/>
            <w:vAlign w:val="bottom"/>
            <w:hideMark/>
          </w:tcPr>
          <w:p w14:paraId="0AA92F3A"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US</w:t>
            </w:r>
          </w:p>
        </w:tc>
        <w:tc>
          <w:tcPr>
            <w:tcW w:w="1180" w:type="dxa"/>
            <w:tcBorders>
              <w:top w:val="nil"/>
              <w:left w:val="nil"/>
              <w:bottom w:val="nil"/>
              <w:right w:val="nil"/>
            </w:tcBorders>
            <w:shd w:val="clear" w:color="000000" w:fill="F2F2F2"/>
            <w:noWrap/>
            <w:vAlign w:val="bottom"/>
            <w:hideMark/>
          </w:tcPr>
          <w:p w14:paraId="17858CD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797862C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70+</w:t>
            </w:r>
          </w:p>
        </w:tc>
        <w:tc>
          <w:tcPr>
            <w:tcW w:w="1180" w:type="dxa"/>
            <w:tcBorders>
              <w:top w:val="nil"/>
              <w:left w:val="nil"/>
              <w:bottom w:val="nil"/>
              <w:right w:val="nil"/>
            </w:tcBorders>
            <w:shd w:val="clear" w:color="000000" w:fill="F2F2F2"/>
            <w:noWrap/>
            <w:vAlign w:val="bottom"/>
            <w:hideMark/>
          </w:tcPr>
          <w:p w14:paraId="1A733EBF"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523AEAFF"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Psychological</w:t>
            </w:r>
          </w:p>
        </w:tc>
      </w:tr>
      <w:tr w:rsidR="00792E75" w:rsidRPr="00792E75" w14:paraId="7BADDA7C" w14:textId="77777777" w:rsidTr="00792E75">
        <w:trPr>
          <w:trHeight w:val="260"/>
        </w:trPr>
        <w:tc>
          <w:tcPr>
            <w:tcW w:w="1560" w:type="dxa"/>
            <w:tcBorders>
              <w:top w:val="nil"/>
              <w:left w:val="nil"/>
              <w:bottom w:val="nil"/>
              <w:right w:val="nil"/>
            </w:tcBorders>
            <w:shd w:val="clear" w:color="000000" w:fill="D9D9D9"/>
            <w:noWrap/>
            <w:vAlign w:val="bottom"/>
            <w:hideMark/>
          </w:tcPr>
          <w:p w14:paraId="349714EF"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5</w:t>
            </w:r>
          </w:p>
        </w:tc>
        <w:tc>
          <w:tcPr>
            <w:tcW w:w="1180" w:type="dxa"/>
            <w:tcBorders>
              <w:top w:val="nil"/>
              <w:left w:val="nil"/>
              <w:bottom w:val="nil"/>
              <w:right w:val="nil"/>
            </w:tcBorders>
            <w:shd w:val="clear" w:color="000000" w:fill="F2F2F2"/>
            <w:noWrap/>
            <w:vAlign w:val="bottom"/>
            <w:hideMark/>
          </w:tcPr>
          <w:p w14:paraId="230AF0F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US</w:t>
            </w:r>
          </w:p>
        </w:tc>
        <w:tc>
          <w:tcPr>
            <w:tcW w:w="1180" w:type="dxa"/>
            <w:tcBorders>
              <w:top w:val="nil"/>
              <w:left w:val="nil"/>
              <w:bottom w:val="nil"/>
              <w:right w:val="nil"/>
            </w:tcBorders>
            <w:shd w:val="clear" w:color="000000" w:fill="F2F2F2"/>
            <w:noWrap/>
            <w:vAlign w:val="bottom"/>
            <w:hideMark/>
          </w:tcPr>
          <w:p w14:paraId="75CBDD6B"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28FA44F6"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30-49</w:t>
            </w:r>
          </w:p>
        </w:tc>
        <w:tc>
          <w:tcPr>
            <w:tcW w:w="1180" w:type="dxa"/>
            <w:tcBorders>
              <w:top w:val="nil"/>
              <w:left w:val="nil"/>
              <w:bottom w:val="nil"/>
              <w:right w:val="nil"/>
            </w:tcBorders>
            <w:shd w:val="clear" w:color="000000" w:fill="F2F2F2"/>
            <w:noWrap/>
            <w:vAlign w:val="bottom"/>
            <w:hideMark/>
          </w:tcPr>
          <w:p w14:paraId="24346B35"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5-20 years</w:t>
            </w:r>
          </w:p>
        </w:tc>
        <w:tc>
          <w:tcPr>
            <w:tcW w:w="1500" w:type="dxa"/>
            <w:tcBorders>
              <w:top w:val="nil"/>
              <w:left w:val="nil"/>
              <w:bottom w:val="nil"/>
              <w:right w:val="nil"/>
            </w:tcBorders>
            <w:shd w:val="clear" w:color="000000" w:fill="F2F2F2"/>
            <w:noWrap/>
            <w:vAlign w:val="bottom"/>
            <w:hideMark/>
          </w:tcPr>
          <w:p w14:paraId="0A01A1EE" w14:textId="559BD323" w:rsidR="00792E75" w:rsidRPr="00792E75" w:rsidRDefault="004E632D" w:rsidP="00792E75">
            <w:pPr>
              <w:spacing w:after="0" w:line="240" w:lineRule="auto"/>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Blend</w:t>
            </w:r>
          </w:p>
        </w:tc>
      </w:tr>
      <w:tr w:rsidR="00792E75" w:rsidRPr="00792E75" w14:paraId="4B65258E" w14:textId="77777777" w:rsidTr="00792E75">
        <w:trPr>
          <w:trHeight w:val="260"/>
        </w:trPr>
        <w:tc>
          <w:tcPr>
            <w:tcW w:w="1560" w:type="dxa"/>
            <w:tcBorders>
              <w:top w:val="nil"/>
              <w:left w:val="nil"/>
              <w:bottom w:val="nil"/>
              <w:right w:val="nil"/>
            </w:tcBorders>
            <w:shd w:val="clear" w:color="000000" w:fill="D9D9D9"/>
            <w:noWrap/>
            <w:vAlign w:val="bottom"/>
            <w:hideMark/>
          </w:tcPr>
          <w:p w14:paraId="57A3BBA2"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6</w:t>
            </w:r>
          </w:p>
        </w:tc>
        <w:tc>
          <w:tcPr>
            <w:tcW w:w="1180" w:type="dxa"/>
            <w:tcBorders>
              <w:top w:val="nil"/>
              <w:left w:val="nil"/>
              <w:bottom w:val="nil"/>
              <w:right w:val="nil"/>
            </w:tcBorders>
            <w:shd w:val="clear" w:color="000000" w:fill="F2F2F2"/>
            <w:noWrap/>
            <w:vAlign w:val="bottom"/>
            <w:hideMark/>
          </w:tcPr>
          <w:p w14:paraId="3F6227F8"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US</w:t>
            </w:r>
          </w:p>
        </w:tc>
        <w:tc>
          <w:tcPr>
            <w:tcW w:w="1180" w:type="dxa"/>
            <w:tcBorders>
              <w:top w:val="nil"/>
              <w:left w:val="nil"/>
              <w:bottom w:val="nil"/>
              <w:right w:val="nil"/>
            </w:tcBorders>
            <w:shd w:val="clear" w:color="000000" w:fill="F2F2F2"/>
            <w:noWrap/>
            <w:vAlign w:val="bottom"/>
            <w:hideMark/>
          </w:tcPr>
          <w:p w14:paraId="33A42112"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Female</w:t>
            </w:r>
          </w:p>
        </w:tc>
        <w:tc>
          <w:tcPr>
            <w:tcW w:w="1180" w:type="dxa"/>
            <w:tcBorders>
              <w:top w:val="nil"/>
              <w:left w:val="nil"/>
              <w:bottom w:val="nil"/>
              <w:right w:val="nil"/>
            </w:tcBorders>
            <w:shd w:val="clear" w:color="000000" w:fill="F2F2F2"/>
            <w:noWrap/>
            <w:vAlign w:val="bottom"/>
            <w:hideMark/>
          </w:tcPr>
          <w:p w14:paraId="3A95906C"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50-70 </w:t>
            </w:r>
          </w:p>
        </w:tc>
        <w:tc>
          <w:tcPr>
            <w:tcW w:w="1180" w:type="dxa"/>
            <w:tcBorders>
              <w:top w:val="nil"/>
              <w:left w:val="nil"/>
              <w:bottom w:val="nil"/>
              <w:right w:val="nil"/>
            </w:tcBorders>
            <w:shd w:val="clear" w:color="000000" w:fill="F2F2F2"/>
            <w:noWrap/>
            <w:vAlign w:val="bottom"/>
            <w:hideMark/>
          </w:tcPr>
          <w:p w14:paraId="16D253C2"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1DE3E8C2" w14:textId="312741FD" w:rsidR="00792E75" w:rsidRPr="00792E75" w:rsidRDefault="004E632D" w:rsidP="00792E75">
            <w:pPr>
              <w:spacing w:after="0" w:line="240" w:lineRule="auto"/>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Evolutionary</w:t>
            </w:r>
          </w:p>
        </w:tc>
      </w:tr>
      <w:tr w:rsidR="00792E75" w:rsidRPr="00792E75" w14:paraId="325F5150" w14:textId="77777777" w:rsidTr="00792E75">
        <w:trPr>
          <w:trHeight w:val="260"/>
        </w:trPr>
        <w:tc>
          <w:tcPr>
            <w:tcW w:w="1560" w:type="dxa"/>
            <w:tcBorders>
              <w:top w:val="nil"/>
              <w:left w:val="nil"/>
              <w:bottom w:val="nil"/>
              <w:right w:val="nil"/>
            </w:tcBorders>
            <w:shd w:val="clear" w:color="000000" w:fill="D9D9D9"/>
            <w:noWrap/>
            <w:vAlign w:val="bottom"/>
            <w:hideMark/>
          </w:tcPr>
          <w:p w14:paraId="025E929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7</w:t>
            </w:r>
          </w:p>
        </w:tc>
        <w:tc>
          <w:tcPr>
            <w:tcW w:w="1180" w:type="dxa"/>
            <w:tcBorders>
              <w:top w:val="nil"/>
              <w:left w:val="nil"/>
              <w:bottom w:val="nil"/>
              <w:right w:val="nil"/>
            </w:tcBorders>
            <w:shd w:val="clear" w:color="000000" w:fill="F2F2F2"/>
            <w:noWrap/>
            <w:vAlign w:val="bottom"/>
            <w:hideMark/>
          </w:tcPr>
          <w:p w14:paraId="0129F10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UK</w:t>
            </w:r>
          </w:p>
        </w:tc>
        <w:tc>
          <w:tcPr>
            <w:tcW w:w="1180" w:type="dxa"/>
            <w:tcBorders>
              <w:top w:val="nil"/>
              <w:left w:val="nil"/>
              <w:bottom w:val="nil"/>
              <w:right w:val="nil"/>
            </w:tcBorders>
            <w:shd w:val="clear" w:color="000000" w:fill="F2F2F2"/>
            <w:noWrap/>
            <w:vAlign w:val="bottom"/>
            <w:hideMark/>
          </w:tcPr>
          <w:p w14:paraId="410FD13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Female</w:t>
            </w:r>
          </w:p>
        </w:tc>
        <w:tc>
          <w:tcPr>
            <w:tcW w:w="1180" w:type="dxa"/>
            <w:tcBorders>
              <w:top w:val="nil"/>
              <w:left w:val="nil"/>
              <w:bottom w:val="nil"/>
              <w:right w:val="nil"/>
            </w:tcBorders>
            <w:shd w:val="clear" w:color="000000" w:fill="F2F2F2"/>
            <w:noWrap/>
            <w:vAlign w:val="bottom"/>
            <w:hideMark/>
          </w:tcPr>
          <w:p w14:paraId="16DAF722"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70+</w:t>
            </w:r>
          </w:p>
        </w:tc>
        <w:tc>
          <w:tcPr>
            <w:tcW w:w="1180" w:type="dxa"/>
            <w:tcBorders>
              <w:top w:val="nil"/>
              <w:left w:val="nil"/>
              <w:bottom w:val="nil"/>
              <w:right w:val="nil"/>
            </w:tcBorders>
            <w:shd w:val="clear" w:color="000000" w:fill="F2F2F2"/>
            <w:noWrap/>
            <w:vAlign w:val="bottom"/>
            <w:hideMark/>
          </w:tcPr>
          <w:p w14:paraId="6947A240"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7C28555A"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Psychological</w:t>
            </w:r>
          </w:p>
        </w:tc>
      </w:tr>
      <w:tr w:rsidR="00792E75" w:rsidRPr="00792E75" w14:paraId="6ED4708C" w14:textId="77777777" w:rsidTr="00792E75">
        <w:trPr>
          <w:trHeight w:val="260"/>
        </w:trPr>
        <w:tc>
          <w:tcPr>
            <w:tcW w:w="1560" w:type="dxa"/>
            <w:tcBorders>
              <w:top w:val="nil"/>
              <w:left w:val="nil"/>
              <w:bottom w:val="nil"/>
              <w:right w:val="nil"/>
            </w:tcBorders>
            <w:shd w:val="clear" w:color="000000" w:fill="D9D9D9"/>
            <w:noWrap/>
            <w:vAlign w:val="bottom"/>
            <w:hideMark/>
          </w:tcPr>
          <w:p w14:paraId="0DBF2808"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8</w:t>
            </w:r>
          </w:p>
        </w:tc>
        <w:tc>
          <w:tcPr>
            <w:tcW w:w="1180" w:type="dxa"/>
            <w:tcBorders>
              <w:top w:val="nil"/>
              <w:left w:val="nil"/>
              <w:bottom w:val="nil"/>
              <w:right w:val="nil"/>
            </w:tcBorders>
            <w:shd w:val="clear" w:color="000000" w:fill="F2F2F2"/>
            <w:noWrap/>
            <w:vAlign w:val="bottom"/>
            <w:hideMark/>
          </w:tcPr>
          <w:p w14:paraId="796F76B2"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UK</w:t>
            </w:r>
          </w:p>
        </w:tc>
        <w:tc>
          <w:tcPr>
            <w:tcW w:w="1180" w:type="dxa"/>
            <w:tcBorders>
              <w:top w:val="nil"/>
              <w:left w:val="nil"/>
              <w:bottom w:val="nil"/>
              <w:right w:val="nil"/>
            </w:tcBorders>
            <w:shd w:val="clear" w:color="000000" w:fill="F2F2F2"/>
            <w:noWrap/>
            <w:vAlign w:val="bottom"/>
            <w:hideMark/>
          </w:tcPr>
          <w:p w14:paraId="442988EB"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08767BC3"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50-70 </w:t>
            </w:r>
          </w:p>
        </w:tc>
        <w:tc>
          <w:tcPr>
            <w:tcW w:w="1180" w:type="dxa"/>
            <w:tcBorders>
              <w:top w:val="nil"/>
              <w:left w:val="nil"/>
              <w:bottom w:val="nil"/>
              <w:right w:val="nil"/>
            </w:tcBorders>
            <w:shd w:val="clear" w:color="000000" w:fill="F2F2F2"/>
            <w:noWrap/>
            <w:vAlign w:val="bottom"/>
            <w:hideMark/>
          </w:tcPr>
          <w:p w14:paraId="447699E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14FAA68F"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Blend</w:t>
            </w:r>
          </w:p>
        </w:tc>
      </w:tr>
      <w:tr w:rsidR="00792E75" w:rsidRPr="00792E75" w14:paraId="59915919" w14:textId="77777777" w:rsidTr="00792E75">
        <w:trPr>
          <w:trHeight w:val="260"/>
        </w:trPr>
        <w:tc>
          <w:tcPr>
            <w:tcW w:w="1560" w:type="dxa"/>
            <w:tcBorders>
              <w:top w:val="nil"/>
              <w:left w:val="nil"/>
              <w:bottom w:val="nil"/>
              <w:right w:val="nil"/>
            </w:tcBorders>
            <w:shd w:val="clear" w:color="000000" w:fill="D9D9D9"/>
            <w:noWrap/>
            <w:vAlign w:val="bottom"/>
            <w:hideMark/>
          </w:tcPr>
          <w:p w14:paraId="66EE985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9</w:t>
            </w:r>
          </w:p>
        </w:tc>
        <w:tc>
          <w:tcPr>
            <w:tcW w:w="1180" w:type="dxa"/>
            <w:tcBorders>
              <w:top w:val="nil"/>
              <w:left w:val="nil"/>
              <w:bottom w:val="nil"/>
              <w:right w:val="nil"/>
            </w:tcBorders>
            <w:shd w:val="clear" w:color="000000" w:fill="F2F2F2"/>
            <w:noWrap/>
            <w:vAlign w:val="bottom"/>
            <w:hideMark/>
          </w:tcPr>
          <w:p w14:paraId="6A56B6E3"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Europe</w:t>
            </w:r>
          </w:p>
        </w:tc>
        <w:tc>
          <w:tcPr>
            <w:tcW w:w="1180" w:type="dxa"/>
            <w:tcBorders>
              <w:top w:val="nil"/>
              <w:left w:val="nil"/>
              <w:bottom w:val="nil"/>
              <w:right w:val="nil"/>
            </w:tcBorders>
            <w:shd w:val="clear" w:color="000000" w:fill="F2F2F2"/>
            <w:noWrap/>
            <w:vAlign w:val="bottom"/>
            <w:hideMark/>
          </w:tcPr>
          <w:p w14:paraId="1BB323A5"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426B2A1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70+</w:t>
            </w:r>
          </w:p>
        </w:tc>
        <w:tc>
          <w:tcPr>
            <w:tcW w:w="1180" w:type="dxa"/>
            <w:tcBorders>
              <w:top w:val="nil"/>
              <w:left w:val="nil"/>
              <w:bottom w:val="nil"/>
              <w:right w:val="nil"/>
            </w:tcBorders>
            <w:shd w:val="clear" w:color="000000" w:fill="F2F2F2"/>
            <w:noWrap/>
            <w:vAlign w:val="bottom"/>
            <w:hideMark/>
          </w:tcPr>
          <w:p w14:paraId="243B64B7"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1593939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Traditional</w:t>
            </w:r>
          </w:p>
        </w:tc>
      </w:tr>
      <w:tr w:rsidR="00792E75" w:rsidRPr="00792E75" w14:paraId="7F82D23A" w14:textId="77777777" w:rsidTr="00792E75">
        <w:trPr>
          <w:trHeight w:val="260"/>
        </w:trPr>
        <w:tc>
          <w:tcPr>
            <w:tcW w:w="1560" w:type="dxa"/>
            <w:tcBorders>
              <w:top w:val="nil"/>
              <w:left w:val="nil"/>
              <w:bottom w:val="nil"/>
              <w:right w:val="nil"/>
            </w:tcBorders>
            <w:shd w:val="clear" w:color="000000" w:fill="D9D9D9"/>
            <w:noWrap/>
            <w:vAlign w:val="bottom"/>
            <w:hideMark/>
          </w:tcPr>
          <w:p w14:paraId="38140719"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10</w:t>
            </w:r>
          </w:p>
        </w:tc>
        <w:tc>
          <w:tcPr>
            <w:tcW w:w="1180" w:type="dxa"/>
            <w:tcBorders>
              <w:top w:val="nil"/>
              <w:left w:val="nil"/>
              <w:bottom w:val="nil"/>
              <w:right w:val="nil"/>
            </w:tcBorders>
            <w:shd w:val="clear" w:color="000000" w:fill="F2F2F2"/>
            <w:noWrap/>
            <w:vAlign w:val="bottom"/>
            <w:hideMark/>
          </w:tcPr>
          <w:p w14:paraId="73611CF3"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Other</w:t>
            </w:r>
          </w:p>
        </w:tc>
        <w:tc>
          <w:tcPr>
            <w:tcW w:w="1180" w:type="dxa"/>
            <w:tcBorders>
              <w:top w:val="nil"/>
              <w:left w:val="nil"/>
              <w:bottom w:val="nil"/>
              <w:right w:val="nil"/>
            </w:tcBorders>
            <w:shd w:val="clear" w:color="000000" w:fill="F2F2F2"/>
            <w:noWrap/>
            <w:vAlign w:val="bottom"/>
            <w:hideMark/>
          </w:tcPr>
          <w:p w14:paraId="6FA0926E"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7E1E8569"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50-70 </w:t>
            </w:r>
          </w:p>
        </w:tc>
        <w:tc>
          <w:tcPr>
            <w:tcW w:w="1180" w:type="dxa"/>
            <w:tcBorders>
              <w:top w:val="nil"/>
              <w:left w:val="nil"/>
              <w:bottom w:val="nil"/>
              <w:right w:val="nil"/>
            </w:tcBorders>
            <w:shd w:val="clear" w:color="000000" w:fill="F2F2F2"/>
            <w:noWrap/>
            <w:vAlign w:val="bottom"/>
            <w:hideMark/>
          </w:tcPr>
          <w:p w14:paraId="73F10C4C"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0171A2E5"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Traditional</w:t>
            </w:r>
          </w:p>
        </w:tc>
      </w:tr>
      <w:tr w:rsidR="00792E75" w:rsidRPr="00792E75" w14:paraId="3A83BEAE" w14:textId="77777777" w:rsidTr="00792E75">
        <w:trPr>
          <w:trHeight w:val="260"/>
        </w:trPr>
        <w:tc>
          <w:tcPr>
            <w:tcW w:w="1560" w:type="dxa"/>
            <w:tcBorders>
              <w:top w:val="nil"/>
              <w:left w:val="nil"/>
              <w:bottom w:val="nil"/>
              <w:right w:val="nil"/>
            </w:tcBorders>
            <w:shd w:val="clear" w:color="000000" w:fill="D9D9D9"/>
            <w:noWrap/>
            <w:vAlign w:val="bottom"/>
            <w:hideMark/>
          </w:tcPr>
          <w:p w14:paraId="58C7ED43"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11</w:t>
            </w:r>
          </w:p>
        </w:tc>
        <w:tc>
          <w:tcPr>
            <w:tcW w:w="1180" w:type="dxa"/>
            <w:tcBorders>
              <w:top w:val="nil"/>
              <w:left w:val="nil"/>
              <w:bottom w:val="nil"/>
              <w:right w:val="nil"/>
            </w:tcBorders>
            <w:shd w:val="clear" w:color="000000" w:fill="F2F2F2"/>
            <w:noWrap/>
            <w:vAlign w:val="bottom"/>
            <w:hideMark/>
          </w:tcPr>
          <w:p w14:paraId="08E601D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UK</w:t>
            </w:r>
          </w:p>
        </w:tc>
        <w:tc>
          <w:tcPr>
            <w:tcW w:w="1180" w:type="dxa"/>
            <w:tcBorders>
              <w:top w:val="nil"/>
              <w:left w:val="nil"/>
              <w:bottom w:val="nil"/>
              <w:right w:val="nil"/>
            </w:tcBorders>
            <w:shd w:val="clear" w:color="000000" w:fill="F2F2F2"/>
            <w:noWrap/>
            <w:vAlign w:val="bottom"/>
            <w:hideMark/>
          </w:tcPr>
          <w:p w14:paraId="7AE0D75C"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Female</w:t>
            </w:r>
          </w:p>
        </w:tc>
        <w:tc>
          <w:tcPr>
            <w:tcW w:w="1180" w:type="dxa"/>
            <w:tcBorders>
              <w:top w:val="nil"/>
              <w:left w:val="nil"/>
              <w:bottom w:val="nil"/>
              <w:right w:val="nil"/>
            </w:tcBorders>
            <w:shd w:val="clear" w:color="000000" w:fill="F2F2F2"/>
            <w:noWrap/>
            <w:vAlign w:val="bottom"/>
            <w:hideMark/>
          </w:tcPr>
          <w:p w14:paraId="1EB2F137"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50-70 </w:t>
            </w:r>
          </w:p>
        </w:tc>
        <w:tc>
          <w:tcPr>
            <w:tcW w:w="1180" w:type="dxa"/>
            <w:tcBorders>
              <w:top w:val="nil"/>
              <w:left w:val="nil"/>
              <w:bottom w:val="nil"/>
              <w:right w:val="nil"/>
            </w:tcBorders>
            <w:shd w:val="clear" w:color="000000" w:fill="F2F2F2"/>
            <w:noWrap/>
            <w:vAlign w:val="bottom"/>
            <w:hideMark/>
          </w:tcPr>
          <w:p w14:paraId="51DC8A25"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14AC8C01"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Psychological</w:t>
            </w:r>
          </w:p>
        </w:tc>
      </w:tr>
      <w:tr w:rsidR="00792E75" w:rsidRPr="00792E75" w14:paraId="4635FD56" w14:textId="77777777" w:rsidTr="00792E75">
        <w:trPr>
          <w:trHeight w:val="260"/>
        </w:trPr>
        <w:tc>
          <w:tcPr>
            <w:tcW w:w="1560" w:type="dxa"/>
            <w:tcBorders>
              <w:top w:val="nil"/>
              <w:left w:val="nil"/>
              <w:bottom w:val="nil"/>
              <w:right w:val="nil"/>
            </w:tcBorders>
            <w:shd w:val="clear" w:color="000000" w:fill="D9D9D9"/>
            <w:noWrap/>
            <w:vAlign w:val="bottom"/>
            <w:hideMark/>
          </w:tcPr>
          <w:p w14:paraId="6B36FB8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12</w:t>
            </w:r>
          </w:p>
        </w:tc>
        <w:tc>
          <w:tcPr>
            <w:tcW w:w="1180" w:type="dxa"/>
            <w:tcBorders>
              <w:top w:val="nil"/>
              <w:left w:val="nil"/>
              <w:bottom w:val="nil"/>
              <w:right w:val="nil"/>
            </w:tcBorders>
            <w:shd w:val="clear" w:color="000000" w:fill="F2F2F2"/>
            <w:noWrap/>
            <w:vAlign w:val="bottom"/>
            <w:hideMark/>
          </w:tcPr>
          <w:p w14:paraId="375BDCC8"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UK</w:t>
            </w:r>
          </w:p>
        </w:tc>
        <w:tc>
          <w:tcPr>
            <w:tcW w:w="1180" w:type="dxa"/>
            <w:tcBorders>
              <w:top w:val="nil"/>
              <w:left w:val="nil"/>
              <w:bottom w:val="nil"/>
              <w:right w:val="nil"/>
            </w:tcBorders>
            <w:shd w:val="clear" w:color="000000" w:fill="F2F2F2"/>
            <w:noWrap/>
            <w:vAlign w:val="bottom"/>
            <w:hideMark/>
          </w:tcPr>
          <w:p w14:paraId="5A31B8C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Female</w:t>
            </w:r>
          </w:p>
        </w:tc>
        <w:tc>
          <w:tcPr>
            <w:tcW w:w="1180" w:type="dxa"/>
            <w:tcBorders>
              <w:top w:val="nil"/>
              <w:left w:val="nil"/>
              <w:bottom w:val="nil"/>
              <w:right w:val="nil"/>
            </w:tcBorders>
            <w:shd w:val="clear" w:color="000000" w:fill="F2F2F2"/>
            <w:noWrap/>
            <w:vAlign w:val="bottom"/>
            <w:hideMark/>
          </w:tcPr>
          <w:p w14:paraId="408B69A3"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50-70 </w:t>
            </w:r>
          </w:p>
        </w:tc>
        <w:tc>
          <w:tcPr>
            <w:tcW w:w="1180" w:type="dxa"/>
            <w:tcBorders>
              <w:top w:val="nil"/>
              <w:left w:val="nil"/>
              <w:bottom w:val="nil"/>
              <w:right w:val="nil"/>
            </w:tcBorders>
            <w:shd w:val="clear" w:color="000000" w:fill="F2F2F2"/>
            <w:noWrap/>
            <w:vAlign w:val="bottom"/>
            <w:hideMark/>
          </w:tcPr>
          <w:p w14:paraId="3F6071E6"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71FE5CAB"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Spiritual</w:t>
            </w:r>
          </w:p>
        </w:tc>
      </w:tr>
      <w:tr w:rsidR="00792E75" w:rsidRPr="00792E75" w14:paraId="15828BD4" w14:textId="77777777" w:rsidTr="00792E75">
        <w:trPr>
          <w:trHeight w:val="260"/>
        </w:trPr>
        <w:tc>
          <w:tcPr>
            <w:tcW w:w="1560" w:type="dxa"/>
            <w:tcBorders>
              <w:top w:val="nil"/>
              <w:left w:val="nil"/>
              <w:bottom w:val="nil"/>
              <w:right w:val="nil"/>
            </w:tcBorders>
            <w:shd w:val="clear" w:color="000000" w:fill="D9D9D9"/>
            <w:noWrap/>
            <w:vAlign w:val="bottom"/>
            <w:hideMark/>
          </w:tcPr>
          <w:p w14:paraId="2044B7C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13</w:t>
            </w:r>
          </w:p>
        </w:tc>
        <w:tc>
          <w:tcPr>
            <w:tcW w:w="1180" w:type="dxa"/>
            <w:tcBorders>
              <w:top w:val="nil"/>
              <w:left w:val="nil"/>
              <w:bottom w:val="nil"/>
              <w:right w:val="nil"/>
            </w:tcBorders>
            <w:shd w:val="clear" w:color="000000" w:fill="F2F2F2"/>
            <w:noWrap/>
            <w:vAlign w:val="bottom"/>
            <w:hideMark/>
          </w:tcPr>
          <w:p w14:paraId="074AA6C9"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Europe</w:t>
            </w:r>
          </w:p>
        </w:tc>
        <w:tc>
          <w:tcPr>
            <w:tcW w:w="1180" w:type="dxa"/>
            <w:tcBorders>
              <w:top w:val="nil"/>
              <w:left w:val="nil"/>
              <w:bottom w:val="nil"/>
              <w:right w:val="nil"/>
            </w:tcBorders>
            <w:shd w:val="clear" w:color="000000" w:fill="F2F2F2"/>
            <w:noWrap/>
            <w:vAlign w:val="bottom"/>
            <w:hideMark/>
          </w:tcPr>
          <w:p w14:paraId="55ED128F"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02EDD1DE"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30-49</w:t>
            </w:r>
          </w:p>
        </w:tc>
        <w:tc>
          <w:tcPr>
            <w:tcW w:w="1180" w:type="dxa"/>
            <w:tcBorders>
              <w:top w:val="nil"/>
              <w:left w:val="nil"/>
              <w:bottom w:val="nil"/>
              <w:right w:val="nil"/>
            </w:tcBorders>
            <w:shd w:val="clear" w:color="000000" w:fill="F2F2F2"/>
            <w:noWrap/>
            <w:vAlign w:val="bottom"/>
            <w:hideMark/>
          </w:tcPr>
          <w:p w14:paraId="7898E3EC"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5-20 years</w:t>
            </w:r>
          </w:p>
        </w:tc>
        <w:tc>
          <w:tcPr>
            <w:tcW w:w="1500" w:type="dxa"/>
            <w:tcBorders>
              <w:top w:val="nil"/>
              <w:left w:val="nil"/>
              <w:bottom w:val="nil"/>
              <w:right w:val="nil"/>
            </w:tcBorders>
            <w:shd w:val="clear" w:color="000000" w:fill="F2F2F2"/>
            <w:noWrap/>
            <w:vAlign w:val="bottom"/>
            <w:hideMark/>
          </w:tcPr>
          <w:p w14:paraId="1C6CD05F"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Spiritual</w:t>
            </w:r>
          </w:p>
        </w:tc>
      </w:tr>
      <w:tr w:rsidR="00792E75" w:rsidRPr="00792E75" w14:paraId="3A507A03" w14:textId="77777777" w:rsidTr="00792E75">
        <w:trPr>
          <w:trHeight w:val="260"/>
        </w:trPr>
        <w:tc>
          <w:tcPr>
            <w:tcW w:w="1560" w:type="dxa"/>
            <w:tcBorders>
              <w:top w:val="nil"/>
              <w:left w:val="nil"/>
              <w:bottom w:val="nil"/>
              <w:right w:val="nil"/>
            </w:tcBorders>
            <w:shd w:val="clear" w:color="000000" w:fill="D9D9D9"/>
            <w:noWrap/>
            <w:vAlign w:val="bottom"/>
            <w:hideMark/>
          </w:tcPr>
          <w:p w14:paraId="4C3B0A26"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14</w:t>
            </w:r>
          </w:p>
        </w:tc>
        <w:tc>
          <w:tcPr>
            <w:tcW w:w="1180" w:type="dxa"/>
            <w:tcBorders>
              <w:top w:val="nil"/>
              <w:left w:val="nil"/>
              <w:bottom w:val="nil"/>
              <w:right w:val="nil"/>
            </w:tcBorders>
            <w:shd w:val="clear" w:color="000000" w:fill="F2F2F2"/>
            <w:noWrap/>
            <w:vAlign w:val="bottom"/>
            <w:hideMark/>
          </w:tcPr>
          <w:p w14:paraId="10012E3F"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UK</w:t>
            </w:r>
          </w:p>
        </w:tc>
        <w:tc>
          <w:tcPr>
            <w:tcW w:w="1180" w:type="dxa"/>
            <w:tcBorders>
              <w:top w:val="nil"/>
              <w:left w:val="nil"/>
              <w:bottom w:val="nil"/>
              <w:right w:val="nil"/>
            </w:tcBorders>
            <w:shd w:val="clear" w:color="000000" w:fill="F2F2F2"/>
            <w:noWrap/>
            <w:vAlign w:val="bottom"/>
            <w:hideMark/>
          </w:tcPr>
          <w:p w14:paraId="1857E395"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7EC2838C"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70+</w:t>
            </w:r>
          </w:p>
        </w:tc>
        <w:tc>
          <w:tcPr>
            <w:tcW w:w="1180" w:type="dxa"/>
            <w:tcBorders>
              <w:top w:val="nil"/>
              <w:left w:val="nil"/>
              <w:bottom w:val="nil"/>
              <w:right w:val="nil"/>
            </w:tcBorders>
            <w:shd w:val="clear" w:color="000000" w:fill="F2F2F2"/>
            <w:noWrap/>
            <w:vAlign w:val="bottom"/>
            <w:hideMark/>
          </w:tcPr>
          <w:p w14:paraId="073D8973"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5ECEB05B"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Psychological</w:t>
            </w:r>
          </w:p>
        </w:tc>
      </w:tr>
      <w:tr w:rsidR="00792E75" w:rsidRPr="00792E75" w14:paraId="0CDB4BD2" w14:textId="77777777" w:rsidTr="00792E75">
        <w:trPr>
          <w:trHeight w:val="260"/>
        </w:trPr>
        <w:tc>
          <w:tcPr>
            <w:tcW w:w="1560" w:type="dxa"/>
            <w:tcBorders>
              <w:top w:val="nil"/>
              <w:left w:val="nil"/>
              <w:bottom w:val="nil"/>
              <w:right w:val="nil"/>
            </w:tcBorders>
            <w:shd w:val="clear" w:color="000000" w:fill="D9D9D9"/>
            <w:noWrap/>
            <w:vAlign w:val="bottom"/>
            <w:hideMark/>
          </w:tcPr>
          <w:p w14:paraId="3C658E98"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15</w:t>
            </w:r>
          </w:p>
        </w:tc>
        <w:tc>
          <w:tcPr>
            <w:tcW w:w="1180" w:type="dxa"/>
            <w:tcBorders>
              <w:top w:val="nil"/>
              <w:left w:val="nil"/>
              <w:bottom w:val="nil"/>
              <w:right w:val="nil"/>
            </w:tcBorders>
            <w:shd w:val="clear" w:color="000000" w:fill="F2F2F2"/>
            <w:noWrap/>
            <w:vAlign w:val="bottom"/>
            <w:hideMark/>
          </w:tcPr>
          <w:p w14:paraId="1F1C3E5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US</w:t>
            </w:r>
          </w:p>
        </w:tc>
        <w:tc>
          <w:tcPr>
            <w:tcW w:w="1180" w:type="dxa"/>
            <w:tcBorders>
              <w:top w:val="nil"/>
              <w:left w:val="nil"/>
              <w:bottom w:val="nil"/>
              <w:right w:val="nil"/>
            </w:tcBorders>
            <w:shd w:val="clear" w:color="000000" w:fill="F2F2F2"/>
            <w:noWrap/>
            <w:vAlign w:val="bottom"/>
            <w:hideMark/>
          </w:tcPr>
          <w:p w14:paraId="198FDF9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Female</w:t>
            </w:r>
          </w:p>
        </w:tc>
        <w:tc>
          <w:tcPr>
            <w:tcW w:w="1180" w:type="dxa"/>
            <w:tcBorders>
              <w:top w:val="nil"/>
              <w:left w:val="nil"/>
              <w:bottom w:val="nil"/>
              <w:right w:val="nil"/>
            </w:tcBorders>
            <w:shd w:val="clear" w:color="000000" w:fill="F2F2F2"/>
            <w:noWrap/>
            <w:vAlign w:val="bottom"/>
            <w:hideMark/>
          </w:tcPr>
          <w:p w14:paraId="3F80FA0C"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30-49</w:t>
            </w:r>
          </w:p>
        </w:tc>
        <w:tc>
          <w:tcPr>
            <w:tcW w:w="1180" w:type="dxa"/>
            <w:tcBorders>
              <w:top w:val="nil"/>
              <w:left w:val="nil"/>
              <w:bottom w:val="nil"/>
              <w:right w:val="nil"/>
            </w:tcBorders>
            <w:shd w:val="clear" w:color="000000" w:fill="F2F2F2"/>
            <w:noWrap/>
            <w:vAlign w:val="bottom"/>
            <w:hideMark/>
          </w:tcPr>
          <w:p w14:paraId="52056A90"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5-20 years</w:t>
            </w:r>
          </w:p>
        </w:tc>
        <w:tc>
          <w:tcPr>
            <w:tcW w:w="1500" w:type="dxa"/>
            <w:tcBorders>
              <w:top w:val="nil"/>
              <w:left w:val="nil"/>
              <w:bottom w:val="nil"/>
              <w:right w:val="nil"/>
            </w:tcBorders>
            <w:shd w:val="clear" w:color="000000" w:fill="F2F2F2"/>
            <w:noWrap/>
            <w:vAlign w:val="bottom"/>
            <w:hideMark/>
          </w:tcPr>
          <w:p w14:paraId="34D5E5B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Evolutionary</w:t>
            </w:r>
          </w:p>
        </w:tc>
      </w:tr>
      <w:tr w:rsidR="00792E75" w:rsidRPr="00792E75" w14:paraId="159C58F2" w14:textId="77777777" w:rsidTr="00792E75">
        <w:trPr>
          <w:trHeight w:val="260"/>
        </w:trPr>
        <w:tc>
          <w:tcPr>
            <w:tcW w:w="1560" w:type="dxa"/>
            <w:tcBorders>
              <w:top w:val="nil"/>
              <w:left w:val="nil"/>
              <w:bottom w:val="nil"/>
              <w:right w:val="nil"/>
            </w:tcBorders>
            <w:shd w:val="clear" w:color="000000" w:fill="D9D9D9"/>
            <w:noWrap/>
            <w:vAlign w:val="bottom"/>
            <w:hideMark/>
          </w:tcPr>
          <w:p w14:paraId="53F867B1"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16</w:t>
            </w:r>
          </w:p>
        </w:tc>
        <w:tc>
          <w:tcPr>
            <w:tcW w:w="1180" w:type="dxa"/>
            <w:tcBorders>
              <w:top w:val="nil"/>
              <w:left w:val="nil"/>
              <w:bottom w:val="nil"/>
              <w:right w:val="nil"/>
            </w:tcBorders>
            <w:shd w:val="clear" w:color="000000" w:fill="F2F2F2"/>
            <w:noWrap/>
            <w:vAlign w:val="bottom"/>
            <w:hideMark/>
          </w:tcPr>
          <w:p w14:paraId="7BAED82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US</w:t>
            </w:r>
          </w:p>
        </w:tc>
        <w:tc>
          <w:tcPr>
            <w:tcW w:w="1180" w:type="dxa"/>
            <w:tcBorders>
              <w:top w:val="nil"/>
              <w:left w:val="nil"/>
              <w:bottom w:val="nil"/>
              <w:right w:val="nil"/>
            </w:tcBorders>
            <w:shd w:val="clear" w:color="000000" w:fill="F2F2F2"/>
            <w:noWrap/>
            <w:vAlign w:val="bottom"/>
            <w:hideMark/>
          </w:tcPr>
          <w:p w14:paraId="7DA81F3E"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Female</w:t>
            </w:r>
          </w:p>
        </w:tc>
        <w:tc>
          <w:tcPr>
            <w:tcW w:w="1180" w:type="dxa"/>
            <w:tcBorders>
              <w:top w:val="nil"/>
              <w:left w:val="nil"/>
              <w:bottom w:val="nil"/>
              <w:right w:val="nil"/>
            </w:tcBorders>
            <w:shd w:val="clear" w:color="000000" w:fill="F2F2F2"/>
            <w:noWrap/>
            <w:vAlign w:val="bottom"/>
            <w:hideMark/>
          </w:tcPr>
          <w:p w14:paraId="35C3991E"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50-70 </w:t>
            </w:r>
          </w:p>
        </w:tc>
        <w:tc>
          <w:tcPr>
            <w:tcW w:w="1180" w:type="dxa"/>
            <w:tcBorders>
              <w:top w:val="nil"/>
              <w:left w:val="nil"/>
              <w:bottom w:val="nil"/>
              <w:right w:val="nil"/>
            </w:tcBorders>
            <w:shd w:val="clear" w:color="000000" w:fill="F2F2F2"/>
            <w:noWrap/>
            <w:vAlign w:val="bottom"/>
            <w:hideMark/>
          </w:tcPr>
          <w:p w14:paraId="2BD5D6A9"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4598E52A"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Evolutionary</w:t>
            </w:r>
          </w:p>
        </w:tc>
      </w:tr>
    </w:tbl>
    <w:p w14:paraId="0ABCA987" w14:textId="77777777" w:rsidR="002913CF" w:rsidRDefault="002913CF" w:rsidP="006A16B9">
      <w:pPr>
        <w:rPr>
          <w:rFonts w:ascii="Times New Roman" w:hAnsi="Times New Roman" w:cs="Times New Roman"/>
          <w:b/>
          <w:bCs/>
          <w:sz w:val="24"/>
          <w:szCs w:val="24"/>
        </w:rPr>
      </w:pPr>
    </w:p>
    <w:p w14:paraId="45CD9522" w14:textId="26399959" w:rsidR="006A16B9" w:rsidRPr="006A16B9" w:rsidRDefault="006A16B9" w:rsidP="006A16B9">
      <w:pPr>
        <w:rPr>
          <w:rFonts w:ascii="Times New Roman" w:hAnsi="Times New Roman" w:cs="Times New Roman"/>
          <w:b/>
          <w:bCs/>
          <w:sz w:val="24"/>
          <w:szCs w:val="24"/>
        </w:rPr>
      </w:pPr>
      <w:r w:rsidRPr="006A16B9">
        <w:rPr>
          <w:rFonts w:ascii="Times New Roman" w:hAnsi="Times New Roman" w:cs="Times New Roman"/>
          <w:b/>
          <w:bCs/>
          <w:sz w:val="24"/>
          <w:szCs w:val="24"/>
        </w:rPr>
        <w:t>In defence of astrology</w:t>
      </w:r>
    </w:p>
    <w:p w14:paraId="7ADF0B78" w14:textId="77777777" w:rsidR="006A16B9" w:rsidRPr="006A16B9" w:rsidRDefault="006A16B9" w:rsidP="00137D30">
      <w:pPr>
        <w:spacing w:line="276" w:lineRule="auto"/>
        <w:rPr>
          <w:rFonts w:ascii="Times New Roman" w:hAnsi="Times New Roman" w:cs="Times New Roman"/>
          <w:sz w:val="24"/>
          <w:szCs w:val="24"/>
        </w:rPr>
      </w:pPr>
      <w:r w:rsidRPr="006A16B9">
        <w:rPr>
          <w:rFonts w:ascii="Times New Roman" w:hAnsi="Times New Roman" w:cs="Times New Roman"/>
          <w:sz w:val="24"/>
          <w:szCs w:val="24"/>
        </w:rPr>
        <w:t xml:space="preserve">Russell’s 1932 article </w:t>
      </w:r>
      <w:r w:rsidRPr="006A16B9">
        <w:rPr>
          <w:rFonts w:ascii="Times New Roman" w:hAnsi="Times New Roman" w:cs="Times New Roman"/>
          <w:i/>
          <w:iCs/>
          <w:sz w:val="24"/>
          <w:szCs w:val="24"/>
        </w:rPr>
        <w:t>On Astrology</w:t>
      </w:r>
      <w:r w:rsidRPr="006A16B9">
        <w:rPr>
          <w:rFonts w:ascii="Times New Roman" w:hAnsi="Times New Roman" w:cs="Times New Roman"/>
          <w:sz w:val="24"/>
          <w:szCs w:val="24"/>
        </w:rPr>
        <w:t xml:space="preserve"> begins with the statement, ‘There is always something pathetic about a great and ancient tradition which has fallen on evil days.’ Russell discussed the reduction of influence of astrology, from providing counsel on matters of state and economy to a situation where, ‘to any person with even the vaguest idea of the nature of scientific evidence, such beliefs as those of astrologers are of course impossible.’ I did not quote this sentence to the forty astrologers who completed the survey, or the sixteen astrologers interviewed. </w:t>
      </w:r>
    </w:p>
    <w:p w14:paraId="59C7FDCB" w14:textId="3B41DB8D" w:rsidR="006A16B9" w:rsidRPr="006A16B9" w:rsidRDefault="009F68E1" w:rsidP="00137D30">
      <w:pPr>
        <w:spacing w:line="276" w:lineRule="auto"/>
        <w:rPr>
          <w:rFonts w:ascii="Times New Roman" w:hAnsi="Times New Roman" w:cs="Times New Roman"/>
          <w:sz w:val="24"/>
          <w:szCs w:val="24"/>
        </w:rPr>
      </w:pPr>
      <w:r>
        <w:rPr>
          <w:rFonts w:ascii="Times New Roman" w:hAnsi="Times New Roman" w:cs="Times New Roman"/>
          <w:sz w:val="24"/>
          <w:szCs w:val="24"/>
        </w:rPr>
        <w:t>Radermacher cites Curry who says critics tend</w:t>
      </w:r>
      <w:r w:rsidRPr="009F68E1">
        <w:rPr>
          <w:rFonts w:ascii="Times New Roman" w:hAnsi="Times New Roman" w:cs="Times New Roman"/>
          <w:sz w:val="24"/>
          <w:szCs w:val="24"/>
        </w:rPr>
        <w:t xml:space="preserve"> ‘to vehement condemnation of astrology while remaining proudly ignorant of it.’</w:t>
      </w:r>
      <w:r>
        <w:rPr>
          <w:rStyle w:val="FootnoteReference"/>
          <w:rFonts w:ascii="Times New Roman" w:hAnsi="Times New Roman" w:cs="Times New Roman"/>
          <w:sz w:val="24"/>
          <w:szCs w:val="24"/>
        </w:rPr>
        <w:footnoteReference w:id="46"/>
      </w:r>
      <w:r>
        <w:rPr>
          <w:rFonts w:ascii="Times New Roman" w:hAnsi="Times New Roman" w:cs="Times New Roman"/>
          <w:sz w:val="24"/>
          <w:szCs w:val="24"/>
        </w:rPr>
        <w:t xml:space="preserve"> </w:t>
      </w:r>
      <w:r w:rsidR="006A16B9" w:rsidRPr="006A16B9">
        <w:rPr>
          <w:rFonts w:ascii="Times New Roman" w:hAnsi="Times New Roman" w:cs="Times New Roman"/>
          <w:sz w:val="24"/>
          <w:szCs w:val="24"/>
        </w:rPr>
        <w:t xml:space="preserve">In the main astrologers objected strongly to the statement that their ‘performances are largely guesswork and inferences from information obtained otherwise,’ </w:t>
      </w:r>
      <w:r>
        <w:rPr>
          <w:rFonts w:ascii="Times New Roman" w:hAnsi="Times New Roman" w:cs="Times New Roman"/>
          <w:sz w:val="24"/>
          <w:szCs w:val="24"/>
        </w:rPr>
        <w:t>accused Russell of ignorance</w:t>
      </w:r>
      <w:r w:rsidR="00135AEB">
        <w:rPr>
          <w:rFonts w:ascii="Times New Roman" w:hAnsi="Times New Roman" w:cs="Times New Roman"/>
          <w:sz w:val="24"/>
          <w:szCs w:val="24"/>
        </w:rPr>
        <w:t>,</w:t>
      </w:r>
      <w:r>
        <w:rPr>
          <w:rFonts w:ascii="Times New Roman" w:hAnsi="Times New Roman" w:cs="Times New Roman"/>
          <w:sz w:val="24"/>
          <w:szCs w:val="24"/>
        </w:rPr>
        <w:t xml:space="preserve"> and </w:t>
      </w:r>
      <w:r w:rsidR="006A16B9" w:rsidRPr="006A16B9">
        <w:rPr>
          <w:rFonts w:ascii="Times New Roman" w:hAnsi="Times New Roman" w:cs="Times New Roman"/>
          <w:sz w:val="24"/>
          <w:szCs w:val="24"/>
        </w:rPr>
        <w:t>defend</w:t>
      </w:r>
      <w:r>
        <w:rPr>
          <w:rFonts w:ascii="Times New Roman" w:hAnsi="Times New Roman" w:cs="Times New Roman"/>
          <w:sz w:val="24"/>
          <w:szCs w:val="24"/>
        </w:rPr>
        <w:t>ed</w:t>
      </w:r>
      <w:r w:rsidR="006A16B9" w:rsidRPr="006A16B9">
        <w:rPr>
          <w:rFonts w:ascii="Times New Roman" w:hAnsi="Times New Roman" w:cs="Times New Roman"/>
          <w:sz w:val="24"/>
          <w:szCs w:val="24"/>
        </w:rPr>
        <w:t xml:space="preserve"> astrology as science, mathematics, geometry, observation, recorded literature and studied definitions. Astrologer 9, </w:t>
      </w:r>
      <w:r w:rsidR="00FF6948">
        <w:rPr>
          <w:rFonts w:ascii="Times New Roman" w:hAnsi="Times New Roman" w:cs="Times New Roman"/>
          <w:sz w:val="24"/>
          <w:szCs w:val="24"/>
        </w:rPr>
        <w:t xml:space="preserve">exemplified </w:t>
      </w:r>
      <w:r w:rsidR="00FF6948">
        <w:rPr>
          <w:rFonts w:ascii="Times New Roman" w:hAnsi="Times New Roman" w:cs="Times New Roman"/>
          <w:sz w:val="24"/>
          <w:szCs w:val="24"/>
        </w:rPr>
        <w:lastRenderedPageBreak/>
        <w:t xml:space="preserve">this reaction, </w:t>
      </w:r>
      <w:r w:rsidR="006A16B9" w:rsidRPr="006A16B9">
        <w:rPr>
          <w:rFonts w:ascii="Times New Roman" w:hAnsi="Times New Roman" w:cs="Times New Roman"/>
          <w:sz w:val="24"/>
          <w:szCs w:val="24"/>
        </w:rPr>
        <w:t>‘astrology is not guesswork, but rather a structured system with rules and guidelines</w:t>
      </w:r>
      <w:r w:rsidR="00FF6948">
        <w:rPr>
          <w:rFonts w:ascii="Times New Roman" w:hAnsi="Times New Roman" w:cs="Times New Roman"/>
          <w:sz w:val="24"/>
          <w:szCs w:val="24"/>
        </w:rPr>
        <w:t>,</w:t>
      </w:r>
      <w:r w:rsidR="006A16B9" w:rsidRPr="006A16B9">
        <w:rPr>
          <w:rFonts w:ascii="Times New Roman" w:hAnsi="Times New Roman" w:cs="Times New Roman"/>
          <w:sz w:val="24"/>
          <w:szCs w:val="24"/>
        </w:rPr>
        <w:t xml:space="preserve"> focus on prediction and the manifestation of chart promises.’</w:t>
      </w:r>
    </w:p>
    <w:p w14:paraId="686030AE" w14:textId="77777777" w:rsidR="006A16B9" w:rsidRPr="006A16B9" w:rsidRDefault="006A16B9" w:rsidP="00137D30">
      <w:pPr>
        <w:spacing w:line="276" w:lineRule="auto"/>
        <w:rPr>
          <w:rFonts w:ascii="Times New Roman" w:hAnsi="Times New Roman" w:cs="Times New Roman"/>
          <w:sz w:val="24"/>
          <w:szCs w:val="24"/>
        </w:rPr>
      </w:pPr>
      <w:r w:rsidRPr="006A16B9">
        <w:rPr>
          <w:rFonts w:ascii="Times New Roman" w:hAnsi="Times New Roman" w:cs="Times New Roman"/>
          <w:sz w:val="24"/>
          <w:szCs w:val="24"/>
        </w:rPr>
        <w:t xml:space="preserve">Astrologer 3 summed up the sentiment of many referencing the efficacy of astrology, </w:t>
      </w:r>
    </w:p>
    <w:p w14:paraId="4D387E8B" w14:textId="0BA01E67" w:rsidR="006A16B9" w:rsidRPr="006A16B9" w:rsidRDefault="006A16B9" w:rsidP="00137D30">
      <w:pPr>
        <w:spacing w:line="276" w:lineRule="auto"/>
        <w:ind w:left="567" w:right="850"/>
        <w:rPr>
          <w:rFonts w:ascii="Times New Roman" w:hAnsi="Times New Roman" w:cs="Times New Roman"/>
          <w:sz w:val="24"/>
          <w:szCs w:val="24"/>
        </w:rPr>
      </w:pPr>
      <w:r w:rsidRPr="006A16B9">
        <w:rPr>
          <w:rFonts w:ascii="Times New Roman" w:hAnsi="Times New Roman" w:cs="Times New Roman"/>
          <w:sz w:val="24"/>
          <w:szCs w:val="24"/>
        </w:rPr>
        <w:t>‘He’s wrong! It isn't about whether it's true for or not. Is it useful? I've been a professional astrologer for</w:t>
      </w:r>
      <w:r w:rsidR="00135AEB">
        <w:rPr>
          <w:rFonts w:ascii="Times New Roman" w:hAnsi="Times New Roman" w:cs="Times New Roman"/>
          <w:sz w:val="24"/>
          <w:szCs w:val="24"/>
        </w:rPr>
        <w:t>,</w:t>
      </w:r>
      <w:r w:rsidRPr="006A16B9">
        <w:rPr>
          <w:rFonts w:ascii="Times New Roman" w:hAnsi="Times New Roman" w:cs="Times New Roman"/>
          <w:sz w:val="24"/>
          <w:szCs w:val="24"/>
        </w:rPr>
        <w:t xml:space="preserve"> what</w:t>
      </w:r>
      <w:r w:rsidR="00135AEB">
        <w:rPr>
          <w:rFonts w:ascii="Times New Roman" w:hAnsi="Times New Roman" w:cs="Times New Roman"/>
          <w:sz w:val="24"/>
          <w:szCs w:val="24"/>
        </w:rPr>
        <w:t>,</w:t>
      </w:r>
      <w:r w:rsidRPr="006A16B9">
        <w:rPr>
          <w:rFonts w:ascii="Times New Roman" w:hAnsi="Times New Roman" w:cs="Times New Roman"/>
          <w:sz w:val="24"/>
          <w:szCs w:val="24"/>
        </w:rPr>
        <w:t xml:space="preserve"> 55 years now. I have some clients that I've had for 40 years. It's like if I wasn't telling them something that was useful in their life why would they have stayed with me for that length of time?’</w:t>
      </w:r>
    </w:p>
    <w:p w14:paraId="0B5B7397" w14:textId="12D4B809" w:rsidR="006A16B9" w:rsidRPr="006A16B9" w:rsidRDefault="006A16B9" w:rsidP="00137D30">
      <w:pPr>
        <w:spacing w:line="276" w:lineRule="auto"/>
        <w:rPr>
          <w:rFonts w:ascii="Times New Roman" w:hAnsi="Times New Roman" w:cs="Times New Roman"/>
          <w:sz w:val="24"/>
          <w:szCs w:val="24"/>
        </w:rPr>
      </w:pPr>
      <w:r w:rsidRPr="006A16B9">
        <w:rPr>
          <w:rFonts w:ascii="Times New Roman" w:hAnsi="Times New Roman" w:cs="Times New Roman"/>
          <w:sz w:val="24"/>
          <w:szCs w:val="24"/>
        </w:rPr>
        <w:t>Astrologer 9 echoed th</w:t>
      </w:r>
      <w:r w:rsidR="00FF6948">
        <w:rPr>
          <w:rFonts w:ascii="Times New Roman" w:hAnsi="Times New Roman" w:cs="Times New Roman"/>
          <w:sz w:val="24"/>
          <w:szCs w:val="24"/>
        </w:rPr>
        <w:t>e utility defence</w:t>
      </w:r>
      <w:r w:rsidRPr="006A16B9">
        <w:rPr>
          <w:rFonts w:ascii="Times New Roman" w:hAnsi="Times New Roman" w:cs="Times New Roman"/>
          <w:sz w:val="24"/>
          <w:szCs w:val="24"/>
        </w:rPr>
        <w:t>, ‘</w:t>
      </w:r>
      <w:r w:rsidR="00FF6948">
        <w:rPr>
          <w:rFonts w:ascii="Times New Roman" w:hAnsi="Times New Roman" w:cs="Times New Roman"/>
          <w:sz w:val="24"/>
          <w:szCs w:val="24"/>
        </w:rPr>
        <w:t>a</w:t>
      </w:r>
      <w:r w:rsidRPr="006A16B9">
        <w:rPr>
          <w:rFonts w:ascii="Times New Roman" w:hAnsi="Times New Roman" w:cs="Times New Roman"/>
          <w:sz w:val="24"/>
          <w:szCs w:val="24"/>
        </w:rPr>
        <w:t xml:space="preserve">nyone who has cast </w:t>
      </w:r>
      <w:r w:rsidR="00FF6948">
        <w:rPr>
          <w:rFonts w:ascii="Times New Roman" w:hAnsi="Times New Roman" w:cs="Times New Roman"/>
          <w:sz w:val="24"/>
          <w:szCs w:val="24"/>
        </w:rPr>
        <w:t xml:space="preserve">hundreds of </w:t>
      </w:r>
      <w:r w:rsidRPr="006A16B9">
        <w:rPr>
          <w:rFonts w:ascii="Times New Roman" w:hAnsi="Times New Roman" w:cs="Times New Roman"/>
          <w:sz w:val="24"/>
          <w:szCs w:val="24"/>
        </w:rPr>
        <w:t>charts and seen how they hook up with people's lives wouldn't put it like that.’</w:t>
      </w:r>
    </w:p>
    <w:p w14:paraId="4E6E1A35" w14:textId="1315F889" w:rsidR="006A16B9" w:rsidRPr="006A16B9" w:rsidRDefault="006A16B9" w:rsidP="00137D30">
      <w:pPr>
        <w:spacing w:line="276" w:lineRule="auto"/>
        <w:rPr>
          <w:rFonts w:ascii="Times New Roman" w:hAnsi="Times New Roman" w:cs="Times New Roman"/>
          <w:sz w:val="24"/>
          <w:szCs w:val="24"/>
        </w:rPr>
      </w:pPr>
      <w:r w:rsidRPr="006A16B9">
        <w:rPr>
          <w:rFonts w:ascii="Times New Roman" w:hAnsi="Times New Roman" w:cs="Times New Roman"/>
          <w:sz w:val="24"/>
          <w:szCs w:val="24"/>
        </w:rPr>
        <w:t xml:space="preserve">All but two objected </w:t>
      </w:r>
      <w:r w:rsidR="00363500">
        <w:rPr>
          <w:rFonts w:ascii="Times New Roman" w:hAnsi="Times New Roman" w:cs="Times New Roman"/>
          <w:sz w:val="24"/>
          <w:szCs w:val="24"/>
        </w:rPr>
        <w:t xml:space="preserve">strongly </w:t>
      </w:r>
      <w:r w:rsidRPr="006A16B9">
        <w:rPr>
          <w:rFonts w:ascii="Times New Roman" w:hAnsi="Times New Roman" w:cs="Times New Roman"/>
          <w:sz w:val="24"/>
          <w:szCs w:val="24"/>
        </w:rPr>
        <w:t>to</w:t>
      </w:r>
      <w:r w:rsidR="00FF6948">
        <w:rPr>
          <w:rFonts w:ascii="Times New Roman" w:hAnsi="Times New Roman" w:cs="Times New Roman"/>
          <w:sz w:val="24"/>
          <w:szCs w:val="24"/>
        </w:rPr>
        <w:t xml:space="preserve"> Russell’s use of </w:t>
      </w:r>
      <w:r w:rsidRPr="006A16B9">
        <w:rPr>
          <w:rFonts w:ascii="Times New Roman" w:hAnsi="Times New Roman" w:cs="Times New Roman"/>
          <w:i/>
          <w:iCs/>
          <w:sz w:val="24"/>
          <w:szCs w:val="24"/>
        </w:rPr>
        <w:t>guesswork</w:t>
      </w:r>
      <w:r w:rsidRPr="006A16B9">
        <w:rPr>
          <w:rFonts w:ascii="Times New Roman" w:hAnsi="Times New Roman" w:cs="Times New Roman"/>
          <w:sz w:val="24"/>
          <w:szCs w:val="24"/>
        </w:rPr>
        <w:t>, though Astrologer 1 admitted</w:t>
      </w:r>
      <w:r w:rsidR="00363500">
        <w:rPr>
          <w:rFonts w:ascii="Times New Roman" w:hAnsi="Times New Roman" w:cs="Times New Roman"/>
          <w:sz w:val="24"/>
          <w:szCs w:val="24"/>
        </w:rPr>
        <w:t xml:space="preserve"> that could be a way to look at what happens and then talked himself out of that idea</w:t>
      </w:r>
      <w:r w:rsidRPr="006A16B9">
        <w:rPr>
          <w:rFonts w:ascii="Times New Roman" w:hAnsi="Times New Roman" w:cs="Times New Roman"/>
          <w:sz w:val="24"/>
          <w:szCs w:val="24"/>
        </w:rPr>
        <w:t xml:space="preserve">, </w:t>
      </w:r>
    </w:p>
    <w:p w14:paraId="70F03F7D" w14:textId="77777777" w:rsidR="006A16B9" w:rsidRPr="006A16B9" w:rsidRDefault="006A16B9" w:rsidP="00137D30">
      <w:pPr>
        <w:spacing w:line="276" w:lineRule="auto"/>
        <w:ind w:left="567" w:right="850"/>
        <w:rPr>
          <w:rFonts w:ascii="Times New Roman" w:eastAsia="Segoe UI" w:hAnsi="Times New Roman" w:cs="Times New Roman"/>
          <w:color w:val="323130"/>
          <w:sz w:val="24"/>
          <w:szCs w:val="24"/>
        </w:rPr>
      </w:pPr>
      <w:r w:rsidRPr="006A16B9">
        <w:rPr>
          <w:rFonts w:ascii="Times New Roman" w:hAnsi="Times New Roman" w:cs="Times New Roman"/>
          <w:sz w:val="24"/>
          <w:szCs w:val="24"/>
        </w:rPr>
        <w:t>‘</w:t>
      </w:r>
      <w:r w:rsidRPr="006A16B9">
        <w:rPr>
          <w:rFonts w:ascii="Times New Roman" w:eastAsia="Segoe UI" w:hAnsi="Times New Roman" w:cs="Times New Roman"/>
          <w:color w:val="323130"/>
          <w:sz w:val="24"/>
          <w:szCs w:val="24"/>
        </w:rPr>
        <w:t>I do think that there is a part of us that is, yeah, making a guess, yeah. A proposal let's say from the sky and our personality,’ he continued, ‘I don't know if I would use the word guess because guess sounds like random. I don't think it's random. I think there is some rationale behind it, but it's a hypothesis.’</w:t>
      </w:r>
    </w:p>
    <w:p w14:paraId="3544795F" w14:textId="1DC910DE" w:rsidR="006A16B9" w:rsidRDefault="006A16B9" w:rsidP="00137D30">
      <w:pPr>
        <w:spacing w:line="276" w:lineRule="auto"/>
        <w:rPr>
          <w:rFonts w:ascii="Times New Roman" w:hAnsi="Times New Roman" w:cs="Times New Roman"/>
          <w:sz w:val="24"/>
          <w:szCs w:val="24"/>
        </w:rPr>
      </w:pPr>
      <w:r w:rsidRPr="006A16B9">
        <w:rPr>
          <w:rFonts w:ascii="Times New Roman" w:hAnsi="Times New Roman" w:cs="Times New Roman"/>
          <w:sz w:val="24"/>
          <w:szCs w:val="24"/>
        </w:rPr>
        <w:t xml:space="preserve">When probed more practitioners were comfortable with </w:t>
      </w:r>
      <w:r w:rsidR="00FF6948" w:rsidRPr="00FF6948">
        <w:rPr>
          <w:rFonts w:ascii="Times New Roman" w:hAnsi="Times New Roman" w:cs="Times New Roman"/>
          <w:sz w:val="24"/>
          <w:szCs w:val="24"/>
        </w:rPr>
        <w:t>‘</w:t>
      </w:r>
      <w:r w:rsidRPr="00FF6948">
        <w:rPr>
          <w:rFonts w:ascii="Times New Roman" w:hAnsi="Times New Roman" w:cs="Times New Roman"/>
          <w:sz w:val="24"/>
          <w:szCs w:val="24"/>
        </w:rPr>
        <w:t>inferences and information obtained otherwise.</w:t>
      </w:r>
      <w:r w:rsidR="00FF6948" w:rsidRPr="00FF6948">
        <w:rPr>
          <w:rFonts w:ascii="Times New Roman" w:hAnsi="Times New Roman" w:cs="Times New Roman"/>
          <w:sz w:val="24"/>
          <w:szCs w:val="24"/>
        </w:rPr>
        <w:t>’</w:t>
      </w:r>
      <w:r w:rsidR="00FF6948">
        <w:rPr>
          <w:rStyle w:val="FootnoteReference"/>
          <w:rFonts w:ascii="Times New Roman" w:hAnsi="Times New Roman" w:cs="Times New Roman"/>
          <w:sz w:val="24"/>
          <w:szCs w:val="24"/>
        </w:rPr>
        <w:footnoteReference w:id="47"/>
      </w:r>
      <w:r w:rsidRPr="006A16B9">
        <w:rPr>
          <w:rFonts w:ascii="Times New Roman" w:hAnsi="Times New Roman" w:cs="Times New Roman"/>
          <w:sz w:val="24"/>
          <w:szCs w:val="24"/>
        </w:rPr>
        <w:t xml:space="preserve"> Many agreed that intuition plays a part in a consultation, alongside insights, body language, recording of reactions</w:t>
      </w:r>
      <w:r w:rsidR="00FF6948">
        <w:rPr>
          <w:rFonts w:ascii="Times New Roman" w:hAnsi="Times New Roman" w:cs="Times New Roman"/>
          <w:sz w:val="24"/>
          <w:szCs w:val="24"/>
        </w:rPr>
        <w:t>,</w:t>
      </w:r>
      <w:r w:rsidRPr="006A16B9">
        <w:rPr>
          <w:rFonts w:ascii="Times New Roman" w:hAnsi="Times New Roman" w:cs="Times New Roman"/>
          <w:sz w:val="24"/>
          <w:szCs w:val="24"/>
        </w:rPr>
        <w:t xml:space="preserve"> somatic signals, and biographical information provided by the client. </w:t>
      </w:r>
    </w:p>
    <w:p w14:paraId="5305675A" w14:textId="6221320B" w:rsidR="00363500" w:rsidRPr="006A16B9" w:rsidRDefault="00363500" w:rsidP="00137D30">
      <w:pPr>
        <w:spacing w:line="276" w:lineRule="auto"/>
        <w:rPr>
          <w:rFonts w:ascii="Times New Roman" w:hAnsi="Times New Roman" w:cs="Times New Roman"/>
          <w:sz w:val="24"/>
          <w:szCs w:val="24"/>
        </w:rPr>
      </w:pPr>
      <w:r w:rsidRPr="006A16B9">
        <w:rPr>
          <w:rFonts w:ascii="Times New Roman" w:hAnsi="Times New Roman" w:cs="Times New Roman"/>
          <w:sz w:val="24"/>
          <w:szCs w:val="24"/>
        </w:rPr>
        <w:t>Astrologer 15 stressed that both intuition and technique were important, ‘for a meeting to be an astrological reading there has to be astrological technique. If not, it's an interhuman session or something like that.’</w:t>
      </w:r>
    </w:p>
    <w:p w14:paraId="1EF0F34D" w14:textId="77777777" w:rsidR="006A16B9" w:rsidRPr="006A16B9" w:rsidRDefault="006A16B9" w:rsidP="00137D30">
      <w:pPr>
        <w:spacing w:line="276" w:lineRule="auto"/>
        <w:rPr>
          <w:rFonts w:ascii="Times New Roman" w:eastAsia="Segoe UI" w:hAnsi="Times New Roman" w:cs="Times New Roman"/>
          <w:color w:val="323130"/>
          <w:sz w:val="24"/>
          <w:szCs w:val="24"/>
        </w:rPr>
      </w:pPr>
      <w:r w:rsidRPr="006A16B9">
        <w:rPr>
          <w:rFonts w:ascii="Times New Roman" w:hAnsi="Times New Roman" w:cs="Times New Roman"/>
          <w:sz w:val="24"/>
          <w:szCs w:val="24"/>
        </w:rPr>
        <w:t>Astrologer 4 stated, ‘</w:t>
      </w:r>
      <w:r w:rsidRPr="006A16B9">
        <w:rPr>
          <w:rFonts w:ascii="Times New Roman" w:eastAsia="Segoe UI" w:hAnsi="Times New Roman" w:cs="Times New Roman"/>
          <w:color w:val="323130"/>
          <w:sz w:val="24"/>
          <w:szCs w:val="24"/>
        </w:rPr>
        <w:t>I have no way of knowing how much anybody says, myself included, is intuition. It's just where my conversation leads in response to what's being said to me.’</w:t>
      </w:r>
    </w:p>
    <w:p w14:paraId="1CB296E2" w14:textId="5607F79C" w:rsidR="006A16B9" w:rsidRPr="006A16B9" w:rsidRDefault="006A16B9" w:rsidP="00137D30">
      <w:pPr>
        <w:spacing w:line="276" w:lineRule="auto"/>
        <w:rPr>
          <w:rFonts w:ascii="Times New Roman" w:eastAsia="Segoe UI" w:hAnsi="Times New Roman" w:cs="Times New Roman"/>
          <w:color w:val="323130"/>
          <w:sz w:val="24"/>
          <w:szCs w:val="24"/>
        </w:rPr>
      </w:pPr>
      <w:r w:rsidRPr="006A16B9">
        <w:rPr>
          <w:rFonts w:ascii="Times New Roman" w:eastAsia="Segoe UI" w:hAnsi="Times New Roman" w:cs="Times New Roman"/>
          <w:color w:val="323130"/>
          <w:sz w:val="24"/>
          <w:szCs w:val="24"/>
        </w:rPr>
        <w:t xml:space="preserve">Astrologer 13 conceded </w:t>
      </w:r>
      <w:r w:rsidR="00FF6948">
        <w:rPr>
          <w:rFonts w:ascii="Times New Roman" w:eastAsia="Segoe UI" w:hAnsi="Times New Roman" w:cs="Times New Roman"/>
          <w:color w:val="323130"/>
          <w:sz w:val="24"/>
          <w:szCs w:val="24"/>
        </w:rPr>
        <w:t>‘</w:t>
      </w:r>
      <w:r w:rsidRPr="006A16B9">
        <w:rPr>
          <w:rFonts w:ascii="Times New Roman" w:eastAsia="Segoe UI" w:hAnsi="Times New Roman" w:cs="Times New Roman"/>
          <w:color w:val="323130"/>
          <w:sz w:val="24"/>
          <w:szCs w:val="24"/>
        </w:rPr>
        <w:t>inference and other information</w:t>
      </w:r>
      <w:r w:rsidR="00FF6948">
        <w:rPr>
          <w:rFonts w:ascii="Times New Roman" w:eastAsia="Segoe UI" w:hAnsi="Times New Roman" w:cs="Times New Roman"/>
          <w:color w:val="323130"/>
          <w:sz w:val="24"/>
          <w:szCs w:val="24"/>
        </w:rPr>
        <w:t>’</w:t>
      </w:r>
      <w:r w:rsidR="00FF6948">
        <w:rPr>
          <w:rStyle w:val="FootnoteReference"/>
          <w:rFonts w:ascii="Times New Roman" w:eastAsia="Segoe UI" w:hAnsi="Times New Roman" w:cs="Times New Roman"/>
          <w:color w:val="323130"/>
          <w:sz w:val="24"/>
          <w:szCs w:val="24"/>
        </w:rPr>
        <w:footnoteReference w:id="48"/>
      </w:r>
      <w:r w:rsidRPr="006A16B9">
        <w:rPr>
          <w:rFonts w:ascii="Times New Roman" w:eastAsia="Segoe UI" w:hAnsi="Times New Roman" w:cs="Times New Roman"/>
          <w:color w:val="323130"/>
          <w:sz w:val="24"/>
          <w:szCs w:val="24"/>
        </w:rPr>
        <w:t xml:space="preserve"> </w:t>
      </w:r>
      <w:r w:rsidR="00FF6948">
        <w:rPr>
          <w:rFonts w:ascii="Times New Roman" w:eastAsia="Segoe UI" w:hAnsi="Times New Roman" w:cs="Times New Roman"/>
          <w:color w:val="323130"/>
          <w:sz w:val="24"/>
          <w:szCs w:val="24"/>
        </w:rPr>
        <w:t xml:space="preserve">could be </w:t>
      </w:r>
      <w:r w:rsidRPr="006A16B9">
        <w:rPr>
          <w:rFonts w:ascii="Times New Roman" w:eastAsia="Segoe UI" w:hAnsi="Times New Roman" w:cs="Times New Roman"/>
          <w:color w:val="323130"/>
          <w:sz w:val="24"/>
          <w:szCs w:val="24"/>
        </w:rPr>
        <w:t>useful, ‘I would say actually you could take it farther and say without that you don't have an astrology reading because what are you left with? Just, like, memorising a textbook and then reading that back to someone.’</w:t>
      </w:r>
    </w:p>
    <w:p w14:paraId="0A5321A3" w14:textId="65694342" w:rsidR="006A16B9" w:rsidRPr="006A16B9" w:rsidRDefault="006A16B9" w:rsidP="00137D30">
      <w:pPr>
        <w:spacing w:line="276" w:lineRule="auto"/>
        <w:rPr>
          <w:rFonts w:ascii="Times New Roman" w:eastAsia="Segoe UI" w:hAnsi="Times New Roman" w:cs="Times New Roman"/>
          <w:color w:val="323130"/>
          <w:sz w:val="24"/>
          <w:szCs w:val="24"/>
        </w:rPr>
      </w:pPr>
      <w:r w:rsidRPr="006A16B9">
        <w:rPr>
          <w:rFonts w:ascii="Times New Roman" w:eastAsia="Segoe UI" w:hAnsi="Times New Roman" w:cs="Times New Roman"/>
          <w:color w:val="323130"/>
          <w:sz w:val="24"/>
          <w:szCs w:val="24"/>
        </w:rPr>
        <w:t>Astrologer 16 agreed, ‘</w:t>
      </w:r>
      <w:r w:rsidRPr="006A16B9">
        <w:rPr>
          <w:rFonts w:ascii="Times New Roman" w:hAnsi="Times New Roman" w:cs="Times New Roman"/>
          <w:sz w:val="24"/>
          <w:szCs w:val="24"/>
        </w:rPr>
        <w:t>You’re actually going to give a much richer and more nuanced, and a really even an elevated kind of reading</w:t>
      </w:r>
      <w:r w:rsidR="00D20477">
        <w:rPr>
          <w:rFonts w:ascii="Times New Roman" w:hAnsi="Times New Roman" w:cs="Times New Roman"/>
          <w:sz w:val="24"/>
          <w:szCs w:val="24"/>
        </w:rPr>
        <w:t xml:space="preserve"> b</w:t>
      </w:r>
      <w:r w:rsidRPr="006A16B9">
        <w:rPr>
          <w:rFonts w:ascii="Times New Roman" w:hAnsi="Times New Roman" w:cs="Times New Roman"/>
          <w:sz w:val="24"/>
          <w:szCs w:val="24"/>
        </w:rPr>
        <w:t>y allowing these understandings, by allowing the associations, the memories, the intuition, the channelling, if you will.’</w:t>
      </w:r>
    </w:p>
    <w:p w14:paraId="323E3345" w14:textId="77777777" w:rsidR="006A16B9" w:rsidRPr="006A16B9" w:rsidRDefault="006A16B9" w:rsidP="00137D30">
      <w:pPr>
        <w:spacing w:line="276" w:lineRule="auto"/>
        <w:rPr>
          <w:rFonts w:ascii="Times New Roman" w:hAnsi="Times New Roman" w:cs="Times New Roman"/>
          <w:sz w:val="24"/>
          <w:szCs w:val="24"/>
        </w:rPr>
      </w:pPr>
      <w:r w:rsidRPr="006A16B9">
        <w:rPr>
          <w:rFonts w:ascii="Times New Roman" w:hAnsi="Times New Roman" w:cs="Times New Roman"/>
          <w:sz w:val="24"/>
          <w:szCs w:val="24"/>
        </w:rPr>
        <w:t xml:space="preserve">Those who label themselves as Psychological, Traditional or Horary are more likely to object and Spiritual astrologers more likely to agree with the use of intuition. Those who acknowledge it are also careful to combine it with astrological knowledge. Astrologer 12, </w:t>
      </w:r>
    </w:p>
    <w:p w14:paraId="1741BBBB" w14:textId="3E51E496" w:rsidR="006A16B9" w:rsidRPr="006A16B9" w:rsidRDefault="006A16B9" w:rsidP="00137D30">
      <w:pPr>
        <w:spacing w:line="276" w:lineRule="auto"/>
        <w:ind w:left="567" w:right="850"/>
        <w:rPr>
          <w:rFonts w:ascii="Times New Roman" w:hAnsi="Times New Roman" w:cs="Times New Roman"/>
          <w:sz w:val="24"/>
          <w:szCs w:val="24"/>
        </w:rPr>
      </w:pPr>
      <w:r w:rsidRPr="006A16B9">
        <w:rPr>
          <w:rFonts w:ascii="Times New Roman" w:hAnsi="Times New Roman" w:cs="Times New Roman"/>
          <w:sz w:val="24"/>
          <w:szCs w:val="24"/>
        </w:rPr>
        <w:lastRenderedPageBreak/>
        <w:t>‘</w:t>
      </w:r>
      <w:r w:rsidRPr="006A16B9">
        <w:rPr>
          <w:rFonts w:ascii="Times New Roman" w:eastAsia="Segoe UI" w:hAnsi="Times New Roman" w:cs="Times New Roman"/>
          <w:bCs/>
          <w:color w:val="323130"/>
          <w:sz w:val="24"/>
          <w:szCs w:val="24"/>
        </w:rPr>
        <w:t>Actually, I work on a very intuitive level. So</w:t>
      </w:r>
      <w:r w:rsidR="00003C7E">
        <w:rPr>
          <w:rFonts w:ascii="Times New Roman" w:eastAsia="Segoe UI" w:hAnsi="Times New Roman" w:cs="Times New Roman"/>
          <w:bCs/>
          <w:color w:val="323130"/>
          <w:sz w:val="24"/>
          <w:szCs w:val="24"/>
        </w:rPr>
        <w:t>,</w:t>
      </w:r>
      <w:r w:rsidRPr="006A16B9">
        <w:rPr>
          <w:rFonts w:ascii="Times New Roman" w:eastAsia="Segoe UI" w:hAnsi="Times New Roman" w:cs="Times New Roman"/>
          <w:bCs/>
          <w:color w:val="323130"/>
          <w:sz w:val="24"/>
          <w:szCs w:val="24"/>
        </w:rPr>
        <w:t xml:space="preserve"> what I do is I look at the chart before the client comes along and I can put my hand on the chart</w:t>
      </w:r>
      <w:r w:rsidR="00D20477">
        <w:rPr>
          <w:rFonts w:ascii="Times New Roman" w:eastAsia="Segoe UI" w:hAnsi="Times New Roman" w:cs="Times New Roman"/>
          <w:bCs/>
          <w:color w:val="323130"/>
          <w:sz w:val="24"/>
          <w:szCs w:val="24"/>
        </w:rPr>
        <w:t>,</w:t>
      </w:r>
      <w:r w:rsidRPr="006A16B9">
        <w:rPr>
          <w:rFonts w:ascii="Times New Roman" w:eastAsia="Segoe UI" w:hAnsi="Times New Roman" w:cs="Times New Roman"/>
          <w:bCs/>
          <w:color w:val="323130"/>
          <w:sz w:val="24"/>
          <w:szCs w:val="24"/>
        </w:rPr>
        <w:t xml:space="preserve"> and I can feel the energy of the chart</w:t>
      </w:r>
      <w:r w:rsidR="00D20477">
        <w:rPr>
          <w:rFonts w:ascii="Times New Roman" w:eastAsia="Segoe UI" w:hAnsi="Times New Roman" w:cs="Times New Roman"/>
          <w:bCs/>
          <w:color w:val="323130"/>
          <w:sz w:val="24"/>
          <w:szCs w:val="24"/>
        </w:rPr>
        <w:t>. O</w:t>
      </w:r>
      <w:r w:rsidR="00D20477" w:rsidRPr="006A16B9">
        <w:rPr>
          <w:rFonts w:ascii="Times New Roman" w:eastAsia="Segoe UI" w:hAnsi="Times New Roman" w:cs="Times New Roman"/>
          <w:bCs/>
          <w:color w:val="323130"/>
          <w:sz w:val="24"/>
          <w:szCs w:val="24"/>
        </w:rPr>
        <w:t>f course,</w:t>
      </w:r>
      <w:r w:rsidRPr="006A16B9">
        <w:rPr>
          <w:rFonts w:ascii="Times New Roman" w:eastAsia="Segoe UI" w:hAnsi="Times New Roman" w:cs="Times New Roman"/>
          <w:bCs/>
          <w:color w:val="323130"/>
          <w:sz w:val="24"/>
          <w:szCs w:val="24"/>
        </w:rPr>
        <w:t xml:space="preserve"> I then look at the mathematical aspects, the aspects between the planets, the placings, the ruling planets, what's retrograde, </w:t>
      </w:r>
      <w:r w:rsidR="00D20477">
        <w:rPr>
          <w:rFonts w:ascii="Times New Roman" w:eastAsia="Segoe UI" w:hAnsi="Times New Roman" w:cs="Times New Roman"/>
          <w:bCs/>
          <w:color w:val="323130"/>
          <w:sz w:val="24"/>
          <w:szCs w:val="24"/>
        </w:rPr>
        <w:t xml:space="preserve">I </w:t>
      </w:r>
      <w:r w:rsidRPr="006A16B9">
        <w:rPr>
          <w:rFonts w:ascii="Times New Roman" w:eastAsia="Segoe UI" w:hAnsi="Times New Roman" w:cs="Times New Roman"/>
          <w:bCs/>
          <w:color w:val="323130"/>
          <w:sz w:val="24"/>
          <w:szCs w:val="24"/>
        </w:rPr>
        <w:t>also look at the transits.’</w:t>
      </w:r>
    </w:p>
    <w:p w14:paraId="4FCBAA5B" w14:textId="77777777" w:rsidR="006A16B9" w:rsidRPr="006A16B9" w:rsidRDefault="006A16B9" w:rsidP="00137D30">
      <w:pPr>
        <w:spacing w:line="276" w:lineRule="auto"/>
        <w:rPr>
          <w:rFonts w:ascii="Times New Roman" w:eastAsia="Segoe UI" w:hAnsi="Times New Roman" w:cs="Times New Roman"/>
          <w:color w:val="323130"/>
          <w:sz w:val="24"/>
          <w:szCs w:val="24"/>
        </w:rPr>
      </w:pPr>
      <w:r w:rsidRPr="006A16B9">
        <w:rPr>
          <w:rFonts w:ascii="Times New Roman" w:hAnsi="Times New Roman" w:cs="Times New Roman"/>
          <w:sz w:val="24"/>
          <w:szCs w:val="24"/>
        </w:rPr>
        <w:t>Astrologer 10 objected Russell’s wording, ‘</w:t>
      </w:r>
      <w:r w:rsidRPr="006A16B9">
        <w:rPr>
          <w:rFonts w:ascii="Times New Roman" w:eastAsia="Segoe UI" w:hAnsi="Times New Roman" w:cs="Times New Roman"/>
          <w:color w:val="323130"/>
          <w:sz w:val="24"/>
          <w:szCs w:val="24"/>
        </w:rPr>
        <w:t>It's the inferences gained otherwise because it is this assumption that something nefarious is going on.’ He explained, ‘</w:t>
      </w:r>
      <w:r w:rsidRPr="006A16B9">
        <w:rPr>
          <w:rFonts w:ascii="Times New Roman" w:hAnsi="Times New Roman" w:cs="Times New Roman"/>
          <w:sz w:val="24"/>
          <w:szCs w:val="24"/>
        </w:rPr>
        <w:t>M</w:t>
      </w:r>
      <w:r w:rsidRPr="006A16B9">
        <w:rPr>
          <w:rFonts w:ascii="Times New Roman" w:eastAsia="Segoe UI" w:hAnsi="Times New Roman" w:cs="Times New Roman"/>
          <w:color w:val="323130"/>
          <w:sz w:val="24"/>
          <w:szCs w:val="24"/>
        </w:rPr>
        <w:t>y general rule for readings is that everything I say must come from the chart and even if I'm feeling intuitive about the things I'm about to say, I must find evidence for myself in the chart.’</w:t>
      </w:r>
    </w:p>
    <w:p w14:paraId="53535274" w14:textId="50CC5807" w:rsidR="006A16B9" w:rsidRPr="006A16B9" w:rsidRDefault="006A16B9" w:rsidP="00137D30">
      <w:pPr>
        <w:spacing w:line="276" w:lineRule="auto"/>
        <w:rPr>
          <w:rFonts w:ascii="Times New Roman" w:hAnsi="Times New Roman" w:cs="Times New Roman"/>
          <w:sz w:val="24"/>
          <w:szCs w:val="24"/>
        </w:rPr>
      </w:pPr>
      <w:r w:rsidRPr="006A16B9">
        <w:rPr>
          <w:rFonts w:ascii="Times New Roman" w:hAnsi="Times New Roman" w:cs="Times New Roman"/>
          <w:sz w:val="24"/>
          <w:szCs w:val="24"/>
        </w:rPr>
        <w:t xml:space="preserve">Horary Astrologer 2 was completely opposed to the whole premise, maintaining that astrology is an exact science and citing an experiment he undertook that identified dates </w:t>
      </w:r>
      <w:r w:rsidR="00D20477">
        <w:rPr>
          <w:rFonts w:ascii="Times New Roman" w:hAnsi="Times New Roman" w:cs="Times New Roman"/>
          <w:sz w:val="24"/>
          <w:szCs w:val="24"/>
        </w:rPr>
        <w:t xml:space="preserve">of deaths </w:t>
      </w:r>
      <w:r w:rsidRPr="006A16B9">
        <w:rPr>
          <w:rFonts w:ascii="Times New Roman" w:hAnsi="Times New Roman" w:cs="Times New Roman"/>
          <w:sz w:val="24"/>
          <w:szCs w:val="24"/>
        </w:rPr>
        <w:t xml:space="preserve">through astrological technique with more accuracy than a control group. </w:t>
      </w:r>
    </w:p>
    <w:p w14:paraId="4749837F" w14:textId="34D3607D" w:rsidR="00407A9D" w:rsidRDefault="006A16B9" w:rsidP="00407A9D">
      <w:pPr>
        <w:spacing w:line="276" w:lineRule="auto"/>
        <w:rPr>
          <w:rFonts w:ascii="Times New Roman" w:hAnsi="Times New Roman" w:cs="Times New Roman"/>
          <w:sz w:val="24"/>
          <w:szCs w:val="24"/>
        </w:rPr>
      </w:pPr>
      <w:r w:rsidRPr="006A16B9">
        <w:rPr>
          <w:rFonts w:ascii="Times New Roman" w:eastAsia="Segoe UI" w:hAnsi="Times New Roman" w:cs="Times New Roman"/>
          <w:color w:val="323130"/>
          <w:sz w:val="24"/>
          <w:szCs w:val="24"/>
        </w:rPr>
        <w:t>Astrologer 7 agreed, ‘It's, you know, it's an exact science. That's the way I see it. And it's up to us as astrologers to read it correctly, you know, in relation to our clients.’</w:t>
      </w:r>
      <w:r w:rsidR="00407A9D">
        <w:rPr>
          <w:rFonts w:ascii="Times New Roman" w:eastAsia="Segoe UI" w:hAnsi="Times New Roman" w:cs="Times New Roman"/>
          <w:color w:val="323130"/>
          <w:sz w:val="24"/>
          <w:szCs w:val="24"/>
        </w:rPr>
        <w:t xml:space="preserve"> </w:t>
      </w:r>
      <w:r w:rsidR="00407A9D">
        <w:rPr>
          <w:rFonts w:ascii="Times New Roman" w:hAnsi="Times New Roman" w:cs="Times New Roman"/>
          <w:sz w:val="24"/>
          <w:szCs w:val="24"/>
        </w:rPr>
        <w:t xml:space="preserve">In the survey 80% stated that they rely on their intuition to aid with the interpretation of the chart with 70% utilising learned definitions. Although </w:t>
      </w:r>
      <w:r w:rsidR="00E63B23">
        <w:rPr>
          <w:rFonts w:ascii="Times New Roman" w:hAnsi="Times New Roman" w:cs="Times New Roman"/>
          <w:sz w:val="24"/>
          <w:szCs w:val="24"/>
        </w:rPr>
        <w:t>most</w:t>
      </w:r>
      <w:r w:rsidR="00407A9D">
        <w:rPr>
          <w:rFonts w:ascii="Times New Roman" w:hAnsi="Times New Roman" w:cs="Times New Roman"/>
          <w:sz w:val="24"/>
          <w:szCs w:val="24"/>
        </w:rPr>
        <w:t xml:space="preserve"> astrologers denied it in the interviews in the questionnaire over half admitted to picking up signals.</w:t>
      </w:r>
    </w:p>
    <w:p w14:paraId="672B432C" w14:textId="77777777" w:rsidR="00363500" w:rsidRDefault="00363500" w:rsidP="00407A9D">
      <w:pPr>
        <w:spacing w:line="276" w:lineRule="auto"/>
        <w:rPr>
          <w:rFonts w:ascii="Times New Roman" w:hAnsi="Times New Roman" w:cs="Times New Roman"/>
          <w:sz w:val="24"/>
          <w:szCs w:val="24"/>
        </w:rPr>
      </w:pPr>
    </w:p>
    <w:p w14:paraId="2E9D61ED" w14:textId="19C083F5" w:rsidR="00363500" w:rsidRPr="00363500" w:rsidRDefault="00363500" w:rsidP="00407A9D">
      <w:pPr>
        <w:spacing w:line="276" w:lineRule="auto"/>
        <w:rPr>
          <w:rFonts w:ascii="Times New Roman" w:eastAsia="Segoe UI" w:hAnsi="Times New Roman" w:cs="Times New Roman"/>
          <w:b/>
          <w:bCs/>
          <w:color w:val="323130"/>
          <w:sz w:val="24"/>
          <w:szCs w:val="24"/>
        </w:rPr>
      </w:pPr>
      <w:r w:rsidRPr="00363500">
        <w:rPr>
          <w:rFonts w:ascii="Times New Roman" w:hAnsi="Times New Roman" w:cs="Times New Roman"/>
          <w:b/>
          <w:bCs/>
          <w:sz w:val="24"/>
          <w:szCs w:val="24"/>
        </w:rPr>
        <w:t>Table 5. What Happens in an Astrological Consultation</w:t>
      </w:r>
    </w:p>
    <w:p w14:paraId="36D29276" w14:textId="2724A491" w:rsidR="00407A9D" w:rsidRPr="006A16B9" w:rsidRDefault="00407A9D" w:rsidP="00137D30">
      <w:pPr>
        <w:spacing w:line="276" w:lineRule="auto"/>
        <w:rPr>
          <w:rFonts w:ascii="Times New Roman" w:eastAsia="Segoe UI" w:hAnsi="Times New Roman" w:cs="Times New Roman"/>
          <w:color w:val="323130"/>
          <w:sz w:val="24"/>
          <w:szCs w:val="24"/>
        </w:rPr>
      </w:pPr>
      <w:r>
        <w:rPr>
          <w:noProof/>
        </w:rPr>
        <w:drawing>
          <wp:inline distT="0" distB="0" distL="0" distR="0" wp14:anchorId="43CA0C91" wp14:editId="25FFCAFA">
            <wp:extent cx="5731510" cy="2721610"/>
            <wp:effectExtent l="0" t="0" r="2540" b="2540"/>
            <wp:docPr id="773877449" name="Picture 4" descr="Forms response chart. Question title: 16.  Describe what happens in an astrological consultation: (select all that apply). Number of responses: 4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16.  Describe what happens in an astrological consultation: (select all that apply). Number of responses: 40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721610"/>
                    </a:xfrm>
                    <a:prstGeom prst="rect">
                      <a:avLst/>
                    </a:prstGeom>
                    <a:noFill/>
                    <a:ln>
                      <a:noFill/>
                    </a:ln>
                  </pic:spPr>
                </pic:pic>
              </a:graphicData>
            </a:graphic>
          </wp:inline>
        </w:drawing>
      </w:r>
    </w:p>
    <w:p w14:paraId="1104B2ED" w14:textId="61E784F8" w:rsidR="006A16B9" w:rsidRPr="006A16B9" w:rsidRDefault="00D20477" w:rsidP="00137D30">
      <w:pPr>
        <w:spacing w:line="276" w:lineRule="auto"/>
        <w:rPr>
          <w:rFonts w:ascii="Times New Roman" w:hAnsi="Times New Roman" w:cs="Times New Roman"/>
          <w:sz w:val="24"/>
          <w:szCs w:val="24"/>
        </w:rPr>
      </w:pPr>
      <w:r>
        <w:rPr>
          <w:rFonts w:ascii="Times New Roman" w:eastAsia="Segoe UI" w:hAnsi="Times New Roman" w:cs="Times New Roman"/>
          <w:color w:val="323130"/>
          <w:sz w:val="24"/>
          <w:szCs w:val="24"/>
        </w:rPr>
        <w:t xml:space="preserve">In summary, astrologers generally objected to Russell’s wording. </w:t>
      </w:r>
      <w:r w:rsidRPr="006D795F">
        <w:rPr>
          <w:rFonts w:ascii="Times New Roman" w:eastAsia="Segoe UI" w:hAnsi="Times New Roman" w:cs="Times New Roman"/>
          <w:i/>
          <w:iCs/>
          <w:color w:val="323130"/>
          <w:sz w:val="24"/>
          <w:szCs w:val="24"/>
        </w:rPr>
        <w:t>Guesswork</w:t>
      </w:r>
      <w:r>
        <w:rPr>
          <w:rFonts w:ascii="Times New Roman" w:eastAsia="Segoe UI" w:hAnsi="Times New Roman" w:cs="Times New Roman"/>
          <w:color w:val="323130"/>
          <w:sz w:val="24"/>
          <w:szCs w:val="24"/>
        </w:rPr>
        <w:t xml:space="preserve"> triggered a strong defensive retort from most astrologers, with just two conceding that guesswork could be a description of what occurs </w:t>
      </w:r>
      <w:r w:rsidR="006D795F">
        <w:rPr>
          <w:rFonts w:ascii="Times New Roman" w:eastAsia="Segoe UI" w:hAnsi="Times New Roman" w:cs="Times New Roman"/>
          <w:color w:val="323130"/>
          <w:sz w:val="24"/>
          <w:szCs w:val="24"/>
        </w:rPr>
        <w:t xml:space="preserve">on some level in a consultation. </w:t>
      </w:r>
      <w:r w:rsidR="00363500" w:rsidRPr="00363500">
        <w:rPr>
          <w:rFonts w:ascii="Times New Roman" w:eastAsia="Segoe UI" w:hAnsi="Times New Roman" w:cs="Times New Roman"/>
          <w:color w:val="323130"/>
          <w:sz w:val="24"/>
          <w:szCs w:val="24"/>
        </w:rPr>
        <w:t>‘</w:t>
      </w:r>
      <w:r w:rsidR="006D795F" w:rsidRPr="00363500">
        <w:rPr>
          <w:rFonts w:ascii="Times New Roman" w:eastAsia="Segoe UI" w:hAnsi="Times New Roman" w:cs="Times New Roman"/>
          <w:color w:val="323130"/>
          <w:sz w:val="24"/>
          <w:szCs w:val="24"/>
        </w:rPr>
        <w:t>Inference and information obtained otherwise</w:t>
      </w:r>
      <w:r w:rsidR="00363500" w:rsidRPr="00363500">
        <w:rPr>
          <w:rFonts w:ascii="Times New Roman" w:eastAsia="Segoe UI" w:hAnsi="Times New Roman" w:cs="Times New Roman"/>
          <w:color w:val="323130"/>
          <w:sz w:val="24"/>
          <w:szCs w:val="24"/>
        </w:rPr>
        <w:t>’</w:t>
      </w:r>
      <w:r w:rsidR="006D795F">
        <w:rPr>
          <w:rFonts w:ascii="Times New Roman" w:eastAsia="Segoe UI" w:hAnsi="Times New Roman" w:cs="Times New Roman"/>
          <w:color w:val="323130"/>
          <w:sz w:val="24"/>
          <w:szCs w:val="24"/>
        </w:rPr>
        <w:t xml:space="preserve"> was generally better received </w:t>
      </w:r>
      <w:r w:rsidR="00363500">
        <w:rPr>
          <w:rFonts w:ascii="Times New Roman" w:eastAsia="Segoe UI" w:hAnsi="Times New Roman" w:cs="Times New Roman"/>
          <w:color w:val="323130"/>
          <w:sz w:val="24"/>
          <w:szCs w:val="24"/>
        </w:rPr>
        <w:t xml:space="preserve">and </w:t>
      </w:r>
      <w:r w:rsidR="006D795F">
        <w:rPr>
          <w:rFonts w:ascii="Times New Roman" w:eastAsia="Segoe UI" w:hAnsi="Times New Roman" w:cs="Times New Roman"/>
          <w:color w:val="323130"/>
          <w:sz w:val="24"/>
          <w:szCs w:val="24"/>
        </w:rPr>
        <w:t>relat</w:t>
      </w:r>
      <w:r w:rsidR="00363500">
        <w:rPr>
          <w:rFonts w:ascii="Times New Roman" w:eastAsia="Segoe UI" w:hAnsi="Times New Roman" w:cs="Times New Roman"/>
          <w:color w:val="323130"/>
          <w:sz w:val="24"/>
          <w:szCs w:val="24"/>
        </w:rPr>
        <w:t>ed</w:t>
      </w:r>
      <w:r w:rsidR="006D795F">
        <w:rPr>
          <w:rFonts w:ascii="Times New Roman" w:eastAsia="Segoe UI" w:hAnsi="Times New Roman" w:cs="Times New Roman"/>
          <w:color w:val="323130"/>
          <w:sz w:val="24"/>
          <w:szCs w:val="24"/>
        </w:rPr>
        <w:t xml:space="preserve"> to intuition which most astrologers agreed played a part, though all who agreed were keen to state that learned chart interpretation technique was the foundation of every reading. Just one astrologer rejected Russell’s assessment completely. </w:t>
      </w:r>
      <w:r w:rsidR="006A16B9" w:rsidRPr="006A16B9">
        <w:rPr>
          <w:rFonts w:ascii="Times New Roman" w:eastAsia="Segoe UI" w:hAnsi="Times New Roman" w:cs="Times New Roman"/>
          <w:color w:val="323130"/>
          <w:sz w:val="24"/>
          <w:szCs w:val="24"/>
        </w:rPr>
        <w:t>Astrologer 14 summarised</w:t>
      </w:r>
      <w:r w:rsidR="006D795F">
        <w:rPr>
          <w:rFonts w:ascii="Times New Roman" w:eastAsia="Segoe UI" w:hAnsi="Times New Roman" w:cs="Times New Roman"/>
          <w:color w:val="323130"/>
          <w:sz w:val="24"/>
          <w:szCs w:val="24"/>
        </w:rPr>
        <w:t xml:space="preserve"> the majority view</w:t>
      </w:r>
      <w:r w:rsidR="006A16B9" w:rsidRPr="006A16B9">
        <w:rPr>
          <w:rFonts w:ascii="Times New Roman" w:eastAsia="Segoe UI" w:hAnsi="Times New Roman" w:cs="Times New Roman"/>
          <w:color w:val="323130"/>
          <w:sz w:val="24"/>
          <w:szCs w:val="24"/>
        </w:rPr>
        <w:t>, ‘</w:t>
      </w:r>
      <w:r w:rsidR="006A16B9" w:rsidRPr="006A16B9">
        <w:rPr>
          <w:rFonts w:ascii="Times New Roman" w:hAnsi="Times New Roman" w:cs="Times New Roman"/>
          <w:sz w:val="24"/>
          <w:szCs w:val="24"/>
        </w:rPr>
        <w:t xml:space="preserve">you cannot </w:t>
      </w:r>
      <w:r w:rsidR="006A16B9" w:rsidRPr="006A16B9">
        <w:rPr>
          <w:rFonts w:ascii="Times New Roman" w:hAnsi="Times New Roman" w:cs="Times New Roman"/>
          <w:sz w:val="24"/>
          <w:szCs w:val="24"/>
        </w:rPr>
        <w:lastRenderedPageBreak/>
        <w:t xml:space="preserve">be </w:t>
      </w:r>
      <w:r w:rsidR="006D795F">
        <w:rPr>
          <w:rFonts w:ascii="Times New Roman" w:hAnsi="Times New Roman" w:cs="Times New Roman"/>
          <w:sz w:val="24"/>
          <w:szCs w:val="24"/>
        </w:rPr>
        <w:t>a</w:t>
      </w:r>
      <w:r w:rsidR="006A16B9" w:rsidRPr="006A16B9">
        <w:rPr>
          <w:rFonts w:ascii="Times New Roman" w:hAnsi="Times New Roman" w:cs="Times New Roman"/>
          <w:sz w:val="24"/>
          <w:szCs w:val="24"/>
        </w:rPr>
        <w:t>n astrologer unless you incorporate mathematics, geometry, psychology and intuition. Without the influences of all four you cannot do charts correctly.’</w:t>
      </w:r>
    </w:p>
    <w:p w14:paraId="52052795" w14:textId="77777777" w:rsidR="006D795F" w:rsidRDefault="006D795F" w:rsidP="00DE085E">
      <w:pPr>
        <w:spacing w:after="0"/>
        <w:rPr>
          <w:rFonts w:ascii="Times New Roman" w:hAnsi="Times New Roman" w:cs="Times New Roman"/>
          <w:b/>
          <w:bCs/>
          <w:sz w:val="24"/>
          <w:szCs w:val="24"/>
        </w:rPr>
      </w:pPr>
    </w:p>
    <w:p w14:paraId="7C50EB03" w14:textId="0548B99B" w:rsidR="006A16B9" w:rsidRPr="006A16B9" w:rsidRDefault="006A16B9" w:rsidP="006A16B9">
      <w:pPr>
        <w:rPr>
          <w:rFonts w:ascii="Times New Roman" w:hAnsi="Times New Roman" w:cs="Times New Roman"/>
          <w:b/>
          <w:bCs/>
          <w:sz w:val="24"/>
          <w:szCs w:val="24"/>
        </w:rPr>
      </w:pPr>
      <w:r w:rsidRPr="006A16B9">
        <w:rPr>
          <w:rFonts w:ascii="Times New Roman" w:hAnsi="Times New Roman" w:cs="Times New Roman"/>
          <w:b/>
          <w:bCs/>
          <w:sz w:val="24"/>
          <w:szCs w:val="24"/>
        </w:rPr>
        <w:t>The consultation</w:t>
      </w:r>
    </w:p>
    <w:p w14:paraId="26BD3C10" w14:textId="027F4175" w:rsidR="00DE085E" w:rsidRDefault="00DE085E" w:rsidP="00DE085E">
      <w:pPr>
        <w:spacing w:line="276" w:lineRule="auto"/>
        <w:rPr>
          <w:rFonts w:ascii="Times New Roman" w:hAnsi="Times New Roman" w:cs="Times New Roman"/>
          <w:sz w:val="24"/>
          <w:szCs w:val="24"/>
        </w:rPr>
      </w:pPr>
      <w:r>
        <w:rPr>
          <w:rFonts w:ascii="Times New Roman" w:hAnsi="Times New Roman" w:cs="Times New Roman"/>
          <w:sz w:val="24"/>
          <w:szCs w:val="24"/>
        </w:rPr>
        <w:t xml:space="preserve">In the questionnaire I asked about the astrological reading. </w:t>
      </w:r>
      <w:r w:rsidR="00F72122">
        <w:rPr>
          <w:rFonts w:ascii="Times New Roman" w:hAnsi="Times New Roman" w:cs="Times New Roman"/>
          <w:sz w:val="24"/>
          <w:szCs w:val="24"/>
        </w:rPr>
        <w:t>Over 50%</w:t>
      </w:r>
      <w:r>
        <w:rPr>
          <w:rFonts w:ascii="Times New Roman" w:hAnsi="Times New Roman" w:cs="Times New Roman"/>
          <w:sz w:val="24"/>
          <w:szCs w:val="24"/>
        </w:rPr>
        <w:t xml:space="preserve"> of respondents said that rapport with the client was </w:t>
      </w:r>
      <w:r w:rsidR="00F72122">
        <w:rPr>
          <w:rFonts w:ascii="Times New Roman" w:hAnsi="Times New Roman" w:cs="Times New Roman"/>
          <w:sz w:val="24"/>
          <w:szCs w:val="24"/>
        </w:rPr>
        <w:t>the primary driver of a productive consultation</w:t>
      </w:r>
      <w:r>
        <w:rPr>
          <w:rFonts w:ascii="Times New Roman" w:hAnsi="Times New Roman" w:cs="Times New Roman"/>
          <w:sz w:val="24"/>
          <w:szCs w:val="24"/>
        </w:rPr>
        <w:t>, followed by astrological knowledge</w:t>
      </w:r>
      <w:r w:rsidR="00C01A5A">
        <w:rPr>
          <w:rFonts w:ascii="Times New Roman" w:hAnsi="Times New Roman" w:cs="Times New Roman"/>
          <w:sz w:val="24"/>
          <w:szCs w:val="24"/>
        </w:rPr>
        <w:t xml:space="preserve"> and accurate data</w:t>
      </w:r>
      <w:r>
        <w:rPr>
          <w:rFonts w:ascii="Times New Roman" w:hAnsi="Times New Roman" w:cs="Times New Roman"/>
          <w:sz w:val="24"/>
          <w:szCs w:val="24"/>
        </w:rPr>
        <w:t>.</w:t>
      </w:r>
      <w:r w:rsidR="00C01A5A">
        <w:rPr>
          <w:rFonts w:ascii="Times New Roman" w:hAnsi="Times New Roman" w:cs="Times New Roman"/>
          <w:sz w:val="24"/>
          <w:szCs w:val="24"/>
        </w:rPr>
        <w:t xml:space="preserve"> No participant selected faith in astrology indicating that astrologers believe astrology is not a faith and requires knowledge and accuracy.  </w:t>
      </w:r>
    </w:p>
    <w:p w14:paraId="0A559AC4" w14:textId="77777777" w:rsidR="00C01A5A" w:rsidRDefault="00C01A5A" w:rsidP="00E7139D">
      <w:pPr>
        <w:spacing w:after="0" w:line="276" w:lineRule="auto"/>
        <w:rPr>
          <w:rFonts w:ascii="Times New Roman" w:hAnsi="Times New Roman" w:cs="Times New Roman"/>
          <w:sz w:val="24"/>
          <w:szCs w:val="24"/>
        </w:rPr>
      </w:pPr>
    </w:p>
    <w:p w14:paraId="472B41E1" w14:textId="511A6783" w:rsidR="00363500" w:rsidRPr="0024080D" w:rsidRDefault="00363500" w:rsidP="00DE085E">
      <w:pPr>
        <w:spacing w:line="276" w:lineRule="auto"/>
        <w:rPr>
          <w:rFonts w:ascii="Times New Roman" w:hAnsi="Times New Roman" w:cs="Times New Roman"/>
          <w:b/>
          <w:bCs/>
          <w:sz w:val="24"/>
          <w:szCs w:val="24"/>
        </w:rPr>
      </w:pPr>
      <w:r w:rsidRPr="0024080D">
        <w:rPr>
          <w:rFonts w:ascii="Times New Roman" w:hAnsi="Times New Roman" w:cs="Times New Roman"/>
          <w:b/>
          <w:bCs/>
          <w:sz w:val="24"/>
          <w:szCs w:val="24"/>
        </w:rPr>
        <w:t xml:space="preserve">Table 6. </w:t>
      </w:r>
      <w:r w:rsidR="0024080D" w:rsidRPr="0024080D">
        <w:rPr>
          <w:rFonts w:ascii="Times New Roman" w:hAnsi="Times New Roman" w:cs="Times New Roman"/>
          <w:b/>
          <w:bCs/>
          <w:sz w:val="24"/>
          <w:szCs w:val="24"/>
        </w:rPr>
        <w:t>Most Important Components of a Productive Reading</w:t>
      </w:r>
    </w:p>
    <w:p w14:paraId="2FD095F6" w14:textId="3D7E8874" w:rsidR="00DE085E" w:rsidRPr="00DE085E" w:rsidRDefault="00DE085E" w:rsidP="00DE085E">
      <w:pPr>
        <w:spacing w:line="276" w:lineRule="auto"/>
        <w:rPr>
          <w:rFonts w:ascii="Times New Roman" w:hAnsi="Times New Roman" w:cs="Times New Roman"/>
          <w:sz w:val="24"/>
          <w:szCs w:val="24"/>
        </w:rPr>
      </w:pPr>
      <w:r>
        <w:rPr>
          <w:noProof/>
        </w:rPr>
        <w:drawing>
          <wp:inline distT="0" distB="0" distL="0" distR="0" wp14:anchorId="6C2FC375" wp14:editId="39831F7E">
            <wp:extent cx="5731510" cy="2596515"/>
            <wp:effectExtent l="0" t="0" r="2540" b="0"/>
            <wp:docPr id="1932645067" name="Picture 2" descr="Forms response chart. Question title: Section 3 - Some questions about professional astrological consultations: &#10;&#10;&#10;11. What would you say is most important to a productive astrological reading:&#10;. Number of responses: 4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Section 3 - Some questions about professional astrological consultations: &#10;&#10;&#10;11. What would you say is most important to a productive astrological reading:&#10;. Number of responses: 40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279A9FB2" w14:textId="4546B620" w:rsidR="00D65338" w:rsidRDefault="006A16B9" w:rsidP="006D795F">
      <w:pPr>
        <w:spacing w:line="276" w:lineRule="auto"/>
        <w:rPr>
          <w:rFonts w:ascii="Times New Roman" w:hAnsi="Times New Roman" w:cs="Times New Roman"/>
          <w:sz w:val="24"/>
          <w:szCs w:val="24"/>
        </w:rPr>
      </w:pPr>
      <w:r w:rsidRPr="006A16B9">
        <w:rPr>
          <w:rFonts w:ascii="Times New Roman" w:hAnsi="Times New Roman" w:cs="Times New Roman"/>
          <w:sz w:val="24"/>
          <w:szCs w:val="24"/>
        </w:rPr>
        <w:t xml:space="preserve">In the interviews I introduced a discussion of what happens in a </w:t>
      </w:r>
      <w:r w:rsidR="006D795F">
        <w:rPr>
          <w:rFonts w:ascii="Times New Roman" w:hAnsi="Times New Roman" w:cs="Times New Roman"/>
          <w:sz w:val="24"/>
          <w:szCs w:val="24"/>
        </w:rPr>
        <w:t>consultation</w:t>
      </w:r>
      <w:r w:rsidRPr="006A16B9">
        <w:rPr>
          <w:rFonts w:ascii="Times New Roman" w:hAnsi="Times New Roman" w:cs="Times New Roman"/>
          <w:sz w:val="24"/>
          <w:szCs w:val="24"/>
        </w:rPr>
        <w:t xml:space="preserve"> </w:t>
      </w:r>
      <w:r w:rsidR="00C01A5A">
        <w:rPr>
          <w:rFonts w:ascii="Times New Roman" w:hAnsi="Times New Roman" w:cs="Times New Roman"/>
          <w:sz w:val="24"/>
          <w:szCs w:val="24"/>
        </w:rPr>
        <w:t xml:space="preserve">by </w:t>
      </w:r>
      <w:r w:rsidRPr="006A16B9">
        <w:rPr>
          <w:rFonts w:ascii="Times New Roman" w:hAnsi="Times New Roman" w:cs="Times New Roman"/>
          <w:sz w:val="24"/>
          <w:szCs w:val="24"/>
        </w:rPr>
        <w:t>quoting Greenbaum, ‘Even though you might have an intellectual foundation in your work, once you start to do a reading you have to let that go in fact.’</w:t>
      </w:r>
      <w:r w:rsidR="006D795F">
        <w:rPr>
          <w:rStyle w:val="FootnoteReference"/>
          <w:rFonts w:ascii="Times New Roman" w:hAnsi="Times New Roman" w:cs="Times New Roman"/>
          <w:sz w:val="24"/>
          <w:szCs w:val="24"/>
        </w:rPr>
        <w:footnoteReference w:id="49"/>
      </w:r>
      <w:r w:rsidRPr="006A16B9">
        <w:rPr>
          <w:rFonts w:ascii="Times New Roman" w:hAnsi="Times New Roman" w:cs="Times New Roman"/>
          <w:sz w:val="24"/>
          <w:szCs w:val="24"/>
        </w:rPr>
        <w:t> Many astrologers agreed but some, particularly those who characterise themselves as traditional, maintained that what they do is wholly intellectual.</w:t>
      </w:r>
      <w:r w:rsidR="006B49C6">
        <w:rPr>
          <w:rFonts w:ascii="Times New Roman" w:hAnsi="Times New Roman" w:cs="Times New Roman"/>
          <w:sz w:val="24"/>
          <w:szCs w:val="24"/>
        </w:rPr>
        <w:t xml:space="preserve"> </w:t>
      </w:r>
      <w:r w:rsidRPr="006A16B9">
        <w:rPr>
          <w:rFonts w:ascii="Times New Roman" w:eastAsia="Segoe UI" w:hAnsi="Times New Roman" w:cs="Times New Roman"/>
          <w:color w:val="323130"/>
          <w:sz w:val="24"/>
          <w:szCs w:val="24"/>
        </w:rPr>
        <w:t>Traditional Astrologer 11</w:t>
      </w:r>
      <w:r w:rsidR="006B49C6">
        <w:rPr>
          <w:rFonts w:ascii="Times New Roman" w:eastAsia="Segoe UI" w:hAnsi="Times New Roman" w:cs="Times New Roman"/>
          <w:color w:val="323130"/>
          <w:sz w:val="24"/>
          <w:szCs w:val="24"/>
        </w:rPr>
        <w:t xml:space="preserve"> said</w:t>
      </w:r>
      <w:r w:rsidRPr="006A16B9">
        <w:rPr>
          <w:rFonts w:ascii="Times New Roman" w:eastAsia="Segoe UI" w:hAnsi="Times New Roman" w:cs="Times New Roman"/>
          <w:color w:val="323130"/>
          <w:sz w:val="24"/>
          <w:szCs w:val="24"/>
        </w:rPr>
        <w:t>, ‘</w:t>
      </w:r>
      <w:r w:rsidRPr="006A16B9">
        <w:rPr>
          <w:rFonts w:ascii="Times New Roman" w:hAnsi="Times New Roman" w:cs="Times New Roman"/>
          <w:sz w:val="24"/>
          <w:szCs w:val="24"/>
        </w:rPr>
        <w:t>I've been studying astrology since I was a teenager, and I have a lot of stuff packed away in my brain I'm not aware of and yet</w:t>
      </w:r>
      <w:r w:rsidR="006B49C6">
        <w:rPr>
          <w:rFonts w:ascii="Times New Roman" w:hAnsi="Times New Roman" w:cs="Times New Roman"/>
          <w:sz w:val="24"/>
          <w:szCs w:val="24"/>
        </w:rPr>
        <w:t>,</w:t>
      </w:r>
      <w:r w:rsidRPr="006A16B9">
        <w:rPr>
          <w:rFonts w:ascii="Times New Roman" w:hAnsi="Times New Roman" w:cs="Times New Roman"/>
          <w:sz w:val="24"/>
          <w:szCs w:val="24"/>
        </w:rPr>
        <w:t xml:space="preserve"> I come out with these statements. I think some would say it's intuition. But I don't agree with intuition.’</w:t>
      </w:r>
    </w:p>
    <w:p w14:paraId="102EC1EB" w14:textId="539C2EA3" w:rsidR="00137D30" w:rsidRPr="006A16B9" w:rsidRDefault="00137D30" w:rsidP="001562BC">
      <w:pPr>
        <w:rPr>
          <w:rFonts w:ascii="Times New Roman" w:hAnsi="Times New Roman" w:cs="Times New Roman"/>
          <w:sz w:val="24"/>
          <w:szCs w:val="24"/>
        </w:rPr>
      </w:pPr>
      <w:r>
        <w:rPr>
          <w:rFonts w:ascii="Times New Roman" w:hAnsi="Times New Roman" w:cs="Times New Roman"/>
          <w:sz w:val="24"/>
          <w:szCs w:val="24"/>
        </w:rPr>
        <w:t>This</w:t>
      </w:r>
      <w:r w:rsidR="006B49C6">
        <w:rPr>
          <w:rFonts w:ascii="Times New Roman" w:hAnsi="Times New Roman" w:cs="Times New Roman"/>
          <w:sz w:val="24"/>
          <w:szCs w:val="24"/>
        </w:rPr>
        <w:t xml:space="preserve"> reluctance to ‘let go’</w:t>
      </w:r>
      <w:r>
        <w:rPr>
          <w:rFonts w:ascii="Times New Roman" w:hAnsi="Times New Roman" w:cs="Times New Roman"/>
          <w:sz w:val="24"/>
          <w:szCs w:val="24"/>
        </w:rPr>
        <w:t xml:space="preserve"> may be due</w:t>
      </w:r>
      <w:r w:rsidR="006B49C6">
        <w:rPr>
          <w:rFonts w:ascii="Times New Roman" w:hAnsi="Times New Roman" w:cs="Times New Roman"/>
          <w:sz w:val="24"/>
          <w:szCs w:val="24"/>
        </w:rPr>
        <w:t xml:space="preserve"> in part</w:t>
      </w:r>
      <w:r>
        <w:rPr>
          <w:rFonts w:ascii="Times New Roman" w:hAnsi="Times New Roman" w:cs="Times New Roman"/>
          <w:sz w:val="24"/>
          <w:szCs w:val="24"/>
        </w:rPr>
        <w:t xml:space="preserve"> to Cornelius who referred to the astrologer </w:t>
      </w:r>
      <w:r w:rsidR="005A3260">
        <w:rPr>
          <w:rFonts w:ascii="Times New Roman" w:hAnsi="Times New Roman" w:cs="Times New Roman"/>
          <w:sz w:val="24"/>
          <w:szCs w:val="24"/>
        </w:rPr>
        <w:t>as</w:t>
      </w:r>
      <w:r>
        <w:rPr>
          <w:rFonts w:ascii="Times New Roman" w:hAnsi="Times New Roman" w:cs="Times New Roman"/>
          <w:sz w:val="24"/>
          <w:szCs w:val="24"/>
        </w:rPr>
        <w:t xml:space="preserve"> a diviner of the will of the stars</w:t>
      </w:r>
      <w:r w:rsidR="006B49C6">
        <w:rPr>
          <w:rFonts w:ascii="Times New Roman" w:hAnsi="Times New Roman" w:cs="Times New Roman"/>
          <w:sz w:val="24"/>
          <w:szCs w:val="24"/>
        </w:rPr>
        <w:t>,</w:t>
      </w:r>
      <w:r w:rsidR="005A3260">
        <w:rPr>
          <w:rFonts w:ascii="Times New Roman" w:hAnsi="Times New Roman" w:cs="Times New Roman"/>
          <w:sz w:val="24"/>
          <w:szCs w:val="24"/>
        </w:rPr>
        <w:t xml:space="preserve"> and </w:t>
      </w:r>
      <w:r>
        <w:rPr>
          <w:rFonts w:ascii="Times New Roman" w:hAnsi="Times New Roman" w:cs="Times New Roman"/>
          <w:sz w:val="24"/>
          <w:szCs w:val="24"/>
        </w:rPr>
        <w:t>d</w:t>
      </w:r>
      <w:r w:rsidRPr="00D20477">
        <w:rPr>
          <w:rFonts w:ascii="Times New Roman" w:hAnsi="Times New Roman" w:cs="Times New Roman"/>
          <w:sz w:val="24"/>
          <w:szCs w:val="24"/>
        </w:rPr>
        <w:t xml:space="preserve">ivination </w:t>
      </w:r>
      <w:r w:rsidR="005A3260">
        <w:rPr>
          <w:rFonts w:ascii="Times New Roman" w:hAnsi="Times New Roman" w:cs="Times New Roman"/>
          <w:sz w:val="24"/>
          <w:szCs w:val="24"/>
        </w:rPr>
        <w:t>as</w:t>
      </w:r>
      <w:r w:rsidRPr="00D20477">
        <w:rPr>
          <w:rFonts w:ascii="Times New Roman" w:hAnsi="Times New Roman" w:cs="Times New Roman"/>
          <w:sz w:val="24"/>
          <w:szCs w:val="24"/>
        </w:rPr>
        <w:t xml:space="preserve"> a </w:t>
      </w:r>
      <w:r w:rsidR="005A3260">
        <w:rPr>
          <w:rFonts w:ascii="Times New Roman" w:hAnsi="Times New Roman" w:cs="Times New Roman"/>
          <w:sz w:val="24"/>
          <w:szCs w:val="24"/>
        </w:rPr>
        <w:t>‘</w:t>
      </w:r>
      <w:r w:rsidRPr="00D20477">
        <w:rPr>
          <w:rFonts w:ascii="Times New Roman" w:hAnsi="Times New Roman" w:cs="Times New Roman"/>
          <w:sz w:val="24"/>
          <w:szCs w:val="24"/>
        </w:rPr>
        <w:t>type of intuition.</w:t>
      </w:r>
      <w:r w:rsidR="005A3260">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50"/>
      </w:r>
      <w:r>
        <w:rPr>
          <w:rFonts w:ascii="Times New Roman" w:hAnsi="Times New Roman" w:cs="Times New Roman"/>
          <w:sz w:val="24"/>
          <w:szCs w:val="24"/>
        </w:rPr>
        <w:t xml:space="preserve"> </w:t>
      </w:r>
      <w:r w:rsidR="005A3260">
        <w:rPr>
          <w:rFonts w:ascii="Times New Roman" w:hAnsi="Times New Roman" w:cs="Times New Roman"/>
          <w:sz w:val="24"/>
          <w:szCs w:val="24"/>
        </w:rPr>
        <w:t xml:space="preserve">In her article on divination Espirito Santo calls it a </w:t>
      </w:r>
      <w:r w:rsidR="001562BC">
        <w:rPr>
          <w:rFonts w:ascii="Times New Roman" w:hAnsi="Times New Roman" w:cs="Times New Roman"/>
          <w:sz w:val="24"/>
          <w:szCs w:val="24"/>
        </w:rPr>
        <w:t>global cultural phenomenon of varied forms</w:t>
      </w:r>
      <w:r w:rsidR="005A3260">
        <w:rPr>
          <w:rFonts w:ascii="Times New Roman" w:hAnsi="Times New Roman" w:cs="Times New Roman"/>
          <w:sz w:val="24"/>
          <w:szCs w:val="24"/>
        </w:rPr>
        <w:t>.</w:t>
      </w:r>
      <w:r w:rsidR="005A3260">
        <w:rPr>
          <w:rStyle w:val="FootnoteReference"/>
          <w:rFonts w:ascii="Times New Roman" w:hAnsi="Times New Roman" w:cs="Times New Roman"/>
          <w:sz w:val="24"/>
          <w:szCs w:val="24"/>
        </w:rPr>
        <w:footnoteReference w:id="51"/>
      </w:r>
      <w:r w:rsidR="005A3260">
        <w:rPr>
          <w:rFonts w:ascii="Times New Roman" w:hAnsi="Times New Roman" w:cs="Times New Roman"/>
          <w:sz w:val="24"/>
          <w:szCs w:val="24"/>
        </w:rPr>
        <w:t xml:space="preserve"> </w:t>
      </w:r>
      <w:r w:rsidR="001562BC">
        <w:rPr>
          <w:rFonts w:ascii="Times New Roman" w:hAnsi="Times New Roman" w:cs="Times New Roman"/>
          <w:sz w:val="24"/>
          <w:szCs w:val="24"/>
        </w:rPr>
        <w:t>She explains that ‘a</w:t>
      </w:r>
      <w:r w:rsidR="005A3260" w:rsidRPr="005A3260">
        <w:rPr>
          <w:rFonts w:ascii="Times New Roman" w:hAnsi="Times New Roman" w:cs="Times New Roman"/>
          <w:sz w:val="24"/>
          <w:szCs w:val="24"/>
        </w:rPr>
        <w:t xml:space="preserve"> good first way of approaching divination is to consider it as a means of arriving at answers to a personal or social quandary</w:t>
      </w:r>
      <w:r w:rsidR="001562BC">
        <w:rPr>
          <w:rFonts w:ascii="Times New Roman" w:hAnsi="Times New Roman" w:cs="Times New Roman"/>
          <w:sz w:val="24"/>
          <w:szCs w:val="24"/>
        </w:rPr>
        <w:t>,’</w:t>
      </w:r>
      <w:r w:rsidR="001562BC">
        <w:rPr>
          <w:rStyle w:val="FootnoteReference"/>
          <w:rFonts w:ascii="Times New Roman" w:hAnsi="Times New Roman" w:cs="Times New Roman"/>
          <w:sz w:val="24"/>
          <w:szCs w:val="24"/>
        </w:rPr>
        <w:footnoteReference w:id="52"/>
      </w:r>
      <w:r w:rsidR="001562BC">
        <w:rPr>
          <w:rFonts w:ascii="Times New Roman" w:hAnsi="Times New Roman" w:cs="Times New Roman"/>
          <w:sz w:val="24"/>
          <w:szCs w:val="24"/>
        </w:rPr>
        <w:t xml:space="preserve"> which sounds like an aim of many </w:t>
      </w:r>
      <w:r w:rsidR="001562BC">
        <w:rPr>
          <w:rFonts w:ascii="Times New Roman" w:hAnsi="Times New Roman" w:cs="Times New Roman"/>
          <w:sz w:val="24"/>
          <w:szCs w:val="24"/>
        </w:rPr>
        <w:lastRenderedPageBreak/>
        <w:t>astrology readings.</w:t>
      </w:r>
      <w:r w:rsidR="006B49C6">
        <w:rPr>
          <w:rFonts w:ascii="Times New Roman" w:hAnsi="Times New Roman" w:cs="Times New Roman"/>
          <w:sz w:val="24"/>
          <w:szCs w:val="24"/>
        </w:rPr>
        <w:t xml:space="preserve"> Although there appears to be a reluctance amongst astrologers to reduce their profession to anything less than a learned </w:t>
      </w:r>
      <w:r w:rsidR="006B49C6">
        <w:rPr>
          <w:rFonts w:ascii="Times New Roman" w:hAnsi="Times New Roman" w:cs="Times New Roman"/>
          <w:sz w:val="24"/>
          <w:szCs w:val="24"/>
        </w:rPr>
        <w:t>practice</w:t>
      </w:r>
      <w:r w:rsidR="006B49C6">
        <w:rPr>
          <w:rFonts w:ascii="Times New Roman" w:hAnsi="Times New Roman" w:cs="Times New Roman"/>
          <w:sz w:val="24"/>
          <w:szCs w:val="24"/>
        </w:rPr>
        <w:t xml:space="preserve"> it could be claimed that astrology, a ‘global cultural phenomenon,’ is a form divination.</w:t>
      </w:r>
    </w:p>
    <w:p w14:paraId="48C5FA84" w14:textId="20A30244" w:rsidR="001562BC" w:rsidRPr="006A16B9" w:rsidRDefault="001562BC" w:rsidP="001562BC">
      <w:pPr>
        <w:spacing w:line="276" w:lineRule="auto"/>
        <w:rPr>
          <w:rFonts w:ascii="Times New Roman" w:hAnsi="Times New Roman" w:cs="Times New Roman"/>
          <w:sz w:val="24"/>
          <w:szCs w:val="24"/>
        </w:rPr>
      </w:pPr>
      <w:r>
        <w:rPr>
          <w:rFonts w:ascii="Times New Roman" w:hAnsi="Times New Roman" w:cs="Times New Roman"/>
          <w:sz w:val="24"/>
          <w:szCs w:val="24"/>
        </w:rPr>
        <w:t xml:space="preserve">To explore </w:t>
      </w:r>
      <w:r w:rsidR="006B49C6">
        <w:rPr>
          <w:rFonts w:ascii="Times New Roman" w:hAnsi="Times New Roman" w:cs="Times New Roman"/>
          <w:sz w:val="24"/>
          <w:szCs w:val="24"/>
        </w:rPr>
        <w:t xml:space="preserve">further </w:t>
      </w:r>
      <w:r>
        <w:rPr>
          <w:rFonts w:ascii="Times New Roman" w:hAnsi="Times New Roman" w:cs="Times New Roman"/>
          <w:sz w:val="24"/>
          <w:szCs w:val="24"/>
        </w:rPr>
        <w:t>with interviewees what happens during the consultation I cited</w:t>
      </w:r>
      <w:r w:rsidRPr="006A16B9">
        <w:rPr>
          <w:rFonts w:ascii="Times New Roman" w:hAnsi="Times New Roman" w:cs="Times New Roman"/>
          <w:sz w:val="24"/>
          <w:szCs w:val="24"/>
        </w:rPr>
        <w:t xml:space="preserve"> Herbst, </w:t>
      </w:r>
      <w:r w:rsidRPr="001562BC">
        <w:rPr>
          <w:rFonts w:ascii="Times New Roman" w:hAnsi="Times New Roman" w:cs="Times New Roman"/>
          <w:sz w:val="24"/>
          <w:szCs w:val="24"/>
        </w:rPr>
        <w:t>‘</w:t>
      </w:r>
      <w:r>
        <w:rPr>
          <w:rFonts w:ascii="Times New Roman" w:hAnsi="Times New Roman" w:cs="Times New Roman"/>
          <w:sz w:val="24"/>
          <w:szCs w:val="24"/>
        </w:rPr>
        <w:t>m</w:t>
      </w:r>
      <w:r w:rsidRPr="001562BC">
        <w:rPr>
          <w:rFonts w:ascii="Times New Roman" w:hAnsi="Times New Roman" w:cs="Times New Roman"/>
          <w:sz w:val="24"/>
          <w:szCs w:val="24"/>
        </w:rPr>
        <w:t>uch of what happens inside me — before, during, and after sessions — remains opaque even to me.’</w:t>
      </w:r>
      <w:r>
        <w:rPr>
          <w:rStyle w:val="FootnoteReference"/>
          <w:rFonts w:ascii="Times New Roman" w:hAnsi="Times New Roman" w:cs="Times New Roman"/>
          <w:sz w:val="24"/>
          <w:szCs w:val="24"/>
        </w:rPr>
        <w:footnoteReference w:id="53"/>
      </w:r>
      <w:r w:rsidRPr="006A16B9">
        <w:rPr>
          <w:rFonts w:ascii="Times New Roman" w:hAnsi="Times New Roman" w:cs="Times New Roman"/>
          <w:sz w:val="24"/>
          <w:szCs w:val="24"/>
        </w:rPr>
        <w:t xml:space="preserve"> Some interviewees agreed that </w:t>
      </w:r>
      <w:r w:rsidR="006B49C6">
        <w:rPr>
          <w:rFonts w:ascii="Times New Roman" w:hAnsi="Times New Roman" w:cs="Times New Roman"/>
          <w:sz w:val="24"/>
          <w:szCs w:val="24"/>
        </w:rPr>
        <w:t>there experience</w:t>
      </w:r>
      <w:r w:rsidRPr="006A16B9">
        <w:rPr>
          <w:rFonts w:ascii="Times New Roman" w:hAnsi="Times New Roman" w:cs="Times New Roman"/>
          <w:sz w:val="24"/>
          <w:szCs w:val="24"/>
        </w:rPr>
        <w:t xml:space="preserve"> is opaque, whilst others objected saying that astrology is a logical exploration of symbolism or that they follow a prescribed methodology of interpretation and that there is nothing opaque about the process.</w:t>
      </w:r>
    </w:p>
    <w:p w14:paraId="0F45EF8F" w14:textId="77777777" w:rsidR="00D65338" w:rsidRDefault="006A16B9" w:rsidP="006D795F">
      <w:pPr>
        <w:spacing w:line="276" w:lineRule="auto"/>
        <w:rPr>
          <w:rFonts w:ascii="Times New Roman" w:hAnsi="Times New Roman" w:cs="Times New Roman"/>
          <w:sz w:val="24"/>
          <w:szCs w:val="24"/>
        </w:rPr>
      </w:pPr>
      <w:r w:rsidRPr="006A16B9">
        <w:rPr>
          <w:rFonts w:ascii="Times New Roman" w:hAnsi="Times New Roman" w:cs="Times New Roman"/>
          <w:sz w:val="24"/>
          <w:szCs w:val="24"/>
        </w:rPr>
        <w:t>Astrologer 14</w:t>
      </w:r>
      <w:r w:rsidR="001562BC">
        <w:rPr>
          <w:rFonts w:ascii="Times New Roman" w:hAnsi="Times New Roman" w:cs="Times New Roman"/>
          <w:sz w:val="24"/>
          <w:szCs w:val="24"/>
        </w:rPr>
        <w:t xml:space="preserve"> agreed</w:t>
      </w:r>
      <w:r w:rsidR="00D65338">
        <w:rPr>
          <w:rFonts w:ascii="Times New Roman" w:hAnsi="Times New Roman" w:cs="Times New Roman"/>
          <w:sz w:val="24"/>
          <w:szCs w:val="24"/>
        </w:rPr>
        <w:t xml:space="preserve"> with Herbst</w:t>
      </w:r>
      <w:r w:rsidRPr="006A16B9">
        <w:rPr>
          <w:rFonts w:ascii="Times New Roman" w:hAnsi="Times New Roman" w:cs="Times New Roman"/>
          <w:sz w:val="24"/>
          <w:szCs w:val="24"/>
        </w:rPr>
        <w:t xml:space="preserve">, </w:t>
      </w:r>
    </w:p>
    <w:p w14:paraId="63B4F505" w14:textId="568789A9" w:rsidR="006A16B9" w:rsidRPr="006A16B9" w:rsidRDefault="006A16B9" w:rsidP="00D65338">
      <w:pPr>
        <w:spacing w:line="276" w:lineRule="auto"/>
        <w:ind w:left="567" w:right="850"/>
        <w:rPr>
          <w:rFonts w:ascii="Times New Roman" w:hAnsi="Times New Roman" w:cs="Times New Roman"/>
          <w:sz w:val="24"/>
          <w:szCs w:val="24"/>
        </w:rPr>
      </w:pPr>
      <w:r w:rsidRPr="006A16B9">
        <w:rPr>
          <w:rFonts w:ascii="Times New Roman" w:hAnsi="Times New Roman" w:cs="Times New Roman"/>
          <w:sz w:val="24"/>
          <w:szCs w:val="24"/>
        </w:rPr>
        <w:t>‘</w:t>
      </w:r>
      <w:r w:rsidR="00D65338" w:rsidRPr="006A16B9">
        <w:rPr>
          <w:rFonts w:ascii="Times New Roman" w:hAnsi="Times New Roman" w:cs="Times New Roman"/>
          <w:sz w:val="24"/>
          <w:szCs w:val="24"/>
        </w:rPr>
        <w:t>When</w:t>
      </w:r>
      <w:r w:rsidRPr="006A16B9">
        <w:rPr>
          <w:rFonts w:ascii="Times New Roman" w:hAnsi="Times New Roman" w:cs="Times New Roman"/>
          <w:sz w:val="24"/>
          <w:szCs w:val="24"/>
        </w:rPr>
        <w:t xml:space="preserve"> I do readings, it's sometimes the best stuff comes out of my mouth when I don't know what I’m going to say. And that is where the pattern recognition comes in. I look at the pattern and I know what I'm feeling. I just open my mouth, and the right words come out to describe that, but I don't process it. I don't do channelling or mediumship.’</w:t>
      </w:r>
    </w:p>
    <w:p w14:paraId="7053B258" w14:textId="4E23417F" w:rsidR="00D65338" w:rsidRDefault="00D65338" w:rsidP="00D65338">
      <w:pPr>
        <w:spacing w:line="276" w:lineRule="auto"/>
        <w:rPr>
          <w:rFonts w:ascii="Times New Roman" w:hAnsi="Times New Roman" w:cs="Times New Roman"/>
          <w:sz w:val="24"/>
          <w:szCs w:val="24"/>
        </w:rPr>
      </w:pPr>
      <w:r>
        <w:rPr>
          <w:rFonts w:ascii="Times New Roman" w:hAnsi="Times New Roman" w:cs="Times New Roman"/>
          <w:sz w:val="24"/>
          <w:szCs w:val="24"/>
        </w:rPr>
        <w:t xml:space="preserve">Similarly, </w:t>
      </w:r>
      <w:r w:rsidRPr="006A16B9">
        <w:rPr>
          <w:rFonts w:ascii="Times New Roman" w:hAnsi="Times New Roman" w:cs="Times New Roman"/>
          <w:sz w:val="24"/>
          <w:szCs w:val="24"/>
        </w:rPr>
        <w:t>Astrologer 11</w:t>
      </w:r>
      <w:r>
        <w:rPr>
          <w:rFonts w:ascii="Times New Roman" w:hAnsi="Times New Roman" w:cs="Times New Roman"/>
          <w:sz w:val="24"/>
          <w:szCs w:val="24"/>
        </w:rPr>
        <w:t xml:space="preserve"> conceded an opacity, but remained uncomfortable with classifying it as intuition</w:t>
      </w:r>
      <w:r w:rsidRPr="006A16B9">
        <w:rPr>
          <w:rFonts w:ascii="Times New Roman" w:hAnsi="Times New Roman" w:cs="Times New Roman"/>
          <w:sz w:val="24"/>
          <w:szCs w:val="24"/>
        </w:rPr>
        <w:t xml:space="preserve">, </w:t>
      </w:r>
    </w:p>
    <w:p w14:paraId="10C1111F" w14:textId="10CC8F03" w:rsidR="00D65338" w:rsidRPr="006A16B9" w:rsidRDefault="00D65338" w:rsidP="00D65338">
      <w:pPr>
        <w:spacing w:line="276" w:lineRule="auto"/>
        <w:ind w:left="567" w:right="850"/>
        <w:rPr>
          <w:rFonts w:ascii="Times New Roman" w:hAnsi="Times New Roman" w:cs="Times New Roman"/>
          <w:sz w:val="24"/>
          <w:szCs w:val="24"/>
        </w:rPr>
      </w:pPr>
      <w:r>
        <w:rPr>
          <w:rFonts w:ascii="Times New Roman" w:hAnsi="Times New Roman" w:cs="Times New Roman"/>
          <w:sz w:val="24"/>
          <w:szCs w:val="24"/>
        </w:rPr>
        <w:t>‘</w:t>
      </w:r>
      <w:r w:rsidRPr="006A16B9">
        <w:rPr>
          <w:rFonts w:ascii="Times New Roman" w:hAnsi="Times New Roman" w:cs="Times New Roman"/>
          <w:sz w:val="24"/>
          <w:szCs w:val="24"/>
        </w:rPr>
        <w:t>At the end of it I don't know what I've said to the client. So yes, it is opaque. With this Chinese client, I've answered some questions, and I think, when did I write that? So, there is a level of leaving the conscious world when working with clients. But I still don't class it as intuition.’</w:t>
      </w:r>
    </w:p>
    <w:p w14:paraId="14F681DB" w14:textId="35854A1D" w:rsidR="00F72122" w:rsidRDefault="006A16B9" w:rsidP="006A16B9">
      <w:pPr>
        <w:rPr>
          <w:rFonts w:ascii="Times New Roman" w:eastAsia="Segoe UI" w:hAnsi="Times New Roman" w:cs="Times New Roman"/>
          <w:color w:val="323130"/>
          <w:sz w:val="24"/>
          <w:szCs w:val="24"/>
        </w:rPr>
      </w:pPr>
      <w:r w:rsidRPr="006A16B9">
        <w:rPr>
          <w:rFonts w:ascii="Times New Roman" w:hAnsi="Times New Roman" w:cs="Times New Roman"/>
          <w:sz w:val="24"/>
          <w:szCs w:val="24"/>
        </w:rPr>
        <w:t>Astrologer 4</w:t>
      </w:r>
      <w:r w:rsidR="00D65338">
        <w:rPr>
          <w:rFonts w:ascii="Times New Roman" w:hAnsi="Times New Roman" w:cs="Times New Roman"/>
          <w:sz w:val="24"/>
          <w:szCs w:val="24"/>
        </w:rPr>
        <w:t xml:space="preserve"> </w:t>
      </w:r>
      <w:r w:rsidR="0045003A">
        <w:rPr>
          <w:rFonts w:ascii="Times New Roman" w:hAnsi="Times New Roman" w:cs="Times New Roman"/>
          <w:sz w:val="24"/>
          <w:szCs w:val="24"/>
        </w:rPr>
        <w:t xml:space="preserve">agreed that not everything that happens in the reading is understandable but was unconcerned with understanding </w:t>
      </w:r>
      <w:r w:rsidR="009F68E1">
        <w:rPr>
          <w:rFonts w:ascii="Times New Roman" w:hAnsi="Times New Roman" w:cs="Times New Roman"/>
          <w:sz w:val="24"/>
          <w:szCs w:val="24"/>
        </w:rPr>
        <w:t>the reasoning</w:t>
      </w:r>
      <w:r w:rsidRPr="006A16B9">
        <w:rPr>
          <w:rFonts w:ascii="Times New Roman" w:hAnsi="Times New Roman" w:cs="Times New Roman"/>
          <w:sz w:val="24"/>
          <w:szCs w:val="24"/>
        </w:rPr>
        <w:t>, ‘</w:t>
      </w:r>
      <w:r w:rsidRPr="006A16B9">
        <w:rPr>
          <w:rFonts w:ascii="Times New Roman" w:eastAsia="Segoe UI" w:hAnsi="Times New Roman" w:cs="Times New Roman"/>
          <w:color w:val="323130"/>
          <w:sz w:val="24"/>
          <w:szCs w:val="24"/>
        </w:rPr>
        <w:t>I don't know where half the stuff comes from. I mean, it comes out of my mouth and hopefully there was some thought behind it. And then it makes sense and it's coherent for the person.’</w:t>
      </w:r>
    </w:p>
    <w:p w14:paraId="5EC8874A" w14:textId="30D285E5" w:rsidR="00D21A60" w:rsidRPr="00D21A60" w:rsidRDefault="00D21A60" w:rsidP="006A16B9">
      <w:pPr>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 xml:space="preserve">Astrologer 11 defined intuition, likening it to how a jazz musician combines musical knowledge with inspiration in improvisation, </w:t>
      </w:r>
      <w:r w:rsidRPr="00D21A60">
        <w:rPr>
          <w:rFonts w:ascii="Times New Roman" w:eastAsia="Segoe UI" w:hAnsi="Times New Roman" w:cs="Times New Roman"/>
          <w:color w:val="323130"/>
          <w:sz w:val="24"/>
          <w:szCs w:val="24"/>
        </w:rPr>
        <w:t>‘</w:t>
      </w:r>
      <w:r>
        <w:rPr>
          <w:rFonts w:ascii="Times New Roman" w:eastAsia="Segoe UI" w:hAnsi="Times New Roman" w:cs="Times New Roman"/>
          <w:color w:val="323130"/>
          <w:sz w:val="24"/>
          <w:szCs w:val="24"/>
        </w:rPr>
        <w:t>p</w:t>
      </w:r>
      <w:r w:rsidRPr="00D21A60">
        <w:rPr>
          <w:rFonts w:ascii="Times New Roman" w:eastAsia="Segoe UI" w:hAnsi="Times New Roman" w:cs="Times New Roman"/>
          <w:color w:val="323130"/>
          <w:sz w:val="24"/>
          <w:szCs w:val="24"/>
        </w:rPr>
        <w:t xml:space="preserve">eople seem to think </w:t>
      </w:r>
      <w:r>
        <w:rPr>
          <w:rFonts w:ascii="Times New Roman" w:eastAsia="Segoe UI" w:hAnsi="Times New Roman" w:cs="Times New Roman"/>
          <w:color w:val="323130"/>
          <w:sz w:val="24"/>
          <w:szCs w:val="24"/>
        </w:rPr>
        <w:t>i</w:t>
      </w:r>
      <w:r w:rsidRPr="00D21A60">
        <w:rPr>
          <w:rFonts w:ascii="Times New Roman" w:eastAsia="Segoe UI" w:hAnsi="Times New Roman" w:cs="Times New Roman"/>
          <w:color w:val="323130"/>
          <w:sz w:val="24"/>
          <w:szCs w:val="24"/>
        </w:rPr>
        <w:t>ntuition is something almost psychic, but I don't think it's that. It's more like a gestalt. It's this ability to add and combine all the information</w:t>
      </w:r>
      <w:r>
        <w:rPr>
          <w:rFonts w:ascii="Times New Roman" w:eastAsia="Segoe UI" w:hAnsi="Times New Roman" w:cs="Times New Roman"/>
          <w:color w:val="323130"/>
          <w:sz w:val="24"/>
          <w:szCs w:val="24"/>
        </w:rPr>
        <w:t>.’</w:t>
      </w:r>
    </w:p>
    <w:p w14:paraId="50DCDFD9" w14:textId="77777777" w:rsidR="00E27E42" w:rsidRDefault="00E27E42" w:rsidP="006A16B9">
      <w:pPr>
        <w:rPr>
          <w:rFonts w:ascii="Times New Roman" w:eastAsia="Segoe UI" w:hAnsi="Times New Roman" w:cs="Times New Roman"/>
          <w:color w:val="323130"/>
          <w:sz w:val="24"/>
          <w:szCs w:val="24"/>
        </w:rPr>
      </w:pPr>
    </w:p>
    <w:p w14:paraId="506A13AC" w14:textId="59182E89" w:rsidR="0024080D" w:rsidRPr="0024080D" w:rsidRDefault="0024080D" w:rsidP="006A16B9">
      <w:pPr>
        <w:rPr>
          <w:rFonts w:ascii="Times New Roman" w:eastAsia="Segoe UI" w:hAnsi="Times New Roman" w:cs="Times New Roman"/>
          <w:b/>
          <w:bCs/>
          <w:color w:val="323130"/>
          <w:sz w:val="24"/>
          <w:szCs w:val="24"/>
        </w:rPr>
      </w:pPr>
      <w:r w:rsidRPr="0024080D">
        <w:rPr>
          <w:rFonts w:ascii="Times New Roman" w:eastAsia="Segoe UI" w:hAnsi="Times New Roman" w:cs="Times New Roman"/>
          <w:b/>
          <w:bCs/>
          <w:color w:val="323130"/>
          <w:sz w:val="24"/>
          <w:szCs w:val="24"/>
        </w:rPr>
        <w:t>Table 7. Effect on the Astrologer</w:t>
      </w:r>
    </w:p>
    <w:tbl>
      <w:tblPr>
        <w:tblW w:w="9420" w:type="dxa"/>
        <w:tblLook w:val="04A0" w:firstRow="1" w:lastRow="0" w:firstColumn="1" w:lastColumn="0" w:noHBand="0" w:noVBand="1"/>
      </w:tblPr>
      <w:tblGrid>
        <w:gridCol w:w="5670"/>
        <w:gridCol w:w="3750"/>
      </w:tblGrid>
      <w:tr w:rsidR="00F72122" w:rsidRPr="00F72122" w14:paraId="1A9B2DAD" w14:textId="77777777" w:rsidTr="00F72122">
        <w:trPr>
          <w:trHeight w:val="580"/>
        </w:trPr>
        <w:tc>
          <w:tcPr>
            <w:tcW w:w="9420" w:type="dxa"/>
            <w:gridSpan w:val="2"/>
            <w:tcBorders>
              <w:top w:val="nil"/>
              <w:left w:val="nil"/>
              <w:bottom w:val="nil"/>
              <w:right w:val="nil"/>
            </w:tcBorders>
            <w:shd w:val="clear" w:color="000000" w:fill="D9D9D9"/>
            <w:vAlign w:val="bottom"/>
            <w:hideMark/>
          </w:tcPr>
          <w:p w14:paraId="261BFBE4" w14:textId="7B17EA30" w:rsidR="00F72122" w:rsidRPr="00F72122" w:rsidRDefault="00F72122" w:rsidP="00F72122">
            <w:pPr>
              <w:spacing w:after="0" w:line="240" w:lineRule="auto"/>
              <w:rPr>
                <w:rFonts w:ascii="Times New Roman" w:eastAsia="Times New Roman" w:hAnsi="Times New Roman" w:cs="Times New Roman"/>
                <w:b/>
                <w:bCs/>
                <w:color w:val="000000"/>
                <w:sz w:val="20"/>
                <w:szCs w:val="20"/>
                <w:lang w:eastAsia="en-GB"/>
              </w:rPr>
            </w:pPr>
            <w:r w:rsidRPr="00F72122">
              <w:rPr>
                <w:rFonts w:ascii="Times New Roman" w:eastAsia="Times New Roman" w:hAnsi="Times New Roman" w:cs="Times New Roman"/>
                <w:b/>
                <w:bCs/>
                <w:color w:val="000000"/>
                <w:sz w:val="20"/>
                <w:szCs w:val="20"/>
                <w:lang w:eastAsia="en-GB"/>
              </w:rPr>
              <w:t>In your experience does conducting a consultation have an effect on the astrologer?</w:t>
            </w:r>
          </w:p>
        </w:tc>
      </w:tr>
      <w:tr w:rsidR="00F72122" w:rsidRPr="00F72122" w14:paraId="2DAAC5B8" w14:textId="77777777" w:rsidTr="00E63B23">
        <w:trPr>
          <w:trHeight w:val="250"/>
        </w:trPr>
        <w:tc>
          <w:tcPr>
            <w:tcW w:w="5670" w:type="dxa"/>
            <w:tcBorders>
              <w:top w:val="nil"/>
              <w:left w:val="nil"/>
              <w:bottom w:val="nil"/>
              <w:right w:val="nil"/>
            </w:tcBorders>
            <w:shd w:val="clear" w:color="000000" w:fill="F2F2F2"/>
            <w:noWrap/>
            <w:vAlign w:val="bottom"/>
            <w:hideMark/>
          </w:tcPr>
          <w:p w14:paraId="4E340323" w14:textId="77777777" w:rsidR="00F72122" w:rsidRPr="00F72122" w:rsidRDefault="00F72122" w:rsidP="00F72122">
            <w:pPr>
              <w:spacing w:after="0" w:line="240" w:lineRule="auto"/>
              <w:jc w:val="center"/>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Always</w:t>
            </w:r>
          </w:p>
        </w:tc>
        <w:tc>
          <w:tcPr>
            <w:tcW w:w="3750" w:type="dxa"/>
            <w:tcBorders>
              <w:top w:val="nil"/>
              <w:left w:val="nil"/>
              <w:bottom w:val="nil"/>
              <w:right w:val="nil"/>
            </w:tcBorders>
            <w:shd w:val="clear" w:color="000000" w:fill="F2F2F2"/>
            <w:noWrap/>
            <w:vAlign w:val="bottom"/>
            <w:hideMark/>
          </w:tcPr>
          <w:p w14:paraId="3C6945E2" w14:textId="77777777" w:rsidR="00F72122" w:rsidRPr="00F72122" w:rsidRDefault="00F72122" w:rsidP="00F72122">
            <w:pPr>
              <w:spacing w:after="0" w:line="240" w:lineRule="auto"/>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24</w:t>
            </w:r>
          </w:p>
        </w:tc>
      </w:tr>
      <w:tr w:rsidR="00F72122" w:rsidRPr="00F72122" w14:paraId="0450F798" w14:textId="77777777" w:rsidTr="00E63B23">
        <w:trPr>
          <w:trHeight w:val="250"/>
        </w:trPr>
        <w:tc>
          <w:tcPr>
            <w:tcW w:w="5670" w:type="dxa"/>
            <w:tcBorders>
              <w:top w:val="nil"/>
              <w:left w:val="nil"/>
              <w:bottom w:val="nil"/>
              <w:right w:val="nil"/>
            </w:tcBorders>
            <w:shd w:val="clear" w:color="000000" w:fill="F2F2F2"/>
            <w:noWrap/>
            <w:vAlign w:val="bottom"/>
            <w:hideMark/>
          </w:tcPr>
          <w:p w14:paraId="0B6FFCCA" w14:textId="77777777" w:rsidR="00F72122" w:rsidRPr="00F72122" w:rsidRDefault="00F72122" w:rsidP="00F72122">
            <w:pPr>
              <w:spacing w:after="0" w:line="240" w:lineRule="auto"/>
              <w:jc w:val="center"/>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Sometimes</w:t>
            </w:r>
          </w:p>
        </w:tc>
        <w:tc>
          <w:tcPr>
            <w:tcW w:w="3750" w:type="dxa"/>
            <w:tcBorders>
              <w:top w:val="nil"/>
              <w:left w:val="nil"/>
              <w:bottom w:val="nil"/>
              <w:right w:val="nil"/>
            </w:tcBorders>
            <w:shd w:val="clear" w:color="000000" w:fill="F2F2F2"/>
            <w:noWrap/>
            <w:vAlign w:val="bottom"/>
            <w:hideMark/>
          </w:tcPr>
          <w:p w14:paraId="624175CC" w14:textId="77777777" w:rsidR="00F72122" w:rsidRPr="00F72122" w:rsidRDefault="00F72122" w:rsidP="00F72122">
            <w:pPr>
              <w:spacing w:after="0" w:line="240" w:lineRule="auto"/>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15</w:t>
            </w:r>
          </w:p>
        </w:tc>
      </w:tr>
      <w:tr w:rsidR="00F72122" w:rsidRPr="00F72122" w14:paraId="297D3124" w14:textId="77777777" w:rsidTr="00E63B23">
        <w:trPr>
          <w:trHeight w:val="250"/>
        </w:trPr>
        <w:tc>
          <w:tcPr>
            <w:tcW w:w="5670" w:type="dxa"/>
            <w:tcBorders>
              <w:top w:val="nil"/>
              <w:left w:val="nil"/>
              <w:bottom w:val="nil"/>
              <w:right w:val="nil"/>
            </w:tcBorders>
            <w:shd w:val="clear" w:color="000000" w:fill="F2F2F2"/>
            <w:noWrap/>
            <w:vAlign w:val="bottom"/>
            <w:hideMark/>
          </w:tcPr>
          <w:p w14:paraId="31372596" w14:textId="77777777" w:rsidR="00F72122" w:rsidRPr="00F72122" w:rsidRDefault="00F72122" w:rsidP="00F72122">
            <w:pPr>
              <w:spacing w:after="0" w:line="240" w:lineRule="auto"/>
              <w:jc w:val="center"/>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Never</w:t>
            </w:r>
          </w:p>
        </w:tc>
        <w:tc>
          <w:tcPr>
            <w:tcW w:w="3750" w:type="dxa"/>
            <w:tcBorders>
              <w:top w:val="nil"/>
              <w:left w:val="nil"/>
              <w:bottom w:val="nil"/>
              <w:right w:val="nil"/>
            </w:tcBorders>
            <w:shd w:val="clear" w:color="000000" w:fill="F2F2F2"/>
            <w:noWrap/>
            <w:vAlign w:val="bottom"/>
            <w:hideMark/>
          </w:tcPr>
          <w:p w14:paraId="2BA9BB24" w14:textId="77777777" w:rsidR="00F72122" w:rsidRPr="00F72122" w:rsidRDefault="00F72122" w:rsidP="00F72122">
            <w:pPr>
              <w:spacing w:after="0" w:line="240" w:lineRule="auto"/>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1</w:t>
            </w:r>
          </w:p>
        </w:tc>
      </w:tr>
    </w:tbl>
    <w:p w14:paraId="55AB7C7E" w14:textId="77777777" w:rsidR="00F72122" w:rsidRDefault="00F72122" w:rsidP="00F72122">
      <w:pPr>
        <w:spacing w:after="0"/>
        <w:rPr>
          <w:rFonts w:ascii="Times New Roman" w:eastAsia="Segoe UI" w:hAnsi="Times New Roman" w:cs="Times New Roman"/>
          <w:color w:val="323130"/>
          <w:sz w:val="24"/>
          <w:szCs w:val="24"/>
        </w:rPr>
      </w:pPr>
    </w:p>
    <w:p w14:paraId="7716D36C" w14:textId="77777777" w:rsidR="001A351B" w:rsidRDefault="00E63B23" w:rsidP="00F72122">
      <w:pPr>
        <w:spacing w:after="0"/>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 xml:space="preserve">Asked whether the consultation affects the astrologer all but one said it did. </w:t>
      </w:r>
      <w:r w:rsidR="00E27E42">
        <w:rPr>
          <w:rFonts w:ascii="Times New Roman" w:eastAsia="Segoe UI" w:hAnsi="Times New Roman" w:cs="Times New Roman"/>
          <w:color w:val="323130"/>
          <w:sz w:val="24"/>
          <w:szCs w:val="24"/>
        </w:rPr>
        <w:t xml:space="preserve">Digging into this in interviews, </w:t>
      </w:r>
      <w:r w:rsidR="001A351B">
        <w:rPr>
          <w:rFonts w:ascii="Times New Roman" w:eastAsia="Segoe UI" w:hAnsi="Times New Roman" w:cs="Times New Roman"/>
          <w:color w:val="323130"/>
          <w:sz w:val="24"/>
          <w:szCs w:val="24"/>
        </w:rPr>
        <w:t>A</w:t>
      </w:r>
      <w:r w:rsidR="00E27E42">
        <w:rPr>
          <w:rFonts w:ascii="Times New Roman" w:eastAsia="Segoe UI" w:hAnsi="Times New Roman" w:cs="Times New Roman"/>
          <w:color w:val="323130"/>
          <w:sz w:val="24"/>
          <w:szCs w:val="24"/>
        </w:rPr>
        <w:t xml:space="preserve">strologers </w:t>
      </w:r>
      <w:r w:rsidR="001A351B">
        <w:rPr>
          <w:rFonts w:ascii="Times New Roman" w:eastAsia="Segoe UI" w:hAnsi="Times New Roman" w:cs="Times New Roman"/>
          <w:color w:val="323130"/>
          <w:sz w:val="24"/>
          <w:szCs w:val="24"/>
        </w:rPr>
        <w:t xml:space="preserve">15 summarised the experience of several astrologers, </w:t>
      </w:r>
      <w:r w:rsidR="001A351B" w:rsidRPr="001A351B">
        <w:rPr>
          <w:rFonts w:ascii="Times New Roman" w:eastAsia="Segoe UI" w:hAnsi="Times New Roman" w:cs="Times New Roman"/>
          <w:color w:val="323130"/>
        </w:rPr>
        <w:t>‘</w:t>
      </w:r>
      <w:r w:rsidR="001A351B" w:rsidRPr="001A351B">
        <w:rPr>
          <w:rFonts w:ascii="Times New Roman" w:hAnsi="Times New Roman" w:cs="Times New Roman"/>
        </w:rPr>
        <w:t xml:space="preserve">I don't know </w:t>
      </w:r>
      <w:r w:rsidR="001A351B" w:rsidRPr="001A351B">
        <w:rPr>
          <w:rFonts w:ascii="Times New Roman" w:hAnsi="Times New Roman" w:cs="Times New Roman"/>
        </w:rPr>
        <w:lastRenderedPageBreak/>
        <w:t xml:space="preserve">that there's anyway to talk to another being about the journey that they're attempting </w:t>
      </w:r>
      <w:r w:rsidR="001A351B" w:rsidRPr="001A351B">
        <w:rPr>
          <w:rFonts w:ascii="Times New Roman" w:hAnsi="Times New Roman" w:cs="Times New Roman"/>
        </w:rPr>
        <w:t>without being</w:t>
      </w:r>
      <w:r w:rsidR="001A351B" w:rsidRPr="001A351B">
        <w:rPr>
          <w:rFonts w:ascii="Times New Roman" w:hAnsi="Times New Roman" w:cs="Times New Roman"/>
        </w:rPr>
        <w:t xml:space="preserve"> changed.</w:t>
      </w:r>
      <w:r w:rsidR="001A351B" w:rsidRPr="001A351B">
        <w:rPr>
          <w:rFonts w:ascii="Times New Roman" w:hAnsi="Times New Roman" w:cs="Times New Roman"/>
        </w:rPr>
        <w:t>’</w:t>
      </w:r>
      <w:r w:rsidR="00E27E42">
        <w:rPr>
          <w:rFonts w:ascii="Times New Roman" w:eastAsia="Segoe UI" w:hAnsi="Times New Roman" w:cs="Times New Roman"/>
          <w:color w:val="323130"/>
          <w:sz w:val="24"/>
          <w:szCs w:val="24"/>
        </w:rPr>
        <w:t xml:space="preserve"> </w:t>
      </w:r>
    </w:p>
    <w:p w14:paraId="0FD7AA49" w14:textId="77777777" w:rsidR="001A351B" w:rsidRDefault="001A351B" w:rsidP="00F72122">
      <w:pPr>
        <w:spacing w:after="0"/>
        <w:rPr>
          <w:rFonts w:ascii="Times New Roman" w:eastAsia="Segoe UI" w:hAnsi="Times New Roman" w:cs="Times New Roman"/>
          <w:color w:val="323130"/>
          <w:sz w:val="24"/>
          <w:szCs w:val="24"/>
        </w:rPr>
      </w:pPr>
    </w:p>
    <w:p w14:paraId="55A5B5FE" w14:textId="18D69445" w:rsidR="00F72122" w:rsidRPr="00003C7E" w:rsidRDefault="009F68E1" w:rsidP="00E7139D">
      <w:pPr>
        <w:spacing w:after="0"/>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 xml:space="preserve">The astrologers I interviewed did not always completely </w:t>
      </w:r>
      <w:r w:rsidR="001A351B">
        <w:rPr>
          <w:rFonts w:ascii="Times New Roman" w:eastAsia="Segoe UI" w:hAnsi="Times New Roman" w:cs="Times New Roman"/>
          <w:color w:val="323130"/>
          <w:sz w:val="24"/>
          <w:szCs w:val="24"/>
        </w:rPr>
        <w:t xml:space="preserve">understand </w:t>
      </w:r>
      <w:r>
        <w:rPr>
          <w:rFonts w:ascii="Times New Roman" w:eastAsia="Segoe UI" w:hAnsi="Times New Roman" w:cs="Times New Roman"/>
          <w:color w:val="323130"/>
          <w:sz w:val="24"/>
          <w:szCs w:val="24"/>
        </w:rPr>
        <w:t>what happens in their consultations</w:t>
      </w:r>
      <w:r w:rsidR="00003C7E">
        <w:rPr>
          <w:rFonts w:ascii="Times New Roman" w:eastAsia="Segoe UI" w:hAnsi="Times New Roman" w:cs="Times New Roman"/>
          <w:color w:val="323130"/>
          <w:sz w:val="24"/>
          <w:szCs w:val="24"/>
        </w:rPr>
        <w:t>,</w:t>
      </w:r>
      <w:r>
        <w:rPr>
          <w:rFonts w:ascii="Times New Roman" w:eastAsia="Segoe UI" w:hAnsi="Times New Roman" w:cs="Times New Roman"/>
          <w:color w:val="323130"/>
          <w:sz w:val="24"/>
          <w:szCs w:val="24"/>
        </w:rPr>
        <w:t xml:space="preserve"> </w:t>
      </w:r>
      <w:r w:rsidR="00F86E8B">
        <w:rPr>
          <w:rFonts w:ascii="Times New Roman" w:eastAsia="Segoe UI" w:hAnsi="Times New Roman" w:cs="Times New Roman"/>
          <w:color w:val="323130"/>
          <w:sz w:val="24"/>
          <w:szCs w:val="24"/>
        </w:rPr>
        <w:t xml:space="preserve">75% agreed that intuition was involved, within precise definitions of intuition, </w:t>
      </w:r>
      <w:r>
        <w:rPr>
          <w:rFonts w:ascii="Times New Roman" w:eastAsia="Segoe UI" w:hAnsi="Times New Roman" w:cs="Times New Roman"/>
          <w:color w:val="323130"/>
          <w:sz w:val="24"/>
          <w:szCs w:val="24"/>
        </w:rPr>
        <w:t>but few were keen to admit to any form of divination and eager to confirm that an intellectual basis.</w:t>
      </w:r>
    </w:p>
    <w:p w14:paraId="7BC9349F" w14:textId="77777777" w:rsidR="001A351B" w:rsidRDefault="001A351B" w:rsidP="006A16B9">
      <w:pPr>
        <w:rPr>
          <w:rFonts w:ascii="Times New Roman" w:hAnsi="Times New Roman" w:cs="Times New Roman"/>
          <w:b/>
          <w:bCs/>
          <w:sz w:val="24"/>
          <w:szCs w:val="24"/>
        </w:rPr>
      </w:pPr>
    </w:p>
    <w:p w14:paraId="1210C48E" w14:textId="0D351C5F" w:rsidR="006A16B9" w:rsidRPr="006A16B9" w:rsidRDefault="006A16B9" w:rsidP="006A16B9">
      <w:pPr>
        <w:rPr>
          <w:rFonts w:ascii="Times New Roman" w:hAnsi="Times New Roman" w:cs="Times New Roman"/>
          <w:b/>
          <w:bCs/>
          <w:sz w:val="24"/>
          <w:szCs w:val="24"/>
        </w:rPr>
      </w:pPr>
      <w:r w:rsidRPr="006A16B9">
        <w:rPr>
          <w:rFonts w:ascii="Times New Roman" w:hAnsi="Times New Roman" w:cs="Times New Roman"/>
          <w:b/>
          <w:bCs/>
          <w:sz w:val="24"/>
          <w:szCs w:val="24"/>
        </w:rPr>
        <w:t xml:space="preserve">A </w:t>
      </w:r>
      <w:r w:rsidR="001A351B">
        <w:rPr>
          <w:rFonts w:ascii="Times New Roman" w:hAnsi="Times New Roman" w:cs="Times New Roman"/>
          <w:b/>
          <w:bCs/>
          <w:sz w:val="24"/>
          <w:szCs w:val="24"/>
        </w:rPr>
        <w:t>Spiritual Practice</w:t>
      </w:r>
      <w:r w:rsidRPr="006A16B9">
        <w:rPr>
          <w:rFonts w:ascii="Times New Roman" w:hAnsi="Times New Roman" w:cs="Times New Roman"/>
          <w:b/>
          <w:bCs/>
          <w:sz w:val="24"/>
          <w:szCs w:val="24"/>
        </w:rPr>
        <w:t>?</w:t>
      </w:r>
    </w:p>
    <w:p w14:paraId="36D960E3" w14:textId="77777777" w:rsidR="001A351B" w:rsidRDefault="0045003A" w:rsidP="006A16B9">
      <w:pPr>
        <w:rPr>
          <w:rFonts w:ascii="Times New Roman" w:hAnsi="Times New Roman" w:cs="Times New Roman"/>
          <w:sz w:val="24"/>
          <w:szCs w:val="24"/>
        </w:rPr>
      </w:pPr>
      <w:r>
        <w:rPr>
          <w:rFonts w:ascii="Times New Roman" w:hAnsi="Times New Roman" w:cs="Times New Roman"/>
          <w:sz w:val="24"/>
          <w:szCs w:val="24"/>
        </w:rPr>
        <w:t xml:space="preserve">Picking up again the discussion of divination I quoted </w:t>
      </w:r>
      <w:r w:rsidR="006A16B9" w:rsidRPr="006A16B9">
        <w:rPr>
          <w:rFonts w:ascii="Times New Roman" w:hAnsi="Times New Roman" w:cs="Times New Roman"/>
          <w:sz w:val="24"/>
          <w:szCs w:val="24"/>
        </w:rPr>
        <w:t xml:space="preserve">Radermacher </w:t>
      </w:r>
      <w:r w:rsidR="009F68E1">
        <w:rPr>
          <w:rFonts w:ascii="Times New Roman" w:hAnsi="Times New Roman" w:cs="Times New Roman"/>
          <w:sz w:val="24"/>
          <w:szCs w:val="24"/>
        </w:rPr>
        <w:t>describing</w:t>
      </w:r>
      <w:r w:rsidR="006A16B9" w:rsidRPr="006A16B9">
        <w:rPr>
          <w:rFonts w:ascii="Times New Roman" w:hAnsi="Times New Roman" w:cs="Times New Roman"/>
          <w:sz w:val="24"/>
          <w:szCs w:val="24"/>
        </w:rPr>
        <w:t xml:space="preserve"> the reading is ‘an encounter with the divine</w:t>
      </w:r>
      <w:r w:rsidR="001A351B">
        <w:rPr>
          <w:rFonts w:ascii="Times New Roman" w:hAnsi="Times New Roman" w:cs="Times New Roman"/>
          <w:sz w:val="24"/>
          <w:szCs w:val="24"/>
        </w:rPr>
        <w:t>.</w:t>
      </w:r>
      <w:r w:rsidR="006A16B9" w:rsidRPr="006A16B9">
        <w:rPr>
          <w:rFonts w:ascii="Times New Roman" w:hAnsi="Times New Roman" w:cs="Times New Roman"/>
          <w:sz w:val="24"/>
          <w:szCs w:val="24"/>
        </w:rPr>
        <w:t>’</w:t>
      </w:r>
      <w:r>
        <w:rPr>
          <w:rStyle w:val="FootnoteReference"/>
          <w:rFonts w:ascii="Times New Roman" w:hAnsi="Times New Roman" w:cs="Times New Roman"/>
          <w:sz w:val="24"/>
          <w:szCs w:val="24"/>
        </w:rPr>
        <w:footnoteReference w:id="54"/>
      </w:r>
      <w:r w:rsidR="00C1083A">
        <w:rPr>
          <w:rFonts w:ascii="Times New Roman" w:hAnsi="Times New Roman" w:cs="Times New Roman"/>
          <w:sz w:val="24"/>
          <w:szCs w:val="24"/>
        </w:rPr>
        <w:t xml:space="preserve"> </w:t>
      </w:r>
      <w:r w:rsidR="006A16B9" w:rsidRPr="006A16B9">
        <w:rPr>
          <w:rFonts w:ascii="Times New Roman" w:hAnsi="Times New Roman" w:cs="Times New Roman"/>
          <w:sz w:val="24"/>
          <w:szCs w:val="24"/>
        </w:rPr>
        <w:t xml:space="preserve">Many astrologers </w:t>
      </w:r>
      <w:r w:rsidR="00C1083A">
        <w:rPr>
          <w:rFonts w:ascii="Times New Roman" w:hAnsi="Times New Roman" w:cs="Times New Roman"/>
          <w:sz w:val="24"/>
          <w:szCs w:val="24"/>
        </w:rPr>
        <w:t>approved,</w:t>
      </w:r>
      <w:r w:rsidR="006A16B9" w:rsidRPr="006A16B9">
        <w:rPr>
          <w:rFonts w:ascii="Times New Roman" w:hAnsi="Times New Roman" w:cs="Times New Roman"/>
          <w:sz w:val="24"/>
          <w:szCs w:val="24"/>
        </w:rPr>
        <w:t xml:space="preserve"> and in the questionnaire all but three </w:t>
      </w:r>
      <w:r w:rsidR="00C1083A">
        <w:rPr>
          <w:rFonts w:ascii="Times New Roman" w:hAnsi="Times New Roman" w:cs="Times New Roman"/>
          <w:sz w:val="24"/>
          <w:szCs w:val="24"/>
        </w:rPr>
        <w:t>agre</w:t>
      </w:r>
      <w:r w:rsidR="006A16B9" w:rsidRPr="006A16B9">
        <w:rPr>
          <w:rFonts w:ascii="Times New Roman" w:hAnsi="Times New Roman" w:cs="Times New Roman"/>
          <w:sz w:val="24"/>
          <w:szCs w:val="24"/>
        </w:rPr>
        <w:t>ed that a spiritual practice is helpful or necessary to a professional astrologer</w:t>
      </w:r>
      <w:r w:rsidR="001A351B">
        <w:rPr>
          <w:rFonts w:ascii="Times New Roman" w:hAnsi="Times New Roman" w:cs="Times New Roman"/>
          <w:sz w:val="24"/>
          <w:szCs w:val="24"/>
        </w:rPr>
        <w:t>, suggesting that astrology has a spiritual connection</w:t>
      </w:r>
      <w:r w:rsidR="006A16B9" w:rsidRPr="006A16B9">
        <w:rPr>
          <w:rFonts w:ascii="Times New Roman" w:hAnsi="Times New Roman" w:cs="Times New Roman"/>
          <w:sz w:val="24"/>
          <w:szCs w:val="24"/>
        </w:rPr>
        <w:t>.</w:t>
      </w:r>
      <w:r w:rsidR="00C1083A">
        <w:rPr>
          <w:rFonts w:ascii="Times New Roman" w:hAnsi="Times New Roman" w:cs="Times New Roman"/>
          <w:sz w:val="24"/>
          <w:szCs w:val="24"/>
        </w:rPr>
        <w:t xml:space="preserve">  </w:t>
      </w:r>
      <w:r w:rsidR="006A16B9" w:rsidRPr="006A16B9">
        <w:rPr>
          <w:rFonts w:ascii="Times New Roman" w:hAnsi="Times New Roman" w:cs="Times New Roman"/>
          <w:sz w:val="24"/>
          <w:szCs w:val="24"/>
        </w:rPr>
        <w:t>Astrologer 4</w:t>
      </w:r>
      <w:r w:rsidR="00C1083A">
        <w:rPr>
          <w:rFonts w:ascii="Times New Roman" w:hAnsi="Times New Roman" w:cs="Times New Roman"/>
          <w:sz w:val="24"/>
          <w:szCs w:val="24"/>
        </w:rPr>
        <w:t xml:space="preserve"> contributed</w:t>
      </w:r>
      <w:r w:rsidR="006A16B9" w:rsidRPr="006A16B9">
        <w:rPr>
          <w:rFonts w:ascii="Times New Roman" w:hAnsi="Times New Roman" w:cs="Times New Roman"/>
          <w:sz w:val="24"/>
          <w:szCs w:val="24"/>
        </w:rPr>
        <w:t xml:space="preserve">, </w:t>
      </w:r>
    </w:p>
    <w:p w14:paraId="0FAC4CFB" w14:textId="1B8B946D" w:rsidR="006A16B9" w:rsidRPr="00C1083A" w:rsidRDefault="00C1083A" w:rsidP="001A351B">
      <w:pPr>
        <w:ind w:left="567" w:right="850"/>
        <w:rPr>
          <w:rFonts w:ascii="Times New Roman" w:hAnsi="Times New Roman" w:cs="Times New Roman"/>
          <w:sz w:val="24"/>
          <w:szCs w:val="24"/>
        </w:rPr>
      </w:pPr>
      <w:r>
        <w:rPr>
          <w:rFonts w:ascii="Times New Roman" w:hAnsi="Times New Roman" w:cs="Times New Roman"/>
          <w:sz w:val="24"/>
          <w:szCs w:val="24"/>
        </w:rPr>
        <w:t>‘</w:t>
      </w:r>
      <w:r w:rsidR="001A351B">
        <w:rPr>
          <w:rFonts w:ascii="Times New Roman" w:hAnsi="Times New Roman" w:cs="Times New Roman"/>
          <w:sz w:val="24"/>
          <w:szCs w:val="24"/>
        </w:rPr>
        <w:t>A</w:t>
      </w:r>
      <w:r w:rsidR="006A16B9" w:rsidRPr="006A16B9">
        <w:rPr>
          <w:rFonts w:ascii="Times New Roman" w:eastAsia="Segoe UI" w:hAnsi="Times New Roman" w:cs="Times New Roman"/>
          <w:color w:val="323130"/>
          <w:sz w:val="24"/>
          <w:szCs w:val="24"/>
        </w:rPr>
        <w:t>strology provides a framework for imagining a deep intimacy between us and our environment, whether it's cosmic or local. And any time that we start talking about something larger than ourselves, we begin to recognise that there's more to life than human perspective and orientation.’</w:t>
      </w:r>
    </w:p>
    <w:p w14:paraId="2437726C" w14:textId="569DAA13" w:rsidR="00C1083A" w:rsidRDefault="00C1083A" w:rsidP="00003C7E">
      <w:pPr>
        <w:spacing w:line="276" w:lineRule="auto"/>
        <w:rPr>
          <w:rFonts w:ascii="Times New Roman" w:hAnsi="Times New Roman" w:cs="Times New Roman"/>
          <w:sz w:val="24"/>
          <w:szCs w:val="24"/>
        </w:rPr>
      </w:pPr>
      <w:r>
        <w:rPr>
          <w:rFonts w:ascii="Times New Roman" w:eastAsia="Segoe UI" w:hAnsi="Times New Roman" w:cs="Times New Roman"/>
          <w:color w:val="323130"/>
          <w:sz w:val="24"/>
          <w:szCs w:val="24"/>
        </w:rPr>
        <w:t xml:space="preserve">Several astrologers went further with </w:t>
      </w:r>
      <w:r w:rsidRPr="006A16B9">
        <w:rPr>
          <w:rFonts w:ascii="Times New Roman" w:hAnsi="Times New Roman" w:cs="Times New Roman"/>
          <w:sz w:val="24"/>
          <w:szCs w:val="24"/>
        </w:rPr>
        <w:t>Astrologer 1</w:t>
      </w:r>
      <w:r>
        <w:rPr>
          <w:rFonts w:ascii="Times New Roman" w:hAnsi="Times New Roman" w:cs="Times New Roman"/>
          <w:sz w:val="24"/>
          <w:szCs w:val="24"/>
        </w:rPr>
        <w:t xml:space="preserve"> saying</w:t>
      </w:r>
      <w:r w:rsidRPr="006A16B9">
        <w:rPr>
          <w:rFonts w:ascii="Times New Roman" w:hAnsi="Times New Roman" w:cs="Times New Roman"/>
          <w:sz w:val="24"/>
          <w:szCs w:val="24"/>
        </w:rPr>
        <w:t>, ‘</w:t>
      </w:r>
      <w:r w:rsidRPr="006A16B9">
        <w:rPr>
          <w:rFonts w:ascii="Times New Roman" w:eastAsia="Segoe UI" w:hAnsi="Times New Roman" w:cs="Times New Roman"/>
          <w:color w:val="323130"/>
          <w:sz w:val="24"/>
          <w:szCs w:val="24"/>
        </w:rPr>
        <w:t>if you define spirituality as something connected with something transcendental. I would say astrology is a spiritual practise.’</w:t>
      </w:r>
      <w:r>
        <w:rPr>
          <w:rFonts w:ascii="Times New Roman" w:eastAsia="Segoe UI" w:hAnsi="Times New Roman" w:cs="Times New Roman"/>
          <w:color w:val="323130"/>
          <w:sz w:val="24"/>
          <w:szCs w:val="24"/>
        </w:rPr>
        <w:t xml:space="preserve"> </w:t>
      </w:r>
      <w:r w:rsidRPr="006A16B9">
        <w:rPr>
          <w:rFonts w:ascii="Times New Roman" w:hAnsi="Times New Roman" w:cs="Times New Roman"/>
          <w:sz w:val="24"/>
          <w:szCs w:val="24"/>
        </w:rPr>
        <w:t>Astrologer 9</w:t>
      </w:r>
      <w:r>
        <w:rPr>
          <w:rFonts w:ascii="Times New Roman" w:hAnsi="Times New Roman" w:cs="Times New Roman"/>
          <w:sz w:val="24"/>
          <w:szCs w:val="24"/>
        </w:rPr>
        <w:t xml:space="preserve"> declared</w:t>
      </w:r>
      <w:r w:rsidRPr="006A16B9">
        <w:rPr>
          <w:rFonts w:ascii="Times New Roman" w:hAnsi="Times New Roman" w:cs="Times New Roman"/>
          <w:sz w:val="24"/>
          <w:szCs w:val="24"/>
        </w:rPr>
        <w:t>, ‘it is difficult to be an astrologer without a spiritual worldview.’</w:t>
      </w:r>
      <w:r w:rsidR="00F72122">
        <w:rPr>
          <w:rFonts w:ascii="Times New Roman" w:hAnsi="Times New Roman" w:cs="Times New Roman"/>
          <w:sz w:val="24"/>
          <w:szCs w:val="24"/>
        </w:rPr>
        <w:t xml:space="preserve"> The survey results </w:t>
      </w:r>
      <w:r w:rsidR="001A351B">
        <w:rPr>
          <w:rFonts w:ascii="Times New Roman" w:hAnsi="Times New Roman" w:cs="Times New Roman"/>
          <w:sz w:val="24"/>
          <w:szCs w:val="24"/>
        </w:rPr>
        <w:t xml:space="preserve">reinforced </w:t>
      </w:r>
      <w:r w:rsidR="00F72122">
        <w:rPr>
          <w:rFonts w:ascii="Times New Roman" w:hAnsi="Times New Roman" w:cs="Times New Roman"/>
          <w:sz w:val="24"/>
          <w:szCs w:val="24"/>
        </w:rPr>
        <w:t>th</w:t>
      </w:r>
      <w:r w:rsidR="001A351B">
        <w:rPr>
          <w:rFonts w:ascii="Times New Roman" w:hAnsi="Times New Roman" w:cs="Times New Roman"/>
          <w:sz w:val="24"/>
          <w:szCs w:val="24"/>
        </w:rPr>
        <w:t>e</w:t>
      </w:r>
      <w:r w:rsidR="00F72122">
        <w:rPr>
          <w:rFonts w:ascii="Times New Roman" w:hAnsi="Times New Roman" w:cs="Times New Roman"/>
          <w:sz w:val="24"/>
          <w:szCs w:val="24"/>
        </w:rPr>
        <w:t xml:space="preserve"> spiritual approach</w:t>
      </w:r>
      <w:r w:rsidR="001A351B">
        <w:rPr>
          <w:rFonts w:ascii="Times New Roman" w:hAnsi="Times New Roman" w:cs="Times New Roman"/>
          <w:sz w:val="24"/>
          <w:szCs w:val="24"/>
        </w:rPr>
        <w:t xml:space="preserve"> of astrologers</w:t>
      </w:r>
      <w:r w:rsidR="00F72122">
        <w:rPr>
          <w:rFonts w:ascii="Times New Roman" w:hAnsi="Times New Roman" w:cs="Times New Roman"/>
          <w:sz w:val="24"/>
          <w:szCs w:val="24"/>
        </w:rPr>
        <w:t>, revealing that the majority, 93% of astrologers believe that a spiritual practice is at least helpful for good astrological work.</w:t>
      </w:r>
    </w:p>
    <w:p w14:paraId="764637B1" w14:textId="77777777" w:rsidR="00A21DE2" w:rsidRDefault="00A21DE2" w:rsidP="00003C7E">
      <w:pPr>
        <w:spacing w:line="276" w:lineRule="auto"/>
        <w:rPr>
          <w:rFonts w:ascii="Times New Roman" w:hAnsi="Times New Roman" w:cs="Times New Roman"/>
          <w:sz w:val="24"/>
          <w:szCs w:val="24"/>
        </w:rPr>
      </w:pPr>
    </w:p>
    <w:p w14:paraId="1956772A" w14:textId="73CCBAC1" w:rsidR="00C01A5A" w:rsidRPr="00C01A5A" w:rsidRDefault="00C01A5A" w:rsidP="00003C7E">
      <w:pPr>
        <w:spacing w:line="276" w:lineRule="auto"/>
        <w:rPr>
          <w:rFonts w:ascii="Times New Roman" w:hAnsi="Times New Roman" w:cs="Times New Roman"/>
          <w:b/>
          <w:bCs/>
          <w:sz w:val="24"/>
          <w:szCs w:val="24"/>
        </w:rPr>
      </w:pPr>
      <w:r w:rsidRPr="00C01A5A">
        <w:rPr>
          <w:rFonts w:ascii="Times New Roman" w:hAnsi="Times New Roman" w:cs="Times New Roman"/>
          <w:b/>
          <w:bCs/>
          <w:sz w:val="24"/>
          <w:szCs w:val="24"/>
        </w:rPr>
        <w:t>Table 8. The Necessity of Spiritual Practi</w:t>
      </w:r>
      <w:r>
        <w:rPr>
          <w:rFonts w:ascii="Times New Roman" w:hAnsi="Times New Roman" w:cs="Times New Roman"/>
          <w:b/>
          <w:bCs/>
          <w:sz w:val="24"/>
          <w:szCs w:val="24"/>
        </w:rPr>
        <w:t>c</w:t>
      </w:r>
      <w:r w:rsidRPr="00C01A5A">
        <w:rPr>
          <w:rFonts w:ascii="Times New Roman" w:hAnsi="Times New Roman" w:cs="Times New Roman"/>
          <w:b/>
          <w:bCs/>
          <w:sz w:val="24"/>
          <w:szCs w:val="24"/>
        </w:rPr>
        <w:t>e</w:t>
      </w:r>
    </w:p>
    <w:tbl>
      <w:tblPr>
        <w:tblW w:w="6140" w:type="dxa"/>
        <w:tblLook w:val="04A0" w:firstRow="1" w:lastRow="0" w:firstColumn="1" w:lastColumn="0" w:noHBand="0" w:noVBand="1"/>
      </w:tblPr>
      <w:tblGrid>
        <w:gridCol w:w="4111"/>
        <w:gridCol w:w="2029"/>
      </w:tblGrid>
      <w:tr w:rsidR="00F72122" w:rsidRPr="00F72122" w14:paraId="71A96CF6" w14:textId="77777777" w:rsidTr="00F72122">
        <w:trPr>
          <w:trHeight w:val="250"/>
        </w:trPr>
        <w:tc>
          <w:tcPr>
            <w:tcW w:w="6140" w:type="dxa"/>
            <w:gridSpan w:val="2"/>
            <w:tcBorders>
              <w:top w:val="nil"/>
              <w:left w:val="nil"/>
              <w:bottom w:val="nil"/>
              <w:right w:val="nil"/>
            </w:tcBorders>
            <w:shd w:val="clear" w:color="000000" w:fill="D9D9D9"/>
            <w:vAlign w:val="bottom"/>
            <w:hideMark/>
          </w:tcPr>
          <w:p w14:paraId="5791063E" w14:textId="77777777" w:rsidR="00F72122" w:rsidRPr="00F72122" w:rsidRDefault="00F72122" w:rsidP="00F72122">
            <w:pPr>
              <w:spacing w:after="0" w:line="240" w:lineRule="auto"/>
              <w:rPr>
                <w:rFonts w:ascii="Times New Roman" w:eastAsia="Times New Roman" w:hAnsi="Times New Roman" w:cs="Times New Roman"/>
                <w:b/>
                <w:bCs/>
                <w:color w:val="000000"/>
                <w:sz w:val="20"/>
                <w:szCs w:val="20"/>
                <w:lang w:eastAsia="en-GB"/>
              </w:rPr>
            </w:pPr>
            <w:r w:rsidRPr="00F72122">
              <w:rPr>
                <w:rFonts w:ascii="Times New Roman" w:eastAsia="Times New Roman" w:hAnsi="Times New Roman" w:cs="Times New Roman"/>
                <w:b/>
                <w:bCs/>
                <w:color w:val="000000"/>
                <w:sz w:val="20"/>
                <w:szCs w:val="20"/>
                <w:lang w:eastAsia="en-GB"/>
              </w:rPr>
              <w:t>For good astrological work do you think that spiritual practice is:</w:t>
            </w:r>
          </w:p>
        </w:tc>
      </w:tr>
      <w:tr w:rsidR="00F72122" w:rsidRPr="00F72122" w14:paraId="28519745" w14:textId="77777777" w:rsidTr="00F72122">
        <w:trPr>
          <w:trHeight w:val="250"/>
        </w:trPr>
        <w:tc>
          <w:tcPr>
            <w:tcW w:w="4111" w:type="dxa"/>
            <w:tcBorders>
              <w:top w:val="nil"/>
              <w:left w:val="nil"/>
              <w:bottom w:val="nil"/>
              <w:right w:val="nil"/>
            </w:tcBorders>
            <w:shd w:val="clear" w:color="000000" w:fill="F2F2F2"/>
            <w:noWrap/>
            <w:vAlign w:val="bottom"/>
            <w:hideMark/>
          </w:tcPr>
          <w:p w14:paraId="0BC5FD8D" w14:textId="77777777" w:rsidR="00F72122" w:rsidRPr="00F72122" w:rsidRDefault="00F72122" w:rsidP="00F72122">
            <w:pPr>
              <w:spacing w:after="0" w:line="240" w:lineRule="auto"/>
              <w:jc w:val="center"/>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Necessary</w:t>
            </w:r>
          </w:p>
        </w:tc>
        <w:tc>
          <w:tcPr>
            <w:tcW w:w="2029" w:type="dxa"/>
            <w:tcBorders>
              <w:top w:val="nil"/>
              <w:left w:val="nil"/>
              <w:bottom w:val="nil"/>
              <w:right w:val="nil"/>
            </w:tcBorders>
            <w:shd w:val="clear" w:color="000000" w:fill="F2F2F2"/>
            <w:noWrap/>
            <w:vAlign w:val="bottom"/>
            <w:hideMark/>
          </w:tcPr>
          <w:p w14:paraId="459CB827" w14:textId="77777777" w:rsidR="00F72122" w:rsidRPr="00F72122" w:rsidRDefault="00F72122" w:rsidP="00F72122">
            <w:pPr>
              <w:spacing w:after="0" w:line="240" w:lineRule="auto"/>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12</w:t>
            </w:r>
          </w:p>
        </w:tc>
      </w:tr>
      <w:tr w:rsidR="00F72122" w:rsidRPr="00F72122" w14:paraId="72FFF187" w14:textId="77777777" w:rsidTr="00F72122">
        <w:trPr>
          <w:trHeight w:val="250"/>
        </w:trPr>
        <w:tc>
          <w:tcPr>
            <w:tcW w:w="4111" w:type="dxa"/>
            <w:tcBorders>
              <w:top w:val="nil"/>
              <w:left w:val="nil"/>
              <w:bottom w:val="nil"/>
              <w:right w:val="nil"/>
            </w:tcBorders>
            <w:shd w:val="clear" w:color="000000" w:fill="F2F2F2"/>
            <w:noWrap/>
            <w:vAlign w:val="bottom"/>
            <w:hideMark/>
          </w:tcPr>
          <w:p w14:paraId="5D250982" w14:textId="77777777" w:rsidR="00F72122" w:rsidRPr="00F72122" w:rsidRDefault="00F72122" w:rsidP="00F72122">
            <w:pPr>
              <w:spacing w:after="0" w:line="240" w:lineRule="auto"/>
              <w:jc w:val="center"/>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Useful</w:t>
            </w:r>
          </w:p>
        </w:tc>
        <w:tc>
          <w:tcPr>
            <w:tcW w:w="2029" w:type="dxa"/>
            <w:tcBorders>
              <w:top w:val="nil"/>
              <w:left w:val="nil"/>
              <w:bottom w:val="nil"/>
              <w:right w:val="nil"/>
            </w:tcBorders>
            <w:shd w:val="clear" w:color="000000" w:fill="F2F2F2"/>
            <w:noWrap/>
            <w:vAlign w:val="bottom"/>
            <w:hideMark/>
          </w:tcPr>
          <w:p w14:paraId="70EA9917" w14:textId="77777777" w:rsidR="00F72122" w:rsidRPr="00F72122" w:rsidRDefault="00F72122" w:rsidP="00F72122">
            <w:pPr>
              <w:spacing w:after="0" w:line="240" w:lineRule="auto"/>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25</w:t>
            </w:r>
          </w:p>
        </w:tc>
      </w:tr>
      <w:tr w:rsidR="00F72122" w:rsidRPr="00F72122" w14:paraId="2E97478B" w14:textId="77777777" w:rsidTr="00F72122">
        <w:trPr>
          <w:trHeight w:val="250"/>
        </w:trPr>
        <w:tc>
          <w:tcPr>
            <w:tcW w:w="4111" w:type="dxa"/>
            <w:tcBorders>
              <w:top w:val="nil"/>
              <w:left w:val="nil"/>
              <w:bottom w:val="nil"/>
              <w:right w:val="nil"/>
            </w:tcBorders>
            <w:shd w:val="clear" w:color="000000" w:fill="F2F2F2"/>
            <w:noWrap/>
            <w:vAlign w:val="bottom"/>
            <w:hideMark/>
          </w:tcPr>
          <w:p w14:paraId="5FE1B0B7" w14:textId="77777777" w:rsidR="00F72122" w:rsidRPr="00F72122" w:rsidRDefault="00F72122" w:rsidP="00F72122">
            <w:pPr>
              <w:spacing w:after="0" w:line="240" w:lineRule="auto"/>
              <w:jc w:val="center"/>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Unnecessary</w:t>
            </w:r>
          </w:p>
        </w:tc>
        <w:tc>
          <w:tcPr>
            <w:tcW w:w="2029" w:type="dxa"/>
            <w:tcBorders>
              <w:top w:val="nil"/>
              <w:left w:val="nil"/>
              <w:bottom w:val="nil"/>
              <w:right w:val="nil"/>
            </w:tcBorders>
            <w:shd w:val="clear" w:color="000000" w:fill="F2F2F2"/>
            <w:noWrap/>
            <w:vAlign w:val="bottom"/>
            <w:hideMark/>
          </w:tcPr>
          <w:p w14:paraId="7045533D" w14:textId="77777777" w:rsidR="00F72122" w:rsidRPr="00F72122" w:rsidRDefault="00F72122" w:rsidP="00F72122">
            <w:pPr>
              <w:spacing w:after="0" w:line="240" w:lineRule="auto"/>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3</w:t>
            </w:r>
          </w:p>
        </w:tc>
      </w:tr>
    </w:tbl>
    <w:p w14:paraId="2B41F222" w14:textId="77777777" w:rsidR="00F72122" w:rsidRDefault="00F72122" w:rsidP="00F72122">
      <w:pPr>
        <w:spacing w:after="0" w:line="276" w:lineRule="auto"/>
        <w:rPr>
          <w:rFonts w:ascii="Times New Roman" w:eastAsia="Segoe UI" w:hAnsi="Times New Roman" w:cs="Times New Roman"/>
          <w:color w:val="323130"/>
          <w:sz w:val="24"/>
          <w:szCs w:val="24"/>
        </w:rPr>
      </w:pPr>
    </w:p>
    <w:p w14:paraId="2CFB46AF" w14:textId="7E6A00F3" w:rsidR="006A16B9" w:rsidRDefault="00C1083A" w:rsidP="00003C7E">
      <w:pPr>
        <w:spacing w:line="276" w:lineRule="auto"/>
        <w:rPr>
          <w:rFonts w:ascii="Times New Roman" w:eastAsia="Segoe UI" w:hAnsi="Times New Roman" w:cs="Times New Roman"/>
          <w:bCs/>
          <w:color w:val="323130"/>
          <w:sz w:val="24"/>
          <w:szCs w:val="24"/>
        </w:rPr>
      </w:pPr>
      <w:r>
        <w:rPr>
          <w:rFonts w:ascii="Times New Roman" w:eastAsia="Segoe UI" w:hAnsi="Times New Roman" w:cs="Times New Roman"/>
          <w:color w:val="323130"/>
          <w:sz w:val="24"/>
          <w:szCs w:val="24"/>
        </w:rPr>
        <w:t xml:space="preserve">Other astrologers spoke about the birth chart as a divine representation. </w:t>
      </w:r>
      <w:r w:rsidR="006A16B9" w:rsidRPr="006A16B9">
        <w:rPr>
          <w:rFonts w:ascii="Times New Roman" w:eastAsia="Segoe UI" w:hAnsi="Times New Roman" w:cs="Times New Roman"/>
          <w:color w:val="323130"/>
          <w:sz w:val="24"/>
          <w:szCs w:val="24"/>
        </w:rPr>
        <w:t>Astrologer 6, ‘personally, I, you know, I feel that the chart there's a sacredness to looking at the chart.’</w:t>
      </w:r>
      <w:r>
        <w:rPr>
          <w:rFonts w:ascii="Times New Roman" w:eastAsia="Segoe UI" w:hAnsi="Times New Roman" w:cs="Times New Roman"/>
          <w:color w:val="323130"/>
          <w:sz w:val="24"/>
          <w:szCs w:val="24"/>
        </w:rPr>
        <w:t xml:space="preserve"> </w:t>
      </w:r>
      <w:r w:rsidR="006A16B9" w:rsidRPr="006A16B9">
        <w:rPr>
          <w:rFonts w:ascii="Times New Roman" w:eastAsia="Segoe UI" w:hAnsi="Times New Roman" w:cs="Times New Roman"/>
          <w:bCs/>
          <w:color w:val="323130"/>
          <w:sz w:val="24"/>
          <w:szCs w:val="24"/>
        </w:rPr>
        <w:t>Astrologer 12</w:t>
      </w:r>
      <w:r>
        <w:rPr>
          <w:rFonts w:ascii="Times New Roman" w:eastAsia="Segoe UI" w:hAnsi="Times New Roman" w:cs="Times New Roman"/>
          <w:bCs/>
          <w:color w:val="323130"/>
          <w:sz w:val="24"/>
          <w:szCs w:val="24"/>
        </w:rPr>
        <w:t xml:space="preserve"> agreed saying</w:t>
      </w:r>
      <w:r w:rsidR="006A16B9" w:rsidRPr="006A16B9">
        <w:rPr>
          <w:rFonts w:ascii="Times New Roman" w:eastAsia="Segoe UI" w:hAnsi="Times New Roman" w:cs="Times New Roman"/>
          <w:bCs/>
          <w:color w:val="323130"/>
          <w:sz w:val="24"/>
          <w:szCs w:val="24"/>
        </w:rPr>
        <w:t xml:space="preserve"> the consultation, ‘is the divine gateway into the soul. I think the birth chart itself in isolation is divine.’</w:t>
      </w:r>
    </w:p>
    <w:p w14:paraId="4768F569" w14:textId="77777777" w:rsidR="001A351B" w:rsidRDefault="001A351B" w:rsidP="00003C7E">
      <w:pPr>
        <w:spacing w:line="276" w:lineRule="auto"/>
        <w:rPr>
          <w:rFonts w:ascii="Times New Roman" w:eastAsia="Segoe UI" w:hAnsi="Times New Roman" w:cs="Times New Roman"/>
          <w:bCs/>
          <w:color w:val="323130"/>
          <w:sz w:val="24"/>
          <w:szCs w:val="24"/>
        </w:rPr>
      </w:pPr>
    </w:p>
    <w:p w14:paraId="7D3A4E07" w14:textId="77777777" w:rsidR="00E7139D" w:rsidRDefault="00E7139D" w:rsidP="00003C7E">
      <w:pPr>
        <w:spacing w:line="276" w:lineRule="auto"/>
        <w:rPr>
          <w:rFonts w:ascii="Times New Roman" w:hAnsi="Times New Roman" w:cs="Times New Roman"/>
          <w:b/>
          <w:bCs/>
          <w:sz w:val="24"/>
          <w:szCs w:val="24"/>
        </w:rPr>
      </w:pPr>
    </w:p>
    <w:p w14:paraId="13E7DC77" w14:textId="77777777" w:rsidR="00E7139D" w:rsidRDefault="00E7139D" w:rsidP="00003C7E">
      <w:pPr>
        <w:spacing w:line="276" w:lineRule="auto"/>
        <w:rPr>
          <w:rFonts w:ascii="Times New Roman" w:hAnsi="Times New Roman" w:cs="Times New Roman"/>
          <w:b/>
          <w:bCs/>
          <w:sz w:val="24"/>
          <w:szCs w:val="24"/>
        </w:rPr>
      </w:pPr>
    </w:p>
    <w:p w14:paraId="24B775E3" w14:textId="77777777" w:rsidR="00E7139D" w:rsidRDefault="00E7139D" w:rsidP="00003C7E">
      <w:pPr>
        <w:spacing w:line="276" w:lineRule="auto"/>
        <w:rPr>
          <w:rFonts w:ascii="Times New Roman" w:hAnsi="Times New Roman" w:cs="Times New Roman"/>
          <w:b/>
          <w:bCs/>
          <w:sz w:val="24"/>
          <w:szCs w:val="24"/>
        </w:rPr>
      </w:pPr>
    </w:p>
    <w:p w14:paraId="052D379A" w14:textId="2D324ADA" w:rsidR="00C01A5A" w:rsidRPr="00C01A5A" w:rsidRDefault="00C01A5A" w:rsidP="00003C7E">
      <w:pPr>
        <w:spacing w:line="276" w:lineRule="auto"/>
        <w:rPr>
          <w:rFonts w:ascii="Times New Roman" w:hAnsi="Times New Roman" w:cs="Times New Roman"/>
          <w:b/>
          <w:bCs/>
          <w:sz w:val="24"/>
          <w:szCs w:val="24"/>
        </w:rPr>
      </w:pPr>
      <w:r w:rsidRPr="00C01A5A">
        <w:rPr>
          <w:rFonts w:ascii="Times New Roman" w:hAnsi="Times New Roman" w:cs="Times New Roman"/>
          <w:b/>
          <w:bCs/>
          <w:sz w:val="24"/>
          <w:szCs w:val="24"/>
        </w:rPr>
        <w:lastRenderedPageBreak/>
        <w:t>Table 9. Definin</w:t>
      </w:r>
      <w:r w:rsidR="00E7139D">
        <w:rPr>
          <w:rFonts w:ascii="Times New Roman" w:hAnsi="Times New Roman" w:cs="Times New Roman"/>
          <w:b/>
          <w:bCs/>
          <w:sz w:val="24"/>
          <w:szCs w:val="24"/>
        </w:rPr>
        <w:t>g</w:t>
      </w:r>
      <w:r w:rsidRPr="00C01A5A">
        <w:rPr>
          <w:rFonts w:ascii="Times New Roman" w:hAnsi="Times New Roman" w:cs="Times New Roman"/>
          <w:b/>
          <w:bCs/>
          <w:sz w:val="24"/>
          <w:szCs w:val="24"/>
        </w:rPr>
        <w:t xml:space="preserve"> Astrology</w:t>
      </w:r>
    </w:p>
    <w:p w14:paraId="095F5F5B" w14:textId="41AC84EC" w:rsidR="00B04DA5" w:rsidRDefault="00B04DA5" w:rsidP="00407A9D">
      <w:pPr>
        <w:spacing w:line="276" w:lineRule="auto"/>
        <w:rPr>
          <w:rFonts w:ascii="Times New Roman" w:hAnsi="Times New Roman" w:cs="Times New Roman"/>
          <w:sz w:val="24"/>
          <w:szCs w:val="24"/>
        </w:rPr>
      </w:pPr>
      <w:r>
        <w:rPr>
          <w:noProof/>
        </w:rPr>
        <w:drawing>
          <wp:inline distT="0" distB="0" distL="0" distR="0" wp14:anchorId="21C8FC7C" wp14:editId="368ADEF0">
            <wp:extent cx="4997450" cy="1822450"/>
            <wp:effectExtent l="0" t="0" r="0" b="6350"/>
            <wp:docPr id="879079916" name="Picture 1" descr="A graph with purpl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079916" name="Picture 1" descr="A graph with purple line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997450" cy="1822450"/>
                    </a:xfrm>
                    <a:prstGeom prst="rect">
                      <a:avLst/>
                    </a:prstGeom>
                  </pic:spPr>
                </pic:pic>
              </a:graphicData>
            </a:graphic>
          </wp:inline>
        </w:drawing>
      </w:r>
    </w:p>
    <w:p w14:paraId="0C768690" w14:textId="77777777" w:rsidR="00B04DA5" w:rsidRPr="00407A9D" w:rsidRDefault="00B04DA5" w:rsidP="00407A9D">
      <w:pPr>
        <w:spacing w:line="276" w:lineRule="auto"/>
        <w:rPr>
          <w:rFonts w:ascii="Times New Roman" w:hAnsi="Times New Roman" w:cs="Times New Roman"/>
          <w:sz w:val="24"/>
          <w:szCs w:val="24"/>
        </w:rPr>
      </w:pPr>
    </w:p>
    <w:p w14:paraId="594AC31C" w14:textId="7B67A36F" w:rsidR="001A351B" w:rsidRDefault="001A351B" w:rsidP="001A351B">
      <w:pPr>
        <w:spacing w:line="276" w:lineRule="auto"/>
        <w:rPr>
          <w:rFonts w:ascii="Times New Roman" w:hAnsi="Times New Roman" w:cs="Times New Roman"/>
          <w:sz w:val="24"/>
          <w:szCs w:val="24"/>
        </w:rPr>
      </w:pPr>
      <w:r w:rsidRPr="00003C7E">
        <w:rPr>
          <w:rFonts w:ascii="Times New Roman" w:hAnsi="Times New Roman" w:cs="Times New Roman"/>
          <w:sz w:val="24"/>
          <w:szCs w:val="24"/>
        </w:rPr>
        <w:t xml:space="preserve">The astrologers </w:t>
      </w:r>
      <w:r>
        <w:rPr>
          <w:rFonts w:ascii="Times New Roman" w:hAnsi="Times New Roman" w:cs="Times New Roman"/>
          <w:sz w:val="24"/>
          <w:szCs w:val="24"/>
        </w:rPr>
        <w:t>who completed the questionnaire made it clear that they do not enjoy having to select from limited options. When asked them select what astrology is to them, giving the opportunity to select all applicable</w:t>
      </w:r>
      <w:r w:rsidR="00A21DE2">
        <w:rPr>
          <w:rFonts w:ascii="Times New Roman" w:hAnsi="Times New Roman" w:cs="Times New Roman"/>
          <w:sz w:val="24"/>
          <w:szCs w:val="24"/>
        </w:rPr>
        <w:t xml:space="preserve"> options</w:t>
      </w:r>
      <w:r>
        <w:rPr>
          <w:rFonts w:ascii="Times New Roman" w:hAnsi="Times New Roman" w:cs="Times New Roman"/>
          <w:sz w:val="24"/>
          <w:szCs w:val="24"/>
        </w:rPr>
        <w:t xml:space="preserve"> and include any others, most took full advantage of the offer. Interestingly many selected ‘a form of divination’</w:t>
      </w:r>
      <w:r w:rsidR="00A21DE2">
        <w:rPr>
          <w:rFonts w:ascii="Times New Roman" w:hAnsi="Times New Roman" w:cs="Times New Roman"/>
          <w:sz w:val="24"/>
          <w:szCs w:val="24"/>
        </w:rPr>
        <w:t>, others</w:t>
      </w:r>
      <w:r>
        <w:rPr>
          <w:rFonts w:ascii="Times New Roman" w:hAnsi="Times New Roman" w:cs="Times New Roman"/>
          <w:sz w:val="24"/>
          <w:szCs w:val="24"/>
        </w:rPr>
        <w:t xml:space="preserve"> </w:t>
      </w:r>
      <w:r w:rsidR="00A21DE2">
        <w:rPr>
          <w:rFonts w:ascii="Times New Roman" w:hAnsi="Times New Roman" w:cs="Times New Roman"/>
          <w:sz w:val="24"/>
          <w:szCs w:val="24"/>
        </w:rPr>
        <w:t>‘</w:t>
      </w:r>
      <w:r>
        <w:rPr>
          <w:rFonts w:ascii="Times New Roman" w:hAnsi="Times New Roman" w:cs="Times New Roman"/>
          <w:sz w:val="24"/>
          <w:szCs w:val="24"/>
        </w:rPr>
        <w:t>a path to spiritual growth</w:t>
      </w:r>
      <w:r w:rsidR="00A21DE2">
        <w:rPr>
          <w:rFonts w:ascii="Times New Roman" w:hAnsi="Times New Roman" w:cs="Times New Roman"/>
          <w:sz w:val="24"/>
          <w:szCs w:val="24"/>
        </w:rPr>
        <w:t>’ and others a divine science indicating a spiritual aspect to astrology</w:t>
      </w:r>
      <w:r>
        <w:rPr>
          <w:rFonts w:ascii="Times New Roman" w:hAnsi="Times New Roman" w:cs="Times New Roman"/>
          <w:sz w:val="24"/>
          <w:szCs w:val="24"/>
        </w:rPr>
        <w:t>.</w:t>
      </w:r>
    </w:p>
    <w:p w14:paraId="1588A511" w14:textId="77777777" w:rsidR="00A21DE2" w:rsidRDefault="00C1083A" w:rsidP="00F86E8B">
      <w:pPr>
        <w:spacing w:line="276"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Quoting Herbst again who said</w:t>
      </w:r>
      <w:r w:rsidR="00724C98">
        <w:rPr>
          <w:rFonts w:ascii="Times New Roman" w:eastAsia="Segoe UI" w:hAnsi="Times New Roman" w:cs="Times New Roman"/>
          <w:color w:val="323130"/>
          <w:sz w:val="24"/>
          <w:szCs w:val="24"/>
        </w:rPr>
        <w:t>, ‘the goal of my preparation for a session is to make the magic more likely</w:t>
      </w:r>
      <w:r w:rsidR="00A21DE2">
        <w:rPr>
          <w:rFonts w:ascii="Times New Roman" w:eastAsia="Segoe UI" w:hAnsi="Times New Roman" w:cs="Times New Roman"/>
          <w:color w:val="323130"/>
          <w:sz w:val="24"/>
          <w:szCs w:val="24"/>
        </w:rPr>
        <w:t>,</w:t>
      </w:r>
      <w:r w:rsidR="00724C98">
        <w:rPr>
          <w:rFonts w:ascii="Times New Roman" w:eastAsia="Segoe UI" w:hAnsi="Times New Roman" w:cs="Times New Roman"/>
          <w:color w:val="323130"/>
          <w:sz w:val="24"/>
          <w:szCs w:val="24"/>
        </w:rPr>
        <w:t>’</w:t>
      </w:r>
      <w:r w:rsidR="00724C98">
        <w:rPr>
          <w:rStyle w:val="FootnoteReference"/>
          <w:rFonts w:ascii="Times New Roman" w:eastAsia="Segoe UI" w:hAnsi="Times New Roman" w:cs="Times New Roman"/>
          <w:color w:val="323130"/>
          <w:sz w:val="24"/>
          <w:szCs w:val="24"/>
        </w:rPr>
        <w:footnoteReference w:id="55"/>
      </w:r>
      <w:r w:rsidR="00724C98">
        <w:rPr>
          <w:rFonts w:ascii="Times New Roman" w:eastAsia="Segoe UI" w:hAnsi="Times New Roman" w:cs="Times New Roman"/>
          <w:color w:val="323130"/>
          <w:sz w:val="24"/>
          <w:szCs w:val="24"/>
        </w:rPr>
        <w:t xml:space="preserve"> </w:t>
      </w:r>
      <w:r w:rsidR="00A21DE2">
        <w:rPr>
          <w:rFonts w:ascii="Times New Roman" w:eastAsia="Segoe UI" w:hAnsi="Times New Roman" w:cs="Times New Roman"/>
          <w:color w:val="323130"/>
          <w:sz w:val="24"/>
          <w:szCs w:val="24"/>
        </w:rPr>
        <w:t>m</w:t>
      </w:r>
      <w:r w:rsidR="00724C98">
        <w:rPr>
          <w:rFonts w:ascii="Times New Roman" w:eastAsia="Segoe UI" w:hAnsi="Times New Roman" w:cs="Times New Roman"/>
          <w:color w:val="323130"/>
          <w:sz w:val="24"/>
          <w:szCs w:val="24"/>
        </w:rPr>
        <w:t>ost astrologers agreed with th</w:t>
      </w:r>
      <w:r w:rsidR="00A21DE2">
        <w:rPr>
          <w:rFonts w:ascii="Times New Roman" w:eastAsia="Segoe UI" w:hAnsi="Times New Roman" w:cs="Times New Roman"/>
          <w:color w:val="323130"/>
          <w:sz w:val="24"/>
          <w:szCs w:val="24"/>
        </w:rPr>
        <w:t>e statement,</w:t>
      </w:r>
      <w:r w:rsidR="00724C98">
        <w:rPr>
          <w:rFonts w:ascii="Times New Roman" w:eastAsia="Segoe UI" w:hAnsi="Times New Roman" w:cs="Times New Roman"/>
          <w:color w:val="323130"/>
          <w:sz w:val="24"/>
          <w:szCs w:val="24"/>
        </w:rPr>
        <w:t xml:space="preserve"> with just a couple objecting to the word magic. </w:t>
      </w:r>
      <w:r w:rsidR="006A16B9" w:rsidRPr="006A16B9">
        <w:rPr>
          <w:rFonts w:ascii="Times New Roman" w:eastAsia="Segoe UI" w:hAnsi="Times New Roman" w:cs="Times New Roman"/>
          <w:color w:val="323130"/>
          <w:sz w:val="24"/>
          <w:szCs w:val="24"/>
        </w:rPr>
        <w:t>Astrologer 14</w:t>
      </w:r>
      <w:r w:rsidR="00724C98">
        <w:rPr>
          <w:rFonts w:ascii="Times New Roman" w:eastAsia="Segoe UI" w:hAnsi="Times New Roman" w:cs="Times New Roman"/>
          <w:color w:val="323130"/>
          <w:sz w:val="24"/>
          <w:szCs w:val="24"/>
        </w:rPr>
        <w:t xml:space="preserve"> responded by saying</w:t>
      </w:r>
      <w:r w:rsidR="006A16B9" w:rsidRPr="006A16B9">
        <w:rPr>
          <w:rFonts w:ascii="Times New Roman" w:eastAsia="Segoe UI" w:hAnsi="Times New Roman" w:cs="Times New Roman"/>
          <w:color w:val="323130"/>
          <w:sz w:val="24"/>
          <w:szCs w:val="24"/>
        </w:rPr>
        <w:t xml:space="preserve">, </w:t>
      </w:r>
    </w:p>
    <w:p w14:paraId="3ED38443" w14:textId="7C4FECC5" w:rsidR="006A16B9" w:rsidRDefault="006A16B9" w:rsidP="00A21DE2">
      <w:pPr>
        <w:spacing w:line="300" w:lineRule="auto"/>
        <w:ind w:left="567" w:right="850"/>
        <w:rPr>
          <w:rFonts w:ascii="Times New Roman" w:hAnsi="Times New Roman" w:cs="Times New Roman"/>
          <w:sz w:val="24"/>
          <w:szCs w:val="24"/>
        </w:rPr>
      </w:pPr>
      <w:r w:rsidRPr="006A16B9">
        <w:rPr>
          <w:rFonts w:ascii="Times New Roman" w:eastAsia="Segoe UI" w:hAnsi="Times New Roman" w:cs="Times New Roman"/>
          <w:color w:val="323130"/>
          <w:sz w:val="24"/>
          <w:szCs w:val="24"/>
        </w:rPr>
        <w:t>‘</w:t>
      </w:r>
      <w:r w:rsidR="00A21DE2">
        <w:rPr>
          <w:rFonts w:ascii="Times New Roman" w:hAnsi="Times New Roman" w:cs="Times New Roman"/>
          <w:sz w:val="24"/>
          <w:szCs w:val="24"/>
        </w:rPr>
        <w:t>Where</w:t>
      </w:r>
      <w:r w:rsidRPr="006A16B9">
        <w:rPr>
          <w:rFonts w:ascii="Times New Roman" w:hAnsi="Times New Roman" w:cs="Times New Roman"/>
          <w:sz w:val="24"/>
          <w:szCs w:val="24"/>
        </w:rPr>
        <w:t xml:space="preserve"> there is the magic is when you feel immersed and entangled in with the chart. When you are doing the reading and you open your mouth and exactly the right words come out without you knowing </w:t>
      </w:r>
      <w:r w:rsidR="00A21DE2">
        <w:rPr>
          <w:rFonts w:ascii="Times New Roman" w:hAnsi="Times New Roman" w:cs="Times New Roman"/>
          <w:sz w:val="24"/>
          <w:szCs w:val="24"/>
        </w:rPr>
        <w:t>t</w:t>
      </w:r>
      <w:r w:rsidRPr="006A16B9">
        <w:rPr>
          <w:rFonts w:ascii="Times New Roman" w:hAnsi="Times New Roman" w:cs="Times New Roman"/>
          <w:sz w:val="24"/>
          <w:szCs w:val="24"/>
        </w:rPr>
        <w:t>hat you're going to say that.’</w:t>
      </w:r>
    </w:p>
    <w:p w14:paraId="55A45CDE" w14:textId="01FCE44A" w:rsidR="00E27E42" w:rsidRPr="00A21DE2" w:rsidRDefault="00724C98" w:rsidP="00E27E42">
      <w:pPr>
        <w:spacing w:line="300" w:lineRule="auto"/>
        <w:rPr>
          <w:rFonts w:ascii="Times New Roman" w:hAnsi="Times New Roman" w:cs="Times New Roman"/>
          <w:sz w:val="24"/>
          <w:szCs w:val="24"/>
        </w:rPr>
      </w:pPr>
      <w:r>
        <w:rPr>
          <w:rFonts w:ascii="Times New Roman" w:hAnsi="Times New Roman" w:cs="Times New Roman"/>
          <w:sz w:val="24"/>
          <w:szCs w:val="24"/>
        </w:rPr>
        <w:t>Gunzberg concluded from her research interviews</w:t>
      </w:r>
      <w:r w:rsidR="00311E38">
        <w:rPr>
          <w:rStyle w:val="FootnoteReference"/>
          <w:rFonts w:ascii="Times New Roman" w:hAnsi="Times New Roman" w:cs="Times New Roman"/>
          <w:sz w:val="24"/>
          <w:szCs w:val="24"/>
        </w:rPr>
        <w:footnoteReference w:id="56"/>
      </w:r>
      <w:r>
        <w:rPr>
          <w:rFonts w:ascii="Times New Roman" w:hAnsi="Times New Roman" w:cs="Times New Roman"/>
          <w:sz w:val="24"/>
          <w:szCs w:val="24"/>
        </w:rPr>
        <w:t xml:space="preserve"> with astrologers that there was no need for external intervention, in my research there was a more openness to </w:t>
      </w:r>
      <w:r w:rsidR="00311E38">
        <w:rPr>
          <w:rFonts w:ascii="Times New Roman" w:hAnsi="Times New Roman" w:cs="Times New Roman"/>
          <w:sz w:val="24"/>
          <w:szCs w:val="24"/>
        </w:rPr>
        <w:t xml:space="preserve">a </w:t>
      </w:r>
      <w:r>
        <w:rPr>
          <w:rFonts w:ascii="Times New Roman" w:hAnsi="Times New Roman" w:cs="Times New Roman"/>
          <w:sz w:val="24"/>
          <w:szCs w:val="24"/>
        </w:rPr>
        <w:t xml:space="preserve">divine or magic </w:t>
      </w:r>
      <w:r w:rsidR="00311E38">
        <w:rPr>
          <w:rFonts w:ascii="Times New Roman" w:hAnsi="Times New Roman" w:cs="Times New Roman"/>
          <w:sz w:val="24"/>
          <w:szCs w:val="24"/>
        </w:rPr>
        <w:t>component to the astrological consultation</w:t>
      </w:r>
      <w:r w:rsidR="00A21DE2">
        <w:rPr>
          <w:rFonts w:ascii="Times New Roman" w:hAnsi="Times New Roman" w:cs="Times New Roman"/>
          <w:sz w:val="24"/>
          <w:szCs w:val="24"/>
        </w:rPr>
        <w:t xml:space="preserve">, and a strong support for the utility of astrologers having a spiritual practice. Some astrologers even include prayer in their preparation, </w:t>
      </w:r>
      <w:r w:rsidR="00E27E42">
        <w:rPr>
          <w:rFonts w:ascii="Times New Roman" w:hAnsi="Times New Roman" w:cs="Times New Roman"/>
          <w:sz w:val="24"/>
          <w:szCs w:val="24"/>
        </w:rPr>
        <w:t>Astrologer 1</w:t>
      </w:r>
      <w:r w:rsidR="00A21DE2">
        <w:rPr>
          <w:rFonts w:ascii="Times New Roman" w:hAnsi="Times New Roman" w:cs="Times New Roman"/>
          <w:sz w:val="24"/>
          <w:szCs w:val="24"/>
        </w:rPr>
        <w:t xml:space="preserve">, </w:t>
      </w:r>
      <w:r w:rsidR="00A21DE2" w:rsidRPr="00A21DE2">
        <w:rPr>
          <w:rFonts w:ascii="Times New Roman" w:hAnsi="Times New Roman" w:cs="Times New Roman"/>
          <w:sz w:val="24"/>
          <w:szCs w:val="24"/>
        </w:rPr>
        <w:t>‘</w:t>
      </w:r>
      <w:r w:rsidR="00E27E42" w:rsidRPr="00A21DE2">
        <w:rPr>
          <w:rFonts w:ascii="Times New Roman" w:eastAsia="Segoe UI" w:hAnsi="Times New Roman" w:cs="Times New Roman"/>
          <w:color w:val="323130"/>
          <w:sz w:val="24"/>
          <w:szCs w:val="24"/>
        </w:rPr>
        <w:t>when we do the chart, there's something</w:t>
      </w:r>
      <w:r w:rsidR="00A21DE2">
        <w:rPr>
          <w:rFonts w:ascii="Times New Roman" w:eastAsia="Segoe UI" w:hAnsi="Times New Roman" w:cs="Times New Roman"/>
          <w:color w:val="323130"/>
          <w:sz w:val="24"/>
          <w:szCs w:val="24"/>
        </w:rPr>
        <w:t>,</w:t>
      </w:r>
      <w:r w:rsidR="00E27E42" w:rsidRPr="00A21DE2">
        <w:rPr>
          <w:rFonts w:ascii="Times New Roman" w:eastAsia="Segoe UI" w:hAnsi="Times New Roman" w:cs="Times New Roman"/>
          <w:color w:val="323130"/>
          <w:sz w:val="24"/>
          <w:szCs w:val="24"/>
        </w:rPr>
        <w:t xml:space="preserve"> we kind of ask for this divine information to be translated into words or something. Before session starts, I'll do a little prayer to the ruling planet of the ascendant.</w:t>
      </w:r>
      <w:r w:rsidR="00A21DE2">
        <w:rPr>
          <w:rFonts w:ascii="Times New Roman" w:eastAsia="Segoe UI" w:hAnsi="Times New Roman" w:cs="Times New Roman"/>
          <w:color w:val="323130"/>
          <w:sz w:val="24"/>
          <w:szCs w:val="24"/>
        </w:rPr>
        <w:t>’</w:t>
      </w:r>
    </w:p>
    <w:p w14:paraId="092AD15A" w14:textId="1D8B92F5" w:rsidR="00311E38" w:rsidRDefault="00311E38" w:rsidP="00311E38">
      <w:pPr>
        <w:spacing w:after="0" w:line="300" w:lineRule="auto"/>
        <w:rPr>
          <w:rFonts w:ascii="Times New Roman" w:hAnsi="Times New Roman" w:cs="Times New Roman"/>
          <w:sz w:val="24"/>
          <w:szCs w:val="24"/>
        </w:rPr>
      </w:pPr>
    </w:p>
    <w:p w14:paraId="48F78856" w14:textId="21E671C3" w:rsidR="00311E38" w:rsidRPr="00311E38" w:rsidRDefault="00311E38" w:rsidP="006A16B9">
      <w:pPr>
        <w:spacing w:line="300" w:lineRule="auto"/>
        <w:rPr>
          <w:rFonts w:ascii="Times New Roman" w:hAnsi="Times New Roman" w:cs="Times New Roman"/>
          <w:b/>
          <w:bCs/>
          <w:sz w:val="24"/>
          <w:szCs w:val="24"/>
        </w:rPr>
      </w:pPr>
      <w:r w:rsidRPr="00311E38">
        <w:rPr>
          <w:rFonts w:ascii="Times New Roman" w:hAnsi="Times New Roman" w:cs="Times New Roman"/>
          <w:b/>
          <w:bCs/>
          <w:sz w:val="24"/>
          <w:szCs w:val="24"/>
        </w:rPr>
        <w:t>Conclusion</w:t>
      </w:r>
    </w:p>
    <w:p w14:paraId="378A4D32" w14:textId="3AB4B318" w:rsidR="00E7139D" w:rsidRPr="00972BA2" w:rsidRDefault="00E7139D" w:rsidP="00E7139D">
      <w:pPr>
        <w:spacing w:line="276" w:lineRule="auto"/>
        <w:rPr>
          <w:rFonts w:ascii="Times New Roman" w:hAnsi="Times New Roman" w:cs="Times New Roman"/>
          <w:sz w:val="24"/>
          <w:szCs w:val="24"/>
        </w:rPr>
      </w:pPr>
      <w:r>
        <w:rPr>
          <w:rFonts w:ascii="Times New Roman" w:eastAsia="SimSun" w:hAnsi="Times New Roman" w:cs="Times New Roman"/>
          <w:color w:val="000000"/>
          <w:sz w:val="24"/>
          <w:szCs w:val="24"/>
          <w:lang w:eastAsia="zh-CN"/>
        </w:rPr>
        <w:t>This research set out to explore the</w:t>
      </w:r>
      <w:r w:rsidR="00390469">
        <w:rPr>
          <w:rFonts w:ascii="Times New Roman" w:eastAsia="SimSun" w:hAnsi="Times New Roman" w:cs="Times New Roman"/>
          <w:color w:val="000000"/>
          <w:sz w:val="24"/>
          <w:szCs w:val="24"/>
          <w:lang w:eastAsia="zh-CN"/>
        </w:rPr>
        <w:t xml:space="preserve"> question of the astrological beliefs of professional astrologers prompted by</w:t>
      </w:r>
      <w:r>
        <w:rPr>
          <w:rFonts w:ascii="Times New Roman" w:eastAsia="SimSun" w:hAnsi="Times New Roman" w:cs="Times New Roman"/>
          <w:color w:val="000000"/>
          <w:sz w:val="24"/>
          <w:szCs w:val="24"/>
          <w:lang w:eastAsia="zh-CN"/>
        </w:rPr>
        <w:t xml:space="preserve"> </w:t>
      </w:r>
      <w:r w:rsidRPr="00972BA2">
        <w:rPr>
          <w:rFonts w:ascii="Times New Roman" w:hAnsi="Times New Roman" w:cs="Times New Roman"/>
          <w:sz w:val="24"/>
          <w:szCs w:val="24"/>
        </w:rPr>
        <w:t>Russell</w:t>
      </w:r>
      <w:r w:rsidR="00390469">
        <w:rPr>
          <w:rFonts w:ascii="Times New Roman" w:hAnsi="Times New Roman" w:cs="Times New Roman"/>
          <w:sz w:val="24"/>
          <w:szCs w:val="24"/>
        </w:rPr>
        <w:t>’s question</w:t>
      </w:r>
      <w:r w:rsidRPr="00972BA2">
        <w:rPr>
          <w:rFonts w:ascii="Times New Roman" w:hAnsi="Times New Roman" w:cs="Times New Roman"/>
          <w:sz w:val="24"/>
          <w:szCs w:val="24"/>
        </w:rPr>
        <w:t>, ‘do they believe themselves in the sciences that they profess?’</w:t>
      </w:r>
      <w:r>
        <w:rPr>
          <w:rStyle w:val="FootnoteReference"/>
          <w:rFonts w:ascii="Times New Roman" w:hAnsi="Times New Roman" w:cs="Times New Roman"/>
          <w:sz w:val="24"/>
          <w:szCs w:val="24"/>
        </w:rPr>
        <w:footnoteReference w:id="57"/>
      </w:r>
      <w:r w:rsidRPr="00972BA2">
        <w:rPr>
          <w:rFonts w:ascii="Times New Roman" w:hAnsi="Times New Roman" w:cs="Times New Roman"/>
          <w:sz w:val="24"/>
          <w:szCs w:val="24"/>
        </w:rPr>
        <w:t xml:space="preserve"> </w:t>
      </w:r>
      <w:r w:rsidR="00390469">
        <w:rPr>
          <w:rFonts w:ascii="Times New Roman" w:hAnsi="Times New Roman" w:cs="Times New Roman"/>
          <w:sz w:val="24"/>
          <w:szCs w:val="24"/>
        </w:rPr>
        <w:t>As an insider-far</w:t>
      </w:r>
      <w:r>
        <w:rPr>
          <w:rFonts w:ascii="Times New Roman" w:hAnsi="Times New Roman" w:cs="Times New Roman"/>
          <w:sz w:val="24"/>
          <w:szCs w:val="24"/>
        </w:rPr>
        <w:t>,</w:t>
      </w:r>
      <w:r w:rsidRPr="00972BA2">
        <w:rPr>
          <w:rFonts w:ascii="Times New Roman" w:hAnsi="Times New Roman" w:cs="Times New Roman"/>
          <w:sz w:val="24"/>
          <w:szCs w:val="24"/>
        </w:rPr>
        <w:t xml:space="preserve"> </w:t>
      </w:r>
      <w:r w:rsidR="00390469">
        <w:rPr>
          <w:rFonts w:ascii="Times New Roman" w:hAnsi="Times New Roman" w:cs="Times New Roman"/>
          <w:sz w:val="24"/>
          <w:szCs w:val="24"/>
        </w:rPr>
        <w:t>I held a</w:t>
      </w:r>
      <w:r w:rsidRPr="00972BA2">
        <w:rPr>
          <w:rFonts w:ascii="Times New Roman" w:hAnsi="Times New Roman" w:cs="Times New Roman"/>
          <w:sz w:val="24"/>
          <w:szCs w:val="24"/>
        </w:rPr>
        <w:t xml:space="preserve"> theory that astrologers believe </w:t>
      </w:r>
      <w:r w:rsidR="00390469">
        <w:rPr>
          <w:rFonts w:ascii="Times New Roman" w:hAnsi="Times New Roman" w:cs="Times New Roman"/>
          <w:sz w:val="24"/>
          <w:szCs w:val="24"/>
        </w:rPr>
        <w:t xml:space="preserve">that astrology is a </w:t>
      </w:r>
      <w:r w:rsidR="00390469">
        <w:rPr>
          <w:rFonts w:ascii="Times New Roman" w:hAnsi="Times New Roman" w:cs="Times New Roman"/>
          <w:sz w:val="24"/>
          <w:szCs w:val="24"/>
        </w:rPr>
        <w:lastRenderedPageBreak/>
        <w:t xml:space="preserve">valid profession, and that practitioners believe in the ‘sciences they profess.’ </w:t>
      </w:r>
      <w:r w:rsidR="00A34C01">
        <w:rPr>
          <w:rFonts w:ascii="Times New Roman" w:hAnsi="Times New Roman" w:cs="Times New Roman"/>
          <w:sz w:val="24"/>
          <w:szCs w:val="24"/>
        </w:rPr>
        <w:t>After c</w:t>
      </w:r>
      <w:r w:rsidR="00A34C01">
        <w:rPr>
          <w:rFonts w:ascii="Times New Roman" w:hAnsi="Times New Roman" w:cs="Times New Roman"/>
          <w:sz w:val="24"/>
          <w:szCs w:val="24"/>
        </w:rPr>
        <w:t>onsider</w:t>
      </w:r>
      <w:r w:rsidR="00A34C01">
        <w:rPr>
          <w:rFonts w:ascii="Times New Roman" w:hAnsi="Times New Roman" w:cs="Times New Roman"/>
          <w:sz w:val="24"/>
          <w:szCs w:val="24"/>
        </w:rPr>
        <w:t>ation of</w:t>
      </w:r>
      <w:r w:rsidR="00A34C01">
        <w:rPr>
          <w:rFonts w:ascii="Times New Roman" w:hAnsi="Times New Roman" w:cs="Times New Roman"/>
          <w:sz w:val="24"/>
          <w:szCs w:val="24"/>
        </w:rPr>
        <w:t xml:space="preserve"> ethics and </w:t>
      </w:r>
      <w:r w:rsidR="00A34C01">
        <w:rPr>
          <w:rFonts w:ascii="Times New Roman" w:hAnsi="Times New Roman" w:cs="Times New Roman"/>
          <w:sz w:val="24"/>
          <w:szCs w:val="24"/>
        </w:rPr>
        <w:t>r</w:t>
      </w:r>
      <w:r w:rsidR="00A34C01">
        <w:rPr>
          <w:rFonts w:ascii="Times New Roman" w:hAnsi="Times New Roman" w:cs="Times New Roman"/>
          <w:sz w:val="24"/>
          <w:szCs w:val="24"/>
        </w:rPr>
        <w:t>eflexivity</w:t>
      </w:r>
      <w:r w:rsidR="00A34C01">
        <w:rPr>
          <w:rFonts w:ascii="Times New Roman" w:hAnsi="Times New Roman" w:cs="Times New Roman"/>
          <w:sz w:val="24"/>
          <w:szCs w:val="24"/>
        </w:rPr>
        <w:t>, I chose to conduct</w:t>
      </w:r>
      <w:r w:rsidR="00390469">
        <w:rPr>
          <w:rFonts w:ascii="Times New Roman" w:hAnsi="Times New Roman" w:cs="Times New Roman"/>
          <w:sz w:val="24"/>
          <w:szCs w:val="24"/>
        </w:rPr>
        <w:t xml:space="preserve"> a questionnaire and semi-structured guided interviews</w:t>
      </w:r>
      <w:r w:rsidR="00A34C01">
        <w:rPr>
          <w:rFonts w:ascii="Times New Roman" w:hAnsi="Times New Roman" w:cs="Times New Roman"/>
          <w:sz w:val="24"/>
          <w:szCs w:val="24"/>
        </w:rPr>
        <w:t>,</w:t>
      </w:r>
      <w:r w:rsidR="00390469">
        <w:rPr>
          <w:rFonts w:ascii="Times New Roman" w:hAnsi="Times New Roman" w:cs="Times New Roman"/>
          <w:sz w:val="24"/>
          <w:szCs w:val="24"/>
        </w:rPr>
        <w:t xml:space="preserve"> to </w:t>
      </w:r>
      <w:r w:rsidRPr="00972BA2">
        <w:rPr>
          <w:rFonts w:ascii="Times New Roman" w:hAnsi="Times New Roman" w:cs="Times New Roman"/>
          <w:sz w:val="24"/>
          <w:szCs w:val="24"/>
        </w:rPr>
        <w:t xml:space="preserve">understand more </w:t>
      </w:r>
      <w:r w:rsidR="00A34C01">
        <w:rPr>
          <w:rFonts w:ascii="Times New Roman" w:hAnsi="Times New Roman" w:cs="Times New Roman"/>
          <w:sz w:val="24"/>
          <w:szCs w:val="24"/>
        </w:rPr>
        <w:t xml:space="preserve">about what </w:t>
      </w:r>
      <w:r w:rsidR="0060106E">
        <w:rPr>
          <w:rFonts w:ascii="Times New Roman" w:hAnsi="Times New Roman" w:cs="Times New Roman"/>
          <w:sz w:val="24"/>
          <w:szCs w:val="24"/>
        </w:rPr>
        <w:t xml:space="preserve">international professional </w:t>
      </w:r>
      <w:r w:rsidR="00A34C01">
        <w:rPr>
          <w:rFonts w:ascii="Times New Roman" w:hAnsi="Times New Roman" w:cs="Times New Roman"/>
          <w:sz w:val="24"/>
          <w:szCs w:val="24"/>
        </w:rPr>
        <w:t xml:space="preserve">astrologers </w:t>
      </w:r>
      <w:r w:rsidR="0060106E">
        <w:rPr>
          <w:rFonts w:ascii="Times New Roman" w:hAnsi="Times New Roman" w:cs="Times New Roman"/>
          <w:sz w:val="24"/>
          <w:szCs w:val="24"/>
        </w:rPr>
        <w:t xml:space="preserve">in 2025 </w:t>
      </w:r>
      <w:r w:rsidR="00A34C01">
        <w:rPr>
          <w:rFonts w:ascii="Times New Roman" w:hAnsi="Times New Roman" w:cs="Times New Roman"/>
          <w:sz w:val="24"/>
          <w:szCs w:val="24"/>
        </w:rPr>
        <w:t>believe</w:t>
      </w:r>
      <w:r w:rsidRPr="00972BA2">
        <w:rPr>
          <w:rFonts w:ascii="Times New Roman" w:hAnsi="Times New Roman" w:cs="Times New Roman"/>
          <w:sz w:val="24"/>
          <w:szCs w:val="24"/>
        </w:rPr>
        <w:t xml:space="preserve">. </w:t>
      </w:r>
      <w:r w:rsidR="00A34C01">
        <w:rPr>
          <w:rFonts w:ascii="Times New Roman" w:hAnsi="Times New Roman" w:cs="Times New Roman"/>
          <w:sz w:val="24"/>
          <w:szCs w:val="24"/>
        </w:rPr>
        <w:t>D</w:t>
      </w:r>
      <w:r w:rsidRPr="00972BA2">
        <w:rPr>
          <w:rFonts w:ascii="Times New Roman" w:hAnsi="Times New Roman" w:cs="Times New Roman"/>
          <w:sz w:val="24"/>
          <w:szCs w:val="24"/>
        </w:rPr>
        <w:t xml:space="preserve">emographic and qualitative </w:t>
      </w:r>
      <w:r w:rsidR="00A34C01">
        <w:rPr>
          <w:rFonts w:ascii="Times New Roman" w:hAnsi="Times New Roman" w:cs="Times New Roman"/>
          <w:sz w:val="24"/>
          <w:szCs w:val="24"/>
        </w:rPr>
        <w:t>data was collected by survey of forty professional astrologers and interviews with sixteen of them.</w:t>
      </w:r>
    </w:p>
    <w:p w14:paraId="5C398E31" w14:textId="099742C3" w:rsidR="00A34C01" w:rsidRDefault="00A34C01" w:rsidP="00E7139D">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A literature review revealed research among professional astrologers, particularly as part of the completion of academic post-graduate qualifications, and within the past forty years, additionally, articles in astrological journals examined astrological consultations. </w:t>
      </w:r>
      <w:r w:rsidR="0060106E">
        <w:rPr>
          <w:rFonts w:ascii="Times New Roman" w:eastAsia="SimSun" w:hAnsi="Times New Roman" w:cs="Times New Roman"/>
          <w:color w:val="000000"/>
          <w:sz w:val="24"/>
          <w:szCs w:val="24"/>
          <w:lang w:eastAsia="zh-CN"/>
        </w:rPr>
        <w:t>Although they made interesting and useful contributions to astrological knowledge, none specifically covered the area of study of this research.  The</w:t>
      </w:r>
      <w:r>
        <w:rPr>
          <w:rFonts w:ascii="Times New Roman" w:eastAsia="SimSun" w:hAnsi="Times New Roman" w:cs="Times New Roman"/>
          <w:color w:val="000000"/>
          <w:sz w:val="24"/>
          <w:szCs w:val="24"/>
          <w:lang w:eastAsia="zh-CN"/>
        </w:rPr>
        <w:t xml:space="preserve"> sources</w:t>
      </w:r>
      <w:r w:rsidR="0060106E">
        <w:rPr>
          <w:rFonts w:ascii="Times New Roman" w:eastAsia="SimSun" w:hAnsi="Times New Roman" w:cs="Times New Roman"/>
          <w:color w:val="000000"/>
          <w:sz w:val="24"/>
          <w:szCs w:val="24"/>
          <w:lang w:eastAsia="zh-CN"/>
        </w:rPr>
        <w:t xml:space="preserve"> supported </w:t>
      </w:r>
      <w:r>
        <w:rPr>
          <w:rFonts w:ascii="Times New Roman" w:eastAsia="SimSun" w:hAnsi="Times New Roman" w:cs="Times New Roman"/>
          <w:color w:val="000000"/>
          <w:sz w:val="24"/>
          <w:szCs w:val="24"/>
          <w:lang w:eastAsia="zh-CN"/>
        </w:rPr>
        <w:t>the design of the questionnaire and interview.</w:t>
      </w:r>
    </w:p>
    <w:p w14:paraId="22A0A519" w14:textId="77777777" w:rsidR="00E223AC" w:rsidRDefault="00A34C01" w:rsidP="00E7139D">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The</w:t>
      </w:r>
      <w:r w:rsidR="0060106E">
        <w:rPr>
          <w:rFonts w:ascii="Times New Roman" w:eastAsia="SimSun" w:hAnsi="Times New Roman" w:cs="Times New Roman"/>
          <w:color w:val="000000"/>
          <w:sz w:val="24"/>
          <w:szCs w:val="24"/>
          <w:lang w:eastAsia="zh-CN"/>
        </w:rPr>
        <w:t xml:space="preserve"> statement from</w:t>
      </w:r>
      <w:r>
        <w:rPr>
          <w:rFonts w:ascii="Times New Roman" w:eastAsia="SimSun" w:hAnsi="Times New Roman" w:cs="Times New Roman"/>
          <w:color w:val="000000"/>
          <w:sz w:val="24"/>
          <w:szCs w:val="24"/>
          <w:lang w:eastAsia="zh-CN"/>
        </w:rPr>
        <w:t xml:space="preserve"> </w:t>
      </w:r>
      <w:r w:rsidR="00E7139D" w:rsidRPr="005A24D4">
        <w:rPr>
          <w:rFonts w:ascii="Times New Roman" w:eastAsia="SimSun" w:hAnsi="Times New Roman" w:cs="Times New Roman"/>
          <w:color w:val="000000"/>
          <w:sz w:val="24"/>
          <w:szCs w:val="24"/>
          <w:lang w:eastAsia="zh-CN"/>
        </w:rPr>
        <w:t>Russell that astrological readings are based ‘largely on guesswork and inferences from information obtained otherwise</w:t>
      </w:r>
      <w:r w:rsidR="00E7139D">
        <w:rPr>
          <w:rFonts w:ascii="Times New Roman" w:eastAsia="SimSun" w:hAnsi="Times New Roman" w:cs="Times New Roman"/>
          <w:color w:val="000000"/>
          <w:sz w:val="24"/>
          <w:szCs w:val="24"/>
          <w:lang w:eastAsia="zh-CN"/>
        </w:rPr>
        <w:t>,</w:t>
      </w:r>
      <w:r w:rsidR="00E7139D" w:rsidRPr="005A24D4">
        <w:rPr>
          <w:rFonts w:ascii="Times New Roman" w:eastAsia="SimSun" w:hAnsi="Times New Roman" w:cs="Times New Roman"/>
          <w:color w:val="000000"/>
          <w:sz w:val="24"/>
          <w:szCs w:val="24"/>
          <w:lang w:eastAsia="zh-CN"/>
        </w:rPr>
        <w:t>’</w:t>
      </w:r>
      <w:r w:rsidR="00E7139D">
        <w:rPr>
          <w:rStyle w:val="FootnoteReference"/>
          <w:rFonts w:ascii="Times New Roman" w:eastAsia="SimSun" w:hAnsi="Times New Roman" w:cs="Times New Roman"/>
          <w:color w:val="000000"/>
          <w:sz w:val="24"/>
          <w:szCs w:val="24"/>
          <w:lang w:eastAsia="zh-CN"/>
        </w:rPr>
        <w:footnoteReference w:id="58"/>
      </w:r>
      <w:r w:rsidR="00E7139D" w:rsidRPr="005A24D4">
        <w:rPr>
          <w:rFonts w:ascii="Times New Roman" w:eastAsia="SimSun" w:hAnsi="Times New Roman" w:cs="Times New Roman"/>
          <w:color w:val="000000"/>
          <w:sz w:val="24"/>
          <w:szCs w:val="24"/>
          <w:lang w:eastAsia="zh-CN"/>
        </w:rPr>
        <w:t xml:space="preserve"> and that astrologers ‘probably think that they are superior practitioners who never resort to these inferior methods</w:t>
      </w:r>
      <w:r w:rsidR="0060106E">
        <w:rPr>
          <w:rFonts w:ascii="Times New Roman" w:eastAsia="SimSun" w:hAnsi="Times New Roman" w:cs="Times New Roman"/>
          <w:color w:val="000000"/>
          <w:sz w:val="24"/>
          <w:szCs w:val="24"/>
          <w:lang w:eastAsia="zh-CN"/>
        </w:rPr>
        <w:t>,</w:t>
      </w:r>
      <w:r w:rsidR="00E7139D" w:rsidRPr="005A24D4">
        <w:rPr>
          <w:rFonts w:ascii="Times New Roman" w:eastAsia="SimSun" w:hAnsi="Times New Roman" w:cs="Times New Roman"/>
          <w:color w:val="000000"/>
          <w:sz w:val="24"/>
          <w:szCs w:val="24"/>
          <w:lang w:eastAsia="zh-CN"/>
        </w:rPr>
        <w:t>’</w:t>
      </w:r>
      <w:r w:rsidR="00E7139D">
        <w:rPr>
          <w:rStyle w:val="FootnoteReference"/>
          <w:rFonts w:ascii="Times New Roman" w:eastAsia="SimSun" w:hAnsi="Times New Roman" w:cs="Times New Roman"/>
          <w:color w:val="000000"/>
          <w:sz w:val="24"/>
          <w:szCs w:val="24"/>
          <w:lang w:eastAsia="zh-CN"/>
        </w:rPr>
        <w:footnoteReference w:id="59"/>
      </w:r>
      <w:r w:rsidR="00E7139D" w:rsidRPr="005A24D4">
        <w:rPr>
          <w:rFonts w:ascii="Times New Roman" w:eastAsia="SimSun" w:hAnsi="Times New Roman" w:cs="Times New Roman"/>
          <w:color w:val="000000"/>
          <w:sz w:val="24"/>
          <w:szCs w:val="24"/>
          <w:lang w:eastAsia="zh-CN"/>
        </w:rPr>
        <w:t xml:space="preserve"> </w:t>
      </w:r>
      <w:r w:rsidR="0060106E">
        <w:rPr>
          <w:rFonts w:ascii="Times New Roman" w:eastAsia="SimSun" w:hAnsi="Times New Roman" w:cs="Times New Roman"/>
          <w:color w:val="000000"/>
          <w:sz w:val="24"/>
          <w:szCs w:val="24"/>
          <w:lang w:eastAsia="zh-CN"/>
        </w:rPr>
        <w:t xml:space="preserve">provoked strong support for the profession. </w:t>
      </w:r>
      <w:r w:rsidR="00F86E8B">
        <w:rPr>
          <w:rFonts w:ascii="Times New Roman" w:eastAsia="SimSun" w:hAnsi="Times New Roman" w:cs="Times New Roman"/>
          <w:color w:val="000000"/>
          <w:sz w:val="24"/>
          <w:szCs w:val="24"/>
          <w:lang w:eastAsia="zh-CN"/>
        </w:rPr>
        <w:t>Regardless of</w:t>
      </w:r>
      <w:r w:rsidR="0060106E">
        <w:rPr>
          <w:rFonts w:ascii="Times New Roman" w:eastAsia="SimSun" w:hAnsi="Times New Roman" w:cs="Times New Roman"/>
          <w:color w:val="000000"/>
          <w:sz w:val="24"/>
          <w:szCs w:val="24"/>
          <w:lang w:eastAsia="zh-CN"/>
        </w:rPr>
        <w:t xml:space="preserve"> coming from diverse astrological positions interviewees were quick to defend the practice against suggestions of guesswork. ‘I</w:t>
      </w:r>
      <w:r w:rsidR="0060106E" w:rsidRPr="005A24D4">
        <w:rPr>
          <w:rFonts w:ascii="Times New Roman" w:eastAsia="SimSun" w:hAnsi="Times New Roman" w:cs="Times New Roman"/>
          <w:color w:val="000000"/>
          <w:sz w:val="24"/>
          <w:szCs w:val="24"/>
          <w:lang w:eastAsia="zh-CN"/>
        </w:rPr>
        <w:t>nferences from information obtained otherwise</w:t>
      </w:r>
      <w:r w:rsidR="0060106E">
        <w:rPr>
          <w:rFonts w:ascii="Times New Roman" w:eastAsia="SimSun" w:hAnsi="Times New Roman" w:cs="Times New Roman"/>
          <w:color w:val="000000"/>
          <w:sz w:val="24"/>
          <w:szCs w:val="24"/>
          <w:lang w:eastAsia="zh-CN"/>
        </w:rPr>
        <w:t xml:space="preserve"> was less triggering to astrologers, with many agreeing that intuition played a part in readings</w:t>
      </w:r>
      <w:r w:rsidR="00F86E8B">
        <w:rPr>
          <w:rFonts w:ascii="Times New Roman" w:eastAsia="SimSun" w:hAnsi="Times New Roman" w:cs="Times New Roman"/>
          <w:color w:val="000000"/>
          <w:sz w:val="24"/>
          <w:szCs w:val="24"/>
          <w:lang w:eastAsia="zh-CN"/>
        </w:rPr>
        <w:t xml:space="preserve">, whilst maintaining the </w:t>
      </w:r>
      <w:r w:rsidR="00F86E8B">
        <w:rPr>
          <w:rFonts w:ascii="Times New Roman" w:eastAsia="SimSun" w:hAnsi="Times New Roman" w:cs="Times New Roman"/>
          <w:color w:val="000000"/>
          <w:sz w:val="24"/>
          <w:szCs w:val="24"/>
          <w:lang w:eastAsia="zh-CN"/>
        </w:rPr>
        <w:t>fundamental</w:t>
      </w:r>
      <w:r w:rsidR="00F86E8B">
        <w:rPr>
          <w:rFonts w:ascii="Times New Roman" w:eastAsia="SimSun" w:hAnsi="Times New Roman" w:cs="Times New Roman"/>
          <w:color w:val="000000"/>
          <w:sz w:val="24"/>
          <w:szCs w:val="24"/>
          <w:lang w:eastAsia="zh-CN"/>
        </w:rPr>
        <w:t xml:space="preserve">ity of intellectual learning. </w:t>
      </w:r>
      <w:r w:rsidR="00E223AC">
        <w:rPr>
          <w:rFonts w:ascii="Times New Roman" w:eastAsia="SimSun" w:hAnsi="Times New Roman" w:cs="Times New Roman"/>
          <w:color w:val="000000"/>
          <w:sz w:val="24"/>
          <w:szCs w:val="24"/>
          <w:lang w:eastAsia="zh-CN"/>
        </w:rPr>
        <w:t>93% of survey respondents believed that a spiritual practice is at least helpful to astrological work. Some went further and viewed astrology as a divine practice, in the interviews 82% agreed that divinity, how ever they expressed that, played a role in astrology.</w:t>
      </w:r>
    </w:p>
    <w:p w14:paraId="52708D9B" w14:textId="6C1AB296" w:rsidR="00C01A5A" w:rsidRDefault="00E223AC" w:rsidP="001C7B17">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In summary, this research has demonstrated that </w:t>
      </w:r>
      <w:r w:rsidR="001C7B17">
        <w:rPr>
          <w:rFonts w:ascii="Times New Roman" w:eastAsia="SimSun" w:hAnsi="Times New Roman" w:cs="Times New Roman"/>
          <w:color w:val="000000"/>
          <w:sz w:val="24"/>
          <w:szCs w:val="24"/>
          <w:lang w:eastAsia="zh-CN"/>
        </w:rPr>
        <w:t xml:space="preserve">in 2025 international </w:t>
      </w:r>
      <w:r>
        <w:rPr>
          <w:rFonts w:ascii="Times New Roman" w:eastAsia="SimSun" w:hAnsi="Times New Roman" w:cs="Times New Roman"/>
          <w:color w:val="000000"/>
          <w:sz w:val="24"/>
          <w:szCs w:val="24"/>
          <w:lang w:eastAsia="zh-CN"/>
        </w:rPr>
        <w:t xml:space="preserve">professional astrologers of all persuasions vehemently believe in the ‘sciences that they profess.’ </w:t>
      </w:r>
      <w:r w:rsidR="001C7B17">
        <w:rPr>
          <w:rFonts w:ascii="Times New Roman" w:eastAsia="SimSun" w:hAnsi="Times New Roman" w:cs="Times New Roman"/>
          <w:color w:val="000000"/>
          <w:sz w:val="24"/>
          <w:szCs w:val="24"/>
          <w:lang w:eastAsia="zh-CN"/>
        </w:rPr>
        <w:t xml:space="preserve">Whether Russell would be convinced due to the simultaneous beliefs in the utility of intuition and spiritual practice is unknown. There is a question of importance. To give the final word to </w:t>
      </w:r>
      <w:r w:rsidR="00E27E42" w:rsidRPr="001C7B17">
        <w:rPr>
          <w:rFonts w:ascii="Times New Roman" w:hAnsi="Times New Roman" w:cs="Times New Roman"/>
          <w:sz w:val="24"/>
          <w:szCs w:val="24"/>
        </w:rPr>
        <w:t>Astrologer 16</w:t>
      </w:r>
      <w:r w:rsidR="001C7B17">
        <w:rPr>
          <w:rFonts w:ascii="Times New Roman" w:hAnsi="Times New Roman" w:cs="Times New Roman"/>
          <w:sz w:val="24"/>
          <w:szCs w:val="24"/>
        </w:rPr>
        <w:t>, ‘</w:t>
      </w:r>
      <w:r w:rsidR="00E27E42" w:rsidRPr="001C7B17">
        <w:rPr>
          <w:rFonts w:ascii="Times New Roman" w:hAnsi="Times New Roman" w:cs="Times New Roman"/>
          <w:sz w:val="24"/>
          <w:szCs w:val="24"/>
        </w:rPr>
        <w:t>I just think that more important than being spiritual or being grounded in classical principles, I think, is being in our integrity</w:t>
      </w:r>
      <w:r w:rsidR="001C7B17">
        <w:rPr>
          <w:rFonts w:ascii="Times New Roman" w:hAnsi="Times New Roman" w:cs="Times New Roman"/>
          <w:sz w:val="24"/>
          <w:szCs w:val="24"/>
        </w:rPr>
        <w:t xml:space="preserve"> a</w:t>
      </w:r>
      <w:r w:rsidR="00E27E42" w:rsidRPr="001C7B17">
        <w:rPr>
          <w:rFonts w:ascii="Times New Roman" w:hAnsi="Times New Roman" w:cs="Times New Roman"/>
          <w:sz w:val="24"/>
          <w:szCs w:val="24"/>
        </w:rPr>
        <w:t>nd being self-aware and knowing</w:t>
      </w:r>
      <w:r w:rsidR="001C7B17">
        <w:rPr>
          <w:rFonts w:ascii="Times New Roman" w:hAnsi="Times New Roman" w:cs="Times New Roman"/>
          <w:sz w:val="24"/>
          <w:szCs w:val="24"/>
        </w:rPr>
        <w:t>.’</w:t>
      </w:r>
    </w:p>
    <w:p w14:paraId="5A215F82" w14:textId="77777777" w:rsidR="00C01A5A" w:rsidRPr="00311E38" w:rsidRDefault="00C01A5A" w:rsidP="006A16B9">
      <w:pPr>
        <w:rPr>
          <w:rFonts w:ascii="Times New Roman" w:eastAsia="SimSun" w:hAnsi="Times New Roman" w:cs="Times New Roman"/>
          <w:color w:val="000000"/>
          <w:sz w:val="24"/>
          <w:szCs w:val="24"/>
          <w:lang w:eastAsia="zh-CN"/>
        </w:rPr>
      </w:pPr>
    </w:p>
    <w:p w14:paraId="1E86BE00" w14:textId="77777777" w:rsidR="001C7B17" w:rsidRDefault="001C7B17" w:rsidP="000215FD">
      <w:pPr>
        <w:rPr>
          <w:rFonts w:ascii="Times New Roman" w:hAnsi="Times New Roman" w:cs="Times New Roman"/>
          <w:b/>
          <w:bCs/>
          <w:sz w:val="24"/>
          <w:szCs w:val="24"/>
        </w:rPr>
      </w:pPr>
    </w:p>
    <w:p w14:paraId="04DDF4D1" w14:textId="77777777" w:rsidR="001C7B17" w:rsidRDefault="001C7B17" w:rsidP="000215FD">
      <w:pPr>
        <w:rPr>
          <w:rFonts w:ascii="Times New Roman" w:hAnsi="Times New Roman" w:cs="Times New Roman"/>
          <w:b/>
          <w:bCs/>
          <w:sz w:val="24"/>
          <w:szCs w:val="24"/>
        </w:rPr>
      </w:pPr>
    </w:p>
    <w:p w14:paraId="3D3B11DC" w14:textId="77777777" w:rsidR="001C7B17" w:rsidRDefault="001C7B17" w:rsidP="000215FD">
      <w:pPr>
        <w:rPr>
          <w:rFonts w:ascii="Times New Roman" w:hAnsi="Times New Roman" w:cs="Times New Roman"/>
          <w:b/>
          <w:bCs/>
          <w:sz w:val="24"/>
          <w:szCs w:val="24"/>
        </w:rPr>
      </w:pPr>
    </w:p>
    <w:p w14:paraId="2466802A" w14:textId="77777777" w:rsidR="001C7B17" w:rsidRDefault="001C7B17" w:rsidP="000215FD">
      <w:pPr>
        <w:rPr>
          <w:rFonts w:ascii="Times New Roman" w:hAnsi="Times New Roman" w:cs="Times New Roman"/>
          <w:b/>
          <w:bCs/>
          <w:sz w:val="24"/>
          <w:szCs w:val="24"/>
        </w:rPr>
      </w:pPr>
    </w:p>
    <w:p w14:paraId="03A9A4E1" w14:textId="77777777" w:rsidR="001C7B17" w:rsidRDefault="001C7B17" w:rsidP="000215FD">
      <w:pPr>
        <w:rPr>
          <w:rFonts w:ascii="Times New Roman" w:hAnsi="Times New Roman" w:cs="Times New Roman"/>
          <w:b/>
          <w:bCs/>
          <w:sz w:val="24"/>
          <w:szCs w:val="24"/>
        </w:rPr>
      </w:pPr>
    </w:p>
    <w:p w14:paraId="579B63DA" w14:textId="77777777" w:rsidR="001C7B17" w:rsidRDefault="001C7B17" w:rsidP="000215FD">
      <w:pPr>
        <w:rPr>
          <w:rFonts w:ascii="Times New Roman" w:hAnsi="Times New Roman" w:cs="Times New Roman"/>
          <w:b/>
          <w:bCs/>
          <w:sz w:val="24"/>
          <w:szCs w:val="24"/>
        </w:rPr>
      </w:pPr>
    </w:p>
    <w:p w14:paraId="1C0284B5" w14:textId="77777777" w:rsidR="001C7B17" w:rsidRDefault="001C7B17" w:rsidP="000215FD">
      <w:pPr>
        <w:rPr>
          <w:rFonts w:ascii="Times New Roman" w:hAnsi="Times New Roman" w:cs="Times New Roman"/>
          <w:b/>
          <w:bCs/>
          <w:sz w:val="24"/>
          <w:szCs w:val="24"/>
        </w:rPr>
      </w:pPr>
    </w:p>
    <w:p w14:paraId="2E56591F" w14:textId="7F528698" w:rsidR="00475FC3" w:rsidRPr="002913CF" w:rsidRDefault="0098791C" w:rsidP="000215FD">
      <w:pPr>
        <w:rPr>
          <w:rFonts w:ascii="Times New Roman" w:hAnsi="Times New Roman" w:cs="Times New Roman"/>
          <w:b/>
          <w:bCs/>
          <w:sz w:val="24"/>
          <w:szCs w:val="24"/>
        </w:rPr>
      </w:pPr>
      <w:r w:rsidRPr="002913CF">
        <w:rPr>
          <w:rFonts w:ascii="Times New Roman" w:hAnsi="Times New Roman" w:cs="Times New Roman"/>
          <w:b/>
          <w:bCs/>
          <w:sz w:val="24"/>
          <w:szCs w:val="24"/>
        </w:rPr>
        <w:lastRenderedPageBreak/>
        <w:t>Appendix</w:t>
      </w:r>
    </w:p>
    <w:p w14:paraId="4E8B731E" w14:textId="1A52C9A3" w:rsidR="0098791C" w:rsidRPr="002913CF" w:rsidRDefault="0098791C" w:rsidP="0098791C">
      <w:pPr>
        <w:pStyle w:val="ListParagraph"/>
        <w:numPr>
          <w:ilvl w:val="0"/>
          <w:numId w:val="3"/>
        </w:numPr>
        <w:rPr>
          <w:rFonts w:ascii="Times New Roman" w:hAnsi="Times New Roman" w:cs="Times New Roman"/>
          <w:b/>
          <w:bCs/>
          <w:sz w:val="24"/>
          <w:szCs w:val="24"/>
        </w:rPr>
      </w:pPr>
      <w:r w:rsidRPr="002913CF">
        <w:rPr>
          <w:rFonts w:ascii="Times New Roman" w:hAnsi="Times New Roman" w:cs="Times New Roman"/>
          <w:b/>
          <w:bCs/>
          <w:sz w:val="24"/>
          <w:szCs w:val="24"/>
        </w:rPr>
        <w:t>The Astrological Consultation Questionnaire</w:t>
      </w:r>
    </w:p>
    <w:p w14:paraId="68287BD9" w14:textId="386BE23B" w:rsidR="00ED4A59" w:rsidRPr="002913CF" w:rsidRDefault="00ED4A59" w:rsidP="00ED4A59">
      <w:pPr>
        <w:rPr>
          <w:rFonts w:ascii="Times New Roman" w:hAnsi="Times New Roman" w:cs="Times New Roman"/>
          <w:sz w:val="24"/>
          <w:szCs w:val="24"/>
        </w:rPr>
      </w:pPr>
      <w:r w:rsidRPr="002913CF">
        <w:rPr>
          <w:rFonts w:ascii="Times New Roman" w:hAnsi="Times New Roman" w:cs="Times New Roman"/>
          <w:sz w:val="24"/>
          <w:szCs w:val="24"/>
        </w:rPr>
        <w:t>Please note that this is not the format of the published questionnaire which was administered online and can be viewed via this link &lt;</w:t>
      </w:r>
      <w:hyperlink r:id="rId12" w:history="1">
        <w:r w:rsidRPr="002913CF">
          <w:rPr>
            <w:rStyle w:val="Hyperlink"/>
            <w:rFonts w:ascii="Times New Roman" w:hAnsi="Times New Roman" w:cs="Times New Roman"/>
            <w:sz w:val="24"/>
            <w:szCs w:val="24"/>
          </w:rPr>
          <w:t>https://forms.gle/dCSYwgPgVes3RYf17</w:t>
        </w:r>
      </w:hyperlink>
      <w:r w:rsidRPr="002913CF">
        <w:rPr>
          <w:rFonts w:ascii="Times New Roman" w:hAnsi="Times New Roman" w:cs="Times New Roman"/>
          <w:sz w:val="24"/>
          <w:szCs w:val="24"/>
        </w:rPr>
        <w:t>&gt;</w:t>
      </w:r>
    </w:p>
    <w:p w14:paraId="459CF2CE" w14:textId="77777777" w:rsidR="002913CF" w:rsidRDefault="002913CF" w:rsidP="00ED4A59">
      <w:pPr>
        <w:ind w:left="360" w:hanging="360"/>
        <w:rPr>
          <w:rFonts w:ascii="Times New Roman" w:hAnsi="Times New Roman" w:cs="Times New Roman"/>
          <w:b/>
          <w:bCs/>
          <w:sz w:val="24"/>
          <w:szCs w:val="24"/>
          <w:u w:val="single"/>
        </w:rPr>
      </w:pPr>
    </w:p>
    <w:p w14:paraId="649D0648" w14:textId="2B6E681D" w:rsidR="00ED4A59" w:rsidRPr="002913CF" w:rsidRDefault="00ED4A59" w:rsidP="00ED4A59">
      <w:pPr>
        <w:ind w:left="360" w:hanging="360"/>
        <w:rPr>
          <w:rFonts w:ascii="Times New Roman" w:hAnsi="Times New Roman" w:cs="Times New Roman"/>
          <w:b/>
          <w:bCs/>
          <w:sz w:val="24"/>
          <w:szCs w:val="24"/>
          <w:u w:val="single"/>
        </w:rPr>
      </w:pPr>
      <w:r w:rsidRPr="002913CF">
        <w:rPr>
          <w:rFonts w:ascii="Times New Roman" w:hAnsi="Times New Roman" w:cs="Times New Roman"/>
          <w:b/>
          <w:bCs/>
          <w:sz w:val="24"/>
          <w:szCs w:val="24"/>
          <w:u w:val="single"/>
        </w:rPr>
        <w:t>The Astrological Consultation</w:t>
      </w:r>
    </w:p>
    <w:p w14:paraId="7706E4CD" w14:textId="77777777" w:rsidR="00ED4A59" w:rsidRPr="002913CF" w:rsidRDefault="00ED4A59" w:rsidP="00ED4A59">
      <w:pPr>
        <w:spacing w:after="0"/>
        <w:ind w:left="360" w:hanging="360"/>
        <w:rPr>
          <w:rFonts w:ascii="Times New Roman" w:hAnsi="Times New Roman" w:cs="Times New Roman"/>
          <w:sz w:val="24"/>
          <w:szCs w:val="24"/>
        </w:rPr>
      </w:pPr>
      <w:bookmarkStart w:id="5" w:name="_Hlk194225603"/>
      <w:r w:rsidRPr="002913CF">
        <w:rPr>
          <w:rFonts w:ascii="Times New Roman" w:hAnsi="Times New Roman" w:cs="Times New Roman"/>
          <w:sz w:val="24"/>
          <w:szCs w:val="24"/>
        </w:rPr>
        <w:t>My name is Ros Lund, I am a student with the Sophia Centre for the Study of Cosmology</w:t>
      </w:r>
    </w:p>
    <w:p w14:paraId="5E848BD9"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in Culture at the University of Wales Trinity St David and am conducting some research</w:t>
      </w:r>
    </w:p>
    <w:p w14:paraId="1DF5FBF2"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as part of my studies. I am a member of the Astrological Association, I studied</w:t>
      </w:r>
    </w:p>
    <w:p w14:paraId="00CF2CEA"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with the London School of Astrology, and have attended many training sessions with</w:t>
      </w:r>
    </w:p>
    <w:p w14:paraId="26FAB0C0"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 xml:space="preserve">Astrology University. </w:t>
      </w:r>
    </w:p>
    <w:p w14:paraId="7A5B81E0" w14:textId="77777777" w:rsidR="00ED4A59" w:rsidRPr="002913CF" w:rsidRDefault="00ED4A59" w:rsidP="00ED4A59">
      <w:pPr>
        <w:spacing w:after="0"/>
        <w:ind w:left="360" w:hanging="360"/>
        <w:rPr>
          <w:rFonts w:ascii="Times New Roman" w:hAnsi="Times New Roman" w:cs="Times New Roman"/>
          <w:sz w:val="24"/>
          <w:szCs w:val="24"/>
        </w:rPr>
      </w:pPr>
    </w:p>
    <w:p w14:paraId="239268B3"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Thank you for agreeing to help my research. This questionnaire seeks to gain</w:t>
      </w:r>
    </w:p>
    <w:p w14:paraId="42C74FB4"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information as to the professional astrologer’s understanding of what happens in an</w:t>
      </w:r>
    </w:p>
    <w:p w14:paraId="73497A77"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astrological consultation with a client. The questions should take no more than 20</w:t>
      </w:r>
    </w:p>
    <w:p w14:paraId="64EC0B68"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minutes to complete. Your answers will be treated with full confidentiality and no</w:t>
      </w:r>
    </w:p>
    <w:p w14:paraId="4E7E8F70"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comments will be identified as yours.</w:t>
      </w:r>
    </w:p>
    <w:p w14:paraId="6851A2C9" w14:textId="77777777" w:rsidR="00ED4A59" w:rsidRPr="002913CF" w:rsidRDefault="00ED4A59" w:rsidP="00ED4A59">
      <w:pPr>
        <w:spacing w:after="0"/>
        <w:ind w:left="360" w:hanging="360"/>
        <w:rPr>
          <w:rFonts w:ascii="Times New Roman" w:hAnsi="Times New Roman" w:cs="Times New Roman"/>
          <w:sz w:val="24"/>
          <w:szCs w:val="24"/>
        </w:rPr>
      </w:pPr>
    </w:p>
    <w:p w14:paraId="1EDEF6D4"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By completion of the questionnaire, you will be deemed to have given consent for your</w:t>
      </w:r>
    </w:p>
    <w:p w14:paraId="6AAFD584"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anonymised information to be included in the study. You are free to withdraw your</w:t>
      </w:r>
    </w:p>
    <w:p w14:paraId="769F1320"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consent at any time and request the destruction of your completed survey. All data will</w:t>
      </w:r>
    </w:p>
    <w:p w14:paraId="4FAD9B39"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be always held securely and deleted at the end of the study. Results of the research will</w:t>
      </w:r>
    </w:p>
    <w:p w14:paraId="5228C96D"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 xml:space="preserve">be available to participants on request. </w:t>
      </w:r>
      <w:bookmarkEnd w:id="5"/>
    </w:p>
    <w:p w14:paraId="01C42DC6" w14:textId="77777777" w:rsidR="00ED4A59" w:rsidRPr="002913CF" w:rsidRDefault="00ED4A59" w:rsidP="00ED4A59">
      <w:pPr>
        <w:spacing w:after="0"/>
        <w:rPr>
          <w:rFonts w:ascii="Times New Roman" w:hAnsi="Times New Roman" w:cs="Times New Roman"/>
          <w:sz w:val="24"/>
          <w:szCs w:val="24"/>
        </w:rPr>
      </w:pPr>
    </w:p>
    <w:p w14:paraId="5E1CA9DE" w14:textId="77777777" w:rsidR="00ED4A59" w:rsidRPr="002913CF" w:rsidRDefault="00ED4A59" w:rsidP="00ED4A59">
      <w:pPr>
        <w:spacing w:after="0"/>
        <w:rPr>
          <w:rFonts w:ascii="Times New Roman" w:hAnsi="Times New Roman" w:cs="Times New Roman"/>
          <w:b/>
          <w:bCs/>
          <w:sz w:val="24"/>
          <w:szCs w:val="24"/>
        </w:rPr>
      </w:pPr>
      <w:r w:rsidRPr="002913CF">
        <w:rPr>
          <w:rFonts w:ascii="Times New Roman" w:hAnsi="Times New Roman" w:cs="Times New Roman"/>
          <w:b/>
          <w:bCs/>
          <w:sz w:val="24"/>
          <w:szCs w:val="24"/>
        </w:rPr>
        <w:t>Questionnaire:</w:t>
      </w:r>
    </w:p>
    <w:p w14:paraId="0CAD988C" w14:textId="77777777" w:rsidR="00ED4A59" w:rsidRPr="002913CF" w:rsidRDefault="00ED4A59" w:rsidP="00ED4A59">
      <w:pPr>
        <w:spacing w:after="0"/>
        <w:ind w:left="360" w:hanging="360"/>
        <w:rPr>
          <w:rFonts w:ascii="Times New Roman" w:hAnsi="Times New Roman" w:cs="Times New Roman"/>
          <w:sz w:val="24"/>
          <w:szCs w:val="24"/>
        </w:rPr>
      </w:pPr>
    </w:p>
    <w:p w14:paraId="7AC1F6BE" w14:textId="77777777" w:rsidR="00ED4A59" w:rsidRPr="002913CF" w:rsidRDefault="00ED4A59" w:rsidP="00ED4A59">
      <w:pPr>
        <w:spacing w:after="0"/>
        <w:ind w:left="360" w:hanging="360"/>
        <w:rPr>
          <w:rFonts w:ascii="Times New Roman" w:hAnsi="Times New Roman" w:cs="Times New Roman"/>
          <w:b/>
          <w:bCs/>
          <w:sz w:val="24"/>
          <w:szCs w:val="24"/>
        </w:rPr>
      </w:pPr>
      <w:r w:rsidRPr="002913CF">
        <w:rPr>
          <w:rFonts w:ascii="Times New Roman" w:hAnsi="Times New Roman" w:cs="Times New Roman"/>
          <w:b/>
          <w:bCs/>
          <w:sz w:val="24"/>
          <w:szCs w:val="24"/>
        </w:rPr>
        <w:t>Section 1 - Starting with some background questions:</w:t>
      </w:r>
    </w:p>
    <w:p w14:paraId="7E23C697" w14:textId="77777777" w:rsidR="00ED4A59" w:rsidRPr="002913CF" w:rsidRDefault="00ED4A59" w:rsidP="00ED4A59">
      <w:pPr>
        <w:spacing w:after="0"/>
        <w:ind w:left="360" w:hanging="360"/>
        <w:rPr>
          <w:rFonts w:ascii="Times New Roman" w:hAnsi="Times New Roman" w:cs="Times New Roman"/>
          <w:sz w:val="24"/>
          <w:szCs w:val="24"/>
        </w:rPr>
      </w:pPr>
    </w:p>
    <w:p w14:paraId="3D867A87" w14:textId="77777777" w:rsidR="00ED4A59" w:rsidRPr="002913CF" w:rsidRDefault="00ED4A59" w:rsidP="00ED4A59">
      <w:pPr>
        <w:pStyle w:val="ListParagraph"/>
        <w:numPr>
          <w:ilvl w:val="0"/>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Location ________________________________</w:t>
      </w:r>
    </w:p>
    <w:p w14:paraId="6B1767A1" w14:textId="77777777" w:rsidR="00ED4A59" w:rsidRPr="002913CF" w:rsidRDefault="00ED4A59" w:rsidP="00ED4A59">
      <w:pPr>
        <w:pStyle w:val="ListParagraph"/>
        <w:spacing w:after="0" w:line="240" w:lineRule="auto"/>
        <w:ind w:left="360"/>
        <w:rPr>
          <w:rFonts w:ascii="Times New Roman" w:hAnsi="Times New Roman" w:cs="Times New Roman"/>
          <w:sz w:val="24"/>
          <w:szCs w:val="24"/>
        </w:rPr>
      </w:pPr>
    </w:p>
    <w:p w14:paraId="7BEF7C7A" w14:textId="77777777" w:rsidR="00ED4A59" w:rsidRPr="002913CF" w:rsidRDefault="00ED4A59" w:rsidP="00ED4A59">
      <w:pPr>
        <w:pStyle w:val="ListParagraph"/>
        <w:numPr>
          <w:ilvl w:val="0"/>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Age</w:t>
      </w:r>
    </w:p>
    <w:p w14:paraId="2D87513A"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Under 30</w:t>
      </w:r>
    </w:p>
    <w:p w14:paraId="3B43F01E"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30-50</w:t>
      </w:r>
    </w:p>
    <w:p w14:paraId="385F84C4"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50-70</w:t>
      </w:r>
    </w:p>
    <w:p w14:paraId="43753330"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Over 70</w:t>
      </w:r>
    </w:p>
    <w:p w14:paraId="02398611" w14:textId="77777777" w:rsidR="00ED4A59" w:rsidRPr="002913CF" w:rsidRDefault="00ED4A59" w:rsidP="00ED4A59">
      <w:pPr>
        <w:pStyle w:val="ListParagraph"/>
        <w:spacing w:after="0" w:line="240" w:lineRule="auto"/>
        <w:ind w:left="1080"/>
        <w:rPr>
          <w:rFonts w:ascii="Times New Roman" w:hAnsi="Times New Roman" w:cs="Times New Roman"/>
          <w:sz w:val="24"/>
          <w:szCs w:val="24"/>
        </w:rPr>
      </w:pPr>
    </w:p>
    <w:p w14:paraId="73D8F48B" w14:textId="77777777" w:rsidR="00ED4A59" w:rsidRPr="002913CF" w:rsidRDefault="00ED4A59" w:rsidP="00ED4A59">
      <w:pPr>
        <w:pStyle w:val="ListParagraph"/>
        <w:numPr>
          <w:ilvl w:val="0"/>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Gender</w:t>
      </w:r>
    </w:p>
    <w:p w14:paraId="652A6571"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Female</w:t>
      </w:r>
    </w:p>
    <w:p w14:paraId="26829504"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Male</w:t>
      </w:r>
    </w:p>
    <w:p w14:paraId="7A9B82AE"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Prefer not to classify</w:t>
      </w:r>
    </w:p>
    <w:p w14:paraId="3AF1514F" w14:textId="77777777" w:rsidR="00ED4A59" w:rsidRPr="002913CF" w:rsidRDefault="00ED4A59" w:rsidP="00ED4A59">
      <w:pPr>
        <w:pStyle w:val="ListParagraph"/>
        <w:spacing w:after="0" w:line="240" w:lineRule="auto"/>
        <w:ind w:left="1080"/>
        <w:rPr>
          <w:rFonts w:ascii="Times New Roman" w:hAnsi="Times New Roman" w:cs="Times New Roman"/>
          <w:sz w:val="24"/>
          <w:szCs w:val="24"/>
        </w:rPr>
      </w:pPr>
    </w:p>
    <w:p w14:paraId="56C92687" w14:textId="77777777" w:rsidR="00ED4A59" w:rsidRPr="002913CF" w:rsidRDefault="00ED4A59" w:rsidP="00ED4A59">
      <w:pPr>
        <w:pStyle w:val="ListParagraph"/>
        <w:numPr>
          <w:ilvl w:val="0"/>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How long have you been a professional astrologer? </w:t>
      </w:r>
    </w:p>
    <w:p w14:paraId="7DD7F948"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I am not a professional</w:t>
      </w:r>
    </w:p>
    <w:p w14:paraId="6183431A"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lastRenderedPageBreak/>
        <w:t>Less than 5 years</w:t>
      </w:r>
    </w:p>
    <w:p w14:paraId="03B237B5"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Between 5 and 20 years</w:t>
      </w:r>
    </w:p>
    <w:p w14:paraId="670FC683"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Over 20 years</w:t>
      </w:r>
    </w:p>
    <w:p w14:paraId="0C0C46B6" w14:textId="77777777" w:rsidR="00ED4A59" w:rsidRPr="002913CF" w:rsidRDefault="00ED4A59" w:rsidP="00ED4A59">
      <w:pPr>
        <w:pStyle w:val="ListParagraph"/>
        <w:spacing w:line="278" w:lineRule="auto"/>
        <w:ind w:left="1080"/>
        <w:rPr>
          <w:rFonts w:ascii="Times New Roman" w:hAnsi="Times New Roman" w:cs="Times New Roman"/>
          <w:sz w:val="24"/>
          <w:szCs w:val="24"/>
        </w:rPr>
      </w:pPr>
    </w:p>
    <w:p w14:paraId="252CB832" w14:textId="77777777" w:rsidR="00ED4A59" w:rsidRPr="002913CF" w:rsidRDefault="00ED4A59" w:rsidP="00ED4A59">
      <w:pPr>
        <w:pStyle w:val="ListParagraph"/>
        <w:spacing w:line="278" w:lineRule="auto"/>
        <w:ind w:left="1080"/>
        <w:rPr>
          <w:rFonts w:ascii="Times New Roman" w:hAnsi="Times New Roman" w:cs="Times New Roman"/>
          <w:sz w:val="24"/>
          <w:szCs w:val="24"/>
        </w:rPr>
      </w:pPr>
    </w:p>
    <w:p w14:paraId="633F6C6D" w14:textId="77777777" w:rsidR="00ED4A59" w:rsidRPr="002913CF" w:rsidRDefault="00ED4A59" w:rsidP="00ED4A59">
      <w:pPr>
        <w:pStyle w:val="ListParagraph"/>
        <w:numPr>
          <w:ilvl w:val="0"/>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Which of the following descriptions fits your astrological work? </w:t>
      </w:r>
    </w:p>
    <w:p w14:paraId="132F6D76"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Psychological  </w:t>
      </w:r>
    </w:p>
    <w:p w14:paraId="1D8715DF"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Traditional  </w:t>
      </w:r>
    </w:p>
    <w:p w14:paraId="625EC2DC"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Spiritual  </w:t>
      </w:r>
    </w:p>
    <w:p w14:paraId="68664A43"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Scientific  </w:t>
      </w:r>
    </w:p>
    <w:p w14:paraId="0C11BA2B" w14:textId="538C805B"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Other (please specify) ________________________________ </w:t>
      </w:r>
    </w:p>
    <w:p w14:paraId="38A49718" w14:textId="77777777" w:rsidR="00ED4A59" w:rsidRPr="002913CF" w:rsidRDefault="00ED4A59" w:rsidP="00ED4A59">
      <w:pPr>
        <w:pStyle w:val="ListParagraph"/>
        <w:spacing w:line="278" w:lineRule="auto"/>
        <w:ind w:left="1080"/>
        <w:rPr>
          <w:rFonts w:ascii="Times New Roman" w:hAnsi="Times New Roman" w:cs="Times New Roman"/>
          <w:sz w:val="24"/>
          <w:szCs w:val="24"/>
        </w:rPr>
      </w:pPr>
    </w:p>
    <w:p w14:paraId="1F1FCA5B" w14:textId="77777777" w:rsidR="00ED4A59" w:rsidRPr="002913CF" w:rsidRDefault="00ED4A59" w:rsidP="00ED4A59">
      <w:pPr>
        <w:rPr>
          <w:rFonts w:ascii="Times New Roman" w:hAnsi="Times New Roman" w:cs="Times New Roman"/>
          <w:b/>
          <w:bCs/>
          <w:sz w:val="24"/>
          <w:szCs w:val="24"/>
        </w:rPr>
      </w:pPr>
      <w:r w:rsidRPr="002913CF">
        <w:rPr>
          <w:rFonts w:ascii="Times New Roman" w:hAnsi="Times New Roman" w:cs="Times New Roman"/>
          <w:b/>
          <w:bCs/>
          <w:sz w:val="24"/>
          <w:szCs w:val="24"/>
        </w:rPr>
        <w:t>Section 2 - Some questions about your understanding of astrology:</w:t>
      </w:r>
    </w:p>
    <w:p w14:paraId="21A2CA85" w14:textId="77777777" w:rsidR="00ED4A59" w:rsidRPr="002913CF" w:rsidRDefault="00ED4A59" w:rsidP="00ED4A59">
      <w:pPr>
        <w:pStyle w:val="ListParagraph"/>
        <w:numPr>
          <w:ilvl w:val="0"/>
          <w:numId w:val="4"/>
        </w:numPr>
        <w:spacing w:before="240" w:line="278" w:lineRule="auto"/>
        <w:rPr>
          <w:rFonts w:ascii="Times New Roman" w:hAnsi="Times New Roman" w:cs="Times New Roman"/>
          <w:sz w:val="24"/>
          <w:szCs w:val="24"/>
        </w:rPr>
      </w:pPr>
      <w:r w:rsidRPr="002913CF">
        <w:rPr>
          <w:rFonts w:ascii="Times New Roman" w:hAnsi="Times New Roman" w:cs="Times New Roman"/>
          <w:sz w:val="24"/>
          <w:szCs w:val="24"/>
        </w:rPr>
        <w:t xml:space="preserve">In a few words, how would you define astrology? </w:t>
      </w:r>
    </w:p>
    <w:p w14:paraId="7D401266" w14:textId="77777777" w:rsidR="00ED4A59" w:rsidRPr="002913CF" w:rsidRDefault="00ED4A59" w:rsidP="00ED4A59">
      <w:pPr>
        <w:pStyle w:val="ListParagraph"/>
        <w:spacing w:before="240"/>
        <w:ind w:left="360"/>
        <w:rPr>
          <w:rFonts w:ascii="Times New Roman" w:hAnsi="Times New Roman" w:cs="Times New Roman"/>
          <w:sz w:val="24"/>
          <w:szCs w:val="24"/>
        </w:rPr>
      </w:pPr>
    </w:p>
    <w:p w14:paraId="1E0EDB34" w14:textId="77777777" w:rsidR="00ED4A59" w:rsidRPr="002913CF" w:rsidRDefault="00ED4A59" w:rsidP="00ED4A59">
      <w:pPr>
        <w:pStyle w:val="ListParagraph"/>
        <w:spacing w:before="240"/>
        <w:ind w:left="360"/>
        <w:rPr>
          <w:rFonts w:ascii="Times New Roman" w:hAnsi="Times New Roman" w:cs="Times New Roman"/>
          <w:sz w:val="24"/>
          <w:szCs w:val="24"/>
        </w:rPr>
      </w:pPr>
    </w:p>
    <w:p w14:paraId="3AFC0F04" w14:textId="77777777" w:rsidR="00ED4A59" w:rsidRPr="002913CF" w:rsidRDefault="00ED4A59" w:rsidP="00ED4A59">
      <w:pPr>
        <w:pStyle w:val="ListParagraph"/>
        <w:numPr>
          <w:ilvl w:val="0"/>
          <w:numId w:val="4"/>
        </w:numPr>
        <w:spacing w:before="240" w:line="278" w:lineRule="auto"/>
        <w:rPr>
          <w:rFonts w:ascii="Times New Roman" w:hAnsi="Times New Roman" w:cs="Times New Roman"/>
          <w:sz w:val="24"/>
          <w:szCs w:val="24"/>
        </w:rPr>
      </w:pPr>
      <w:r w:rsidRPr="002913CF">
        <w:rPr>
          <w:rFonts w:ascii="Times New Roman" w:hAnsi="Times New Roman" w:cs="Times New Roman"/>
          <w:sz w:val="24"/>
          <w:szCs w:val="24"/>
        </w:rPr>
        <w:t>Would you say that astrology is: (select all that apply)</w:t>
      </w:r>
    </w:p>
    <w:p w14:paraId="72D8DDF9"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A science </w:t>
      </w:r>
    </w:p>
    <w:p w14:paraId="04C88B47"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A divine science</w:t>
      </w:r>
    </w:p>
    <w:p w14:paraId="1C93D2F9"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A psychological tool </w:t>
      </w:r>
    </w:p>
    <w:p w14:paraId="6E116C6D"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A form of divination </w:t>
      </w:r>
    </w:p>
    <w:p w14:paraId="2D7986DD"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A religion </w:t>
      </w:r>
    </w:p>
    <w:p w14:paraId="2A378A1A"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A path to spiritual growth </w:t>
      </w:r>
    </w:p>
    <w:p w14:paraId="2FB9DBAB"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A form of counselling </w:t>
      </w:r>
    </w:p>
    <w:p w14:paraId="082CE8E5"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A healing art </w:t>
      </w:r>
    </w:p>
    <w:p w14:paraId="3DEF4E64"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A means of predicting the future</w:t>
      </w:r>
    </w:p>
    <w:p w14:paraId="153A81A0" w14:textId="356264D6"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Other (please specify) </w:t>
      </w:r>
    </w:p>
    <w:p w14:paraId="008B879C" w14:textId="77777777" w:rsidR="00ED4A59" w:rsidRPr="002913CF" w:rsidRDefault="00ED4A59" w:rsidP="00ED4A59">
      <w:pPr>
        <w:spacing w:after="0"/>
        <w:rPr>
          <w:rFonts w:ascii="Times New Roman" w:hAnsi="Times New Roman" w:cs="Times New Roman"/>
          <w:sz w:val="24"/>
          <w:szCs w:val="24"/>
        </w:rPr>
      </w:pPr>
      <w:r w:rsidRPr="002913CF">
        <w:rPr>
          <w:rFonts w:ascii="Times New Roman" w:hAnsi="Times New Roman" w:cs="Times New Roman"/>
          <w:sz w:val="24"/>
          <w:szCs w:val="24"/>
        </w:rPr>
        <w:t xml:space="preserve">8. Do you think astrology can make exact predictions about an individual’s future? </w:t>
      </w:r>
    </w:p>
    <w:p w14:paraId="03DE0CCB" w14:textId="77777777" w:rsidR="00ED4A59" w:rsidRPr="002913CF" w:rsidRDefault="00ED4A59" w:rsidP="00ED4A59">
      <w:pPr>
        <w:pStyle w:val="ListParagraph"/>
        <w:numPr>
          <w:ilvl w:val="0"/>
          <w:numId w:val="8"/>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 xml:space="preserve">Yes </w:t>
      </w:r>
    </w:p>
    <w:p w14:paraId="789D8629" w14:textId="77777777" w:rsidR="00ED4A59" w:rsidRPr="002913CF" w:rsidRDefault="00ED4A59" w:rsidP="00ED4A59">
      <w:pPr>
        <w:pStyle w:val="ListParagraph"/>
        <w:numPr>
          <w:ilvl w:val="0"/>
          <w:numId w:val="8"/>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 xml:space="preserve">No  </w:t>
      </w:r>
    </w:p>
    <w:p w14:paraId="3FDBD3D8" w14:textId="1D1258B9" w:rsidR="00ED4A59" w:rsidRPr="002913CF" w:rsidRDefault="00ED4A59" w:rsidP="00ED4A59">
      <w:pPr>
        <w:pStyle w:val="ListParagraph"/>
        <w:numPr>
          <w:ilvl w:val="0"/>
          <w:numId w:val="8"/>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Don’t know </w:t>
      </w:r>
    </w:p>
    <w:p w14:paraId="02651AE9" w14:textId="77777777" w:rsidR="00ED4A59" w:rsidRPr="002913CF" w:rsidRDefault="00ED4A59" w:rsidP="00ED4A59">
      <w:pPr>
        <w:pStyle w:val="ListParagraph"/>
        <w:spacing w:after="0" w:line="240" w:lineRule="auto"/>
        <w:ind w:left="1080"/>
        <w:rPr>
          <w:rFonts w:ascii="Times New Roman" w:hAnsi="Times New Roman" w:cs="Times New Roman"/>
          <w:sz w:val="24"/>
          <w:szCs w:val="24"/>
        </w:rPr>
      </w:pPr>
    </w:p>
    <w:p w14:paraId="6F5AE6DF" w14:textId="77777777" w:rsidR="00ED4A59" w:rsidRPr="002913CF" w:rsidRDefault="00ED4A59" w:rsidP="00ED4A59">
      <w:pPr>
        <w:pStyle w:val="ListParagraph"/>
        <w:numPr>
          <w:ilvl w:val="0"/>
          <w:numId w:val="13"/>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Do you think that individuals have the ability to change their future?</w:t>
      </w:r>
    </w:p>
    <w:p w14:paraId="0D57FE50" w14:textId="77777777" w:rsidR="00ED4A59" w:rsidRPr="002913CF" w:rsidRDefault="00ED4A59" w:rsidP="00ED4A59">
      <w:pPr>
        <w:pStyle w:val="ListParagraph"/>
        <w:numPr>
          <w:ilvl w:val="0"/>
          <w:numId w:val="12"/>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 xml:space="preserve">Yes </w:t>
      </w:r>
    </w:p>
    <w:p w14:paraId="03C3FBF0" w14:textId="77777777" w:rsidR="00ED4A59" w:rsidRPr="002913CF" w:rsidRDefault="00ED4A59" w:rsidP="00ED4A59">
      <w:pPr>
        <w:pStyle w:val="ListParagraph"/>
        <w:numPr>
          <w:ilvl w:val="0"/>
          <w:numId w:val="12"/>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 xml:space="preserve">No  </w:t>
      </w:r>
    </w:p>
    <w:p w14:paraId="10A4D47F" w14:textId="77777777" w:rsidR="00ED4A59" w:rsidRPr="002913CF" w:rsidRDefault="00ED4A59" w:rsidP="00ED4A59">
      <w:pPr>
        <w:pStyle w:val="ListParagraph"/>
        <w:numPr>
          <w:ilvl w:val="0"/>
          <w:numId w:val="12"/>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Don’t know </w:t>
      </w:r>
    </w:p>
    <w:p w14:paraId="391EA2BC" w14:textId="77777777" w:rsidR="00ED4A59" w:rsidRPr="002913CF" w:rsidRDefault="00ED4A59" w:rsidP="00ED4A59">
      <w:pPr>
        <w:pStyle w:val="ListParagraph"/>
        <w:spacing w:line="278" w:lineRule="auto"/>
        <w:rPr>
          <w:rFonts w:ascii="Times New Roman" w:hAnsi="Times New Roman" w:cs="Times New Roman"/>
          <w:sz w:val="24"/>
          <w:szCs w:val="24"/>
        </w:rPr>
      </w:pPr>
    </w:p>
    <w:p w14:paraId="1E78C95B" w14:textId="77777777" w:rsidR="00ED4A59" w:rsidRPr="002913CF" w:rsidRDefault="00ED4A59" w:rsidP="00ED4A59">
      <w:pPr>
        <w:pStyle w:val="ListParagraph"/>
        <w:numPr>
          <w:ilvl w:val="0"/>
          <w:numId w:val="13"/>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For good astrological work do you think that spiritual practice is:</w:t>
      </w:r>
    </w:p>
    <w:p w14:paraId="1AD16AE6" w14:textId="77777777" w:rsidR="00ED4A59" w:rsidRPr="002913CF" w:rsidRDefault="00ED4A59" w:rsidP="00ED4A59">
      <w:pPr>
        <w:pStyle w:val="ListParagraph"/>
        <w:numPr>
          <w:ilvl w:val="0"/>
          <w:numId w:val="14"/>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 xml:space="preserve">Very necessary </w:t>
      </w:r>
    </w:p>
    <w:p w14:paraId="6EFEADED" w14:textId="77777777" w:rsidR="00ED4A59" w:rsidRPr="002913CF" w:rsidRDefault="00ED4A59" w:rsidP="00ED4A59">
      <w:pPr>
        <w:pStyle w:val="ListParagraph"/>
        <w:numPr>
          <w:ilvl w:val="0"/>
          <w:numId w:val="1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Useful </w:t>
      </w:r>
    </w:p>
    <w:p w14:paraId="3B635C07" w14:textId="77777777" w:rsidR="00ED4A59" w:rsidRPr="002913CF" w:rsidRDefault="00ED4A59" w:rsidP="00ED4A59">
      <w:pPr>
        <w:pStyle w:val="ListParagraph"/>
        <w:numPr>
          <w:ilvl w:val="0"/>
          <w:numId w:val="1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Not necessary </w:t>
      </w:r>
    </w:p>
    <w:p w14:paraId="6DCE46FE" w14:textId="77777777" w:rsidR="00ED4A59" w:rsidRPr="002913CF" w:rsidRDefault="00ED4A59" w:rsidP="00ED4A59">
      <w:pPr>
        <w:pStyle w:val="ListParagraph"/>
        <w:ind w:left="1080"/>
        <w:rPr>
          <w:rFonts w:ascii="Times New Roman" w:hAnsi="Times New Roman" w:cs="Times New Roman"/>
          <w:sz w:val="24"/>
          <w:szCs w:val="24"/>
        </w:rPr>
      </w:pPr>
    </w:p>
    <w:p w14:paraId="1D865EEF" w14:textId="77777777" w:rsidR="00ED4A59" w:rsidRPr="002913CF" w:rsidRDefault="00ED4A59" w:rsidP="00ED4A59">
      <w:pPr>
        <w:rPr>
          <w:rFonts w:ascii="Times New Roman" w:hAnsi="Times New Roman" w:cs="Times New Roman"/>
          <w:b/>
          <w:bCs/>
          <w:sz w:val="24"/>
          <w:szCs w:val="24"/>
        </w:rPr>
      </w:pPr>
      <w:r w:rsidRPr="002913CF">
        <w:rPr>
          <w:rFonts w:ascii="Times New Roman" w:hAnsi="Times New Roman" w:cs="Times New Roman"/>
          <w:b/>
          <w:bCs/>
          <w:sz w:val="24"/>
          <w:szCs w:val="24"/>
        </w:rPr>
        <w:t>Section 3 - Some questions about professional astrological consultations:</w:t>
      </w:r>
    </w:p>
    <w:p w14:paraId="46F4B697" w14:textId="77777777" w:rsidR="00ED4A59" w:rsidRPr="002913CF" w:rsidRDefault="00ED4A59" w:rsidP="00ED4A59">
      <w:pPr>
        <w:spacing w:after="0"/>
        <w:rPr>
          <w:rFonts w:ascii="Times New Roman" w:hAnsi="Times New Roman" w:cs="Times New Roman"/>
          <w:sz w:val="24"/>
          <w:szCs w:val="24"/>
        </w:rPr>
      </w:pPr>
      <w:r w:rsidRPr="002913CF">
        <w:rPr>
          <w:rFonts w:ascii="Times New Roman" w:hAnsi="Times New Roman" w:cs="Times New Roman"/>
          <w:sz w:val="24"/>
          <w:szCs w:val="24"/>
        </w:rPr>
        <w:t xml:space="preserve">11. What would you say is most important to a productive astrological reading: </w:t>
      </w:r>
    </w:p>
    <w:p w14:paraId="350D8870"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a)   Accurate data</w:t>
      </w:r>
    </w:p>
    <w:p w14:paraId="6337F266"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b)   Faith in astrology </w:t>
      </w:r>
    </w:p>
    <w:p w14:paraId="745B185B" w14:textId="77777777" w:rsidR="00ED4A59" w:rsidRPr="002913CF" w:rsidRDefault="00ED4A59" w:rsidP="00ED4A59">
      <w:pPr>
        <w:pStyle w:val="ListParagraph"/>
        <w:numPr>
          <w:ilvl w:val="0"/>
          <w:numId w:val="10"/>
        </w:numPr>
        <w:spacing w:line="278" w:lineRule="auto"/>
        <w:rPr>
          <w:rFonts w:ascii="Times New Roman" w:hAnsi="Times New Roman" w:cs="Times New Roman"/>
          <w:sz w:val="24"/>
          <w:szCs w:val="24"/>
        </w:rPr>
      </w:pPr>
      <w:r w:rsidRPr="002913CF">
        <w:rPr>
          <w:rFonts w:ascii="Times New Roman" w:hAnsi="Times New Roman" w:cs="Times New Roman"/>
          <w:sz w:val="24"/>
          <w:szCs w:val="24"/>
        </w:rPr>
        <w:t>Astrological knowledge</w:t>
      </w:r>
    </w:p>
    <w:p w14:paraId="65C24B13" w14:textId="77777777" w:rsidR="00ED4A59" w:rsidRPr="002913CF" w:rsidRDefault="00ED4A59" w:rsidP="00ED4A59">
      <w:pPr>
        <w:pStyle w:val="ListParagraph"/>
        <w:numPr>
          <w:ilvl w:val="0"/>
          <w:numId w:val="10"/>
        </w:numPr>
        <w:spacing w:line="278" w:lineRule="auto"/>
        <w:rPr>
          <w:rFonts w:ascii="Times New Roman" w:hAnsi="Times New Roman" w:cs="Times New Roman"/>
          <w:sz w:val="24"/>
          <w:szCs w:val="24"/>
        </w:rPr>
      </w:pPr>
      <w:r w:rsidRPr="002913CF">
        <w:rPr>
          <w:rFonts w:ascii="Times New Roman" w:hAnsi="Times New Roman" w:cs="Times New Roman"/>
          <w:sz w:val="24"/>
          <w:szCs w:val="24"/>
        </w:rPr>
        <w:t>Preparation</w:t>
      </w:r>
    </w:p>
    <w:p w14:paraId="69C70705" w14:textId="77777777" w:rsidR="00ED4A59" w:rsidRPr="002913CF" w:rsidRDefault="00ED4A59" w:rsidP="00ED4A59">
      <w:pPr>
        <w:pStyle w:val="ListParagraph"/>
        <w:numPr>
          <w:ilvl w:val="0"/>
          <w:numId w:val="10"/>
        </w:numPr>
        <w:spacing w:line="278" w:lineRule="auto"/>
        <w:rPr>
          <w:rFonts w:ascii="Times New Roman" w:hAnsi="Times New Roman" w:cs="Times New Roman"/>
          <w:sz w:val="24"/>
          <w:szCs w:val="24"/>
        </w:rPr>
      </w:pPr>
      <w:r w:rsidRPr="002913CF">
        <w:rPr>
          <w:rFonts w:ascii="Times New Roman" w:hAnsi="Times New Roman" w:cs="Times New Roman"/>
          <w:sz w:val="24"/>
          <w:szCs w:val="24"/>
        </w:rPr>
        <w:t>Rapport with the client</w:t>
      </w:r>
    </w:p>
    <w:p w14:paraId="136532F8" w14:textId="77777777" w:rsidR="00ED4A59" w:rsidRPr="002913CF" w:rsidRDefault="00ED4A59" w:rsidP="00ED4A59">
      <w:pPr>
        <w:pStyle w:val="ListParagraph"/>
        <w:spacing w:after="0"/>
        <w:ind w:left="1080"/>
        <w:rPr>
          <w:rFonts w:ascii="Times New Roman" w:hAnsi="Times New Roman" w:cs="Times New Roman"/>
          <w:sz w:val="24"/>
          <w:szCs w:val="24"/>
        </w:rPr>
      </w:pPr>
    </w:p>
    <w:p w14:paraId="2C611A01" w14:textId="77777777" w:rsidR="00ED4A59" w:rsidRPr="002913CF" w:rsidRDefault="00ED4A59" w:rsidP="00ED4A59">
      <w:pPr>
        <w:spacing w:after="0"/>
        <w:rPr>
          <w:rFonts w:ascii="Times New Roman" w:hAnsi="Times New Roman" w:cs="Times New Roman"/>
          <w:sz w:val="24"/>
          <w:szCs w:val="24"/>
        </w:rPr>
      </w:pPr>
      <w:r w:rsidRPr="002913CF">
        <w:rPr>
          <w:rFonts w:ascii="Times New Roman" w:hAnsi="Times New Roman" w:cs="Times New Roman"/>
          <w:sz w:val="24"/>
          <w:szCs w:val="24"/>
        </w:rPr>
        <w:t xml:space="preserve">12. What do you think are the main goals of an astrological reading: </w:t>
      </w:r>
    </w:p>
    <w:p w14:paraId="242F5DE6"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a) Accurate predictions </w:t>
      </w:r>
    </w:p>
    <w:p w14:paraId="4832099C"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b) Client satisfaction</w:t>
      </w:r>
    </w:p>
    <w:p w14:paraId="42A78355"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c) Helping the client to understand themselves</w:t>
      </w:r>
    </w:p>
    <w:p w14:paraId="2F662FAB"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d) Demonstrating the value of astrology </w:t>
      </w:r>
    </w:p>
    <w:p w14:paraId="7E3F7A26"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e) Other (please state) ___________________________________</w:t>
      </w:r>
    </w:p>
    <w:p w14:paraId="643E0B7F" w14:textId="77777777" w:rsidR="00ED4A59" w:rsidRPr="002913CF" w:rsidRDefault="00ED4A59" w:rsidP="00ED4A59">
      <w:pPr>
        <w:spacing w:after="0"/>
        <w:rPr>
          <w:rFonts w:ascii="Times New Roman" w:hAnsi="Times New Roman" w:cs="Times New Roman"/>
          <w:sz w:val="24"/>
          <w:szCs w:val="24"/>
        </w:rPr>
      </w:pPr>
    </w:p>
    <w:p w14:paraId="3B4C058B" w14:textId="77777777" w:rsidR="00ED4A59" w:rsidRPr="002913CF" w:rsidRDefault="00ED4A59" w:rsidP="00ED4A59">
      <w:pPr>
        <w:spacing w:after="0"/>
        <w:rPr>
          <w:rFonts w:ascii="Times New Roman" w:hAnsi="Times New Roman" w:cs="Times New Roman"/>
          <w:sz w:val="24"/>
          <w:szCs w:val="24"/>
        </w:rPr>
      </w:pPr>
      <w:r w:rsidRPr="002913CF">
        <w:rPr>
          <w:rFonts w:ascii="Times New Roman" w:hAnsi="Times New Roman" w:cs="Times New Roman"/>
          <w:sz w:val="24"/>
          <w:szCs w:val="24"/>
        </w:rPr>
        <w:t xml:space="preserve">13. Why do you think people visit astrologers? (tick more than one box if required). </w:t>
      </w:r>
    </w:p>
    <w:p w14:paraId="6E7D6961"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a) To find out more about themselves  </w:t>
      </w:r>
    </w:p>
    <w:p w14:paraId="5C409DCE"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b) To find out what the future holds </w:t>
      </w:r>
    </w:p>
    <w:p w14:paraId="35F2D382"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c) To get more control over their lives  </w:t>
      </w:r>
    </w:p>
    <w:p w14:paraId="3FA8FCBE"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d) Because they have no control over their lives </w:t>
      </w:r>
    </w:p>
    <w:p w14:paraId="50F4C8AF" w14:textId="77777777" w:rsidR="00ED4A59" w:rsidRPr="002913CF" w:rsidRDefault="00ED4A59" w:rsidP="00ED4A59">
      <w:pPr>
        <w:ind w:left="720"/>
        <w:rPr>
          <w:rFonts w:ascii="Times New Roman" w:hAnsi="Times New Roman" w:cs="Times New Roman"/>
          <w:sz w:val="24"/>
          <w:szCs w:val="24"/>
        </w:rPr>
      </w:pPr>
      <w:r w:rsidRPr="002913CF">
        <w:rPr>
          <w:rFonts w:ascii="Times New Roman" w:hAnsi="Times New Roman" w:cs="Times New Roman"/>
          <w:sz w:val="24"/>
          <w:szCs w:val="24"/>
        </w:rPr>
        <w:t>e) Other __________________________________________________________</w:t>
      </w:r>
    </w:p>
    <w:p w14:paraId="59C3BC3C" w14:textId="77777777" w:rsidR="00ED4A59" w:rsidRPr="002913CF" w:rsidRDefault="00ED4A59" w:rsidP="00ED4A59">
      <w:pPr>
        <w:pStyle w:val="ListParagraph"/>
        <w:ind w:left="0"/>
        <w:rPr>
          <w:rFonts w:ascii="Times New Roman" w:hAnsi="Times New Roman" w:cs="Times New Roman"/>
          <w:sz w:val="24"/>
          <w:szCs w:val="24"/>
        </w:rPr>
      </w:pPr>
      <w:r w:rsidRPr="002913CF">
        <w:rPr>
          <w:rFonts w:ascii="Times New Roman" w:hAnsi="Times New Roman" w:cs="Times New Roman"/>
          <w:sz w:val="24"/>
          <w:szCs w:val="24"/>
        </w:rPr>
        <w:t>14. How do you prepare for a consultation?</w:t>
      </w:r>
    </w:p>
    <w:p w14:paraId="451941C2" w14:textId="77777777" w:rsidR="00ED4A59" w:rsidRPr="002913CF" w:rsidRDefault="00ED4A59" w:rsidP="00ED4A59">
      <w:pPr>
        <w:pStyle w:val="ListParagraph"/>
        <w:numPr>
          <w:ilvl w:val="0"/>
          <w:numId w:val="7"/>
        </w:numPr>
        <w:spacing w:line="278" w:lineRule="auto"/>
        <w:rPr>
          <w:rFonts w:ascii="Times New Roman" w:hAnsi="Times New Roman" w:cs="Times New Roman"/>
          <w:sz w:val="24"/>
          <w:szCs w:val="24"/>
        </w:rPr>
      </w:pPr>
      <w:r w:rsidRPr="002913CF">
        <w:rPr>
          <w:rFonts w:ascii="Times New Roman" w:hAnsi="Times New Roman" w:cs="Times New Roman"/>
          <w:sz w:val="24"/>
          <w:szCs w:val="24"/>
        </w:rPr>
        <w:t>I look at the birth chart and note the main themes</w:t>
      </w:r>
    </w:p>
    <w:p w14:paraId="74FC81E5" w14:textId="77777777" w:rsidR="00ED4A59" w:rsidRPr="002913CF" w:rsidRDefault="00ED4A59" w:rsidP="00ED4A59">
      <w:pPr>
        <w:pStyle w:val="ListParagraph"/>
        <w:numPr>
          <w:ilvl w:val="0"/>
          <w:numId w:val="7"/>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I make a consultation chart to understand the reason for the consultation </w:t>
      </w:r>
    </w:p>
    <w:p w14:paraId="161026E7" w14:textId="77777777" w:rsidR="00ED4A59" w:rsidRPr="002913CF" w:rsidRDefault="00ED4A59" w:rsidP="00ED4A59">
      <w:pPr>
        <w:pStyle w:val="ListParagraph"/>
        <w:numPr>
          <w:ilvl w:val="0"/>
          <w:numId w:val="7"/>
        </w:numPr>
        <w:spacing w:line="278" w:lineRule="auto"/>
        <w:rPr>
          <w:rFonts w:ascii="Times New Roman" w:hAnsi="Times New Roman" w:cs="Times New Roman"/>
          <w:sz w:val="24"/>
          <w:szCs w:val="24"/>
        </w:rPr>
      </w:pPr>
      <w:r w:rsidRPr="002913CF">
        <w:rPr>
          <w:rFonts w:ascii="Times New Roman" w:hAnsi="Times New Roman" w:cs="Times New Roman"/>
          <w:sz w:val="24"/>
          <w:szCs w:val="24"/>
        </w:rPr>
        <w:t>I note current transits and progressions influencing the birth chart</w:t>
      </w:r>
    </w:p>
    <w:p w14:paraId="04B13760" w14:textId="77777777" w:rsidR="00ED4A59" w:rsidRPr="002913CF" w:rsidRDefault="00ED4A59" w:rsidP="00ED4A59">
      <w:pPr>
        <w:pStyle w:val="ListParagraph"/>
        <w:numPr>
          <w:ilvl w:val="0"/>
          <w:numId w:val="7"/>
        </w:numPr>
        <w:spacing w:line="278" w:lineRule="auto"/>
        <w:rPr>
          <w:rFonts w:ascii="Times New Roman" w:hAnsi="Times New Roman" w:cs="Times New Roman"/>
          <w:sz w:val="24"/>
          <w:szCs w:val="24"/>
        </w:rPr>
      </w:pPr>
      <w:r w:rsidRPr="002913CF">
        <w:rPr>
          <w:rFonts w:ascii="Times New Roman" w:hAnsi="Times New Roman" w:cs="Times New Roman"/>
          <w:sz w:val="24"/>
          <w:szCs w:val="24"/>
        </w:rPr>
        <w:t>I prefer minimal preparation and let the client lead on the day</w:t>
      </w:r>
    </w:p>
    <w:p w14:paraId="1DA60DFB" w14:textId="77777777" w:rsidR="00ED4A59" w:rsidRPr="002913CF" w:rsidRDefault="00ED4A59" w:rsidP="00ED4A59">
      <w:pPr>
        <w:pStyle w:val="ListParagraph"/>
        <w:numPr>
          <w:ilvl w:val="0"/>
          <w:numId w:val="7"/>
        </w:numPr>
        <w:spacing w:before="240" w:line="278" w:lineRule="auto"/>
        <w:rPr>
          <w:rFonts w:ascii="Times New Roman" w:hAnsi="Times New Roman" w:cs="Times New Roman"/>
          <w:sz w:val="24"/>
          <w:szCs w:val="24"/>
        </w:rPr>
      </w:pPr>
      <w:r w:rsidRPr="002913CF">
        <w:rPr>
          <w:rFonts w:ascii="Times New Roman" w:hAnsi="Times New Roman" w:cs="Times New Roman"/>
          <w:sz w:val="24"/>
          <w:szCs w:val="24"/>
        </w:rPr>
        <w:t xml:space="preserve"> Other ________________________________</w:t>
      </w:r>
    </w:p>
    <w:p w14:paraId="06732131" w14:textId="77777777" w:rsidR="00ED4A59" w:rsidRPr="002913CF" w:rsidRDefault="00ED4A59" w:rsidP="00ED4A59">
      <w:pPr>
        <w:pStyle w:val="ListParagraph"/>
        <w:spacing w:before="240" w:after="0"/>
        <w:ind w:left="1080"/>
        <w:rPr>
          <w:rFonts w:ascii="Times New Roman" w:hAnsi="Times New Roman" w:cs="Times New Roman"/>
          <w:sz w:val="24"/>
          <w:szCs w:val="24"/>
        </w:rPr>
      </w:pPr>
    </w:p>
    <w:p w14:paraId="09CD0176" w14:textId="77777777" w:rsidR="00ED4A59" w:rsidRPr="002913CF" w:rsidRDefault="00ED4A59" w:rsidP="00ED4A59">
      <w:pPr>
        <w:spacing w:after="0"/>
        <w:rPr>
          <w:rFonts w:ascii="Times New Roman" w:hAnsi="Times New Roman" w:cs="Times New Roman"/>
          <w:sz w:val="24"/>
          <w:szCs w:val="24"/>
        </w:rPr>
      </w:pPr>
      <w:r w:rsidRPr="002913CF">
        <w:rPr>
          <w:rFonts w:ascii="Times New Roman" w:hAnsi="Times New Roman" w:cs="Times New Roman"/>
          <w:sz w:val="24"/>
          <w:szCs w:val="24"/>
        </w:rPr>
        <w:t xml:space="preserve">15. In a reading do you offer advice on </w:t>
      </w:r>
    </w:p>
    <w:p w14:paraId="18BDC93C"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a) Finance </w:t>
      </w:r>
      <w:r w:rsidRPr="002913CF">
        <w:rPr>
          <w:rFonts w:ascii="Times New Roman" w:hAnsi="Times New Roman" w:cs="Times New Roman"/>
          <w:sz w:val="24"/>
          <w:szCs w:val="24"/>
        </w:rPr>
        <w:tab/>
      </w:r>
      <w:r w:rsidRPr="002913CF">
        <w:rPr>
          <w:rFonts w:ascii="Times New Roman" w:hAnsi="Times New Roman" w:cs="Times New Roman"/>
          <w:sz w:val="24"/>
          <w:szCs w:val="24"/>
        </w:rPr>
        <w:tab/>
        <w:t xml:space="preserve">Yes/ No </w:t>
      </w:r>
    </w:p>
    <w:p w14:paraId="43DDD392"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b) Career </w:t>
      </w:r>
      <w:r w:rsidRPr="002913CF">
        <w:rPr>
          <w:rFonts w:ascii="Times New Roman" w:hAnsi="Times New Roman" w:cs="Times New Roman"/>
          <w:sz w:val="24"/>
          <w:szCs w:val="24"/>
        </w:rPr>
        <w:tab/>
      </w:r>
      <w:r w:rsidRPr="002913CF">
        <w:rPr>
          <w:rFonts w:ascii="Times New Roman" w:hAnsi="Times New Roman" w:cs="Times New Roman"/>
          <w:sz w:val="24"/>
          <w:szCs w:val="24"/>
        </w:rPr>
        <w:tab/>
        <w:t xml:space="preserve">Yes/ No </w:t>
      </w:r>
    </w:p>
    <w:p w14:paraId="300A5A89"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c) Relationships </w:t>
      </w:r>
      <w:r w:rsidRPr="002913CF">
        <w:rPr>
          <w:rFonts w:ascii="Times New Roman" w:hAnsi="Times New Roman" w:cs="Times New Roman"/>
          <w:sz w:val="24"/>
          <w:szCs w:val="24"/>
        </w:rPr>
        <w:tab/>
        <w:t xml:space="preserve">Yes/ No  </w:t>
      </w:r>
    </w:p>
    <w:p w14:paraId="18401316"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d) Health</w:t>
      </w:r>
      <w:r w:rsidRPr="002913CF">
        <w:rPr>
          <w:rFonts w:ascii="Times New Roman" w:hAnsi="Times New Roman" w:cs="Times New Roman"/>
          <w:sz w:val="24"/>
          <w:szCs w:val="24"/>
        </w:rPr>
        <w:tab/>
      </w:r>
      <w:r w:rsidRPr="002913CF">
        <w:rPr>
          <w:rFonts w:ascii="Times New Roman" w:hAnsi="Times New Roman" w:cs="Times New Roman"/>
          <w:sz w:val="24"/>
          <w:szCs w:val="24"/>
        </w:rPr>
        <w:tab/>
        <w:t xml:space="preserve">Yes/ No  </w:t>
      </w:r>
    </w:p>
    <w:p w14:paraId="6D28FA3F" w14:textId="77777777" w:rsidR="00ED4A59" w:rsidRPr="002913CF" w:rsidRDefault="00ED4A59" w:rsidP="00ED4A59">
      <w:pPr>
        <w:ind w:left="720"/>
        <w:rPr>
          <w:rFonts w:ascii="Times New Roman" w:hAnsi="Times New Roman" w:cs="Times New Roman"/>
          <w:sz w:val="24"/>
          <w:szCs w:val="24"/>
        </w:rPr>
      </w:pPr>
      <w:r w:rsidRPr="002913CF">
        <w:rPr>
          <w:rFonts w:ascii="Times New Roman" w:hAnsi="Times New Roman" w:cs="Times New Roman"/>
          <w:sz w:val="24"/>
          <w:szCs w:val="24"/>
        </w:rPr>
        <w:t>e) Other __________________________________________________________</w:t>
      </w:r>
    </w:p>
    <w:p w14:paraId="5815391F" w14:textId="77777777" w:rsidR="00ED4A59" w:rsidRPr="002913CF" w:rsidRDefault="00ED4A59" w:rsidP="00ED4A59">
      <w:pPr>
        <w:spacing w:after="0"/>
        <w:rPr>
          <w:rFonts w:ascii="Times New Roman" w:hAnsi="Times New Roman" w:cs="Times New Roman"/>
          <w:sz w:val="24"/>
          <w:szCs w:val="24"/>
        </w:rPr>
      </w:pPr>
      <w:r w:rsidRPr="002913CF">
        <w:rPr>
          <w:rFonts w:ascii="Times New Roman" w:hAnsi="Times New Roman" w:cs="Times New Roman"/>
          <w:sz w:val="24"/>
          <w:szCs w:val="24"/>
        </w:rPr>
        <w:t>16. Describe what happens in an astrological consultation (tick all that apply)</w:t>
      </w:r>
    </w:p>
    <w:p w14:paraId="413D4C61" w14:textId="77777777" w:rsidR="00ED4A59" w:rsidRPr="002913CF" w:rsidRDefault="00ED4A59" w:rsidP="00ED4A59">
      <w:pPr>
        <w:pStyle w:val="ListParagraph"/>
        <w:numPr>
          <w:ilvl w:val="0"/>
          <w:numId w:val="6"/>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I use learned definitions to interpret what I see in the chart </w:t>
      </w:r>
    </w:p>
    <w:p w14:paraId="67A7F137" w14:textId="77777777" w:rsidR="00ED4A59" w:rsidRPr="002913CF" w:rsidRDefault="00ED4A59" w:rsidP="00ED4A59">
      <w:pPr>
        <w:pStyle w:val="ListParagraph"/>
        <w:numPr>
          <w:ilvl w:val="0"/>
          <w:numId w:val="6"/>
        </w:numPr>
        <w:spacing w:line="278" w:lineRule="auto"/>
        <w:rPr>
          <w:rFonts w:ascii="Times New Roman" w:hAnsi="Times New Roman" w:cs="Times New Roman"/>
          <w:sz w:val="24"/>
          <w:szCs w:val="24"/>
        </w:rPr>
      </w:pPr>
      <w:r w:rsidRPr="002913CF">
        <w:rPr>
          <w:rFonts w:ascii="Times New Roman" w:hAnsi="Times New Roman" w:cs="Times New Roman"/>
          <w:sz w:val="24"/>
          <w:szCs w:val="24"/>
        </w:rPr>
        <w:t>I pick up on signals from a client to guide how I interpret their chart</w:t>
      </w:r>
    </w:p>
    <w:p w14:paraId="30DDABDD" w14:textId="77777777" w:rsidR="00ED4A59" w:rsidRPr="002913CF" w:rsidRDefault="00ED4A59" w:rsidP="00ED4A59">
      <w:pPr>
        <w:pStyle w:val="ListParagraph"/>
        <w:numPr>
          <w:ilvl w:val="0"/>
          <w:numId w:val="6"/>
        </w:numPr>
        <w:spacing w:line="278" w:lineRule="auto"/>
        <w:rPr>
          <w:rFonts w:ascii="Times New Roman" w:hAnsi="Times New Roman" w:cs="Times New Roman"/>
          <w:sz w:val="24"/>
          <w:szCs w:val="24"/>
        </w:rPr>
      </w:pPr>
      <w:r w:rsidRPr="002913CF">
        <w:rPr>
          <w:rFonts w:ascii="Times New Roman" w:hAnsi="Times New Roman" w:cs="Times New Roman"/>
          <w:sz w:val="24"/>
          <w:szCs w:val="24"/>
        </w:rPr>
        <w:t>I rely on my intuition to guide my interpretation of the chart</w:t>
      </w:r>
    </w:p>
    <w:p w14:paraId="431711CE" w14:textId="77777777" w:rsidR="00ED4A59" w:rsidRPr="002913CF" w:rsidRDefault="00ED4A59" w:rsidP="00ED4A59">
      <w:pPr>
        <w:pStyle w:val="ListParagraph"/>
        <w:numPr>
          <w:ilvl w:val="0"/>
          <w:numId w:val="6"/>
        </w:numPr>
        <w:pBdr>
          <w:bottom w:val="single" w:sz="12" w:space="9" w:color="auto"/>
        </w:pBdr>
        <w:spacing w:line="278" w:lineRule="auto"/>
        <w:rPr>
          <w:rFonts w:ascii="Times New Roman" w:hAnsi="Times New Roman" w:cs="Times New Roman"/>
          <w:sz w:val="24"/>
          <w:szCs w:val="24"/>
        </w:rPr>
      </w:pPr>
      <w:r w:rsidRPr="002913CF">
        <w:rPr>
          <w:rFonts w:ascii="Times New Roman" w:hAnsi="Times New Roman" w:cs="Times New Roman"/>
          <w:sz w:val="24"/>
          <w:szCs w:val="24"/>
        </w:rPr>
        <w:t>Magic happens and the client gets what they need from the reading</w:t>
      </w:r>
    </w:p>
    <w:p w14:paraId="6712E17A" w14:textId="77777777" w:rsidR="00ED4A59" w:rsidRPr="002913CF" w:rsidRDefault="00ED4A59" w:rsidP="00ED4A59">
      <w:pPr>
        <w:pStyle w:val="ListParagraph"/>
        <w:numPr>
          <w:ilvl w:val="0"/>
          <w:numId w:val="6"/>
        </w:numPr>
        <w:pBdr>
          <w:bottom w:val="single" w:sz="12" w:space="9" w:color="auto"/>
        </w:pBdr>
        <w:spacing w:line="278" w:lineRule="auto"/>
        <w:rPr>
          <w:rFonts w:ascii="Times New Roman" w:hAnsi="Times New Roman" w:cs="Times New Roman"/>
          <w:sz w:val="24"/>
          <w:szCs w:val="24"/>
        </w:rPr>
      </w:pPr>
      <w:r w:rsidRPr="002913CF">
        <w:rPr>
          <w:rFonts w:ascii="Times New Roman" w:hAnsi="Times New Roman" w:cs="Times New Roman"/>
          <w:sz w:val="24"/>
          <w:szCs w:val="24"/>
        </w:rPr>
        <w:t>Other</w:t>
      </w:r>
    </w:p>
    <w:p w14:paraId="5A60F6C3" w14:textId="77777777" w:rsidR="00ED4A59" w:rsidRPr="002913CF" w:rsidRDefault="00ED4A59" w:rsidP="00ED4A59">
      <w:pPr>
        <w:rPr>
          <w:rFonts w:ascii="Times New Roman" w:hAnsi="Times New Roman" w:cs="Times New Roman"/>
          <w:sz w:val="24"/>
          <w:szCs w:val="24"/>
        </w:rPr>
      </w:pPr>
    </w:p>
    <w:p w14:paraId="54E770D4" w14:textId="77777777" w:rsidR="00ED4A59" w:rsidRPr="002913CF" w:rsidRDefault="00ED4A59" w:rsidP="00ED4A59">
      <w:pPr>
        <w:pStyle w:val="ListParagraph"/>
        <w:numPr>
          <w:ilvl w:val="0"/>
          <w:numId w:val="15"/>
        </w:numPr>
        <w:spacing w:line="278" w:lineRule="auto"/>
        <w:rPr>
          <w:rFonts w:ascii="Times New Roman" w:hAnsi="Times New Roman" w:cs="Times New Roman"/>
          <w:sz w:val="24"/>
          <w:szCs w:val="24"/>
        </w:rPr>
      </w:pPr>
      <w:r w:rsidRPr="002913CF">
        <w:rPr>
          <w:rFonts w:ascii="Times New Roman" w:hAnsi="Times New Roman" w:cs="Times New Roman"/>
          <w:sz w:val="24"/>
          <w:szCs w:val="24"/>
        </w:rPr>
        <w:lastRenderedPageBreak/>
        <w:t>How has the move from in person to online readings changed astrology in your opinion?</w:t>
      </w:r>
    </w:p>
    <w:p w14:paraId="4DE054A0" w14:textId="77777777" w:rsidR="00ED4A59" w:rsidRPr="002913CF" w:rsidRDefault="00ED4A59" w:rsidP="00ED4A59">
      <w:pPr>
        <w:rPr>
          <w:rFonts w:ascii="Times New Roman" w:hAnsi="Times New Roman" w:cs="Times New Roman"/>
          <w:sz w:val="24"/>
          <w:szCs w:val="24"/>
        </w:rPr>
      </w:pPr>
    </w:p>
    <w:p w14:paraId="321B4F46" w14:textId="77777777" w:rsidR="00ED4A59" w:rsidRPr="002913CF" w:rsidRDefault="00ED4A59" w:rsidP="00ED4A59">
      <w:pPr>
        <w:pStyle w:val="ListParagraph"/>
        <w:numPr>
          <w:ilvl w:val="0"/>
          <w:numId w:val="1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 Do you think that the role of the astrologer is (tick more than one box if required). </w:t>
      </w:r>
    </w:p>
    <w:p w14:paraId="5CBCFF67" w14:textId="77777777" w:rsidR="00ED4A59" w:rsidRPr="002913CF" w:rsidRDefault="00ED4A59" w:rsidP="00ED4A59">
      <w:pPr>
        <w:pStyle w:val="ListParagraph"/>
        <w:numPr>
          <w:ilvl w:val="0"/>
          <w:numId w:val="9"/>
        </w:numPr>
        <w:spacing w:line="278" w:lineRule="auto"/>
        <w:rPr>
          <w:rFonts w:ascii="Times New Roman" w:hAnsi="Times New Roman" w:cs="Times New Roman"/>
          <w:sz w:val="24"/>
          <w:szCs w:val="24"/>
        </w:rPr>
      </w:pPr>
      <w:r w:rsidRPr="002913CF">
        <w:rPr>
          <w:rFonts w:ascii="Times New Roman" w:hAnsi="Times New Roman" w:cs="Times New Roman"/>
          <w:sz w:val="24"/>
          <w:szCs w:val="24"/>
        </w:rPr>
        <w:t>Active</w:t>
      </w:r>
    </w:p>
    <w:p w14:paraId="599EFD7D" w14:textId="77777777" w:rsidR="00ED4A59" w:rsidRPr="002913CF" w:rsidRDefault="00ED4A59" w:rsidP="00ED4A59">
      <w:pPr>
        <w:pStyle w:val="ListParagraph"/>
        <w:numPr>
          <w:ilvl w:val="0"/>
          <w:numId w:val="9"/>
        </w:numPr>
        <w:spacing w:line="278" w:lineRule="auto"/>
        <w:rPr>
          <w:rFonts w:ascii="Times New Roman" w:hAnsi="Times New Roman" w:cs="Times New Roman"/>
          <w:sz w:val="24"/>
          <w:szCs w:val="24"/>
        </w:rPr>
      </w:pPr>
      <w:r w:rsidRPr="002913CF">
        <w:rPr>
          <w:rFonts w:ascii="Times New Roman" w:hAnsi="Times New Roman" w:cs="Times New Roman"/>
          <w:sz w:val="24"/>
          <w:szCs w:val="24"/>
        </w:rPr>
        <w:t>Impartial</w:t>
      </w:r>
    </w:p>
    <w:p w14:paraId="436F93E7" w14:textId="77777777" w:rsidR="00ED4A59" w:rsidRPr="002913CF" w:rsidRDefault="00ED4A59" w:rsidP="00ED4A59">
      <w:pPr>
        <w:pStyle w:val="ListParagraph"/>
        <w:numPr>
          <w:ilvl w:val="0"/>
          <w:numId w:val="9"/>
        </w:numPr>
        <w:spacing w:line="278" w:lineRule="auto"/>
        <w:rPr>
          <w:rFonts w:ascii="Times New Roman" w:hAnsi="Times New Roman" w:cs="Times New Roman"/>
          <w:sz w:val="24"/>
          <w:szCs w:val="24"/>
        </w:rPr>
      </w:pPr>
      <w:r w:rsidRPr="002913CF">
        <w:rPr>
          <w:rFonts w:ascii="Times New Roman" w:hAnsi="Times New Roman" w:cs="Times New Roman"/>
          <w:sz w:val="24"/>
          <w:szCs w:val="24"/>
        </w:rPr>
        <w:t>Responsive</w:t>
      </w:r>
    </w:p>
    <w:p w14:paraId="2A89E98C" w14:textId="77777777" w:rsidR="00ED4A59" w:rsidRPr="002913CF" w:rsidRDefault="00ED4A59" w:rsidP="00ED4A59">
      <w:pPr>
        <w:pStyle w:val="ListParagraph"/>
        <w:numPr>
          <w:ilvl w:val="0"/>
          <w:numId w:val="9"/>
        </w:numPr>
        <w:spacing w:line="278" w:lineRule="auto"/>
        <w:rPr>
          <w:rFonts w:ascii="Times New Roman" w:hAnsi="Times New Roman" w:cs="Times New Roman"/>
          <w:sz w:val="24"/>
          <w:szCs w:val="24"/>
        </w:rPr>
      </w:pPr>
      <w:r w:rsidRPr="002913CF">
        <w:rPr>
          <w:rFonts w:ascii="Times New Roman" w:hAnsi="Times New Roman" w:cs="Times New Roman"/>
          <w:sz w:val="24"/>
          <w:szCs w:val="24"/>
        </w:rPr>
        <w:t>Directing</w:t>
      </w:r>
    </w:p>
    <w:p w14:paraId="07D17787" w14:textId="77777777" w:rsidR="00ED4A59" w:rsidRPr="002913CF" w:rsidRDefault="00ED4A59" w:rsidP="00ED4A59">
      <w:pPr>
        <w:pStyle w:val="ListParagraph"/>
        <w:numPr>
          <w:ilvl w:val="0"/>
          <w:numId w:val="9"/>
        </w:numPr>
        <w:spacing w:line="278" w:lineRule="auto"/>
        <w:rPr>
          <w:rFonts w:ascii="Times New Roman" w:hAnsi="Times New Roman" w:cs="Times New Roman"/>
          <w:sz w:val="24"/>
          <w:szCs w:val="24"/>
        </w:rPr>
      </w:pPr>
      <w:r w:rsidRPr="002913CF">
        <w:rPr>
          <w:rFonts w:ascii="Times New Roman" w:hAnsi="Times New Roman" w:cs="Times New Roman"/>
          <w:sz w:val="24"/>
          <w:szCs w:val="24"/>
        </w:rPr>
        <w:t>Inspiring</w:t>
      </w:r>
    </w:p>
    <w:p w14:paraId="09E33D74" w14:textId="77777777" w:rsidR="00ED4A59" w:rsidRPr="002913CF" w:rsidRDefault="00ED4A59" w:rsidP="00ED4A59">
      <w:pPr>
        <w:pStyle w:val="ListParagraph"/>
        <w:rPr>
          <w:rFonts w:ascii="Times New Roman" w:hAnsi="Times New Roman" w:cs="Times New Roman"/>
          <w:sz w:val="24"/>
          <w:szCs w:val="24"/>
        </w:rPr>
      </w:pPr>
    </w:p>
    <w:p w14:paraId="6DB94296" w14:textId="77777777" w:rsidR="00ED4A59" w:rsidRPr="002913CF" w:rsidRDefault="00ED4A59" w:rsidP="00ED4A59">
      <w:pPr>
        <w:pStyle w:val="ListParagraph"/>
        <w:numPr>
          <w:ilvl w:val="0"/>
          <w:numId w:val="15"/>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How do you experience an astrological reading?</w:t>
      </w:r>
    </w:p>
    <w:p w14:paraId="773C5E37" w14:textId="77777777" w:rsidR="00ED4A59" w:rsidRPr="002913CF" w:rsidRDefault="00ED4A59" w:rsidP="00ED4A59">
      <w:pPr>
        <w:pStyle w:val="ListParagraph"/>
        <w:numPr>
          <w:ilvl w:val="0"/>
          <w:numId w:val="16"/>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Physically</w:t>
      </w:r>
    </w:p>
    <w:p w14:paraId="61F74935" w14:textId="77777777" w:rsidR="00ED4A59" w:rsidRPr="002913CF" w:rsidRDefault="00ED4A59" w:rsidP="00ED4A59">
      <w:pPr>
        <w:pStyle w:val="ListParagraph"/>
        <w:numPr>
          <w:ilvl w:val="0"/>
          <w:numId w:val="16"/>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Mentally</w:t>
      </w:r>
    </w:p>
    <w:p w14:paraId="66C05F60" w14:textId="77777777" w:rsidR="00ED4A59" w:rsidRPr="002913CF" w:rsidRDefault="00ED4A59" w:rsidP="00ED4A59">
      <w:pPr>
        <w:pStyle w:val="ListParagraph"/>
        <w:numPr>
          <w:ilvl w:val="0"/>
          <w:numId w:val="16"/>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Emotionally</w:t>
      </w:r>
    </w:p>
    <w:p w14:paraId="7D17E001" w14:textId="77777777" w:rsidR="00ED4A59" w:rsidRPr="002913CF" w:rsidRDefault="00ED4A59" w:rsidP="00ED4A59">
      <w:pPr>
        <w:pStyle w:val="ListParagraph"/>
        <w:numPr>
          <w:ilvl w:val="0"/>
          <w:numId w:val="16"/>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Spiritually</w:t>
      </w:r>
    </w:p>
    <w:p w14:paraId="17F9896A" w14:textId="77777777" w:rsidR="00ED4A59" w:rsidRPr="002913CF" w:rsidRDefault="00ED4A59" w:rsidP="00ED4A59">
      <w:pPr>
        <w:pStyle w:val="ListParagraph"/>
        <w:numPr>
          <w:ilvl w:val="0"/>
          <w:numId w:val="16"/>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 xml:space="preserve">Psychically </w:t>
      </w:r>
    </w:p>
    <w:p w14:paraId="5B197582" w14:textId="77777777" w:rsidR="00ED4A59" w:rsidRPr="002913CF" w:rsidRDefault="00ED4A59" w:rsidP="00ED4A59">
      <w:pPr>
        <w:spacing w:after="0"/>
        <w:rPr>
          <w:rFonts w:ascii="Times New Roman" w:hAnsi="Times New Roman" w:cs="Times New Roman"/>
          <w:sz w:val="24"/>
          <w:szCs w:val="24"/>
        </w:rPr>
      </w:pPr>
    </w:p>
    <w:p w14:paraId="7ABDD96F" w14:textId="77777777" w:rsidR="00ED4A59" w:rsidRPr="002913CF" w:rsidRDefault="00ED4A59" w:rsidP="00ED4A59">
      <w:pPr>
        <w:pStyle w:val="ListParagraph"/>
        <w:numPr>
          <w:ilvl w:val="0"/>
          <w:numId w:val="15"/>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In your experience does conducting a reading have an impact on the astrologer?</w:t>
      </w:r>
    </w:p>
    <w:p w14:paraId="604B7607" w14:textId="77777777" w:rsidR="00ED4A59" w:rsidRPr="002913CF" w:rsidRDefault="00ED4A59" w:rsidP="00ED4A59">
      <w:pPr>
        <w:pStyle w:val="ListParagraph"/>
        <w:numPr>
          <w:ilvl w:val="0"/>
          <w:numId w:val="11"/>
        </w:numPr>
        <w:spacing w:line="278" w:lineRule="auto"/>
        <w:rPr>
          <w:rFonts w:ascii="Times New Roman" w:hAnsi="Times New Roman" w:cs="Times New Roman"/>
          <w:sz w:val="24"/>
          <w:szCs w:val="24"/>
        </w:rPr>
      </w:pPr>
      <w:r w:rsidRPr="002913CF">
        <w:rPr>
          <w:rFonts w:ascii="Times New Roman" w:hAnsi="Times New Roman" w:cs="Times New Roman"/>
          <w:sz w:val="24"/>
          <w:szCs w:val="24"/>
        </w:rPr>
        <w:t>Never</w:t>
      </w:r>
    </w:p>
    <w:p w14:paraId="49FBCA60" w14:textId="77777777" w:rsidR="00ED4A59" w:rsidRPr="002913CF" w:rsidRDefault="00ED4A59" w:rsidP="00ED4A59">
      <w:pPr>
        <w:pStyle w:val="ListParagraph"/>
        <w:numPr>
          <w:ilvl w:val="0"/>
          <w:numId w:val="11"/>
        </w:numPr>
        <w:spacing w:before="240" w:line="278" w:lineRule="auto"/>
        <w:rPr>
          <w:rFonts w:ascii="Times New Roman" w:hAnsi="Times New Roman" w:cs="Times New Roman"/>
          <w:sz w:val="24"/>
          <w:szCs w:val="24"/>
        </w:rPr>
      </w:pPr>
      <w:r w:rsidRPr="002913CF">
        <w:rPr>
          <w:rFonts w:ascii="Times New Roman" w:hAnsi="Times New Roman" w:cs="Times New Roman"/>
          <w:sz w:val="24"/>
          <w:szCs w:val="24"/>
        </w:rPr>
        <w:t>Sometimes</w:t>
      </w:r>
    </w:p>
    <w:p w14:paraId="5B8FAAED" w14:textId="77777777" w:rsidR="00ED4A59" w:rsidRPr="002913CF" w:rsidRDefault="00ED4A59" w:rsidP="00ED4A59">
      <w:pPr>
        <w:pStyle w:val="ListParagraph"/>
        <w:numPr>
          <w:ilvl w:val="0"/>
          <w:numId w:val="11"/>
        </w:numPr>
        <w:spacing w:before="240" w:line="278" w:lineRule="auto"/>
        <w:rPr>
          <w:rFonts w:ascii="Times New Roman" w:hAnsi="Times New Roman" w:cs="Times New Roman"/>
          <w:sz w:val="24"/>
          <w:szCs w:val="24"/>
        </w:rPr>
      </w:pPr>
      <w:r w:rsidRPr="002913CF">
        <w:rPr>
          <w:rFonts w:ascii="Times New Roman" w:hAnsi="Times New Roman" w:cs="Times New Roman"/>
          <w:sz w:val="24"/>
          <w:szCs w:val="24"/>
        </w:rPr>
        <w:t>Always</w:t>
      </w:r>
    </w:p>
    <w:p w14:paraId="319D2F13" w14:textId="77777777" w:rsidR="00ED4A59" w:rsidRPr="002913CF" w:rsidRDefault="00ED4A59" w:rsidP="00ED4A59">
      <w:pPr>
        <w:spacing w:after="0"/>
        <w:rPr>
          <w:rFonts w:ascii="Times New Roman" w:hAnsi="Times New Roman" w:cs="Times New Roman"/>
          <w:sz w:val="24"/>
          <w:szCs w:val="24"/>
        </w:rPr>
      </w:pPr>
      <w:r w:rsidRPr="002913CF">
        <w:rPr>
          <w:rFonts w:ascii="Times New Roman" w:hAnsi="Times New Roman" w:cs="Times New Roman"/>
          <w:sz w:val="24"/>
          <w:szCs w:val="24"/>
        </w:rPr>
        <w:t>21.  If you have been an astrologer for some time, how have your astrology readings changed over time?</w:t>
      </w:r>
    </w:p>
    <w:p w14:paraId="7623B1BC" w14:textId="77777777" w:rsidR="00ED4A59" w:rsidRPr="002913CF" w:rsidRDefault="00ED4A59" w:rsidP="00ED4A59">
      <w:pPr>
        <w:pStyle w:val="ListParagraph"/>
        <w:spacing w:after="0"/>
        <w:rPr>
          <w:rFonts w:ascii="Times New Roman" w:hAnsi="Times New Roman" w:cs="Times New Roman"/>
          <w:sz w:val="24"/>
          <w:szCs w:val="24"/>
        </w:rPr>
      </w:pPr>
    </w:p>
    <w:p w14:paraId="52665E39" w14:textId="77777777" w:rsidR="00ED4A59" w:rsidRPr="002913CF" w:rsidRDefault="00ED4A59" w:rsidP="00ED4A59">
      <w:pPr>
        <w:spacing w:after="0"/>
        <w:rPr>
          <w:rFonts w:ascii="Times New Roman" w:hAnsi="Times New Roman" w:cs="Times New Roman"/>
          <w:sz w:val="24"/>
          <w:szCs w:val="24"/>
        </w:rPr>
      </w:pPr>
      <w:r w:rsidRPr="002913CF">
        <w:rPr>
          <w:rFonts w:ascii="Times New Roman" w:hAnsi="Times New Roman" w:cs="Times New Roman"/>
          <w:sz w:val="24"/>
          <w:szCs w:val="24"/>
        </w:rPr>
        <w:t xml:space="preserve">22. Do you tell the client everything you see in the chart? </w:t>
      </w:r>
    </w:p>
    <w:p w14:paraId="3C39A452" w14:textId="77777777" w:rsidR="00ED4A59" w:rsidRPr="002913CF" w:rsidRDefault="00ED4A59" w:rsidP="00ED4A59">
      <w:pPr>
        <w:pStyle w:val="ListParagraph"/>
        <w:numPr>
          <w:ilvl w:val="0"/>
          <w:numId w:val="8"/>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 xml:space="preserve">Yes/ No </w:t>
      </w:r>
    </w:p>
    <w:p w14:paraId="0A61C20C" w14:textId="77777777" w:rsidR="00ED4A59" w:rsidRPr="002913CF" w:rsidRDefault="00ED4A59" w:rsidP="00ED4A59">
      <w:pPr>
        <w:pStyle w:val="ListParagraph"/>
        <w:rPr>
          <w:rFonts w:ascii="Times New Roman" w:hAnsi="Times New Roman" w:cs="Times New Roman"/>
          <w:sz w:val="24"/>
          <w:szCs w:val="24"/>
        </w:rPr>
      </w:pPr>
    </w:p>
    <w:p w14:paraId="635DFB2F" w14:textId="77777777" w:rsidR="00ED4A59" w:rsidRPr="002913CF" w:rsidRDefault="00ED4A59" w:rsidP="00ED4A59">
      <w:pPr>
        <w:rPr>
          <w:rFonts w:ascii="Times New Roman" w:hAnsi="Times New Roman" w:cs="Times New Roman"/>
          <w:sz w:val="24"/>
          <w:szCs w:val="24"/>
        </w:rPr>
      </w:pPr>
      <w:r w:rsidRPr="002913CF">
        <w:rPr>
          <w:rFonts w:ascii="Times New Roman" w:hAnsi="Times New Roman" w:cs="Times New Roman"/>
          <w:sz w:val="24"/>
          <w:szCs w:val="24"/>
        </w:rPr>
        <w:t>23. Please feel free to include any other information that you think could be relevant.</w:t>
      </w:r>
    </w:p>
    <w:p w14:paraId="277A1617" w14:textId="77777777" w:rsidR="00ED4A59" w:rsidRPr="002913CF" w:rsidRDefault="00ED4A59" w:rsidP="00ED4A59">
      <w:pPr>
        <w:rPr>
          <w:rFonts w:ascii="Times New Roman" w:hAnsi="Times New Roman" w:cs="Times New Roman"/>
          <w:sz w:val="24"/>
          <w:szCs w:val="24"/>
        </w:rPr>
      </w:pPr>
    </w:p>
    <w:p w14:paraId="11AE25EF" w14:textId="77777777" w:rsidR="00ED4A59" w:rsidRPr="002913CF" w:rsidRDefault="00ED4A59" w:rsidP="00ED4A59">
      <w:pPr>
        <w:rPr>
          <w:rFonts w:ascii="Times New Roman" w:hAnsi="Times New Roman" w:cs="Times New Roman"/>
          <w:sz w:val="24"/>
          <w:szCs w:val="24"/>
        </w:rPr>
      </w:pPr>
      <w:r w:rsidRPr="002913CF">
        <w:rPr>
          <w:rFonts w:ascii="Times New Roman" w:hAnsi="Times New Roman" w:cs="Times New Roman"/>
          <w:sz w:val="24"/>
          <w:szCs w:val="24"/>
        </w:rPr>
        <w:t>If you would be interested in taking part in a more detailed online Microsoft Teams interview, please provide your email address ________________________________</w:t>
      </w:r>
    </w:p>
    <w:p w14:paraId="3CA1850D" w14:textId="418216C0"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Thank you very much for completing this survey, your input is very helpful and</w:t>
      </w:r>
      <w:r w:rsidRPr="002913CF">
        <w:rPr>
          <w:rFonts w:ascii="Times New Roman" w:hAnsi="Times New Roman" w:cs="Times New Roman"/>
          <w:sz w:val="24"/>
          <w:szCs w:val="24"/>
        </w:rPr>
        <w:t xml:space="preserve"> </w:t>
      </w:r>
      <w:r w:rsidRPr="002913CF">
        <w:rPr>
          <w:rFonts w:ascii="Times New Roman" w:hAnsi="Times New Roman" w:cs="Times New Roman"/>
          <w:sz w:val="24"/>
          <w:szCs w:val="24"/>
        </w:rPr>
        <w:t xml:space="preserve">appreciated. </w:t>
      </w:r>
    </w:p>
    <w:p w14:paraId="02A3E536" w14:textId="77777777" w:rsidR="00ED4A59" w:rsidRPr="0098791C" w:rsidRDefault="00ED4A59" w:rsidP="00ED4A59">
      <w:pPr>
        <w:pStyle w:val="ListParagraph"/>
        <w:rPr>
          <w:rFonts w:ascii="Times New Roman" w:hAnsi="Times New Roman" w:cs="Times New Roman"/>
          <w:b/>
          <w:bCs/>
          <w:sz w:val="24"/>
          <w:szCs w:val="24"/>
        </w:rPr>
      </w:pPr>
    </w:p>
    <w:p w14:paraId="1955B66F" w14:textId="77777777" w:rsidR="002913CF" w:rsidRDefault="002913CF" w:rsidP="00721439">
      <w:pPr>
        <w:pStyle w:val="ListParagraph"/>
        <w:rPr>
          <w:rFonts w:ascii="Times New Roman" w:hAnsi="Times New Roman" w:cs="Times New Roman"/>
          <w:b/>
          <w:bCs/>
          <w:sz w:val="24"/>
          <w:szCs w:val="24"/>
        </w:rPr>
      </w:pPr>
    </w:p>
    <w:p w14:paraId="484BAC6A" w14:textId="77777777" w:rsidR="002913CF" w:rsidRDefault="002913CF" w:rsidP="00721439">
      <w:pPr>
        <w:pStyle w:val="ListParagraph"/>
        <w:rPr>
          <w:rFonts w:ascii="Times New Roman" w:hAnsi="Times New Roman" w:cs="Times New Roman"/>
          <w:b/>
          <w:bCs/>
          <w:sz w:val="24"/>
          <w:szCs w:val="24"/>
        </w:rPr>
      </w:pPr>
    </w:p>
    <w:p w14:paraId="309BA031" w14:textId="77777777" w:rsidR="002913CF" w:rsidRDefault="002913CF" w:rsidP="00721439">
      <w:pPr>
        <w:pStyle w:val="ListParagraph"/>
        <w:rPr>
          <w:rFonts w:ascii="Times New Roman" w:hAnsi="Times New Roman" w:cs="Times New Roman"/>
          <w:b/>
          <w:bCs/>
          <w:sz w:val="24"/>
          <w:szCs w:val="24"/>
        </w:rPr>
      </w:pPr>
    </w:p>
    <w:p w14:paraId="5D8DEF38" w14:textId="77777777" w:rsidR="002913CF" w:rsidRDefault="002913CF" w:rsidP="00721439">
      <w:pPr>
        <w:pStyle w:val="ListParagraph"/>
        <w:rPr>
          <w:rFonts w:ascii="Times New Roman" w:hAnsi="Times New Roman" w:cs="Times New Roman"/>
          <w:b/>
          <w:bCs/>
          <w:sz w:val="24"/>
          <w:szCs w:val="24"/>
        </w:rPr>
      </w:pPr>
    </w:p>
    <w:p w14:paraId="63237284" w14:textId="77777777" w:rsidR="002913CF" w:rsidRDefault="002913CF" w:rsidP="00721439">
      <w:pPr>
        <w:pStyle w:val="ListParagraph"/>
        <w:rPr>
          <w:rFonts w:ascii="Times New Roman" w:hAnsi="Times New Roman" w:cs="Times New Roman"/>
          <w:b/>
          <w:bCs/>
          <w:sz w:val="24"/>
          <w:szCs w:val="24"/>
        </w:rPr>
      </w:pPr>
    </w:p>
    <w:p w14:paraId="4410B5D5" w14:textId="77777777" w:rsidR="00E72604" w:rsidRDefault="00E72604" w:rsidP="00721439">
      <w:pPr>
        <w:pStyle w:val="ListParagraph"/>
        <w:rPr>
          <w:rFonts w:ascii="Times New Roman" w:hAnsi="Times New Roman" w:cs="Times New Roman"/>
          <w:b/>
          <w:bCs/>
          <w:sz w:val="24"/>
          <w:szCs w:val="24"/>
        </w:rPr>
      </w:pPr>
    </w:p>
    <w:p w14:paraId="630BE150" w14:textId="77777777" w:rsidR="002913CF" w:rsidRDefault="002913CF" w:rsidP="00721439">
      <w:pPr>
        <w:pStyle w:val="ListParagraph"/>
        <w:rPr>
          <w:rFonts w:ascii="Times New Roman" w:hAnsi="Times New Roman" w:cs="Times New Roman"/>
          <w:b/>
          <w:bCs/>
          <w:sz w:val="24"/>
          <w:szCs w:val="24"/>
        </w:rPr>
      </w:pPr>
    </w:p>
    <w:p w14:paraId="10913B3C" w14:textId="77777777" w:rsidR="002913CF" w:rsidRDefault="002913CF" w:rsidP="00721439">
      <w:pPr>
        <w:pStyle w:val="ListParagraph"/>
        <w:rPr>
          <w:rFonts w:ascii="Times New Roman" w:hAnsi="Times New Roman" w:cs="Times New Roman"/>
          <w:b/>
          <w:bCs/>
          <w:sz w:val="24"/>
          <w:szCs w:val="24"/>
        </w:rPr>
      </w:pPr>
    </w:p>
    <w:p w14:paraId="6800642E" w14:textId="77777777" w:rsidR="002913CF" w:rsidRDefault="002913CF" w:rsidP="00721439">
      <w:pPr>
        <w:pStyle w:val="ListParagraph"/>
        <w:rPr>
          <w:rFonts w:ascii="Times New Roman" w:hAnsi="Times New Roman" w:cs="Times New Roman"/>
          <w:b/>
          <w:bCs/>
          <w:sz w:val="24"/>
          <w:szCs w:val="24"/>
        </w:rPr>
      </w:pPr>
    </w:p>
    <w:p w14:paraId="4888D651" w14:textId="3C26BC3D" w:rsidR="00721439" w:rsidRDefault="002913CF" w:rsidP="00721439">
      <w:pPr>
        <w:pStyle w:val="ListParagraph"/>
        <w:rPr>
          <w:rFonts w:ascii="Times New Roman" w:hAnsi="Times New Roman" w:cs="Times New Roman"/>
          <w:b/>
          <w:bCs/>
          <w:sz w:val="24"/>
          <w:szCs w:val="24"/>
        </w:rPr>
      </w:pPr>
      <w:r>
        <w:rPr>
          <w:rFonts w:ascii="Times New Roman" w:hAnsi="Times New Roman" w:cs="Times New Roman"/>
          <w:b/>
          <w:bCs/>
          <w:sz w:val="24"/>
          <w:szCs w:val="24"/>
        </w:rPr>
        <w:lastRenderedPageBreak/>
        <w:t>Appendix</w:t>
      </w:r>
      <w:r w:rsidR="001C7B17">
        <w:rPr>
          <w:rFonts w:ascii="Times New Roman" w:hAnsi="Times New Roman" w:cs="Times New Roman"/>
          <w:b/>
          <w:bCs/>
          <w:sz w:val="24"/>
          <w:szCs w:val="24"/>
        </w:rPr>
        <w:t xml:space="preserve"> 2</w:t>
      </w:r>
    </w:p>
    <w:p w14:paraId="6EC4E5D0" w14:textId="77777777" w:rsidR="002913CF" w:rsidRDefault="002913CF" w:rsidP="00721439">
      <w:pPr>
        <w:pStyle w:val="ListParagraph"/>
        <w:rPr>
          <w:rFonts w:ascii="Times New Roman" w:hAnsi="Times New Roman" w:cs="Times New Roman"/>
          <w:b/>
          <w:bCs/>
          <w:sz w:val="24"/>
          <w:szCs w:val="24"/>
        </w:rPr>
      </w:pPr>
    </w:p>
    <w:p w14:paraId="3BA61F04" w14:textId="044E3D0D" w:rsidR="0098791C" w:rsidRDefault="0098791C" w:rsidP="0098791C">
      <w:pPr>
        <w:pStyle w:val="ListParagraph"/>
        <w:numPr>
          <w:ilvl w:val="0"/>
          <w:numId w:val="3"/>
        </w:numPr>
        <w:rPr>
          <w:rFonts w:ascii="Times New Roman" w:hAnsi="Times New Roman" w:cs="Times New Roman"/>
          <w:b/>
          <w:bCs/>
          <w:sz w:val="24"/>
          <w:szCs w:val="24"/>
        </w:rPr>
      </w:pPr>
      <w:r w:rsidRPr="0098791C">
        <w:rPr>
          <w:rFonts w:ascii="Times New Roman" w:hAnsi="Times New Roman" w:cs="Times New Roman"/>
          <w:b/>
          <w:bCs/>
          <w:sz w:val="24"/>
          <w:szCs w:val="24"/>
        </w:rPr>
        <w:t xml:space="preserve">The </w:t>
      </w:r>
      <w:r w:rsidRPr="0098791C">
        <w:rPr>
          <w:rFonts w:ascii="Times New Roman" w:hAnsi="Times New Roman" w:cs="Times New Roman"/>
          <w:b/>
          <w:bCs/>
          <w:sz w:val="24"/>
          <w:szCs w:val="24"/>
        </w:rPr>
        <w:t>Astrological Consultation</w:t>
      </w:r>
      <w:r w:rsidRPr="0098791C">
        <w:rPr>
          <w:rFonts w:ascii="Times New Roman" w:hAnsi="Times New Roman" w:cs="Times New Roman"/>
          <w:b/>
          <w:bCs/>
          <w:sz w:val="24"/>
          <w:szCs w:val="24"/>
        </w:rPr>
        <w:t xml:space="preserve"> Interview </w:t>
      </w:r>
    </w:p>
    <w:p w14:paraId="035D6B19" w14:textId="038C3623" w:rsidR="00FC3991" w:rsidRDefault="00E72604" w:rsidP="00FC3991">
      <w:pPr>
        <w:rPr>
          <w:rFonts w:ascii="Times New Roman" w:hAnsi="Times New Roman" w:cs="Times New Roman"/>
          <w:sz w:val="24"/>
          <w:szCs w:val="24"/>
        </w:rPr>
      </w:pPr>
      <w:r>
        <w:rPr>
          <w:rFonts w:ascii="Times New Roman" w:hAnsi="Times New Roman" w:cs="Times New Roman"/>
          <w:sz w:val="24"/>
          <w:szCs w:val="24"/>
        </w:rPr>
        <w:t>Below are questions that I used as prompts to facilitate the guided focused interviews with astrologers. Questions were not necessarily all asked or asked in this order and other prompts and questions were added in response to the flow and direction of the individual interviews.</w:t>
      </w:r>
    </w:p>
    <w:p w14:paraId="1156FCC3" w14:textId="77777777" w:rsidR="00E72604" w:rsidRDefault="00E72604" w:rsidP="00FC3991">
      <w:pPr>
        <w:rPr>
          <w:rFonts w:ascii="Times New Roman" w:hAnsi="Times New Roman" w:cs="Times New Roman"/>
          <w:sz w:val="24"/>
          <w:szCs w:val="24"/>
        </w:rPr>
      </w:pPr>
    </w:p>
    <w:p w14:paraId="4151C66A" w14:textId="7186E06A" w:rsidR="00E72604" w:rsidRPr="00E72604" w:rsidRDefault="00E72604" w:rsidP="00FC3991">
      <w:pPr>
        <w:rPr>
          <w:rFonts w:ascii="Times New Roman" w:hAnsi="Times New Roman" w:cs="Times New Roman"/>
          <w:b/>
          <w:bCs/>
          <w:sz w:val="24"/>
          <w:szCs w:val="24"/>
        </w:rPr>
      </w:pPr>
      <w:r w:rsidRPr="00E72604">
        <w:rPr>
          <w:rFonts w:ascii="Times New Roman" w:hAnsi="Times New Roman" w:cs="Times New Roman"/>
          <w:b/>
          <w:bCs/>
          <w:sz w:val="24"/>
          <w:szCs w:val="24"/>
        </w:rPr>
        <w:t xml:space="preserve">Astrological Consultation Interview </w:t>
      </w:r>
    </w:p>
    <w:p w14:paraId="7135BD35" w14:textId="677F21DF" w:rsidR="002913CF" w:rsidRPr="002913CF" w:rsidRDefault="002913CF" w:rsidP="002913CF">
      <w:pPr>
        <w:rPr>
          <w:rFonts w:ascii="Times New Roman" w:hAnsi="Times New Roman" w:cs="Times New Roman"/>
          <w:sz w:val="24"/>
          <w:szCs w:val="24"/>
        </w:rPr>
      </w:pPr>
      <w:r>
        <w:rPr>
          <w:rFonts w:ascii="Times New Roman" w:hAnsi="Times New Roman" w:cs="Times New Roman"/>
          <w:sz w:val="24"/>
          <w:szCs w:val="24"/>
        </w:rPr>
        <w:t>T</w:t>
      </w:r>
      <w:r w:rsidRPr="002913CF">
        <w:rPr>
          <w:rFonts w:ascii="Times New Roman" w:hAnsi="Times New Roman" w:cs="Times New Roman"/>
          <w:sz w:val="24"/>
          <w:szCs w:val="24"/>
        </w:rPr>
        <w:t>hank you so much for completing the survey and taking the time to speak to me.</w:t>
      </w:r>
    </w:p>
    <w:p w14:paraId="35A88B2C"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By participating in the interview, you will be deemed to have given your consent for your anonymised information to be included in the study.</w:t>
      </w:r>
    </w:p>
    <w:p w14:paraId="1DEFE6A3" w14:textId="4F73FA11" w:rsid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You are free to withdraw your consent at any time and request the destruction of your completed survey</w:t>
      </w:r>
      <w:r w:rsidR="00A24B61">
        <w:rPr>
          <w:rFonts w:ascii="Times New Roman" w:hAnsi="Times New Roman" w:cs="Times New Roman"/>
          <w:sz w:val="24"/>
          <w:szCs w:val="24"/>
        </w:rPr>
        <w:t xml:space="preserve"> and interview</w:t>
      </w:r>
      <w:r w:rsidRPr="002913CF">
        <w:rPr>
          <w:rFonts w:ascii="Times New Roman" w:hAnsi="Times New Roman" w:cs="Times New Roman"/>
          <w:sz w:val="24"/>
          <w:szCs w:val="24"/>
        </w:rPr>
        <w:t>. All data will be held securely and deleted at the end of the study.</w:t>
      </w:r>
      <w:r w:rsidR="00E72604">
        <w:rPr>
          <w:rFonts w:ascii="Times New Roman" w:hAnsi="Times New Roman" w:cs="Times New Roman"/>
          <w:sz w:val="24"/>
          <w:szCs w:val="24"/>
        </w:rPr>
        <w:t xml:space="preserve"> Are you okay with that?</w:t>
      </w:r>
    </w:p>
    <w:p w14:paraId="41287A97" w14:textId="12FBF42E" w:rsidR="00A24B61" w:rsidRDefault="00A24B61" w:rsidP="002913CF">
      <w:pPr>
        <w:rPr>
          <w:rFonts w:ascii="Times New Roman" w:hAnsi="Times New Roman" w:cs="Times New Roman"/>
          <w:sz w:val="24"/>
          <w:szCs w:val="24"/>
        </w:rPr>
      </w:pPr>
      <w:r>
        <w:rPr>
          <w:rFonts w:ascii="Times New Roman" w:hAnsi="Times New Roman" w:cs="Times New Roman"/>
          <w:sz w:val="24"/>
          <w:szCs w:val="24"/>
        </w:rPr>
        <w:t>Do you mind if I record and transcribe the interview to ensure that I accurately record your comments?</w:t>
      </w:r>
    </w:p>
    <w:p w14:paraId="458B424E" w14:textId="77777777" w:rsidR="00E72604" w:rsidRPr="002913CF" w:rsidRDefault="00E72604" w:rsidP="002913CF">
      <w:pPr>
        <w:rPr>
          <w:rFonts w:ascii="Times New Roman" w:hAnsi="Times New Roman" w:cs="Times New Roman"/>
          <w:sz w:val="24"/>
          <w:szCs w:val="24"/>
        </w:rPr>
      </w:pPr>
    </w:p>
    <w:p w14:paraId="176FB1EA"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Questions</w:t>
      </w:r>
    </w:p>
    <w:p w14:paraId="3309286A" w14:textId="10F42D73" w:rsidR="002913CF" w:rsidRPr="002913CF" w:rsidRDefault="002913CF" w:rsidP="002913CF">
      <w:pPr>
        <w:numPr>
          <w:ilvl w:val="0"/>
          <w:numId w:val="17"/>
        </w:numPr>
        <w:rPr>
          <w:rFonts w:ascii="Times New Roman" w:hAnsi="Times New Roman" w:cs="Times New Roman"/>
          <w:sz w:val="24"/>
          <w:szCs w:val="24"/>
        </w:rPr>
      </w:pPr>
      <w:r w:rsidRPr="002913CF">
        <w:rPr>
          <w:rFonts w:ascii="Times New Roman" w:hAnsi="Times New Roman" w:cs="Times New Roman"/>
          <w:sz w:val="24"/>
          <w:szCs w:val="24"/>
        </w:rPr>
        <w:t>Researching statement by Bertrand Russell who wrote that astrological readings are based ‘</w:t>
      </w:r>
      <w:r w:rsidRPr="002913CF">
        <w:rPr>
          <w:rFonts w:ascii="Times New Roman" w:hAnsi="Times New Roman" w:cs="Times New Roman"/>
          <w:i/>
          <w:iCs/>
          <w:sz w:val="24"/>
          <w:szCs w:val="24"/>
        </w:rPr>
        <w:t>largely on guesswork and inferences from information obtained otherwise.</w:t>
      </w:r>
      <w:r w:rsidRPr="002913CF">
        <w:rPr>
          <w:rFonts w:ascii="Times New Roman" w:hAnsi="Times New Roman" w:cs="Times New Roman"/>
          <w:sz w:val="24"/>
          <w:szCs w:val="24"/>
        </w:rPr>
        <w:t>’ What is your response to the statement?</w:t>
      </w:r>
      <w:r w:rsidR="00E72604">
        <w:rPr>
          <w:rFonts w:ascii="Times New Roman" w:hAnsi="Times New Roman" w:cs="Times New Roman"/>
          <w:sz w:val="24"/>
          <w:szCs w:val="24"/>
        </w:rPr>
        <w:t xml:space="preserve"> </w:t>
      </w:r>
      <w:r w:rsidR="00E72604" w:rsidRPr="002913CF">
        <w:rPr>
          <w:rFonts w:ascii="Times New Roman" w:hAnsi="Times New Roman" w:cs="Times New Roman"/>
          <w:sz w:val="24"/>
          <w:szCs w:val="24"/>
        </w:rPr>
        <w:t>(</w:t>
      </w:r>
      <w:r w:rsidR="00E72604">
        <w:rPr>
          <w:rFonts w:ascii="Times New Roman" w:hAnsi="Times New Roman" w:cs="Times New Roman"/>
          <w:sz w:val="24"/>
          <w:szCs w:val="24"/>
        </w:rPr>
        <w:t>My r</w:t>
      </w:r>
      <w:r w:rsidR="00E72604" w:rsidRPr="002913CF">
        <w:rPr>
          <w:rFonts w:ascii="Times New Roman" w:hAnsi="Times New Roman" w:cs="Times New Roman"/>
          <w:sz w:val="24"/>
          <w:szCs w:val="24"/>
        </w:rPr>
        <w:t>esearch suggests that astrologers do pick up on inferences and information obtained elsewhere – 79% intuition, 69% learned definitions, 62% signals, 59% magic.) </w:t>
      </w:r>
    </w:p>
    <w:p w14:paraId="01602C26"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 </w:t>
      </w:r>
    </w:p>
    <w:p w14:paraId="618A65C6" w14:textId="4BD79E0F" w:rsidR="002913CF" w:rsidRPr="002913CF" w:rsidRDefault="002913CF" w:rsidP="002913CF">
      <w:pPr>
        <w:numPr>
          <w:ilvl w:val="0"/>
          <w:numId w:val="18"/>
        </w:numPr>
        <w:rPr>
          <w:rFonts w:ascii="Times New Roman" w:hAnsi="Times New Roman" w:cs="Times New Roman"/>
          <w:sz w:val="24"/>
          <w:szCs w:val="24"/>
        </w:rPr>
      </w:pPr>
      <w:r w:rsidRPr="002913CF">
        <w:rPr>
          <w:rFonts w:ascii="Times New Roman" w:hAnsi="Times New Roman" w:cs="Times New Roman"/>
          <w:sz w:val="24"/>
          <w:szCs w:val="24"/>
        </w:rPr>
        <w:t>In </w:t>
      </w:r>
      <w:r w:rsidRPr="002913CF">
        <w:rPr>
          <w:rFonts w:ascii="Times New Roman" w:hAnsi="Times New Roman" w:cs="Times New Roman"/>
          <w:i/>
          <w:iCs/>
          <w:sz w:val="24"/>
          <w:szCs w:val="24"/>
        </w:rPr>
        <w:t>‘How do astrologers read charts?’</w:t>
      </w:r>
      <w:r w:rsidRPr="002913CF">
        <w:rPr>
          <w:rFonts w:ascii="Times New Roman" w:hAnsi="Times New Roman" w:cs="Times New Roman"/>
          <w:sz w:val="24"/>
          <w:szCs w:val="24"/>
        </w:rPr>
        <w:t> Darrelyn Gunzburg 2011, Dorian Greenbaum noted: ‘</w:t>
      </w:r>
      <w:r w:rsidRPr="002913CF">
        <w:rPr>
          <w:rFonts w:ascii="Times New Roman" w:hAnsi="Times New Roman" w:cs="Times New Roman"/>
          <w:i/>
          <w:iCs/>
          <w:sz w:val="24"/>
          <w:szCs w:val="24"/>
        </w:rPr>
        <w:t>Even though you might have an intellectual foundation in your work, once you start to do a reading you have to let that go in fact</w:t>
      </w:r>
      <w:r w:rsidRPr="002913CF">
        <w:rPr>
          <w:rFonts w:ascii="Times New Roman" w:hAnsi="Times New Roman" w:cs="Times New Roman"/>
          <w:sz w:val="24"/>
          <w:szCs w:val="24"/>
        </w:rPr>
        <w:t>.’ What is your experience?</w:t>
      </w:r>
    </w:p>
    <w:p w14:paraId="156F5113"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 </w:t>
      </w:r>
    </w:p>
    <w:p w14:paraId="2FD3FA63" w14:textId="4F18D6C5" w:rsidR="002913CF" w:rsidRPr="002913CF" w:rsidRDefault="002913CF" w:rsidP="002913CF">
      <w:pPr>
        <w:numPr>
          <w:ilvl w:val="0"/>
          <w:numId w:val="19"/>
        </w:numPr>
        <w:rPr>
          <w:rFonts w:ascii="Times New Roman" w:hAnsi="Times New Roman" w:cs="Times New Roman"/>
          <w:sz w:val="24"/>
          <w:szCs w:val="24"/>
        </w:rPr>
      </w:pPr>
      <w:r w:rsidRPr="002913CF">
        <w:rPr>
          <w:rFonts w:ascii="Times New Roman" w:hAnsi="Times New Roman" w:cs="Times New Roman"/>
          <w:sz w:val="24"/>
          <w:szCs w:val="24"/>
        </w:rPr>
        <w:t>Bob Mulligan in the series ‘Between Astrologers and Clients’ in 2013 Astrological Journal, ‘</w:t>
      </w:r>
      <w:r w:rsidRPr="002913CF">
        <w:rPr>
          <w:rFonts w:ascii="Times New Roman" w:hAnsi="Times New Roman" w:cs="Times New Roman"/>
          <w:i/>
          <w:iCs/>
          <w:sz w:val="24"/>
          <w:szCs w:val="24"/>
        </w:rPr>
        <w:t>many times my best ideas didn’t occur while studying the chart alone, but while in dialogue with the client.</w:t>
      </w:r>
      <w:r w:rsidRPr="002913CF">
        <w:rPr>
          <w:rFonts w:ascii="Times New Roman" w:hAnsi="Times New Roman" w:cs="Times New Roman"/>
          <w:sz w:val="24"/>
          <w:szCs w:val="24"/>
        </w:rPr>
        <w:t>’ How do you experience the consultation</w:t>
      </w:r>
      <w:r w:rsidR="00E72604">
        <w:rPr>
          <w:rFonts w:ascii="Times New Roman" w:hAnsi="Times New Roman" w:cs="Times New Roman"/>
          <w:sz w:val="24"/>
          <w:szCs w:val="24"/>
        </w:rPr>
        <w:t xml:space="preserve"> and what is the aim of that preparation</w:t>
      </w:r>
      <w:r w:rsidRPr="002913CF">
        <w:rPr>
          <w:rFonts w:ascii="Times New Roman" w:hAnsi="Times New Roman" w:cs="Times New Roman"/>
          <w:sz w:val="24"/>
          <w:szCs w:val="24"/>
        </w:rPr>
        <w:t>?</w:t>
      </w:r>
    </w:p>
    <w:p w14:paraId="723975E3"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 </w:t>
      </w:r>
    </w:p>
    <w:p w14:paraId="216C8213" w14:textId="34533E26" w:rsidR="002913CF" w:rsidRPr="002913CF" w:rsidRDefault="002913CF" w:rsidP="002913CF">
      <w:pPr>
        <w:numPr>
          <w:ilvl w:val="0"/>
          <w:numId w:val="20"/>
        </w:numPr>
        <w:rPr>
          <w:rFonts w:ascii="Times New Roman" w:hAnsi="Times New Roman" w:cs="Times New Roman"/>
          <w:sz w:val="24"/>
          <w:szCs w:val="24"/>
        </w:rPr>
      </w:pPr>
      <w:r w:rsidRPr="002913CF">
        <w:rPr>
          <w:rFonts w:ascii="Times New Roman" w:hAnsi="Times New Roman" w:cs="Times New Roman"/>
          <w:sz w:val="24"/>
          <w:szCs w:val="24"/>
        </w:rPr>
        <w:t xml:space="preserve">Bill Herbst ‘Preparing for an Astrological Session’, </w:t>
      </w:r>
      <w:r w:rsidR="00E72604">
        <w:rPr>
          <w:rFonts w:ascii="Times New Roman" w:hAnsi="Times New Roman" w:cs="Times New Roman"/>
          <w:sz w:val="24"/>
          <w:szCs w:val="24"/>
        </w:rPr>
        <w:t xml:space="preserve">The </w:t>
      </w:r>
      <w:r w:rsidRPr="002913CF">
        <w:rPr>
          <w:rFonts w:ascii="Times New Roman" w:hAnsi="Times New Roman" w:cs="Times New Roman"/>
          <w:sz w:val="24"/>
          <w:szCs w:val="24"/>
        </w:rPr>
        <w:t xml:space="preserve">Mountain Astrologer 2004, </w:t>
      </w:r>
      <w:r w:rsidR="00E72604">
        <w:rPr>
          <w:rFonts w:ascii="Times New Roman" w:hAnsi="Times New Roman" w:cs="Times New Roman"/>
          <w:sz w:val="24"/>
          <w:szCs w:val="24"/>
        </w:rPr>
        <w:t>(</w:t>
      </w:r>
      <w:r w:rsidRPr="002913CF">
        <w:rPr>
          <w:rFonts w:ascii="Times New Roman" w:hAnsi="Times New Roman" w:cs="Times New Roman"/>
          <w:sz w:val="24"/>
          <w:szCs w:val="24"/>
        </w:rPr>
        <w:t>updated 2023</w:t>
      </w:r>
      <w:r w:rsidR="00E72604">
        <w:rPr>
          <w:rFonts w:ascii="Times New Roman" w:hAnsi="Times New Roman" w:cs="Times New Roman"/>
          <w:sz w:val="24"/>
          <w:szCs w:val="24"/>
        </w:rPr>
        <w:t>)</w:t>
      </w:r>
      <w:r w:rsidRPr="002913CF">
        <w:rPr>
          <w:rFonts w:ascii="Times New Roman" w:hAnsi="Times New Roman" w:cs="Times New Roman"/>
          <w:sz w:val="24"/>
          <w:szCs w:val="24"/>
        </w:rPr>
        <w:t>, ‘</w:t>
      </w:r>
      <w:r w:rsidRPr="002913CF">
        <w:rPr>
          <w:rFonts w:ascii="Times New Roman" w:hAnsi="Times New Roman" w:cs="Times New Roman"/>
          <w:i/>
          <w:iCs/>
          <w:sz w:val="24"/>
          <w:szCs w:val="24"/>
        </w:rPr>
        <w:t>Much of what happens inside me — before, during, and after sessions — remains opaque even to me.</w:t>
      </w:r>
      <w:r w:rsidRPr="002913CF">
        <w:rPr>
          <w:rFonts w:ascii="Times New Roman" w:hAnsi="Times New Roman" w:cs="Times New Roman"/>
          <w:sz w:val="24"/>
          <w:szCs w:val="24"/>
        </w:rPr>
        <w:t>’ What is your experience?</w:t>
      </w:r>
    </w:p>
    <w:p w14:paraId="5AC6C913"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 </w:t>
      </w:r>
    </w:p>
    <w:p w14:paraId="171CC442"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lastRenderedPageBreak/>
        <w:t> </w:t>
      </w:r>
    </w:p>
    <w:p w14:paraId="53D5BFCA" w14:textId="2F35E835" w:rsidR="00E72604" w:rsidRDefault="00E72604" w:rsidP="00E72604">
      <w:pPr>
        <w:numPr>
          <w:ilvl w:val="0"/>
          <w:numId w:val="21"/>
        </w:numPr>
        <w:rPr>
          <w:rFonts w:ascii="Times New Roman" w:hAnsi="Times New Roman" w:cs="Times New Roman"/>
          <w:sz w:val="24"/>
          <w:szCs w:val="24"/>
        </w:rPr>
      </w:pPr>
      <w:r>
        <w:rPr>
          <w:rFonts w:ascii="Times New Roman" w:hAnsi="Times New Roman" w:cs="Times New Roman"/>
          <w:sz w:val="24"/>
          <w:szCs w:val="24"/>
        </w:rPr>
        <w:t xml:space="preserve">In </w:t>
      </w:r>
      <w:r w:rsidR="002913CF" w:rsidRPr="002913CF">
        <w:rPr>
          <w:rFonts w:ascii="Times New Roman" w:hAnsi="Times New Roman" w:cs="Times New Roman"/>
          <w:sz w:val="24"/>
          <w:szCs w:val="24"/>
        </w:rPr>
        <w:t>Gunzburg’s 2019</w:t>
      </w:r>
      <w:r w:rsidR="002913CF" w:rsidRPr="002913CF">
        <w:rPr>
          <w:rFonts w:ascii="Times New Roman" w:hAnsi="Times New Roman" w:cs="Times New Roman"/>
          <w:i/>
          <w:iCs/>
          <w:sz w:val="24"/>
          <w:szCs w:val="24"/>
        </w:rPr>
        <w:t> ‘</w:t>
      </w:r>
      <w:r w:rsidR="002913CF" w:rsidRPr="002913CF">
        <w:rPr>
          <w:rFonts w:ascii="Times New Roman" w:hAnsi="Times New Roman" w:cs="Times New Roman"/>
          <w:sz w:val="24"/>
          <w:szCs w:val="24"/>
        </w:rPr>
        <w:t xml:space="preserve">The Horoscopic Place: The Encounter between Astrologer and Client,’ </w:t>
      </w:r>
      <w:r>
        <w:rPr>
          <w:rFonts w:ascii="Times New Roman" w:hAnsi="Times New Roman" w:cs="Times New Roman"/>
          <w:sz w:val="24"/>
          <w:szCs w:val="24"/>
        </w:rPr>
        <w:t xml:space="preserve">in an </w:t>
      </w:r>
      <w:r w:rsidR="002913CF" w:rsidRPr="002913CF">
        <w:rPr>
          <w:rFonts w:ascii="Times New Roman" w:hAnsi="Times New Roman" w:cs="Times New Roman"/>
          <w:sz w:val="24"/>
          <w:szCs w:val="24"/>
        </w:rPr>
        <w:t>interview Lindsay Radermacher said the reading is ‘</w:t>
      </w:r>
      <w:r w:rsidR="002913CF" w:rsidRPr="002913CF">
        <w:rPr>
          <w:rFonts w:ascii="Times New Roman" w:hAnsi="Times New Roman" w:cs="Times New Roman"/>
          <w:i/>
          <w:iCs/>
          <w:sz w:val="24"/>
          <w:szCs w:val="24"/>
        </w:rPr>
        <w:t>an encounter with the divine.’</w:t>
      </w:r>
      <w:r w:rsidR="002913CF" w:rsidRPr="002913CF">
        <w:rPr>
          <w:rFonts w:ascii="Times New Roman" w:hAnsi="Times New Roman" w:cs="Times New Roman"/>
          <w:sz w:val="24"/>
          <w:szCs w:val="24"/>
        </w:rPr>
        <w:t> </w:t>
      </w:r>
      <w:r w:rsidRPr="002913CF">
        <w:rPr>
          <w:rFonts w:ascii="Times New Roman" w:hAnsi="Times New Roman" w:cs="Times New Roman"/>
          <w:sz w:val="24"/>
          <w:szCs w:val="24"/>
        </w:rPr>
        <w:t xml:space="preserve"> </w:t>
      </w:r>
      <w:r w:rsidR="002913CF" w:rsidRPr="002913CF">
        <w:rPr>
          <w:rFonts w:ascii="Times New Roman" w:hAnsi="Times New Roman" w:cs="Times New Roman"/>
          <w:sz w:val="24"/>
          <w:szCs w:val="24"/>
        </w:rPr>
        <w:t>What do you think?</w:t>
      </w:r>
    </w:p>
    <w:p w14:paraId="6BB92ACB" w14:textId="731DA87D" w:rsidR="002913CF" w:rsidRPr="002913CF" w:rsidRDefault="002913CF" w:rsidP="00E72604">
      <w:pPr>
        <w:ind w:left="720"/>
        <w:rPr>
          <w:rFonts w:ascii="Times New Roman" w:hAnsi="Times New Roman" w:cs="Times New Roman"/>
          <w:sz w:val="24"/>
          <w:szCs w:val="24"/>
        </w:rPr>
      </w:pPr>
      <w:r w:rsidRPr="002913CF">
        <w:rPr>
          <w:rFonts w:ascii="Times New Roman" w:hAnsi="Times New Roman" w:cs="Times New Roman"/>
          <w:sz w:val="24"/>
          <w:szCs w:val="24"/>
        </w:rPr>
        <w:t> </w:t>
      </w:r>
    </w:p>
    <w:p w14:paraId="39AB942C" w14:textId="74A9696F" w:rsidR="002913CF" w:rsidRPr="002913CF" w:rsidRDefault="002913CF" w:rsidP="002913CF">
      <w:pPr>
        <w:numPr>
          <w:ilvl w:val="0"/>
          <w:numId w:val="22"/>
        </w:numPr>
        <w:rPr>
          <w:rFonts w:ascii="Times New Roman" w:hAnsi="Times New Roman" w:cs="Times New Roman"/>
          <w:sz w:val="24"/>
          <w:szCs w:val="24"/>
        </w:rPr>
      </w:pPr>
      <w:r w:rsidRPr="002913CF">
        <w:rPr>
          <w:rFonts w:ascii="Times New Roman" w:hAnsi="Times New Roman" w:cs="Times New Roman"/>
          <w:sz w:val="24"/>
          <w:szCs w:val="24"/>
        </w:rPr>
        <w:t>I</w:t>
      </w:r>
      <w:r w:rsidR="00E72604">
        <w:rPr>
          <w:rFonts w:ascii="Times New Roman" w:hAnsi="Times New Roman" w:cs="Times New Roman"/>
          <w:sz w:val="24"/>
          <w:szCs w:val="24"/>
        </w:rPr>
        <w:t>n the survey I</w:t>
      </w:r>
      <w:r w:rsidRPr="002913CF">
        <w:rPr>
          <w:rFonts w:ascii="Times New Roman" w:hAnsi="Times New Roman" w:cs="Times New Roman"/>
          <w:sz w:val="24"/>
          <w:szCs w:val="24"/>
        </w:rPr>
        <w:t xml:space="preserve"> asked a question about preparation. Herbst wrote, </w:t>
      </w:r>
      <w:r w:rsidRPr="002913CF">
        <w:rPr>
          <w:rFonts w:ascii="Times New Roman" w:hAnsi="Times New Roman" w:cs="Times New Roman"/>
          <w:i/>
          <w:iCs/>
          <w:sz w:val="24"/>
          <w:szCs w:val="24"/>
        </w:rPr>
        <w:t>‘The goal of my preparation for a session is to make the magic more likely.’</w:t>
      </w:r>
      <w:r w:rsidRPr="002913CF">
        <w:rPr>
          <w:rFonts w:ascii="Times New Roman" w:hAnsi="Times New Roman" w:cs="Times New Roman"/>
          <w:sz w:val="24"/>
          <w:szCs w:val="24"/>
        </w:rPr>
        <w:t> What is the goal of your preparation?</w:t>
      </w:r>
    </w:p>
    <w:p w14:paraId="35BE1D26" w14:textId="0531F3B9"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 </w:t>
      </w:r>
    </w:p>
    <w:p w14:paraId="59711D7C" w14:textId="74B5F197" w:rsidR="002913CF" w:rsidRPr="002913CF" w:rsidRDefault="002913CF" w:rsidP="002913CF">
      <w:pPr>
        <w:numPr>
          <w:ilvl w:val="0"/>
          <w:numId w:val="23"/>
        </w:numPr>
        <w:rPr>
          <w:rFonts w:ascii="Times New Roman" w:hAnsi="Times New Roman" w:cs="Times New Roman"/>
          <w:sz w:val="24"/>
          <w:szCs w:val="24"/>
        </w:rPr>
      </w:pPr>
      <w:r w:rsidRPr="002913CF">
        <w:rPr>
          <w:rFonts w:ascii="Times New Roman" w:hAnsi="Times New Roman" w:cs="Times New Roman"/>
          <w:sz w:val="24"/>
          <w:szCs w:val="24"/>
        </w:rPr>
        <w:t xml:space="preserve">I included a question </w:t>
      </w:r>
      <w:r w:rsidR="00E72604">
        <w:rPr>
          <w:rFonts w:ascii="Times New Roman" w:hAnsi="Times New Roman" w:cs="Times New Roman"/>
          <w:sz w:val="24"/>
          <w:szCs w:val="24"/>
        </w:rPr>
        <w:t xml:space="preserve">in the survey </w:t>
      </w:r>
      <w:r w:rsidRPr="002913CF">
        <w:rPr>
          <w:rFonts w:ascii="Times New Roman" w:hAnsi="Times New Roman" w:cs="Times New Roman"/>
          <w:sz w:val="24"/>
          <w:szCs w:val="24"/>
        </w:rPr>
        <w:t>on the impact on the astrologer of the consultation. Only one respondent said there was no impact. Jung</w:t>
      </w:r>
      <w:r w:rsidR="00E72604">
        <w:rPr>
          <w:rFonts w:ascii="Times New Roman" w:hAnsi="Times New Roman" w:cs="Times New Roman"/>
          <w:sz w:val="24"/>
          <w:szCs w:val="24"/>
        </w:rPr>
        <w:t xml:space="preserve"> wrote</w:t>
      </w:r>
      <w:r w:rsidRPr="002913CF">
        <w:rPr>
          <w:rFonts w:ascii="Times New Roman" w:hAnsi="Times New Roman" w:cs="Times New Roman"/>
          <w:sz w:val="24"/>
          <w:szCs w:val="24"/>
        </w:rPr>
        <w:t>, </w:t>
      </w:r>
      <w:r w:rsidRPr="002913CF">
        <w:rPr>
          <w:rFonts w:ascii="Times New Roman" w:hAnsi="Times New Roman" w:cs="Times New Roman"/>
          <w:i/>
          <w:iCs/>
          <w:sz w:val="24"/>
          <w:szCs w:val="24"/>
        </w:rPr>
        <w:t>‘analysis that does not transform both the analysand and the analyst is not wholly successful</w:t>
      </w:r>
      <w:r w:rsidRPr="002913CF">
        <w:rPr>
          <w:rFonts w:ascii="Times New Roman" w:hAnsi="Times New Roman" w:cs="Times New Roman"/>
          <w:sz w:val="24"/>
          <w:szCs w:val="24"/>
        </w:rPr>
        <w:t>.’ What do you think?</w:t>
      </w:r>
    </w:p>
    <w:p w14:paraId="6385005A"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 </w:t>
      </w:r>
    </w:p>
    <w:p w14:paraId="006B6287" w14:textId="740F5953" w:rsidR="002913CF" w:rsidRPr="002913CF" w:rsidRDefault="002913CF" w:rsidP="002913CF">
      <w:pPr>
        <w:numPr>
          <w:ilvl w:val="0"/>
          <w:numId w:val="24"/>
        </w:numPr>
        <w:rPr>
          <w:rFonts w:ascii="Times New Roman" w:hAnsi="Times New Roman" w:cs="Times New Roman"/>
          <w:sz w:val="24"/>
          <w:szCs w:val="24"/>
        </w:rPr>
      </w:pPr>
      <w:r w:rsidRPr="002913CF">
        <w:rPr>
          <w:rFonts w:ascii="Times New Roman" w:hAnsi="Times New Roman" w:cs="Times New Roman"/>
          <w:sz w:val="24"/>
          <w:szCs w:val="24"/>
        </w:rPr>
        <w:t xml:space="preserve">80% </w:t>
      </w:r>
      <w:r w:rsidR="00E72604">
        <w:rPr>
          <w:rFonts w:ascii="Times New Roman" w:hAnsi="Times New Roman" w:cs="Times New Roman"/>
          <w:sz w:val="24"/>
          <w:szCs w:val="24"/>
        </w:rPr>
        <w:t xml:space="preserve">of survey respondents </w:t>
      </w:r>
      <w:r w:rsidRPr="002913CF">
        <w:rPr>
          <w:rFonts w:ascii="Times New Roman" w:hAnsi="Times New Roman" w:cs="Times New Roman"/>
          <w:sz w:val="24"/>
          <w:szCs w:val="24"/>
        </w:rPr>
        <w:t xml:space="preserve">said aiding a client in understanding themselves is most important objective of a consultation, yet only 30% </w:t>
      </w:r>
      <w:r w:rsidR="00A24B61">
        <w:rPr>
          <w:rFonts w:ascii="Times New Roman" w:hAnsi="Times New Roman" w:cs="Times New Roman"/>
          <w:sz w:val="24"/>
          <w:szCs w:val="24"/>
        </w:rPr>
        <w:t>said</w:t>
      </w:r>
      <w:r w:rsidRPr="002913CF">
        <w:rPr>
          <w:rFonts w:ascii="Times New Roman" w:hAnsi="Times New Roman" w:cs="Times New Roman"/>
          <w:sz w:val="24"/>
          <w:szCs w:val="24"/>
        </w:rPr>
        <w:t xml:space="preserve"> that’s why clients visit astrologers. What is the disconnect?</w:t>
      </w:r>
    </w:p>
    <w:p w14:paraId="32AF82C0"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 </w:t>
      </w:r>
    </w:p>
    <w:p w14:paraId="1237D1F3" w14:textId="67AC01E8" w:rsidR="002913CF" w:rsidRPr="002913CF" w:rsidRDefault="00A24B61" w:rsidP="002913CF">
      <w:pPr>
        <w:numPr>
          <w:ilvl w:val="0"/>
          <w:numId w:val="25"/>
        </w:numPr>
        <w:rPr>
          <w:rFonts w:ascii="Times New Roman" w:hAnsi="Times New Roman" w:cs="Times New Roman"/>
          <w:sz w:val="24"/>
          <w:szCs w:val="24"/>
        </w:rPr>
      </w:pPr>
      <w:r>
        <w:rPr>
          <w:rFonts w:ascii="Times New Roman" w:hAnsi="Times New Roman" w:cs="Times New Roman"/>
          <w:sz w:val="24"/>
          <w:szCs w:val="24"/>
        </w:rPr>
        <w:t xml:space="preserve">In the questionnaire I whether a spiritual practice was, helpful, necessary or unnecessary for good astrological work. </w:t>
      </w:r>
      <w:r w:rsidR="002913CF" w:rsidRPr="002913CF">
        <w:rPr>
          <w:rFonts w:ascii="Times New Roman" w:hAnsi="Times New Roman" w:cs="Times New Roman"/>
          <w:sz w:val="24"/>
          <w:szCs w:val="24"/>
        </w:rPr>
        <w:t>Only 8%, 3 people sa</w:t>
      </w:r>
      <w:r>
        <w:rPr>
          <w:rFonts w:ascii="Times New Roman" w:hAnsi="Times New Roman" w:cs="Times New Roman"/>
          <w:sz w:val="24"/>
          <w:szCs w:val="24"/>
        </w:rPr>
        <w:t>id a</w:t>
      </w:r>
      <w:r w:rsidR="002913CF" w:rsidRPr="002913CF">
        <w:rPr>
          <w:rFonts w:ascii="Times New Roman" w:hAnsi="Times New Roman" w:cs="Times New Roman"/>
          <w:sz w:val="24"/>
          <w:szCs w:val="24"/>
        </w:rPr>
        <w:t xml:space="preserve"> spiritual practice unnecessary. What does this say about astrology?</w:t>
      </w:r>
    </w:p>
    <w:p w14:paraId="3BA6EABC" w14:textId="15A3CFE6"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 </w:t>
      </w:r>
    </w:p>
    <w:p w14:paraId="0D87FD17" w14:textId="7A9718FF" w:rsidR="002913CF" w:rsidRPr="002913CF" w:rsidRDefault="002913CF" w:rsidP="002913CF">
      <w:pPr>
        <w:numPr>
          <w:ilvl w:val="0"/>
          <w:numId w:val="26"/>
        </w:numPr>
        <w:rPr>
          <w:rFonts w:ascii="Times New Roman" w:hAnsi="Times New Roman" w:cs="Times New Roman"/>
          <w:sz w:val="24"/>
          <w:szCs w:val="24"/>
        </w:rPr>
      </w:pPr>
      <w:r w:rsidRPr="002913CF">
        <w:rPr>
          <w:rFonts w:ascii="Times New Roman" w:hAnsi="Times New Roman" w:cs="Times New Roman"/>
          <w:sz w:val="24"/>
          <w:szCs w:val="24"/>
        </w:rPr>
        <w:t xml:space="preserve">Only 8% </w:t>
      </w:r>
      <w:r w:rsidR="00A24B61">
        <w:rPr>
          <w:rFonts w:ascii="Times New Roman" w:hAnsi="Times New Roman" w:cs="Times New Roman"/>
          <w:sz w:val="24"/>
          <w:szCs w:val="24"/>
        </w:rPr>
        <w:t xml:space="preserve">of respondents said they </w:t>
      </w:r>
      <w:r w:rsidRPr="002913CF">
        <w:rPr>
          <w:rFonts w:ascii="Times New Roman" w:hAnsi="Times New Roman" w:cs="Times New Roman"/>
          <w:sz w:val="24"/>
          <w:szCs w:val="24"/>
        </w:rPr>
        <w:t>tell the client everything they see in a chart. How do you decide what to tell?</w:t>
      </w:r>
    </w:p>
    <w:p w14:paraId="1C3D7E67" w14:textId="77777777" w:rsidR="00FC3991" w:rsidRDefault="00FC3991" w:rsidP="00FC3991">
      <w:pPr>
        <w:rPr>
          <w:rFonts w:ascii="Times New Roman" w:hAnsi="Times New Roman" w:cs="Times New Roman"/>
          <w:b/>
          <w:bCs/>
          <w:sz w:val="24"/>
          <w:szCs w:val="24"/>
        </w:rPr>
      </w:pPr>
    </w:p>
    <w:p w14:paraId="58CEE6D1" w14:textId="639E8E8E" w:rsidR="00A24B61" w:rsidRPr="002913CF" w:rsidRDefault="00A24B61" w:rsidP="00A24B61">
      <w:pPr>
        <w:rPr>
          <w:rFonts w:ascii="Times New Roman" w:hAnsi="Times New Roman" w:cs="Times New Roman"/>
          <w:sz w:val="24"/>
          <w:szCs w:val="24"/>
        </w:rPr>
      </w:pPr>
      <w:r w:rsidRPr="00A24B61">
        <w:rPr>
          <w:rFonts w:ascii="Times New Roman" w:hAnsi="Times New Roman" w:cs="Times New Roman"/>
          <w:sz w:val="24"/>
          <w:szCs w:val="24"/>
        </w:rPr>
        <w:t>Thank you very much for your time today. As a reminder, b</w:t>
      </w:r>
      <w:r w:rsidRPr="002913CF">
        <w:rPr>
          <w:rFonts w:ascii="Times New Roman" w:hAnsi="Times New Roman" w:cs="Times New Roman"/>
          <w:sz w:val="24"/>
          <w:szCs w:val="24"/>
        </w:rPr>
        <w:t xml:space="preserve">y participating in the interview, you </w:t>
      </w:r>
      <w:r>
        <w:rPr>
          <w:rFonts w:ascii="Times New Roman" w:hAnsi="Times New Roman" w:cs="Times New Roman"/>
          <w:sz w:val="24"/>
          <w:szCs w:val="24"/>
        </w:rPr>
        <w:t>have</w:t>
      </w:r>
      <w:r w:rsidRPr="002913CF">
        <w:rPr>
          <w:rFonts w:ascii="Times New Roman" w:hAnsi="Times New Roman" w:cs="Times New Roman"/>
          <w:sz w:val="24"/>
          <w:szCs w:val="24"/>
        </w:rPr>
        <w:t xml:space="preserve"> be</w:t>
      </w:r>
      <w:r>
        <w:rPr>
          <w:rFonts w:ascii="Times New Roman" w:hAnsi="Times New Roman" w:cs="Times New Roman"/>
          <w:sz w:val="24"/>
          <w:szCs w:val="24"/>
        </w:rPr>
        <w:t>en</w:t>
      </w:r>
      <w:r w:rsidRPr="002913CF">
        <w:rPr>
          <w:rFonts w:ascii="Times New Roman" w:hAnsi="Times New Roman" w:cs="Times New Roman"/>
          <w:sz w:val="24"/>
          <w:szCs w:val="24"/>
        </w:rPr>
        <w:t xml:space="preserve"> deemed to have given your consent for your anonymised information to be included in the study.</w:t>
      </w:r>
    </w:p>
    <w:p w14:paraId="3611E73E" w14:textId="5A1B3DF9" w:rsidR="00FC3991" w:rsidRDefault="00A24B61" w:rsidP="00A24B61">
      <w:pPr>
        <w:rPr>
          <w:rFonts w:ascii="Times New Roman" w:hAnsi="Times New Roman" w:cs="Times New Roman"/>
          <w:b/>
          <w:bCs/>
          <w:sz w:val="24"/>
          <w:szCs w:val="24"/>
        </w:rPr>
      </w:pPr>
      <w:r w:rsidRPr="002913CF">
        <w:rPr>
          <w:rFonts w:ascii="Times New Roman" w:hAnsi="Times New Roman" w:cs="Times New Roman"/>
          <w:sz w:val="24"/>
          <w:szCs w:val="24"/>
        </w:rPr>
        <w:t>You are free to withdraw your consent at any time and request the destruction of your completed survey</w:t>
      </w:r>
      <w:r>
        <w:rPr>
          <w:rFonts w:ascii="Times New Roman" w:hAnsi="Times New Roman" w:cs="Times New Roman"/>
          <w:sz w:val="24"/>
          <w:szCs w:val="24"/>
        </w:rPr>
        <w:t xml:space="preserve"> and interview recording and records</w:t>
      </w:r>
      <w:r w:rsidRPr="002913CF">
        <w:rPr>
          <w:rFonts w:ascii="Times New Roman" w:hAnsi="Times New Roman" w:cs="Times New Roman"/>
          <w:sz w:val="24"/>
          <w:szCs w:val="24"/>
        </w:rPr>
        <w:t>. All data will be held securely and deleted at the end of the study.</w:t>
      </w:r>
    </w:p>
    <w:p w14:paraId="4000357E" w14:textId="77777777" w:rsidR="00FC3991" w:rsidRDefault="00FC3991" w:rsidP="00FC3991">
      <w:pPr>
        <w:rPr>
          <w:rFonts w:ascii="Times New Roman" w:hAnsi="Times New Roman" w:cs="Times New Roman"/>
          <w:b/>
          <w:bCs/>
          <w:sz w:val="24"/>
          <w:szCs w:val="24"/>
        </w:rPr>
      </w:pPr>
    </w:p>
    <w:p w14:paraId="1CD7AECC" w14:textId="77777777" w:rsidR="00FC3991" w:rsidRDefault="00FC3991" w:rsidP="00FC3991">
      <w:pPr>
        <w:rPr>
          <w:rFonts w:ascii="Times New Roman" w:hAnsi="Times New Roman" w:cs="Times New Roman"/>
          <w:b/>
          <w:bCs/>
          <w:sz w:val="24"/>
          <w:szCs w:val="24"/>
        </w:rPr>
      </w:pPr>
    </w:p>
    <w:p w14:paraId="1B0362DA" w14:textId="77777777" w:rsidR="00FC3991" w:rsidRDefault="00FC3991" w:rsidP="00FC3991">
      <w:pPr>
        <w:rPr>
          <w:rFonts w:ascii="Times New Roman" w:hAnsi="Times New Roman" w:cs="Times New Roman"/>
          <w:b/>
          <w:bCs/>
          <w:sz w:val="24"/>
          <w:szCs w:val="24"/>
        </w:rPr>
      </w:pPr>
    </w:p>
    <w:p w14:paraId="313E91E1" w14:textId="77777777" w:rsidR="006F570E" w:rsidRDefault="006F570E" w:rsidP="009168DB">
      <w:pPr>
        <w:rPr>
          <w:rFonts w:ascii="Times New Roman" w:eastAsia="SimSun" w:hAnsi="Times New Roman" w:cs="Times New Roman"/>
          <w:b/>
          <w:bCs/>
          <w:color w:val="000000"/>
          <w:sz w:val="24"/>
          <w:szCs w:val="24"/>
          <w:lang w:eastAsia="zh-CN"/>
        </w:rPr>
      </w:pPr>
    </w:p>
    <w:p w14:paraId="6CA9DD7D" w14:textId="77777777" w:rsidR="006F570E" w:rsidRDefault="006F570E" w:rsidP="009168DB">
      <w:pPr>
        <w:rPr>
          <w:rFonts w:ascii="Times New Roman" w:eastAsia="SimSun" w:hAnsi="Times New Roman" w:cs="Times New Roman"/>
          <w:b/>
          <w:bCs/>
          <w:color w:val="000000"/>
          <w:sz w:val="24"/>
          <w:szCs w:val="24"/>
          <w:lang w:eastAsia="zh-CN"/>
        </w:rPr>
      </w:pPr>
    </w:p>
    <w:p w14:paraId="3DF0FC55" w14:textId="5DDD42BC" w:rsidR="00DA434F" w:rsidRDefault="00DA434F" w:rsidP="009168DB">
      <w:pPr>
        <w:rPr>
          <w:rFonts w:ascii="Times New Roman" w:eastAsia="SimSun" w:hAnsi="Times New Roman" w:cs="Times New Roman"/>
          <w:b/>
          <w:bCs/>
          <w:color w:val="000000"/>
          <w:sz w:val="24"/>
          <w:szCs w:val="24"/>
          <w:lang w:eastAsia="zh-CN"/>
        </w:rPr>
      </w:pPr>
      <w:r>
        <w:rPr>
          <w:rFonts w:ascii="Times New Roman" w:eastAsia="SimSun" w:hAnsi="Times New Roman" w:cs="Times New Roman"/>
          <w:b/>
          <w:bCs/>
          <w:color w:val="000000"/>
          <w:sz w:val="24"/>
          <w:szCs w:val="24"/>
          <w:lang w:eastAsia="zh-CN"/>
        </w:rPr>
        <w:lastRenderedPageBreak/>
        <w:t>Bibliography</w:t>
      </w:r>
    </w:p>
    <w:p w14:paraId="6CF6D490" w14:textId="4BA3036A" w:rsidR="006F570E" w:rsidRDefault="00224944" w:rsidP="006F570E">
      <w:pPr>
        <w:spacing w:after="0"/>
        <w:rPr>
          <w:rFonts w:ascii="Times New Roman" w:eastAsia="SimSun" w:hAnsi="Times New Roman" w:cs="Times New Roman"/>
          <w:i/>
          <w:iCs/>
          <w:color w:val="000000"/>
          <w:sz w:val="24"/>
          <w:szCs w:val="24"/>
          <w:lang w:eastAsia="zh-CN"/>
        </w:rPr>
      </w:pPr>
      <w:r w:rsidRPr="00C33475">
        <w:rPr>
          <w:rFonts w:ascii="Times New Roman" w:eastAsia="SimSun" w:hAnsi="Times New Roman" w:cs="Times New Roman"/>
          <w:color w:val="000000"/>
          <w:sz w:val="24"/>
          <w:szCs w:val="24"/>
          <w:lang w:eastAsia="zh-CN"/>
        </w:rPr>
        <w:t>Albaret</w:t>
      </w:r>
      <w:r>
        <w:rPr>
          <w:rFonts w:ascii="Times New Roman" w:eastAsia="SimSun" w:hAnsi="Times New Roman" w:cs="Times New Roman"/>
          <w:color w:val="000000"/>
          <w:sz w:val="24"/>
          <w:szCs w:val="24"/>
          <w:lang w:eastAsia="zh-CN"/>
        </w:rPr>
        <w:t xml:space="preserve">, </w:t>
      </w:r>
      <w:r w:rsidRPr="00C33475">
        <w:rPr>
          <w:rFonts w:ascii="Times New Roman" w:eastAsia="SimSun" w:hAnsi="Times New Roman" w:cs="Times New Roman"/>
          <w:color w:val="000000"/>
          <w:sz w:val="24"/>
          <w:szCs w:val="24"/>
          <w:lang w:eastAsia="zh-CN"/>
        </w:rPr>
        <w:t>Mélanie and Deas</w:t>
      </w:r>
      <w:r>
        <w:rPr>
          <w:rFonts w:ascii="Times New Roman" w:eastAsia="SimSun" w:hAnsi="Times New Roman" w:cs="Times New Roman"/>
          <w:color w:val="000000"/>
          <w:sz w:val="24"/>
          <w:szCs w:val="24"/>
          <w:lang w:eastAsia="zh-CN"/>
        </w:rPr>
        <w:t>,</w:t>
      </w:r>
      <w:r w:rsidRPr="00C33475">
        <w:rPr>
          <w:rFonts w:ascii="Times New Roman" w:eastAsia="SimSun" w:hAnsi="Times New Roman" w:cs="Times New Roman"/>
          <w:color w:val="000000"/>
          <w:sz w:val="24"/>
          <w:szCs w:val="24"/>
          <w:lang w:eastAsia="zh-CN"/>
        </w:rPr>
        <w:t xml:space="preserve"> Joan</w:t>
      </w:r>
      <w:r>
        <w:rPr>
          <w:rFonts w:ascii="Times New Roman" w:eastAsia="SimSun" w:hAnsi="Times New Roman" w:cs="Times New Roman"/>
          <w:color w:val="000000"/>
          <w:sz w:val="24"/>
          <w:szCs w:val="24"/>
          <w:lang w:eastAsia="zh-CN"/>
        </w:rPr>
        <w:t xml:space="preserve">, </w:t>
      </w:r>
      <w:r w:rsidRPr="00224944">
        <w:rPr>
          <w:rFonts w:ascii="Times New Roman" w:eastAsia="SimSun" w:hAnsi="Times New Roman" w:cs="Times New Roman"/>
          <w:i/>
          <w:iCs/>
          <w:color w:val="000000"/>
          <w:sz w:val="24"/>
          <w:szCs w:val="24"/>
          <w:lang w:eastAsia="zh-CN"/>
        </w:rPr>
        <w:t>Semi</w:t>
      </w:r>
      <w:r w:rsidR="006F570E">
        <w:rPr>
          <w:rFonts w:ascii="Times New Roman" w:eastAsia="SimSun" w:hAnsi="Times New Roman" w:cs="Times New Roman"/>
          <w:i/>
          <w:iCs/>
          <w:color w:val="000000"/>
          <w:sz w:val="24"/>
          <w:szCs w:val="24"/>
          <w:lang w:eastAsia="zh-CN"/>
        </w:rPr>
        <w:t>-</w:t>
      </w:r>
      <w:r w:rsidRPr="00224944">
        <w:rPr>
          <w:rFonts w:ascii="Times New Roman" w:eastAsia="SimSun" w:hAnsi="Times New Roman" w:cs="Times New Roman"/>
          <w:i/>
          <w:iCs/>
          <w:color w:val="000000"/>
          <w:sz w:val="24"/>
          <w:szCs w:val="24"/>
          <w:lang w:eastAsia="zh-CN"/>
        </w:rPr>
        <w:t>structured Interviews, in International Organizations</w:t>
      </w:r>
    </w:p>
    <w:p w14:paraId="34CDD08E" w14:textId="77777777" w:rsidR="006F570E" w:rsidRDefault="00224944" w:rsidP="006F570E">
      <w:pPr>
        <w:spacing w:after="0"/>
        <w:ind w:firstLine="720"/>
        <w:rPr>
          <w:rFonts w:ascii="Times New Roman" w:eastAsia="SimSun" w:hAnsi="Times New Roman" w:cs="Times New Roman"/>
          <w:color w:val="000000"/>
          <w:sz w:val="24"/>
          <w:szCs w:val="24"/>
          <w:lang w:eastAsia="zh-CN"/>
        </w:rPr>
      </w:pPr>
      <w:r w:rsidRPr="00224944">
        <w:rPr>
          <w:rFonts w:ascii="Times New Roman" w:eastAsia="SimSun" w:hAnsi="Times New Roman" w:cs="Times New Roman"/>
          <w:i/>
          <w:iCs/>
          <w:color w:val="000000"/>
          <w:sz w:val="24"/>
          <w:szCs w:val="24"/>
          <w:lang w:eastAsia="zh-CN"/>
        </w:rPr>
        <w:t>and Research Methods: An Introduction</w:t>
      </w:r>
      <w:r>
        <w:rPr>
          <w:rFonts w:ascii="Times New Roman" w:eastAsia="SimSun" w:hAnsi="Times New Roman" w:cs="Times New Roman"/>
          <w:color w:val="000000"/>
          <w:sz w:val="24"/>
          <w:szCs w:val="24"/>
          <w:lang w:eastAsia="zh-CN"/>
        </w:rPr>
        <w:t xml:space="preserve">, </w:t>
      </w:r>
      <w:r w:rsidRPr="00C33475">
        <w:rPr>
          <w:rFonts w:ascii="Times New Roman" w:eastAsia="SimSun" w:hAnsi="Times New Roman" w:cs="Times New Roman"/>
          <w:color w:val="000000"/>
          <w:sz w:val="24"/>
          <w:szCs w:val="24"/>
          <w:lang w:eastAsia="zh-CN"/>
        </w:rPr>
        <w:t>Badache, Fanny</w:t>
      </w:r>
      <w:r>
        <w:rPr>
          <w:rFonts w:ascii="Times New Roman" w:eastAsia="SimSun" w:hAnsi="Times New Roman" w:cs="Times New Roman"/>
          <w:color w:val="000000"/>
          <w:sz w:val="24"/>
          <w:szCs w:val="24"/>
          <w:lang w:eastAsia="zh-CN"/>
        </w:rPr>
        <w:t xml:space="preserve">, Kimber, </w:t>
      </w:r>
      <w:r w:rsidRPr="00C33475">
        <w:rPr>
          <w:rFonts w:ascii="Times New Roman" w:eastAsia="SimSun" w:hAnsi="Times New Roman" w:cs="Times New Roman"/>
          <w:color w:val="000000"/>
          <w:sz w:val="24"/>
          <w:szCs w:val="24"/>
          <w:lang w:eastAsia="zh-CN"/>
        </w:rPr>
        <w:t>Leah R.,</w:t>
      </w:r>
    </w:p>
    <w:p w14:paraId="26A5BC54" w14:textId="0CBC747E" w:rsidR="00224944" w:rsidRDefault="00224944" w:rsidP="006F570E">
      <w:pPr>
        <w:spacing w:after="0"/>
        <w:ind w:left="720"/>
        <w:rPr>
          <w:rFonts w:ascii="Times New Roman" w:eastAsia="SimSun" w:hAnsi="Times New Roman" w:cs="Times New Roman"/>
          <w:color w:val="000000"/>
          <w:sz w:val="24"/>
          <w:szCs w:val="24"/>
          <w:lang w:eastAsia="zh-CN"/>
        </w:rPr>
      </w:pPr>
      <w:r w:rsidRPr="00C33475">
        <w:rPr>
          <w:rFonts w:ascii="Times New Roman" w:eastAsia="SimSun" w:hAnsi="Times New Roman" w:cs="Times New Roman"/>
          <w:color w:val="000000"/>
          <w:sz w:val="24"/>
          <w:szCs w:val="24"/>
          <w:lang w:eastAsia="zh-CN"/>
        </w:rPr>
        <w:t>Maertens</w:t>
      </w:r>
      <w:r>
        <w:rPr>
          <w:rFonts w:ascii="Times New Roman" w:eastAsia="SimSun" w:hAnsi="Times New Roman" w:cs="Times New Roman"/>
          <w:color w:val="000000"/>
          <w:sz w:val="24"/>
          <w:szCs w:val="24"/>
          <w:lang w:eastAsia="zh-CN"/>
        </w:rPr>
        <w:t xml:space="preserve">, </w:t>
      </w:r>
      <w:r w:rsidRPr="00C33475">
        <w:rPr>
          <w:rFonts w:ascii="Times New Roman" w:eastAsia="SimSun" w:hAnsi="Times New Roman" w:cs="Times New Roman"/>
          <w:color w:val="000000"/>
          <w:sz w:val="24"/>
          <w:szCs w:val="24"/>
          <w:lang w:eastAsia="zh-CN"/>
        </w:rPr>
        <w:t>Lucile</w:t>
      </w:r>
      <w:r>
        <w:rPr>
          <w:rFonts w:ascii="Times New Roman" w:eastAsia="SimSun" w:hAnsi="Times New Roman" w:cs="Times New Roman"/>
          <w:color w:val="000000"/>
          <w:sz w:val="24"/>
          <w:szCs w:val="24"/>
          <w:lang w:eastAsia="zh-CN"/>
        </w:rPr>
        <w:t>,</w:t>
      </w:r>
      <w:r w:rsidRPr="00C33475">
        <w:rPr>
          <w:rFonts w:ascii="Times New Roman" w:eastAsia="SimSun" w:hAnsi="Times New Roman" w:cs="Times New Roman"/>
          <w:color w:val="000000"/>
          <w:sz w:val="24"/>
          <w:szCs w:val="24"/>
          <w:lang w:eastAsia="zh-CN"/>
        </w:rPr>
        <w:t xml:space="preserve"> </w:t>
      </w:r>
      <w:r>
        <w:rPr>
          <w:rFonts w:ascii="Times New Roman" w:eastAsia="SimSun" w:hAnsi="Times New Roman" w:cs="Times New Roman"/>
          <w:color w:val="000000"/>
          <w:sz w:val="24"/>
          <w:szCs w:val="24"/>
          <w:lang w:eastAsia="zh-CN"/>
        </w:rPr>
        <w:t xml:space="preserve">Eds., </w:t>
      </w:r>
      <w:r w:rsidRPr="00C33475">
        <w:rPr>
          <w:rFonts w:ascii="Times New Roman" w:eastAsia="SimSun" w:hAnsi="Times New Roman" w:cs="Times New Roman"/>
          <w:color w:val="000000"/>
          <w:sz w:val="24"/>
          <w:szCs w:val="24"/>
          <w:lang w:eastAsia="zh-CN"/>
        </w:rPr>
        <w:t>University of Michigan Press</w:t>
      </w:r>
      <w:r>
        <w:rPr>
          <w:rFonts w:ascii="Times New Roman" w:eastAsia="SimSun" w:hAnsi="Times New Roman" w:cs="Times New Roman"/>
          <w:color w:val="000000"/>
          <w:sz w:val="24"/>
          <w:szCs w:val="24"/>
          <w:lang w:eastAsia="zh-CN"/>
        </w:rPr>
        <w:t>, 2023, pp. 82-9.</w:t>
      </w:r>
    </w:p>
    <w:p w14:paraId="29C5D917" w14:textId="77777777" w:rsidR="006F570E" w:rsidRDefault="006F570E" w:rsidP="006F570E">
      <w:pPr>
        <w:spacing w:after="0"/>
        <w:rPr>
          <w:rFonts w:ascii="Times New Roman" w:hAnsi="Times New Roman" w:cs="Times New Roman"/>
          <w:sz w:val="24"/>
          <w:szCs w:val="24"/>
        </w:rPr>
      </w:pPr>
    </w:p>
    <w:p w14:paraId="44F420A0" w14:textId="454601F4" w:rsidR="009168DB" w:rsidRDefault="009168DB" w:rsidP="009168DB">
      <w:pPr>
        <w:rPr>
          <w:rFonts w:ascii="Times New Roman" w:hAnsi="Times New Roman" w:cs="Times New Roman"/>
          <w:sz w:val="24"/>
          <w:szCs w:val="24"/>
        </w:rPr>
      </w:pPr>
      <w:r w:rsidRPr="00300A44">
        <w:rPr>
          <w:rFonts w:ascii="Times New Roman" w:hAnsi="Times New Roman" w:cs="Times New Roman"/>
          <w:sz w:val="24"/>
          <w:szCs w:val="24"/>
        </w:rPr>
        <w:t xml:space="preserve">Bell, Judith, </w:t>
      </w:r>
      <w:r w:rsidRPr="00122E78">
        <w:rPr>
          <w:rFonts w:ascii="Times New Roman" w:hAnsi="Times New Roman" w:cs="Times New Roman"/>
          <w:i/>
          <w:iCs/>
          <w:sz w:val="24"/>
          <w:szCs w:val="24"/>
        </w:rPr>
        <w:t>Doing your Research Project</w:t>
      </w:r>
      <w:r w:rsidRPr="00300A44">
        <w:rPr>
          <w:rFonts w:ascii="Times New Roman" w:hAnsi="Times New Roman" w:cs="Times New Roman"/>
          <w:sz w:val="24"/>
          <w:szCs w:val="24"/>
        </w:rPr>
        <w:t>, 5</w:t>
      </w:r>
      <w:r w:rsidRPr="00300A44">
        <w:rPr>
          <w:rFonts w:ascii="Times New Roman" w:hAnsi="Times New Roman" w:cs="Times New Roman"/>
          <w:sz w:val="24"/>
          <w:szCs w:val="24"/>
          <w:vertAlign w:val="superscript"/>
        </w:rPr>
        <w:t>th</w:t>
      </w:r>
      <w:r w:rsidRPr="00300A44">
        <w:rPr>
          <w:rFonts w:ascii="Times New Roman" w:hAnsi="Times New Roman" w:cs="Times New Roman"/>
          <w:sz w:val="24"/>
          <w:szCs w:val="24"/>
        </w:rPr>
        <w:t xml:space="preserve"> Edition, Open University Press</w:t>
      </w:r>
      <w:r w:rsidR="003267A6" w:rsidRPr="00300A44">
        <w:rPr>
          <w:rFonts w:ascii="Times New Roman" w:hAnsi="Times New Roman" w:cs="Times New Roman"/>
          <w:sz w:val="24"/>
          <w:szCs w:val="24"/>
        </w:rPr>
        <w:t>, 2010</w:t>
      </w:r>
      <w:r w:rsidRPr="00300A44">
        <w:rPr>
          <w:rFonts w:ascii="Times New Roman" w:hAnsi="Times New Roman" w:cs="Times New Roman"/>
          <w:sz w:val="24"/>
          <w:szCs w:val="24"/>
        </w:rPr>
        <w:t>.</w:t>
      </w:r>
    </w:p>
    <w:p w14:paraId="72953FF2" w14:textId="77777777" w:rsidR="006F570E" w:rsidRDefault="00D1697C" w:rsidP="006F570E">
      <w:pPr>
        <w:spacing w:after="0"/>
        <w:rPr>
          <w:rFonts w:ascii="Times New Roman" w:hAnsi="Times New Roman" w:cs="Times New Roman"/>
          <w:sz w:val="24"/>
          <w:szCs w:val="24"/>
        </w:rPr>
      </w:pPr>
      <w:r w:rsidRPr="00D1697C">
        <w:rPr>
          <w:rFonts w:ascii="Times New Roman" w:hAnsi="Times New Roman" w:cs="Times New Roman"/>
          <w:sz w:val="24"/>
          <w:szCs w:val="24"/>
        </w:rPr>
        <w:t xml:space="preserve">Brady, Bernadette. </w:t>
      </w:r>
      <w:r w:rsidRPr="00431439">
        <w:rPr>
          <w:rFonts w:ascii="Times New Roman" w:hAnsi="Times New Roman" w:cs="Times New Roman"/>
          <w:i/>
          <w:iCs/>
          <w:sz w:val="24"/>
          <w:szCs w:val="24"/>
        </w:rPr>
        <w:t>Theories of Fate among Present-Day Astrologers</w:t>
      </w:r>
      <w:r w:rsidR="00431439">
        <w:rPr>
          <w:rFonts w:ascii="Times New Roman" w:hAnsi="Times New Roman" w:cs="Times New Roman"/>
          <w:i/>
          <w:iCs/>
          <w:sz w:val="24"/>
          <w:szCs w:val="24"/>
        </w:rPr>
        <w:t>,</w:t>
      </w:r>
      <w:r w:rsidRPr="00D1697C">
        <w:rPr>
          <w:rFonts w:ascii="Times New Roman" w:hAnsi="Times New Roman" w:cs="Times New Roman"/>
          <w:sz w:val="24"/>
          <w:szCs w:val="24"/>
        </w:rPr>
        <w:t xml:space="preserve"> University of Wales</w:t>
      </w:r>
    </w:p>
    <w:p w14:paraId="0AADD6F8" w14:textId="194B2348" w:rsidR="00972BA2" w:rsidRDefault="00D1697C" w:rsidP="006F570E">
      <w:pPr>
        <w:spacing w:after="0"/>
        <w:ind w:left="720"/>
        <w:rPr>
          <w:rFonts w:ascii="Times New Roman" w:hAnsi="Times New Roman" w:cs="Times New Roman"/>
          <w:sz w:val="24"/>
          <w:szCs w:val="24"/>
        </w:rPr>
      </w:pPr>
      <w:r w:rsidRPr="00D1697C">
        <w:rPr>
          <w:rFonts w:ascii="Times New Roman" w:hAnsi="Times New Roman" w:cs="Times New Roman"/>
          <w:sz w:val="24"/>
          <w:szCs w:val="24"/>
        </w:rPr>
        <w:t>Trinity Saint David</w:t>
      </w:r>
      <w:r w:rsidR="00431439">
        <w:rPr>
          <w:rFonts w:ascii="Times New Roman" w:hAnsi="Times New Roman" w:cs="Times New Roman"/>
          <w:sz w:val="24"/>
          <w:szCs w:val="24"/>
        </w:rPr>
        <w:t>,</w:t>
      </w:r>
      <w:r w:rsidR="00431439" w:rsidRPr="00431439">
        <w:rPr>
          <w:rFonts w:ascii="Times New Roman" w:hAnsi="Times New Roman" w:cs="Times New Roman"/>
          <w:sz w:val="24"/>
          <w:szCs w:val="24"/>
        </w:rPr>
        <w:t xml:space="preserve"> </w:t>
      </w:r>
      <w:r w:rsidR="00431439" w:rsidRPr="00D1697C">
        <w:rPr>
          <w:rFonts w:ascii="Times New Roman" w:hAnsi="Times New Roman" w:cs="Times New Roman"/>
          <w:sz w:val="24"/>
          <w:szCs w:val="24"/>
        </w:rPr>
        <w:t>2011.</w:t>
      </w:r>
    </w:p>
    <w:p w14:paraId="673C908D" w14:textId="77777777" w:rsidR="006F570E" w:rsidRDefault="006F570E" w:rsidP="006F570E">
      <w:pPr>
        <w:spacing w:after="0"/>
        <w:rPr>
          <w:rFonts w:ascii="Times New Roman" w:hAnsi="Times New Roman" w:cs="Times New Roman"/>
          <w:sz w:val="24"/>
          <w:szCs w:val="24"/>
        </w:rPr>
      </w:pPr>
    </w:p>
    <w:p w14:paraId="6F32EBC4" w14:textId="22886FFA" w:rsidR="006F570E" w:rsidRDefault="00D1697C" w:rsidP="006F570E">
      <w:pPr>
        <w:spacing w:after="0"/>
        <w:rPr>
          <w:rFonts w:ascii="Times New Roman" w:hAnsi="Times New Roman" w:cs="Times New Roman"/>
          <w:i/>
          <w:iCs/>
          <w:sz w:val="24"/>
          <w:szCs w:val="24"/>
        </w:rPr>
      </w:pPr>
      <w:r w:rsidRPr="00D1697C">
        <w:rPr>
          <w:rFonts w:ascii="Times New Roman" w:hAnsi="Times New Roman" w:cs="Times New Roman"/>
          <w:sz w:val="24"/>
          <w:szCs w:val="24"/>
        </w:rPr>
        <w:t>Brockbank, James</w:t>
      </w:r>
      <w:r w:rsidR="00431439">
        <w:rPr>
          <w:rFonts w:ascii="Times New Roman" w:hAnsi="Times New Roman" w:cs="Times New Roman"/>
          <w:sz w:val="24"/>
          <w:szCs w:val="24"/>
        </w:rPr>
        <w:t>,</w:t>
      </w:r>
      <w:r w:rsidRPr="00D1697C">
        <w:rPr>
          <w:rFonts w:ascii="Times New Roman" w:hAnsi="Times New Roman" w:cs="Times New Roman"/>
          <w:sz w:val="24"/>
          <w:szCs w:val="24"/>
        </w:rPr>
        <w:t xml:space="preserve"> </w:t>
      </w:r>
      <w:r w:rsidRPr="00431439">
        <w:rPr>
          <w:rFonts w:ascii="Times New Roman" w:hAnsi="Times New Roman" w:cs="Times New Roman"/>
          <w:i/>
          <w:iCs/>
          <w:sz w:val="24"/>
          <w:szCs w:val="24"/>
        </w:rPr>
        <w:t>The Responsive Cosmos: An Enquiry into the Theoretical Foundation of</w:t>
      </w:r>
    </w:p>
    <w:p w14:paraId="3F1ABF6F" w14:textId="483D354F" w:rsidR="00D1697C" w:rsidRDefault="00D1697C" w:rsidP="006F570E">
      <w:pPr>
        <w:spacing w:after="0"/>
        <w:ind w:firstLine="720"/>
        <w:rPr>
          <w:rFonts w:ascii="Times New Roman" w:hAnsi="Times New Roman" w:cs="Times New Roman"/>
          <w:sz w:val="24"/>
          <w:szCs w:val="24"/>
        </w:rPr>
      </w:pPr>
      <w:r w:rsidRPr="00431439">
        <w:rPr>
          <w:rFonts w:ascii="Times New Roman" w:hAnsi="Times New Roman" w:cs="Times New Roman"/>
          <w:i/>
          <w:iCs/>
          <w:sz w:val="24"/>
          <w:szCs w:val="24"/>
        </w:rPr>
        <w:t>Astrology</w:t>
      </w:r>
      <w:r w:rsidR="00431439">
        <w:rPr>
          <w:rFonts w:ascii="Times New Roman" w:hAnsi="Times New Roman" w:cs="Times New Roman"/>
          <w:i/>
          <w:iCs/>
          <w:sz w:val="24"/>
          <w:szCs w:val="24"/>
        </w:rPr>
        <w:t>,</w:t>
      </w:r>
      <w:r w:rsidRPr="00D1697C">
        <w:rPr>
          <w:rFonts w:ascii="Times New Roman" w:hAnsi="Times New Roman" w:cs="Times New Roman"/>
          <w:sz w:val="24"/>
          <w:szCs w:val="24"/>
        </w:rPr>
        <w:t xml:space="preserve"> University of Kent</w:t>
      </w:r>
      <w:r w:rsidR="00431439">
        <w:rPr>
          <w:rFonts w:ascii="Times New Roman" w:hAnsi="Times New Roman" w:cs="Times New Roman"/>
          <w:sz w:val="24"/>
          <w:szCs w:val="24"/>
        </w:rPr>
        <w:t xml:space="preserve">, </w:t>
      </w:r>
      <w:r w:rsidR="00431439" w:rsidRPr="00D1697C">
        <w:rPr>
          <w:rFonts w:ascii="Times New Roman" w:hAnsi="Times New Roman" w:cs="Times New Roman"/>
          <w:sz w:val="24"/>
          <w:szCs w:val="24"/>
        </w:rPr>
        <w:t>2011.</w:t>
      </w:r>
    </w:p>
    <w:p w14:paraId="599B0D7B" w14:textId="77777777" w:rsidR="006F570E" w:rsidRPr="00300A44" w:rsidRDefault="006F570E" w:rsidP="006F570E">
      <w:pPr>
        <w:spacing w:after="0"/>
        <w:ind w:firstLine="720"/>
        <w:rPr>
          <w:rFonts w:ascii="Times New Roman" w:hAnsi="Times New Roman" w:cs="Times New Roman"/>
          <w:sz w:val="24"/>
          <w:szCs w:val="24"/>
        </w:rPr>
      </w:pPr>
    </w:p>
    <w:p w14:paraId="7231CAC7" w14:textId="4F262962" w:rsidR="009168DB" w:rsidRDefault="009168DB" w:rsidP="009168DB">
      <w:pPr>
        <w:pStyle w:val="FootnoteText"/>
        <w:rPr>
          <w:rFonts w:ascii="Times New Roman" w:hAnsi="Times New Roman" w:cs="Times New Roman"/>
          <w:sz w:val="24"/>
          <w:szCs w:val="24"/>
        </w:rPr>
      </w:pPr>
      <w:r w:rsidRPr="00300A44">
        <w:rPr>
          <w:rFonts w:ascii="Times New Roman" w:hAnsi="Times New Roman" w:cs="Times New Roman"/>
          <w:sz w:val="24"/>
          <w:szCs w:val="24"/>
        </w:rPr>
        <w:t xml:space="preserve">Bryman, Alan, </w:t>
      </w:r>
      <w:r w:rsidRPr="00300A44">
        <w:rPr>
          <w:rFonts w:ascii="Times New Roman" w:hAnsi="Times New Roman" w:cs="Times New Roman"/>
          <w:i/>
          <w:iCs/>
          <w:sz w:val="24"/>
          <w:szCs w:val="24"/>
        </w:rPr>
        <w:t>Quantity and Quality in Social Research</w:t>
      </w:r>
      <w:r w:rsidRPr="00300A44">
        <w:rPr>
          <w:rFonts w:ascii="Times New Roman" w:hAnsi="Times New Roman" w:cs="Times New Roman"/>
          <w:sz w:val="24"/>
          <w:szCs w:val="24"/>
        </w:rPr>
        <w:t>, Routledge, 1998.</w:t>
      </w:r>
    </w:p>
    <w:p w14:paraId="678E12AD" w14:textId="77777777" w:rsidR="00203AED" w:rsidRDefault="00203AED" w:rsidP="00516936">
      <w:pPr>
        <w:pStyle w:val="FootnoteText"/>
        <w:rPr>
          <w:rFonts w:ascii="Times New Roman" w:eastAsia="SimSun" w:hAnsi="Times New Roman" w:cs="Times New Roman"/>
          <w:color w:val="000000"/>
          <w:sz w:val="22"/>
          <w:szCs w:val="22"/>
          <w:lang w:eastAsia="zh-CN"/>
        </w:rPr>
      </w:pPr>
    </w:p>
    <w:p w14:paraId="533C841C" w14:textId="40FBDBDB" w:rsidR="00516936" w:rsidRDefault="00203AED" w:rsidP="00516936">
      <w:pPr>
        <w:pStyle w:val="FootnoteText"/>
        <w:rPr>
          <w:rFonts w:ascii="Times New Roman" w:hAnsi="Times New Roman" w:cs="Times New Roman"/>
          <w:sz w:val="24"/>
          <w:szCs w:val="24"/>
        </w:rPr>
      </w:pPr>
      <w:r>
        <w:rPr>
          <w:rFonts w:ascii="Times New Roman" w:eastAsia="SimSun" w:hAnsi="Times New Roman" w:cs="Times New Roman"/>
          <w:color w:val="000000"/>
          <w:sz w:val="22"/>
          <w:szCs w:val="22"/>
          <w:lang w:eastAsia="zh-CN"/>
        </w:rPr>
        <w:t>C</w:t>
      </w:r>
      <w:r w:rsidR="00516936" w:rsidRPr="00516936">
        <w:rPr>
          <w:rFonts w:ascii="Times New Roman" w:hAnsi="Times New Roman" w:cs="Times New Roman"/>
          <w:sz w:val="24"/>
          <w:szCs w:val="24"/>
        </w:rPr>
        <w:t xml:space="preserve">ampion, Nicholas, </w:t>
      </w:r>
      <w:r w:rsidR="00516936" w:rsidRPr="00516936">
        <w:rPr>
          <w:rFonts w:ascii="Times New Roman" w:hAnsi="Times New Roman" w:cs="Times New Roman"/>
          <w:i/>
          <w:iCs/>
          <w:sz w:val="24"/>
          <w:szCs w:val="24"/>
        </w:rPr>
        <w:t>What Do Astrologers</w:t>
      </w:r>
      <w:r w:rsidR="00516936" w:rsidRPr="00516936">
        <w:rPr>
          <w:rFonts w:ascii="Times New Roman" w:hAnsi="Times New Roman" w:cs="Times New Roman"/>
          <w:sz w:val="24"/>
          <w:szCs w:val="24"/>
        </w:rPr>
        <w:t xml:space="preserve"> </w:t>
      </w:r>
      <w:r w:rsidR="00516936" w:rsidRPr="00516936">
        <w:rPr>
          <w:rFonts w:ascii="Times New Roman" w:hAnsi="Times New Roman" w:cs="Times New Roman"/>
          <w:i/>
          <w:iCs/>
          <w:sz w:val="24"/>
          <w:szCs w:val="24"/>
        </w:rPr>
        <w:t xml:space="preserve">Believe?, </w:t>
      </w:r>
      <w:r w:rsidR="00516936" w:rsidRPr="00516936">
        <w:rPr>
          <w:rFonts w:ascii="Times New Roman" w:hAnsi="Times New Roman" w:cs="Times New Roman"/>
          <w:sz w:val="24"/>
          <w:szCs w:val="24"/>
        </w:rPr>
        <w:t>Granta Books, 2006.</w:t>
      </w:r>
    </w:p>
    <w:p w14:paraId="3F1659DB" w14:textId="77777777" w:rsidR="006F570E" w:rsidRDefault="006F570E" w:rsidP="00516936">
      <w:pPr>
        <w:pStyle w:val="FootnoteText"/>
        <w:rPr>
          <w:rFonts w:ascii="Times New Roman" w:hAnsi="Times New Roman" w:cs="Times New Roman"/>
          <w:sz w:val="24"/>
          <w:szCs w:val="24"/>
        </w:rPr>
      </w:pPr>
    </w:p>
    <w:p w14:paraId="33167F79" w14:textId="77777777" w:rsidR="006F570E" w:rsidRDefault="006F570E" w:rsidP="00516936">
      <w:pPr>
        <w:pStyle w:val="FootnoteText"/>
        <w:rPr>
          <w:rFonts w:ascii="Times New Roman" w:hAnsi="Times New Roman" w:cs="Times New Roman"/>
          <w:sz w:val="24"/>
          <w:szCs w:val="24"/>
        </w:rPr>
      </w:pPr>
      <w:r>
        <w:rPr>
          <w:rFonts w:ascii="Times New Roman" w:hAnsi="Times New Roman" w:cs="Times New Roman"/>
          <w:sz w:val="24"/>
          <w:szCs w:val="24"/>
        </w:rPr>
        <w:t xml:space="preserve">Cornelius, Geoffrey, </w:t>
      </w:r>
      <w:r w:rsidRPr="006F570E">
        <w:rPr>
          <w:rFonts w:ascii="Times New Roman" w:hAnsi="Times New Roman" w:cs="Times New Roman"/>
          <w:sz w:val="24"/>
          <w:szCs w:val="24"/>
        </w:rPr>
        <w:t>Is Astrology Divination - and Does it Matter?</w:t>
      </w:r>
      <w:r>
        <w:rPr>
          <w:rFonts w:ascii="Times New Roman" w:hAnsi="Times New Roman" w:cs="Times New Roman"/>
          <w:sz w:val="24"/>
          <w:szCs w:val="24"/>
        </w:rPr>
        <w:t xml:space="preserve">, </w:t>
      </w:r>
      <w:r w:rsidRPr="006F570E">
        <w:rPr>
          <w:rFonts w:ascii="Times New Roman" w:hAnsi="Times New Roman" w:cs="Times New Roman"/>
          <w:sz w:val="24"/>
          <w:szCs w:val="24"/>
        </w:rPr>
        <w:t>The Mountain Astrologer</w:t>
      </w:r>
    </w:p>
    <w:p w14:paraId="2EE376EC" w14:textId="3631E477" w:rsidR="006F570E" w:rsidRPr="00516936" w:rsidRDefault="006F570E" w:rsidP="006F570E">
      <w:pPr>
        <w:pStyle w:val="FootnoteText"/>
        <w:ind w:firstLine="720"/>
        <w:rPr>
          <w:rFonts w:ascii="Times New Roman" w:hAnsi="Times New Roman" w:cs="Times New Roman"/>
          <w:sz w:val="24"/>
          <w:szCs w:val="24"/>
        </w:rPr>
      </w:pPr>
      <w:r w:rsidRPr="006F570E">
        <w:rPr>
          <w:rFonts w:ascii="Times New Roman" w:hAnsi="Times New Roman" w:cs="Times New Roman"/>
          <w:sz w:val="24"/>
          <w:szCs w:val="24"/>
        </w:rPr>
        <w:t>Issue 81</w:t>
      </w:r>
      <w:r>
        <w:rPr>
          <w:rFonts w:ascii="Times New Roman" w:hAnsi="Times New Roman" w:cs="Times New Roman"/>
          <w:sz w:val="24"/>
          <w:szCs w:val="24"/>
        </w:rPr>
        <w:t>,</w:t>
      </w:r>
      <w:r w:rsidRPr="006F570E">
        <w:rPr>
          <w:rFonts w:ascii="Times New Roman" w:hAnsi="Times New Roman" w:cs="Times New Roman"/>
          <w:sz w:val="24"/>
          <w:szCs w:val="24"/>
        </w:rPr>
        <w:t xml:space="preserve"> Oct</w:t>
      </w:r>
      <w:r>
        <w:rPr>
          <w:rFonts w:ascii="Times New Roman" w:hAnsi="Times New Roman" w:cs="Times New Roman"/>
          <w:sz w:val="24"/>
          <w:szCs w:val="24"/>
        </w:rPr>
        <w:t>ober/</w:t>
      </w:r>
      <w:r w:rsidRPr="006F570E">
        <w:rPr>
          <w:rFonts w:ascii="Times New Roman" w:hAnsi="Times New Roman" w:cs="Times New Roman"/>
          <w:sz w:val="24"/>
          <w:szCs w:val="24"/>
        </w:rPr>
        <w:t>Nov</w:t>
      </w:r>
      <w:r>
        <w:rPr>
          <w:rFonts w:ascii="Times New Roman" w:hAnsi="Times New Roman" w:cs="Times New Roman"/>
          <w:sz w:val="24"/>
          <w:szCs w:val="24"/>
        </w:rPr>
        <w:t>ember</w:t>
      </w:r>
      <w:r w:rsidRPr="006F570E">
        <w:rPr>
          <w:rFonts w:ascii="Times New Roman" w:hAnsi="Times New Roman" w:cs="Times New Roman"/>
          <w:sz w:val="24"/>
          <w:szCs w:val="24"/>
        </w:rPr>
        <w:t xml:space="preserve"> 1998</w:t>
      </w:r>
      <w:r>
        <w:rPr>
          <w:rFonts w:ascii="Times New Roman" w:hAnsi="Times New Roman" w:cs="Times New Roman"/>
          <w:sz w:val="24"/>
          <w:szCs w:val="24"/>
        </w:rPr>
        <w:t>,</w:t>
      </w:r>
      <w:r w:rsidRPr="006F570E">
        <w:rPr>
          <w:rFonts w:ascii="Times New Roman" w:hAnsi="Times New Roman" w:cs="Times New Roman"/>
          <w:sz w:val="24"/>
          <w:szCs w:val="24"/>
        </w:rPr>
        <w:t xml:space="preserve"> pp. 38 – 45.</w:t>
      </w:r>
    </w:p>
    <w:p w14:paraId="53A51A29" w14:textId="77777777" w:rsidR="00516936" w:rsidRPr="00516936" w:rsidRDefault="00516936" w:rsidP="00516936">
      <w:pPr>
        <w:pStyle w:val="FootnoteText"/>
        <w:rPr>
          <w:rFonts w:ascii="Times New Roman" w:hAnsi="Times New Roman" w:cs="Times New Roman"/>
          <w:b/>
          <w:bCs/>
          <w:sz w:val="24"/>
          <w:szCs w:val="24"/>
        </w:rPr>
      </w:pPr>
    </w:p>
    <w:p w14:paraId="023A4035" w14:textId="77777777" w:rsidR="00203AED" w:rsidRDefault="00203AED" w:rsidP="00203AED">
      <w:pPr>
        <w:pStyle w:val="FootnoteText"/>
        <w:rPr>
          <w:rFonts w:ascii="Times New Roman" w:eastAsia="SimSun" w:hAnsi="Times New Roman" w:cs="Times New Roman"/>
          <w:color w:val="000000"/>
          <w:sz w:val="24"/>
          <w:szCs w:val="24"/>
          <w:lang w:eastAsia="zh-CN"/>
        </w:rPr>
      </w:pPr>
      <w:r w:rsidRPr="00203AED">
        <w:rPr>
          <w:rFonts w:ascii="Times New Roman" w:eastAsia="SimSun" w:hAnsi="Times New Roman" w:cs="Times New Roman"/>
          <w:color w:val="000000"/>
          <w:sz w:val="24"/>
          <w:szCs w:val="24"/>
          <w:lang w:eastAsia="zh-CN"/>
        </w:rPr>
        <w:t>Duncan, Adrian Ross</w:t>
      </w:r>
      <w:r w:rsidRPr="00203AED">
        <w:rPr>
          <w:rFonts w:ascii="Times New Roman" w:hAnsi="Times New Roman" w:cs="Times New Roman"/>
          <w:sz w:val="24"/>
          <w:szCs w:val="24"/>
        </w:rPr>
        <w:t>, ed.,</w:t>
      </w:r>
      <w:r w:rsidRPr="00203AED">
        <w:rPr>
          <w:sz w:val="24"/>
          <w:szCs w:val="24"/>
        </w:rPr>
        <w:t xml:space="preserve"> </w:t>
      </w:r>
      <w:r w:rsidRPr="00203AED">
        <w:rPr>
          <w:rFonts w:ascii="Times New Roman" w:hAnsi="Times New Roman" w:cs="Times New Roman"/>
          <w:i/>
          <w:iCs/>
          <w:sz w:val="24"/>
          <w:szCs w:val="24"/>
        </w:rPr>
        <w:t>Letters to the Editor,</w:t>
      </w:r>
      <w:r w:rsidRPr="00203AED">
        <w:rPr>
          <w:sz w:val="24"/>
          <w:szCs w:val="24"/>
        </w:rPr>
        <w:t xml:space="preserve"> </w:t>
      </w:r>
      <w:r w:rsidRPr="00203AED">
        <w:rPr>
          <w:rFonts w:ascii="Times New Roman" w:eastAsia="SimSun" w:hAnsi="Times New Roman" w:cs="Times New Roman"/>
          <w:color w:val="000000"/>
          <w:sz w:val="24"/>
          <w:szCs w:val="24"/>
          <w:lang w:eastAsia="zh-CN"/>
        </w:rPr>
        <w:t>The Astrological Journal, Volume 42,</w:t>
      </w:r>
    </w:p>
    <w:p w14:paraId="364B3A53" w14:textId="02FB6ABB" w:rsidR="00203AED" w:rsidRPr="00203AED" w:rsidRDefault="00203AED" w:rsidP="00203AED">
      <w:pPr>
        <w:pStyle w:val="FootnoteText"/>
        <w:ind w:firstLine="720"/>
        <w:rPr>
          <w:rFonts w:ascii="Times New Roman" w:eastAsia="SimSun" w:hAnsi="Times New Roman" w:cs="Times New Roman"/>
          <w:color w:val="000000"/>
          <w:sz w:val="24"/>
          <w:szCs w:val="24"/>
          <w:lang w:eastAsia="zh-CN"/>
        </w:rPr>
      </w:pPr>
      <w:r w:rsidRPr="00203AED">
        <w:rPr>
          <w:rFonts w:ascii="Times New Roman" w:eastAsia="SimSun" w:hAnsi="Times New Roman" w:cs="Times New Roman"/>
          <w:color w:val="000000"/>
          <w:sz w:val="24"/>
          <w:szCs w:val="24"/>
          <w:lang w:eastAsia="zh-CN"/>
        </w:rPr>
        <w:t>Number 2, March/ April 2000, p. 37-46.</w:t>
      </w:r>
    </w:p>
    <w:p w14:paraId="22F8C985" w14:textId="77777777" w:rsidR="00203AED" w:rsidRDefault="00203AED" w:rsidP="00203AED">
      <w:pPr>
        <w:pStyle w:val="FootnoteText"/>
        <w:rPr>
          <w:rFonts w:ascii="Times New Roman" w:eastAsia="SimSun" w:hAnsi="Times New Roman" w:cs="Times New Roman"/>
          <w:color w:val="000000"/>
          <w:sz w:val="22"/>
          <w:szCs w:val="22"/>
          <w:lang w:eastAsia="zh-CN"/>
        </w:rPr>
      </w:pPr>
    </w:p>
    <w:p w14:paraId="4860589D" w14:textId="77777777" w:rsidR="005A3260" w:rsidRDefault="005A3260" w:rsidP="00516936">
      <w:pPr>
        <w:pStyle w:val="FootnoteText"/>
        <w:rPr>
          <w:rFonts w:ascii="Times New Roman" w:hAnsi="Times New Roman" w:cs="Times New Roman"/>
          <w:sz w:val="24"/>
          <w:szCs w:val="24"/>
        </w:rPr>
      </w:pPr>
      <w:r w:rsidRPr="005A3260">
        <w:rPr>
          <w:rFonts w:ascii="Times New Roman" w:hAnsi="Times New Roman" w:cs="Times New Roman"/>
          <w:sz w:val="24"/>
          <w:szCs w:val="24"/>
        </w:rPr>
        <w:t>Espírito Santo, Diana</w:t>
      </w:r>
      <w:r>
        <w:rPr>
          <w:rFonts w:ascii="Times New Roman" w:hAnsi="Times New Roman" w:cs="Times New Roman"/>
          <w:sz w:val="24"/>
          <w:szCs w:val="24"/>
        </w:rPr>
        <w:t>,</w:t>
      </w:r>
      <w:r w:rsidRPr="005A3260">
        <w:rPr>
          <w:rFonts w:ascii="Times New Roman" w:hAnsi="Times New Roman" w:cs="Times New Roman"/>
          <w:sz w:val="24"/>
          <w:szCs w:val="24"/>
        </w:rPr>
        <w:t xml:space="preserve"> </w:t>
      </w:r>
      <w:r w:rsidRPr="005A3260">
        <w:rPr>
          <w:rFonts w:ascii="Times New Roman" w:hAnsi="Times New Roman" w:cs="Times New Roman"/>
          <w:i/>
          <w:iCs/>
          <w:sz w:val="24"/>
          <w:szCs w:val="24"/>
        </w:rPr>
        <w:t>Divination</w:t>
      </w:r>
      <w:r>
        <w:rPr>
          <w:rFonts w:ascii="Times New Roman" w:hAnsi="Times New Roman" w:cs="Times New Roman"/>
          <w:sz w:val="24"/>
          <w:szCs w:val="24"/>
        </w:rPr>
        <w:t>,</w:t>
      </w:r>
      <w:r w:rsidRPr="005A3260">
        <w:rPr>
          <w:rFonts w:ascii="Times New Roman" w:hAnsi="Times New Roman" w:cs="Times New Roman"/>
          <w:sz w:val="24"/>
          <w:szCs w:val="24"/>
        </w:rPr>
        <w:t xml:space="preserve"> </w:t>
      </w:r>
      <w:r>
        <w:rPr>
          <w:rFonts w:ascii="Times New Roman" w:hAnsi="Times New Roman" w:cs="Times New Roman"/>
          <w:sz w:val="24"/>
          <w:szCs w:val="24"/>
        </w:rPr>
        <w:t>i</w:t>
      </w:r>
      <w:r w:rsidRPr="005A3260">
        <w:rPr>
          <w:rFonts w:ascii="Times New Roman" w:hAnsi="Times New Roman" w:cs="Times New Roman"/>
          <w:sz w:val="24"/>
          <w:szCs w:val="24"/>
        </w:rPr>
        <w:t>n the Open Encyclopedia of Anthropology, ed</w:t>
      </w:r>
      <w:r>
        <w:rPr>
          <w:rFonts w:ascii="Times New Roman" w:hAnsi="Times New Roman" w:cs="Times New Roman"/>
          <w:sz w:val="24"/>
          <w:szCs w:val="24"/>
        </w:rPr>
        <w:t xml:space="preserve">. </w:t>
      </w:r>
      <w:r w:rsidRPr="005A3260">
        <w:rPr>
          <w:rFonts w:ascii="Times New Roman" w:hAnsi="Times New Roman" w:cs="Times New Roman"/>
          <w:sz w:val="24"/>
          <w:szCs w:val="24"/>
        </w:rPr>
        <w:t>Stein</w:t>
      </w:r>
      <w:r>
        <w:rPr>
          <w:rFonts w:ascii="Times New Roman" w:hAnsi="Times New Roman" w:cs="Times New Roman"/>
          <w:sz w:val="24"/>
          <w:szCs w:val="24"/>
        </w:rPr>
        <w:t>,</w:t>
      </w:r>
    </w:p>
    <w:p w14:paraId="3C51B713" w14:textId="2B251340" w:rsidR="005A3260" w:rsidRDefault="005A3260" w:rsidP="005A3260">
      <w:pPr>
        <w:pStyle w:val="FootnoteText"/>
        <w:ind w:firstLine="720"/>
        <w:rPr>
          <w:rFonts w:ascii="Times New Roman" w:hAnsi="Times New Roman" w:cs="Times New Roman"/>
          <w:sz w:val="24"/>
          <w:szCs w:val="24"/>
        </w:rPr>
      </w:pPr>
      <w:r w:rsidRPr="005A3260">
        <w:rPr>
          <w:rFonts w:ascii="Times New Roman" w:hAnsi="Times New Roman" w:cs="Times New Roman"/>
          <w:sz w:val="24"/>
          <w:szCs w:val="24"/>
        </w:rPr>
        <w:t>Felix</w:t>
      </w:r>
      <w:r>
        <w:rPr>
          <w:rFonts w:ascii="Times New Roman" w:hAnsi="Times New Roman" w:cs="Times New Roman"/>
          <w:sz w:val="24"/>
          <w:szCs w:val="24"/>
        </w:rPr>
        <w:t xml:space="preserve">, </w:t>
      </w:r>
      <w:r w:rsidRPr="005A3260">
        <w:rPr>
          <w:rFonts w:ascii="Times New Roman" w:hAnsi="Times New Roman" w:cs="Times New Roman"/>
          <w:sz w:val="24"/>
          <w:szCs w:val="24"/>
        </w:rPr>
        <w:t>The Cambridge Encyclopaedia of Anthropology</w:t>
      </w:r>
      <w:r>
        <w:rPr>
          <w:rFonts w:ascii="Times New Roman" w:hAnsi="Times New Roman" w:cs="Times New Roman"/>
          <w:sz w:val="24"/>
          <w:szCs w:val="24"/>
        </w:rPr>
        <w:t xml:space="preserve">, </w:t>
      </w:r>
      <w:r w:rsidRPr="005A3260">
        <w:rPr>
          <w:rFonts w:ascii="Times New Roman" w:hAnsi="Times New Roman" w:cs="Times New Roman"/>
          <w:sz w:val="24"/>
          <w:szCs w:val="24"/>
        </w:rPr>
        <w:t>2019</w:t>
      </w:r>
      <w:r>
        <w:rPr>
          <w:rFonts w:ascii="Times New Roman" w:hAnsi="Times New Roman" w:cs="Times New Roman"/>
          <w:sz w:val="24"/>
          <w:szCs w:val="24"/>
        </w:rPr>
        <w:t>.</w:t>
      </w:r>
    </w:p>
    <w:p w14:paraId="5F163B9F" w14:textId="77777777" w:rsidR="005A3260" w:rsidRDefault="005A3260" w:rsidP="00516936">
      <w:pPr>
        <w:pStyle w:val="FootnoteText"/>
        <w:rPr>
          <w:rFonts w:ascii="Times New Roman" w:hAnsi="Times New Roman" w:cs="Times New Roman"/>
          <w:sz w:val="24"/>
          <w:szCs w:val="24"/>
        </w:rPr>
      </w:pPr>
    </w:p>
    <w:p w14:paraId="7FE977A0" w14:textId="54DDE139" w:rsidR="00516936" w:rsidRPr="00516936" w:rsidRDefault="00516936" w:rsidP="00516936">
      <w:pPr>
        <w:pStyle w:val="FootnoteText"/>
        <w:rPr>
          <w:rFonts w:ascii="Times New Roman" w:hAnsi="Times New Roman" w:cs="Times New Roman"/>
          <w:sz w:val="24"/>
          <w:szCs w:val="24"/>
        </w:rPr>
      </w:pPr>
      <w:r w:rsidRPr="00516936">
        <w:rPr>
          <w:rFonts w:ascii="Times New Roman" w:hAnsi="Times New Roman" w:cs="Times New Roman"/>
          <w:sz w:val="24"/>
          <w:szCs w:val="24"/>
        </w:rPr>
        <w:t xml:space="preserve">Grasse, Ray, </w:t>
      </w:r>
      <w:r w:rsidRPr="00516936">
        <w:rPr>
          <w:rFonts w:ascii="Times New Roman" w:hAnsi="Times New Roman" w:cs="Times New Roman"/>
          <w:i/>
          <w:iCs/>
          <w:sz w:val="24"/>
          <w:szCs w:val="24"/>
        </w:rPr>
        <w:t>Consultation Tips From a Long-time Astrologer</w:t>
      </w:r>
      <w:r w:rsidRPr="00516936">
        <w:rPr>
          <w:rFonts w:ascii="Times New Roman" w:hAnsi="Times New Roman" w:cs="Times New Roman"/>
          <w:sz w:val="24"/>
          <w:szCs w:val="24"/>
        </w:rPr>
        <w:t>, Skyscript Newsletter,</w:t>
      </w:r>
    </w:p>
    <w:p w14:paraId="3A9F2212" w14:textId="77777777" w:rsidR="00516936" w:rsidRPr="00516936" w:rsidRDefault="00516936" w:rsidP="00516936">
      <w:pPr>
        <w:pStyle w:val="FootnoteText"/>
        <w:ind w:left="720"/>
        <w:rPr>
          <w:rFonts w:ascii="Times New Roman" w:hAnsi="Times New Roman" w:cs="Times New Roman"/>
          <w:i/>
          <w:iCs/>
          <w:sz w:val="24"/>
          <w:szCs w:val="24"/>
        </w:rPr>
      </w:pPr>
      <w:r w:rsidRPr="00516936">
        <w:rPr>
          <w:rFonts w:ascii="Times New Roman" w:hAnsi="Times New Roman" w:cs="Times New Roman"/>
          <w:sz w:val="24"/>
          <w:szCs w:val="24"/>
        </w:rPr>
        <w:t>Edition14, December 2023, pp. 16-23.</w:t>
      </w:r>
    </w:p>
    <w:p w14:paraId="14880516" w14:textId="77777777" w:rsidR="003845EB" w:rsidRPr="00300A44" w:rsidRDefault="003845EB" w:rsidP="009168DB">
      <w:pPr>
        <w:pStyle w:val="FootnoteText"/>
        <w:rPr>
          <w:rFonts w:ascii="Times New Roman" w:hAnsi="Times New Roman" w:cs="Times New Roman"/>
          <w:sz w:val="24"/>
          <w:szCs w:val="24"/>
        </w:rPr>
      </w:pPr>
    </w:p>
    <w:p w14:paraId="417F9232" w14:textId="77777777" w:rsidR="006F570E" w:rsidRDefault="00291E4C" w:rsidP="00431439">
      <w:pPr>
        <w:pStyle w:val="FootnoteText"/>
        <w:rPr>
          <w:rFonts w:ascii="Times New Roman" w:hAnsi="Times New Roman" w:cs="Times New Roman"/>
          <w:sz w:val="24"/>
          <w:szCs w:val="24"/>
          <w:lang w:val="en-US"/>
        </w:rPr>
      </w:pPr>
      <w:r w:rsidRPr="00431439">
        <w:rPr>
          <w:rFonts w:ascii="Times New Roman" w:hAnsi="Times New Roman" w:cs="Times New Roman"/>
          <w:sz w:val="24"/>
          <w:szCs w:val="24"/>
          <w:lang w:val="en-US"/>
        </w:rPr>
        <w:t>Gunzburg, Darrelyn</w:t>
      </w:r>
      <w:r w:rsidR="00431439" w:rsidRPr="00431439">
        <w:rPr>
          <w:rFonts w:ascii="Times New Roman" w:hAnsi="Times New Roman" w:cs="Times New Roman"/>
          <w:sz w:val="24"/>
          <w:szCs w:val="24"/>
          <w:lang w:val="en-US"/>
        </w:rPr>
        <w:t>,</w:t>
      </w:r>
      <w:r w:rsidR="00431439" w:rsidRPr="00431439">
        <w:rPr>
          <w:rFonts w:ascii="Times New Roman" w:hAnsi="Times New Roman" w:cs="Times New Roman"/>
          <w:i/>
          <w:iCs/>
          <w:sz w:val="24"/>
          <w:szCs w:val="24"/>
          <w:lang w:val="en-US"/>
        </w:rPr>
        <w:t xml:space="preserve"> </w:t>
      </w:r>
      <w:r w:rsidRPr="00431439">
        <w:rPr>
          <w:rFonts w:ascii="Times New Roman" w:hAnsi="Times New Roman" w:cs="Times New Roman"/>
          <w:i/>
          <w:iCs/>
          <w:sz w:val="24"/>
          <w:szCs w:val="24"/>
          <w:lang w:val="en-US"/>
        </w:rPr>
        <w:t>How do Astrologers Read Charts</w:t>
      </w:r>
      <w:r w:rsidR="00431439">
        <w:rPr>
          <w:rFonts w:ascii="Times New Roman" w:hAnsi="Times New Roman" w:cs="Times New Roman"/>
          <w:i/>
          <w:iCs/>
          <w:sz w:val="24"/>
          <w:szCs w:val="24"/>
          <w:lang w:val="en-US"/>
        </w:rPr>
        <w:t>?</w:t>
      </w:r>
      <w:r w:rsidRPr="00431439">
        <w:rPr>
          <w:rFonts w:ascii="Times New Roman" w:hAnsi="Times New Roman" w:cs="Times New Roman"/>
          <w:i/>
          <w:iCs/>
          <w:sz w:val="24"/>
          <w:szCs w:val="24"/>
          <w:lang w:val="en-US"/>
        </w:rPr>
        <w:t xml:space="preserve"> </w:t>
      </w:r>
      <w:r w:rsidRPr="00431439">
        <w:rPr>
          <w:rFonts w:ascii="Times New Roman" w:hAnsi="Times New Roman" w:cs="Times New Roman"/>
          <w:sz w:val="24"/>
          <w:szCs w:val="24"/>
          <w:lang w:val="en-US"/>
        </w:rPr>
        <w:t>in Campion</w:t>
      </w:r>
      <w:r w:rsidR="00431439">
        <w:rPr>
          <w:rFonts w:ascii="Times New Roman" w:hAnsi="Times New Roman" w:cs="Times New Roman"/>
          <w:sz w:val="24"/>
          <w:szCs w:val="24"/>
          <w:lang w:val="en-US"/>
        </w:rPr>
        <w:t xml:space="preserve">, </w:t>
      </w:r>
      <w:r w:rsidR="00431439" w:rsidRPr="00431439">
        <w:rPr>
          <w:rFonts w:ascii="Times New Roman" w:hAnsi="Times New Roman" w:cs="Times New Roman"/>
          <w:sz w:val="24"/>
          <w:szCs w:val="24"/>
          <w:lang w:val="en-US"/>
        </w:rPr>
        <w:t>Nicholas</w:t>
      </w:r>
      <w:r w:rsidRPr="00431439">
        <w:rPr>
          <w:rFonts w:ascii="Times New Roman" w:hAnsi="Times New Roman" w:cs="Times New Roman"/>
          <w:sz w:val="24"/>
          <w:szCs w:val="24"/>
          <w:lang w:val="en-US"/>
        </w:rPr>
        <w:t xml:space="preserve"> and </w:t>
      </w:r>
      <w:r w:rsidR="00431439">
        <w:rPr>
          <w:rFonts w:ascii="Times New Roman" w:hAnsi="Times New Roman" w:cs="Times New Roman"/>
          <w:sz w:val="24"/>
          <w:szCs w:val="24"/>
          <w:lang w:val="en-US"/>
        </w:rPr>
        <w:t>Greene,</w:t>
      </w:r>
    </w:p>
    <w:p w14:paraId="1ED9EC5E" w14:textId="77777777" w:rsidR="006F570E" w:rsidRDefault="00291E4C" w:rsidP="006F570E">
      <w:pPr>
        <w:pStyle w:val="FootnoteText"/>
        <w:ind w:firstLine="720"/>
        <w:rPr>
          <w:rFonts w:ascii="Times New Roman" w:hAnsi="Times New Roman" w:cs="Times New Roman"/>
          <w:sz w:val="24"/>
          <w:szCs w:val="24"/>
          <w:lang w:val="en-US"/>
        </w:rPr>
      </w:pPr>
      <w:r w:rsidRPr="00431439">
        <w:rPr>
          <w:rFonts w:ascii="Times New Roman" w:hAnsi="Times New Roman" w:cs="Times New Roman"/>
          <w:sz w:val="24"/>
          <w:szCs w:val="24"/>
          <w:lang w:val="en-US"/>
        </w:rPr>
        <w:t>Liz</w:t>
      </w:r>
      <w:r w:rsidR="00431439">
        <w:rPr>
          <w:rFonts w:ascii="Times New Roman" w:hAnsi="Times New Roman" w:cs="Times New Roman"/>
          <w:sz w:val="24"/>
          <w:szCs w:val="24"/>
          <w:lang w:val="en-US"/>
        </w:rPr>
        <w:t>,</w:t>
      </w:r>
      <w:r w:rsidRPr="00431439">
        <w:rPr>
          <w:rFonts w:ascii="Times New Roman" w:hAnsi="Times New Roman" w:cs="Times New Roman"/>
          <w:sz w:val="24"/>
          <w:szCs w:val="24"/>
          <w:lang w:val="en-US"/>
        </w:rPr>
        <w:t xml:space="preserve"> eds.</w:t>
      </w:r>
      <w:r w:rsidR="00431439">
        <w:rPr>
          <w:rFonts w:ascii="Times New Roman" w:hAnsi="Times New Roman" w:cs="Times New Roman"/>
          <w:sz w:val="24"/>
          <w:szCs w:val="24"/>
          <w:lang w:val="en-US"/>
        </w:rPr>
        <w:t>,</w:t>
      </w:r>
      <w:r w:rsidRPr="00431439">
        <w:rPr>
          <w:rFonts w:ascii="Times New Roman" w:hAnsi="Times New Roman" w:cs="Times New Roman"/>
          <w:sz w:val="24"/>
          <w:szCs w:val="24"/>
          <w:lang w:val="en-US"/>
        </w:rPr>
        <w:t xml:space="preserve"> </w:t>
      </w:r>
      <w:r w:rsidRPr="00431439">
        <w:rPr>
          <w:rFonts w:ascii="Times New Roman" w:hAnsi="Times New Roman" w:cs="Times New Roman"/>
          <w:i/>
          <w:iCs/>
          <w:sz w:val="24"/>
          <w:szCs w:val="24"/>
          <w:lang w:val="en-US"/>
        </w:rPr>
        <w:t>Astrologies: Plurality and Diversity</w:t>
      </w:r>
      <w:r w:rsidR="00431439">
        <w:rPr>
          <w:rFonts w:ascii="Times New Roman" w:hAnsi="Times New Roman" w:cs="Times New Roman"/>
          <w:i/>
          <w:iCs/>
          <w:sz w:val="24"/>
          <w:szCs w:val="24"/>
          <w:lang w:val="en-US"/>
        </w:rPr>
        <w:t>,</w:t>
      </w:r>
      <w:r w:rsidRPr="00431439">
        <w:rPr>
          <w:rFonts w:ascii="Times New Roman" w:hAnsi="Times New Roman" w:cs="Times New Roman"/>
          <w:sz w:val="24"/>
          <w:szCs w:val="24"/>
          <w:lang w:val="en-US"/>
        </w:rPr>
        <w:t xml:space="preserve"> Ceredigion: Sophia Centre Press,</w:t>
      </w:r>
    </w:p>
    <w:p w14:paraId="68BBEAE2" w14:textId="00B0EF53" w:rsidR="00291E4C" w:rsidRPr="00431439" w:rsidRDefault="00291E4C" w:rsidP="006F570E">
      <w:pPr>
        <w:pStyle w:val="FootnoteText"/>
        <w:ind w:firstLine="720"/>
        <w:rPr>
          <w:rFonts w:ascii="Times New Roman" w:hAnsi="Times New Roman" w:cs="Times New Roman"/>
          <w:sz w:val="24"/>
          <w:szCs w:val="24"/>
          <w:lang w:val="en-US"/>
        </w:rPr>
      </w:pPr>
      <w:r w:rsidRPr="00431439">
        <w:rPr>
          <w:rFonts w:ascii="Times New Roman" w:hAnsi="Times New Roman" w:cs="Times New Roman"/>
          <w:sz w:val="24"/>
          <w:szCs w:val="24"/>
          <w:lang w:val="en-US"/>
        </w:rPr>
        <w:t>University of Wales at Trinity St. David</w:t>
      </w:r>
      <w:r w:rsidR="00431439">
        <w:rPr>
          <w:rFonts w:ascii="Times New Roman" w:hAnsi="Times New Roman" w:cs="Times New Roman"/>
          <w:sz w:val="24"/>
          <w:szCs w:val="24"/>
          <w:lang w:val="en-US"/>
        </w:rPr>
        <w:t>,</w:t>
      </w:r>
      <w:r w:rsidR="00431439" w:rsidRPr="00431439">
        <w:rPr>
          <w:rFonts w:ascii="Times New Roman" w:hAnsi="Times New Roman" w:cs="Times New Roman"/>
          <w:sz w:val="24"/>
          <w:szCs w:val="24"/>
          <w:lang w:val="en-US"/>
        </w:rPr>
        <w:t xml:space="preserve"> 2011</w:t>
      </w:r>
      <w:r w:rsidR="00431439">
        <w:rPr>
          <w:rFonts w:ascii="Times New Roman" w:hAnsi="Times New Roman" w:cs="Times New Roman"/>
          <w:sz w:val="24"/>
          <w:szCs w:val="24"/>
          <w:lang w:val="en-US"/>
        </w:rPr>
        <w:t xml:space="preserve">, pp. </w:t>
      </w:r>
      <w:r w:rsidRPr="00431439">
        <w:rPr>
          <w:rFonts w:ascii="Times New Roman" w:hAnsi="Times New Roman" w:cs="Times New Roman"/>
          <w:sz w:val="24"/>
          <w:szCs w:val="24"/>
          <w:lang w:val="en-US"/>
        </w:rPr>
        <w:t>181-200.</w:t>
      </w:r>
    </w:p>
    <w:p w14:paraId="5B73742A" w14:textId="61DB8AF2" w:rsidR="003845EB" w:rsidRPr="00300A44" w:rsidRDefault="003845EB" w:rsidP="006209E2">
      <w:pPr>
        <w:pStyle w:val="FootnoteText"/>
        <w:ind w:firstLine="720"/>
        <w:rPr>
          <w:rFonts w:ascii="Times New Roman" w:hAnsi="Times New Roman" w:cs="Times New Roman"/>
          <w:b/>
          <w:bCs/>
          <w:i/>
          <w:iCs/>
          <w:sz w:val="24"/>
          <w:szCs w:val="24"/>
        </w:rPr>
      </w:pPr>
    </w:p>
    <w:p w14:paraId="49B2251D" w14:textId="77777777" w:rsidR="006F570E" w:rsidRDefault="00CE02FC" w:rsidP="00431439">
      <w:pPr>
        <w:pStyle w:val="FootnoteText"/>
        <w:rPr>
          <w:rFonts w:ascii="Times New Roman" w:hAnsi="Times New Roman" w:cs="Times New Roman"/>
          <w:sz w:val="24"/>
          <w:szCs w:val="24"/>
        </w:rPr>
      </w:pPr>
      <w:bookmarkStart w:id="6" w:name="_Hlk194849761"/>
      <w:r w:rsidRPr="00431439">
        <w:rPr>
          <w:rFonts w:ascii="Times New Roman" w:hAnsi="Times New Roman" w:cs="Times New Roman"/>
          <w:sz w:val="24"/>
          <w:szCs w:val="24"/>
          <w:lang w:val="en-US"/>
        </w:rPr>
        <w:t>Gunzburg, Darrelyn</w:t>
      </w:r>
      <w:r w:rsidR="00431439">
        <w:rPr>
          <w:rFonts w:ascii="Times New Roman" w:hAnsi="Times New Roman" w:cs="Times New Roman"/>
          <w:sz w:val="24"/>
          <w:szCs w:val="24"/>
          <w:lang w:val="en-US"/>
        </w:rPr>
        <w:t>,</w:t>
      </w:r>
      <w:r w:rsidRPr="00431439">
        <w:rPr>
          <w:rFonts w:ascii="Times New Roman" w:hAnsi="Times New Roman" w:cs="Times New Roman"/>
          <w:sz w:val="24"/>
          <w:szCs w:val="24"/>
        </w:rPr>
        <w:t xml:space="preserve"> </w:t>
      </w:r>
      <w:r w:rsidRPr="00431439">
        <w:rPr>
          <w:rFonts w:ascii="Times New Roman" w:hAnsi="Times New Roman" w:cs="Times New Roman"/>
          <w:i/>
          <w:iCs/>
          <w:sz w:val="24"/>
          <w:szCs w:val="24"/>
        </w:rPr>
        <w:t>The Horoscopic Place: The Encounter between Astrologer and Client</w:t>
      </w:r>
      <w:r w:rsidR="00431439">
        <w:rPr>
          <w:rFonts w:ascii="Times New Roman" w:hAnsi="Times New Roman" w:cs="Times New Roman"/>
          <w:i/>
          <w:iCs/>
          <w:sz w:val="24"/>
          <w:szCs w:val="24"/>
        </w:rPr>
        <w:t>,</w:t>
      </w:r>
      <w:bookmarkEnd w:id="6"/>
    </w:p>
    <w:p w14:paraId="5078CC03" w14:textId="77777777" w:rsidR="006F570E" w:rsidRDefault="00CE02FC" w:rsidP="006F570E">
      <w:pPr>
        <w:pStyle w:val="FootnoteText"/>
        <w:ind w:firstLine="720"/>
        <w:rPr>
          <w:rFonts w:ascii="Times New Roman" w:hAnsi="Times New Roman" w:cs="Times New Roman"/>
          <w:sz w:val="24"/>
          <w:szCs w:val="24"/>
        </w:rPr>
      </w:pPr>
      <w:hyperlink r:id="rId13" w:history="1">
        <w:r w:rsidRPr="00431439">
          <w:rPr>
            <w:rStyle w:val="Hyperlink"/>
            <w:rFonts w:ascii="Times New Roman" w:hAnsi="Times New Roman" w:cs="Times New Roman"/>
            <w:color w:val="auto"/>
            <w:sz w:val="24"/>
            <w:szCs w:val="24"/>
            <w:u w:val="none"/>
          </w:rPr>
          <w:t>Journal for the Study of Religion Nature and Culture</w:t>
        </w:r>
      </w:hyperlink>
      <w:r w:rsidR="00431439">
        <w:t>, Vol</w:t>
      </w:r>
      <w:r w:rsidR="00C84422">
        <w:t>ume</w:t>
      </w:r>
      <w:r w:rsidRPr="00431439">
        <w:rPr>
          <w:rFonts w:ascii="Times New Roman" w:hAnsi="Times New Roman" w:cs="Times New Roman"/>
          <w:sz w:val="24"/>
          <w:szCs w:val="24"/>
        </w:rPr>
        <w:t> </w:t>
      </w:r>
      <w:r w:rsidRPr="00CE02FC">
        <w:rPr>
          <w:rFonts w:ascii="Times New Roman" w:hAnsi="Times New Roman" w:cs="Times New Roman"/>
          <w:sz w:val="24"/>
          <w:szCs w:val="24"/>
        </w:rPr>
        <w:t>13</w:t>
      </w:r>
      <w:r w:rsidR="00C84422">
        <w:rPr>
          <w:rFonts w:ascii="Times New Roman" w:hAnsi="Times New Roman" w:cs="Times New Roman"/>
          <w:sz w:val="24"/>
          <w:szCs w:val="24"/>
        </w:rPr>
        <w:t xml:space="preserve">, No. </w:t>
      </w:r>
      <w:r w:rsidRPr="00CE02FC">
        <w:rPr>
          <w:rFonts w:ascii="Times New Roman" w:hAnsi="Times New Roman" w:cs="Times New Roman"/>
          <w:sz w:val="24"/>
          <w:szCs w:val="24"/>
        </w:rPr>
        <w:t>1</w:t>
      </w:r>
      <w:r w:rsidR="00C84422">
        <w:rPr>
          <w:rFonts w:ascii="Times New Roman" w:hAnsi="Times New Roman" w:cs="Times New Roman"/>
          <w:sz w:val="24"/>
          <w:szCs w:val="24"/>
        </w:rPr>
        <w:t>,</w:t>
      </w:r>
      <w:r w:rsidR="00431439" w:rsidRPr="00431439">
        <w:rPr>
          <w:rFonts w:ascii="Times New Roman" w:hAnsi="Times New Roman" w:cs="Times New Roman"/>
          <w:sz w:val="24"/>
          <w:szCs w:val="24"/>
        </w:rPr>
        <w:t xml:space="preserve"> </w:t>
      </w:r>
      <w:r w:rsidR="00431439" w:rsidRPr="00CE02FC">
        <w:rPr>
          <w:rFonts w:ascii="Times New Roman" w:hAnsi="Times New Roman" w:cs="Times New Roman"/>
          <w:sz w:val="24"/>
          <w:szCs w:val="24"/>
        </w:rPr>
        <w:t>February</w:t>
      </w:r>
    </w:p>
    <w:p w14:paraId="1FB96A59" w14:textId="7BC6ACDA" w:rsidR="00CE02FC" w:rsidRPr="00CE02FC" w:rsidRDefault="00431439" w:rsidP="006F570E">
      <w:pPr>
        <w:pStyle w:val="FootnoteText"/>
        <w:ind w:firstLine="720"/>
        <w:rPr>
          <w:rFonts w:ascii="Times New Roman" w:hAnsi="Times New Roman" w:cs="Times New Roman"/>
          <w:sz w:val="24"/>
          <w:szCs w:val="24"/>
        </w:rPr>
      </w:pPr>
      <w:r w:rsidRPr="00CE02FC">
        <w:rPr>
          <w:rFonts w:ascii="Times New Roman" w:hAnsi="Times New Roman" w:cs="Times New Roman"/>
          <w:sz w:val="24"/>
          <w:szCs w:val="24"/>
        </w:rPr>
        <w:t>2019</w:t>
      </w:r>
      <w:r w:rsidR="00C84422">
        <w:rPr>
          <w:rFonts w:ascii="Times New Roman" w:hAnsi="Times New Roman" w:cs="Times New Roman"/>
          <w:sz w:val="24"/>
          <w:szCs w:val="24"/>
        </w:rPr>
        <w:t>, pp.</w:t>
      </w:r>
      <w:r w:rsidR="006F570E">
        <w:rPr>
          <w:rFonts w:ascii="Times New Roman" w:hAnsi="Times New Roman" w:cs="Times New Roman"/>
          <w:sz w:val="24"/>
          <w:szCs w:val="24"/>
        </w:rPr>
        <w:t xml:space="preserve"> </w:t>
      </w:r>
      <w:r w:rsidR="00CE02FC" w:rsidRPr="00CE02FC">
        <w:rPr>
          <w:rFonts w:ascii="Times New Roman" w:hAnsi="Times New Roman" w:cs="Times New Roman"/>
          <w:sz w:val="24"/>
          <w:szCs w:val="24"/>
        </w:rPr>
        <w:t>44-60</w:t>
      </w:r>
      <w:r w:rsidR="00C84422">
        <w:rPr>
          <w:rFonts w:ascii="Times New Roman" w:hAnsi="Times New Roman" w:cs="Times New Roman"/>
          <w:sz w:val="24"/>
          <w:szCs w:val="24"/>
        </w:rPr>
        <w:t>.</w:t>
      </w:r>
    </w:p>
    <w:p w14:paraId="47A7AE9F" w14:textId="77777777" w:rsidR="00614A2F" w:rsidRPr="00300A44" w:rsidRDefault="00614A2F" w:rsidP="009168DB">
      <w:pPr>
        <w:pStyle w:val="FootnoteText"/>
        <w:rPr>
          <w:rFonts w:ascii="Times New Roman" w:hAnsi="Times New Roman" w:cs="Times New Roman"/>
          <w:sz w:val="24"/>
          <w:szCs w:val="24"/>
        </w:rPr>
      </w:pPr>
    </w:p>
    <w:p w14:paraId="1E1DDCD9" w14:textId="7A139161" w:rsidR="007016D9" w:rsidRPr="00C84422" w:rsidRDefault="00C84422" w:rsidP="007016D9">
      <w:pPr>
        <w:rPr>
          <w:rFonts w:ascii="Times New Roman" w:hAnsi="Times New Roman" w:cs="Times New Roman"/>
          <w:sz w:val="24"/>
          <w:szCs w:val="24"/>
        </w:rPr>
      </w:pPr>
      <w:r w:rsidRPr="00C84422">
        <w:rPr>
          <w:rFonts w:ascii="Times New Roman" w:hAnsi="Times New Roman" w:cs="Times New Roman"/>
          <w:sz w:val="24"/>
          <w:szCs w:val="24"/>
        </w:rPr>
        <w:t xml:space="preserve">Hardt, </w:t>
      </w:r>
      <w:r w:rsidR="007016D9" w:rsidRPr="00C84422">
        <w:rPr>
          <w:rFonts w:ascii="Times New Roman" w:hAnsi="Times New Roman" w:cs="Times New Roman"/>
          <w:sz w:val="24"/>
          <w:szCs w:val="24"/>
        </w:rPr>
        <w:t xml:space="preserve">Christopher, </w:t>
      </w:r>
      <w:r w:rsidR="007016D9" w:rsidRPr="00C84422">
        <w:rPr>
          <w:rFonts w:ascii="Times New Roman" w:hAnsi="Times New Roman" w:cs="Times New Roman"/>
          <w:i/>
          <w:iCs/>
          <w:sz w:val="24"/>
          <w:szCs w:val="24"/>
        </w:rPr>
        <w:t>Alchemists of Soul</w:t>
      </w:r>
      <w:r w:rsidR="007016D9" w:rsidRPr="00C84422">
        <w:rPr>
          <w:rFonts w:ascii="Times New Roman" w:hAnsi="Times New Roman" w:cs="Times New Roman"/>
          <w:sz w:val="24"/>
          <w:szCs w:val="24"/>
        </w:rPr>
        <w:t>, The Mountain Astrologer, 4/5/21</w:t>
      </w:r>
    </w:p>
    <w:p w14:paraId="47A18F5F" w14:textId="616B27D2" w:rsidR="00614A2F" w:rsidRDefault="00614A2F" w:rsidP="009168DB">
      <w:pPr>
        <w:pStyle w:val="FootnoteText"/>
        <w:rPr>
          <w:rFonts w:ascii="Times New Roman" w:hAnsi="Times New Roman" w:cs="Times New Roman"/>
          <w:sz w:val="24"/>
          <w:szCs w:val="24"/>
        </w:rPr>
      </w:pPr>
      <w:r w:rsidRPr="00300A44">
        <w:rPr>
          <w:rFonts w:ascii="Times New Roman" w:hAnsi="Times New Roman" w:cs="Times New Roman"/>
          <w:sz w:val="24"/>
          <w:szCs w:val="24"/>
        </w:rPr>
        <w:t xml:space="preserve">Hennink, Monique, Hutter, Inge, Bailey, Ajay, </w:t>
      </w:r>
      <w:r w:rsidRPr="00300A44">
        <w:rPr>
          <w:rFonts w:ascii="Times New Roman" w:hAnsi="Times New Roman" w:cs="Times New Roman"/>
          <w:i/>
          <w:iCs/>
          <w:sz w:val="24"/>
          <w:szCs w:val="24"/>
        </w:rPr>
        <w:t>Qualitative Research Methods</w:t>
      </w:r>
      <w:r w:rsidRPr="00300A44">
        <w:rPr>
          <w:rFonts w:ascii="Times New Roman" w:hAnsi="Times New Roman" w:cs="Times New Roman"/>
          <w:sz w:val="24"/>
          <w:szCs w:val="24"/>
        </w:rPr>
        <w:t>, 2</w:t>
      </w:r>
      <w:r w:rsidRPr="00300A44">
        <w:rPr>
          <w:rFonts w:ascii="Times New Roman" w:hAnsi="Times New Roman" w:cs="Times New Roman"/>
          <w:sz w:val="24"/>
          <w:szCs w:val="24"/>
          <w:vertAlign w:val="superscript"/>
        </w:rPr>
        <w:t>nd</w:t>
      </w:r>
      <w:r w:rsidRPr="00300A44">
        <w:rPr>
          <w:rFonts w:ascii="Times New Roman" w:hAnsi="Times New Roman" w:cs="Times New Roman"/>
          <w:sz w:val="24"/>
          <w:szCs w:val="24"/>
        </w:rPr>
        <w:t xml:space="preserve"> Edition,</w:t>
      </w:r>
      <w:r w:rsidR="006209E2">
        <w:rPr>
          <w:rFonts w:ascii="Times New Roman" w:hAnsi="Times New Roman" w:cs="Times New Roman"/>
          <w:sz w:val="24"/>
          <w:szCs w:val="24"/>
        </w:rPr>
        <w:tab/>
      </w:r>
      <w:r w:rsidRPr="00300A44">
        <w:rPr>
          <w:rFonts w:ascii="Times New Roman" w:hAnsi="Times New Roman" w:cs="Times New Roman"/>
          <w:sz w:val="24"/>
          <w:szCs w:val="24"/>
        </w:rPr>
        <w:t>Sage</w:t>
      </w:r>
      <w:r w:rsidR="003267A6" w:rsidRPr="00300A44">
        <w:rPr>
          <w:rFonts w:ascii="Times New Roman" w:hAnsi="Times New Roman" w:cs="Times New Roman"/>
          <w:sz w:val="24"/>
          <w:szCs w:val="24"/>
        </w:rPr>
        <w:t>, 2020.</w:t>
      </w:r>
    </w:p>
    <w:p w14:paraId="6ADFCE0C" w14:textId="77777777" w:rsidR="009A1B6B" w:rsidRDefault="009A1B6B" w:rsidP="009168DB">
      <w:pPr>
        <w:pStyle w:val="FootnoteText"/>
        <w:rPr>
          <w:rFonts w:ascii="Times New Roman" w:hAnsi="Times New Roman" w:cs="Times New Roman"/>
          <w:sz w:val="24"/>
          <w:szCs w:val="24"/>
        </w:rPr>
      </w:pPr>
    </w:p>
    <w:p w14:paraId="7BA3094A" w14:textId="77777777" w:rsidR="006F570E" w:rsidRDefault="009A1B6B" w:rsidP="009168DB">
      <w:pPr>
        <w:pStyle w:val="FootnoteText"/>
        <w:rPr>
          <w:rFonts w:ascii="Times New Roman" w:hAnsi="Times New Roman" w:cs="Times New Roman"/>
          <w:sz w:val="24"/>
          <w:szCs w:val="24"/>
        </w:rPr>
      </w:pPr>
      <w:r>
        <w:rPr>
          <w:rFonts w:ascii="Times New Roman" w:hAnsi="Times New Roman" w:cs="Times New Roman"/>
          <w:sz w:val="24"/>
          <w:szCs w:val="24"/>
        </w:rPr>
        <w:t xml:space="preserve">Herbst, Bill, </w:t>
      </w:r>
      <w:r w:rsidRPr="00216CD1">
        <w:rPr>
          <w:rFonts w:ascii="Times New Roman" w:hAnsi="Times New Roman" w:cs="Times New Roman"/>
          <w:i/>
          <w:iCs/>
          <w:sz w:val="24"/>
          <w:szCs w:val="24"/>
        </w:rPr>
        <w:t>Preparing for an Astrological Session</w:t>
      </w:r>
      <w:r>
        <w:rPr>
          <w:rFonts w:ascii="Times New Roman" w:hAnsi="Times New Roman" w:cs="Times New Roman"/>
          <w:sz w:val="24"/>
          <w:szCs w:val="24"/>
        </w:rPr>
        <w:t>, The Mountain Astrologer</w:t>
      </w:r>
      <w:r w:rsidR="00216CD1">
        <w:rPr>
          <w:rFonts w:ascii="Times New Roman" w:hAnsi="Times New Roman" w:cs="Times New Roman"/>
          <w:sz w:val="24"/>
          <w:szCs w:val="24"/>
        </w:rPr>
        <w:t>,</w:t>
      </w:r>
      <w:r>
        <w:rPr>
          <w:rFonts w:ascii="Times New Roman" w:hAnsi="Times New Roman" w:cs="Times New Roman"/>
          <w:sz w:val="24"/>
          <w:szCs w:val="24"/>
        </w:rPr>
        <w:t xml:space="preserve"> 2004 (renewed</w:t>
      </w:r>
    </w:p>
    <w:p w14:paraId="74FE89A5" w14:textId="07BE0090" w:rsidR="009A1B6B" w:rsidRDefault="009A1B6B" w:rsidP="006F570E">
      <w:pPr>
        <w:pStyle w:val="FootnoteText"/>
        <w:ind w:firstLine="720"/>
      </w:pPr>
      <w:r>
        <w:rPr>
          <w:rFonts w:ascii="Times New Roman" w:hAnsi="Times New Roman" w:cs="Times New Roman"/>
          <w:sz w:val="24"/>
          <w:szCs w:val="24"/>
        </w:rPr>
        <w:t xml:space="preserve">2023) </w:t>
      </w:r>
      <w:r w:rsidR="00D65338">
        <w:rPr>
          <w:rFonts w:ascii="Times New Roman" w:hAnsi="Times New Roman" w:cs="Times New Roman"/>
          <w:sz w:val="24"/>
          <w:szCs w:val="24"/>
        </w:rPr>
        <w:t>&lt;</w:t>
      </w:r>
      <w:hyperlink r:id="rId14" w:history="1">
        <w:r w:rsidR="00D65338" w:rsidRPr="00F51CC1">
          <w:rPr>
            <w:rStyle w:val="Hyperlink"/>
            <w:rFonts w:ascii="Times New Roman" w:hAnsi="Times New Roman" w:cs="Times New Roman"/>
            <w:sz w:val="24"/>
            <w:szCs w:val="24"/>
          </w:rPr>
          <w:t>https://www.billherbst.com.comm353.pdf</w:t>
        </w:r>
      </w:hyperlink>
      <w:r w:rsidR="00D65338">
        <w:rPr>
          <w:rFonts w:ascii="Times New Roman" w:hAnsi="Times New Roman" w:cs="Times New Roman"/>
          <w:sz w:val="24"/>
          <w:szCs w:val="24"/>
        </w:rPr>
        <w:t>&gt;</w:t>
      </w:r>
      <w:r w:rsidR="006F570E">
        <w:t xml:space="preserve">  </w:t>
      </w:r>
      <w:r w:rsidR="006F570E" w:rsidRPr="006F570E">
        <w:rPr>
          <w:rFonts w:ascii="Times New Roman" w:hAnsi="Times New Roman" w:cs="Times New Roman"/>
          <w:sz w:val="22"/>
          <w:szCs w:val="22"/>
        </w:rPr>
        <w:t>[accessed 2 April 2025]</w:t>
      </w:r>
      <w:r w:rsidR="006F570E">
        <w:t>.</w:t>
      </w:r>
    </w:p>
    <w:p w14:paraId="71F24B63" w14:textId="77777777" w:rsidR="00516936" w:rsidRDefault="00516936" w:rsidP="009168DB">
      <w:pPr>
        <w:pStyle w:val="FootnoteText"/>
      </w:pPr>
    </w:p>
    <w:p w14:paraId="4441872A" w14:textId="77777777" w:rsidR="00516936" w:rsidRPr="00516936" w:rsidRDefault="00516936" w:rsidP="00516936">
      <w:pPr>
        <w:pStyle w:val="FootnoteText"/>
        <w:rPr>
          <w:rFonts w:ascii="Times New Roman" w:hAnsi="Times New Roman" w:cs="Times New Roman"/>
          <w:sz w:val="24"/>
          <w:szCs w:val="24"/>
        </w:rPr>
      </w:pPr>
      <w:r w:rsidRPr="00516936">
        <w:rPr>
          <w:rFonts w:ascii="Times New Roman" w:hAnsi="Times New Roman" w:cs="Times New Roman"/>
          <w:sz w:val="24"/>
          <w:szCs w:val="24"/>
        </w:rPr>
        <w:t xml:space="preserve">Hufford, David J., </w:t>
      </w:r>
      <w:r w:rsidRPr="00516936">
        <w:rPr>
          <w:rFonts w:ascii="Times New Roman" w:hAnsi="Times New Roman" w:cs="Times New Roman"/>
          <w:i/>
          <w:iCs/>
          <w:sz w:val="24"/>
          <w:szCs w:val="24"/>
        </w:rPr>
        <w:t>The Scholarly Voice and the Personal Voice: Reflexivity in Belief Studies,</w:t>
      </w:r>
    </w:p>
    <w:p w14:paraId="20EB2AC7" w14:textId="77777777" w:rsidR="00516936" w:rsidRPr="00516936" w:rsidRDefault="00516936" w:rsidP="00516936">
      <w:pPr>
        <w:pStyle w:val="FootnoteText"/>
        <w:ind w:firstLine="720"/>
        <w:rPr>
          <w:rFonts w:ascii="Times New Roman" w:hAnsi="Times New Roman" w:cs="Times New Roman"/>
          <w:sz w:val="24"/>
          <w:szCs w:val="24"/>
        </w:rPr>
      </w:pPr>
      <w:r w:rsidRPr="00516936">
        <w:rPr>
          <w:rFonts w:ascii="Times New Roman" w:hAnsi="Times New Roman" w:cs="Times New Roman"/>
          <w:sz w:val="24"/>
          <w:szCs w:val="24"/>
        </w:rPr>
        <w:t>Western Folklore, Vol. 54, No. 1, 1995, pp. 57-76.</w:t>
      </w:r>
    </w:p>
    <w:p w14:paraId="20B133FF" w14:textId="77777777" w:rsidR="00200F7E" w:rsidRDefault="00200F7E" w:rsidP="009168DB">
      <w:pPr>
        <w:pStyle w:val="FootnoteText"/>
      </w:pPr>
    </w:p>
    <w:p w14:paraId="4B0932BD" w14:textId="738CC3A8" w:rsidR="00555A31" w:rsidRDefault="00200F7E" w:rsidP="009168DB">
      <w:pPr>
        <w:pStyle w:val="FootnoteText"/>
        <w:rPr>
          <w:rFonts w:ascii="Times New Roman" w:hAnsi="Times New Roman" w:cs="Times New Roman"/>
          <w:i/>
          <w:iCs/>
          <w:sz w:val="24"/>
          <w:szCs w:val="24"/>
        </w:rPr>
      </w:pPr>
      <w:r w:rsidRPr="00200F7E">
        <w:rPr>
          <w:rFonts w:ascii="Times New Roman" w:hAnsi="Times New Roman" w:cs="Times New Roman"/>
          <w:sz w:val="24"/>
          <w:szCs w:val="24"/>
        </w:rPr>
        <w:t>Klawikowski</w:t>
      </w:r>
      <w:r w:rsidR="00C84422">
        <w:rPr>
          <w:rFonts w:ascii="Times New Roman" w:hAnsi="Times New Roman" w:cs="Times New Roman"/>
          <w:sz w:val="24"/>
          <w:szCs w:val="24"/>
        </w:rPr>
        <w:t xml:space="preserve">, </w:t>
      </w:r>
      <w:r w:rsidR="00C84422" w:rsidRPr="00200F7E">
        <w:rPr>
          <w:rFonts w:ascii="Times New Roman" w:hAnsi="Times New Roman" w:cs="Times New Roman"/>
          <w:sz w:val="24"/>
          <w:szCs w:val="24"/>
        </w:rPr>
        <w:t>Konrad</w:t>
      </w:r>
      <w:r w:rsidR="00C84422">
        <w:rPr>
          <w:rFonts w:ascii="Times New Roman" w:hAnsi="Times New Roman" w:cs="Times New Roman"/>
          <w:sz w:val="24"/>
          <w:szCs w:val="24"/>
        </w:rPr>
        <w:t xml:space="preserve">, </w:t>
      </w:r>
      <w:r w:rsidRPr="00C84422">
        <w:rPr>
          <w:rFonts w:ascii="Times New Roman" w:hAnsi="Times New Roman" w:cs="Times New Roman"/>
          <w:i/>
          <w:iCs/>
          <w:sz w:val="24"/>
          <w:szCs w:val="24"/>
        </w:rPr>
        <w:t>Recovering</w:t>
      </w:r>
      <w:r w:rsidR="00555A31">
        <w:rPr>
          <w:rFonts w:ascii="Times New Roman" w:hAnsi="Times New Roman" w:cs="Times New Roman"/>
          <w:i/>
          <w:iCs/>
          <w:sz w:val="24"/>
          <w:szCs w:val="24"/>
        </w:rPr>
        <w:t xml:space="preserve"> </w:t>
      </w:r>
      <w:r w:rsidRPr="00C84422">
        <w:rPr>
          <w:rFonts w:ascii="Times New Roman" w:hAnsi="Times New Roman" w:cs="Times New Roman"/>
          <w:i/>
          <w:iCs/>
          <w:sz w:val="24"/>
          <w:szCs w:val="24"/>
        </w:rPr>
        <w:t>‘Rejected’ Knowledge</w:t>
      </w:r>
      <w:r w:rsidR="00555A31">
        <w:rPr>
          <w:rFonts w:ascii="Times New Roman" w:hAnsi="Times New Roman" w:cs="Times New Roman"/>
          <w:i/>
          <w:iCs/>
          <w:sz w:val="24"/>
          <w:szCs w:val="24"/>
        </w:rPr>
        <w:t>’</w:t>
      </w:r>
      <w:r w:rsidRPr="00C84422">
        <w:rPr>
          <w:rFonts w:ascii="Times New Roman" w:hAnsi="Times New Roman" w:cs="Times New Roman"/>
          <w:i/>
          <w:iCs/>
          <w:sz w:val="24"/>
          <w:szCs w:val="24"/>
        </w:rPr>
        <w:t>: Explaining the Epistemological</w:t>
      </w:r>
    </w:p>
    <w:p w14:paraId="1A6F8508" w14:textId="71FB26B7" w:rsidR="00200F7E" w:rsidRDefault="00200F7E" w:rsidP="00555A31">
      <w:pPr>
        <w:pStyle w:val="FootnoteText"/>
        <w:ind w:firstLine="720"/>
        <w:rPr>
          <w:rFonts w:ascii="Times New Roman" w:hAnsi="Times New Roman" w:cs="Times New Roman"/>
          <w:sz w:val="24"/>
          <w:szCs w:val="24"/>
        </w:rPr>
      </w:pPr>
      <w:r w:rsidRPr="00C84422">
        <w:rPr>
          <w:rFonts w:ascii="Times New Roman" w:hAnsi="Times New Roman" w:cs="Times New Roman"/>
          <w:i/>
          <w:iCs/>
          <w:sz w:val="24"/>
          <w:szCs w:val="24"/>
        </w:rPr>
        <w:t>Strategies of Contemporary Astrologers</w:t>
      </w:r>
      <w:r w:rsidR="00C84422">
        <w:rPr>
          <w:rFonts w:ascii="Times New Roman" w:hAnsi="Times New Roman" w:cs="Times New Roman"/>
          <w:sz w:val="24"/>
          <w:szCs w:val="24"/>
        </w:rPr>
        <w:t>, Edinburgh University Press, 2024.</w:t>
      </w:r>
    </w:p>
    <w:p w14:paraId="0911A2C8" w14:textId="77777777" w:rsidR="00224944" w:rsidRDefault="00224944" w:rsidP="009168DB">
      <w:pPr>
        <w:pStyle w:val="FootnoteText"/>
        <w:rPr>
          <w:rFonts w:ascii="Times New Roman" w:hAnsi="Times New Roman" w:cs="Times New Roman"/>
          <w:sz w:val="24"/>
          <w:szCs w:val="24"/>
        </w:rPr>
      </w:pPr>
    </w:p>
    <w:p w14:paraId="3B34C336" w14:textId="7204B885" w:rsidR="009168DB" w:rsidRPr="00853F5C" w:rsidRDefault="00224944" w:rsidP="00853F5C">
      <w:pPr>
        <w:rPr>
          <w:rFonts w:ascii="Times New Roman" w:eastAsia="SimSun" w:hAnsi="Times New Roman" w:cs="Times New Roman"/>
          <w:color w:val="000000"/>
          <w:sz w:val="24"/>
          <w:szCs w:val="24"/>
          <w:lang w:eastAsia="zh-CN"/>
        </w:rPr>
      </w:pPr>
      <w:r w:rsidRPr="00CD5E62">
        <w:rPr>
          <w:rFonts w:ascii="Times New Roman" w:eastAsia="SimSun" w:hAnsi="Times New Roman" w:cs="Times New Roman"/>
          <w:color w:val="000000"/>
          <w:sz w:val="24"/>
          <w:szCs w:val="24"/>
          <w:lang w:eastAsia="zh-CN"/>
        </w:rPr>
        <w:t>Kochunas</w:t>
      </w:r>
      <w:r>
        <w:rPr>
          <w:rFonts w:ascii="Times New Roman" w:eastAsia="SimSun" w:hAnsi="Times New Roman" w:cs="Times New Roman"/>
          <w:color w:val="000000"/>
          <w:sz w:val="24"/>
          <w:szCs w:val="24"/>
          <w:lang w:eastAsia="zh-CN"/>
        </w:rPr>
        <w:t xml:space="preserve">, Brad, </w:t>
      </w:r>
      <w:r w:rsidRPr="00224944">
        <w:rPr>
          <w:rFonts w:ascii="Times New Roman" w:eastAsia="SimSun" w:hAnsi="Times New Roman" w:cs="Times New Roman"/>
          <w:i/>
          <w:iCs/>
          <w:color w:val="000000"/>
          <w:sz w:val="24"/>
          <w:szCs w:val="24"/>
          <w:lang w:eastAsia="zh-CN"/>
        </w:rPr>
        <w:t>Why Astrology Works</w:t>
      </w:r>
      <w:r>
        <w:rPr>
          <w:rFonts w:ascii="Times New Roman" w:eastAsia="SimSun" w:hAnsi="Times New Roman" w:cs="Times New Roman"/>
          <w:i/>
          <w:iCs/>
          <w:color w:val="000000"/>
          <w:sz w:val="24"/>
          <w:szCs w:val="24"/>
          <w:lang w:eastAsia="zh-CN"/>
        </w:rPr>
        <w:t>,</w:t>
      </w:r>
      <w:r w:rsidRPr="00CD5E62">
        <w:rPr>
          <w:rFonts w:ascii="Times New Roman" w:eastAsia="SimSun" w:hAnsi="Times New Roman" w:cs="Times New Roman"/>
          <w:color w:val="000000"/>
          <w:sz w:val="24"/>
          <w:szCs w:val="24"/>
          <w:lang w:eastAsia="zh-CN"/>
        </w:rPr>
        <w:t xml:space="preserve"> </w:t>
      </w:r>
      <w:r w:rsidRPr="00443DF1">
        <w:rPr>
          <w:rFonts w:ascii="Times New Roman" w:eastAsia="SimSun" w:hAnsi="Times New Roman" w:cs="Times New Roman"/>
          <w:color w:val="000000"/>
          <w:sz w:val="24"/>
          <w:szCs w:val="24"/>
          <w:lang w:eastAsia="zh-CN"/>
        </w:rPr>
        <w:t>The Mountain Astrologer, Dec 1999/Jan 2000</w:t>
      </w:r>
      <w:r w:rsidR="00853F5C">
        <w:rPr>
          <w:rFonts w:ascii="Times New Roman" w:eastAsia="SimSun" w:hAnsi="Times New Roman" w:cs="Times New Roman"/>
          <w:color w:val="000000"/>
          <w:sz w:val="24"/>
          <w:szCs w:val="24"/>
          <w:lang w:eastAsia="zh-CN"/>
        </w:rPr>
        <w:t>.</w:t>
      </w:r>
    </w:p>
    <w:p w14:paraId="5DD9796F" w14:textId="30B03401" w:rsidR="00555A31" w:rsidRDefault="00C84422" w:rsidP="009168DB">
      <w:pPr>
        <w:pStyle w:val="FootnoteText"/>
        <w:rPr>
          <w:rFonts w:ascii="Times New Roman" w:hAnsi="Times New Roman" w:cs="Times New Roman"/>
          <w:sz w:val="24"/>
          <w:szCs w:val="24"/>
        </w:rPr>
      </w:pPr>
      <w:r>
        <w:rPr>
          <w:rFonts w:ascii="Times New Roman" w:hAnsi="Times New Roman" w:cs="Times New Roman"/>
          <w:sz w:val="24"/>
          <w:szCs w:val="24"/>
        </w:rPr>
        <w:t xml:space="preserve">Mulligan, Bob, </w:t>
      </w:r>
      <w:r w:rsidR="00D10CD5" w:rsidRPr="00C84422">
        <w:rPr>
          <w:rFonts w:ascii="Times New Roman" w:hAnsi="Times New Roman" w:cs="Times New Roman"/>
          <w:i/>
          <w:iCs/>
          <w:sz w:val="24"/>
          <w:szCs w:val="24"/>
        </w:rPr>
        <w:t xml:space="preserve">Between </w:t>
      </w:r>
      <w:r w:rsidR="00555A31">
        <w:rPr>
          <w:rFonts w:ascii="Times New Roman" w:hAnsi="Times New Roman" w:cs="Times New Roman"/>
          <w:i/>
          <w:iCs/>
          <w:sz w:val="24"/>
          <w:szCs w:val="24"/>
        </w:rPr>
        <w:t>A</w:t>
      </w:r>
      <w:r w:rsidR="00D10CD5" w:rsidRPr="00C84422">
        <w:rPr>
          <w:rFonts w:ascii="Times New Roman" w:hAnsi="Times New Roman" w:cs="Times New Roman"/>
          <w:i/>
          <w:iCs/>
          <w:sz w:val="24"/>
          <w:szCs w:val="24"/>
        </w:rPr>
        <w:t xml:space="preserve">strologers and </w:t>
      </w:r>
      <w:r w:rsidR="00555A31">
        <w:rPr>
          <w:rFonts w:ascii="Times New Roman" w:hAnsi="Times New Roman" w:cs="Times New Roman"/>
          <w:i/>
          <w:iCs/>
          <w:sz w:val="24"/>
          <w:szCs w:val="24"/>
        </w:rPr>
        <w:t>C</w:t>
      </w:r>
      <w:r w:rsidR="00D10CD5" w:rsidRPr="00C84422">
        <w:rPr>
          <w:rFonts w:ascii="Times New Roman" w:hAnsi="Times New Roman" w:cs="Times New Roman"/>
          <w:i/>
          <w:iCs/>
          <w:sz w:val="24"/>
          <w:szCs w:val="24"/>
        </w:rPr>
        <w:t>lients</w:t>
      </w:r>
      <w:r>
        <w:rPr>
          <w:rFonts w:ascii="Times New Roman" w:hAnsi="Times New Roman" w:cs="Times New Roman"/>
          <w:i/>
          <w:iCs/>
          <w:sz w:val="24"/>
          <w:szCs w:val="24"/>
        </w:rPr>
        <w:t>,</w:t>
      </w:r>
      <w:r w:rsidR="00D10CD5" w:rsidRPr="00D10CD5">
        <w:rPr>
          <w:rFonts w:ascii="Times New Roman" w:hAnsi="Times New Roman" w:cs="Times New Roman"/>
          <w:sz w:val="24"/>
          <w:szCs w:val="24"/>
        </w:rPr>
        <w:t xml:space="preserve"> Part</w:t>
      </w:r>
      <w:r w:rsidR="00C516D8">
        <w:rPr>
          <w:rFonts w:ascii="Times New Roman" w:hAnsi="Times New Roman" w:cs="Times New Roman"/>
          <w:sz w:val="24"/>
          <w:szCs w:val="24"/>
        </w:rPr>
        <w:t>s</w:t>
      </w:r>
      <w:r w:rsidR="00D10CD5" w:rsidRPr="00D10CD5">
        <w:rPr>
          <w:rFonts w:ascii="Times New Roman" w:hAnsi="Times New Roman" w:cs="Times New Roman"/>
          <w:sz w:val="24"/>
          <w:szCs w:val="24"/>
        </w:rPr>
        <w:t xml:space="preserve"> </w:t>
      </w:r>
      <w:r>
        <w:rPr>
          <w:rFonts w:ascii="Times New Roman" w:hAnsi="Times New Roman" w:cs="Times New Roman"/>
          <w:sz w:val="24"/>
          <w:szCs w:val="24"/>
        </w:rPr>
        <w:t>1, The Astrological Journal,</w:t>
      </w:r>
      <w:r w:rsidR="00D10CD5">
        <w:rPr>
          <w:rFonts w:ascii="Times New Roman" w:hAnsi="Times New Roman" w:cs="Times New Roman"/>
          <w:sz w:val="24"/>
          <w:szCs w:val="24"/>
        </w:rPr>
        <w:t xml:space="preserve"> </w:t>
      </w:r>
      <w:r w:rsidR="00D10CD5" w:rsidRPr="00D10CD5">
        <w:rPr>
          <w:rFonts w:ascii="Times New Roman" w:hAnsi="Times New Roman" w:cs="Times New Roman"/>
          <w:sz w:val="24"/>
          <w:szCs w:val="24"/>
        </w:rPr>
        <w:t>Volume</w:t>
      </w:r>
    </w:p>
    <w:p w14:paraId="7AC94137" w14:textId="49F52D59" w:rsidR="00D10CD5" w:rsidRDefault="00D10CD5" w:rsidP="00555A31">
      <w:pPr>
        <w:pStyle w:val="FootnoteText"/>
        <w:ind w:left="720"/>
        <w:rPr>
          <w:rFonts w:ascii="Times New Roman" w:hAnsi="Times New Roman" w:cs="Times New Roman"/>
          <w:sz w:val="24"/>
          <w:szCs w:val="24"/>
        </w:rPr>
      </w:pPr>
      <w:r w:rsidRPr="00D10CD5">
        <w:rPr>
          <w:rFonts w:ascii="Times New Roman" w:hAnsi="Times New Roman" w:cs="Times New Roman"/>
          <w:sz w:val="24"/>
          <w:szCs w:val="24"/>
        </w:rPr>
        <w:t>55</w:t>
      </w:r>
      <w:r w:rsidR="00C84422">
        <w:rPr>
          <w:rFonts w:ascii="Times New Roman" w:hAnsi="Times New Roman" w:cs="Times New Roman"/>
          <w:sz w:val="24"/>
          <w:szCs w:val="24"/>
        </w:rPr>
        <w:t>, Number</w:t>
      </w:r>
      <w:r w:rsidRPr="00D10CD5">
        <w:rPr>
          <w:rFonts w:ascii="Times New Roman" w:hAnsi="Times New Roman" w:cs="Times New Roman"/>
          <w:sz w:val="24"/>
          <w:szCs w:val="24"/>
        </w:rPr>
        <w:t xml:space="preserve"> 4</w:t>
      </w:r>
      <w:r w:rsidR="00C84422">
        <w:rPr>
          <w:rFonts w:ascii="Times New Roman" w:hAnsi="Times New Roman" w:cs="Times New Roman"/>
          <w:sz w:val="24"/>
          <w:szCs w:val="24"/>
        </w:rPr>
        <w:t>,</w:t>
      </w:r>
      <w:r w:rsidRPr="00D10CD5">
        <w:rPr>
          <w:rFonts w:ascii="Times New Roman" w:hAnsi="Times New Roman" w:cs="Times New Roman"/>
          <w:sz w:val="24"/>
          <w:szCs w:val="24"/>
        </w:rPr>
        <w:t xml:space="preserve"> July/August 2013</w:t>
      </w:r>
      <w:r w:rsidR="00C84422">
        <w:rPr>
          <w:rFonts w:ascii="Times New Roman" w:hAnsi="Times New Roman" w:cs="Times New Roman"/>
          <w:sz w:val="24"/>
          <w:szCs w:val="24"/>
        </w:rPr>
        <w:t>,</w:t>
      </w:r>
      <w:r>
        <w:rPr>
          <w:rFonts w:ascii="Times New Roman" w:hAnsi="Times New Roman" w:cs="Times New Roman"/>
          <w:sz w:val="24"/>
          <w:szCs w:val="24"/>
        </w:rPr>
        <w:t xml:space="preserve"> p</w:t>
      </w:r>
      <w:r w:rsidR="00C516D8">
        <w:rPr>
          <w:rFonts w:ascii="Times New Roman" w:hAnsi="Times New Roman" w:cs="Times New Roman"/>
          <w:sz w:val="24"/>
          <w:szCs w:val="24"/>
        </w:rPr>
        <w:t xml:space="preserve">p </w:t>
      </w:r>
      <w:r>
        <w:rPr>
          <w:rFonts w:ascii="Times New Roman" w:hAnsi="Times New Roman" w:cs="Times New Roman"/>
          <w:sz w:val="24"/>
          <w:szCs w:val="24"/>
        </w:rPr>
        <w:t>13-18</w:t>
      </w:r>
      <w:r w:rsidR="00C84422">
        <w:rPr>
          <w:rFonts w:ascii="Times New Roman" w:hAnsi="Times New Roman" w:cs="Times New Roman"/>
          <w:sz w:val="24"/>
          <w:szCs w:val="24"/>
        </w:rPr>
        <w:t>.</w:t>
      </w:r>
    </w:p>
    <w:p w14:paraId="3DDC5CFB" w14:textId="77777777" w:rsidR="00C84422" w:rsidRDefault="00C84422" w:rsidP="009168DB">
      <w:pPr>
        <w:pStyle w:val="FootnoteText"/>
        <w:rPr>
          <w:rFonts w:ascii="Times New Roman" w:hAnsi="Times New Roman" w:cs="Times New Roman"/>
          <w:sz w:val="24"/>
          <w:szCs w:val="24"/>
        </w:rPr>
      </w:pPr>
    </w:p>
    <w:p w14:paraId="7F3AFE7D" w14:textId="5014EA88" w:rsidR="00555A31" w:rsidRDefault="00C84422" w:rsidP="00C84422">
      <w:pPr>
        <w:pStyle w:val="FootnoteText"/>
        <w:rPr>
          <w:rFonts w:ascii="Times New Roman" w:hAnsi="Times New Roman" w:cs="Times New Roman"/>
          <w:sz w:val="24"/>
          <w:szCs w:val="24"/>
        </w:rPr>
      </w:pPr>
      <w:r>
        <w:rPr>
          <w:rFonts w:ascii="Times New Roman" w:hAnsi="Times New Roman" w:cs="Times New Roman"/>
          <w:sz w:val="24"/>
          <w:szCs w:val="24"/>
        </w:rPr>
        <w:t xml:space="preserve">Mulligan, Bob, </w:t>
      </w:r>
      <w:r w:rsidRPr="00C84422">
        <w:rPr>
          <w:rFonts w:ascii="Times New Roman" w:hAnsi="Times New Roman" w:cs="Times New Roman"/>
          <w:i/>
          <w:iCs/>
          <w:sz w:val="24"/>
          <w:szCs w:val="24"/>
        </w:rPr>
        <w:t xml:space="preserve">Between </w:t>
      </w:r>
      <w:r w:rsidR="00555A31">
        <w:rPr>
          <w:rFonts w:ascii="Times New Roman" w:hAnsi="Times New Roman" w:cs="Times New Roman"/>
          <w:i/>
          <w:iCs/>
          <w:sz w:val="24"/>
          <w:szCs w:val="24"/>
        </w:rPr>
        <w:t>A</w:t>
      </w:r>
      <w:r w:rsidRPr="00C84422">
        <w:rPr>
          <w:rFonts w:ascii="Times New Roman" w:hAnsi="Times New Roman" w:cs="Times New Roman"/>
          <w:i/>
          <w:iCs/>
          <w:sz w:val="24"/>
          <w:szCs w:val="24"/>
        </w:rPr>
        <w:t xml:space="preserve">strologers and </w:t>
      </w:r>
      <w:r w:rsidR="00555A31">
        <w:rPr>
          <w:rFonts w:ascii="Times New Roman" w:hAnsi="Times New Roman" w:cs="Times New Roman"/>
          <w:i/>
          <w:iCs/>
          <w:sz w:val="24"/>
          <w:szCs w:val="24"/>
        </w:rPr>
        <w:t>C</w:t>
      </w:r>
      <w:r w:rsidRPr="00C84422">
        <w:rPr>
          <w:rFonts w:ascii="Times New Roman" w:hAnsi="Times New Roman" w:cs="Times New Roman"/>
          <w:i/>
          <w:iCs/>
          <w:sz w:val="24"/>
          <w:szCs w:val="24"/>
        </w:rPr>
        <w:t>lients</w:t>
      </w:r>
      <w:r>
        <w:rPr>
          <w:rFonts w:ascii="Times New Roman" w:hAnsi="Times New Roman" w:cs="Times New Roman"/>
          <w:i/>
          <w:iCs/>
          <w:sz w:val="24"/>
          <w:szCs w:val="24"/>
        </w:rPr>
        <w:t>,</w:t>
      </w:r>
      <w:r w:rsidRPr="00D10CD5">
        <w:rPr>
          <w:rFonts w:ascii="Times New Roman" w:hAnsi="Times New Roman" w:cs="Times New Roman"/>
          <w:sz w:val="24"/>
          <w:szCs w:val="24"/>
        </w:rPr>
        <w:t xml:space="preserve"> Part </w:t>
      </w:r>
      <w:r>
        <w:rPr>
          <w:rFonts w:ascii="Times New Roman" w:hAnsi="Times New Roman" w:cs="Times New Roman"/>
          <w:sz w:val="24"/>
          <w:szCs w:val="24"/>
        </w:rPr>
        <w:t xml:space="preserve">2, The Astrological Journal, </w:t>
      </w:r>
      <w:r w:rsidRPr="00D10CD5">
        <w:rPr>
          <w:rFonts w:ascii="Times New Roman" w:hAnsi="Times New Roman" w:cs="Times New Roman"/>
          <w:sz w:val="24"/>
          <w:szCs w:val="24"/>
        </w:rPr>
        <w:t>Volume</w:t>
      </w:r>
    </w:p>
    <w:p w14:paraId="5BA293F4" w14:textId="154200CB" w:rsidR="00C84422" w:rsidRDefault="00555A31" w:rsidP="00555A31">
      <w:pPr>
        <w:pStyle w:val="FootnoteText"/>
        <w:ind w:left="720"/>
        <w:rPr>
          <w:rFonts w:ascii="Times New Roman" w:hAnsi="Times New Roman" w:cs="Times New Roman"/>
          <w:sz w:val="24"/>
          <w:szCs w:val="24"/>
        </w:rPr>
      </w:pPr>
      <w:r>
        <w:rPr>
          <w:rFonts w:ascii="Times New Roman" w:hAnsi="Times New Roman" w:cs="Times New Roman"/>
          <w:sz w:val="24"/>
          <w:szCs w:val="24"/>
        </w:rPr>
        <w:t xml:space="preserve"> </w:t>
      </w:r>
      <w:r w:rsidR="00C84422" w:rsidRPr="00D10CD5">
        <w:rPr>
          <w:rFonts w:ascii="Times New Roman" w:hAnsi="Times New Roman" w:cs="Times New Roman"/>
          <w:sz w:val="24"/>
          <w:szCs w:val="24"/>
        </w:rPr>
        <w:t>55</w:t>
      </w:r>
      <w:r w:rsidR="00C84422">
        <w:rPr>
          <w:rFonts w:ascii="Times New Roman" w:hAnsi="Times New Roman" w:cs="Times New Roman"/>
          <w:sz w:val="24"/>
          <w:szCs w:val="24"/>
        </w:rPr>
        <w:t>, Number</w:t>
      </w:r>
      <w:r w:rsidR="00C84422" w:rsidRPr="00D10CD5">
        <w:rPr>
          <w:rFonts w:ascii="Times New Roman" w:hAnsi="Times New Roman" w:cs="Times New Roman"/>
          <w:sz w:val="24"/>
          <w:szCs w:val="24"/>
        </w:rPr>
        <w:t xml:space="preserve"> </w:t>
      </w:r>
      <w:r w:rsidR="00C84422">
        <w:rPr>
          <w:rFonts w:ascii="Times New Roman" w:hAnsi="Times New Roman" w:cs="Times New Roman"/>
          <w:sz w:val="24"/>
          <w:szCs w:val="24"/>
        </w:rPr>
        <w:t xml:space="preserve">5, September/October 2013, </w:t>
      </w:r>
      <w:r w:rsidR="00D10CD5" w:rsidRPr="00D10CD5">
        <w:rPr>
          <w:rFonts w:ascii="Times New Roman" w:hAnsi="Times New Roman" w:cs="Times New Roman"/>
          <w:sz w:val="24"/>
          <w:szCs w:val="24"/>
        </w:rPr>
        <w:t>p</w:t>
      </w:r>
      <w:r w:rsidR="00D10CD5">
        <w:rPr>
          <w:rFonts w:ascii="Times New Roman" w:hAnsi="Times New Roman" w:cs="Times New Roman"/>
          <w:sz w:val="24"/>
          <w:szCs w:val="24"/>
        </w:rPr>
        <w:t>p</w:t>
      </w:r>
      <w:r w:rsidR="00C84422">
        <w:rPr>
          <w:rFonts w:ascii="Times New Roman" w:hAnsi="Times New Roman" w:cs="Times New Roman"/>
          <w:sz w:val="24"/>
          <w:szCs w:val="24"/>
        </w:rPr>
        <w:t xml:space="preserve"> </w:t>
      </w:r>
      <w:r w:rsidR="00D10CD5">
        <w:rPr>
          <w:rFonts w:ascii="Times New Roman" w:hAnsi="Times New Roman" w:cs="Times New Roman"/>
          <w:sz w:val="24"/>
          <w:szCs w:val="24"/>
        </w:rPr>
        <w:t>53-59</w:t>
      </w:r>
      <w:r w:rsidR="00C84422">
        <w:rPr>
          <w:rFonts w:ascii="Times New Roman" w:hAnsi="Times New Roman" w:cs="Times New Roman"/>
          <w:sz w:val="24"/>
          <w:szCs w:val="24"/>
        </w:rPr>
        <w:t>.</w:t>
      </w:r>
    </w:p>
    <w:p w14:paraId="77DE6EA5" w14:textId="77777777" w:rsidR="00C84422" w:rsidRDefault="00C84422" w:rsidP="00C84422">
      <w:pPr>
        <w:pStyle w:val="FootnoteText"/>
        <w:rPr>
          <w:rFonts w:ascii="Times New Roman" w:hAnsi="Times New Roman" w:cs="Times New Roman"/>
          <w:sz w:val="24"/>
          <w:szCs w:val="24"/>
        </w:rPr>
      </w:pPr>
    </w:p>
    <w:p w14:paraId="4E60CFA6" w14:textId="43CED0D4" w:rsidR="00555A31" w:rsidRDefault="00C84422" w:rsidP="00555A31">
      <w:pPr>
        <w:pStyle w:val="FootnoteText"/>
        <w:rPr>
          <w:rFonts w:ascii="Times New Roman" w:hAnsi="Times New Roman" w:cs="Times New Roman"/>
          <w:sz w:val="24"/>
          <w:szCs w:val="24"/>
        </w:rPr>
      </w:pPr>
      <w:r>
        <w:rPr>
          <w:rFonts w:ascii="Times New Roman" w:hAnsi="Times New Roman" w:cs="Times New Roman"/>
          <w:sz w:val="24"/>
          <w:szCs w:val="24"/>
        </w:rPr>
        <w:t xml:space="preserve">Mulligan, Bob, </w:t>
      </w:r>
      <w:r w:rsidRPr="00C84422">
        <w:rPr>
          <w:rFonts w:ascii="Times New Roman" w:hAnsi="Times New Roman" w:cs="Times New Roman"/>
          <w:i/>
          <w:iCs/>
          <w:sz w:val="24"/>
          <w:szCs w:val="24"/>
        </w:rPr>
        <w:t xml:space="preserve">Between </w:t>
      </w:r>
      <w:r w:rsidR="00555A31">
        <w:rPr>
          <w:rFonts w:ascii="Times New Roman" w:hAnsi="Times New Roman" w:cs="Times New Roman"/>
          <w:i/>
          <w:iCs/>
          <w:sz w:val="24"/>
          <w:szCs w:val="24"/>
        </w:rPr>
        <w:t>A</w:t>
      </w:r>
      <w:r w:rsidRPr="00C84422">
        <w:rPr>
          <w:rFonts w:ascii="Times New Roman" w:hAnsi="Times New Roman" w:cs="Times New Roman"/>
          <w:i/>
          <w:iCs/>
          <w:sz w:val="24"/>
          <w:szCs w:val="24"/>
        </w:rPr>
        <w:t>strologers and</w:t>
      </w:r>
      <w:r w:rsidR="009F68E1">
        <w:rPr>
          <w:rFonts w:ascii="Times New Roman" w:hAnsi="Times New Roman" w:cs="Times New Roman"/>
          <w:i/>
          <w:iCs/>
          <w:sz w:val="24"/>
          <w:szCs w:val="24"/>
        </w:rPr>
        <w:t xml:space="preserve"> </w:t>
      </w:r>
      <w:r w:rsidR="00555A31">
        <w:rPr>
          <w:rFonts w:ascii="Times New Roman" w:hAnsi="Times New Roman" w:cs="Times New Roman"/>
          <w:i/>
          <w:iCs/>
          <w:sz w:val="24"/>
          <w:szCs w:val="24"/>
        </w:rPr>
        <w:t>C</w:t>
      </w:r>
      <w:r w:rsidRPr="00C84422">
        <w:rPr>
          <w:rFonts w:ascii="Times New Roman" w:hAnsi="Times New Roman" w:cs="Times New Roman"/>
          <w:i/>
          <w:iCs/>
          <w:sz w:val="24"/>
          <w:szCs w:val="24"/>
        </w:rPr>
        <w:t>lients</w:t>
      </w:r>
      <w:r>
        <w:rPr>
          <w:rFonts w:ascii="Times New Roman" w:hAnsi="Times New Roman" w:cs="Times New Roman"/>
          <w:i/>
          <w:iCs/>
          <w:sz w:val="24"/>
          <w:szCs w:val="24"/>
        </w:rPr>
        <w:t>,</w:t>
      </w:r>
      <w:r w:rsidRPr="00D10CD5">
        <w:rPr>
          <w:rFonts w:ascii="Times New Roman" w:hAnsi="Times New Roman" w:cs="Times New Roman"/>
          <w:sz w:val="24"/>
          <w:szCs w:val="24"/>
        </w:rPr>
        <w:t xml:space="preserve"> Part </w:t>
      </w:r>
      <w:r>
        <w:rPr>
          <w:rFonts w:ascii="Times New Roman" w:hAnsi="Times New Roman" w:cs="Times New Roman"/>
          <w:sz w:val="24"/>
          <w:szCs w:val="24"/>
        </w:rPr>
        <w:t xml:space="preserve">3, The Astrological Journal, </w:t>
      </w:r>
      <w:r w:rsidRPr="00D10CD5">
        <w:rPr>
          <w:rFonts w:ascii="Times New Roman" w:hAnsi="Times New Roman" w:cs="Times New Roman"/>
          <w:sz w:val="24"/>
          <w:szCs w:val="24"/>
        </w:rPr>
        <w:t>Volume</w:t>
      </w:r>
      <w:r w:rsidR="00555A31">
        <w:rPr>
          <w:rFonts w:ascii="Times New Roman" w:hAnsi="Times New Roman" w:cs="Times New Roman"/>
          <w:sz w:val="24"/>
          <w:szCs w:val="24"/>
        </w:rPr>
        <w:t xml:space="preserve"> </w:t>
      </w:r>
    </w:p>
    <w:p w14:paraId="5353D324" w14:textId="4391E090" w:rsidR="00C84422" w:rsidRPr="00555A31" w:rsidRDefault="00C84422" w:rsidP="00555A31">
      <w:pPr>
        <w:pStyle w:val="FootnoteText"/>
        <w:ind w:left="720"/>
        <w:rPr>
          <w:rFonts w:ascii="Times New Roman" w:hAnsi="Times New Roman" w:cs="Times New Roman"/>
          <w:sz w:val="24"/>
          <w:szCs w:val="24"/>
        </w:rPr>
      </w:pPr>
      <w:r w:rsidRPr="00D10CD5">
        <w:rPr>
          <w:rFonts w:ascii="Times New Roman" w:hAnsi="Times New Roman" w:cs="Times New Roman"/>
          <w:sz w:val="24"/>
          <w:szCs w:val="24"/>
        </w:rPr>
        <w:t>55</w:t>
      </w:r>
      <w:r>
        <w:rPr>
          <w:rFonts w:ascii="Times New Roman" w:hAnsi="Times New Roman" w:cs="Times New Roman"/>
          <w:sz w:val="24"/>
          <w:szCs w:val="24"/>
        </w:rPr>
        <w:t>, Number</w:t>
      </w:r>
      <w:r w:rsidRPr="00D10CD5">
        <w:rPr>
          <w:rFonts w:ascii="Times New Roman" w:hAnsi="Times New Roman" w:cs="Times New Roman"/>
          <w:sz w:val="24"/>
          <w:szCs w:val="24"/>
        </w:rPr>
        <w:t xml:space="preserve"> </w:t>
      </w:r>
      <w:r>
        <w:rPr>
          <w:rFonts w:ascii="Times New Roman" w:hAnsi="Times New Roman" w:cs="Times New Roman"/>
          <w:sz w:val="24"/>
          <w:szCs w:val="24"/>
        </w:rPr>
        <w:t>6, November/December 2013, pp.</w:t>
      </w:r>
      <w:r w:rsidR="00C516D8">
        <w:rPr>
          <w:rFonts w:ascii="Times New Roman" w:hAnsi="Times New Roman" w:cs="Times New Roman"/>
          <w:sz w:val="24"/>
          <w:szCs w:val="24"/>
        </w:rPr>
        <w:t xml:space="preserve"> 55-60.</w:t>
      </w:r>
    </w:p>
    <w:p w14:paraId="586CE614" w14:textId="77777777" w:rsidR="00745ECC" w:rsidRPr="00745ECC" w:rsidRDefault="00745ECC" w:rsidP="006209E2">
      <w:pPr>
        <w:pStyle w:val="FootnoteText"/>
        <w:rPr>
          <w:rFonts w:ascii="Times New Roman" w:hAnsi="Times New Roman" w:cs="Times New Roman"/>
          <w:sz w:val="24"/>
          <w:szCs w:val="24"/>
        </w:rPr>
      </w:pPr>
    </w:p>
    <w:p w14:paraId="6F1A3F62" w14:textId="77777777" w:rsidR="00745ECC" w:rsidRDefault="00745ECC" w:rsidP="00745ECC">
      <w:pPr>
        <w:pStyle w:val="FootnoteText"/>
        <w:rPr>
          <w:rFonts w:ascii="Times New Roman" w:hAnsi="Times New Roman" w:cs="Times New Roman"/>
          <w:sz w:val="24"/>
          <w:szCs w:val="24"/>
        </w:rPr>
      </w:pPr>
      <w:r w:rsidRPr="00745ECC">
        <w:rPr>
          <w:rFonts w:ascii="Times New Roman" w:hAnsi="Times New Roman" w:cs="Times New Roman"/>
          <w:sz w:val="24"/>
          <w:szCs w:val="24"/>
        </w:rPr>
        <w:t>&lt;</w:t>
      </w:r>
      <w:hyperlink r:id="rId15" w:history="1">
        <w:r w:rsidRPr="00745ECC">
          <w:rPr>
            <w:rStyle w:val="Hyperlink"/>
            <w:rFonts w:ascii="Times New Roman" w:hAnsi="Times New Roman" w:cs="Times New Roman"/>
            <w:sz w:val="24"/>
            <w:szCs w:val="24"/>
          </w:rPr>
          <w:t>https://www.oecd.org/en/publications/2015/10/frascati-manual-2015_g1g57dcb.html</w:t>
        </w:r>
      </w:hyperlink>
      <w:r w:rsidRPr="00745ECC">
        <w:rPr>
          <w:rFonts w:ascii="Times New Roman" w:hAnsi="Times New Roman" w:cs="Times New Roman"/>
          <w:sz w:val="24"/>
          <w:szCs w:val="24"/>
        </w:rPr>
        <w:t>&gt;</w:t>
      </w:r>
    </w:p>
    <w:p w14:paraId="3B64F9CB" w14:textId="2C6FA4BA" w:rsidR="00745ECC" w:rsidRPr="00745ECC" w:rsidRDefault="00745ECC" w:rsidP="00745ECC">
      <w:pPr>
        <w:pStyle w:val="FootnoteText"/>
        <w:ind w:firstLine="720"/>
        <w:rPr>
          <w:rFonts w:ascii="Times New Roman" w:hAnsi="Times New Roman" w:cs="Times New Roman"/>
          <w:sz w:val="24"/>
          <w:szCs w:val="24"/>
        </w:rPr>
      </w:pPr>
      <w:r w:rsidRPr="00745ECC">
        <w:rPr>
          <w:rFonts w:ascii="Times New Roman" w:hAnsi="Times New Roman" w:cs="Times New Roman"/>
          <w:sz w:val="24"/>
          <w:szCs w:val="24"/>
        </w:rPr>
        <w:t>[accessed 26 January</w:t>
      </w:r>
      <w:r>
        <w:rPr>
          <w:rFonts w:ascii="Times New Roman" w:hAnsi="Times New Roman" w:cs="Times New Roman"/>
          <w:sz w:val="24"/>
          <w:szCs w:val="24"/>
        </w:rPr>
        <w:t xml:space="preserve"> </w:t>
      </w:r>
      <w:r w:rsidRPr="00745ECC">
        <w:rPr>
          <w:rFonts w:ascii="Times New Roman" w:hAnsi="Times New Roman" w:cs="Times New Roman"/>
          <w:sz w:val="24"/>
          <w:szCs w:val="24"/>
        </w:rPr>
        <w:t>2025].</w:t>
      </w:r>
    </w:p>
    <w:p w14:paraId="054DA0CC" w14:textId="77777777" w:rsidR="00535D9C" w:rsidRDefault="00535D9C" w:rsidP="006209E2">
      <w:pPr>
        <w:spacing w:after="0"/>
        <w:rPr>
          <w:rFonts w:ascii="Times New Roman" w:hAnsi="Times New Roman" w:cs="Times New Roman"/>
          <w:sz w:val="24"/>
          <w:szCs w:val="24"/>
        </w:rPr>
      </w:pPr>
    </w:p>
    <w:p w14:paraId="441EDE8D" w14:textId="06DF7B4B" w:rsidR="006209E2" w:rsidRDefault="006209E2" w:rsidP="006209E2">
      <w:pPr>
        <w:spacing w:after="0"/>
        <w:rPr>
          <w:rFonts w:ascii="Times New Roman" w:hAnsi="Times New Roman" w:cs="Times New Roman"/>
          <w:i/>
          <w:iCs/>
          <w:sz w:val="24"/>
          <w:szCs w:val="24"/>
        </w:rPr>
      </w:pPr>
      <w:r w:rsidRPr="00300A44">
        <w:rPr>
          <w:rFonts w:ascii="Times New Roman" w:hAnsi="Times New Roman" w:cs="Times New Roman"/>
          <w:sz w:val="24"/>
          <w:szCs w:val="24"/>
        </w:rPr>
        <w:t>Queirós, André</w:t>
      </w:r>
      <w:r>
        <w:rPr>
          <w:rFonts w:ascii="Times New Roman" w:hAnsi="Times New Roman" w:cs="Times New Roman"/>
          <w:sz w:val="24"/>
          <w:szCs w:val="24"/>
        </w:rPr>
        <w:t xml:space="preserve">, Faria, </w:t>
      </w:r>
      <w:r w:rsidRPr="00300A44">
        <w:rPr>
          <w:rFonts w:ascii="Times New Roman" w:hAnsi="Times New Roman" w:cs="Times New Roman"/>
          <w:sz w:val="24"/>
          <w:szCs w:val="24"/>
        </w:rPr>
        <w:t xml:space="preserve">Daniel, </w:t>
      </w:r>
      <w:r>
        <w:rPr>
          <w:rFonts w:ascii="Times New Roman" w:hAnsi="Times New Roman" w:cs="Times New Roman"/>
          <w:sz w:val="24"/>
          <w:szCs w:val="24"/>
        </w:rPr>
        <w:t xml:space="preserve">Almeida, </w:t>
      </w:r>
      <w:r w:rsidRPr="00300A44">
        <w:rPr>
          <w:rFonts w:ascii="Times New Roman" w:hAnsi="Times New Roman" w:cs="Times New Roman"/>
          <w:sz w:val="24"/>
          <w:szCs w:val="24"/>
        </w:rPr>
        <w:t xml:space="preserve">Fernando, </w:t>
      </w:r>
      <w:r w:rsidRPr="00300A44">
        <w:rPr>
          <w:rFonts w:ascii="Times New Roman" w:hAnsi="Times New Roman" w:cs="Times New Roman"/>
          <w:i/>
          <w:iCs/>
          <w:sz w:val="24"/>
          <w:szCs w:val="24"/>
        </w:rPr>
        <w:t>Strengths and Limitations of Quantitative</w:t>
      </w:r>
    </w:p>
    <w:p w14:paraId="2E46DECA" w14:textId="77777777" w:rsidR="006209E2" w:rsidRDefault="006209E2" w:rsidP="006209E2">
      <w:pPr>
        <w:spacing w:after="0"/>
        <w:ind w:firstLine="720"/>
        <w:rPr>
          <w:rFonts w:ascii="Times New Roman" w:hAnsi="Times New Roman" w:cs="Times New Roman"/>
          <w:sz w:val="24"/>
          <w:szCs w:val="24"/>
        </w:rPr>
      </w:pPr>
      <w:r w:rsidRPr="00300A44">
        <w:rPr>
          <w:rFonts w:ascii="Times New Roman" w:hAnsi="Times New Roman" w:cs="Times New Roman"/>
          <w:i/>
          <w:iCs/>
          <w:sz w:val="24"/>
          <w:szCs w:val="24"/>
        </w:rPr>
        <w:t>and Qualitative Research Methods</w:t>
      </w:r>
      <w:r w:rsidRPr="00300A44">
        <w:rPr>
          <w:rFonts w:ascii="Times New Roman" w:hAnsi="Times New Roman" w:cs="Times New Roman"/>
          <w:sz w:val="24"/>
          <w:szCs w:val="24"/>
        </w:rPr>
        <w:t>, European Journal of Education Studies, Vol.3,</w:t>
      </w:r>
    </w:p>
    <w:p w14:paraId="1C3AF8AD" w14:textId="47E954D7" w:rsidR="006209E2" w:rsidRDefault="006209E2" w:rsidP="006209E2">
      <w:pPr>
        <w:ind w:firstLine="720"/>
        <w:rPr>
          <w:rFonts w:ascii="Times New Roman" w:hAnsi="Times New Roman" w:cs="Times New Roman"/>
          <w:sz w:val="24"/>
          <w:szCs w:val="24"/>
        </w:rPr>
      </w:pPr>
      <w:r w:rsidRPr="00300A44">
        <w:rPr>
          <w:rFonts w:ascii="Times New Roman" w:hAnsi="Times New Roman" w:cs="Times New Roman"/>
          <w:sz w:val="24"/>
          <w:szCs w:val="24"/>
        </w:rPr>
        <w:t>Issue 9, 2017 p.370.</w:t>
      </w:r>
    </w:p>
    <w:p w14:paraId="5CB5FF5A" w14:textId="77777777" w:rsidR="006F570E" w:rsidRDefault="00224944" w:rsidP="006F570E">
      <w:pPr>
        <w:spacing w:after="0"/>
        <w:rPr>
          <w:rFonts w:ascii="Times New Roman" w:hAnsi="Times New Roman" w:cs="Times New Roman"/>
          <w:sz w:val="24"/>
          <w:szCs w:val="24"/>
        </w:rPr>
      </w:pPr>
      <w:r w:rsidRPr="00224944">
        <w:rPr>
          <w:rFonts w:ascii="Times New Roman" w:hAnsi="Times New Roman" w:cs="Times New Roman"/>
          <w:sz w:val="24"/>
          <w:szCs w:val="24"/>
        </w:rPr>
        <w:t xml:space="preserve">Radermacher, Lindsay, </w:t>
      </w:r>
      <w:r w:rsidRPr="00224944">
        <w:rPr>
          <w:rFonts w:ascii="Times New Roman" w:hAnsi="Times New Roman" w:cs="Times New Roman"/>
          <w:i/>
          <w:iCs/>
          <w:sz w:val="24"/>
          <w:szCs w:val="24"/>
        </w:rPr>
        <w:t xml:space="preserve">The Role </w:t>
      </w:r>
      <w:r w:rsidR="00555A31">
        <w:rPr>
          <w:rFonts w:ascii="Times New Roman" w:hAnsi="Times New Roman" w:cs="Times New Roman"/>
          <w:i/>
          <w:iCs/>
          <w:sz w:val="24"/>
          <w:szCs w:val="24"/>
        </w:rPr>
        <w:t>o</w:t>
      </w:r>
      <w:r w:rsidRPr="00224944">
        <w:rPr>
          <w:rFonts w:ascii="Times New Roman" w:hAnsi="Times New Roman" w:cs="Times New Roman"/>
          <w:i/>
          <w:iCs/>
          <w:sz w:val="24"/>
          <w:szCs w:val="24"/>
        </w:rPr>
        <w:t xml:space="preserve">f Dialogue </w:t>
      </w:r>
      <w:r w:rsidR="00555A31">
        <w:rPr>
          <w:rFonts w:ascii="Times New Roman" w:hAnsi="Times New Roman" w:cs="Times New Roman"/>
          <w:i/>
          <w:iCs/>
          <w:sz w:val="24"/>
          <w:szCs w:val="24"/>
        </w:rPr>
        <w:t>i</w:t>
      </w:r>
      <w:r w:rsidRPr="00224944">
        <w:rPr>
          <w:rFonts w:ascii="Times New Roman" w:hAnsi="Times New Roman" w:cs="Times New Roman"/>
          <w:i/>
          <w:iCs/>
          <w:sz w:val="24"/>
          <w:szCs w:val="24"/>
        </w:rPr>
        <w:t>n Astrological Divination</w:t>
      </w:r>
      <w:r w:rsidRPr="00224944">
        <w:rPr>
          <w:rFonts w:ascii="Times New Roman" w:hAnsi="Times New Roman" w:cs="Times New Roman"/>
          <w:sz w:val="24"/>
          <w:szCs w:val="24"/>
        </w:rPr>
        <w:t>, MPhil in Theology</w:t>
      </w:r>
    </w:p>
    <w:p w14:paraId="3AB4D9A3" w14:textId="26F9EAEB" w:rsidR="00224944" w:rsidRDefault="00224944" w:rsidP="006F570E">
      <w:pPr>
        <w:spacing w:after="0"/>
        <w:ind w:firstLine="720"/>
        <w:rPr>
          <w:rFonts w:ascii="Times New Roman" w:hAnsi="Times New Roman" w:cs="Times New Roman"/>
          <w:sz w:val="24"/>
          <w:szCs w:val="24"/>
        </w:rPr>
      </w:pPr>
      <w:r w:rsidRPr="00224944">
        <w:rPr>
          <w:rFonts w:ascii="Times New Roman" w:hAnsi="Times New Roman" w:cs="Times New Roman"/>
          <w:sz w:val="24"/>
          <w:szCs w:val="24"/>
        </w:rPr>
        <w:t>and Religious Studies, 2011.</w:t>
      </w:r>
    </w:p>
    <w:p w14:paraId="5BFD3A1C" w14:textId="77777777" w:rsidR="006F570E" w:rsidRDefault="006F570E" w:rsidP="006F570E">
      <w:pPr>
        <w:spacing w:after="0"/>
        <w:rPr>
          <w:rFonts w:ascii="Times New Roman" w:hAnsi="Times New Roman" w:cs="Times New Roman"/>
          <w:sz w:val="24"/>
          <w:szCs w:val="24"/>
        </w:rPr>
      </w:pPr>
    </w:p>
    <w:p w14:paraId="282B378B" w14:textId="1370731F" w:rsidR="00555A31" w:rsidRPr="00555A31" w:rsidRDefault="00555A31" w:rsidP="00224944">
      <w:pPr>
        <w:rPr>
          <w:rFonts w:ascii="Times New Roman" w:hAnsi="Times New Roman" w:cs="Times New Roman"/>
          <w:sz w:val="24"/>
          <w:szCs w:val="24"/>
        </w:rPr>
      </w:pPr>
      <w:r w:rsidRPr="00555A31">
        <w:rPr>
          <w:rFonts w:ascii="Times New Roman" w:hAnsi="Times New Roman" w:cs="Times New Roman"/>
          <w:sz w:val="24"/>
          <w:szCs w:val="24"/>
        </w:rPr>
        <w:t xml:space="preserve">Russell, Bertrand, </w:t>
      </w:r>
      <w:r w:rsidRPr="00555A31">
        <w:rPr>
          <w:rFonts w:ascii="Times New Roman" w:hAnsi="Times New Roman" w:cs="Times New Roman"/>
          <w:i/>
          <w:iCs/>
          <w:sz w:val="24"/>
          <w:szCs w:val="24"/>
        </w:rPr>
        <w:t>Autobiography,</w:t>
      </w:r>
      <w:r w:rsidRPr="00555A31">
        <w:rPr>
          <w:rFonts w:ascii="Times New Roman" w:hAnsi="Times New Roman" w:cs="Times New Roman"/>
          <w:sz w:val="24"/>
          <w:szCs w:val="24"/>
        </w:rPr>
        <w:t xml:space="preserve"> Routledge, 2010.</w:t>
      </w:r>
    </w:p>
    <w:p w14:paraId="79D448C1" w14:textId="77777777" w:rsidR="00555A31" w:rsidRDefault="00972BA2" w:rsidP="00555A31">
      <w:pPr>
        <w:spacing w:after="0"/>
        <w:rPr>
          <w:rFonts w:ascii="Times New Roman" w:hAnsi="Times New Roman" w:cs="Times New Roman"/>
          <w:sz w:val="24"/>
          <w:szCs w:val="24"/>
        </w:rPr>
      </w:pPr>
      <w:r>
        <w:rPr>
          <w:rFonts w:ascii="Times New Roman" w:hAnsi="Times New Roman" w:cs="Times New Roman"/>
          <w:sz w:val="24"/>
          <w:szCs w:val="24"/>
        </w:rPr>
        <w:t xml:space="preserve">Russell, Bertrand, </w:t>
      </w:r>
      <w:r w:rsidRPr="00972BA2">
        <w:rPr>
          <w:rFonts w:ascii="Times New Roman" w:hAnsi="Times New Roman" w:cs="Times New Roman"/>
          <w:i/>
          <w:iCs/>
          <w:sz w:val="24"/>
          <w:szCs w:val="24"/>
        </w:rPr>
        <w:t>On Astrologers</w:t>
      </w:r>
      <w:r>
        <w:rPr>
          <w:rFonts w:ascii="Times New Roman" w:hAnsi="Times New Roman" w:cs="Times New Roman"/>
          <w:sz w:val="24"/>
          <w:szCs w:val="24"/>
        </w:rPr>
        <w:t xml:space="preserve">, Hearst Newspapers, 1932. </w:t>
      </w:r>
      <w:r w:rsidR="00555A31">
        <w:rPr>
          <w:rFonts w:ascii="Times New Roman" w:hAnsi="Times New Roman" w:cs="Times New Roman"/>
          <w:sz w:val="24"/>
          <w:szCs w:val="24"/>
        </w:rPr>
        <w:t>&lt;</w:t>
      </w:r>
      <w:hyperlink r:id="rId16" w:history="1">
        <w:r w:rsidR="00555A31" w:rsidRPr="00F51CC1">
          <w:rPr>
            <w:rStyle w:val="Hyperlink"/>
            <w:rFonts w:ascii="Times New Roman" w:hAnsi="Times New Roman" w:cs="Times New Roman"/>
            <w:sz w:val="24"/>
            <w:szCs w:val="24"/>
          </w:rPr>
          <w:t>https://www.scribd.com/document/193275327/russell-bertrand-on-astrologers-pdf</w:t>
        </w:r>
      </w:hyperlink>
      <w:r w:rsidR="00555A31">
        <w:rPr>
          <w:rFonts w:ascii="Times New Roman" w:hAnsi="Times New Roman" w:cs="Times New Roman"/>
          <w:sz w:val="24"/>
          <w:szCs w:val="24"/>
        </w:rPr>
        <w:t xml:space="preserve">&gt; </w:t>
      </w:r>
    </w:p>
    <w:p w14:paraId="307AA663" w14:textId="7505C7F0" w:rsidR="00972BA2" w:rsidRDefault="00972BA2" w:rsidP="00555A31">
      <w:pPr>
        <w:spacing w:after="0"/>
        <w:ind w:left="720"/>
        <w:rPr>
          <w:rFonts w:ascii="Times New Roman" w:hAnsi="Times New Roman" w:cs="Times New Roman"/>
          <w:sz w:val="24"/>
          <w:szCs w:val="24"/>
        </w:rPr>
      </w:pPr>
      <w:r>
        <w:rPr>
          <w:rFonts w:ascii="Times New Roman" w:hAnsi="Times New Roman" w:cs="Times New Roman"/>
          <w:sz w:val="24"/>
          <w:szCs w:val="24"/>
        </w:rPr>
        <w:t>[accessed 10 April 2025].</w:t>
      </w:r>
    </w:p>
    <w:p w14:paraId="6A104ABC" w14:textId="77777777" w:rsidR="00555A31" w:rsidRPr="00224944" w:rsidRDefault="00555A31" w:rsidP="00555A31">
      <w:pPr>
        <w:spacing w:after="0"/>
        <w:ind w:left="720"/>
        <w:rPr>
          <w:rFonts w:ascii="Times New Roman" w:hAnsi="Times New Roman" w:cs="Times New Roman"/>
          <w:sz w:val="24"/>
          <w:szCs w:val="24"/>
        </w:rPr>
      </w:pPr>
    </w:p>
    <w:p w14:paraId="137B333A" w14:textId="77777777" w:rsidR="00555A31" w:rsidRDefault="00224944" w:rsidP="00224944">
      <w:pPr>
        <w:pStyle w:val="FootnoteText"/>
        <w:rPr>
          <w:rFonts w:ascii="Times New Roman" w:hAnsi="Times New Roman" w:cs="Times New Roman"/>
          <w:i/>
          <w:iCs/>
          <w:sz w:val="24"/>
          <w:szCs w:val="24"/>
        </w:rPr>
      </w:pPr>
      <w:r w:rsidRPr="00940D7B">
        <w:rPr>
          <w:rFonts w:ascii="Times New Roman" w:hAnsi="Times New Roman" w:cs="Times New Roman"/>
          <w:sz w:val="24"/>
          <w:szCs w:val="24"/>
        </w:rPr>
        <w:t>Sharman-Burke</w:t>
      </w:r>
      <w:r>
        <w:rPr>
          <w:rFonts w:ascii="Times New Roman" w:hAnsi="Times New Roman" w:cs="Times New Roman"/>
          <w:sz w:val="24"/>
          <w:szCs w:val="24"/>
        </w:rPr>
        <w:t>,</w:t>
      </w:r>
      <w:r w:rsidRPr="00940D7B">
        <w:rPr>
          <w:rFonts w:ascii="Times New Roman" w:hAnsi="Times New Roman" w:cs="Times New Roman"/>
          <w:sz w:val="24"/>
          <w:szCs w:val="24"/>
        </w:rPr>
        <w:t xml:space="preserve"> J</w:t>
      </w:r>
      <w:r>
        <w:rPr>
          <w:rFonts w:ascii="Times New Roman" w:hAnsi="Times New Roman" w:cs="Times New Roman"/>
          <w:sz w:val="24"/>
          <w:szCs w:val="24"/>
        </w:rPr>
        <w:t>,</w:t>
      </w:r>
      <w:r w:rsidRPr="00940D7B">
        <w:rPr>
          <w:rFonts w:ascii="Times New Roman" w:hAnsi="Times New Roman" w:cs="Times New Roman"/>
          <w:sz w:val="24"/>
          <w:szCs w:val="24"/>
        </w:rPr>
        <w:t xml:space="preserve"> </w:t>
      </w:r>
      <w:r>
        <w:rPr>
          <w:rFonts w:ascii="Times New Roman" w:hAnsi="Times New Roman" w:cs="Times New Roman"/>
          <w:sz w:val="24"/>
          <w:szCs w:val="24"/>
        </w:rPr>
        <w:t xml:space="preserve">Greene, L, </w:t>
      </w:r>
      <w:r w:rsidRPr="00C84422">
        <w:rPr>
          <w:rFonts w:ascii="Times New Roman" w:hAnsi="Times New Roman" w:cs="Times New Roman"/>
          <w:i/>
          <w:iCs/>
          <w:sz w:val="24"/>
          <w:szCs w:val="24"/>
        </w:rPr>
        <w:t>Astrological Counselling</w:t>
      </w:r>
      <w:r>
        <w:rPr>
          <w:rFonts w:ascii="Times New Roman" w:hAnsi="Times New Roman" w:cs="Times New Roman"/>
          <w:i/>
          <w:iCs/>
          <w:sz w:val="24"/>
          <w:szCs w:val="24"/>
        </w:rPr>
        <w:t xml:space="preserve">, </w:t>
      </w:r>
      <w:r w:rsidRPr="00940D7B">
        <w:rPr>
          <w:rFonts w:ascii="Times New Roman" w:hAnsi="Times New Roman" w:cs="Times New Roman"/>
          <w:sz w:val="24"/>
          <w:szCs w:val="24"/>
        </w:rPr>
        <w:t>in </w:t>
      </w:r>
      <w:r w:rsidRPr="00940D7B">
        <w:rPr>
          <w:rFonts w:ascii="Times New Roman" w:hAnsi="Times New Roman" w:cs="Times New Roman"/>
          <w:i/>
          <w:iCs/>
          <w:sz w:val="24"/>
          <w:szCs w:val="24"/>
        </w:rPr>
        <w:t>The Astrologer, the Counsellor</w:t>
      </w:r>
    </w:p>
    <w:p w14:paraId="35B585BB" w14:textId="25784EFE" w:rsidR="00224944" w:rsidRDefault="00224944" w:rsidP="00555A31">
      <w:pPr>
        <w:pStyle w:val="FootnoteText"/>
        <w:ind w:left="720"/>
        <w:rPr>
          <w:rFonts w:ascii="Times New Roman" w:hAnsi="Times New Roman" w:cs="Times New Roman"/>
          <w:sz w:val="24"/>
          <w:szCs w:val="24"/>
        </w:rPr>
      </w:pPr>
      <w:r w:rsidRPr="00940D7B">
        <w:rPr>
          <w:rFonts w:ascii="Times New Roman" w:hAnsi="Times New Roman" w:cs="Times New Roman"/>
          <w:i/>
          <w:iCs/>
          <w:sz w:val="24"/>
          <w:szCs w:val="24"/>
        </w:rPr>
        <w:t>and the Priest.</w:t>
      </w:r>
      <w:r w:rsidRPr="00940D7B">
        <w:rPr>
          <w:rFonts w:ascii="Times New Roman" w:hAnsi="Times New Roman" w:cs="Times New Roman"/>
          <w:sz w:val="24"/>
          <w:szCs w:val="24"/>
        </w:rPr>
        <w:t> CPA Press, London, 1997</w:t>
      </w:r>
      <w:r>
        <w:rPr>
          <w:rFonts w:ascii="Times New Roman" w:hAnsi="Times New Roman" w:cs="Times New Roman"/>
          <w:sz w:val="24"/>
          <w:szCs w:val="24"/>
        </w:rPr>
        <w:t xml:space="preserve">, </w:t>
      </w:r>
      <w:r w:rsidRPr="00940D7B">
        <w:rPr>
          <w:rFonts w:ascii="Times New Roman" w:hAnsi="Times New Roman" w:cs="Times New Roman"/>
          <w:sz w:val="24"/>
          <w:szCs w:val="24"/>
        </w:rPr>
        <w:t>pp</w:t>
      </w:r>
      <w:r>
        <w:rPr>
          <w:rFonts w:ascii="Times New Roman" w:hAnsi="Times New Roman" w:cs="Times New Roman"/>
          <w:sz w:val="24"/>
          <w:szCs w:val="24"/>
        </w:rPr>
        <w:t xml:space="preserve">. </w:t>
      </w:r>
      <w:r w:rsidRPr="00940D7B">
        <w:rPr>
          <w:rFonts w:ascii="Times New Roman" w:hAnsi="Times New Roman" w:cs="Times New Roman"/>
          <w:sz w:val="24"/>
          <w:szCs w:val="24"/>
        </w:rPr>
        <w:t>229</w:t>
      </w:r>
      <w:r>
        <w:rPr>
          <w:rFonts w:ascii="Times New Roman" w:hAnsi="Times New Roman" w:cs="Times New Roman"/>
          <w:sz w:val="24"/>
          <w:szCs w:val="24"/>
        </w:rPr>
        <w:t>.</w:t>
      </w:r>
      <w:r w:rsidRPr="00940D7B">
        <w:rPr>
          <w:rFonts w:ascii="Times New Roman" w:hAnsi="Times New Roman" w:cs="Times New Roman"/>
          <w:sz w:val="24"/>
          <w:szCs w:val="24"/>
        </w:rPr>
        <w:t xml:space="preserve"> </w:t>
      </w:r>
    </w:p>
    <w:p w14:paraId="1A7D3262" w14:textId="77777777" w:rsidR="00535D9C" w:rsidRDefault="00535D9C" w:rsidP="006209E2">
      <w:pPr>
        <w:pStyle w:val="FootnoteText"/>
        <w:rPr>
          <w:rFonts w:ascii="Times New Roman" w:hAnsi="Times New Roman" w:cs="Times New Roman"/>
        </w:rPr>
      </w:pPr>
    </w:p>
    <w:p w14:paraId="24644D43" w14:textId="263F61C1" w:rsidR="00517967" w:rsidRDefault="00D10CD5" w:rsidP="00517967">
      <w:pPr>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Tyl, Noel, </w:t>
      </w:r>
      <w:r w:rsidRPr="00555A31">
        <w:rPr>
          <w:rFonts w:ascii="Times New Roman" w:eastAsia="SimSun" w:hAnsi="Times New Roman" w:cs="Times New Roman"/>
          <w:i/>
          <w:iCs/>
          <w:color w:val="000000"/>
          <w:sz w:val="24"/>
          <w:szCs w:val="24"/>
          <w:lang w:eastAsia="zh-CN"/>
        </w:rPr>
        <w:t>Appreciation of Things Past</w:t>
      </w:r>
      <w:r w:rsidR="00BE11A9">
        <w:rPr>
          <w:rFonts w:ascii="Times New Roman" w:eastAsia="SimSun" w:hAnsi="Times New Roman" w:cs="Times New Roman"/>
          <w:color w:val="000000"/>
          <w:sz w:val="24"/>
          <w:szCs w:val="24"/>
          <w:lang w:eastAsia="zh-CN"/>
        </w:rPr>
        <w:t xml:space="preserve">, The </w:t>
      </w:r>
      <w:r w:rsidR="00555A31">
        <w:rPr>
          <w:rFonts w:ascii="Times New Roman" w:eastAsia="SimSun" w:hAnsi="Times New Roman" w:cs="Times New Roman"/>
          <w:color w:val="000000"/>
          <w:sz w:val="24"/>
          <w:szCs w:val="24"/>
          <w:lang w:eastAsia="zh-CN"/>
        </w:rPr>
        <w:t xml:space="preserve">Mountain </w:t>
      </w:r>
      <w:r w:rsidR="00BE11A9">
        <w:rPr>
          <w:rFonts w:ascii="Times New Roman" w:eastAsia="SimSun" w:hAnsi="Times New Roman" w:cs="Times New Roman"/>
          <w:color w:val="000000"/>
          <w:sz w:val="24"/>
          <w:szCs w:val="24"/>
          <w:lang w:eastAsia="zh-CN"/>
        </w:rPr>
        <w:t>Astrologer,</w:t>
      </w:r>
      <w:r>
        <w:rPr>
          <w:rFonts w:ascii="Times New Roman" w:eastAsia="SimSun" w:hAnsi="Times New Roman" w:cs="Times New Roman"/>
          <w:color w:val="000000"/>
          <w:sz w:val="24"/>
          <w:szCs w:val="24"/>
          <w:lang w:eastAsia="zh-CN"/>
        </w:rPr>
        <w:t xml:space="preserve"> </w:t>
      </w:r>
      <w:r w:rsidRPr="00D10CD5">
        <w:rPr>
          <w:rFonts w:ascii="Times New Roman" w:eastAsia="SimSun" w:hAnsi="Times New Roman" w:cs="Times New Roman"/>
          <w:color w:val="000000"/>
          <w:sz w:val="24"/>
          <w:szCs w:val="24"/>
          <w:lang w:eastAsia="zh-CN"/>
        </w:rPr>
        <w:t xml:space="preserve">Volume 42, </w:t>
      </w:r>
      <w:r w:rsidR="00BE11A9">
        <w:rPr>
          <w:rFonts w:ascii="Times New Roman" w:eastAsia="SimSun" w:hAnsi="Times New Roman" w:cs="Times New Roman"/>
          <w:color w:val="000000"/>
          <w:sz w:val="24"/>
          <w:szCs w:val="24"/>
          <w:lang w:eastAsia="zh-CN"/>
        </w:rPr>
        <w:t>N</w:t>
      </w:r>
      <w:r w:rsidRPr="00D10CD5">
        <w:rPr>
          <w:rFonts w:ascii="Times New Roman" w:eastAsia="SimSun" w:hAnsi="Times New Roman" w:cs="Times New Roman"/>
          <w:color w:val="000000"/>
          <w:sz w:val="24"/>
          <w:szCs w:val="24"/>
          <w:lang w:eastAsia="zh-CN"/>
        </w:rPr>
        <w:t>umber 1,</w:t>
      </w:r>
      <w:r w:rsidR="00555A31">
        <w:rPr>
          <w:rFonts w:ascii="Times New Roman" w:eastAsia="SimSun" w:hAnsi="Times New Roman" w:cs="Times New Roman"/>
          <w:color w:val="000000"/>
          <w:sz w:val="24"/>
          <w:szCs w:val="24"/>
          <w:lang w:eastAsia="zh-CN"/>
        </w:rPr>
        <w:tab/>
      </w:r>
      <w:r w:rsidRPr="00D10CD5">
        <w:rPr>
          <w:rFonts w:ascii="Times New Roman" w:eastAsia="SimSun" w:hAnsi="Times New Roman" w:cs="Times New Roman"/>
          <w:color w:val="000000"/>
          <w:sz w:val="24"/>
          <w:szCs w:val="24"/>
          <w:lang w:eastAsia="zh-CN"/>
        </w:rPr>
        <w:t>January/February 2000</w:t>
      </w:r>
      <w:r w:rsidR="00BE11A9">
        <w:rPr>
          <w:rFonts w:ascii="Times New Roman" w:eastAsia="SimSun" w:hAnsi="Times New Roman" w:cs="Times New Roman"/>
          <w:color w:val="000000"/>
          <w:sz w:val="24"/>
          <w:szCs w:val="24"/>
          <w:lang w:eastAsia="zh-CN"/>
        </w:rPr>
        <w:t>, pp.</w:t>
      </w:r>
      <w:r>
        <w:rPr>
          <w:rFonts w:ascii="Times New Roman" w:eastAsia="SimSun" w:hAnsi="Times New Roman" w:cs="Times New Roman"/>
          <w:color w:val="000000"/>
          <w:sz w:val="24"/>
          <w:szCs w:val="24"/>
          <w:lang w:eastAsia="zh-CN"/>
        </w:rPr>
        <w:t xml:space="preserve"> 16-29</w:t>
      </w:r>
      <w:r w:rsidR="00BE11A9">
        <w:rPr>
          <w:rFonts w:ascii="Times New Roman" w:eastAsia="SimSun" w:hAnsi="Times New Roman" w:cs="Times New Roman"/>
          <w:color w:val="000000"/>
          <w:sz w:val="24"/>
          <w:szCs w:val="24"/>
          <w:lang w:eastAsia="zh-CN"/>
        </w:rPr>
        <w:t>.</w:t>
      </w:r>
    </w:p>
    <w:p w14:paraId="300F7CEC" w14:textId="7D6B694E" w:rsidR="00A67D08" w:rsidRPr="00300A44" w:rsidRDefault="00A67D08" w:rsidP="00517967">
      <w:pPr>
        <w:rPr>
          <w:rFonts w:ascii="Times New Roman" w:eastAsia="SimSun" w:hAnsi="Times New Roman" w:cs="Times New Roman"/>
          <w:color w:val="000000"/>
          <w:sz w:val="24"/>
          <w:szCs w:val="24"/>
          <w:lang w:eastAsia="zh-CN"/>
        </w:rPr>
      </w:pPr>
    </w:p>
    <w:sectPr w:rsidR="00A67D08" w:rsidRPr="00300A4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FE1B75" w14:textId="77777777" w:rsidR="004D65B3" w:rsidRDefault="004D65B3" w:rsidP="004E4619">
      <w:pPr>
        <w:spacing w:after="0" w:line="240" w:lineRule="auto"/>
      </w:pPr>
      <w:r>
        <w:separator/>
      </w:r>
    </w:p>
  </w:endnote>
  <w:endnote w:type="continuationSeparator" w:id="0">
    <w:p w14:paraId="16E46C4D" w14:textId="77777777" w:rsidR="004D65B3" w:rsidRDefault="004D65B3" w:rsidP="004E4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7577107"/>
      <w:docPartObj>
        <w:docPartGallery w:val="Page Numbers (Bottom of Page)"/>
        <w:docPartUnique/>
      </w:docPartObj>
    </w:sdtPr>
    <w:sdtEndPr>
      <w:rPr>
        <w:noProof/>
      </w:rPr>
    </w:sdtEndPr>
    <w:sdtContent>
      <w:p w14:paraId="03A8E4EC" w14:textId="490BC548" w:rsidR="00722211" w:rsidRDefault="007222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E8E483" w14:textId="77777777" w:rsidR="00722211" w:rsidRDefault="007222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118D2" w14:textId="77777777" w:rsidR="004D65B3" w:rsidRDefault="004D65B3" w:rsidP="004E4619">
      <w:pPr>
        <w:spacing w:after="0" w:line="240" w:lineRule="auto"/>
      </w:pPr>
      <w:r>
        <w:separator/>
      </w:r>
    </w:p>
  </w:footnote>
  <w:footnote w:type="continuationSeparator" w:id="0">
    <w:p w14:paraId="4AFCE0F3" w14:textId="77777777" w:rsidR="004D65B3" w:rsidRDefault="004D65B3" w:rsidP="004E4619">
      <w:pPr>
        <w:spacing w:after="0" w:line="240" w:lineRule="auto"/>
      </w:pPr>
      <w:r>
        <w:continuationSeparator/>
      </w:r>
    </w:p>
  </w:footnote>
  <w:footnote w:id="1">
    <w:p w14:paraId="644C418E" w14:textId="761D95EA" w:rsidR="00972BA2" w:rsidRPr="00516936" w:rsidRDefault="00972BA2">
      <w:pPr>
        <w:pStyle w:val="FootnoteText"/>
        <w:rPr>
          <w:rFonts w:ascii="Times New Roman" w:hAnsi="Times New Roman" w:cs="Times New Roman"/>
          <w:sz w:val="22"/>
          <w:szCs w:val="22"/>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Russell, Bertrand, </w:t>
      </w:r>
      <w:r w:rsidRPr="00516936">
        <w:rPr>
          <w:rFonts w:ascii="Times New Roman" w:hAnsi="Times New Roman" w:cs="Times New Roman"/>
          <w:i/>
          <w:iCs/>
          <w:sz w:val="22"/>
          <w:szCs w:val="22"/>
        </w:rPr>
        <w:t>On Astrologers</w:t>
      </w:r>
      <w:r w:rsidRPr="00516936">
        <w:rPr>
          <w:rFonts w:ascii="Times New Roman" w:hAnsi="Times New Roman" w:cs="Times New Roman"/>
          <w:sz w:val="22"/>
          <w:szCs w:val="22"/>
        </w:rPr>
        <w:t>, Hearst Newspapers, 1932, p 1.</w:t>
      </w:r>
    </w:p>
  </w:footnote>
  <w:footnote w:id="2">
    <w:p w14:paraId="6C89820B" w14:textId="0F037993" w:rsidR="004F42A4" w:rsidRPr="00516936" w:rsidRDefault="004F42A4">
      <w:pPr>
        <w:pStyle w:val="FootnoteText"/>
        <w:rPr>
          <w:rFonts w:ascii="Times New Roman" w:hAnsi="Times New Roman" w:cs="Times New Roman"/>
          <w:sz w:val="22"/>
          <w:szCs w:val="22"/>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Ibid.</w:t>
      </w:r>
    </w:p>
  </w:footnote>
  <w:footnote w:id="3">
    <w:p w14:paraId="19661F3A" w14:textId="111FE0E5" w:rsidR="004F42A4" w:rsidRPr="00516936" w:rsidRDefault="004F42A4">
      <w:pPr>
        <w:pStyle w:val="FootnoteText"/>
        <w:rPr>
          <w:rFonts w:ascii="Times New Roman" w:hAnsi="Times New Roman" w:cs="Times New Roman"/>
          <w:sz w:val="22"/>
          <w:szCs w:val="22"/>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Ibid.</w:t>
      </w:r>
    </w:p>
  </w:footnote>
  <w:footnote w:id="4">
    <w:p w14:paraId="524D2271" w14:textId="7F69F456" w:rsidR="004F42A4" w:rsidRPr="00516936" w:rsidRDefault="004F42A4">
      <w:pPr>
        <w:pStyle w:val="FootnoteText"/>
        <w:rPr>
          <w:rFonts w:ascii="Times New Roman" w:hAnsi="Times New Roman" w:cs="Times New Roman"/>
          <w:sz w:val="22"/>
          <w:szCs w:val="22"/>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w:t>
      </w:r>
      <w:r w:rsidR="00516936" w:rsidRPr="00516936">
        <w:rPr>
          <w:rFonts w:ascii="Times New Roman" w:hAnsi="Times New Roman" w:cs="Times New Roman"/>
          <w:sz w:val="22"/>
          <w:szCs w:val="22"/>
        </w:rPr>
        <w:t xml:space="preserve">Campion, Nicholas, </w:t>
      </w:r>
      <w:r w:rsidR="00516936" w:rsidRPr="00516936">
        <w:rPr>
          <w:rFonts w:ascii="Times New Roman" w:hAnsi="Times New Roman" w:cs="Times New Roman"/>
          <w:i/>
          <w:iCs/>
          <w:sz w:val="22"/>
          <w:szCs w:val="22"/>
        </w:rPr>
        <w:t>What Do Astrologers</w:t>
      </w:r>
      <w:r w:rsidR="00516936" w:rsidRPr="00516936">
        <w:rPr>
          <w:rFonts w:ascii="Times New Roman" w:hAnsi="Times New Roman" w:cs="Times New Roman"/>
          <w:sz w:val="22"/>
          <w:szCs w:val="22"/>
        </w:rPr>
        <w:t xml:space="preserve"> </w:t>
      </w:r>
      <w:r w:rsidR="00516936" w:rsidRPr="00516936">
        <w:rPr>
          <w:rFonts w:ascii="Times New Roman" w:hAnsi="Times New Roman" w:cs="Times New Roman"/>
          <w:i/>
          <w:iCs/>
          <w:sz w:val="22"/>
          <w:szCs w:val="22"/>
        </w:rPr>
        <w:t xml:space="preserve">Believe?, </w:t>
      </w:r>
      <w:r w:rsidR="00516936" w:rsidRPr="00516936">
        <w:rPr>
          <w:rFonts w:ascii="Times New Roman" w:hAnsi="Times New Roman" w:cs="Times New Roman"/>
          <w:sz w:val="22"/>
          <w:szCs w:val="22"/>
        </w:rPr>
        <w:t>Granta Books, 2006.</w:t>
      </w:r>
    </w:p>
  </w:footnote>
  <w:footnote w:id="5">
    <w:p w14:paraId="442A7B9E" w14:textId="77777777" w:rsidR="00B04DA5" w:rsidRDefault="00516936">
      <w:pPr>
        <w:pStyle w:val="FootnoteText"/>
        <w:rPr>
          <w:rFonts w:ascii="Times New Roman" w:hAnsi="Times New Roman" w:cs="Times New Roman"/>
          <w:sz w:val="22"/>
          <w:szCs w:val="22"/>
          <w:lang w:val="en-US"/>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w:t>
      </w:r>
      <w:r w:rsidRPr="00516936">
        <w:rPr>
          <w:rFonts w:ascii="Times New Roman" w:hAnsi="Times New Roman" w:cs="Times New Roman"/>
          <w:sz w:val="22"/>
          <w:szCs w:val="22"/>
          <w:lang w:val="en-US"/>
        </w:rPr>
        <w:t>Gunzburg, Darrelyn,</w:t>
      </w:r>
      <w:r w:rsidRPr="00516936">
        <w:rPr>
          <w:rFonts w:ascii="Times New Roman" w:hAnsi="Times New Roman" w:cs="Times New Roman"/>
          <w:i/>
          <w:iCs/>
          <w:sz w:val="22"/>
          <w:szCs w:val="22"/>
          <w:lang w:val="en-US"/>
        </w:rPr>
        <w:t xml:space="preserve"> How do Astrologers Read Charts? </w:t>
      </w:r>
      <w:r w:rsidRPr="00516936">
        <w:rPr>
          <w:rFonts w:ascii="Times New Roman" w:hAnsi="Times New Roman" w:cs="Times New Roman"/>
          <w:sz w:val="22"/>
          <w:szCs w:val="22"/>
          <w:lang w:val="en-US"/>
        </w:rPr>
        <w:t>in Campion, Nicholas and Greene, Liz, eds.,</w:t>
      </w:r>
    </w:p>
    <w:p w14:paraId="0CFD7AE6" w14:textId="77777777" w:rsidR="00B04DA5" w:rsidRDefault="00516936" w:rsidP="00B04DA5">
      <w:pPr>
        <w:pStyle w:val="FootnoteText"/>
        <w:ind w:firstLine="720"/>
        <w:rPr>
          <w:rFonts w:ascii="Times New Roman" w:hAnsi="Times New Roman" w:cs="Times New Roman"/>
          <w:sz w:val="22"/>
          <w:szCs w:val="22"/>
          <w:lang w:val="en-US"/>
        </w:rPr>
      </w:pPr>
      <w:r w:rsidRPr="00516936">
        <w:rPr>
          <w:rFonts w:ascii="Times New Roman" w:hAnsi="Times New Roman" w:cs="Times New Roman"/>
          <w:i/>
          <w:iCs/>
          <w:sz w:val="22"/>
          <w:szCs w:val="22"/>
          <w:lang w:val="en-US"/>
        </w:rPr>
        <w:t>Astrologies: Plurality and Diversity,</w:t>
      </w:r>
      <w:r w:rsidRPr="00516936">
        <w:rPr>
          <w:rFonts w:ascii="Times New Roman" w:hAnsi="Times New Roman" w:cs="Times New Roman"/>
          <w:sz w:val="22"/>
          <w:szCs w:val="22"/>
          <w:lang w:val="en-US"/>
        </w:rPr>
        <w:t xml:space="preserve"> Ceredigion: Sophia Centre Press, University of Wales at</w:t>
      </w:r>
    </w:p>
    <w:p w14:paraId="479E1A06" w14:textId="0AA592CD" w:rsidR="00516936" w:rsidRPr="00516936" w:rsidRDefault="00516936" w:rsidP="00B04DA5">
      <w:pPr>
        <w:pStyle w:val="FootnoteText"/>
        <w:ind w:firstLine="720"/>
        <w:rPr>
          <w:rFonts w:ascii="Times New Roman" w:hAnsi="Times New Roman" w:cs="Times New Roman"/>
          <w:sz w:val="22"/>
          <w:szCs w:val="22"/>
          <w:lang w:val="en-US"/>
        </w:rPr>
      </w:pPr>
      <w:r w:rsidRPr="00516936">
        <w:rPr>
          <w:rFonts w:ascii="Times New Roman" w:hAnsi="Times New Roman" w:cs="Times New Roman"/>
          <w:sz w:val="22"/>
          <w:szCs w:val="22"/>
          <w:lang w:val="en-US"/>
        </w:rPr>
        <w:t>Trinity St. David, 2011, pp. 181-200.</w:t>
      </w:r>
    </w:p>
  </w:footnote>
  <w:footnote w:id="6">
    <w:p w14:paraId="103C0ECF" w14:textId="77777777" w:rsidR="00B04DA5" w:rsidRDefault="00516936" w:rsidP="00516936">
      <w:pPr>
        <w:pStyle w:val="FootnoteText"/>
        <w:rPr>
          <w:rFonts w:ascii="Times New Roman" w:hAnsi="Times New Roman" w:cs="Times New Roman"/>
          <w:sz w:val="22"/>
          <w:szCs w:val="22"/>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w:t>
      </w:r>
      <w:r w:rsidRPr="00516936">
        <w:rPr>
          <w:rFonts w:ascii="Times New Roman" w:hAnsi="Times New Roman" w:cs="Times New Roman"/>
          <w:sz w:val="22"/>
          <w:szCs w:val="22"/>
          <w:lang w:val="en-US"/>
        </w:rPr>
        <w:t>Gunzburg, Darrelyn,</w:t>
      </w:r>
      <w:r w:rsidRPr="00516936">
        <w:rPr>
          <w:rFonts w:ascii="Times New Roman" w:hAnsi="Times New Roman" w:cs="Times New Roman"/>
          <w:sz w:val="22"/>
          <w:szCs w:val="22"/>
        </w:rPr>
        <w:t xml:space="preserve"> </w:t>
      </w:r>
      <w:r w:rsidRPr="00516936">
        <w:rPr>
          <w:rFonts w:ascii="Times New Roman" w:hAnsi="Times New Roman" w:cs="Times New Roman"/>
          <w:i/>
          <w:iCs/>
          <w:sz w:val="22"/>
          <w:szCs w:val="22"/>
        </w:rPr>
        <w:t>The Horoscopic Place: The Encounter between Astrologer and Client,</w:t>
      </w:r>
    </w:p>
    <w:p w14:paraId="0A4DD774" w14:textId="77777777" w:rsidR="00B04DA5" w:rsidRDefault="00516936" w:rsidP="00B04DA5">
      <w:pPr>
        <w:pStyle w:val="FootnoteText"/>
        <w:ind w:firstLine="720"/>
        <w:rPr>
          <w:rFonts w:ascii="Times New Roman" w:hAnsi="Times New Roman" w:cs="Times New Roman"/>
          <w:sz w:val="22"/>
          <w:szCs w:val="22"/>
        </w:rPr>
      </w:pPr>
      <w:hyperlink r:id="rId1" w:history="1">
        <w:r w:rsidRPr="00516936">
          <w:rPr>
            <w:rStyle w:val="Hyperlink"/>
            <w:rFonts w:ascii="Times New Roman" w:hAnsi="Times New Roman" w:cs="Times New Roman"/>
            <w:color w:val="auto"/>
            <w:sz w:val="22"/>
            <w:szCs w:val="22"/>
            <w:u w:val="none"/>
          </w:rPr>
          <w:t>Journal for the Study of Religion Nature and Culture</w:t>
        </w:r>
      </w:hyperlink>
      <w:r w:rsidRPr="00516936">
        <w:rPr>
          <w:rFonts w:ascii="Times New Roman" w:hAnsi="Times New Roman" w:cs="Times New Roman"/>
          <w:sz w:val="22"/>
          <w:szCs w:val="22"/>
        </w:rPr>
        <w:t>, Volume 13, No. 1, February 2019, pp.</w:t>
      </w:r>
    </w:p>
    <w:p w14:paraId="1A04D82B" w14:textId="7D6E44AF" w:rsidR="00516936" w:rsidRPr="00516936" w:rsidRDefault="00516936" w:rsidP="00B04DA5">
      <w:pPr>
        <w:pStyle w:val="FootnoteText"/>
        <w:ind w:firstLine="720"/>
        <w:rPr>
          <w:rFonts w:ascii="Times New Roman" w:hAnsi="Times New Roman" w:cs="Times New Roman"/>
          <w:sz w:val="22"/>
          <w:szCs w:val="22"/>
        </w:rPr>
      </w:pPr>
      <w:r w:rsidRPr="00516936">
        <w:rPr>
          <w:rFonts w:ascii="Times New Roman" w:hAnsi="Times New Roman" w:cs="Times New Roman"/>
          <w:sz w:val="22"/>
          <w:szCs w:val="22"/>
        </w:rPr>
        <w:t>44-60.</w:t>
      </w:r>
    </w:p>
  </w:footnote>
  <w:footnote w:id="7">
    <w:p w14:paraId="05AD3F0C" w14:textId="77777777" w:rsidR="00B04DA5" w:rsidRDefault="00B04DA5" w:rsidP="00B04DA5">
      <w:pPr>
        <w:pStyle w:val="FootnoteText"/>
        <w:rPr>
          <w:rFonts w:ascii="Times New Roman" w:hAnsi="Times New Roman" w:cs="Times New Roman"/>
          <w:i/>
          <w:iCs/>
          <w:sz w:val="22"/>
          <w:szCs w:val="22"/>
        </w:rPr>
      </w:pPr>
      <w:r>
        <w:rPr>
          <w:rStyle w:val="FootnoteReference"/>
        </w:rPr>
        <w:footnoteRef/>
      </w:r>
      <w:r>
        <w:t xml:space="preserve"> </w:t>
      </w:r>
      <w:r w:rsidRPr="005A163F">
        <w:rPr>
          <w:rFonts w:ascii="Times New Roman" w:hAnsi="Times New Roman" w:cs="Times New Roman"/>
          <w:sz w:val="22"/>
          <w:szCs w:val="22"/>
        </w:rPr>
        <w:t xml:space="preserve">Klawikowski, Konrad, </w:t>
      </w:r>
      <w:r w:rsidRPr="005A163F">
        <w:rPr>
          <w:rFonts w:ascii="Times New Roman" w:hAnsi="Times New Roman" w:cs="Times New Roman"/>
          <w:i/>
          <w:iCs/>
          <w:sz w:val="22"/>
          <w:szCs w:val="22"/>
        </w:rPr>
        <w:t>Recovering ‘Rejected’ Knowledge’: Explaining the Epistemological</w:t>
      </w:r>
    </w:p>
    <w:p w14:paraId="20937CA7" w14:textId="7FC362AB" w:rsidR="00B04DA5" w:rsidRPr="00B04DA5" w:rsidRDefault="00B04DA5" w:rsidP="00B04DA5">
      <w:pPr>
        <w:pStyle w:val="FootnoteText"/>
        <w:ind w:firstLine="720"/>
        <w:rPr>
          <w:rFonts w:ascii="Times New Roman" w:hAnsi="Times New Roman" w:cs="Times New Roman"/>
          <w:i/>
          <w:iCs/>
          <w:sz w:val="22"/>
          <w:szCs w:val="22"/>
        </w:rPr>
      </w:pPr>
      <w:r w:rsidRPr="005A163F">
        <w:rPr>
          <w:rFonts w:ascii="Times New Roman" w:hAnsi="Times New Roman" w:cs="Times New Roman"/>
          <w:i/>
          <w:iCs/>
          <w:sz w:val="22"/>
          <w:szCs w:val="22"/>
        </w:rPr>
        <w:t>Strategies of Contemporary Astrologers</w:t>
      </w:r>
      <w:r w:rsidRPr="005A163F">
        <w:rPr>
          <w:rFonts w:ascii="Times New Roman" w:hAnsi="Times New Roman" w:cs="Times New Roman"/>
          <w:sz w:val="22"/>
          <w:szCs w:val="22"/>
        </w:rPr>
        <w:t>, Edinburgh University Press, 2024.</w:t>
      </w:r>
    </w:p>
  </w:footnote>
  <w:footnote w:id="8">
    <w:p w14:paraId="7F1E92DC" w14:textId="77777777" w:rsidR="00B04DA5" w:rsidRDefault="00B04DA5">
      <w:pPr>
        <w:pStyle w:val="FootnoteText"/>
        <w:rPr>
          <w:rFonts w:ascii="Times New Roman" w:hAnsi="Times New Roman" w:cs="Times New Roman"/>
          <w:sz w:val="22"/>
          <w:szCs w:val="22"/>
        </w:rPr>
      </w:pPr>
      <w:r>
        <w:rPr>
          <w:rStyle w:val="FootnoteReference"/>
        </w:rPr>
        <w:footnoteRef/>
      </w:r>
      <w:r>
        <w:t xml:space="preserve"> </w:t>
      </w:r>
      <w:r w:rsidRPr="00B04DA5">
        <w:rPr>
          <w:rFonts w:ascii="Times New Roman" w:hAnsi="Times New Roman" w:cs="Times New Roman"/>
          <w:sz w:val="22"/>
          <w:szCs w:val="22"/>
        </w:rPr>
        <w:t xml:space="preserve">Radermacher, Lindsay, </w:t>
      </w:r>
      <w:r w:rsidRPr="00B04DA5">
        <w:rPr>
          <w:rFonts w:ascii="Times New Roman" w:hAnsi="Times New Roman" w:cs="Times New Roman"/>
          <w:i/>
          <w:iCs/>
          <w:sz w:val="22"/>
          <w:szCs w:val="22"/>
        </w:rPr>
        <w:t>The Role of Dialogue in Astrological Divination</w:t>
      </w:r>
      <w:r w:rsidRPr="00B04DA5">
        <w:rPr>
          <w:rFonts w:ascii="Times New Roman" w:hAnsi="Times New Roman" w:cs="Times New Roman"/>
          <w:sz w:val="22"/>
          <w:szCs w:val="22"/>
        </w:rPr>
        <w:t>, MPhil in Theology and</w:t>
      </w:r>
    </w:p>
    <w:p w14:paraId="752D6DE4" w14:textId="52F4FE01" w:rsidR="00B04DA5" w:rsidRDefault="00B04DA5" w:rsidP="00B04DA5">
      <w:pPr>
        <w:pStyle w:val="FootnoteText"/>
        <w:ind w:firstLine="720"/>
      </w:pPr>
      <w:r w:rsidRPr="00B04DA5">
        <w:rPr>
          <w:rFonts w:ascii="Times New Roman" w:hAnsi="Times New Roman" w:cs="Times New Roman"/>
          <w:sz w:val="22"/>
          <w:szCs w:val="22"/>
        </w:rPr>
        <w:t>Religious Studies, 2011</w:t>
      </w:r>
      <w:r>
        <w:rPr>
          <w:rFonts w:ascii="Times New Roman" w:hAnsi="Times New Roman" w:cs="Times New Roman"/>
          <w:sz w:val="22"/>
          <w:szCs w:val="22"/>
        </w:rPr>
        <w:t>.</w:t>
      </w:r>
    </w:p>
  </w:footnote>
  <w:footnote w:id="9">
    <w:p w14:paraId="51EC65F4" w14:textId="77777777" w:rsidR="00B04DA5" w:rsidRDefault="00516936" w:rsidP="00516936">
      <w:pPr>
        <w:spacing w:after="0"/>
        <w:rPr>
          <w:rFonts w:ascii="Times New Roman" w:hAnsi="Times New Roman" w:cs="Times New Roman"/>
        </w:rPr>
      </w:pPr>
      <w:r w:rsidRPr="00516936">
        <w:rPr>
          <w:rStyle w:val="FootnoteReference"/>
          <w:rFonts w:ascii="Times New Roman" w:hAnsi="Times New Roman" w:cs="Times New Roman"/>
        </w:rPr>
        <w:footnoteRef/>
      </w:r>
      <w:r w:rsidRPr="00516936">
        <w:rPr>
          <w:rFonts w:ascii="Times New Roman" w:hAnsi="Times New Roman" w:cs="Times New Roman"/>
        </w:rPr>
        <w:t xml:space="preserve"> Brady, </w:t>
      </w:r>
      <w:bookmarkStart w:id="3" w:name="_Hlk196987132"/>
      <w:r w:rsidRPr="00516936">
        <w:rPr>
          <w:rFonts w:ascii="Times New Roman" w:hAnsi="Times New Roman" w:cs="Times New Roman"/>
        </w:rPr>
        <w:t xml:space="preserve">Bernadette. </w:t>
      </w:r>
      <w:r w:rsidRPr="00516936">
        <w:rPr>
          <w:rFonts w:ascii="Times New Roman" w:hAnsi="Times New Roman" w:cs="Times New Roman"/>
          <w:i/>
          <w:iCs/>
        </w:rPr>
        <w:t>Theories of Fate among Present-Day Astrologers,</w:t>
      </w:r>
      <w:r w:rsidRPr="00516936">
        <w:rPr>
          <w:rFonts w:ascii="Times New Roman" w:hAnsi="Times New Roman" w:cs="Times New Roman"/>
        </w:rPr>
        <w:t xml:space="preserve"> </w:t>
      </w:r>
      <w:bookmarkEnd w:id="3"/>
      <w:r w:rsidRPr="00516936">
        <w:rPr>
          <w:rFonts w:ascii="Times New Roman" w:hAnsi="Times New Roman" w:cs="Times New Roman"/>
        </w:rPr>
        <w:t>University of Wales Trinity</w:t>
      </w:r>
    </w:p>
    <w:p w14:paraId="373BEB6F" w14:textId="6214C592" w:rsidR="00516936" w:rsidRPr="00516936" w:rsidRDefault="00516936" w:rsidP="00B04DA5">
      <w:pPr>
        <w:spacing w:after="0"/>
        <w:ind w:firstLine="720"/>
        <w:rPr>
          <w:rFonts w:ascii="Times New Roman" w:hAnsi="Times New Roman" w:cs="Times New Roman"/>
        </w:rPr>
      </w:pPr>
      <w:r w:rsidRPr="00516936">
        <w:rPr>
          <w:rFonts w:ascii="Times New Roman" w:hAnsi="Times New Roman" w:cs="Times New Roman"/>
        </w:rPr>
        <w:t>Saint David, 2011.</w:t>
      </w:r>
    </w:p>
  </w:footnote>
  <w:footnote w:id="10">
    <w:p w14:paraId="4D7FA7CC" w14:textId="53173BCF" w:rsidR="00440E79" w:rsidRPr="00564881" w:rsidRDefault="00440E79" w:rsidP="00203AED">
      <w:pPr>
        <w:spacing w:after="0" w:line="276" w:lineRule="auto"/>
        <w:rPr>
          <w:rFonts w:ascii="Times New Roman" w:eastAsia="SimSun" w:hAnsi="Times New Roman" w:cs="Times New Roman"/>
          <w:color w:val="000000"/>
          <w:sz w:val="24"/>
          <w:szCs w:val="24"/>
          <w:lang w:eastAsia="zh-CN"/>
        </w:rPr>
      </w:pPr>
      <w:r>
        <w:rPr>
          <w:rStyle w:val="FootnoteReference"/>
          <w:sz w:val="20"/>
          <w:szCs w:val="20"/>
        </w:rPr>
        <w:footnoteRef/>
      </w:r>
      <w:r w:rsidRPr="00440E79">
        <w:rPr>
          <w:rFonts w:ascii="Times New Roman" w:eastAsia="SimSun" w:hAnsi="Times New Roman" w:cs="Times New Roman"/>
          <w:color w:val="000000"/>
          <w:lang w:eastAsia="zh-CN"/>
        </w:rPr>
        <w:t xml:space="preserve">Tyl, Noel, </w:t>
      </w:r>
      <w:r w:rsidRPr="00440E79">
        <w:rPr>
          <w:rFonts w:ascii="Times New Roman" w:eastAsia="SimSun" w:hAnsi="Times New Roman" w:cs="Times New Roman"/>
          <w:i/>
          <w:iCs/>
          <w:color w:val="000000"/>
          <w:lang w:eastAsia="zh-CN"/>
        </w:rPr>
        <w:t>Appreciation of Things Past</w:t>
      </w:r>
      <w:r w:rsidRPr="00440E79">
        <w:rPr>
          <w:rFonts w:ascii="Times New Roman" w:eastAsia="SimSun" w:hAnsi="Times New Roman" w:cs="Times New Roman"/>
          <w:color w:val="000000"/>
          <w:lang w:eastAsia="zh-CN"/>
        </w:rPr>
        <w:t>, The Astrolog</w:t>
      </w:r>
      <w:r w:rsidR="00564881">
        <w:rPr>
          <w:rFonts w:ascii="Times New Roman" w:eastAsia="SimSun" w:hAnsi="Times New Roman" w:cs="Times New Roman"/>
          <w:color w:val="000000"/>
          <w:lang w:eastAsia="zh-CN"/>
        </w:rPr>
        <w:t>ical Hournal</w:t>
      </w:r>
      <w:r w:rsidRPr="00440E79">
        <w:rPr>
          <w:rFonts w:ascii="Times New Roman" w:eastAsia="SimSun" w:hAnsi="Times New Roman" w:cs="Times New Roman"/>
          <w:color w:val="000000"/>
          <w:lang w:eastAsia="zh-CN"/>
        </w:rPr>
        <w:t>, Volume 42, Number 1,</w:t>
      </w:r>
      <w:r w:rsidRPr="00440E79">
        <w:rPr>
          <w:rFonts w:ascii="Times New Roman" w:eastAsia="SimSun" w:hAnsi="Times New Roman" w:cs="Times New Roman"/>
          <w:color w:val="000000"/>
          <w:lang w:eastAsia="zh-CN"/>
        </w:rPr>
        <w:tab/>
        <w:t>January/February 2000, pp. 16-29.</w:t>
      </w:r>
    </w:p>
  </w:footnote>
  <w:footnote w:id="11">
    <w:p w14:paraId="0B3727F1" w14:textId="77777777" w:rsidR="00203AED" w:rsidRDefault="00564881">
      <w:pPr>
        <w:pStyle w:val="FootnoteText"/>
        <w:rPr>
          <w:rFonts w:ascii="Times New Roman" w:eastAsia="SimSun" w:hAnsi="Times New Roman" w:cs="Times New Roman"/>
          <w:color w:val="000000"/>
          <w:sz w:val="22"/>
          <w:szCs w:val="22"/>
          <w:lang w:eastAsia="zh-CN"/>
        </w:rPr>
      </w:pPr>
      <w:r>
        <w:rPr>
          <w:rStyle w:val="FootnoteReference"/>
        </w:rPr>
        <w:footnoteRef/>
      </w:r>
      <w:r>
        <w:t xml:space="preserve"> </w:t>
      </w:r>
      <w:r w:rsidR="00203AED">
        <w:rPr>
          <w:rFonts w:ascii="Times New Roman" w:hAnsi="Times New Roman" w:cs="Times New Roman"/>
          <w:sz w:val="22"/>
          <w:szCs w:val="22"/>
        </w:rPr>
        <w:t>Duncan, Adrian</w:t>
      </w:r>
      <w:r w:rsidRPr="00564881">
        <w:rPr>
          <w:rFonts w:ascii="Times New Roman" w:hAnsi="Times New Roman" w:cs="Times New Roman"/>
          <w:sz w:val="22"/>
          <w:szCs w:val="22"/>
        </w:rPr>
        <w:t>, ed.,</w:t>
      </w:r>
      <w:r w:rsidRPr="00564881">
        <w:rPr>
          <w:sz w:val="22"/>
          <w:szCs w:val="22"/>
        </w:rPr>
        <w:t xml:space="preserve"> </w:t>
      </w:r>
      <w:r w:rsidR="000F05A7" w:rsidRPr="000F05A7">
        <w:rPr>
          <w:rFonts w:ascii="Times New Roman" w:hAnsi="Times New Roman" w:cs="Times New Roman"/>
          <w:i/>
          <w:iCs/>
          <w:sz w:val="22"/>
          <w:szCs w:val="22"/>
        </w:rPr>
        <w:t>Letters to the Editor,</w:t>
      </w:r>
      <w:r w:rsidR="000F05A7">
        <w:rPr>
          <w:sz w:val="22"/>
          <w:szCs w:val="22"/>
        </w:rPr>
        <w:t xml:space="preserve"> </w:t>
      </w:r>
      <w:r w:rsidRPr="00564881">
        <w:rPr>
          <w:rFonts w:ascii="Times New Roman" w:eastAsia="SimSun" w:hAnsi="Times New Roman" w:cs="Times New Roman"/>
          <w:color w:val="000000"/>
          <w:sz w:val="22"/>
          <w:szCs w:val="22"/>
          <w:lang w:eastAsia="zh-CN"/>
        </w:rPr>
        <w:t xml:space="preserve">The Astrological </w:t>
      </w:r>
      <w:r w:rsidRPr="00564881">
        <w:rPr>
          <w:rFonts w:ascii="Times New Roman" w:eastAsia="SimSun" w:hAnsi="Times New Roman" w:cs="Times New Roman"/>
          <w:color w:val="000000"/>
          <w:sz w:val="22"/>
          <w:szCs w:val="22"/>
          <w:lang w:eastAsia="zh-CN"/>
        </w:rPr>
        <w:t>J</w:t>
      </w:r>
      <w:r w:rsidRPr="00564881">
        <w:rPr>
          <w:rFonts w:ascii="Times New Roman" w:eastAsia="SimSun" w:hAnsi="Times New Roman" w:cs="Times New Roman"/>
          <w:color w:val="000000"/>
          <w:sz w:val="22"/>
          <w:szCs w:val="22"/>
          <w:lang w:eastAsia="zh-CN"/>
        </w:rPr>
        <w:t xml:space="preserve">ournal, Volume 42, Number </w:t>
      </w:r>
      <w:r w:rsidRPr="00564881">
        <w:rPr>
          <w:rFonts w:ascii="Times New Roman" w:eastAsia="SimSun" w:hAnsi="Times New Roman" w:cs="Times New Roman"/>
          <w:color w:val="000000"/>
          <w:sz w:val="22"/>
          <w:szCs w:val="22"/>
          <w:lang w:eastAsia="zh-CN"/>
        </w:rPr>
        <w:t>2</w:t>
      </w:r>
      <w:r w:rsidRPr="00564881">
        <w:rPr>
          <w:rFonts w:ascii="Times New Roman" w:eastAsia="SimSun" w:hAnsi="Times New Roman" w:cs="Times New Roman"/>
          <w:color w:val="000000"/>
          <w:sz w:val="22"/>
          <w:szCs w:val="22"/>
          <w:lang w:eastAsia="zh-CN"/>
        </w:rPr>
        <w:t>,</w:t>
      </w:r>
      <w:r w:rsidRPr="00564881">
        <w:rPr>
          <w:rFonts w:ascii="Times New Roman" w:eastAsia="SimSun" w:hAnsi="Times New Roman" w:cs="Times New Roman"/>
          <w:color w:val="000000"/>
          <w:sz w:val="22"/>
          <w:szCs w:val="22"/>
          <w:lang w:eastAsia="zh-CN"/>
        </w:rPr>
        <w:t xml:space="preserve"> March/</w:t>
      </w:r>
    </w:p>
    <w:p w14:paraId="09661939" w14:textId="06306FA1" w:rsidR="00564881" w:rsidRDefault="00564881" w:rsidP="00203AED">
      <w:pPr>
        <w:pStyle w:val="FootnoteText"/>
        <w:ind w:firstLine="720"/>
      </w:pPr>
      <w:r w:rsidRPr="00564881">
        <w:rPr>
          <w:rFonts w:ascii="Times New Roman" w:eastAsia="SimSun" w:hAnsi="Times New Roman" w:cs="Times New Roman"/>
          <w:color w:val="000000"/>
          <w:sz w:val="22"/>
          <w:szCs w:val="22"/>
          <w:lang w:eastAsia="zh-CN"/>
        </w:rPr>
        <w:t>April</w:t>
      </w:r>
      <w:r w:rsidRPr="00564881">
        <w:rPr>
          <w:rFonts w:ascii="Times New Roman" w:eastAsia="SimSun" w:hAnsi="Times New Roman" w:cs="Times New Roman"/>
          <w:color w:val="000000"/>
          <w:sz w:val="22"/>
          <w:szCs w:val="22"/>
          <w:lang w:eastAsia="zh-CN"/>
        </w:rPr>
        <w:t xml:space="preserve"> 2000, p. </w:t>
      </w:r>
      <w:r w:rsidR="000F05A7">
        <w:rPr>
          <w:rFonts w:ascii="Times New Roman" w:eastAsia="SimSun" w:hAnsi="Times New Roman" w:cs="Times New Roman"/>
          <w:color w:val="000000"/>
          <w:sz w:val="22"/>
          <w:szCs w:val="22"/>
          <w:lang w:eastAsia="zh-CN"/>
        </w:rPr>
        <w:t>37</w:t>
      </w:r>
      <w:r w:rsidRPr="00564881">
        <w:rPr>
          <w:rFonts w:ascii="Times New Roman" w:eastAsia="SimSun" w:hAnsi="Times New Roman" w:cs="Times New Roman"/>
          <w:color w:val="000000"/>
          <w:sz w:val="22"/>
          <w:szCs w:val="22"/>
          <w:lang w:eastAsia="zh-CN"/>
        </w:rPr>
        <w:t>-</w:t>
      </w:r>
      <w:r w:rsidR="00203AED">
        <w:rPr>
          <w:rFonts w:ascii="Times New Roman" w:eastAsia="SimSun" w:hAnsi="Times New Roman" w:cs="Times New Roman"/>
          <w:color w:val="000000"/>
          <w:sz w:val="22"/>
          <w:szCs w:val="22"/>
          <w:lang w:eastAsia="zh-CN"/>
        </w:rPr>
        <w:t>46</w:t>
      </w:r>
      <w:r w:rsidRPr="00564881">
        <w:rPr>
          <w:rFonts w:ascii="Times New Roman" w:eastAsia="SimSun" w:hAnsi="Times New Roman" w:cs="Times New Roman"/>
          <w:color w:val="000000"/>
          <w:sz w:val="22"/>
          <w:szCs w:val="22"/>
          <w:lang w:eastAsia="zh-CN"/>
        </w:rPr>
        <w:t>.</w:t>
      </w:r>
    </w:p>
  </w:footnote>
  <w:footnote w:id="12">
    <w:p w14:paraId="3ECE41C6" w14:textId="337E8F09" w:rsidR="00355834" w:rsidRDefault="00355834">
      <w:pPr>
        <w:pStyle w:val="FootnoteText"/>
      </w:pPr>
      <w:r>
        <w:rPr>
          <w:rStyle w:val="FootnoteReference"/>
        </w:rPr>
        <w:footnoteRef/>
      </w:r>
      <w:r>
        <w:t xml:space="preserve"> </w:t>
      </w:r>
      <w:r w:rsidRPr="00555A31">
        <w:rPr>
          <w:rFonts w:ascii="Times New Roman" w:hAnsi="Times New Roman" w:cs="Times New Roman"/>
          <w:sz w:val="22"/>
          <w:szCs w:val="22"/>
        </w:rPr>
        <w:t xml:space="preserve">Russell, Bertrand, </w:t>
      </w:r>
      <w:r w:rsidRPr="00555A31">
        <w:rPr>
          <w:rFonts w:ascii="Times New Roman" w:hAnsi="Times New Roman" w:cs="Times New Roman"/>
          <w:i/>
          <w:iCs/>
          <w:sz w:val="22"/>
          <w:szCs w:val="22"/>
        </w:rPr>
        <w:t>Autobiography,</w:t>
      </w:r>
      <w:r w:rsidRPr="00555A31">
        <w:rPr>
          <w:rFonts w:ascii="Times New Roman" w:hAnsi="Times New Roman" w:cs="Times New Roman"/>
          <w:sz w:val="22"/>
          <w:szCs w:val="22"/>
        </w:rPr>
        <w:t xml:space="preserve"> Routledge,</w:t>
      </w:r>
      <w:r w:rsidR="00555A31" w:rsidRPr="00555A31">
        <w:rPr>
          <w:rFonts w:ascii="Times New Roman" w:hAnsi="Times New Roman" w:cs="Times New Roman"/>
          <w:sz w:val="22"/>
          <w:szCs w:val="22"/>
        </w:rPr>
        <w:t xml:space="preserve"> 2010.</w:t>
      </w:r>
      <w:r>
        <w:t xml:space="preserve"> </w:t>
      </w:r>
    </w:p>
  </w:footnote>
  <w:footnote w:id="13">
    <w:p w14:paraId="399C4392" w14:textId="4A601F9A" w:rsidR="000D658B" w:rsidRDefault="000D658B">
      <w:pPr>
        <w:pStyle w:val="FootnoteText"/>
      </w:pPr>
      <w:r>
        <w:rPr>
          <w:rStyle w:val="FootnoteReference"/>
        </w:rPr>
        <w:footnoteRef/>
      </w:r>
      <w:r>
        <w:t xml:space="preserve"> </w:t>
      </w:r>
      <w:r w:rsidR="002131B9" w:rsidRPr="00516936">
        <w:rPr>
          <w:rFonts w:ascii="Times New Roman" w:hAnsi="Times New Roman" w:cs="Times New Roman"/>
          <w:sz w:val="22"/>
          <w:szCs w:val="22"/>
        </w:rPr>
        <w:t xml:space="preserve">Russell, Bertrand, </w:t>
      </w:r>
      <w:r w:rsidR="002131B9" w:rsidRPr="00516936">
        <w:rPr>
          <w:rFonts w:ascii="Times New Roman" w:hAnsi="Times New Roman" w:cs="Times New Roman"/>
          <w:i/>
          <w:iCs/>
          <w:sz w:val="22"/>
          <w:szCs w:val="22"/>
        </w:rPr>
        <w:t>On Astrologers</w:t>
      </w:r>
      <w:r w:rsidR="002131B9" w:rsidRPr="00516936">
        <w:rPr>
          <w:rFonts w:ascii="Times New Roman" w:hAnsi="Times New Roman" w:cs="Times New Roman"/>
          <w:sz w:val="22"/>
          <w:szCs w:val="22"/>
        </w:rPr>
        <w:t>,</w:t>
      </w:r>
      <w:r w:rsidR="002131B9">
        <w:rPr>
          <w:rFonts w:ascii="Times New Roman" w:hAnsi="Times New Roman" w:cs="Times New Roman"/>
          <w:sz w:val="22"/>
          <w:szCs w:val="22"/>
        </w:rPr>
        <w:t xml:space="preserve"> p. 1.</w:t>
      </w:r>
    </w:p>
  </w:footnote>
  <w:footnote w:id="14">
    <w:p w14:paraId="0BFBA415" w14:textId="4D936405" w:rsidR="00853F5C" w:rsidRDefault="00853F5C">
      <w:pPr>
        <w:pStyle w:val="FootnoteText"/>
      </w:pPr>
      <w:r>
        <w:rPr>
          <w:rStyle w:val="FootnoteReference"/>
        </w:rPr>
        <w:footnoteRef/>
      </w:r>
      <w:r>
        <w:t xml:space="preserve"> </w:t>
      </w:r>
      <w:r w:rsidRPr="00853F5C">
        <w:rPr>
          <w:rFonts w:ascii="Times New Roman" w:eastAsia="SimSun" w:hAnsi="Times New Roman" w:cs="Times New Roman"/>
          <w:color w:val="000000"/>
          <w:sz w:val="22"/>
          <w:szCs w:val="22"/>
          <w:lang w:eastAsia="zh-CN"/>
        </w:rPr>
        <w:t xml:space="preserve">Kochunas, Brad, </w:t>
      </w:r>
      <w:r w:rsidRPr="00853F5C">
        <w:rPr>
          <w:rFonts w:ascii="Times New Roman" w:eastAsia="SimSun" w:hAnsi="Times New Roman" w:cs="Times New Roman"/>
          <w:i/>
          <w:iCs/>
          <w:color w:val="000000"/>
          <w:sz w:val="22"/>
          <w:szCs w:val="22"/>
          <w:lang w:eastAsia="zh-CN"/>
        </w:rPr>
        <w:t>Why Astrology Works,</w:t>
      </w:r>
      <w:r w:rsidRPr="00853F5C">
        <w:rPr>
          <w:rFonts w:ascii="Times New Roman" w:eastAsia="SimSun" w:hAnsi="Times New Roman" w:cs="Times New Roman"/>
          <w:color w:val="000000"/>
          <w:sz w:val="22"/>
          <w:szCs w:val="22"/>
          <w:lang w:eastAsia="zh-CN"/>
        </w:rPr>
        <w:t xml:space="preserve"> The Mountain Astrologer, Dec 1999/Jan 2000</w:t>
      </w:r>
      <w:r w:rsidR="00C567A1">
        <w:rPr>
          <w:rFonts w:ascii="Times New Roman" w:eastAsia="SimSun" w:hAnsi="Times New Roman" w:cs="Times New Roman"/>
          <w:color w:val="000000"/>
          <w:sz w:val="22"/>
          <w:szCs w:val="22"/>
          <w:lang w:eastAsia="zh-CN"/>
        </w:rPr>
        <w:t>.</w:t>
      </w:r>
      <w:r w:rsidR="004741FC">
        <w:rPr>
          <w:rFonts w:ascii="Times New Roman" w:eastAsia="SimSun" w:hAnsi="Times New Roman" w:cs="Times New Roman"/>
          <w:color w:val="000000"/>
          <w:sz w:val="22"/>
          <w:szCs w:val="22"/>
          <w:lang w:eastAsia="zh-CN"/>
        </w:rPr>
        <w:t xml:space="preserve"> </w:t>
      </w:r>
    </w:p>
  </w:footnote>
  <w:footnote w:id="15">
    <w:p w14:paraId="75A37DEA" w14:textId="45621552" w:rsidR="00853F5C" w:rsidRDefault="00853F5C">
      <w:pPr>
        <w:pStyle w:val="FootnoteText"/>
      </w:pPr>
      <w:r>
        <w:rPr>
          <w:rStyle w:val="FootnoteReference"/>
        </w:rPr>
        <w:footnoteRef/>
      </w:r>
      <w:r>
        <w:t xml:space="preserve"> </w:t>
      </w:r>
      <w:r w:rsidRPr="00853F5C">
        <w:rPr>
          <w:rFonts w:ascii="Times New Roman" w:hAnsi="Times New Roman" w:cs="Times New Roman"/>
          <w:sz w:val="22"/>
          <w:szCs w:val="22"/>
        </w:rPr>
        <w:t xml:space="preserve">Kelly, I.W., </w:t>
      </w:r>
      <w:r w:rsidRPr="00853F5C">
        <w:rPr>
          <w:rFonts w:ascii="Times New Roman" w:hAnsi="Times New Roman" w:cs="Times New Roman"/>
          <w:i/>
          <w:iCs/>
          <w:sz w:val="22"/>
          <w:szCs w:val="22"/>
        </w:rPr>
        <w:t>Why Astrology Doesn’t Work,</w:t>
      </w:r>
      <w:r w:rsidRPr="00853F5C">
        <w:rPr>
          <w:rFonts w:ascii="Times New Roman" w:hAnsi="Times New Roman" w:cs="Times New Roman"/>
          <w:sz w:val="22"/>
          <w:szCs w:val="22"/>
        </w:rPr>
        <w:t xml:space="preserve"> Psychological Reports, </w:t>
      </w:r>
      <w:r>
        <w:rPr>
          <w:rFonts w:ascii="Times New Roman" w:hAnsi="Times New Roman" w:cs="Times New Roman"/>
          <w:sz w:val="22"/>
          <w:szCs w:val="22"/>
        </w:rPr>
        <w:t xml:space="preserve">Volume 82, </w:t>
      </w:r>
      <w:r w:rsidRPr="00853F5C">
        <w:rPr>
          <w:rFonts w:ascii="Times New Roman" w:hAnsi="Times New Roman" w:cs="Times New Roman"/>
          <w:sz w:val="22"/>
          <w:szCs w:val="22"/>
        </w:rPr>
        <w:t>1998,</w:t>
      </w:r>
      <w:r>
        <w:rPr>
          <w:rFonts w:ascii="Times New Roman" w:hAnsi="Times New Roman" w:cs="Times New Roman"/>
          <w:sz w:val="22"/>
          <w:szCs w:val="22"/>
        </w:rPr>
        <w:t xml:space="preserve"> pp. </w:t>
      </w:r>
      <w:r w:rsidRPr="00853F5C">
        <w:rPr>
          <w:rFonts w:ascii="Times New Roman" w:hAnsi="Times New Roman" w:cs="Times New Roman"/>
          <w:sz w:val="22"/>
          <w:szCs w:val="22"/>
        </w:rPr>
        <w:t>527-546.</w:t>
      </w:r>
      <w:r w:rsidRPr="00853F5C">
        <w:t xml:space="preserve"> </w:t>
      </w:r>
    </w:p>
  </w:footnote>
  <w:footnote w:id="16">
    <w:p w14:paraId="35FDE193" w14:textId="79B252E6" w:rsidR="00C567A1" w:rsidRDefault="00C567A1">
      <w:pPr>
        <w:pStyle w:val="FootnoteText"/>
      </w:pPr>
      <w:r>
        <w:rPr>
          <w:rStyle w:val="FootnoteReference"/>
        </w:rPr>
        <w:footnoteRef/>
      </w:r>
      <w:r>
        <w:t xml:space="preserve"> </w:t>
      </w:r>
      <w:r w:rsidRPr="00C567A1">
        <w:rPr>
          <w:rFonts w:ascii="Times New Roman" w:hAnsi="Times New Roman" w:cs="Times New Roman"/>
          <w:sz w:val="22"/>
          <w:szCs w:val="22"/>
        </w:rPr>
        <w:t>Ibid</w:t>
      </w:r>
      <w:r>
        <w:rPr>
          <w:rFonts w:ascii="Times New Roman" w:hAnsi="Times New Roman" w:cs="Times New Roman"/>
          <w:sz w:val="22"/>
          <w:szCs w:val="22"/>
        </w:rPr>
        <w:t>,</w:t>
      </w:r>
      <w:r w:rsidRPr="00C567A1">
        <w:rPr>
          <w:rFonts w:ascii="Times New Roman" w:hAnsi="Times New Roman" w:cs="Times New Roman"/>
          <w:sz w:val="22"/>
          <w:szCs w:val="22"/>
        </w:rPr>
        <w:t xml:space="preserve"> p.528.</w:t>
      </w:r>
    </w:p>
  </w:footnote>
  <w:footnote w:id="17">
    <w:p w14:paraId="31CFDF00" w14:textId="40177AC9" w:rsidR="00516936" w:rsidRDefault="00516936">
      <w:pPr>
        <w:pStyle w:val="FootnoteText"/>
      </w:pPr>
      <w:r>
        <w:rPr>
          <w:rStyle w:val="FootnoteReference"/>
        </w:rPr>
        <w:footnoteRef/>
      </w:r>
      <w:r>
        <w:t xml:space="preserve"> </w:t>
      </w:r>
      <w:r w:rsidRPr="00516936">
        <w:rPr>
          <w:rFonts w:ascii="Times New Roman" w:hAnsi="Times New Roman" w:cs="Times New Roman"/>
          <w:sz w:val="22"/>
          <w:szCs w:val="22"/>
          <w:lang w:val="en-US"/>
        </w:rPr>
        <w:t>Gunzburg, Darrelyn,</w:t>
      </w:r>
      <w:r w:rsidRPr="00516936">
        <w:rPr>
          <w:rFonts w:ascii="Times New Roman" w:hAnsi="Times New Roman" w:cs="Times New Roman"/>
          <w:i/>
          <w:iCs/>
          <w:sz w:val="22"/>
          <w:szCs w:val="22"/>
          <w:lang w:val="en-US"/>
        </w:rPr>
        <w:t xml:space="preserve"> How do Astrologers Read Charts?</w:t>
      </w:r>
    </w:p>
  </w:footnote>
  <w:footnote w:id="18">
    <w:p w14:paraId="1C48435D" w14:textId="377B06CD" w:rsidR="004B5C5B" w:rsidRDefault="004B5C5B">
      <w:pPr>
        <w:pStyle w:val="FootnoteText"/>
      </w:pPr>
      <w:r>
        <w:rPr>
          <w:rStyle w:val="FootnoteReference"/>
        </w:rPr>
        <w:footnoteRef/>
      </w:r>
      <w:r>
        <w:t xml:space="preserve"> </w:t>
      </w:r>
      <w:r w:rsidRPr="004B5C5B">
        <w:rPr>
          <w:rFonts w:ascii="Times New Roman" w:hAnsi="Times New Roman" w:cs="Times New Roman"/>
          <w:sz w:val="22"/>
          <w:szCs w:val="22"/>
        </w:rPr>
        <w:t>Ibid. p.</w:t>
      </w:r>
      <w:r>
        <w:rPr>
          <w:rFonts w:ascii="Times New Roman" w:hAnsi="Times New Roman" w:cs="Times New Roman"/>
          <w:sz w:val="22"/>
          <w:szCs w:val="22"/>
        </w:rPr>
        <w:t xml:space="preserve"> 18</w:t>
      </w:r>
      <w:r w:rsidRPr="004B5C5B">
        <w:rPr>
          <w:rFonts w:ascii="Times New Roman" w:hAnsi="Times New Roman" w:cs="Times New Roman"/>
          <w:sz w:val="22"/>
          <w:szCs w:val="22"/>
        </w:rPr>
        <w:t>4.</w:t>
      </w:r>
    </w:p>
  </w:footnote>
  <w:footnote w:id="19">
    <w:p w14:paraId="7E2167D1" w14:textId="0D0E95F6" w:rsidR="002368CE" w:rsidRDefault="002368CE">
      <w:pPr>
        <w:pStyle w:val="FootnoteText"/>
      </w:pPr>
      <w:r>
        <w:rPr>
          <w:rStyle w:val="FootnoteReference"/>
        </w:rPr>
        <w:footnoteRef/>
      </w:r>
      <w:r>
        <w:t xml:space="preserve"> </w:t>
      </w:r>
      <w:r w:rsidR="0090446C" w:rsidRPr="0090446C">
        <w:rPr>
          <w:rFonts w:ascii="Times New Roman" w:hAnsi="Times New Roman" w:cs="Times New Roman"/>
          <w:sz w:val="22"/>
          <w:szCs w:val="22"/>
        </w:rPr>
        <w:t>Ibid, p. 1</w:t>
      </w:r>
      <w:r w:rsidR="004B5C5B">
        <w:rPr>
          <w:rFonts w:ascii="Times New Roman" w:hAnsi="Times New Roman" w:cs="Times New Roman"/>
          <w:sz w:val="22"/>
          <w:szCs w:val="22"/>
        </w:rPr>
        <w:t>94</w:t>
      </w:r>
      <w:r w:rsidR="0090446C" w:rsidRPr="0090446C">
        <w:rPr>
          <w:rFonts w:ascii="Times New Roman" w:hAnsi="Times New Roman" w:cs="Times New Roman"/>
          <w:sz w:val="22"/>
          <w:szCs w:val="22"/>
        </w:rPr>
        <w:t>.</w:t>
      </w:r>
    </w:p>
  </w:footnote>
  <w:footnote w:id="20">
    <w:p w14:paraId="7A62D270" w14:textId="116BCF49" w:rsidR="00516936" w:rsidRDefault="00516936">
      <w:pPr>
        <w:pStyle w:val="FootnoteText"/>
      </w:pPr>
      <w:r>
        <w:rPr>
          <w:rStyle w:val="FootnoteReference"/>
        </w:rPr>
        <w:footnoteRef/>
      </w:r>
      <w:r>
        <w:t xml:space="preserve"> </w:t>
      </w:r>
      <w:r w:rsidRPr="00516936">
        <w:rPr>
          <w:rFonts w:ascii="Times New Roman" w:hAnsi="Times New Roman" w:cs="Times New Roman"/>
          <w:sz w:val="22"/>
          <w:szCs w:val="22"/>
          <w:lang w:val="en-US"/>
        </w:rPr>
        <w:t>Gunzburg, Darrelyn,</w:t>
      </w:r>
      <w:r w:rsidRPr="00516936">
        <w:rPr>
          <w:rFonts w:ascii="Times New Roman" w:hAnsi="Times New Roman" w:cs="Times New Roman"/>
          <w:sz w:val="22"/>
          <w:szCs w:val="22"/>
        </w:rPr>
        <w:t xml:space="preserve"> </w:t>
      </w:r>
      <w:r w:rsidRPr="00516936">
        <w:rPr>
          <w:rFonts w:ascii="Times New Roman" w:hAnsi="Times New Roman" w:cs="Times New Roman"/>
          <w:i/>
          <w:iCs/>
          <w:sz w:val="22"/>
          <w:szCs w:val="22"/>
        </w:rPr>
        <w:t>The Horoscopic Place</w:t>
      </w:r>
      <w:r w:rsidR="00C516D8">
        <w:rPr>
          <w:rFonts w:ascii="Times New Roman" w:hAnsi="Times New Roman" w:cs="Times New Roman"/>
          <w:i/>
          <w:iCs/>
          <w:sz w:val="22"/>
          <w:szCs w:val="22"/>
        </w:rPr>
        <w:t>.</w:t>
      </w:r>
    </w:p>
  </w:footnote>
  <w:footnote w:id="21">
    <w:p w14:paraId="66B24B57" w14:textId="1B4A7CE5" w:rsidR="00475FC3" w:rsidRDefault="00475FC3">
      <w:pPr>
        <w:pStyle w:val="FootnoteText"/>
      </w:pPr>
      <w:r>
        <w:rPr>
          <w:rStyle w:val="FootnoteReference"/>
        </w:rPr>
        <w:footnoteRef/>
      </w:r>
      <w:r>
        <w:t xml:space="preserve"> </w:t>
      </w:r>
      <w:r w:rsidRPr="00475FC3">
        <w:rPr>
          <w:rFonts w:ascii="Times New Roman" w:hAnsi="Times New Roman" w:cs="Times New Roman"/>
          <w:sz w:val="22"/>
          <w:szCs w:val="22"/>
        </w:rPr>
        <w:t>Ibid, p.47.</w:t>
      </w:r>
    </w:p>
  </w:footnote>
  <w:footnote w:id="22">
    <w:p w14:paraId="60BFDF1A" w14:textId="79D6AF22" w:rsidR="00475FC3" w:rsidRPr="00475FC3" w:rsidRDefault="00475FC3" w:rsidP="00475FC3">
      <w:pPr>
        <w:spacing w:after="0"/>
        <w:rPr>
          <w:rFonts w:ascii="Times New Roman" w:hAnsi="Times New Roman" w:cs="Times New Roman"/>
          <w:sz w:val="24"/>
          <w:szCs w:val="24"/>
        </w:rPr>
      </w:pPr>
      <w:r>
        <w:rPr>
          <w:rStyle w:val="FootnoteReference"/>
        </w:rPr>
        <w:footnoteRef/>
      </w:r>
      <w:r>
        <w:t xml:space="preserve"> </w:t>
      </w:r>
      <w:r w:rsidRPr="00475FC3">
        <w:rPr>
          <w:rFonts w:ascii="Times New Roman" w:hAnsi="Times New Roman" w:cs="Times New Roman"/>
        </w:rPr>
        <w:t xml:space="preserve">Radermacher, Lindsay, </w:t>
      </w:r>
      <w:r w:rsidRPr="00475FC3">
        <w:rPr>
          <w:rFonts w:ascii="Times New Roman" w:hAnsi="Times New Roman" w:cs="Times New Roman"/>
          <w:i/>
          <w:iCs/>
        </w:rPr>
        <w:t xml:space="preserve">The Role </w:t>
      </w:r>
      <w:r w:rsidR="005F4687" w:rsidRPr="00475FC3">
        <w:rPr>
          <w:rFonts w:ascii="Times New Roman" w:hAnsi="Times New Roman" w:cs="Times New Roman"/>
          <w:i/>
          <w:iCs/>
        </w:rPr>
        <w:t>of</w:t>
      </w:r>
      <w:r w:rsidRPr="00475FC3">
        <w:rPr>
          <w:rFonts w:ascii="Times New Roman" w:hAnsi="Times New Roman" w:cs="Times New Roman"/>
          <w:i/>
          <w:iCs/>
        </w:rPr>
        <w:t xml:space="preserve"> Dialogue </w:t>
      </w:r>
      <w:r w:rsidR="005F4687">
        <w:rPr>
          <w:rFonts w:ascii="Times New Roman" w:hAnsi="Times New Roman" w:cs="Times New Roman"/>
          <w:i/>
          <w:iCs/>
        </w:rPr>
        <w:t>i</w:t>
      </w:r>
      <w:r w:rsidRPr="00475FC3">
        <w:rPr>
          <w:rFonts w:ascii="Times New Roman" w:hAnsi="Times New Roman" w:cs="Times New Roman"/>
          <w:i/>
          <w:iCs/>
        </w:rPr>
        <w:t>n Astrological Divination</w:t>
      </w:r>
      <w:r w:rsidRPr="00475FC3">
        <w:rPr>
          <w:rFonts w:ascii="Times New Roman" w:hAnsi="Times New Roman" w:cs="Times New Roman"/>
        </w:rPr>
        <w:t xml:space="preserve">, </w:t>
      </w:r>
      <w:r>
        <w:rPr>
          <w:rFonts w:ascii="Times New Roman" w:hAnsi="Times New Roman" w:cs="Times New Roman"/>
        </w:rPr>
        <w:t>p. i.</w:t>
      </w:r>
    </w:p>
  </w:footnote>
  <w:footnote w:id="23">
    <w:p w14:paraId="528C40A9" w14:textId="77777777" w:rsidR="005F4687" w:rsidRPr="005F4687" w:rsidRDefault="005F4687" w:rsidP="005F4687">
      <w:pPr>
        <w:pStyle w:val="FootnoteText"/>
        <w:rPr>
          <w:rFonts w:ascii="Times New Roman" w:hAnsi="Times New Roman" w:cs="Times New Roman"/>
          <w:sz w:val="22"/>
          <w:szCs w:val="22"/>
        </w:rPr>
      </w:pPr>
      <w:r>
        <w:rPr>
          <w:rStyle w:val="FootnoteReference"/>
        </w:rPr>
        <w:footnoteRef/>
      </w:r>
      <w:r>
        <w:t xml:space="preserve"> </w:t>
      </w:r>
      <w:r w:rsidRPr="005F4687">
        <w:rPr>
          <w:rFonts w:ascii="Times New Roman" w:hAnsi="Times New Roman" w:cs="Times New Roman"/>
          <w:sz w:val="22"/>
          <w:szCs w:val="22"/>
        </w:rPr>
        <w:t xml:space="preserve">Cornelius, Geoffrey, </w:t>
      </w:r>
      <w:r w:rsidRPr="005F4687">
        <w:rPr>
          <w:rFonts w:ascii="Times New Roman" w:hAnsi="Times New Roman" w:cs="Times New Roman"/>
          <w:i/>
          <w:iCs/>
          <w:sz w:val="22"/>
          <w:szCs w:val="22"/>
        </w:rPr>
        <w:t>Is Astrology Divination - and Does it Matter</w:t>
      </w:r>
      <w:r w:rsidRPr="005F4687">
        <w:rPr>
          <w:rFonts w:ascii="Times New Roman" w:hAnsi="Times New Roman" w:cs="Times New Roman"/>
          <w:sz w:val="22"/>
          <w:szCs w:val="22"/>
        </w:rPr>
        <w:t>?, The Mountain Astrologer</w:t>
      </w:r>
    </w:p>
    <w:p w14:paraId="6999861C" w14:textId="77777777" w:rsidR="005F4687" w:rsidRPr="005F4687" w:rsidRDefault="005F4687" w:rsidP="005F4687">
      <w:pPr>
        <w:pStyle w:val="FootnoteText"/>
        <w:ind w:firstLine="720"/>
        <w:rPr>
          <w:rFonts w:ascii="Times New Roman" w:hAnsi="Times New Roman" w:cs="Times New Roman"/>
          <w:sz w:val="22"/>
          <w:szCs w:val="22"/>
        </w:rPr>
      </w:pPr>
      <w:r w:rsidRPr="005F4687">
        <w:rPr>
          <w:rFonts w:ascii="Times New Roman" w:hAnsi="Times New Roman" w:cs="Times New Roman"/>
          <w:sz w:val="22"/>
          <w:szCs w:val="22"/>
        </w:rPr>
        <w:t>Issue 81, October/November 1998, pp. 38 – 45.</w:t>
      </w:r>
    </w:p>
  </w:footnote>
  <w:footnote w:id="24">
    <w:p w14:paraId="0F7F0A53" w14:textId="1498B373" w:rsidR="005F4687" w:rsidRDefault="005F4687">
      <w:pPr>
        <w:pStyle w:val="FootnoteText"/>
      </w:pPr>
      <w:r>
        <w:rPr>
          <w:rStyle w:val="FootnoteReference"/>
        </w:rPr>
        <w:footnoteRef/>
      </w:r>
      <w:r>
        <w:t xml:space="preserve"> </w:t>
      </w:r>
      <w:r w:rsidRPr="00516936">
        <w:rPr>
          <w:rFonts w:ascii="Times New Roman" w:hAnsi="Times New Roman" w:cs="Times New Roman"/>
          <w:sz w:val="22"/>
          <w:szCs w:val="22"/>
          <w:lang w:val="en-US"/>
        </w:rPr>
        <w:t>Gunzburg, Darrelyn,</w:t>
      </w:r>
      <w:r w:rsidRPr="00516936">
        <w:rPr>
          <w:rFonts w:ascii="Times New Roman" w:hAnsi="Times New Roman" w:cs="Times New Roman"/>
          <w:sz w:val="22"/>
          <w:szCs w:val="22"/>
        </w:rPr>
        <w:t xml:space="preserve"> </w:t>
      </w:r>
      <w:r w:rsidRPr="00516936">
        <w:rPr>
          <w:rFonts w:ascii="Times New Roman" w:hAnsi="Times New Roman" w:cs="Times New Roman"/>
          <w:i/>
          <w:iCs/>
          <w:sz w:val="22"/>
          <w:szCs w:val="22"/>
        </w:rPr>
        <w:t>The Horoscopic Plac</w:t>
      </w:r>
      <w:r w:rsidR="002C5A93">
        <w:rPr>
          <w:rFonts w:ascii="Times New Roman" w:hAnsi="Times New Roman" w:cs="Times New Roman"/>
          <w:i/>
          <w:iCs/>
          <w:sz w:val="22"/>
          <w:szCs w:val="22"/>
        </w:rPr>
        <w:t xml:space="preserve">e, </w:t>
      </w:r>
      <w:r w:rsidR="002C5A93" w:rsidRPr="002C5A93">
        <w:rPr>
          <w:rFonts w:ascii="Times New Roman" w:hAnsi="Times New Roman" w:cs="Times New Roman"/>
          <w:sz w:val="22"/>
          <w:szCs w:val="22"/>
        </w:rPr>
        <w:t>p. 59.</w:t>
      </w:r>
    </w:p>
  </w:footnote>
  <w:footnote w:id="25">
    <w:p w14:paraId="4F7A0BD3" w14:textId="290247DC" w:rsidR="005F4687" w:rsidRDefault="005F4687">
      <w:pPr>
        <w:pStyle w:val="FootnoteText"/>
      </w:pPr>
      <w:r>
        <w:rPr>
          <w:rStyle w:val="FootnoteReference"/>
        </w:rPr>
        <w:footnoteRef/>
      </w:r>
      <w:r>
        <w:t xml:space="preserve"> </w:t>
      </w:r>
      <w:r w:rsidRPr="005F4687">
        <w:rPr>
          <w:rFonts w:ascii="Times New Roman" w:hAnsi="Times New Roman" w:cs="Times New Roman"/>
          <w:sz w:val="22"/>
          <w:szCs w:val="22"/>
        </w:rPr>
        <w:t xml:space="preserve">Radermacher, Lindsay, </w:t>
      </w:r>
      <w:r w:rsidRPr="005F4687">
        <w:rPr>
          <w:rFonts w:ascii="Times New Roman" w:hAnsi="Times New Roman" w:cs="Times New Roman"/>
          <w:i/>
          <w:iCs/>
          <w:sz w:val="22"/>
          <w:szCs w:val="22"/>
        </w:rPr>
        <w:t>The Role of Dialogue in Astrological Divination</w:t>
      </w:r>
      <w:r w:rsidR="002C5A93">
        <w:rPr>
          <w:rFonts w:ascii="Times New Roman" w:hAnsi="Times New Roman" w:cs="Times New Roman"/>
          <w:i/>
          <w:iCs/>
          <w:sz w:val="22"/>
          <w:szCs w:val="22"/>
        </w:rPr>
        <w:t xml:space="preserve">, </w:t>
      </w:r>
      <w:r w:rsidR="002C5A93" w:rsidRPr="002C5A93">
        <w:rPr>
          <w:rFonts w:ascii="Times New Roman" w:hAnsi="Times New Roman" w:cs="Times New Roman"/>
          <w:sz w:val="22"/>
          <w:szCs w:val="22"/>
        </w:rPr>
        <w:t>p. 0.</w:t>
      </w:r>
    </w:p>
  </w:footnote>
  <w:footnote w:id="26">
    <w:p w14:paraId="2DC3B1DD" w14:textId="177DB8DE" w:rsidR="00AF422B" w:rsidRDefault="00AF422B">
      <w:pPr>
        <w:pStyle w:val="FootnoteText"/>
      </w:pPr>
      <w:r>
        <w:rPr>
          <w:rStyle w:val="FootnoteReference"/>
        </w:rPr>
        <w:footnoteRef/>
      </w:r>
      <w:r>
        <w:t xml:space="preserve"> </w:t>
      </w:r>
      <w:r w:rsidR="002C5A93" w:rsidRPr="00516936">
        <w:rPr>
          <w:rFonts w:ascii="Times New Roman" w:hAnsi="Times New Roman" w:cs="Times New Roman"/>
          <w:sz w:val="22"/>
          <w:szCs w:val="22"/>
        </w:rPr>
        <w:t xml:space="preserve">Campion, Nicholas, </w:t>
      </w:r>
      <w:r w:rsidR="002C5A93" w:rsidRPr="00516936">
        <w:rPr>
          <w:rFonts w:ascii="Times New Roman" w:hAnsi="Times New Roman" w:cs="Times New Roman"/>
          <w:i/>
          <w:iCs/>
          <w:sz w:val="22"/>
          <w:szCs w:val="22"/>
        </w:rPr>
        <w:t>What Do Astrologers</w:t>
      </w:r>
      <w:r w:rsidR="002C5A93" w:rsidRPr="00516936">
        <w:rPr>
          <w:rFonts w:ascii="Times New Roman" w:hAnsi="Times New Roman" w:cs="Times New Roman"/>
          <w:sz w:val="22"/>
          <w:szCs w:val="22"/>
        </w:rPr>
        <w:t xml:space="preserve"> </w:t>
      </w:r>
      <w:r w:rsidR="002C5A93" w:rsidRPr="00516936">
        <w:rPr>
          <w:rFonts w:ascii="Times New Roman" w:hAnsi="Times New Roman" w:cs="Times New Roman"/>
          <w:i/>
          <w:iCs/>
          <w:sz w:val="22"/>
          <w:szCs w:val="22"/>
        </w:rPr>
        <w:t>Believe?,</w:t>
      </w:r>
      <w:r w:rsidRPr="00AF422B">
        <w:rPr>
          <w:rFonts w:ascii="Times New Roman" w:hAnsi="Times New Roman" w:cs="Times New Roman"/>
          <w:sz w:val="22"/>
          <w:szCs w:val="22"/>
        </w:rPr>
        <w:t xml:space="preserve"> p. 188.</w:t>
      </w:r>
    </w:p>
  </w:footnote>
  <w:footnote w:id="27">
    <w:p w14:paraId="4395B2EF" w14:textId="790090AC" w:rsidR="00216CD1" w:rsidRDefault="00216CD1">
      <w:pPr>
        <w:pStyle w:val="FootnoteText"/>
      </w:pPr>
      <w:r>
        <w:rPr>
          <w:rStyle w:val="FootnoteReference"/>
        </w:rPr>
        <w:footnoteRef/>
      </w:r>
      <w:r>
        <w:t xml:space="preserve"> </w:t>
      </w:r>
      <w:r w:rsidRPr="00516936">
        <w:rPr>
          <w:rFonts w:ascii="Times New Roman" w:hAnsi="Times New Roman" w:cs="Times New Roman"/>
          <w:sz w:val="22"/>
          <w:szCs w:val="22"/>
        </w:rPr>
        <w:t xml:space="preserve">Brady, Bernadette. </w:t>
      </w:r>
      <w:r w:rsidRPr="00516936">
        <w:rPr>
          <w:rFonts w:ascii="Times New Roman" w:hAnsi="Times New Roman" w:cs="Times New Roman"/>
          <w:i/>
          <w:iCs/>
          <w:sz w:val="22"/>
          <w:szCs w:val="22"/>
        </w:rPr>
        <w:t>Theories of Fate among Present-Day Astrologer</w:t>
      </w:r>
      <w:r>
        <w:rPr>
          <w:rFonts w:ascii="Times New Roman" w:hAnsi="Times New Roman" w:cs="Times New Roman"/>
          <w:i/>
          <w:iCs/>
          <w:sz w:val="22"/>
          <w:szCs w:val="22"/>
        </w:rPr>
        <w:t>s.</w:t>
      </w:r>
    </w:p>
  </w:footnote>
  <w:footnote w:id="28">
    <w:p w14:paraId="7175EF2C" w14:textId="1C692E06" w:rsidR="00585577" w:rsidRDefault="00585577">
      <w:pPr>
        <w:pStyle w:val="FootnoteText"/>
      </w:pPr>
      <w:r>
        <w:rPr>
          <w:rStyle w:val="FootnoteReference"/>
        </w:rPr>
        <w:footnoteRef/>
      </w:r>
      <w:r>
        <w:t xml:space="preserve"> </w:t>
      </w:r>
      <w:r w:rsidR="002C5A93" w:rsidRPr="005A163F">
        <w:rPr>
          <w:rFonts w:ascii="Times New Roman" w:hAnsi="Times New Roman" w:cs="Times New Roman"/>
          <w:sz w:val="22"/>
          <w:szCs w:val="22"/>
        </w:rPr>
        <w:t xml:space="preserve">Klawikowski, Konrad, </w:t>
      </w:r>
      <w:r w:rsidR="002C5A93" w:rsidRPr="005A163F">
        <w:rPr>
          <w:rFonts w:ascii="Times New Roman" w:hAnsi="Times New Roman" w:cs="Times New Roman"/>
          <w:i/>
          <w:iCs/>
          <w:sz w:val="22"/>
          <w:szCs w:val="22"/>
        </w:rPr>
        <w:t>Recovering ‘Rejected’ Knowledge’</w:t>
      </w:r>
      <w:r w:rsidRPr="00585577">
        <w:rPr>
          <w:rFonts w:ascii="Times New Roman" w:hAnsi="Times New Roman" w:cs="Times New Roman"/>
          <w:sz w:val="22"/>
          <w:szCs w:val="22"/>
        </w:rPr>
        <w:t>, ii</w:t>
      </w:r>
      <w:r>
        <w:rPr>
          <w:rFonts w:ascii="Times New Roman" w:hAnsi="Times New Roman" w:cs="Times New Roman"/>
          <w:sz w:val="22"/>
          <w:szCs w:val="22"/>
        </w:rPr>
        <w:t>.</w:t>
      </w:r>
    </w:p>
  </w:footnote>
  <w:footnote w:id="29">
    <w:p w14:paraId="0E6FFBFA" w14:textId="3877E542" w:rsidR="00C516D8" w:rsidRDefault="00C516D8">
      <w:pPr>
        <w:pStyle w:val="FootnoteText"/>
      </w:pPr>
      <w:r>
        <w:rPr>
          <w:rStyle w:val="FootnoteReference"/>
        </w:rPr>
        <w:footnoteRef/>
      </w:r>
      <w:r>
        <w:t xml:space="preserve"> </w:t>
      </w:r>
      <w:r w:rsidRPr="00C516D8">
        <w:rPr>
          <w:rFonts w:ascii="Times New Roman" w:hAnsi="Times New Roman" w:cs="Times New Roman"/>
          <w:sz w:val="22"/>
          <w:szCs w:val="22"/>
        </w:rPr>
        <w:t xml:space="preserve">Mulligan, Bob, </w:t>
      </w:r>
      <w:r w:rsidRPr="00C516D8">
        <w:rPr>
          <w:rFonts w:ascii="Times New Roman" w:hAnsi="Times New Roman" w:cs="Times New Roman"/>
          <w:i/>
          <w:iCs/>
          <w:sz w:val="22"/>
          <w:szCs w:val="22"/>
        </w:rPr>
        <w:t>Between astrologers and clients,</w:t>
      </w:r>
      <w:r w:rsidRPr="00C516D8">
        <w:rPr>
          <w:rFonts w:ascii="Times New Roman" w:hAnsi="Times New Roman" w:cs="Times New Roman"/>
          <w:sz w:val="22"/>
          <w:szCs w:val="22"/>
        </w:rPr>
        <w:t xml:space="preserve"> Parts 1</w:t>
      </w:r>
      <w:r>
        <w:rPr>
          <w:rFonts w:ascii="Times New Roman" w:hAnsi="Times New Roman" w:cs="Times New Roman"/>
          <w:sz w:val="22"/>
          <w:szCs w:val="22"/>
        </w:rPr>
        <w:t>-3</w:t>
      </w:r>
      <w:r w:rsidRPr="00C516D8">
        <w:rPr>
          <w:rFonts w:ascii="Times New Roman" w:hAnsi="Times New Roman" w:cs="Times New Roman"/>
          <w:sz w:val="22"/>
          <w:szCs w:val="22"/>
        </w:rPr>
        <w:t>, The Astrological Journal, Volume 55, Number 4</w:t>
      </w:r>
      <w:r>
        <w:rPr>
          <w:rFonts w:ascii="Times New Roman" w:hAnsi="Times New Roman" w:cs="Times New Roman"/>
          <w:sz w:val="22"/>
          <w:szCs w:val="22"/>
        </w:rPr>
        <w:t>-6</w:t>
      </w:r>
      <w:r w:rsidRPr="00C516D8">
        <w:rPr>
          <w:rFonts w:ascii="Times New Roman" w:hAnsi="Times New Roman" w:cs="Times New Roman"/>
          <w:sz w:val="22"/>
          <w:szCs w:val="22"/>
        </w:rPr>
        <w:t>, July/August</w:t>
      </w:r>
      <w:r>
        <w:rPr>
          <w:rFonts w:ascii="Times New Roman" w:hAnsi="Times New Roman" w:cs="Times New Roman"/>
          <w:sz w:val="22"/>
          <w:szCs w:val="22"/>
        </w:rPr>
        <w:t xml:space="preserve"> – November/December </w:t>
      </w:r>
      <w:r w:rsidRPr="00C516D8">
        <w:rPr>
          <w:rFonts w:ascii="Times New Roman" w:hAnsi="Times New Roman" w:cs="Times New Roman"/>
          <w:sz w:val="22"/>
          <w:szCs w:val="22"/>
        </w:rPr>
        <w:t>2013</w:t>
      </w:r>
      <w:r>
        <w:rPr>
          <w:rFonts w:ascii="Times New Roman" w:hAnsi="Times New Roman" w:cs="Times New Roman"/>
          <w:sz w:val="22"/>
          <w:szCs w:val="22"/>
        </w:rPr>
        <w:t>.</w:t>
      </w:r>
    </w:p>
  </w:footnote>
  <w:footnote w:id="30">
    <w:p w14:paraId="26367B7A" w14:textId="77777777" w:rsidR="002C5A93" w:rsidRPr="0090446C" w:rsidRDefault="002C5A93" w:rsidP="002C5A93">
      <w:pPr>
        <w:pStyle w:val="FootnoteText"/>
      </w:pPr>
      <w:r>
        <w:rPr>
          <w:rStyle w:val="FootnoteReference"/>
        </w:rPr>
        <w:footnoteRef/>
      </w:r>
      <w:r>
        <w:t xml:space="preserve"> </w:t>
      </w:r>
      <w:r w:rsidRPr="00C516D8">
        <w:rPr>
          <w:rFonts w:ascii="Times New Roman" w:hAnsi="Times New Roman" w:cs="Times New Roman"/>
          <w:sz w:val="22"/>
          <w:szCs w:val="22"/>
        </w:rPr>
        <w:t xml:space="preserve">Mulligan, Bob, </w:t>
      </w:r>
      <w:r w:rsidRPr="00C516D8">
        <w:rPr>
          <w:rFonts w:ascii="Times New Roman" w:hAnsi="Times New Roman" w:cs="Times New Roman"/>
          <w:i/>
          <w:iCs/>
          <w:sz w:val="22"/>
          <w:szCs w:val="22"/>
        </w:rPr>
        <w:t>Between astrologers and clients,</w:t>
      </w:r>
      <w:r>
        <w:rPr>
          <w:rFonts w:ascii="Times New Roman" w:hAnsi="Times New Roman" w:cs="Times New Roman"/>
          <w:i/>
          <w:iCs/>
          <w:sz w:val="22"/>
          <w:szCs w:val="22"/>
        </w:rPr>
        <w:t xml:space="preserve"> </w:t>
      </w:r>
      <w:r>
        <w:rPr>
          <w:rFonts w:ascii="Times New Roman" w:hAnsi="Times New Roman" w:cs="Times New Roman"/>
          <w:sz w:val="22"/>
          <w:szCs w:val="22"/>
        </w:rPr>
        <w:t>Part 2, p. 56.</w:t>
      </w:r>
    </w:p>
  </w:footnote>
  <w:footnote w:id="31">
    <w:p w14:paraId="31431377" w14:textId="0B7D48CE" w:rsidR="0090446C" w:rsidRPr="0090446C" w:rsidRDefault="0090446C">
      <w:pPr>
        <w:pStyle w:val="FootnoteText"/>
        <w:rPr>
          <w:rFonts w:ascii="Times New Roman" w:hAnsi="Times New Roman" w:cs="Times New Roman"/>
          <w:sz w:val="22"/>
          <w:szCs w:val="22"/>
        </w:rPr>
      </w:pPr>
      <w:r w:rsidRPr="0090446C">
        <w:rPr>
          <w:rStyle w:val="FootnoteReference"/>
          <w:rFonts w:ascii="Times New Roman" w:hAnsi="Times New Roman" w:cs="Times New Roman"/>
          <w:sz w:val="22"/>
          <w:szCs w:val="22"/>
        </w:rPr>
        <w:footnoteRef/>
      </w:r>
      <w:r w:rsidRPr="0090446C">
        <w:rPr>
          <w:rFonts w:ascii="Times New Roman" w:hAnsi="Times New Roman" w:cs="Times New Roman"/>
          <w:sz w:val="22"/>
          <w:szCs w:val="22"/>
        </w:rPr>
        <w:t xml:space="preserve"> Ibid, p.59.</w:t>
      </w:r>
    </w:p>
  </w:footnote>
  <w:footnote w:id="32">
    <w:p w14:paraId="3B6035DC" w14:textId="3F8C6A78" w:rsidR="004B5C5B" w:rsidRDefault="004B5C5B">
      <w:pPr>
        <w:pStyle w:val="FootnoteText"/>
      </w:pPr>
      <w:r>
        <w:rPr>
          <w:rStyle w:val="FootnoteReference"/>
        </w:rPr>
        <w:footnoteRef/>
      </w:r>
      <w:r>
        <w:t xml:space="preserve"> </w:t>
      </w:r>
      <w:r w:rsidR="00B01E1F" w:rsidRPr="00216CD1">
        <w:rPr>
          <w:rFonts w:ascii="Times New Roman" w:hAnsi="Times New Roman" w:cs="Times New Roman"/>
          <w:sz w:val="22"/>
          <w:szCs w:val="22"/>
        </w:rPr>
        <w:t xml:space="preserve">Herbst, Bill, </w:t>
      </w:r>
      <w:r w:rsidR="00B01E1F" w:rsidRPr="00216CD1">
        <w:rPr>
          <w:rFonts w:ascii="Times New Roman" w:hAnsi="Times New Roman" w:cs="Times New Roman"/>
          <w:i/>
          <w:iCs/>
          <w:sz w:val="22"/>
          <w:szCs w:val="22"/>
        </w:rPr>
        <w:t>Preparing for an Astrological Session</w:t>
      </w:r>
      <w:r w:rsidR="00B01E1F" w:rsidRPr="00216CD1">
        <w:rPr>
          <w:rFonts w:ascii="Times New Roman" w:hAnsi="Times New Roman" w:cs="Times New Roman"/>
          <w:sz w:val="22"/>
          <w:szCs w:val="22"/>
        </w:rPr>
        <w:t>,</w:t>
      </w:r>
      <w:r w:rsidR="00B01E1F">
        <w:rPr>
          <w:rFonts w:ascii="Times New Roman" w:hAnsi="Times New Roman" w:cs="Times New Roman"/>
          <w:sz w:val="22"/>
          <w:szCs w:val="22"/>
        </w:rPr>
        <w:t xml:space="preserve"> </w:t>
      </w:r>
      <w:r w:rsidR="00B01E1F" w:rsidRPr="00B01E1F">
        <w:rPr>
          <w:rFonts w:ascii="Times New Roman" w:hAnsi="Times New Roman" w:cs="Times New Roman"/>
          <w:sz w:val="22"/>
          <w:szCs w:val="22"/>
        </w:rPr>
        <w:t>The Mountain Astrologer, 2004</w:t>
      </w:r>
      <w:r w:rsidRPr="004B5C5B">
        <w:rPr>
          <w:rFonts w:ascii="Times New Roman" w:hAnsi="Times New Roman" w:cs="Times New Roman"/>
          <w:sz w:val="22"/>
          <w:szCs w:val="22"/>
        </w:rPr>
        <w:t>, p. 2.</w:t>
      </w:r>
    </w:p>
  </w:footnote>
  <w:footnote w:id="33">
    <w:p w14:paraId="5F6A7DE6" w14:textId="4AC323BE" w:rsidR="004B5C5B" w:rsidRDefault="004B5C5B">
      <w:pPr>
        <w:pStyle w:val="FootnoteText"/>
      </w:pPr>
      <w:r>
        <w:rPr>
          <w:rStyle w:val="FootnoteReference"/>
        </w:rPr>
        <w:footnoteRef/>
      </w:r>
      <w:r>
        <w:t xml:space="preserve"> </w:t>
      </w:r>
      <w:r w:rsidRPr="004B5C5B">
        <w:rPr>
          <w:rFonts w:ascii="Times New Roman" w:hAnsi="Times New Roman" w:cs="Times New Roman"/>
          <w:sz w:val="22"/>
          <w:szCs w:val="22"/>
        </w:rPr>
        <w:t>Ibid.</w:t>
      </w:r>
    </w:p>
  </w:footnote>
  <w:footnote w:id="34">
    <w:p w14:paraId="121B3F13" w14:textId="58633AF5" w:rsidR="00AF422B" w:rsidRPr="006A16B9" w:rsidRDefault="00AF422B" w:rsidP="006A16B9">
      <w:pPr>
        <w:spacing w:after="0"/>
        <w:rPr>
          <w:rFonts w:ascii="Times New Roman" w:hAnsi="Times New Roman" w:cs="Times New Roman"/>
        </w:rPr>
      </w:pPr>
      <w:r w:rsidRPr="006A16B9">
        <w:rPr>
          <w:rStyle w:val="FootnoteReference"/>
          <w:rFonts w:ascii="Times New Roman" w:hAnsi="Times New Roman" w:cs="Times New Roman"/>
        </w:rPr>
        <w:footnoteRef/>
      </w:r>
      <w:r w:rsidRPr="006A16B9">
        <w:rPr>
          <w:rFonts w:ascii="Times New Roman" w:hAnsi="Times New Roman" w:cs="Times New Roman"/>
        </w:rPr>
        <w:t xml:space="preserve"> Bell, Judith, </w:t>
      </w:r>
      <w:r w:rsidRPr="006A16B9">
        <w:rPr>
          <w:rFonts w:ascii="Times New Roman" w:hAnsi="Times New Roman" w:cs="Times New Roman"/>
          <w:i/>
          <w:iCs/>
        </w:rPr>
        <w:t>Doing your Research Project</w:t>
      </w:r>
      <w:r w:rsidRPr="006A16B9">
        <w:rPr>
          <w:rFonts w:ascii="Times New Roman" w:hAnsi="Times New Roman" w:cs="Times New Roman"/>
        </w:rPr>
        <w:t>, 5</w:t>
      </w:r>
      <w:r w:rsidRPr="006A16B9">
        <w:rPr>
          <w:rFonts w:ascii="Times New Roman" w:hAnsi="Times New Roman" w:cs="Times New Roman"/>
          <w:vertAlign w:val="superscript"/>
        </w:rPr>
        <w:t>th</w:t>
      </w:r>
      <w:r w:rsidRPr="006A16B9">
        <w:rPr>
          <w:rFonts w:ascii="Times New Roman" w:hAnsi="Times New Roman" w:cs="Times New Roman"/>
        </w:rPr>
        <w:t xml:space="preserve"> Edition, Open University Press, 2010</w:t>
      </w:r>
      <w:r w:rsidR="006A16B9" w:rsidRPr="006A16B9">
        <w:rPr>
          <w:rFonts w:ascii="Times New Roman" w:hAnsi="Times New Roman" w:cs="Times New Roman"/>
        </w:rPr>
        <w:t>, p.143</w:t>
      </w:r>
      <w:r w:rsidRPr="006A16B9">
        <w:rPr>
          <w:rFonts w:ascii="Times New Roman" w:hAnsi="Times New Roman" w:cs="Times New Roman"/>
        </w:rPr>
        <w:t>.</w:t>
      </w:r>
    </w:p>
  </w:footnote>
  <w:footnote w:id="35">
    <w:p w14:paraId="22FD989E" w14:textId="6B44D09F" w:rsidR="006A16B9" w:rsidRPr="006A16B9" w:rsidRDefault="006A16B9">
      <w:pPr>
        <w:pStyle w:val="FootnoteText"/>
        <w:rPr>
          <w:rFonts w:ascii="Times New Roman" w:hAnsi="Times New Roman" w:cs="Times New Roman"/>
          <w:sz w:val="24"/>
          <w:szCs w:val="24"/>
        </w:rPr>
      </w:pPr>
      <w:r>
        <w:rPr>
          <w:rStyle w:val="FootnoteReference"/>
        </w:rPr>
        <w:footnoteRef/>
      </w:r>
      <w:r>
        <w:t xml:space="preserve"> </w:t>
      </w:r>
      <w:r w:rsidRPr="006A16B9">
        <w:rPr>
          <w:rFonts w:ascii="Times New Roman" w:hAnsi="Times New Roman" w:cs="Times New Roman"/>
          <w:sz w:val="22"/>
          <w:szCs w:val="22"/>
        </w:rPr>
        <w:t xml:space="preserve">Bryman, Alan, </w:t>
      </w:r>
      <w:r w:rsidRPr="006A16B9">
        <w:rPr>
          <w:rFonts w:ascii="Times New Roman" w:hAnsi="Times New Roman" w:cs="Times New Roman"/>
          <w:i/>
          <w:iCs/>
          <w:sz w:val="22"/>
          <w:szCs w:val="22"/>
        </w:rPr>
        <w:t>Quantity and Quality in Social Research</w:t>
      </w:r>
      <w:r w:rsidRPr="006A16B9">
        <w:rPr>
          <w:rFonts w:ascii="Times New Roman" w:hAnsi="Times New Roman" w:cs="Times New Roman"/>
          <w:sz w:val="22"/>
          <w:szCs w:val="22"/>
        </w:rPr>
        <w:t>, Routledge, 1998</w:t>
      </w:r>
      <w:r>
        <w:rPr>
          <w:rFonts w:ascii="Times New Roman" w:hAnsi="Times New Roman" w:cs="Times New Roman"/>
          <w:sz w:val="22"/>
          <w:szCs w:val="22"/>
        </w:rPr>
        <w:t>, p</w:t>
      </w:r>
      <w:r w:rsidRPr="006A16B9">
        <w:rPr>
          <w:rFonts w:ascii="Times New Roman" w:hAnsi="Times New Roman" w:cs="Times New Roman"/>
          <w:sz w:val="22"/>
          <w:szCs w:val="22"/>
        </w:rPr>
        <w:t>.</w:t>
      </w:r>
      <w:r>
        <w:rPr>
          <w:rFonts w:ascii="Times New Roman" w:hAnsi="Times New Roman" w:cs="Times New Roman"/>
          <w:sz w:val="22"/>
          <w:szCs w:val="22"/>
        </w:rPr>
        <w:t xml:space="preserve"> 127.</w:t>
      </w:r>
    </w:p>
  </w:footnote>
  <w:footnote w:id="36">
    <w:p w14:paraId="245A8A39" w14:textId="77777777" w:rsidR="00B61142" w:rsidRDefault="006A16B9">
      <w:pPr>
        <w:pStyle w:val="FootnoteText"/>
        <w:rPr>
          <w:rFonts w:ascii="Times New Roman" w:hAnsi="Times New Roman" w:cs="Times New Roman"/>
          <w:sz w:val="22"/>
          <w:szCs w:val="22"/>
        </w:rPr>
      </w:pPr>
      <w:r>
        <w:rPr>
          <w:rStyle w:val="FootnoteReference"/>
        </w:rPr>
        <w:footnoteRef/>
      </w:r>
      <w:r>
        <w:t xml:space="preserve"> </w:t>
      </w:r>
      <w:r w:rsidRPr="006A16B9">
        <w:rPr>
          <w:rFonts w:ascii="Times New Roman" w:hAnsi="Times New Roman" w:cs="Times New Roman"/>
          <w:sz w:val="22"/>
          <w:szCs w:val="22"/>
        </w:rPr>
        <w:t xml:space="preserve">Hennink Monique, Hutter, Inge, Bailey, Ajay, </w:t>
      </w:r>
      <w:r w:rsidRPr="006A16B9">
        <w:rPr>
          <w:rFonts w:ascii="Times New Roman" w:hAnsi="Times New Roman" w:cs="Times New Roman"/>
          <w:i/>
          <w:iCs/>
          <w:sz w:val="22"/>
          <w:szCs w:val="22"/>
        </w:rPr>
        <w:t>Qualitative Research Methods</w:t>
      </w:r>
      <w:r w:rsidRPr="006A16B9">
        <w:rPr>
          <w:rFonts w:ascii="Times New Roman" w:hAnsi="Times New Roman" w:cs="Times New Roman"/>
          <w:sz w:val="22"/>
          <w:szCs w:val="22"/>
        </w:rPr>
        <w:t>, 2</w:t>
      </w:r>
      <w:r w:rsidRPr="006A16B9">
        <w:rPr>
          <w:rFonts w:ascii="Times New Roman" w:hAnsi="Times New Roman" w:cs="Times New Roman"/>
          <w:sz w:val="22"/>
          <w:szCs w:val="22"/>
          <w:vertAlign w:val="superscript"/>
        </w:rPr>
        <w:t>nd</w:t>
      </w:r>
      <w:r w:rsidRPr="006A16B9">
        <w:rPr>
          <w:rFonts w:ascii="Times New Roman" w:hAnsi="Times New Roman" w:cs="Times New Roman"/>
          <w:sz w:val="22"/>
          <w:szCs w:val="22"/>
        </w:rPr>
        <w:t xml:space="preserve"> Edition, Sage,</w:t>
      </w:r>
    </w:p>
    <w:p w14:paraId="2062C732" w14:textId="502486F7" w:rsidR="006A16B9" w:rsidRDefault="006A16B9" w:rsidP="00B61142">
      <w:pPr>
        <w:pStyle w:val="FootnoteText"/>
        <w:ind w:firstLine="720"/>
      </w:pPr>
      <w:r w:rsidRPr="006A16B9">
        <w:rPr>
          <w:rFonts w:ascii="Times New Roman" w:hAnsi="Times New Roman" w:cs="Times New Roman"/>
          <w:sz w:val="22"/>
          <w:szCs w:val="22"/>
        </w:rPr>
        <w:t>2020 p</w:t>
      </w:r>
      <w:r>
        <w:rPr>
          <w:rFonts w:ascii="Times New Roman" w:hAnsi="Times New Roman" w:cs="Times New Roman"/>
          <w:sz w:val="22"/>
          <w:szCs w:val="22"/>
        </w:rPr>
        <w:t>.</w:t>
      </w:r>
      <w:r w:rsidRPr="006A16B9">
        <w:rPr>
          <w:rFonts w:ascii="Times New Roman" w:hAnsi="Times New Roman" w:cs="Times New Roman"/>
          <w:sz w:val="22"/>
          <w:szCs w:val="22"/>
        </w:rPr>
        <w:t xml:space="preserve"> 1</w:t>
      </w:r>
      <w:r>
        <w:rPr>
          <w:rFonts w:ascii="Times New Roman" w:hAnsi="Times New Roman" w:cs="Times New Roman"/>
          <w:sz w:val="22"/>
          <w:szCs w:val="22"/>
        </w:rPr>
        <w:t>08</w:t>
      </w:r>
      <w:r w:rsidRPr="006A16B9">
        <w:rPr>
          <w:rFonts w:ascii="Times New Roman" w:hAnsi="Times New Roman" w:cs="Times New Roman"/>
          <w:sz w:val="22"/>
          <w:szCs w:val="22"/>
        </w:rPr>
        <w:t>.</w:t>
      </w:r>
    </w:p>
  </w:footnote>
  <w:footnote w:id="37">
    <w:p w14:paraId="37FE16B8" w14:textId="6A62598E" w:rsidR="006A16B9" w:rsidRDefault="006A16B9">
      <w:pPr>
        <w:pStyle w:val="FootnoteText"/>
      </w:pPr>
      <w:r>
        <w:rPr>
          <w:rStyle w:val="FootnoteReference"/>
        </w:rPr>
        <w:footnoteRef/>
      </w:r>
      <w:r>
        <w:t xml:space="preserve"> </w:t>
      </w:r>
      <w:r w:rsidRPr="006A16B9">
        <w:rPr>
          <w:rFonts w:ascii="Times New Roman" w:hAnsi="Times New Roman" w:cs="Times New Roman"/>
          <w:sz w:val="22"/>
          <w:szCs w:val="22"/>
        </w:rPr>
        <w:t xml:space="preserve">Bell, Judith, </w:t>
      </w:r>
      <w:r w:rsidRPr="006A16B9">
        <w:rPr>
          <w:rFonts w:ascii="Times New Roman" w:hAnsi="Times New Roman" w:cs="Times New Roman"/>
          <w:i/>
          <w:iCs/>
          <w:sz w:val="22"/>
          <w:szCs w:val="22"/>
        </w:rPr>
        <w:t>Doing your Research Project</w:t>
      </w:r>
      <w:r w:rsidRPr="006A16B9">
        <w:rPr>
          <w:rFonts w:ascii="Times New Roman" w:hAnsi="Times New Roman" w:cs="Times New Roman"/>
          <w:sz w:val="22"/>
          <w:szCs w:val="22"/>
        </w:rPr>
        <w:t>,</w:t>
      </w:r>
      <w:r>
        <w:rPr>
          <w:rFonts w:ascii="Times New Roman" w:hAnsi="Times New Roman" w:cs="Times New Roman"/>
          <w:sz w:val="22"/>
          <w:szCs w:val="22"/>
        </w:rPr>
        <w:t xml:space="preserve"> p. 170.</w:t>
      </w:r>
    </w:p>
  </w:footnote>
  <w:footnote w:id="38">
    <w:p w14:paraId="76FC677B" w14:textId="50A47795" w:rsidR="006A16B9" w:rsidRDefault="006A16B9">
      <w:pPr>
        <w:pStyle w:val="FootnoteText"/>
      </w:pPr>
      <w:r>
        <w:rPr>
          <w:rStyle w:val="FootnoteReference"/>
        </w:rPr>
        <w:footnoteRef/>
      </w:r>
      <w:r>
        <w:t xml:space="preserve"> </w:t>
      </w:r>
      <w:r w:rsidRPr="006A16B9">
        <w:rPr>
          <w:rFonts w:ascii="Times New Roman" w:hAnsi="Times New Roman" w:cs="Times New Roman"/>
          <w:sz w:val="22"/>
          <w:szCs w:val="22"/>
        </w:rPr>
        <w:t xml:space="preserve">Bell, Judith, </w:t>
      </w:r>
      <w:r w:rsidRPr="006A16B9">
        <w:rPr>
          <w:rFonts w:ascii="Times New Roman" w:hAnsi="Times New Roman" w:cs="Times New Roman"/>
          <w:i/>
          <w:iCs/>
          <w:sz w:val="22"/>
          <w:szCs w:val="22"/>
        </w:rPr>
        <w:t>Doing your Research Project</w:t>
      </w:r>
      <w:r w:rsidRPr="006A16B9">
        <w:rPr>
          <w:rFonts w:ascii="Times New Roman" w:hAnsi="Times New Roman" w:cs="Times New Roman"/>
          <w:sz w:val="22"/>
          <w:szCs w:val="22"/>
        </w:rPr>
        <w:t>,</w:t>
      </w:r>
      <w:r>
        <w:rPr>
          <w:rFonts w:ascii="Times New Roman" w:hAnsi="Times New Roman" w:cs="Times New Roman"/>
          <w:sz w:val="22"/>
          <w:szCs w:val="22"/>
        </w:rPr>
        <w:t xml:space="preserve"> p. 136.</w:t>
      </w:r>
    </w:p>
  </w:footnote>
  <w:footnote w:id="39">
    <w:p w14:paraId="4051D125" w14:textId="47D2B79B" w:rsidR="006A16B9" w:rsidRDefault="006A16B9">
      <w:pPr>
        <w:pStyle w:val="FootnoteText"/>
      </w:pPr>
      <w:r>
        <w:rPr>
          <w:rStyle w:val="FootnoteReference"/>
        </w:rPr>
        <w:footnoteRef/>
      </w:r>
      <w:r>
        <w:t xml:space="preserve"> </w:t>
      </w:r>
      <w:r w:rsidRPr="006A16B9">
        <w:rPr>
          <w:rFonts w:ascii="Times New Roman" w:hAnsi="Times New Roman" w:cs="Times New Roman"/>
          <w:sz w:val="22"/>
          <w:szCs w:val="22"/>
        </w:rPr>
        <w:t xml:space="preserve">Hennink Monique, Hutter, Inge, Bailey, Ajay, </w:t>
      </w:r>
      <w:r w:rsidRPr="006A16B9">
        <w:rPr>
          <w:rFonts w:ascii="Times New Roman" w:hAnsi="Times New Roman" w:cs="Times New Roman"/>
          <w:i/>
          <w:iCs/>
          <w:sz w:val="22"/>
          <w:szCs w:val="22"/>
        </w:rPr>
        <w:t>Qualitative Research Methods</w:t>
      </w:r>
      <w:r w:rsidRPr="006A16B9">
        <w:rPr>
          <w:rFonts w:ascii="Times New Roman" w:hAnsi="Times New Roman" w:cs="Times New Roman"/>
          <w:sz w:val="22"/>
          <w:szCs w:val="22"/>
        </w:rPr>
        <w:t>, p</w:t>
      </w:r>
      <w:r>
        <w:rPr>
          <w:rFonts w:ascii="Times New Roman" w:hAnsi="Times New Roman" w:cs="Times New Roman"/>
          <w:sz w:val="22"/>
          <w:szCs w:val="22"/>
        </w:rPr>
        <w:t>.</w:t>
      </w:r>
      <w:r w:rsidRPr="006A16B9">
        <w:rPr>
          <w:rFonts w:ascii="Times New Roman" w:hAnsi="Times New Roman" w:cs="Times New Roman"/>
          <w:sz w:val="22"/>
          <w:szCs w:val="22"/>
        </w:rPr>
        <w:t xml:space="preserve"> </w:t>
      </w:r>
      <w:r>
        <w:rPr>
          <w:rFonts w:ascii="Times New Roman" w:hAnsi="Times New Roman" w:cs="Times New Roman"/>
          <w:sz w:val="22"/>
          <w:szCs w:val="22"/>
        </w:rPr>
        <w:t>24</w:t>
      </w:r>
      <w:r w:rsidRPr="006A16B9">
        <w:rPr>
          <w:rFonts w:ascii="Times New Roman" w:hAnsi="Times New Roman" w:cs="Times New Roman"/>
          <w:sz w:val="22"/>
          <w:szCs w:val="22"/>
        </w:rPr>
        <w:t>1.</w:t>
      </w:r>
    </w:p>
  </w:footnote>
  <w:footnote w:id="40">
    <w:p w14:paraId="6500F38D" w14:textId="77777777" w:rsidR="00F22E8B" w:rsidRPr="00300A44" w:rsidRDefault="00F22E8B" w:rsidP="00F22E8B">
      <w:pPr>
        <w:pStyle w:val="FootnoteText"/>
        <w:rPr>
          <w:rFonts w:ascii="Times New Roman" w:hAnsi="Times New Roman" w:cs="Times New Roman"/>
        </w:rPr>
      </w:pPr>
      <w:r w:rsidRPr="006A16B9">
        <w:rPr>
          <w:rStyle w:val="FootnoteReference"/>
          <w:rFonts w:ascii="Times New Roman" w:hAnsi="Times New Roman" w:cs="Times New Roman"/>
          <w:sz w:val="22"/>
          <w:szCs w:val="22"/>
        </w:rPr>
        <w:footnoteRef/>
      </w:r>
      <w:r w:rsidRPr="006A16B9">
        <w:rPr>
          <w:rFonts w:ascii="Times New Roman" w:hAnsi="Times New Roman" w:cs="Times New Roman"/>
          <w:sz w:val="22"/>
          <w:szCs w:val="22"/>
        </w:rPr>
        <w:t xml:space="preserve"> Hennink Monique, Hutter, Inge, Bailey, Ajay, </w:t>
      </w:r>
      <w:r w:rsidRPr="006A16B9">
        <w:rPr>
          <w:rFonts w:ascii="Times New Roman" w:hAnsi="Times New Roman" w:cs="Times New Roman"/>
          <w:i/>
          <w:iCs/>
          <w:sz w:val="22"/>
          <w:szCs w:val="22"/>
        </w:rPr>
        <w:t>Qualitative Research Methods</w:t>
      </w:r>
      <w:r w:rsidRPr="006A16B9">
        <w:rPr>
          <w:rFonts w:ascii="Times New Roman" w:hAnsi="Times New Roman" w:cs="Times New Roman"/>
          <w:sz w:val="22"/>
          <w:szCs w:val="22"/>
        </w:rPr>
        <w:t>, p</w:t>
      </w:r>
      <w:r>
        <w:rPr>
          <w:rFonts w:ascii="Times New Roman" w:hAnsi="Times New Roman" w:cs="Times New Roman"/>
          <w:sz w:val="22"/>
          <w:szCs w:val="22"/>
        </w:rPr>
        <w:t>.</w:t>
      </w:r>
      <w:r w:rsidRPr="006A16B9">
        <w:rPr>
          <w:rFonts w:ascii="Times New Roman" w:hAnsi="Times New Roman" w:cs="Times New Roman"/>
          <w:sz w:val="22"/>
          <w:szCs w:val="22"/>
        </w:rPr>
        <w:t xml:space="preserve"> 71.</w:t>
      </w:r>
    </w:p>
  </w:footnote>
  <w:footnote w:id="41">
    <w:p w14:paraId="78642EDE" w14:textId="56A0CA49" w:rsidR="006A16B9" w:rsidRDefault="006A16B9">
      <w:pPr>
        <w:pStyle w:val="FootnoteText"/>
      </w:pPr>
      <w:r>
        <w:rPr>
          <w:rStyle w:val="FootnoteReference"/>
        </w:rPr>
        <w:footnoteRef/>
      </w:r>
      <w:r>
        <w:t xml:space="preserve"> </w:t>
      </w:r>
      <w:r w:rsidRPr="00516936">
        <w:rPr>
          <w:rFonts w:ascii="Times New Roman" w:hAnsi="Times New Roman" w:cs="Times New Roman"/>
          <w:sz w:val="22"/>
          <w:szCs w:val="22"/>
        </w:rPr>
        <w:t xml:space="preserve">Brady, Bernadette. </w:t>
      </w:r>
      <w:r w:rsidRPr="00516936">
        <w:rPr>
          <w:rFonts w:ascii="Times New Roman" w:hAnsi="Times New Roman" w:cs="Times New Roman"/>
          <w:i/>
          <w:iCs/>
          <w:sz w:val="22"/>
          <w:szCs w:val="22"/>
        </w:rPr>
        <w:t>Theories of Fate among Present-Day Astrologer</w:t>
      </w:r>
      <w:r>
        <w:rPr>
          <w:rFonts w:ascii="Times New Roman" w:hAnsi="Times New Roman" w:cs="Times New Roman"/>
          <w:i/>
          <w:iCs/>
          <w:sz w:val="22"/>
          <w:szCs w:val="22"/>
        </w:rPr>
        <w:t xml:space="preserve">s, </w:t>
      </w:r>
      <w:r w:rsidRPr="006A16B9">
        <w:rPr>
          <w:rFonts w:ascii="Times New Roman" w:hAnsi="Times New Roman" w:cs="Times New Roman"/>
          <w:sz w:val="22"/>
          <w:szCs w:val="22"/>
        </w:rPr>
        <w:t>p.3.</w:t>
      </w:r>
    </w:p>
  </w:footnote>
  <w:footnote w:id="42">
    <w:p w14:paraId="0874A6F3" w14:textId="0AAE2A7E" w:rsidR="006A16B9" w:rsidRDefault="006A16B9">
      <w:pPr>
        <w:pStyle w:val="FootnoteText"/>
      </w:pPr>
      <w:r>
        <w:rPr>
          <w:rStyle w:val="FootnoteReference"/>
        </w:rPr>
        <w:footnoteRef/>
      </w:r>
      <w:r>
        <w:t xml:space="preserve"> </w:t>
      </w:r>
      <w:r w:rsidRPr="006A16B9">
        <w:rPr>
          <w:rFonts w:ascii="Times New Roman" w:hAnsi="Times New Roman" w:cs="Times New Roman"/>
          <w:sz w:val="22"/>
          <w:szCs w:val="22"/>
        </w:rPr>
        <w:t xml:space="preserve">Bell, Judith, </w:t>
      </w:r>
      <w:r w:rsidRPr="006A16B9">
        <w:rPr>
          <w:rFonts w:ascii="Times New Roman" w:hAnsi="Times New Roman" w:cs="Times New Roman"/>
          <w:i/>
          <w:iCs/>
          <w:sz w:val="22"/>
          <w:szCs w:val="22"/>
        </w:rPr>
        <w:t>Doing your Research Project</w:t>
      </w:r>
      <w:r w:rsidRPr="006A16B9">
        <w:rPr>
          <w:rFonts w:ascii="Times New Roman" w:hAnsi="Times New Roman" w:cs="Times New Roman"/>
          <w:sz w:val="22"/>
          <w:szCs w:val="22"/>
        </w:rPr>
        <w:t>,</w:t>
      </w:r>
      <w:r>
        <w:rPr>
          <w:rFonts w:ascii="Times New Roman" w:hAnsi="Times New Roman" w:cs="Times New Roman"/>
          <w:sz w:val="22"/>
          <w:szCs w:val="22"/>
        </w:rPr>
        <w:t xml:space="preserve"> p. 169.</w:t>
      </w:r>
    </w:p>
  </w:footnote>
  <w:footnote w:id="43">
    <w:p w14:paraId="20ADCD38" w14:textId="39902B76" w:rsidR="006A16B9" w:rsidRDefault="006A16B9">
      <w:pPr>
        <w:pStyle w:val="FootnoteText"/>
      </w:pPr>
      <w:r>
        <w:rPr>
          <w:rStyle w:val="FootnoteReference"/>
        </w:rPr>
        <w:footnoteRef/>
      </w:r>
      <w:r>
        <w:t xml:space="preserve"> </w:t>
      </w:r>
      <w:r w:rsidRPr="006A16B9">
        <w:rPr>
          <w:rFonts w:ascii="Times New Roman" w:hAnsi="Times New Roman" w:cs="Times New Roman"/>
          <w:sz w:val="22"/>
          <w:szCs w:val="22"/>
        </w:rPr>
        <w:t xml:space="preserve">Hennink Monique, Hutter, Inge, Bailey, Ajay, </w:t>
      </w:r>
      <w:r w:rsidRPr="006A16B9">
        <w:rPr>
          <w:rFonts w:ascii="Times New Roman" w:hAnsi="Times New Roman" w:cs="Times New Roman"/>
          <w:i/>
          <w:iCs/>
          <w:sz w:val="22"/>
          <w:szCs w:val="22"/>
        </w:rPr>
        <w:t>Qualitative Research Methods</w:t>
      </w:r>
      <w:r w:rsidRPr="006A16B9">
        <w:rPr>
          <w:rFonts w:ascii="Times New Roman" w:hAnsi="Times New Roman" w:cs="Times New Roman"/>
          <w:sz w:val="22"/>
          <w:szCs w:val="22"/>
        </w:rPr>
        <w:t>, p</w:t>
      </w:r>
      <w:r>
        <w:rPr>
          <w:rFonts w:ascii="Times New Roman" w:hAnsi="Times New Roman" w:cs="Times New Roman"/>
          <w:sz w:val="22"/>
          <w:szCs w:val="22"/>
        </w:rPr>
        <w:t>.</w:t>
      </w:r>
      <w:r w:rsidRPr="006A16B9">
        <w:rPr>
          <w:rFonts w:ascii="Times New Roman" w:hAnsi="Times New Roman" w:cs="Times New Roman"/>
          <w:sz w:val="22"/>
          <w:szCs w:val="22"/>
        </w:rPr>
        <w:t xml:space="preserve"> </w:t>
      </w:r>
      <w:r>
        <w:rPr>
          <w:rFonts w:ascii="Times New Roman" w:hAnsi="Times New Roman" w:cs="Times New Roman"/>
          <w:sz w:val="22"/>
          <w:szCs w:val="22"/>
        </w:rPr>
        <w:t>2</w:t>
      </w:r>
      <w:r w:rsidRPr="006A16B9">
        <w:rPr>
          <w:rFonts w:ascii="Times New Roman" w:hAnsi="Times New Roman" w:cs="Times New Roman"/>
          <w:sz w:val="22"/>
          <w:szCs w:val="22"/>
        </w:rPr>
        <w:t>1</w:t>
      </w:r>
      <w:r>
        <w:rPr>
          <w:rFonts w:ascii="Times New Roman" w:hAnsi="Times New Roman" w:cs="Times New Roman"/>
          <w:sz w:val="22"/>
          <w:szCs w:val="22"/>
        </w:rPr>
        <w:t>2</w:t>
      </w:r>
      <w:r w:rsidRPr="006A16B9">
        <w:rPr>
          <w:rFonts w:ascii="Times New Roman" w:hAnsi="Times New Roman" w:cs="Times New Roman"/>
          <w:sz w:val="22"/>
          <w:szCs w:val="22"/>
        </w:rPr>
        <w:t>.</w:t>
      </w:r>
    </w:p>
  </w:footnote>
  <w:footnote w:id="44">
    <w:p w14:paraId="39F2C7C6" w14:textId="5718015B" w:rsidR="006A16B9" w:rsidRDefault="006A16B9">
      <w:pPr>
        <w:pStyle w:val="FootnoteText"/>
      </w:pPr>
      <w:r>
        <w:rPr>
          <w:rStyle w:val="FootnoteReference"/>
        </w:rPr>
        <w:footnoteRef/>
      </w:r>
      <w:r>
        <w:t xml:space="preserve"> </w:t>
      </w:r>
      <w:r w:rsidRPr="006A16B9">
        <w:rPr>
          <w:rFonts w:ascii="Times New Roman" w:hAnsi="Times New Roman" w:cs="Times New Roman"/>
          <w:sz w:val="22"/>
          <w:szCs w:val="22"/>
        </w:rPr>
        <w:t>Ibid, p.213.</w:t>
      </w:r>
    </w:p>
  </w:footnote>
  <w:footnote w:id="45">
    <w:p w14:paraId="7996EF6F" w14:textId="743307CC" w:rsidR="00F22E8B" w:rsidRDefault="00F22E8B">
      <w:pPr>
        <w:pStyle w:val="FootnoteText"/>
      </w:pPr>
      <w:r>
        <w:rPr>
          <w:rStyle w:val="FootnoteReference"/>
        </w:rPr>
        <w:footnoteRef/>
      </w:r>
      <w:r>
        <w:t xml:space="preserve"> </w:t>
      </w:r>
      <w:r w:rsidRPr="00F22E8B">
        <w:rPr>
          <w:rFonts w:ascii="Times New Roman" w:hAnsi="Times New Roman" w:cs="Times New Roman"/>
          <w:sz w:val="22"/>
          <w:szCs w:val="22"/>
        </w:rPr>
        <w:t xml:space="preserve">Brady, </w:t>
      </w:r>
      <w:r w:rsidRPr="00F22E8B">
        <w:rPr>
          <w:rFonts w:ascii="Times New Roman" w:hAnsi="Times New Roman" w:cs="Times New Roman"/>
          <w:sz w:val="22"/>
          <w:szCs w:val="22"/>
        </w:rPr>
        <w:t xml:space="preserve">Bernadette. </w:t>
      </w:r>
      <w:r w:rsidRPr="00F22E8B">
        <w:rPr>
          <w:rFonts w:ascii="Times New Roman" w:hAnsi="Times New Roman" w:cs="Times New Roman"/>
          <w:i/>
          <w:iCs/>
          <w:sz w:val="22"/>
          <w:szCs w:val="22"/>
        </w:rPr>
        <w:t>Theories of Fate among Present-Day Astrologers,</w:t>
      </w:r>
      <w:r w:rsidRPr="00F22E8B">
        <w:rPr>
          <w:rFonts w:ascii="Times New Roman" w:hAnsi="Times New Roman" w:cs="Times New Roman"/>
          <w:sz w:val="22"/>
          <w:szCs w:val="22"/>
        </w:rPr>
        <w:t xml:space="preserve"> Chapter 9, p. 35.</w:t>
      </w:r>
    </w:p>
  </w:footnote>
  <w:footnote w:id="46">
    <w:p w14:paraId="3ED3057F" w14:textId="38088F64" w:rsidR="009F68E1" w:rsidRDefault="009F68E1">
      <w:pPr>
        <w:pStyle w:val="FootnoteText"/>
      </w:pPr>
      <w:r>
        <w:rPr>
          <w:rStyle w:val="FootnoteReference"/>
        </w:rPr>
        <w:footnoteRef/>
      </w:r>
      <w:r>
        <w:t xml:space="preserve"> </w:t>
      </w:r>
      <w:r w:rsidRPr="005F4687">
        <w:rPr>
          <w:rFonts w:ascii="Times New Roman" w:hAnsi="Times New Roman" w:cs="Times New Roman"/>
          <w:sz w:val="22"/>
          <w:szCs w:val="22"/>
        </w:rPr>
        <w:t xml:space="preserve">Radermacher, Lindsay, </w:t>
      </w:r>
      <w:r w:rsidRPr="005F4687">
        <w:rPr>
          <w:rFonts w:ascii="Times New Roman" w:hAnsi="Times New Roman" w:cs="Times New Roman"/>
          <w:i/>
          <w:iCs/>
          <w:sz w:val="22"/>
          <w:szCs w:val="22"/>
        </w:rPr>
        <w:t>The Role of Dialogue in Astrological Divination</w:t>
      </w:r>
      <w:r>
        <w:rPr>
          <w:rFonts w:ascii="Times New Roman" w:hAnsi="Times New Roman" w:cs="Times New Roman"/>
          <w:i/>
          <w:iCs/>
          <w:sz w:val="22"/>
          <w:szCs w:val="22"/>
        </w:rPr>
        <w:t xml:space="preserve">, </w:t>
      </w:r>
      <w:r w:rsidRPr="009F68E1">
        <w:rPr>
          <w:rFonts w:ascii="Times New Roman" w:hAnsi="Times New Roman" w:cs="Times New Roman"/>
          <w:sz w:val="22"/>
          <w:szCs w:val="22"/>
        </w:rPr>
        <w:t>p</w:t>
      </w:r>
      <w:r>
        <w:rPr>
          <w:rFonts w:ascii="Times New Roman" w:hAnsi="Times New Roman" w:cs="Times New Roman"/>
          <w:sz w:val="22"/>
          <w:szCs w:val="22"/>
        </w:rPr>
        <w:t>.</w:t>
      </w:r>
      <w:r w:rsidRPr="009F68E1">
        <w:rPr>
          <w:rFonts w:ascii="Times New Roman" w:hAnsi="Times New Roman" w:cs="Times New Roman"/>
          <w:sz w:val="22"/>
          <w:szCs w:val="22"/>
        </w:rPr>
        <w:t xml:space="preserve"> 8.</w:t>
      </w:r>
    </w:p>
  </w:footnote>
  <w:footnote w:id="47">
    <w:p w14:paraId="2978C3AC" w14:textId="126C0BCC" w:rsidR="00FF6948" w:rsidRPr="00FF6948" w:rsidRDefault="00FF6948" w:rsidP="00FF6948">
      <w:pPr>
        <w:spacing w:after="0"/>
        <w:rPr>
          <w:rFonts w:ascii="Times New Roman" w:hAnsi="Times New Roman" w:cs="Times New Roman"/>
        </w:rPr>
      </w:pPr>
      <w:r>
        <w:rPr>
          <w:rStyle w:val="FootnoteReference"/>
        </w:rPr>
        <w:footnoteRef/>
      </w:r>
      <w:r>
        <w:t xml:space="preserve"> </w:t>
      </w:r>
      <w:r w:rsidRPr="00FF6948">
        <w:rPr>
          <w:rFonts w:ascii="Times New Roman" w:hAnsi="Times New Roman" w:cs="Times New Roman"/>
        </w:rPr>
        <w:t xml:space="preserve">Russell, Bertrand, </w:t>
      </w:r>
      <w:r w:rsidRPr="00FF6948">
        <w:rPr>
          <w:rFonts w:ascii="Times New Roman" w:hAnsi="Times New Roman" w:cs="Times New Roman"/>
          <w:i/>
          <w:iCs/>
        </w:rPr>
        <w:t>On Astrologers</w:t>
      </w:r>
      <w:r w:rsidRPr="00FF6948">
        <w:rPr>
          <w:rFonts w:ascii="Times New Roman" w:hAnsi="Times New Roman" w:cs="Times New Roman"/>
        </w:rPr>
        <w:t xml:space="preserve">, Hearst Newspapers, 1932, p. 1. </w:t>
      </w:r>
    </w:p>
  </w:footnote>
  <w:footnote w:id="48">
    <w:p w14:paraId="0AB31057" w14:textId="560D4077" w:rsidR="00FF6948" w:rsidRPr="00FF6948" w:rsidRDefault="00FF6948">
      <w:pPr>
        <w:pStyle w:val="FootnoteText"/>
        <w:rPr>
          <w:rFonts w:ascii="Times New Roman" w:hAnsi="Times New Roman" w:cs="Times New Roman"/>
          <w:sz w:val="22"/>
          <w:szCs w:val="22"/>
        </w:rPr>
      </w:pPr>
      <w:r w:rsidRPr="00FF6948">
        <w:rPr>
          <w:rStyle w:val="FootnoteReference"/>
          <w:rFonts w:ascii="Times New Roman" w:hAnsi="Times New Roman" w:cs="Times New Roman"/>
          <w:sz w:val="22"/>
          <w:szCs w:val="22"/>
        </w:rPr>
        <w:footnoteRef/>
      </w:r>
      <w:r w:rsidRPr="00FF6948">
        <w:rPr>
          <w:rFonts w:ascii="Times New Roman" w:hAnsi="Times New Roman" w:cs="Times New Roman"/>
          <w:sz w:val="22"/>
          <w:szCs w:val="22"/>
        </w:rPr>
        <w:t xml:space="preserve"> Ibid</w:t>
      </w:r>
      <w:r>
        <w:rPr>
          <w:rFonts w:ascii="Times New Roman" w:hAnsi="Times New Roman" w:cs="Times New Roman"/>
          <w:sz w:val="22"/>
          <w:szCs w:val="22"/>
        </w:rPr>
        <w:t>.</w:t>
      </w:r>
    </w:p>
  </w:footnote>
  <w:footnote w:id="49">
    <w:p w14:paraId="6823EF97" w14:textId="14426ED8" w:rsidR="006D795F" w:rsidRDefault="006D795F">
      <w:pPr>
        <w:pStyle w:val="FootnoteText"/>
      </w:pPr>
      <w:r>
        <w:rPr>
          <w:rStyle w:val="FootnoteReference"/>
        </w:rPr>
        <w:footnoteRef/>
      </w:r>
      <w:r>
        <w:t xml:space="preserve"> </w:t>
      </w:r>
      <w:r w:rsidRPr="00516936">
        <w:rPr>
          <w:rFonts w:ascii="Times New Roman" w:hAnsi="Times New Roman" w:cs="Times New Roman"/>
          <w:sz w:val="22"/>
          <w:szCs w:val="22"/>
          <w:lang w:val="en-US"/>
        </w:rPr>
        <w:t>Gunzburg, Darrelyn,</w:t>
      </w:r>
      <w:r w:rsidRPr="00516936">
        <w:rPr>
          <w:rFonts w:ascii="Times New Roman" w:hAnsi="Times New Roman" w:cs="Times New Roman"/>
          <w:i/>
          <w:iCs/>
          <w:sz w:val="22"/>
          <w:szCs w:val="22"/>
          <w:lang w:val="en-US"/>
        </w:rPr>
        <w:t xml:space="preserve"> How do Astrologers Read Charts?</w:t>
      </w:r>
      <w:r>
        <w:rPr>
          <w:rFonts w:ascii="Times New Roman" w:hAnsi="Times New Roman" w:cs="Times New Roman"/>
          <w:i/>
          <w:iCs/>
          <w:sz w:val="22"/>
          <w:szCs w:val="22"/>
          <w:lang w:val="en-US"/>
        </w:rPr>
        <w:t>, p. 189.</w:t>
      </w:r>
    </w:p>
  </w:footnote>
  <w:footnote w:id="50">
    <w:p w14:paraId="74024240" w14:textId="62B2CBD8" w:rsidR="00137D30" w:rsidRDefault="00137D30">
      <w:pPr>
        <w:pStyle w:val="FootnoteText"/>
      </w:pPr>
      <w:r>
        <w:rPr>
          <w:rStyle w:val="FootnoteReference"/>
        </w:rPr>
        <w:footnoteRef/>
      </w:r>
      <w:r>
        <w:t xml:space="preserve"> </w:t>
      </w:r>
      <w:r w:rsidRPr="005F4687">
        <w:rPr>
          <w:rFonts w:ascii="Times New Roman" w:hAnsi="Times New Roman" w:cs="Times New Roman"/>
          <w:sz w:val="22"/>
          <w:szCs w:val="22"/>
        </w:rPr>
        <w:t xml:space="preserve">Cornelius, Geoffrey, </w:t>
      </w:r>
      <w:r w:rsidRPr="005F4687">
        <w:rPr>
          <w:rFonts w:ascii="Times New Roman" w:hAnsi="Times New Roman" w:cs="Times New Roman"/>
          <w:i/>
          <w:iCs/>
          <w:sz w:val="22"/>
          <w:szCs w:val="22"/>
        </w:rPr>
        <w:t>Is Astrology Divination - and Does it Matter</w:t>
      </w:r>
      <w:r w:rsidRPr="005F4687">
        <w:rPr>
          <w:rFonts w:ascii="Times New Roman" w:hAnsi="Times New Roman" w:cs="Times New Roman"/>
          <w:sz w:val="22"/>
          <w:szCs w:val="22"/>
        </w:rPr>
        <w:t>?,</w:t>
      </w:r>
      <w:r>
        <w:rPr>
          <w:rFonts w:ascii="Times New Roman" w:hAnsi="Times New Roman" w:cs="Times New Roman"/>
          <w:sz w:val="22"/>
          <w:szCs w:val="22"/>
        </w:rPr>
        <w:t xml:space="preserve"> p. 1.</w:t>
      </w:r>
    </w:p>
  </w:footnote>
  <w:footnote w:id="51">
    <w:p w14:paraId="00FCC440" w14:textId="6BA01098" w:rsidR="005A3260" w:rsidRPr="005A3260" w:rsidRDefault="005A3260" w:rsidP="005A3260">
      <w:pPr>
        <w:pStyle w:val="FootnoteText"/>
        <w:rPr>
          <w:rFonts w:ascii="Times New Roman" w:hAnsi="Times New Roman" w:cs="Times New Roman"/>
          <w:sz w:val="22"/>
          <w:szCs w:val="22"/>
        </w:rPr>
      </w:pPr>
      <w:r>
        <w:rPr>
          <w:rStyle w:val="FootnoteReference"/>
        </w:rPr>
        <w:footnoteRef/>
      </w:r>
      <w:r>
        <w:t xml:space="preserve"> </w:t>
      </w:r>
      <w:r w:rsidRPr="005A3260">
        <w:rPr>
          <w:rFonts w:ascii="Times New Roman" w:hAnsi="Times New Roman" w:cs="Times New Roman"/>
          <w:sz w:val="22"/>
          <w:szCs w:val="22"/>
        </w:rPr>
        <w:t xml:space="preserve">Espírito Santo, Diana, </w:t>
      </w:r>
      <w:r w:rsidRPr="005A3260">
        <w:rPr>
          <w:rFonts w:ascii="Times New Roman" w:hAnsi="Times New Roman" w:cs="Times New Roman"/>
          <w:i/>
          <w:iCs/>
          <w:sz w:val="22"/>
          <w:szCs w:val="22"/>
        </w:rPr>
        <w:t>Divination</w:t>
      </w:r>
      <w:r w:rsidRPr="005A3260">
        <w:rPr>
          <w:rFonts w:ascii="Times New Roman" w:hAnsi="Times New Roman" w:cs="Times New Roman"/>
          <w:sz w:val="22"/>
          <w:szCs w:val="22"/>
        </w:rPr>
        <w:t>, in the Open Encyclopaedia of Anthropology, ed. Stein,</w:t>
      </w:r>
    </w:p>
    <w:p w14:paraId="525B587E" w14:textId="4A38B46C" w:rsidR="005A3260" w:rsidRPr="001562BC" w:rsidRDefault="005A3260" w:rsidP="001562BC">
      <w:pPr>
        <w:pStyle w:val="FootnoteText"/>
        <w:ind w:firstLine="720"/>
        <w:rPr>
          <w:rFonts w:ascii="Times New Roman" w:hAnsi="Times New Roman" w:cs="Times New Roman"/>
          <w:sz w:val="22"/>
          <w:szCs w:val="22"/>
        </w:rPr>
      </w:pPr>
      <w:r w:rsidRPr="005A3260">
        <w:rPr>
          <w:rFonts w:ascii="Times New Roman" w:hAnsi="Times New Roman" w:cs="Times New Roman"/>
          <w:sz w:val="22"/>
          <w:szCs w:val="22"/>
        </w:rPr>
        <w:t>Felix, The Cambridge Encyclopaedia of Anthropology, 2019</w:t>
      </w:r>
      <w:r w:rsidR="00D65338">
        <w:rPr>
          <w:rFonts w:ascii="Times New Roman" w:hAnsi="Times New Roman" w:cs="Times New Roman"/>
          <w:sz w:val="22"/>
          <w:szCs w:val="22"/>
        </w:rPr>
        <w:t>, p. 1.</w:t>
      </w:r>
    </w:p>
  </w:footnote>
  <w:footnote w:id="52">
    <w:p w14:paraId="66869996" w14:textId="4696F30E" w:rsidR="001562BC" w:rsidRDefault="001562BC">
      <w:pPr>
        <w:pStyle w:val="FootnoteText"/>
      </w:pPr>
      <w:r>
        <w:rPr>
          <w:rStyle w:val="FootnoteReference"/>
        </w:rPr>
        <w:footnoteRef/>
      </w:r>
      <w:r>
        <w:t xml:space="preserve"> </w:t>
      </w:r>
      <w:r w:rsidRPr="001562BC">
        <w:rPr>
          <w:rFonts w:ascii="Times New Roman" w:hAnsi="Times New Roman" w:cs="Times New Roman"/>
          <w:sz w:val="22"/>
          <w:szCs w:val="22"/>
        </w:rPr>
        <w:t>Ibid</w:t>
      </w:r>
    </w:p>
  </w:footnote>
  <w:footnote w:id="53">
    <w:p w14:paraId="57BA1A0E" w14:textId="3BC18315" w:rsidR="001562BC" w:rsidRDefault="001562BC">
      <w:pPr>
        <w:pStyle w:val="FootnoteText"/>
      </w:pPr>
      <w:r>
        <w:rPr>
          <w:rStyle w:val="FootnoteReference"/>
        </w:rPr>
        <w:footnoteRef/>
      </w:r>
      <w:r>
        <w:t xml:space="preserve"> </w:t>
      </w:r>
      <w:r w:rsidRPr="00216CD1">
        <w:rPr>
          <w:rFonts w:ascii="Times New Roman" w:hAnsi="Times New Roman" w:cs="Times New Roman"/>
          <w:sz w:val="22"/>
          <w:szCs w:val="22"/>
        </w:rPr>
        <w:t xml:space="preserve">Herbst, Bill, </w:t>
      </w:r>
      <w:r w:rsidRPr="00216CD1">
        <w:rPr>
          <w:rFonts w:ascii="Times New Roman" w:hAnsi="Times New Roman" w:cs="Times New Roman"/>
          <w:i/>
          <w:iCs/>
          <w:sz w:val="22"/>
          <w:szCs w:val="22"/>
        </w:rPr>
        <w:t>Preparing for an Astrological Session</w:t>
      </w:r>
      <w:r w:rsidRPr="00216CD1">
        <w:rPr>
          <w:rFonts w:ascii="Times New Roman" w:hAnsi="Times New Roman" w:cs="Times New Roman"/>
          <w:sz w:val="22"/>
          <w:szCs w:val="22"/>
        </w:rPr>
        <w:t>,</w:t>
      </w:r>
      <w:r w:rsidR="00D65338">
        <w:rPr>
          <w:rFonts w:ascii="Times New Roman" w:hAnsi="Times New Roman" w:cs="Times New Roman"/>
          <w:sz w:val="22"/>
          <w:szCs w:val="22"/>
        </w:rPr>
        <w:t xml:space="preserve"> p. 2.</w:t>
      </w:r>
    </w:p>
  </w:footnote>
  <w:footnote w:id="54">
    <w:p w14:paraId="51DA382C" w14:textId="2D8DAE83" w:rsidR="0045003A" w:rsidRDefault="0045003A">
      <w:pPr>
        <w:pStyle w:val="FootnoteText"/>
      </w:pPr>
      <w:r>
        <w:rPr>
          <w:rStyle w:val="FootnoteReference"/>
        </w:rPr>
        <w:footnoteRef/>
      </w:r>
      <w:r>
        <w:t xml:space="preserve"> </w:t>
      </w:r>
      <w:r w:rsidR="00C1083A" w:rsidRPr="00C1083A">
        <w:rPr>
          <w:rFonts w:ascii="Times New Roman" w:hAnsi="Times New Roman" w:cs="Times New Roman"/>
          <w:sz w:val="22"/>
          <w:szCs w:val="22"/>
        </w:rPr>
        <w:t xml:space="preserve">Radermacher, Lindsay, </w:t>
      </w:r>
      <w:r w:rsidR="00C1083A" w:rsidRPr="00C1083A">
        <w:rPr>
          <w:rFonts w:ascii="Times New Roman" w:hAnsi="Times New Roman" w:cs="Times New Roman"/>
          <w:i/>
          <w:iCs/>
          <w:sz w:val="22"/>
          <w:szCs w:val="22"/>
        </w:rPr>
        <w:t>The Role of Dialogue in Astrological Divination</w:t>
      </w:r>
      <w:r w:rsidR="00C1083A" w:rsidRPr="00C1083A">
        <w:rPr>
          <w:rFonts w:ascii="Times New Roman" w:hAnsi="Times New Roman" w:cs="Times New Roman"/>
          <w:sz w:val="22"/>
          <w:szCs w:val="22"/>
        </w:rPr>
        <w:t>, p. 70.</w:t>
      </w:r>
    </w:p>
  </w:footnote>
  <w:footnote w:id="55">
    <w:p w14:paraId="5E565AA0" w14:textId="3731F2B1" w:rsidR="00724C98" w:rsidRDefault="00724C98">
      <w:pPr>
        <w:pStyle w:val="FootnoteText"/>
      </w:pPr>
      <w:r>
        <w:rPr>
          <w:rStyle w:val="FootnoteReference"/>
        </w:rPr>
        <w:footnoteRef/>
      </w:r>
      <w:r>
        <w:t xml:space="preserve"> </w:t>
      </w:r>
      <w:r w:rsidRPr="00216CD1">
        <w:rPr>
          <w:rFonts w:ascii="Times New Roman" w:hAnsi="Times New Roman" w:cs="Times New Roman"/>
          <w:sz w:val="22"/>
          <w:szCs w:val="22"/>
        </w:rPr>
        <w:t xml:space="preserve">Herbst, Bill, </w:t>
      </w:r>
      <w:r w:rsidRPr="00216CD1">
        <w:rPr>
          <w:rFonts w:ascii="Times New Roman" w:hAnsi="Times New Roman" w:cs="Times New Roman"/>
          <w:i/>
          <w:iCs/>
          <w:sz w:val="22"/>
          <w:szCs w:val="22"/>
        </w:rPr>
        <w:t>Preparing for an Astrological Session</w:t>
      </w:r>
      <w:r w:rsidRPr="00216CD1">
        <w:rPr>
          <w:rFonts w:ascii="Times New Roman" w:hAnsi="Times New Roman" w:cs="Times New Roman"/>
          <w:sz w:val="22"/>
          <w:szCs w:val="22"/>
        </w:rPr>
        <w:t>,</w:t>
      </w:r>
      <w:r>
        <w:rPr>
          <w:rFonts w:ascii="Times New Roman" w:hAnsi="Times New Roman" w:cs="Times New Roman"/>
          <w:sz w:val="22"/>
          <w:szCs w:val="22"/>
        </w:rPr>
        <w:t xml:space="preserve"> p. 2.</w:t>
      </w:r>
    </w:p>
  </w:footnote>
  <w:footnote w:id="56">
    <w:p w14:paraId="1219845F" w14:textId="7B6C501F" w:rsidR="00311E38" w:rsidRPr="00311E38" w:rsidRDefault="00311E38">
      <w:pPr>
        <w:pStyle w:val="FootnoteText"/>
      </w:pPr>
      <w:r>
        <w:rPr>
          <w:rStyle w:val="FootnoteReference"/>
        </w:rPr>
        <w:footnoteRef/>
      </w:r>
      <w:r>
        <w:t xml:space="preserve"> </w:t>
      </w:r>
      <w:r w:rsidRPr="00516936">
        <w:rPr>
          <w:rFonts w:ascii="Times New Roman" w:hAnsi="Times New Roman" w:cs="Times New Roman"/>
          <w:sz w:val="22"/>
          <w:szCs w:val="22"/>
          <w:lang w:val="en-US"/>
        </w:rPr>
        <w:t>Gunzburg, Darrelyn,</w:t>
      </w:r>
      <w:r w:rsidRPr="00516936">
        <w:rPr>
          <w:rFonts w:ascii="Times New Roman" w:hAnsi="Times New Roman" w:cs="Times New Roman"/>
          <w:sz w:val="22"/>
          <w:szCs w:val="22"/>
        </w:rPr>
        <w:t xml:space="preserve"> </w:t>
      </w:r>
      <w:r w:rsidRPr="00516936">
        <w:rPr>
          <w:rFonts w:ascii="Times New Roman" w:hAnsi="Times New Roman" w:cs="Times New Roman"/>
          <w:i/>
          <w:iCs/>
          <w:sz w:val="22"/>
          <w:szCs w:val="22"/>
        </w:rPr>
        <w:t>The Horoscopic Place</w:t>
      </w:r>
      <w:r>
        <w:rPr>
          <w:rFonts w:ascii="Times New Roman" w:hAnsi="Times New Roman" w:cs="Times New Roman"/>
          <w:i/>
          <w:iCs/>
          <w:sz w:val="22"/>
          <w:szCs w:val="22"/>
        </w:rPr>
        <w:t xml:space="preserve">, </w:t>
      </w:r>
      <w:r>
        <w:rPr>
          <w:rFonts w:ascii="Times New Roman" w:hAnsi="Times New Roman" w:cs="Times New Roman"/>
          <w:sz w:val="22"/>
          <w:szCs w:val="22"/>
        </w:rPr>
        <w:t>p. 59.</w:t>
      </w:r>
    </w:p>
  </w:footnote>
  <w:footnote w:id="57">
    <w:p w14:paraId="17E4FC24" w14:textId="77777777" w:rsidR="00E7139D" w:rsidRPr="00516936" w:rsidRDefault="00E7139D" w:rsidP="00E7139D">
      <w:pPr>
        <w:pStyle w:val="FootnoteText"/>
        <w:rPr>
          <w:rFonts w:ascii="Times New Roman" w:hAnsi="Times New Roman" w:cs="Times New Roman"/>
          <w:sz w:val="22"/>
          <w:szCs w:val="22"/>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Russell, Bertrand, </w:t>
      </w:r>
      <w:r w:rsidRPr="00516936">
        <w:rPr>
          <w:rFonts w:ascii="Times New Roman" w:hAnsi="Times New Roman" w:cs="Times New Roman"/>
          <w:i/>
          <w:iCs/>
          <w:sz w:val="22"/>
          <w:szCs w:val="22"/>
        </w:rPr>
        <w:t>On Astrologers</w:t>
      </w:r>
      <w:r w:rsidRPr="00516936">
        <w:rPr>
          <w:rFonts w:ascii="Times New Roman" w:hAnsi="Times New Roman" w:cs="Times New Roman"/>
          <w:sz w:val="22"/>
          <w:szCs w:val="22"/>
        </w:rPr>
        <w:t>, Hearst Newspapers, 1932, p 1.</w:t>
      </w:r>
    </w:p>
  </w:footnote>
  <w:footnote w:id="58">
    <w:p w14:paraId="46A9A65A" w14:textId="77777777" w:rsidR="00E7139D" w:rsidRPr="00516936" w:rsidRDefault="00E7139D" w:rsidP="00E7139D">
      <w:pPr>
        <w:pStyle w:val="FootnoteText"/>
        <w:rPr>
          <w:rFonts w:ascii="Times New Roman" w:hAnsi="Times New Roman" w:cs="Times New Roman"/>
          <w:sz w:val="22"/>
          <w:szCs w:val="22"/>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Ibid.</w:t>
      </w:r>
    </w:p>
  </w:footnote>
  <w:footnote w:id="59">
    <w:p w14:paraId="755FAA27" w14:textId="77777777" w:rsidR="00E7139D" w:rsidRPr="00516936" w:rsidRDefault="00E7139D" w:rsidP="00E7139D">
      <w:pPr>
        <w:pStyle w:val="FootnoteText"/>
        <w:rPr>
          <w:rFonts w:ascii="Times New Roman" w:hAnsi="Times New Roman" w:cs="Times New Roman"/>
          <w:sz w:val="22"/>
          <w:szCs w:val="22"/>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6033E"/>
    <w:multiLevelType w:val="hybridMultilevel"/>
    <w:tmpl w:val="BA98EC12"/>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ABD2E58"/>
    <w:multiLevelType w:val="hybridMultilevel"/>
    <w:tmpl w:val="03C6444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0926A6A"/>
    <w:multiLevelType w:val="multilevel"/>
    <w:tmpl w:val="5FFE188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DC4B96"/>
    <w:multiLevelType w:val="hybridMultilevel"/>
    <w:tmpl w:val="9708B06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F17888"/>
    <w:multiLevelType w:val="multilevel"/>
    <w:tmpl w:val="B95C730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E530AE"/>
    <w:multiLevelType w:val="multilevel"/>
    <w:tmpl w:val="762CE2A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16294AE1"/>
    <w:multiLevelType w:val="hybridMultilevel"/>
    <w:tmpl w:val="090C51AC"/>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D7674E5"/>
    <w:multiLevelType w:val="multilevel"/>
    <w:tmpl w:val="9BB275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155357"/>
    <w:multiLevelType w:val="multilevel"/>
    <w:tmpl w:val="DF5696F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A1231E"/>
    <w:multiLevelType w:val="hybridMultilevel"/>
    <w:tmpl w:val="405C5E02"/>
    <w:lvl w:ilvl="0" w:tplc="0809000F">
      <w:start w:val="1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4126D83"/>
    <w:multiLevelType w:val="hybridMultilevel"/>
    <w:tmpl w:val="3A38EBA6"/>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53C2E3F"/>
    <w:multiLevelType w:val="multilevel"/>
    <w:tmpl w:val="EC2CD25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FD0925"/>
    <w:multiLevelType w:val="multilevel"/>
    <w:tmpl w:val="0540C19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6763C6A"/>
    <w:multiLevelType w:val="multilevel"/>
    <w:tmpl w:val="F2E60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8E2938"/>
    <w:multiLevelType w:val="hybridMultilevel"/>
    <w:tmpl w:val="580E6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D4B561B"/>
    <w:multiLevelType w:val="hybridMultilevel"/>
    <w:tmpl w:val="E7F65A5A"/>
    <w:lvl w:ilvl="0" w:tplc="0809000F">
      <w:start w:val="9"/>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59B33F5"/>
    <w:multiLevelType w:val="hybridMultilevel"/>
    <w:tmpl w:val="E7B460B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D11705C"/>
    <w:multiLevelType w:val="hybridMultilevel"/>
    <w:tmpl w:val="6C4E618C"/>
    <w:lvl w:ilvl="0" w:tplc="08090019">
      <w:start w:val="1"/>
      <w:numFmt w:val="lowerLetter"/>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5EF1360"/>
    <w:multiLevelType w:val="multilevel"/>
    <w:tmpl w:val="19CE7CE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6CA00B2"/>
    <w:multiLevelType w:val="hybridMultilevel"/>
    <w:tmpl w:val="EAD22142"/>
    <w:lvl w:ilvl="0" w:tplc="A7C4A03E">
      <w:start w:val="3"/>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20C6C28"/>
    <w:multiLevelType w:val="hybridMultilevel"/>
    <w:tmpl w:val="7F068B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D55EE5"/>
    <w:multiLevelType w:val="hybridMultilevel"/>
    <w:tmpl w:val="275C46E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6A7C6D28"/>
    <w:multiLevelType w:val="hybridMultilevel"/>
    <w:tmpl w:val="580E6EA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71F056C2"/>
    <w:multiLevelType w:val="multilevel"/>
    <w:tmpl w:val="2AEC24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89B31BD"/>
    <w:multiLevelType w:val="multilevel"/>
    <w:tmpl w:val="C8BEA8D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9796777"/>
    <w:multiLevelType w:val="hybridMultilevel"/>
    <w:tmpl w:val="17E86748"/>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7E721D46"/>
    <w:multiLevelType w:val="multilevel"/>
    <w:tmpl w:val="9686F66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438100">
    <w:abstractNumId w:val="5"/>
  </w:num>
  <w:num w:numId="2" w16cid:durableId="1406147530">
    <w:abstractNumId w:val="13"/>
  </w:num>
  <w:num w:numId="3" w16cid:durableId="354037663">
    <w:abstractNumId w:val="14"/>
  </w:num>
  <w:num w:numId="4" w16cid:durableId="1356422138">
    <w:abstractNumId w:val="6"/>
  </w:num>
  <w:num w:numId="5" w16cid:durableId="545608001">
    <w:abstractNumId w:val="25"/>
  </w:num>
  <w:num w:numId="6" w16cid:durableId="23989023">
    <w:abstractNumId w:val="20"/>
  </w:num>
  <w:num w:numId="7" w16cid:durableId="2073037815">
    <w:abstractNumId w:val="10"/>
  </w:num>
  <w:num w:numId="8" w16cid:durableId="1055276577">
    <w:abstractNumId w:val="16"/>
  </w:num>
  <w:num w:numId="9" w16cid:durableId="1340963195">
    <w:abstractNumId w:val="17"/>
  </w:num>
  <w:num w:numId="10" w16cid:durableId="1762870054">
    <w:abstractNumId w:val="19"/>
  </w:num>
  <w:num w:numId="11" w16cid:durableId="1675953856">
    <w:abstractNumId w:val="3"/>
  </w:num>
  <w:num w:numId="12" w16cid:durableId="46418113">
    <w:abstractNumId w:val="0"/>
  </w:num>
  <w:num w:numId="13" w16cid:durableId="550534855">
    <w:abstractNumId w:val="15"/>
  </w:num>
  <w:num w:numId="14" w16cid:durableId="628705671">
    <w:abstractNumId w:val="1"/>
  </w:num>
  <w:num w:numId="15" w16cid:durableId="1263147176">
    <w:abstractNumId w:val="9"/>
  </w:num>
  <w:num w:numId="16" w16cid:durableId="1169057849">
    <w:abstractNumId w:val="21"/>
  </w:num>
  <w:num w:numId="17" w16cid:durableId="948044119">
    <w:abstractNumId w:val="23"/>
  </w:num>
  <w:num w:numId="18" w16cid:durableId="615018755">
    <w:abstractNumId w:val="18"/>
  </w:num>
  <w:num w:numId="19" w16cid:durableId="1784877840">
    <w:abstractNumId w:val="7"/>
  </w:num>
  <w:num w:numId="20" w16cid:durableId="1706368338">
    <w:abstractNumId w:val="2"/>
  </w:num>
  <w:num w:numId="21" w16cid:durableId="663439701">
    <w:abstractNumId w:val="12"/>
  </w:num>
  <w:num w:numId="22" w16cid:durableId="1118645176">
    <w:abstractNumId w:val="24"/>
  </w:num>
  <w:num w:numId="23" w16cid:durableId="848300078">
    <w:abstractNumId w:val="4"/>
  </w:num>
  <w:num w:numId="24" w16cid:durableId="1951737380">
    <w:abstractNumId w:val="11"/>
  </w:num>
  <w:num w:numId="25" w16cid:durableId="1318807463">
    <w:abstractNumId w:val="26"/>
  </w:num>
  <w:num w:numId="26" w16cid:durableId="860901838">
    <w:abstractNumId w:val="8"/>
  </w:num>
  <w:num w:numId="27" w16cid:durableId="159308024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0E4E"/>
    <w:rsid w:val="00002132"/>
    <w:rsid w:val="00003C7E"/>
    <w:rsid w:val="000071CD"/>
    <w:rsid w:val="00007D97"/>
    <w:rsid w:val="00010B9B"/>
    <w:rsid w:val="00015856"/>
    <w:rsid w:val="000159B1"/>
    <w:rsid w:val="000215FD"/>
    <w:rsid w:val="00030B03"/>
    <w:rsid w:val="00031AEC"/>
    <w:rsid w:val="00032AD8"/>
    <w:rsid w:val="00036C9B"/>
    <w:rsid w:val="00037EE7"/>
    <w:rsid w:val="00042A32"/>
    <w:rsid w:val="00042D11"/>
    <w:rsid w:val="0007009B"/>
    <w:rsid w:val="00075466"/>
    <w:rsid w:val="00076E62"/>
    <w:rsid w:val="00081387"/>
    <w:rsid w:val="00083CCB"/>
    <w:rsid w:val="00085C45"/>
    <w:rsid w:val="00091A21"/>
    <w:rsid w:val="00092D0D"/>
    <w:rsid w:val="000965D1"/>
    <w:rsid w:val="0009709A"/>
    <w:rsid w:val="000A064E"/>
    <w:rsid w:val="000A49C8"/>
    <w:rsid w:val="000B1742"/>
    <w:rsid w:val="000C6D52"/>
    <w:rsid w:val="000D658B"/>
    <w:rsid w:val="000D7A87"/>
    <w:rsid w:val="000F0476"/>
    <w:rsid w:val="000F05A7"/>
    <w:rsid w:val="000F5442"/>
    <w:rsid w:val="001012B7"/>
    <w:rsid w:val="00110713"/>
    <w:rsid w:val="00115FAB"/>
    <w:rsid w:val="0011652E"/>
    <w:rsid w:val="001178F5"/>
    <w:rsid w:val="00117EC5"/>
    <w:rsid w:val="00120835"/>
    <w:rsid w:val="001212CC"/>
    <w:rsid w:val="00122716"/>
    <w:rsid w:val="00122E78"/>
    <w:rsid w:val="001326D7"/>
    <w:rsid w:val="00135AEB"/>
    <w:rsid w:val="00137D30"/>
    <w:rsid w:val="00143E0D"/>
    <w:rsid w:val="00144073"/>
    <w:rsid w:val="00144423"/>
    <w:rsid w:val="001467BA"/>
    <w:rsid w:val="00146CD1"/>
    <w:rsid w:val="0015069B"/>
    <w:rsid w:val="00151A3B"/>
    <w:rsid w:val="001562BC"/>
    <w:rsid w:val="001600E7"/>
    <w:rsid w:val="00163C99"/>
    <w:rsid w:val="00167098"/>
    <w:rsid w:val="0017245E"/>
    <w:rsid w:val="001809AA"/>
    <w:rsid w:val="00181BF1"/>
    <w:rsid w:val="00182023"/>
    <w:rsid w:val="00191E21"/>
    <w:rsid w:val="001A0265"/>
    <w:rsid w:val="001A139C"/>
    <w:rsid w:val="001A351B"/>
    <w:rsid w:val="001A788A"/>
    <w:rsid w:val="001B267B"/>
    <w:rsid w:val="001B7DA3"/>
    <w:rsid w:val="001C37BC"/>
    <w:rsid w:val="001C3A67"/>
    <w:rsid w:val="001C3F2C"/>
    <w:rsid w:val="001C7B17"/>
    <w:rsid w:val="001D13CB"/>
    <w:rsid w:val="001D5DA7"/>
    <w:rsid w:val="001D772F"/>
    <w:rsid w:val="001E7611"/>
    <w:rsid w:val="001F1BC8"/>
    <w:rsid w:val="00200F7E"/>
    <w:rsid w:val="00203AED"/>
    <w:rsid w:val="002117F9"/>
    <w:rsid w:val="002128D5"/>
    <w:rsid w:val="002131B9"/>
    <w:rsid w:val="00216CD1"/>
    <w:rsid w:val="00216EC7"/>
    <w:rsid w:val="00222AEA"/>
    <w:rsid w:val="00224944"/>
    <w:rsid w:val="00230717"/>
    <w:rsid w:val="002312A7"/>
    <w:rsid w:val="002365FA"/>
    <w:rsid w:val="002368CE"/>
    <w:rsid w:val="00236D26"/>
    <w:rsid w:val="0024080D"/>
    <w:rsid w:val="00242B49"/>
    <w:rsid w:val="0024353E"/>
    <w:rsid w:val="002439D7"/>
    <w:rsid w:val="00246F94"/>
    <w:rsid w:val="0025061D"/>
    <w:rsid w:val="00251734"/>
    <w:rsid w:val="002519D3"/>
    <w:rsid w:val="0025278B"/>
    <w:rsid w:val="0025365F"/>
    <w:rsid w:val="00256412"/>
    <w:rsid w:val="00257077"/>
    <w:rsid w:val="00261713"/>
    <w:rsid w:val="002641F9"/>
    <w:rsid w:val="002706D9"/>
    <w:rsid w:val="002709A3"/>
    <w:rsid w:val="00274005"/>
    <w:rsid w:val="00274174"/>
    <w:rsid w:val="0027441D"/>
    <w:rsid w:val="002755A2"/>
    <w:rsid w:val="00275E69"/>
    <w:rsid w:val="00285631"/>
    <w:rsid w:val="0028622D"/>
    <w:rsid w:val="002911EC"/>
    <w:rsid w:val="002913CF"/>
    <w:rsid w:val="00291E4C"/>
    <w:rsid w:val="00292395"/>
    <w:rsid w:val="002A3934"/>
    <w:rsid w:val="002A45A8"/>
    <w:rsid w:val="002C0EA2"/>
    <w:rsid w:val="002C5A93"/>
    <w:rsid w:val="002C6B6B"/>
    <w:rsid w:val="002D16FF"/>
    <w:rsid w:val="002D2535"/>
    <w:rsid w:val="002D2664"/>
    <w:rsid w:val="002D3498"/>
    <w:rsid w:val="002D626D"/>
    <w:rsid w:val="002E409B"/>
    <w:rsid w:val="002F0EBE"/>
    <w:rsid w:val="002F7F21"/>
    <w:rsid w:val="0030007B"/>
    <w:rsid w:val="00300A44"/>
    <w:rsid w:val="00311E38"/>
    <w:rsid w:val="00315A3E"/>
    <w:rsid w:val="00317050"/>
    <w:rsid w:val="00317890"/>
    <w:rsid w:val="00320621"/>
    <w:rsid w:val="003267A6"/>
    <w:rsid w:val="003306DA"/>
    <w:rsid w:val="00335453"/>
    <w:rsid w:val="00341E6C"/>
    <w:rsid w:val="00344B39"/>
    <w:rsid w:val="00353DB5"/>
    <w:rsid w:val="00355834"/>
    <w:rsid w:val="00357CA4"/>
    <w:rsid w:val="0036024A"/>
    <w:rsid w:val="00363500"/>
    <w:rsid w:val="003720A8"/>
    <w:rsid w:val="003752C9"/>
    <w:rsid w:val="00375D92"/>
    <w:rsid w:val="00380A3A"/>
    <w:rsid w:val="003835B6"/>
    <w:rsid w:val="0038423D"/>
    <w:rsid w:val="003845EB"/>
    <w:rsid w:val="003864C9"/>
    <w:rsid w:val="00387839"/>
    <w:rsid w:val="00390469"/>
    <w:rsid w:val="00392D66"/>
    <w:rsid w:val="00394970"/>
    <w:rsid w:val="003964D1"/>
    <w:rsid w:val="00396B26"/>
    <w:rsid w:val="003978F3"/>
    <w:rsid w:val="003A00F8"/>
    <w:rsid w:val="003A24BE"/>
    <w:rsid w:val="003A497C"/>
    <w:rsid w:val="003A7F90"/>
    <w:rsid w:val="003C05BB"/>
    <w:rsid w:val="003C0CF9"/>
    <w:rsid w:val="003C7072"/>
    <w:rsid w:val="003C7C95"/>
    <w:rsid w:val="003D0D3F"/>
    <w:rsid w:val="003E1727"/>
    <w:rsid w:val="003F6F15"/>
    <w:rsid w:val="00405836"/>
    <w:rsid w:val="00407A9D"/>
    <w:rsid w:val="004138EA"/>
    <w:rsid w:val="00415FEA"/>
    <w:rsid w:val="00416DE9"/>
    <w:rsid w:val="0041740E"/>
    <w:rsid w:val="00426FA7"/>
    <w:rsid w:val="0042700B"/>
    <w:rsid w:val="0043109D"/>
    <w:rsid w:val="00431439"/>
    <w:rsid w:val="00432150"/>
    <w:rsid w:val="00433B9F"/>
    <w:rsid w:val="0043685B"/>
    <w:rsid w:val="004400A5"/>
    <w:rsid w:val="004409F7"/>
    <w:rsid w:val="00440E79"/>
    <w:rsid w:val="004419A6"/>
    <w:rsid w:val="00443B85"/>
    <w:rsid w:val="00443DF1"/>
    <w:rsid w:val="00444690"/>
    <w:rsid w:val="0044557B"/>
    <w:rsid w:val="0045003A"/>
    <w:rsid w:val="00451B39"/>
    <w:rsid w:val="00455DB9"/>
    <w:rsid w:val="00456345"/>
    <w:rsid w:val="004574C6"/>
    <w:rsid w:val="00465A61"/>
    <w:rsid w:val="00470F68"/>
    <w:rsid w:val="0047383B"/>
    <w:rsid w:val="004741FC"/>
    <w:rsid w:val="00475B6D"/>
    <w:rsid w:val="00475FC3"/>
    <w:rsid w:val="00476BD6"/>
    <w:rsid w:val="004810AF"/>
    <w:rsid w:val="00487631"/>
    <w:rsid w:val="00492312"/>
    <w:rsid w:val="00492442"/>
    <w:rsid w:val="00492E8C"/>
    <w:rsid w:val="004938CC"/>
    <w:rsid w:val="0049401F"/>
    <w:rsid w:val="004A2477"/>
    <w:rsid w:val="004B45CD"/>
    <w:rsid w:val="004B5C5B"/>
    <w:rsid w:val="004B677F"/>
    <w:rsid w:val="004B73B0"/>
    <w:rsid w:val="004C2875"/>
    <w:rsid w:val="004C63FE"/>
    <w:rsid w:val="004D4060"/>
    <w:rsid w:val="004D45B0"/>
    <w:rsid w:val="004D65B3"/>
    <w:rsid w:val="004D7D4B"/>
    <w:rsid w:val="004E3A03"/>
    <w:rsid w:val="004E4619"/>
    <w:rsid w:val="004E4FFC"/>
    <w:rsid w:val="004E604F"/>
    <w:rsid w:val="004E632D"/>
    <w:rsid w:val="004E691E"/>
    <w:rsid w:val="004F16C6"/>
    <w:rsid w:val="004F42A4"/>
    <w:rsid w:val="005054B3"/>
    <w:rsid w:val="00505DDD"/>
    <w:rsid w:val="00513B14"/>
    <w:rsid w:val="0051652A"/>
    <w:rsid w:val="00516936"/>
    <w:rsid w:val="00517967"/>
    <w:rsid w:val="00525317"/>
    <w:rsid w:val="00525B8E"/>
    <w:rsid w:val="00530B15"/>
    <w:rsid w:val="0053413E"/>
    <w:rsid w:val="00534192"/>
    <w:rsid w:val="00535D9C"/>
    <w:rsid w:val="005363BC"/>
    <w:rsid w:val="005542F4"/>
    <w:rsid w:val="00555A31"/>
    <w:rsid w:val="00564881"/>
    <w:rsid w:val="00567307"/>
    <w:rsid w:val="0057379C"/>
    <w:rsid w:val="00575107"/>
    <w:rsid w:val="00576064"/>
    <w:rsid w:val="005821E9"/>
    <w:rsid w:val="00585577"/>
    <w:rsid w:val="00585592"/>
    <w:rsid w:val="00585E4D"/>
    <w:rsid w:val="00590B92"/>
    <w:rsid w:val="00595652"/>
    <w:rsid w:val="005974B4"/>
    <w:rsid w:val="00597701"/>
    <w:rsid w:val="005A163F"/>
    <w:rsid w:val="005A24D4"/>
    <w:rsid w:val="005A3260"/>
    <w:rsid w:val="005A3690"/>
    <w:rsid w:val="005A667B"/>
    <w:rsid w:val="005A7773"/>
    <w:rsid w:val="005B1CBE"/>
    <w:rsid w:val="005B3242"/>
    <w:rsid w:val="005C1D95"/>
    <w:rsid w:val="005C3AA7"/>
    <w:rsid w:val="005C4040"/>
    <w:rsid w:val="005D108D"/>
    <w:rsid w:val="005D7BE3"/>
    <w:rsid w:val="005E6338"/>
    <w:rsid w:val="005E7257"/>
    <w:rsid w:val="005F0600"/>
    <w:rsid w:val="005F1F38"/>
    <w:rsid w:val="005F27AF"/>
    <w:rsid w:val="005F3AE9"/>
    <w:rsid w:val="005F4687"/>
    <w:rsid w:val="00600367"/>
    <w:rsid w:val="006004CC"/>
    <w:rsid w:val="0060106E"/>
    <w:rsid w:val="00610C55"/>
    <w:rsid w:val="00614A2F"/>
    <w:rsid w:val="00615196"/>
    <w:rsid w:val="00620180"/>
    <w:rsid w:val="006209E2"/>
    <w:rsid w:val="00621FDB"/>
    <w:rsid w:val="00622E7B"/>
    <w:rsid w:val="00623547"/>
    <w:rsid w:val="00625EB1"/>
    <w:rsid w:val="00636D1E"/>
    <w:rsid w:val="00644472"/>
    <w:rsid w:val="00645070"/>
    <w:rsid w:val="0064523F"/>
    <w:rsid w:val="006509A8"/>
    <w:rsid w:val="00664AAC"/>
    <w:rsid w:val="00664DED"/>
    <w:rsid w:val="00666B65"/>
    <w:rsid w:val="006710AA"/>
    <w:rsid w:val="00672692"/>
    <w:rsid w:val="006737A4"/>
    <w:rsid w:val="00676698"/>
    <w:rsid w:val="006773C5"/>
    <w:rsid w:val="00680E4E"/>
    <w:rsid w:val="00683634"/>
    <w:rsid w:val="00685C98"/>
    <w:rsid w:val="00695A04"/>
    <w:rsid w:val="0069717D"/>
    <w:rsid w:val="006974F9"/>
    <w:rsid w:val="006A11DA"/>
    <w:rsid w:val="006A16B9"/>
    <w:rsid w:val="006A2AE0"/>
    <w:rsid w:val="006A7137"/>
    <w:rsid w:val="006B3422"/>
    <w:rsid w:val="006B49C6"/>
    <w:rsid w:val="006B7A6B"/>
    <w:rsid w:val="006C17A2"/>
    <w:rsid w:val="006C45CE"/>
    <w:rsid w:val="006D0231"/>
    <w:rsid w:val="006D2C31"/>
    <w:rsid w:val="006D5BF2"/>
    <w:rsid w:val="006D795F"/>
    <w:rsid w:val="006D7B6B"/>
    <w:rsid w:val="006F0062"/>
    <w:rsid w:val="006F570E"/>
    <w:rsid w:val="007016D9"/>
    <w:rsid w:val="007057FC"/>
    <w:rsid w:val="00710B89"/>
    <w:rsid w:val="00710D2B"/>
    <w:rsid w:val="007207C1"/>
    <w:rsid w:val="00721439"/>
    <w:rsid w:val="00722211"/>
    <w:rsid w:val="00724B50"/>
    <w:rsid w:val="00724C98"/>
    <w:rsid w:val="007266C3"/>
    <w:rsid w:val="00731201"/>
    <w:rsid w:val="00731473"/>
    <w:rsid w:val="0073196D"/>
    <w:rsid w:val="00731CA7"/>
    <w:rsid w:val="0073298C"/>
    <w:rsid w:val="00733FF1"/>
    <w:rsid w:val="00743CE3"/>
    <w:rsid w:val="00745ECC"/>
    <w:rsid w:val="00755C81"/>
    <w:rsid w:val="0076248F"/>
    <w:rsid w:val="0076258E"/>
    <w:rsid w:val="00763B70"/>
    <w:rsid w:val="00765F81"/>
    <w:rsid w:val="00767BC7"/>
    <w:rsid w:val="007752D0"/>
    <w:rsid w:val="0077594C"/>
    <w:rsid w:val="00786AC7"/>
    <w:rsid w:val="00792E75"/>
    <w:rsid w:val="007A0E63"/>
    <w:rsid w:val="007A2E9D"/>
    <w:rsid w:val="007A30E9"/>
    <w:rsid w:val="007A639E"/>
    <w:rsid w:val="007A7D8E"/>
    <w:rsid w:val="007B0D6C"/>
    <w:rsid w:val="007B1086"/>
    <w:rsid w:val="007B580D"/>
    <w:rsid w:val="007B698E"/>
    <w:rsid w:val="007D05AB"/>
    <w:rsid w:val="007D1194"/>
    <w:rsid w:val="007E2090"/>
    <w:rsid w:val="00807EED"/>
    <w:rsid w:val="00813C5C"/>
    <w:rsid w:val="00814B62"/>
    <w:rsid w:val="00815947"/>
    <w:rsid w:val="00816879"/>
    <w:rsid w:val="0083125F"/>
    <w:rsid w:val="008343B0"/>
    <w:rsid w:val="00842356"/>
    <w:rsid w:val="00843647"/>
    <w:rsid w:val="00845BD2"/>
    <w:rsid w:val="008475EC"/>
    <w:rsid w:val="00853F5C"/>
    <w:rsid w:val="00861301"/>
    <w:rsid w:val="00862443"/>
    <w:rsid w:val="00864369"/>
    <w:rsid w:val="008663E4"/>
    <w:rsid w:val="00876BAC"/>
    <w:rsid w:val="0088207C"/>
    <w:rsid w:val="00887C11"/>
    <w:rsid w:val="008A3773"/>
    <w:rsid w:val="008A3933"/>
    <w:rsid w:val="008A3F27"/>
    <w:rsid w:val="008A53AE"/>
    <w:rsid w:val="008A6209"/>
    <w:rsid w:val="008B5C87"/>
    <w:rsid w:val="008B6B64"/>
    <w:rsid w:val="008C03A7"/>
    <w:rsid w:val="008C0A2B"/>
    <w:rsid w:val="008C0E2F"/>
    <w:rsid w:val="008C3BE6"/>
    <w:rsid w:val="008C420D"/>
    <w:rsid w:val="008C6316"/>
    <w:rsid w:val="008C734B"/>
    <w:rsid w:val="008D6556"/>
    <w:rsid w:val="008D750E"/>
    <w:rsid w:val="008E0936"/>
    <w:rsid w:val="008E586B"/>
    <w:rsid w:val="008F0B6C"/>
    <w:rsid w:val="008F5BDC"/>
    <w:rsid w:val="0090446C"/>
    <w:rsid w:val="00907E83"/>
    <w:rsid w:val="0091013C"/>
    <w:rsid w:val="009168DB"/>
    <w:rsid w:val="009168DF"/>
    <w:rsid w:val="00931C8B"/>
    <w:rsid w:val="00933829"/>
    <w:rsid w:val="00935919"/>
    <w:rsid w:val="00937DAC"/>
    <w:rsid w:val="00940D7B"/>
    <w:rsid w:val="0094253B"/>
    <w:rsid w:val="00942836"/>
    <w:rsid w:val="00943C1A"/>
    <w:rsid w:val="00945E04"/>
    <w:rsid w:val="00951A28"/>
    <w:rsid w:val="0095238B"/>
    <w:rsid w:val="00952723"/>
    <w:rsid w:val="00960582"/>
    <w:rsid w:val="00960F3C"/>
    <w:rsid w:val="00964719"/>
    <w:rsid w:val="00967A15"/>
    <w:rsid w:val="00972BA2"/>
    <w:rsid w:val="00985EA6"/>
    <w:rsid w:val="0098791C"/>
    <w:rsid w:val="009915D8"/>
    <w:rsid w:val="00993340"/>
    <w:rsid w:val="00997B5C"/>
    <w:rsid w:val="00997C79"/>
    <w:rsid w:val="009A1B6B"/>
    <w:rsid w:val="009A29F7"/>
    <w:rsid w:val="009B1B8A"/>
    <w:rsid w:val="009B274E"/>
    <w:rsid w:val="009B4C54"/>
    <w:rsid w:val="009C0D0E"/>
    <w:rsid w:val="009D1263"/>
    <w:rsid w:val="009D1E26"/>
    <w:rsid w:val="009D4521"/>
    <w:rsid w:val="009E52E4"/>
    <w:rsid w:val="009E533B"/>
    <w:rsid w:val="009F0A7E"/>
    <w:rsid w:val="009F5409"/>
    <w:rsid w:val="009F68E1"/>
    <w:rsid w:val="00A03ABC"/>
    <w:rsid w:val="00A05A5E"/>
    <w:rsid w:val="00A07665"/>
    <w:rsid w:val="00A07B4B"/>
    <w:rsid w:val="00A12A89"/>
    <w:rsid w:val="00A20BF7"/>
    <w:rsid w:val="00A21DE2"/>
    <w:rsid w:val="00A2296D"/>
    <w:rsid w:val="00A2426E"/>
    <w:rsid w:val="00A24B61"/>
    <w:rsid w:val="00A25C0E"/>
    <w:rsid w:val="00A262D5"/>
    <w:rsid w:val="00A34C01"/>
    <w:rsid w:val="00A36500"/>
    <w:rsid w:val="00A429C2"/>
    <w:rsid w:val="00A45EAA"/>
    <w:rsid w:val="00A46CC7"/>
    <w:rsid w:val="00A505F5"/>
    <w:rsid w:val="00A60FC0"/>
    <w:rsid w:val="00A61353"/>
    <w:rsid w:val="00A61622"/>
    <w:rsid w:val="00A65755"/>
    <w:rsid w:val="00A67D08"/>
    <w:rsid w:val="00A70704"/>
    <w:rsid w:val="00A723D3"/>
    <w:rsid w:val="00A73724"/>
    <w:rsid w:val="00A85806"/>
    <w:rsid w:val="00A85BF5"/>
    <w:rsid w:val="00A92F18"/>
    <w:rsid w:val="00A950D9"/>
    <w:rsid w:val="00A97A11"/>
    <w:rsid w:val="00AA2139"/>
    <w:rsid w:val="00AA23A4"/>
    <w:rsid w:val="00AA303D"/>
    <w:rsid w:val="00AA3114"/>
    <w:rsid w:val="00AA59FE"/>
    <w:rsid w:val="00AA65A6"/>
    <w:rsid w:val="00AB138D"/>
    <w:rsid w:val="00AB6591"/>
    <w:rsid w:val="00AC150D"/>
    <w:rsid w:val="00AC20D3"/>
    <w:rsid w:val="00AC2F9F"/>
    <w:rsid w:val="00AD56F3"/>
    <w:rsid w:val="00AD595F"/>
    <w:rsid w:val="00AD5F9C"/>
    <w:rsid w:val="00AE3C8F"/>
    <w:rsid w:val="00AF0FBE"/>
    <w:rsid w:val="00AF422B"/>
    <w:rsid w:val="00AF52BD"/>
    <w:rsid w:val="00B01E1F"/>
    <w:rsid w:val="00B0376B"/>
    <w:rsid w:val="00B04DA5"/>
    <w:rsid w:val="00B06D7A"/>
    <w:rsid w:val="00B115B7"/>
    <w:rsid w:val="00B13F15"/>
    <w:rsid w:val="00B16E39"/>
    <w:rsid w:val="00B20DE3"/>
    <w:rsid w:val="00B40115"/>
    <w:rsid w:val="00B43E31"/>
    <w:rsid w:val="00B440CD"/>
    <w:rsid w:val="00B55156"/>
    <w:rsid w:val="00B61142"/>
    <w:rsid w:val="00B61393"/>
    <w:rsid w:val="00B62E6E"/>
    <w:rsid w:val="00B65622"/>
    <w:rsid w:val="00B83EF2"/>
    <w:rsid w:val="00B84C05"/>
    <w:rsid w:val="00B85235"/>
    <w:rsid w:val="00B871CC"/>
    <w:rsid w:val="00B920C3"/>
    <w:rsid w:val="00B9409B"/>
    <w:rsid w:val="00BA2725"/>
    <w:rsid w:val="00BA2A59"/>
    <w:rsid w:val="00BB0DC8"/>
    <w:rsid w:val="00BB7F98"/>
    <w:rsid w:val="00BC272B"/>
    <w:rsid w:val="00BC279C"/>
    <w:rsid w:val="00BC2BF1"/>
    <w:rsid w:val="00BC4F48"/>
    <w:rsid w:val="00BD0BAE"/>
    <w:rsid w:val="00BD1AE0"/>
    <w:rsid w:val="00BD63A5"/>
    <w:rsid w:val="00BE11A9"/>
    <w:rsid w:val="00BE11AB"/>
    <w:rsid w:val="00BE203B"/>
    <w:rsid w:val="00BF1A6F"/>
    <w:rsid w:val="00BF4016"/>
    <w:rsid w:val="00C01A5A"/>
    <w:rsid w:val="00C0236F"/>
    <w:rsid w:val="00C04E65"/>
    <w:rsid w:val="00C07573"/>
    <w:rsid w:val="00C1083A"/>
    <w:rsid w:val="00C141EC"/>
    <w:rsid w:val="00C2222E"/>
    <w:rsid w:val="00C263D0"/>
    <w:rsid w:val="00C30420"/>
    <w:rsid w:val="00C30862"/>
    <w:rsid w:val="00C30EE5"/>
    <w:rsid w:val="00C31019"/>
    <w:rsid w:val="00C329F7"/>
    <w:rsid w:val="00C32B1B"/>
    <w:rsid w:val="00C33475"/>
    <w:rsid w:val="00C33664"/>
    <w:rsid w:val="00C37A8E"/>
    <w:rsid w:val="00C422F0"/>
    <w:rsid w:val="00C42422"/>
    <w:rsid w:val="00C4286F"/>
    <w:rsid w:val="00C50474"/>
    <w:rsid w:val="00C51387"/>
    <w:rsid w:val="00C516D8"/>
    <w:rsid w:val="00C525B2"/>
    <w:rsid w:val="00C535F5"/>
    <w:rsid w:val="00C567A1"/>
    <w:rsid w:val="00C65990"/>
    <w:rsid w:val="00C67D94"/>
    <w:rsid w:val="00C75DFD"/>
    <w:rsid w:val="00C7619F"/>
    <w:rsid w:val="00C8246E"/>
    <w:rsid w:val="00C824D1"/>
    <w:rsid w:val="00C84422"/>
    <w:rsid w:val="00C86FD9"/>
    <w:rsid w:val="00C90D8D"/>
    <w:rsid w:val="00C91498"/>
    <w:rsid w:val="00C91DA1"/>
    <w:rsid w:val="00C92F10"/>
    <w:rsid w:val="00C97DB8"/>
    <w:rsid w:val="00CA1B54"/>
    <w:rsid w:val="00CA29D5"/>
    <w:rsid w:val="00CA3D59"/>
    <w:rsid w:val="00CA4022"/>
    <w:rsid w:val="00CB04DC"/>
    <w:rsid w:val="00CB09F4"/>
    <w:rsid w:val="00CB3C93"/>
    <w:rsid w:val="00CC01D7"/>
    <w:rsid w:val="00CC790C"/>
    <w:rsid w:val="00CD02E6"/>
    <w:rsid w:val="00CD113E"/>
    <w:rsid w:val="00CD13B7"/>
    <w:rsid w:val="00CD2CB2"/>
    <w:rsid w:val="00CD4906"/>
    <w:rsid w:val="00CD5E62"/>
    <w:rsid w:val="00CD7385"/>
    <w:rsid w:val="00CE02FC"/>
    <w:rsid w:val="00CE2996"/>
    <w:rsid w:val="00CE49C2"/>
    <w:rsid w:val="00CE5CBE"/>
    <w:rsid w:val="00CE6C9E"/>
    <w:rsid w:val="00CF022A"/>
    <w:rsid w:val="00CF117B"/>
    <w:rsid w:val="00CF1F84"/>
    <w:rsid w:val="00CF7731"/>
    <w:rsid w:val="00D0568E"/>
    <w:rsid w:val="00D104AE"/>
    <w:rsid w:val="00D10CD5"/>
    <w:rsid w:val="00D1697C"/>
    <w:rsid w:val="00D20477"/>
    <w:rsid w:val="00D21387"/>
    <w:rsid w:val="00D21A60"/>
    <w:rsid w:val="00D24532"/>
    <w:rsid w:val="00D24C04"/>
    <w:rsid w:val="00D32785"/>
    <w:rsid w:val="00D344DD"/>
    <w:rsid w:val="00D37EF1"/>
    <w:rsid w:val="00D506AE"/>
    <w:rsid w:val="00D601C0"/>
    <w:rsid w:val="00D61562"/>
    <w:rsid w:val="00D65338"/>
    <w:rsid w:val="00D66CCD"/>
    <w:rsid w:val="00D72DFB"/>
    <w:rsid w:val="00D814C8"/>
    <w:rsid w:val="00D852B7"/>
    <w:rsid w:val="00D97C6D"/>
    <w:rsid w:val="00DA018B"/>
    <w:rsid w:val="00DA14F6"/>
    <w:rsid w:val="00DA3132"/>
    <w:rsid w:val="00DA434F"/>
    <w:rsid w:val="00DA5E3E"/>
    <w:rsid w:val="00DB241F"/>
    <w:rsid w:val="00DB423B"/>
    <w:rsid w:val="00DD3B57"/>
    <w:rsid w:val="00DE085E"/>
    <w:rsid w:val="00DE0BA8"/>
    <w:rsid w:val="00DE1821"/>
    <w:rsid w:val="00DE5856"/>
    <w:rsid w:val="00DE59F6"/>
    <w:rsid w:val="00DF07E8"/>
    <w:rsid w:val="00DF0BCD"/>
    <w:rsid w:val="00DF17ED"/>
    <w:rsid w:val="00E04135"/>
    <w:rsid w:val="00E053BA"/>
    <w:rsid w:val="00E055A3"/>
    <w:rsid w:val="00E11B64"/>
    <w:rsid w:val="00E141D7"/>
    <w:rsid w:val="00E1450A"/>
    <w:rsid w:val="00E16DA8"/>
    <w:rsid w:val="00E21820"/>
    <w:rsid w:val="00E21DC1"/>
    <w:rsid w:val="00E223AC"/>
    <w:rsid w:val="00E23FD7"/>
    <w:rsid w:val="00E27E42"/>
    <w:rsid w:val="00E319B8"/>
    <w:rsid w:val="00E40A1B"/>
    <w:rsid w:val="00E43637"/>
    <w:rsid w:val="00E43BAD"/>
    <w:rsid w:val="00E44B82"/>
    <w:rsid w:val="00E454E6"/>
    <w:rsid w:val="00E466B3"/>
    <w:rsid w:val="00E55D07"/>
    <w:rsid w:val="00E63B23"/>
    <w:rsid w:val="00E64233"/>
    <w:rsid w:val="00E65827"/>
    <w:rsid w:val="00E65F8B"/>
    <w:rsid w:val="00E7139D"/>
    <w:rsid w:val="00E72604"/>
    <w:rsid w:val="00E80E10"/>
    <w:rsid w:val="00E92B2B"/>
    <w:rsid w:val="00E955CD"/>
    <w:rsid w:val="00EB15E6"/>
    <w:rsid w:val="00EB53BB"/>
    <w:rsid w:val="00EB662B"/>
    <w:rsid w:val="00EB76C7"/>
    <w:rsid w:val="00EB7C51"/>
    <w:rsid w:val="00EC7ED5"/>
    <w:rsid w:val="00ED4A59"/>
    <w:rsid w:val="00EE5064"/>
    <w:rsid w:val="00EF3199"/>
    <w:rsid w:val="00EF3469"/>
    <w:rsid w:val="00EF4933"/>
    <w:rsid w:val="00EF5730"/>
    <w:rsid w:val="00F00460"/>
    <w:rsid w:val="00F026ED"/>
    <w:rsid w:val="00F05F2B"/>
    <w:rsid w:val="00F13E3F"/>
    <w:rsid w:val="00F22E8B"/>
    <w:rsid w:val="00F23172"/>
    <w:rsid w:val="00F25EED"/>
    <w:rsid w:val="00F41E34"/>
    <w:rsid w:val="00F42A96"/>
    <w:rsid w:val="00F43918"/>
    <w:rsid w:val="00F44C12"/>
    <w:rsid w:val="00F51835"/>
    <w:rsid w:val="00F52D4F"/>
    <w:rsid w:val="00F570CD"/>
    <w:rsid w:val="00F570FB"/>
    <w:rsid w:val="00F60ACA"/>
    <w:rsid w:val="00F62211"/>
    <w:rsid w:val="00F62782"/>
    <w:rsid w:val="00F712D2"/>
    <w:rsid w:val="00F71F7B"/>
    <w:rsid w:val="00F72122"/>
    <w:rsid w:val="00F773BA"/>
    <w:rsid w:val="00F82DFE"/>
    <w:rsid w:val="00F847C6"/>
    <w:rsid w:val="00F86E8B"/>
    <w:rsid w:val="00F876C4"/>
    <w:rsid w:val="00F878EA"/>
    <w:rsid w:val="00F93765"/>
    <w:rsid w:val="00F95A7C"/>
    <w:rsid w:val="00F9656F"/>
    <w:rsid w:val="00FB40CC"/>
    <w:rsid w:val="00FB55F0"/>
    <w:rsid w:val="00FB6E52"/>
    <w:rsid w:val="00FC388D"/>
    <w:rsid w:val="00FC3991"/>
    <w:rsid w:val="00FC5CDC"/>
    <w:rsid w:val="00FC737D"/>
    <w:rsid w:val="00FD07EB"/>
    <w:rsid w:val="00FD37F4"/>
    <w:rsid w:val="00FD3BCC"/>
    <w:rsid w:val="00FD5893"/>
    <w:rsid w:val="00FD60EC"/>
    <w:rsid w:val="00FE2C9B"/>
    <w:rsid w:val="00FE3C47"/>
    <w:rsid w:val="00FE44DC"/>
    <w:rsid w:val="00FE50AC"/>
    <w:rsid w:val="00FF06C4"/>
    <w:rsid w:val="00FF1F22"/>
    <w:rsid w:val="00FF2E1A"/>
    <w:rsid w:val="00FF527B"/>
    <w:rsid w:val="00FF6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4F553E"/>
  <w15:chartTrackingRefBased/>
  <w15:docId w15:val="{C019C92F-6B56-4266-9253-4944954B2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E4E"/>
  </w:style>
  <w:style w:type="paragraph" w:styleId="Heading1">
    <w:name w:val="heading 1"/>
    <w:basedOn w:val="Normal"/>
    <w:next w:val="Normal"/>
    <w:link w:val="Heading1Char"/>
    <w:uiPriority w:val="9"/>
    <w:qFormat/>
    <w:rsid w:val="008A620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qFormat/>
    <w:rsid w:val="00680E4E"/>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680E4E"/>
    <w:rPr>
      <w:rFonts w:ascii="Tahoma" w:eastAsia="SimSun" w:hAnsi="Tahoma" w:cs="Tahoma"/>
      <w:b/>
      <w:bCs/>
      <w:sz w:val="20"/>
      <w:szCs w:val="20"/>
      <w:lang w:eastAsia="zh-CN"/>
    </w:rPr>
  </w:style>
  <w:style w:type="paragraph" w:styleId="NormalWeb">
    <w:name w:val="Normal (Web)"/>
    <w:basedOn w:val="Normal"/>
    <w:unhideWhenUsed/>
    <w:rsid w:val="00680E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unhideWhenUsed/>
    <w:rsid w:val="004E4619"/>
    <w:pPr>
      <w:spacing w:after="0" w:line="240" w:lineRule="auto"/>
    </w:pPr>
    <w:rPr>
      <w:sz w:val="20"/>
      <w:szCs w:val="20"/>
    </w:rPr>
  </w:style>
  <w:style w:type="character" w:customStyle="1" w:styleId="FootnoteTextChar">
    <w:name w:val="Footnote Text Char"/>
    <w:basedOn w:val="DefaultParagraphFont"/>
    <w:link w:val="FootnoteText"/>
    <w:uiPriority w:val="99"/>
    <w:rsid w:val="004E4619"/>
    <w:rPr>
      <w:sz w:val="20"/>
      <w:szCs w:val="20"/>
    </w:rPr>
  </w:style>
  <w:style w:type="character" w:styleId="FootnoteReference">
    <w:name w:val="footnote reference"/>
    <w:basedOn w:val="DefaultParagraphFont"/>
    <w:uiPriority w:val="99"/>
    <w:semiHidden/>
    <w:unhideWhenUsed/>
    <w:rsid w:val="004E4619"/>
    <w:rPr>
      <w:vertAlign w:val="superscript"/>
    </w:rPr>
  </w:style>
  <w:style w:type="character" w:styleId="Hyperlink">
    <w:name w:val="Hyperlink"/>
    <w:basedOn w:val="DefaultParagraphFont"/>
    <w:uiPriority w:val="99"/>
    <w:unhideWhenUsed/>
    <w:rsid w:val="00AF52BD"/>
    <w:rPr>
      <w:color w:val="0000FF"/>
      <w:u w:val="single"/>
    </w:rPr>
  </w:style>
  <w:style w:type="character" w:styleId="HTMLCite">
    <w:name w:val="HTML Cite"/>
    <w:basedOn w:val="DefaultParagraphFont"/>
    <w:uiPriority w:val="99"/>
    <w:semiHidden/>
    <w:unhideWhenUsed/>
    <w:rsid w:val="00AF52BD"/>
    <w:rPr>
      <w:i/>
      <w:iCs/>
    </w:rPr>
  </w:style>
  <w:style w:type="character" w:customStyle="1" w:styleId="Heading1Char">
    <w:name w:val="Heading 1 Char"/>
    <w:basedOn w:val="DefaultParagraphFont"/>
    <w:link w:val="Heading1"/>
    <w:uiPriority w:val="9"/>
    <w:rsid w:val="008A6209"/>
    <w:rPr>
      <w:rFonts w:asciiTheme="majorHAnsi" w:eastAsiaTheme="majorEastAsia" w:hAnsiTheme="majorHAnsi" w:cstheme="majorBidi"/>
      <w:color w:val="2E74B5" w:themeColor="accent1" w:themeShade="BF"/>
      <w:sz w:val="32"/>
      <w:szCs w:val="32"/>
    </w:rPr>
  </w:style>
  <w:style w:type="character" w:styleId="UnresolvedMention">
    <w:name w:val="Unresolved Mention"/>
    <w:basedOn w:val="DefaultParagraphFont"/>
    <w:uiPriority w:val="99"/>
    <w:semiHidden/>
    <w:unhideWhenUsed/>
    <w:rsid w:val="00AA2139"/>
    <w:rPr>
      <w:color w:val="605E5C"/>
      <w:shd w:val="clear" w:color="auto" w:fill="E1DFDD"/>
    </w:rPr>
  </w:style>
  <w:style w:type="paragraph" w:styleId="EndnoteText">
    <w:name w:val="endnote text"/>
    <w:basedOn w:val="Normal"/>
    <w:link w:val="EndnoteTextChar"/>
    <w:uiPriority w:val="99"/>
    <w:unhideWhenUsed/>
    <w:rsid w:val="0064523F"/>
    <w:pPr>
      <w:spacing w:after="0" w:line="240" w:lineRule="auto"/>
    </w:pPr>
    <w:rPr>
      <w:sz w:val="20"/>
      <w:szCs w:val="20"/>
    </w:rPr>
  </w:style>
  <w:style w:type="character" w:customStyle="1" w:styleId="EndnoteTextChar">
    <w:name w:val="Endnote Text Char"/>
    <w:basedOn w:val="DefaultParagraphFont"/>
    <w:link w:val="EndnoteText"/>
    <w:uiPriority w:val="99"/>
    <w:rsid w:val="0064523F"/>
    <w:rPr>
      <w:sz w:val="20"/>
      <w:szCs w:val="20"/>
    </w:rPr>
  </w:style>
  <w:style w:type="character" w:styleId="EndnoteReference">
    <w:name w:val="endnote reference"/>
    <w:basedOn w:val="DefaultParagraphFont"/>
    <w:uiPriority w:val="99"/>
    <w:semiHidden/>
    <w:unhideWhenUsed/>
    <w:rsid w:val="0064523F"/>
    <w:rPr>
      <w:vertAlign w:val="superscript"/>
    </w:rPr>
  </w:style>
  <w:style w:type="character" w:styleId="FollowedHyperlink">
    <w:name w:val="FollowedHyperlink"/>
    <w:basedOn w:val="DefaultParagraphFont"/>
    <w:uiPriority w:val="99"/>
    <w:semiHidden/>
    <w:unhideWhenUsed/>
    <w:rsid w:val="00F44C12"/>
    <w:rPr>
      <w:color w:val="954F72" w:themeColor="followedHyperlink"/>
      <w:u w:val="single"/>
    </w:rPr>
  </w:style>
  <w:style w:type="paragraph" w:styleId="Header">
    <w:name w:val="header"/>
    <w:basedOn w:val="Normal"/>
    <w:link w:val="HeaderChar"/>
    <w:uiPriority w:val="99"/>
    <w:unhideWhenUsed/>
    <w:rsid w:val="007222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211"/>
  </w:style>
  <w:style w:type="paragraph" w:styleId="Footer">
    <w:name w:val="footer"/>
    <w:basedOn w:val="Normal"/>
    <w:link w:val="FooterChar"/>
    <w:uiPriority w:val="99"/>
    <w:unhideWhenUsed/>
    <w:rsid w:val="007222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211"/>
  </w:style>
  <w:style w:type="paragraph" w:styleId="ListParagraph">
    <w:name w:val="List Paragraph"/>
    <w:basedOn w:val="Normal"/>
    <w:uiPriority w:val="34"/>
    <w:qFormat/>
    <w:rsid w:val="009879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832953">
      <w:bodyDiv w:val="1"/>
      <w:marLeft w:val="0"/>
      <w:marRight w:val="0"/>
      <w:marTop w:val="0"/>
      <w:marBottom w:val="0"/>
      <w:divBdr>
        <w:top w:val="none" w:sz="0" w:space="0" w:color="auto"/>
        <w:left w:val="none" w:sz="0" w:space="0" w:color="auto"/>
        <w:bottom w:val="none" w:sz="0" w:space="0" w:color="auto"/>
        <w:right w:val="none" w:sz="0" w:space="0" w:color="auto"/>
      </w:divBdr>
    </w:div>
    <w:div w:id="78060483">
      <w:bodyDiv w:val="1"/>
      <w:marLeft w:val="0"/>
      <w:marRight w:val="0"/>
      <w:marTop w:val="0"/>
      <w:marBottom w:val="0"/>
      <w:divBdr>
        <w:top w:val="none" w:sz="0" w:space="0" w:color="auto"/>
        <w:left w:val="none" w:sz="0" w:space="0" w:color="auto"/>
        <w:bottom w:val="none" w:sz="0" w:space="0" w:color="auto"/>
        <w:right w:val="none" w:sz="0" w:space="0" w:color="auto"/>
      </w:divBdr>
      <w:divsChild>
        <w:div w:id="1069694750">
          <w:marLeft w:val="0"/>
          <w:marRight w:val="0"/>
          <w:marTop w:val="0"/>
          <w:marBottom w:val="160"/>
          <w:divBdr>
            <w:top w:val="none" w:sz="0" w:space="0" w:color="auto"/>
            <w:left w:val="none" w:sz="0" w:space="0" w:color="auto"/>
            <w:bottom w:val="none" w:sz="0" w:space="0" w:color="auto"/>
            <w:right w:val="none" w:sz="0" w:space="0" w:color="auto"/>
          </w:divBdr>
        </w:div>
        <w:div w:id="2046365083">
          <w:marLeft w:val="0"/>
          <w:marRight w:val="0"/>
          <w:marTop w:val="0"/>
          <w:marBottom w:val="160"/>
          <w:divBdr>
            <w:top w:val="none" w:sz="0" w:space="0" w:color="auto"/>
            <w:left w:val="none" w:sz="0" w:space="0" w:color="auto"/>
            <w:bottom w:val="none" w:sz="0" w:space="0" w:color="auto"/>
            <w:right w:val="none" w:sz="0" w:space="0" w:color="auto"/>
          </w:divBdr>
        </w:div>
        <w:div w:id="1932930360">
          <w:marLeft w:val="0"/>
          <w:marRight w:val="0"/>
          <w:marTop w:val="0"/>
          <w:marBottom w:val="160"/>
          <w:divBdr>
            <w:top w:val="none" w:sz="0" w:space="0" w:color="auto"/>
            <w:left w:val="none" w:sz="0" w:space="0" w:color="auto"/>
            <w:bottom w:val="none" w:sz="0" w:space="0" w:color="auto"/>
            <w:right w:val="none" w:sz="0" w:space="0" w:color="auto"/>
          </w:divBdr>
        </w:div>
        <w:div w:id="1457872348">
          <w:marLeft w:val="0"/>
          <w:marRight w:val="0"/>
          <w:marTop w:val="0"/>
          <w:marBottom w:val="160"/>
          <w:divBdr>
            <w:top w:val="none" w:sz="0" w:space="0" w:color="auto"/>
            <w:left w:val="none" w:sz="0" w:space="0" w:color="auto"/>
            <w:bottom w:val="none" w:sz="0" w:space="0" w:color="auto"/>
            <w:right w:val="none" w:sz="0" w:space="0" w:color="auto"/>
          </w:divBdr>
        </w:div>
        <w:div w:id="65104632">
          <w:marLeft w:val="360"/>
          <w:marRight w:val="0"/>
          <w:marTop w:val="0"/>
          <w:marBottom w:val="0"/>
          <w:divBdr>
            <w:top w:val="none" w:sz="0" w:space="0" w:color="auto"/>
            <w:left w:val="none" w:sz="0" w:space="0" w:color="auto"/>
            <w:bottom w:val="none" w:sz="0" w:space="0" w:color="auto"/>
            <w:right w:val="none" w:sz="0" w:space="0" w:color="auto"/>
          </w:divBdr>
        </w:div>
        <w:div w:id="1651516659">
          <w:marLeft w:val="0"/>
          <w:marRight w:val="0"/>
          <w:marTop w:val="0"/>
          <w:marBottom w:val="0"/>
          <w:divBdr>
            <w:top w:val="none" w:sz="0" w:space="0" w:color="auto"/>
            <w:left w:val="none" w:sz="0" w:space="0" w:color="auto"/>
            <w:bottom w:val="none" w:sz="0" w:space="0" w:color="auto"/>
            <w:right w:val="none" w:sz="0" w:space="0" w:color="auto"/>
          </w:divBdr>
        </w:div>
        <w:div w:id="139732603">
          <w:marLeft w:val="720"/>
          <w:marRight w:val="0"/>
          <w:marTop w:val="0"/>
          <w:marBottom w:val="0"/>
          <w:divBdr>
            <w:top w:val="none" w:sz="0" w:space="0" w:color="auto"/>
            <w:left w:val="none" w:sz="0" w:space="0" w:color="auto"/>
            <w:bottom w:val="none" w:sz="0" w:space="0" w:color="auto"/>
            <w:right w:val="none" w:sz="0" w:space="0" w:color="auto"/>
          </w:divBdr>
        </w:div>
        <w:div w:id="1574701537">
          <w:marLeft w:val="360"/>
          <w:marRight w:val="0"/>
          <w:marTop w:val="0"/>
          <w:marBottom w:val="0"/>
          <w:divBdr>
            <w:top w:val="none" w:sz="0" w:space="0" w:color="auto"/>
            <w:left w:val="none" w:sz="0" w:space="0" w:color="auto"/>
            <w:bottom w:val="none" w:sz="0" w:space="0" w:color="auto"/>
            <w:right w:val="none" w:sz="0" w:space="0" w:color="auto"/>
          </w:divBdr>
        </w:div>
        <w:div w:id="322390084">
          <w:marLeft w:val="360"/>
          <w:marRight w:val="0"/>
          <w:marTop w:val="0"/>
          <w:marBottom w:val="0"/>
          <w:divBdr>
            <w:top w:val="none" w:sz="0" w:space="0" w:color="auto"/>
            <w:left w:val="none" w:sz="0" w:space="0" w:color="auto"/>
            <w:bottom w:val="none" w:sz="0" w:space="0" w:color="auto"/>
            <w:right w:val="none" w:sz="0" w:space="0" w:color="auto"/>
          </w:divBdr>
        </w:div>
        <w:div w:id="144712837">
          <w:marLeft w:val="360"/>
          <w:marRight w:val="0"/>
          <w:marTop w:val="0"/>
          <w:marBottom w:val="0"/>
          <w:divBdr>
            <w:top w:val="none" w:sz="0" w:space="0" w:color="auto"/>
            <w:left w:val="none" w:sz="0" w:space="0" w:color="auto"/>
            <w:bottom w:val="none" w:sz="0" w:space="0" w:color="auto"/>
            <w:right w:val="none" w:sz="0" w:space="0" w:color="auto"/>
          </w:divBdr>
        </w:div>
        <w:div w:id="225649990">
          <w:marLeft w:val="360"/>
          <w:marRight w:val="0"/>
          <w:marTop w:val="0"/>
          <w:marBottom w:val="0"/>
          <w:divBdr>
            <w:top w:val="none" w:sz="0" w:space="0" w:color="auto"/>
            <w:left w:val="none" w:sz="0" w:space="0" w:color="auto"/>
            <w:bottom w:val="none" w:sz="0" w:space="0" w:color="auto"/>
            <w:right w:val="none" w:sz="0" w:space="0" w:color="auto"/>
          </w:divBdr>
        </w:div>
        <w:div w:id="1756511985">
          <w:marLeft w:val="720"/>
          <w:marRight w:val="0"/>
          <w:marTop w:val="0"/>
          <w:marBottom w:val="0"/>
          <w:divBdr>
            <w:top w:val="none" w:sz="0" w:space="0" w:color="auto"/>
            <w:left w:val="none" w:sz="0" w:space="0" w:color="auto"/>
            <w:bottom w:val="none" w:sz="0" w:space="0" w:color="auto"/>
            <w:right w:val="none" w:sz="0" w:space="0" w:color="auto"/>
          </w:divBdr>
        </w:div>
        <w:div w:id="1101341832">
          <w:marLeft w:val="360"/>
          <w:marRight w:val="0"/>
          <w:marTop w:val="0"/>
          <w:marBottom w:val="0"/>
          <w:divBdr>
            <w:top w:val="none" w:sz="0" w:space="0" w:color="auto"/>
            <w:left w:val="none" w:sz="0" w:space="0" w:color="auto"/>
            <w:bottom w:val="none" w:sz="0" w:space="0" w:color="auto"/>
            <w:right w:val="none" w:sz="0" w:space="0" w:color="auto"/>
          </w:divBdr>
        </w:div>
        <w:div w:id="188497098">
          <w:marLeft w:val="360"/>
          <w:marRight w:val="0"/>
          <w:marTop w:val="0"/>
          <w:marBottom w:val="0"/>
          <w:divBdr>
            <w:top w:val="none" w:sz="0" w:space="0" w:color="auto"/>
            <w:left w:val="none" w:sz="0" w:space="0" w:color="auto"/>
            <w:bottom w:val="none" w:sz="0" w:space="0" w:color="auto"/>
            <w:right w:val="none" w:sz="0" w:space="0" w:color="auto"/>
          </w:divBdr>
        </w:div>
        <w:div w:id="1915119426">
          <w:marLeft w:val="0"/>
          <w:marRight w:val="0"/>
          <w:marTop w:val="0"/>
          <w:marBottom w:val="160"/>
          <w:divBdr>
            <w:top w:val="none" w:sz="0" w:space="0" w:color="auto"/>
            <w:left w:val="none" w:sz="0" w:space="0" w:color="auto"/>
            <w:bottom w:val="none" w:sz="0" w:space="0" w:color="auto"/>
            <w:right w:val="none" w:sz="0" w:space="0" w:color="auto"/>
          </w:divBdr>
        </w:div>
        <w:div w:id="1238589517">
          <w:marLeft w:val="720"/>
          <w:marRight w:val="0"/>
          <w:marTop w:val="0"/>
          <w:marBottom w:val="0"/>
          <w:divBdr>
            <w:top w:val="none" w:sz="0" w:space="0" w:color="auto"/>
            <w:left w:val="none" w:sz="0" w:space="0" w:color="auto"/>
            <w:bottom w:val="none" w:sz="0" w:space="0" w:color="auto"/>
            <w:right w:val="none" w:sz="0" w:space="0" w:color="auto"/>
          </w:divBdr>
        </w:div>
      </w:divsChild>
    </w:div>
    <w:div w:id="116529191">
      <w:bodyDiv w:val="1"/>
      <w:marLeft w:val="0"/>
      <w:marRight w:val="0"/>
      <w:marTop w:val="0"/>
      <w:marBottom w:val="0"/>
      <w:divBdr>
        <w:top w:val="none" w:sz="0" w:space="0" w:color="auto"/>
        <w:left w:val="none" w:sz="0" w:space="0" w:color="auto"/>
        <w:bottom w:val="none" w:sz="0" w:space="0" w:color="auto"/>
        <w:right w:val="none" w:sz="0" w:space="0" w:color="auto"/>
      </w:divBdr>
      <w:divsChild>
        <w:div w:id="1986619097">
          <w:marLeft w:val="0"/>
          <w:marRight w:val="0"/>
          <w:marTop w:val="0"/>
          <w:marBottom w:val="0"/>
          <w:divBdr>
            <w:top w:val="none" w:sz="0" w:space="0" w:color="auto"/>
            <w:left w:val="none" w:sz="0" w:space="0" w:color="auto"/>
            <w:bottom w:val="none" w:sz="0" w:space="0" w:color="auto"/>
            <w:right w:val="none" w:sz="0" w:space="0" w:color="auto"/>
          </w:divBdr>
          <w:divsChild>
            <w:div w:id="159732226">
              <w:marLeft w:val="0"/>
              <w:marRight w:val="0"/>
              <w:marTop w:val="0"/>
              <w:marBottom w:val="0"/>
              <w:divBdr>
                <w:top w:val="none" w:sz="0" w:space="0" w:color="auto"/>
                <w:left w:val="none" w:sz="0" w:space="0" w:color="auto"/>
                <w:bottom w:val="none" w:sz="0" w:space="0" w:color="auto"/>
                <w:right w:val="none" w:sz="0" w:space="0" w:color="auto"/>
              </w:divBdr>
              <w:divsChild>
                <w:div w:id="1124542744">
                  <w:marLeft w:val="0"/>
                  <w:marRight w:val="120"/>
                  <w:marTop w:val="120"/>
                  <w:marBottom w:val="360"/>
                  <w:divBdr>
                    <w:top w:val="none" w:sz="0" w:space="0" w:color="auto"/>
                    <w:left w:val="none" w:sz="0" w:space="0" w:color="auto"/>
                    <w:bottom w:val="none" w:sz="0" w:space="0" w:color="auto"/>
                    <w:right w:val="none" w:sz="0" w:space="0" w:color="auto"/>
                  </w:divBdr>
                  <w:divsChild>
                    <w:div w:id="187356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522583">
              <w:marLeft w:val="0"/>
              <w:marRight w:val="0"/>
              <w:marTop w:val="0"/>
              <w:marBottom w:val="0"/>
              <w:divBdr>
                <w:top w:val="none" w:sz="0" w:space="0" w:color="auto"/>
                <w:left w:val="none" w:sz="0" w:space="0" w:color="auto"/>
                <w:bottom w:val="none" w:sz="0" w:space="0" w:color="auto"/>
                <w:right w:val="none" w:sz="0" w:space="0" w:color="auto"/>
              </w:divBdr>
              <w:divsChild>
                <w:div w:id="114701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54645">
      <w:bodyDiv w:val="1"/>
      <w:marLeft w:val="0"/>
      <w:marRight w:val="0"/>
      <w:marTop w:val="0"/>
      <w:marBottom w:val="0"/>
      <w:divBdr>
        <w:top w:val="none" w:sz="0" w:space="0" w:color="auto"/>
        <w:left w:val="none" w:sz="0" w:space="0" w:color="auto"/>
        <w:bottom w:val="none" w:sz="0" w:space="0" w:color="auto"/>
        <w:right w:val="none" w:sz="0" w:space="0" w:color="auto"/>
      </w:divBdr>
    </w:div>
    <w:div w:id="147675846">
      <w:bodyDiv w:val="1"/>
      <w:marLeft w:val="0"/>
      <w:marRight w:val="0"/>
      <w:marTop w:val="0"/>
      <w:marBottom w:val="0"/>
      <w:divBdr>
        <w:top w:val="none" w:sz="0" w:space="0" w:color="auto"/>
        <w:left w:val="none" w:sz="0" w:space="0" w:color="auto"/>
        <w:bottom w:val="none" w:sz="0" w:space="0" w:color="auto"/>
        <w:right w:val="none" w:sz="0" w:space="0" w:color="auto"/>
      </w:divBdr>
    </w:div>
    <w:div w:id="153958682">
      <w:bodyDiv w:val="1"/>
      <w:marLeft w:val="0"/>
      <w:marRight w:val="0"/>
      <w:marTop w:val="0"/>
      <w:marBottom w:val="0"/>
      <w:divBdr>
        <w:top w:val="none" w:sz="0" w:space="0" w:color="auto"/>
        <w:left w:val="none" w:sz="0" w:space="0" w:color="auto"/>
        <w:bottom w:val="none" w:sz="0" w:space="0" w:color="auto"/>
        <w:right w:val="none" w:sz="0" w:space="0" w:color="auto"/>
      </w:divBdr>
    </w:div>
    <w:div w:id="222253605">
      <w:bodyDiv w:val="1"/>
      <w:marLeft w:val="0"/>
      <w:marRight w:val="0"/>
      <w:marTop w:val="0"/>
      <w:marBottom w:val="0"/>
      <w:divBdr>
        <w:top w:val="none" w:sz="0" w:space="0" w:color="auto"/>
        <w:left w:val="none" w:sz="0" w:space="0" w:color="auto"/>
        <w:bottom w:val="none" w:sz="0" w:space="0" w:color="auto"/>
        <w:right w:val="none" w:sz="0" w:space="0" w:color="auto"/>
      </w:divBdr>
      <w:divsChild>
        <w:div w:id="874192266">
          <w:marLeft w:val="0"/>
          <w:marRight w:val="0"/>
          <w:marTop w:val="0"/>
          <w:marBottom w:val="0"/>
          <w:divBdr>
            <w:top w:val="none" w:sz="0" w:space="0" w:color="auto"/>
            <w:left w:val="none" w:sz="0" w:space="0" w:color="auto"/>
            <w:bottom w:val="none" w:sz="0" w:space="0" w:color="auto"/>
            <w:right w:val="none" w:sz="0" w:space="0" w:color="auto"/>
          </w:divBdr>
          <w:divsChild>
            <w:div w:id="159397290">
              <w:marLeft w:val="0"/>
              <w:marRight w:val="0"/>
              <w:marTop w:val="0"/>
              <w:marBottom w:val="0"/>
              <w:divBdr>
                <w:top w:val="none" w:sz="0" w:space="0" w:color="auto"/>
                <w:left w:val="none" w:sz="0" w:space="0" w:color="auto"/>
                <w:bottom w:val="none" w:sz="0" w:space="0" w:color="auto"/>
                <w:right w:val="none" w:sz="0" w:space="0" w:color="auto"/>
              </w:divBdr>
              <w:divsChild>
                <w:div w:id="372537806">
                  <w:marLeft w:val="0"/>
                  <w:marRight w:val="120"/>
                  <w:marTop w:val="120"/>
                  <w:marBottom w:val="360"/>
                  <w:divBdr>
                    <w:top w:val="none" w:sz="0" w:space="0" w:color="auto"/>
                    <w:left w:val="none" w:sz="0" w:space="0" w:color="auto"/>
                    <w:bottom w:val="none" w:sz="0" w:space="0" w:color="auto"/>
                    <w:right w:val="none" w:sz="0" w:space="0" w:color="auto"/>
                  </w:divBdr>
                  <w:divsChild>
                    <w:div w:id="432820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051585">
              <w:marLeft w:val="0"/>
              <w:marRight w:val="0"/>
              <w:marTop w:val="0"/>
              <w:marBottom w:val="0"/>
              <w:divBdr>
                <w:top w:val="none" w:sz="0" w:space="0" w:color="auto"/>
                <w:left w:val="none" w:sz="0" w:space="0" w:color="auto"/>
                <w:bottom w:val="none" w:sz="0" w:space="0" w:color="auto"/>
                <w:right w:val="none" w:sz="0" w:space="0" w:color="auto"/>
              </w:divBdr>
              <w:divsChild>
                <w:div w:id="161501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569978">
      <w:bodyDiv w:val="1"/>
      <w:marLeft w:val="0"/>
      <w:marRight w:val="0"/>
      <w:marTop w:val="0"/>
      <w:marBottom w:val="0"/>
      <w:divBdr>
        <w:top w:val="none" w:sz="0" w:space="0" w:color="auto"/>
        <w:left w:val="none" w:sz="0" w:space="0" w:color="auto"/>
        <w:bottom w:val="none" w:sz="0" w:space="0" w:color="auto"/>
        <w:right w:val="none" w:sz="0" w:space="0" w:color="auto"/>
      </w:divBdr>
    </w:div>
    <w:div w:id="240795736">
      <w:bodyDiv w:val="1"/>
      <w:marLeft w:val="0"/>
      <w:marRight w:val="0"/>
      <w:marTop w:val="0"/>
      <w:marBottom w:val="0"/>
      <w:divBdr>
        <w:top w:val="none" w:sz="0" w:space="0" w:color="auto"/>
        <w:left w:val="none" w:sz="0" w:space="0" w:color="auto"/>
        <w:bottom w:val="none" w:sz="0" w:space="0" w:color="auto"/>
        <w:right w:val="none" w:sz="0" w:space="0" w:color="auto"/>
      </w:divBdr>
    </w:div>
    <w:div w:id="314651802">
      <w:bodyDiv w:val="1"/>
      <w:marLeft w:val="0"/>
      <w:marRight w:val="0"/>
      <w:marTop w:val="0"/>
      <w:marBottom w:val="0"/>
      <w:divBdr>
        <w:top w:val="none" w:sz="0" w:space="0" w:color="auto"/>
        <w:left w:val="none" w:sz="0" w:space="0" w:color="auto"/>
        <w:bottom w:val="none" w:sz="0" w:space="0" w:color="auto"/>
        <w:right w:val="none" w:sz="0" w:space="0" w:color="auto"/>
      </w:divBdr>
    </w:div>
    <w:div w:id="329597944">
      <w:bodyDiv w:val="1"/>
      <w:marLeft w:val="0"/>
      <w:marRight w:val="0"/>
      <w:marTop w:val="0"/>
      <w:marBottom w:val="0"/>
      <w:divBdr>
        <w:top w:val="none" w:sz="0" w:space="0" w:color="auto"/>
        <w:left w:val="none" w:sz="0" w:space="0" w:color="auto"/>
        <w:bottom w:val="none" w:sz="0" w:space="0" w:color="auto"/>
        <w:right w:val="none" w:sz="0" w:space="0" w:color="auto"/>
      </w:divBdr>
    </w:div>
    <w:div w:id="475071221">
      <w:bodyDiv w:val="1"/>
      <w:marLeft w:val="0"/>
      <w:marRight w:val="0"/>
      <w:marTop w:val="0"/>
      <w:marBottom w:val="0"/>
      <w:divBdr>
        <w:top w:val="none" w:sz="0" w:space="0" w:color="auto"/>
        <w:left w:val="none" w:sz="0" w:space="0" w:color="auto"/>
        <w:bottom w:val="none" w:sz="0" w:space="0" w:color="auto"/>
        <w:right w:val="none" w:sz="0" w:space="0" w:color="auto"/>
      </w:divBdr>
    </w:div>
    <w:div w:id="507450537">
      <w:bodyDiv w:val="1"/>
      <w:marLeft w:val="0"/>
      <w:marRight w:val="0"/>
      <w:marTop w:val="0"/>
      <w:marBottom w:val="0"/>
      <w:divBdr>
        <w:top w:val="none" w:sz="0" w:space="0" w:color="auto"/>
        <w:left w:val="none" w:sz="0" w:space="0" w:color="auto"/>
        <w:bottom w:val="none" w:sz="0" w:space="0" w:color="auto"/>
        <w:right w:val="none" w:sz="0" w:space="0" w:color="auto"/>
      </w:divBdr>
    </w:div>
    <w:div w:id="531650027">
      <w:bodyDiv w:val="1"/>
      <w:marLeft w:val="0"/>
      <w:marRight w:val="0"/>
      <w:marTop w:val="0"/>
      <w:marBottom w:val="0"/>
      <w:divBdr>
        <w:top w:val="none" w:sz="0" w:space="0" w:color="auto"/>
        <w:left w:val="none" w:sz="0" w:space="0" w:color="auto"/>
        <w:bottom w:val="none" w:sz="0" w:space="0" w:color="auto"/>
        <w:right w:val="none" w:sz="0" w:space="0" w:color="auto"/>
      </w:divBdr>
    </w:div>
    <w:div w:id="600572706">
      <w:bodyDiv w:val="1"/>
      <w:marLeft w:val="0"/>
      <w:marRight w:val="0"/>
      <w:marTop w:val="0"/>
      <w:marBottom w:val="0"/>
      <w:divBdr>
        <w:top w:val="none" w:sz="0" w:space="0" w:color="auto"/>
        <w:left w:val="none" w:sz="0" w:space="0" w:color="auto"/>
        <w:bottom w:val="none" w:sz="0" w:space="0" w:color="auto"/>
        <w:right w:val="none" w:sz="0" w:space="0" w:color="auto"/>
      </w:divBdr>
    </w:div>
    <w:div w:id="641546083">
      <w:bodyDiv w:val="1"/>
      <w:marLeft w:val="0"/>
      <w:marRight w:val="0"/>
      <w:marTop w:val="0"/>
      <w:marBottom w:val="0"/>
      <w:divBdr>
        <w:top w:val="none" w:sz="0" w:space="0" w:color="auto"/>
        <w:left w:val="none" w:sz="0" w:space="0" w:color="auto"/>
        <w:bottom w:val="none" w:sz="0" w:space="0" w:color="auto"/>
        <w:right w:val="none" w:sz="0" w:space="0" w:color="auto"/>
      </w:divBdr>
    </w:div>
    <w:div w:id="710687198">
      <w:bodyDiv w:val="1"/>
      <w:marLeft w:val="0"/>
      <w:marRight w:val="0"/>
      <w:marTop w:val="0"/>
      <w:marBottom w:val="0"/>
      <w:divBdr>
        <w:top w:val="none" w:sz="0" w:space="0" w:color="auto"/>
        <w:left w:val="none" w:sz="0" w:space="0" w:color="auto"/>
        <w:bottom w:val="none" w:sz="0" w:space="0" w:color="auto"/>
        <w:right w:val="none" w:sz="0" w:space="0" w:color="auto"/>
      </w:divBdr>
    </w:div>
    <w:div w:id="780144133">
      <w:bodyDiv w:val="1"/>
      <w:marLeft w:val="0"/>
      <w:marRight w:val="0"/>
      <w:marTop w:val="0"/>
      <w:marBottom w:val="0"/>
      <w:divBdr>
        <w:top w:val="none" w:sz="0" w:space="0" w:color="auto"/>
        <w:left w:val="none" w:sz="0" w:space="0" w:color="auto"/>
        <w:bottom w:val="none" w:sz="0" w:space="0" w:color="auto"/>
        <w:right w:val="none" w:sz="0" w:space="0" w:color="auto"/>
      </w:divBdr>
      <w:divsChild>
        <w:div w:id="49546042">
          <w:marLeft w:val="0"/>
          <w:marRight w:val="0"/>
          <w:marTop w:val="0"/>
          <w:marBottom w:val="0"/>
          <w:divBdr>
            <w:top w:val="none" w:sz="0" w:space="0" w:color="auto"/>
            <w:left w:val="none" w:sz="0" w:space="0" w:color="auto"/>
            <w:bottom w:val="none" w:sz="0" w:space="0" w:color="auto"/>
            <w:right w:val="none" w:sz="0" w:space="0" w:color="auto"/>
          </w:divBdr>
          <w:divsChild>
            <w:div w:id="1098524034">
              <w:marLeft w:val="0"/>
              <w:marRight w:val="0"/>
              <w:marTop w:val="0"/>
              <w:marBottom w:val="0"/>
              <w:divBdr>
                <w:top w:val="none" w:sz="0" w:space="0" w:color="auto"/>
                <w:left w:val="none" w:sz="0" w:space="0" w:color="auto"/>
                <w:bottom w:val="none" w:sz="0" w:space="0" w:color="auto"/>
                <w:right w:val="none" w:sz="0" w:space="0" w:color="auto"/>
              </w:divBdr>
              <w:divsChild>
                <w:div w:id="827596540">
                  <w:marLeft w:val="0"/>
                  <w:marRight w:val="0"/>
                  <w:marTop w:val="0"/>
                  <w:marBottom w:val="0"/>
                  <w:divBdr>
                    <w:top w:val="none" w:sz="0" w:space="0" w:color="auto"/>
                    <w:left w:val="none" w:sz="0" w:space="0" w:color="auto"/>
                    <w:bottom w:val="none" w:sz="0" w:space="0" w:color="auto"/>
                    <w:right w:val="none" w:sz="0" w:space="0" w:color="auto"/>
                  </w:divBdr>
                  <w:divsChild>
                    <w:div w:id="1040670091">
                      <w:marLeft w:val="0"/>
                      <w:marRight w:val="0"/>
                      <w:marTop w:val="0"/>
                      <w:marBottom w:val="0"/>
                      <w:divBdr>
                        <w:top w:val="none" w:sz="0" w:space="0" w:color="auto"/>
                        <w:left w:val="none" w:sz="0" w:space="0" w:color="auto"/>
                        <w:bottom w:val="none" w:sz="0" w:space="0" w:color="auto"/>
                        <w:right w:val="none" w:sz="0" w:space="0" w:color="auto"/>
                      </w:divBdr>
                      <w:divsChild>
                        <w:div w:id="728309672">
                          <w:marLeft w:val="0"/>
                          <w:marRight w:val="0"/>
                          <w:marTop w:val="0"/>
                          <w:marBottom w:val="0"/>
                          <w:divBdr>
                            <w:top w:val="none" w:sz="0" w:space="0" w:color="auto"/>
                            <w:left w:val="none" w:sz="0" w:space="0" w:color="auto"/>
                            <w:bottom w:val="none" w:sz="0" w:space="0" w:color="auto"/>
                            <w:right w:val="none" w:sz="0" w:space="0" w:color="auto"/>
                          </w:divBdr>
                        </w:div>
                        <w:div w:id="1928036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00542">
          <w:marLeft w:val="0"/>
          <w:marRight w:val="0"/>
          <w:marTop w:val="0"/>
          <w:marBottom w:val="0"/>
          <w:divBdr>
            <w:top w:val="none" w:sz="0" w:space="0" w:color="auto"/>
            <w:left w:val="none" w:sz="0" w:space="0" w:color="auto"/>
            <w:bottom w:val="none" w:sz="0" w:space="0" w:color="auto"/>
            <w:right w:val="none" w:sz="0" w:space="0" w:color="auto"/>
          </w:divBdr>
          <w:divsChild>
            <w:div w:id="139646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422729">
      <w:bodyDiv w:val="1"/>
      <w:marLeft w:val="0"/>
      <w:marRight w:val="0"/>
      <w:marTop w:val="0"/>
      <w:marBottom w:val="0"/>
      <w:divBdr>
        <w:top w:val="none" w:sz="0" w:space="0" w:color="auto"/>
        <w:left w:val="none" w:sz="0" w:space="0" w:color="auto"/>
        <w:bottom w:val="none" w:sz="0" w:space="0" w:color="auto"/>
        <w:right w:val="none" w:sz="0" w:space="0" w:color="auto"/>
      </w:divBdr>
      <w:divsChild>
        <w:div w:id="742721718">
          <w:marLeft w:val="0"/>
          <w:marRight w:val="0"/>
          <w:marTop w:val="0"/>
          <w:marBottom w:val="0"/>
          <w:divBdr>
            <w:top w:val="none" w:sz="0" w:space="0" w:color="auto"/>
            <w:left w:val="none" w:sz="0" w:space="0" w:color="auto"/>
            <w:bottom w:val="none" w:sz="0" w:space="0" w:color="auto"/>
            <w:right w:val="none" w:sz="0" w:space="0" w:color="auto"/>
          </w:divBdr>
          <w:divsChild>
            <w:div w:id="1977445780">
              <w:marLeft w:val="0"/>
              <w:marRight w:val="0"/>
              <w:marTop w:val="0"/>
              <w:marBottom w:val="0"/>
              <w:divBdr>
                <w:top w:val="none" w:sz="0" w:space="0" w:color="auto"/>
                <w:left w:val="none" w:sz="0" w:space="0" w:color="auto"/>
                <w:bottom w:val="none" w:sz="0" w:space="0" w:color="auto"/>
                <w:right w:val="none" w:sz="0" w:space="0" w:color="auto"/>
              </w:divBdr>
            </w:div>
            <w:div w:id="58599685">
              <w:marLeft w:val="0"/>
              <w:marRight w:val="0"/>
              <w:marTop w:val="0"/>
              <w:marBottom w:val="0"/>
              <w:divBdr>
                <w:top w:val="none" w:sz="0" w:space="0" w:color="auto"/>
                <w:left w:val="none" w:sz="0" w:space="0" w:color="auto"/>
                <w:bottom w:val="none" w:sz="0" w:space="0" w:color="auto"/>
                <w:right w:val="none" w:sz="0" w:space="0" w:color="auto"/>
              </w:divBdr>
            </w:div>
            <w:div w:id="105427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083121">
      <w:bodyDiv w:val="1"/>
      <w:marLeft w:val="0"/>
      <w:marRight w:val="0"/>
      <w:marTop w:val="0"/>
      <w:marBottom w:val="0"/>
      <w:divBdr>
        <w:top w:val="none" w:sz="0" w:space="0" w:color="auto"/>
        <w:left w:val="none" w:sz="0" w:space="0" w:color="auto"/>
        <w:bottom w:val="none" w:sz="0" w:space="0" w:color="auto"/>
        <w:right w:val="none" w:sz="0" w:space="0" w:color="auto"/>
      </w:divBdr>
    </w:div>
    <w:div w:id="934436227">
      <w:bodyDiv w:val="1"/>
      <w:marLeft w:val="0"/>
      <w:marRight w:val="0"/>
      <w:marTop w:val="0"/>
      <w:marBottom w:val="0"/>
      <w:divBdr>
        <w:top w:val="none" w:sz="0" w:space="0" w:color="auto"/>
        <w:left w:val="none" w:sz="0" w:space="0" w:color="auto"/>
        <w:bottom w:val="none" w:sz="0" w:space="0" w:color="auto"/>
        <w:right w:val="none" w:sz="0" w:space="0" w:color="auto"/>
      </w:divBdr>
    </w:div>
    <w:div w:id="942758983">
      <w:bodyDiv w:val="1"/>
      <w:marLeft w:val="0"/>
      <w:marRight w:val="0"/>
      <w:marTop w:val="0"/>
      <w:marBottom w:val="0"/>
      <w:divBdr>
        <w:top w:val="none" w:sz="0" w:space="0" w:color="auto"/>
        <w:left w:val="none" w:sz="0" w:space="0" w:color="auto"/>
        <w:bottom w:val="none" w:sz="0" w:space="0" w:color="auto"/>
        <w:right w:val="none" w:sz="0" w:space="0" w:color="auto"/>
      </w:divBdr>
    </w:div>
    <w:div w:id="1028414864">
      <w:bodyDiv w:val="1"/>
      <w:marLeft w:val="0"/>
      <w:marRight w:val="0"/>
      <w:marTop w:val="0"/>
      <w:marBottom w:val="0"/>
      <w:divBdr>
        <w:top w:val="none" w:sz="0" w:space="0" w:color="auto"/>
        <w:left w:val="none" w:sz="0" w:space="0" w:color="auto"/>
        <w:bottom w:val="none" w:sz="0" w:space="0" w:color="auto"/>
        <w:right w:val="none" w:sz="0" w:space="0" w:color="auto"/>
      </w:divBdr>
      <w:divsChild>
        <w:div w:id="277643168">
          <w:marLeft w:val="0"/>
          <w:marRight w:val="0"/>
          <w:marTop w:val="0"/>
          <w:marBottom w:val="75"/>
          <w:divBdr>
            <w:top w:val="none" w:sz="0" w:space="0" w:color="auto"/>
            <w:left w:val="none" w:sz="0" w:space="0" w:color="auto"/>
            <w:bottom w:val="none" w:sz="0" w:space="0" w:color="auto"/>
            <w:right w:val="none" w:sz="0" w:space="0" w:color="auto"/>
          </w:divBdr>
        </w:div>
      </w:divsChild>
    </w:div>
    <w:div w:id="1051418839">
      <w:bodyDiv w:val="1"/>
      <w:marLeft w:val="0"/>
      <w:marRight w:val="0"/>
      <w:marTop w:val="0"/>
      <w:marBottom w:val="0"/>
      <w:divBdr>
        <w:top w:val="none" w:sz="0" w:space="0" w:color="auto"/>
        <w:left w:val="none" w:sz="0" w:space="0" w:color="auto"/>
        <w:bottom w:val="none" w:sz="0" w:space="0" w:color="auto"/>
        <w:right w:val="none" w:sz="0" w:space="0" w:color="auto"/>
      </w:divBdr>
    </w:div>
    <w:div w:id="1075979238">
      <w:bodyDiv w:val="1"/>
      <w:marLeft w:val="0"/>
      <w:marRight w:val="0"/>
      <w:marTop w:val="0"/>
      <w:marBottom w:val="0"/>
      <w:divBdr>
        <w:top w:val="none" w:sz="0" w:space="0" w:color="auto"/>
        <w:left w:val="none" w:sz="0" w:space="0" w:color="auto"/>
        <w:bottom w:val="none" w:sz="0" w:space="0" w:color="auto"/>
        <w:right w:val="none" w:sz="0" w:space="0" w:color="auto"/>
      </w:divBdr>
      <w:divsChild>
        <w:div w:id="440994629">
          <w:marLeft w:val="0"/>
          <w:marRight w:val="0"/>
          <w:marTop w:val="0"/>
          <w:marBottom w:val="160"/>
          <w:divBdr>
            <w:top w:val="none" w:sz="0" w:space="0" w:color="auto"/>
            <w:left w:val="none" w:sz="0" w:space="0" w:color="auto"/>
            <w:bottom w:val="none" w:sz="0" w:space="0" w:color="auto"/>
            <w:right w:val="none" w:sz="0" w:space="0" w:color="auto"/>
          </w:divBdr>
        </w:div>
        <w:div w:id="1589385338">
          <w:marLeft w:val="0"/>
          <w:marRight w:val="0"/>
          <w:marTop w:val="0"/>
          <w:marBottom w:val="160"/>
          <w:divBdr>
            <w:top w:val="none" w:sz="0" w:space="0" w:color="auto"/>
            <w:left w:val="none" w:sz="0" w:space="0" w:color="auto"/>
            <w:bottom w:val="none" w:sz="0" w:space="0" w:color="auto"/>
            <w:right w:val="none" w:sz="0" w:space="0" w:color="auto"/>
          </w:divBdr>
        </w:div>
        <w:div w:id="189874717">
          <w:marLeft w:val="0"/>
          <w:marRight w:val="0"/>
          <w:marTop w:val="0"/>
          <w:marBottom w:val="160"/>
          <w:divBdr>
            <w:top w:val="none" w:sz="0" w:space="0" w:color="auto"/>
            <w:left w:val="none" w:sz="0" w:space="0" w:color="auto"/>
            <w:bottom w:val="none" w:sz="0" w:space="0" w:color="auto"/>
            <w:right w:val="none" w:sz="0" w:space="0" w:color="auto"/>
          </w:divBdr>
        </w:div>
        <w:div w:id="2076585547">
          <w:marLeft w:val="0"/>
          <w:marRight w:val="0"/>
          <w:marTop w:val="0"/>
          <w:marBottom w:val="160"/>
          <w:divBdr>
            <w:top w:val="none" w:sz="0" w:space="0" w:color="auto"/>
            <w:left w:val="none" w:sz="0" w:space="0" w:color="auto"/>
            <w:bottom w:val="none" w:sz="0" w:space="0" w:color="auto"/>
            <w:right w:val="none" w:sz="0" w:space="0" w:color="auto"/>
          </w:divBdr>
        </w:div>
        <w:div w:id="720791367">
          <w:marLeft w:val="360"/>
          <w:marRight w:val="0"/>
          <w:marTop w:val="0"/>
          <w:marBottom w:val="0"/>
          <w:divBdr>
            <w:top w:val="none" w:sz="0" w:space="0" w:color="auto"/>
            <w:left w:val="none" w:sz="0" w:space="0" w:color="auto"/>
            <w:bottom w:val="none" w:sz="0" w:space="0" w:color="auto"/>
            <w:right w:val="none" w:sz="0" w:space="0" w:color="auto"/>
          </w:divBdr>
        </w:div>
        <w:div w:id="662897773">
          <w:marLeft w:val="0"/>
          <w:marRight w:val="0"/>
          <w:marTop w:val="0"/>
          <w:marBottom w:val="0"/>
          <w:divBdr>
            <w:top w:val="none" w:sz="0" w:space="0" w:color="auto"/>
            <w:left w:val="none" w:sz="0" w:space="0" w:color="auto"/>
            <w:bottom w:val="none" w:sz="0" w:space="0" w:color="auto"/>
            <w:right w:val="none" w:sz="0" w:space="0" w:color="auto"/>
          </w:divBdr>
        </w:div>
        <w:div w:id="177743148">
          <w:marLeft w:val="720"/>
          <w:marRight w:val="0"/>
          <w:marTop w:val="0"/>
          <w:marBottom w:val="0"/>
          <w:divBdr>
            <w:top w:val="none" w:sz="0" w:space="0" w:color="auto"/>
            <w:left w:val="none" w:sz="0" w:space="0" w:color="auto"/>
            <w:bottom w:val="none" w:sz="0" w:space="0" w:color="auto"/>
            <w:right w:val="none" w:sz="0" w:space="0" w:color="auto"/>
          </w:divBdr>
        </w:div>
        <w:div w:id="340590968">
          <w:marLeft w:val="360"/>
          <w:marRight w:val="0"/>
          <w:marTop w:val="0"/>
          <w:marBottom w:val="0"/>
          <w:divBdr>
            <w:top w:val="none" w:sz="0" w:space="0" w:color="auto"/>
            <w:left w:val="none" w:sz="0" w:space="0" w:color="auto"/>
            <w:bottom w:val="none" w:sz="0" w:space="0" w:color="auto"/>
            <w:right w:val="none" w:sz="0" w:space="0" w:color="auto"/>
          </w:divBdr>
        </w:div>
        <w:div w:id="1790122974">
          <w:marLeft w:val="360"/>
          <w:marRight w:val="0"/>
          <w:marTop w:val="0"/>
          <w:marBottom w:val="0"/>
          <w:divBdr>
            <w:top w:val="none" w:sz="0" w:space="0" w:color="auto"/>
            <w:left w:val="none" w:sz="0" w:space="0" w:color="auto"/>
            <w:bottom w:val="none" w:sz="0" w:space="0" w:color="auto"/>
            <w:right w:val="none" w:sz="0" w:space="0" w:color="auto"/>
          </w:divBdr>
        </w:div>
        <w:div w:id="296036565">
          <w:marLeft w:val="360"/>
          <w:marRight w:val="0"/>
          <w:marTop w:val="0"/>
          <w:marBottom w:val="0"/>
          <w:divBdr>
            <w:top w:val="none" w:sz="0" w:space="0" w:color="auto"/>
            <w:left w:val="none" w:sz="0" w:space="0" w:color="auto"/>
            <w:bottom w:val="none" w:sz="0" w:space="0" w:color="auto"/>
            <w:right w:val="none" w:sz="0" w:space="0" w:color="auto"/>
          </w:divBdr>
        </w:div>
        <w:div w:id="1706170577">
          <w:marLeft w:val="360"/>
          <w:marRight w:val="0"/>
          <w:marTop w:val="0"/>
          <w:marBottom w:val="0"/>
          <w:divBdr>
            <w:top w:val="none" w:sz="0" w:space="0" w:color="auto"/>
            <w:left w:val="none" w:sz="0" w:space="0" w:color="auto"/>
            <w:bottom w:val="none" w:sz="0" w:space="0" w:color="auto"/>
            <w:right w:val="none" w:sz="0" w:space="0" w:color="auto"/>
          </w:divBdr>
        </w:div>
        <w:div w:id="1087963503">
          <w:marLeft w:val="720"/>
          <w:marRight w:val="0"/>
          <w:marTop w:val="0"/>
          <w:marBottom w:val="0"/>
          <w:divBdr>
            <w:top w:val="none" w:sz="0" w:space="0" w:color="auto"/>
            <w:left w:val="none" w:sz="0" w:space="0" w:color="auto"/>
            <w:bottom w:val="none" w:sz="0" w:space="0" w:color="auto"/>
            <w:right w:val="none" w:sz="0" w:space="0" w:color="auto"/>
          </w:divBdr>
        </w:div>
        <w:div w:id="131681371">
          <w:marLeft w:val="360"/>
          <w:marRight w:val="0"/>
          <w:marTop w:val="0"/>
          <w:marBottom w:val="0"/>
          <w:divBdr>
            <w:top w:val="none" w:sz="0" w:space="0" w:color="auto"/>
            <w:left w:val="none" w:sz="0" w:space="0" w:color="auto"/>
            <w:bottom w:val="none" w:sz="0" w:space="0" w:color="auto"/>
            <w:right w:val="none" w:sz="0" w:space="0" w:color="auto"/>
          </w:divBdr>
        </w:div>
        <w:div w:id="663705382">
          <w:marLeft w:val="360"/>
          <w:marRight w:val="0"/>
          <w:marTop w:val="0"/>
          <w:marBottom w:val="0"/>
          <w:divBdr>
            <w:top w:val="none" w:sz="0" w:space="0" w:color="auto"/>
            <w:left w:val="none" w:sz="0" w:space="0" w:color="auto"/>
            <w:bottom w:val="none" w:sz="0" w:space="0" w:color="auto"/>
            <w:right w:val="none" w:sz="0" w:space="0" w:color="auto"/>
          </w:divBdr>
        </w:div>
        <w:div w:id="329798510">
          <w:marLeft w:val="0"/>
          <w:marRight w:val="0"/>
          <w:marTop w:val="0"/>
          <w:marBottom w:val="160"/>
          <w:divBdr>
            <w:top w:val="none" w:sz="0" w:space="0" w:color="auto"/>
            <w:left w:val="none" w:sz="0" w:space="0" w:color="auto"/>
            <w:bottom w:val="none" w:sz="0" w:space="0" w:color="auto"/>
            <w:right w:val="none" w:sz="0" w:space="0" w:color="auto"/>
          </w:divBdr>
        </w:div>
        <w:div w:id="1924562441">
          <w:marLeft w:val="720"/>
          <w:marRight w:val="0"/>
          <w:marTop w:val="0"/>
          <w:marBottom w:val="0"/>
          <w:divBdr>
            <w:top w:val="none" w:sz="0" w:space="0" w:color="auto"/>
            <w:left w:val="none" w:sz="0" w:space="0" w:color="auto"/>
            <w:bottom w:val="none" w:sz="0" w:space="0" w:color="auto"/>
            <w:right w:val="none" w:sz="0" w:space="0" w:color="auto"/>
          </w:divBdr>
        </w:div>
      </w:divsChild>
    </w:div>
    <w:div w:id="1158576796">
      <w:bodyDiv w:val="1"/>
      <w:marLeft w:val="0"/>
      <w:marRight w:val="0"/>
      <w:marTop w:val="0"/>
      <w:marBottom w:val="0"/>
      <w:divBdr>
        <w:top w:val="none" w:sz="0" w:space="0" w:color="auto"/>
        <w:left w:val="none" w:sz="0" w:space="0" w:color="auto"/>
        <w:bottom w:val="none" w:sz="0" w:space="0" w:color="auto"/>
        <w:right w:val="none" w:sz="0" w:space="0" w:color="auto"/>
      </w:divBdr>
      <w:divsChild>
        <w:div w:id="1815680050">
          <w:marLeft w:val="0"/>
          <w:marRight w:val="0"/>
          <w:marTop w:val="0"/>
          <w:marBottom w:val="0"/>
          <w:divBdr>
            <w:top w:val="none" w:sz="0" w:space="0" w:color="auto"/>
            <w:left w:val="none" w:sz="0" w:space="0" w:color="auto"/>
            <w:bottom w:val="none" w:sz="0" w:space="0" w:color="auto"/>
            <w:right w:val="none" w:sz="0" w:space="0" w:color="auto"/>
          </w:divBdr>
          <w:divsChild>
            <w:div w:id="1981379551">
              <w:marLeft w:val="0"/>
              <w:marRight w:val="0"/>
              <w:marTop w:val="0"/>
              <w:marBottom w:val="0"/>
              <w:divBdr>
                <w:top w:val="none" w:sz="0" w:space="0" w:color="auto"/>
                <w:left w:val="none" w:sz="0" w:space="0" w:color="auto"/>
                <w:bottom w:val="none" w:sz="0" w:space="0" w:color="auto"/>
                <w:right w:val="none" w:sz="0" w:space="0" w:color="auto"/>
              </w:divBdr>
              <w:divsChild>
                <w:div w:id="780684927">
                  <w:marLeft w:val="0"/>
                  <w:marRight w:val="0"/>
                  <w:marTop w:val="0"/>
                  <w:marBottom w:val="0"/>
                  <w:divBdr>
                    <w:top w:val="none" w:sz="0" w:space="0" w:color="auto"/>
                    <w:left w:val="none" w:sz="0" w:space="0" w:color="auto"/>
                    <w:bottom w:val="none" w:sz="0" w:space="0" w:color="auto"/>
                    <w:right w:val="none" w:sz="0" w:space="0" w:color="auto"/>
                  </w:divBdr>
                  <w:divsChild>
                    <w:div w:id="1363434100">
                      <w:marLeft w:val="0"/>
                      <w:marRight w:val="0"/>
                      <w:marTop w:val="0"/>
                      <w:marBottom w:val="0"/>
                      <w:divBdr>
                        <w:top w:val="none" w:sz="0" w:space="0" w:color="auto"/>
                        <w:left w:val="none" w:sz="0" w:space="0" w:color="auto"/>
                        <w:bottom w:val="none" w:sz="0" w:space="0" w:color="auto"/>
                        <w:right w:val="none" w:sz="0" w:space="0" w:color="auto"/>
                      </w:divBdr>
                      <w:divsChild>
                        <w:div w:id="678891288">
                          <w:marLeft w:val="0"/>
                          <w:marRight w:val="0"/>
                          <w:marTop w:val="0"/>
                          <w:marBottom w:val="0"/>
                          <w:divBdr>
                            <w:top w:val="none" w:sz="0" w:space="0" w:color="auto"/>
                            <w:left w:val="none" w:sz="0" w:space="0" w:color="auto"/>
                            <w:bottom w:val="none" w:sz="0" w:space="0" w:color="auto"/>
                            <w:right w:val="none" w:sz="0" w:space="0" w:color="auto"/>
                          </w:divBdr>
                        </w:div>
                        <w:div w:id="61455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8807573">
          <w:marLeft w:val="0"/>
          <w:marRight w:val="0"/>
          <w:marTop w:val="0"/>
          <w:marBottom w:val="0"/>
          <w:divBdr>
            <w:top w:val="none" w:sz="0" w:space="0" w:color="auto"/>
            <w:left w:val="none" w:sz="0" w:space="0" w:color="auto"/>
            <w:bottom w:val="none" w:sz="0" w:space="0" w:color="auto"/>
            <w:right w:val="none" w:sz="0" w:space="0" w:color="auto"/>
          </w:divBdr>
          <w:divsChild>
            <w:div w:id="1132216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047403">
      <w:bodyDiv w:val="1"/>
      <w:marLeft w:val="0"/>
      <w:marRight w:val="0"/>
      <w:marTop w:val="0"/>
      <w:marBottom w:val="0"/>
      <w:divBdr>
        <w:top w:val="none" w:sz="0" w:space="0" w:color="auto"/>
        <w:left w:val="none" w:sz="0" w:space="0" w:color="auto"/>
        <w:bottom w:val="none" w:sz="0" w:space="0" w:color="auto"/>
        <w:right w:val="none" w:sz="0" w:space="0" w:color="auto"/>
      </w:divBdr>
    </w:div>
    <w:div w:id="1395397298">
      <w:bodyDiv w:val="1"/>
      <w:marLeft w:val="0"/>
      <w:marRight w:val="0"/>
      <w:marTop w:val="0"/>
      <w:marBottom w:val="0"/>
      <w:divBdr>
        <w:top w:val="none" w:sz="0" w:space="0" w:color="auto"/>
        <w:left w:val="none" w:sz="0" w:space="0" w:color="auto"/>
        <w:bottom w:val="none" w:sz="0" w:space="0" w:color="auto"/>
        <w:right w:val="none" w:sz="0" w:space="0" w:color="auto"/>
      </w:divBdr>
    </w:div>
    <w:div w:id="1448888660">
      <w:bodyDiv w:val="1"/>
      <w:marLeft w:val="0"/>
      <w:marRight w:val="0"/>
      <w:marTop w:val="0"/>
      <w:marBottom w:val="0"/>
      <w:divBdr>
        <w:top w:val="none" w:sz="0" w:space="0" w:color="auto"/>
        <w:left w:val="none" w:sz="0" w:space="0" w:color="auto"/>
        <w:bottom w:val="none" w:sz="0" w:space="0" w:color="auto"/>
        <w:right w:val="none" w:sz="0" w:space="0" w:color="auto"/>
      </w:divBdr>
    </w:div>
    <w:div w:id="1501773425">
      <w:bodyDiv w:val="1"/>
      <w:marLeft w:val="0"/>
      <w:marRight w:val="0"/>
      <w:marTop w:val="0"/>
      <w:marBottom w:val="0"/>
      <w:divBdr>
        <w:top w:val="none" w:sz="0" w:space="0" w:color="auto"/>
        <w:left w:val="none" w:sz="0" w:space="0" w:color="auto"/>
        <w:bottom w:val="none" w:sz="0" w:space="0" w:color="auto"/>
        <w:right w:val="none" w:sz="0" w:space="0" w:color="auto"/>
      </w:divBdr>
      <w:divsChild>
        <w:div w:id="316223501">
          <w:marLeft w:val="0"/>
          <w:marRight w:val="0"/>
          <w:marTop w:val="0"/>
          <w:marBottom w:val="0"/>
          <w:divBdr>
            <w:top w:val="none" w:sz="0" w:space="0" w:color="auto"/>
            <w:left w:val="none" w:sz="0" w:space="0" w:color="auto"/>
            <w:bottom w:val="none" w:sz="0" w:space="0" w:color="auto"/>
            <w:right w:val="none" w:sz="0" w:space="0" w:color="auto"/>
          </w:divBdr>
          <w:divsChild>
            <w:div w:id="1812168364">
              <w:marLeft w:val="0"/>
              <w:marRight w:val="0"/>
              <w:marTop w:val="0"/>
              <w:marBottom w:val="0"/>
              <w:divBdr>
                <w:top w:val="none" w:sz="0" w:space="0" w:color="auto"/>
                <w:left w:val="none" w:sz="0" w:space="0" w:color="auto"/>
                <w:bottom w:val="none" w:sz="0" w:space="0" w:color="auto"/>
                <w:right w:val="none" w:sz="0" w:space="0" w:color="auto"/>
              </w:divBdr>
              <w:divsChild>
                <w:div w:id="11612266">
                  <w:marLeft w:val="0"/>
                  <w:marRight w:val="120"/>
                  <w:marTop w:val="120"/>
                  <w:marBottom w:val="360"/>
                  <w:divBdr>
                    <w:top w:val="none" w:sz="0" w:space="0" w:color="auto"/>
                    <w:left w:val="none" w:sz="0" w:space="0" w:color="auto"/>
                    <w:bottom w:val="none" w:sz="0" w:space="0" w:color="auto"/>
                    <w:right w:val="none" w:sz="0" w:space="0" w:color="auto"/>
                  </w:divBdr>
                  <w:divsChild>
                    <w:div w:id="174005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810977">
              <w:marLeft w:val="0"/>
              <w:marRight w:val="0"/>
              <w:marTop w:val="0"/>
              <w:marBottom w:val="0"/>
              <w:divBdr>
                <w:top w:val="none" w:sz="0" w:space="0" w:color="auto"/>
                <w:left w:val="none" w:sz="0" w:space="0" w:color="auto"/>
                <w:bottom w:val="none" w:sz="0" w:space="0" w:color="auto"/>
                <w:right w:val="none" w:sz="0" w:space="0" w:color="auto"/>
              </w:divBdr>
              <w:divsChild>
                <w:div w:id="68806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849218">
      <w:bodyDiv w:val="1"/>
      <w:marLeft w:val="0"/>
      <w:marRight w:val="0"/>
      <w:marTop w:val="0"/>
      <w:marBottom w:val="0"/>
      <w:divBdr>
        <w:top w:val="none" w:sz="0" w:space="0" w:color="auto"/>
        <w:left w:val="none" w:sz="0" w:space="0" w:color="auto"/>
        <w:bottom w:val="none" w:sz="0" w:space="0" w:color="auto"/>
        <w:right w:val="none" w:sz="0" w:space="0" w:color="auto"/>
      </w:divBdr>
      <w:divsChild>
        <w:div w:id="1414476953">
          <w:marLeft w:val="0"/>
          <w:marRight w:val="0"/>
          <w:marTop w:val="0"/>
          <w:marBottom w:val="75"/>
          <w:divBdr>
            <w:top w:val="none" w:sz="0" w:space="0" w:color="auto"/>
            <w:left w:val="none" w:sz="0" w:space="0" w:color="auto"/>
            <w:bottom w:val="none" w:sz="0" w:space="0" w:color="auto"/>
            <w:right w:val="none" w:sz="0" w:space="0" w:color="auto"/>
          </w:divBdr>
        </w:div>
      </w:divsChild>
    </w:div>
    <w:div w:id="1577279105">
      <w:bodyDiv w:val="1"/>
      <w:marLeft w:val="0"/>
      <w:marRight w:val="0"/>
      <w:marTop w:val="0"/>
      <w:marBottom w:val="0"/>
      <w:divBdr>
        <w:top w:val="none" w:sz="0" w:space="0" w:color="auto"/>
        <w:left w:val="none" w:sz="0" w:space="0" w:color="auto"/>
        <w:bottom w:val="none" w:sz="0" w:space="0" w:color="auto"/>
        <w:right w:val="none" w:sz="0" w:space="0" w:color="auto"/>
      </w:divBdr>
    </w:div>
    <w:div w:id="1680540614">
      <w:bodyDiv w:val="1"/>
      <w:marLeft w:val="0"/>
      <w:marRight w:val="0"/>
      <w:marTop w:val="0"/>
      <w:marBottom w:val="0"/>
      <w:divBdr>
        <w:top w:val="none" w:sz="0" w:space="0" w:color="auto"/>
        <w:left w:val="none" w:sz="0" w:space="0" w:color="auto"/>
        <w:bottom w:val="none" w:sz="0" w:space="0" w:color="auto"/>
        <w:right w:val="none" w:sz="0" w:space="0" w:color="auto"/>
      </w:divBdr>
      <w:divsChild>
        <w:div w:id="226454812">
          <w:marLeft w:val="0"/>
          <w:marRight w:val="0"/>
          <w:marTop w:val="0"/>
          <w:marBottom w:val="0"/>
          <w:divBdr>
            <w:top w:val="none" w:sz="0" w:space="0" w:color="auto"/>
            <w:left w:val="none" w:sz="0" w:space="0" w:color="auto"/>
            <w:bottom w:val="none" w:sz="0" w:space="0" w:color="auto"/>
            <w:right w:val="none" w:sz="0" w:space="0" w:color="auto"/>
          </w:divBdr>
          <w:divsChild>
            <w:div w:id="785854095">
              <w:marLeft w:val="0"/>
              <w:marRight w:val="0"/>
              <w:marTop w:val="0"/>
              <w:marBottom w:val="0"/>
              <w:divBdr>
                <w:top w:val="none" w:sz="0" w:space="0" w:color="auto"/>
                <w:left w:val="none" w:sz="0" w:space="0" w:color="auto"/>
                <w:bottom w:val="none" w:sz="0" w:space="0" w:color="auto"/>
                <w:right w:val="none" w:sz="0" w:space="0" w:color="auto"/>
              </w:divBdr>
              <w:divsChild>
                <w:div w:id="1666280023">
                  <w:marLeft w:val="0"/>
                  <w:marRight w:val="120"/>
                  <w:marTop w:val="120"/>
                  <w:marBottom w:val="360"/>
                  <w:divBdr>
                    <w:top w:val="none" w:sz="0" w:space="0" w:color="auto"/>
                    <w:left w:val="none" w:sz="0" w:space="0" w:color="auto"/>
                    <w:bottom w:val="none" w:sz="0" w:space="0" w:color="auto"/>
                    <w:right w:val="none" w:sz="0" w:space="0" w:color="auto"/>
                  </w:divBdr>
                  <w:divsChild>
                    <w:div w:id="11490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816937">
              <w:marLeft w:val="0"/>
              <w:marRight w:val="0"/>
              <w:marTop w:val="0"/>
              <w:marBottom w:val="0"/>
              <w:divBdr>
                <w:top w:val="none" w:sz="0" w:space="0" w:color="auto"/>
                <w:left w:val="none" w:sz="0" w:space="0" w:color="auto"/>
                <w:bottom w:val="none" w:sz="0" w:space="0" w:color="auto"/>
                <w:right w:val="none" w:sz="0" w:space="0" w:color="auto"/>
              </w:divBdr>
              <w:divsChild>
                <w:div w:id="87670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736976">
      <w:bodyDiv w:val="1"/>
      <w:marLeft w:val="0"/>
      <w:marRight w:val="0"/>
      <w:marTop w:val="0"/>
      <w:marBottom w:val="0"/>
      <w:divBdr>
        <w:top w:val="none" w:sz="0" w:space="0" w:color="auto"/>
        <w:left w:val="none" w:sz="0" w:space="0" w:color="auto"/>
        <w:bottom w:val="none" w:sz="0" w:space="0" w:color="auto"/>
        <w:right w:val="none" w:sz="0" w:space="0" w:color="auto"/>
      </w:divBdr>
    </w:div>
    <w:div w:id="1735548143">
      <w:bodyDiv w:val="1"/>
      <w:marLeft w:val="0"/>
      <w:marRight w:val="0"/>
      <w:marTop w:val="0"/>
      <w:marBottom w:val="0"/>
      <w:divBdr>
        <w:top w:val="none" w:sz="0" w:space="0" w:color="auto"/>
        <w:left w:val="none" w:sz="0" w:space="0" w:color="auto"/>
        <w:bottom w:val="none" w:sz="0" w:space="0" w:color="auto"/>
        <w:right w:val="none" w:sz="0" w:space="0" w:color="auto"/>
      </w:divBdr>
    </w:div>
    <w:div w:id="1767268524">
      <w:bodyDiv w:val="1"/>
      <w:marLeft w:val="0"/>
      <w:marRight w:val="0"/>
      <w:marTop w:val="0"/>
      <w:marBottom w:val="0"/>
      <w:divBdr>
        <w:top w:val="none" w:sz="0" w:space="0" w:color="auto"/>
        <w:left w:val="none" w:sz="0" w:space="0" w:color="auto"/>
        <w:bottom w:val="none" w:sz="0" w:space="0" w:color="auto"/>
        <w:right w:val="none" w:sz="0" w:space="0" w:color="auto"/>
      </w:divBdr>
    </w:div>
    <w:div w:id="1782727712">
      <w:bodyDiv w:val="1"/>
      <w:marLeft w:val="0"/>
      <w:marRight w:val="0"/>
      <w:marTop w:val="0"/>
      <w:marBottom w:val="0"/>
      <w:divBdr>
        <w:top w:val="none" w:sz="0" w:space="0" w:color="auto"/>
        <w:left w:val="none" w:sz="0" w:space="0" w:color="auto"/>
        <w:bottom w:val="none" w:sz="0" w:space="0" w:color="auto"/>
        <w:right w:val="none" w:sz="0" w:space="0" w:color="auto"/>
      </w:divBdr>
    </w:div>
    <w:div w:id="1850558325">
      <w:bodyDiv w:val="1"/>
      <w:marLeft w:val="0"/>
      <w:marRight w:val="0"/>
      <w:marTop w:val="0"/>
      <w:marBottom w:val="0"/>
      <w:divBdr>
        <w:top w:val="none" w:sz="0" w:space="0" w:color="auto"/>
        <w:left w:val="none" w:sz="0" w:space="0" w:color="auto"/>
        <w:bottom w:val="none" w:sz="0" w:space="0" w:color="auto"/>
        <w:right w:val="none" w:sz="0" w:space="0" w:color="auto"/>
      </w:divBdr>
    </w:div>
    <w:div w:id="1918785228">
      <w:bodyDiv w:val="1"/>
      <w:marLeft w:val="0"/>
      <w:marRight w:val="0"/>
      <w:marTop w:val="0"/>
      <w:marBottom w:val="0"/>
      <w:divBdr>
        <w:top w:val="none" w:sz="0" w:space="0" w:color="auto"/>
        <w:left w:val="none" w:sz="0" w:space="0" w:color="auto"/>
        <w:bottom w:val="none" w:sz="0" w:space="0" w:color="auto"/>
        <w:right w:val="none" w:sz="0" w:space="0" w:color="auto"/>
      </w:divBdr>
    </w:div>
    <w:div w:id="1956207904">
      <w:bodyDiv w:val="1"/>
      <w:marLeft w:val="0"/>
      <w:marRight w:val="0"/>
      <w:marTop w:val="0"/>
      <w:marBottom w:val="0"/>
      <w:divBdr>
        <w:top w:val="none" w:sz="0" w:space="0" w:color="auto"/>
        <w:left w:val="none" w:sz="0" w:space="0" w:color="auto"/>
        <w:bottom w:val="none" w:sz="0" w:space="0" w:color="auto"/>
        <w:right w:val="none" w:sz="0" w:space="0" w:color="auto"/>
      </w:divBdr>
    </w:div>
    <w:div w:id="1979265901">
      <w:bodyDiv w:val="1"/>
      <w:marLeft w:val="0"/>
      <w:marRight w:val="0"/>
      <w:marTop w:val="0"/>
      <w:marBottom w:val="0"/>
      <w:divBdr>
        <w:top w:val="none" w:sz="0" w:space="0" w:color="auto"/>
        <w:left w:val="none" w:sz="0" w:space="0" w:color="auto"/>
        <w:bottom w:val="none" w:sz="0" w:space="0" w:color="auto"/>
        <w:right w:val="none" w:sz="0" w:space="0" w:color="auto"/>
      </w:divBdr>
    </w:div>
    <w:div w:id="2069375987">
      <w:bodyDiv w:val="1"/>
      <w:marLeft w:val="0"/>
      <w:marRight w:val="0"/>
      <w:marTop w:val="0"/>
      <w:marBottom w:val="0"/>
      <w:divBdr>
        <w:top w:val="none" w:sz="0" w:space="0" w:color="auto"/>
        <w:left w:val="none" w:sz="0" w:space="0" w:color="auto"/>
        <w:bottom w:val="none" w:sz="0" w:space="0" w:color="auto"/>
        <w:right w:val="none" w:sz="0" w:space="0" w:color="auto"/>
      </w:divBdr>
    </w:div>
    <w:div w:id="2070611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journal/Journal-for-the-Study-of-Religion-Nature-and-Culture-1749-4915?_tp=eyJjb250ZXh0Ijp7ImZpcnN0UGFnZSI6InB1YmxpY2F0aW9uIiwicGFnZSI6InB1YmxpY2F0aW9uIn1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orms.gle/dCSYwgPgVes3RYf17"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cribd.com/document/193275327/russell-bertrand-on-astrologer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oecd.org/en/publications/2015/10/frascati-manual-2015_g1g57dcb.html"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illherbst.com.comm353.pdf"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researchgate.net/journal/Journal-for-the-Study-of-Religion-Nature-and-Culture-1749-4915?_tp=eyJjb250ZXh0Ijp7ImZpcnN0UGFnZSI6InB1YmxpY2F0aW9uIiwicGFnZSI6InB1YmxpY2F0aW9uIn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5D3785-2929-4876-BEAF-889070680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3505</TotalTime>
  <Pages>25</Pages>
  <Words>7304</Words>
  <Characters>41635</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The Coal Authority</Company>
  <LinksUpToDate>false</LinksUpToDate>
  <CharactersWithSpaces>48842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Lund</dc:creator>
  <cp:keywords/>
  <dc:description/>
  <cp:lastModifiedBy>Ros Lund</cp:lastModifiedBy>
  <cp:revision>24</cp:revision>
  <dcterms:created xsi:type="dcterms:W3CDTF">2025-03-22T14:40:00Z</dcterms:created>
  <dcterms:modified xsi:type="dcterms:W3CDTF">2025-05-01T13:25:00Z</dcterms:modified>
</cp:coreProperties>
</file>