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8C73A" w14:textId="77777777" w:rsidR="00BD4BBF" w:rsidRDefault="00BD4BBF" w:rsidP="00BD4BBF">
      <w:pPr>
        <w:pStyle w:val="Title"/>
        <w:jc w:val="center"/>
        <w:rPr>
          <w:rFonts w:ascii="Calibri" w:hAnsi="Calibri" w:cs="Calibri"/>
          <w:sz w:val="44"/>
          <w:szCs w:val="44"/>
        </w:rPr>
      </w:pPr>
    </w:p>
    <w:p w14:paraId="5653108F" w14:textId="1B74DFC2" w:rsidR="00BD4BBF" w:rsidRPr="00BD4BBF" w:rsidRDefault="00BD4BBF" w:rsidP="00BD4BBF">
      <w:pPr>
        <w:pStyle w:val="Title"/>
        <w:jc w:val="center"/>
        <w:rPr>
          <w:rFonts w:ascii="Calibri" w:hAnsi="Calibri" w:cs="Calibri"/>
          <w:sz w:val="44"/>
          <w:szCs w:val="44"/>
        </w:rPr>
      </w:pPr>
      <w:r w:rsidRPr="00BD4BBF">
        <w:rPr>
          <w:rFonts w:ascii="Calibri" w:hAnsi="Calibri" w:cs="Calibri"/>
          <w:sz w:val="44"/>
          <w:szCs w:val="44"/>
        </w:rPr>
        <w:t>University of Wales Trinity Saint David</w:t>
      </w:r>
    </w:p>
    <w:p w14:paraId="4BAF1D7C" w14:textId="77777777" w:rsidR="00BD4BBF" w:rsidRPr="00BD4BBF" w:rsidRDefault="00BD4BBF" w:rsidP="00BD4BBF">
      <w:pPr>
        <w:rPr>
          <w:rFonts w:ascii="Calibri" w:hAnsi="Calibri" w:cs="Calibri"/>
          <w:sz w:val="44"/>
          <w:szCs w:val="44"/>
        </w:rPr>
      </w:pPr>
    </w:p>
    <w:p w14:paraId="180AF3B1" w14:textId="77777777" w:rsidR="00BD4BBF" w:rsidRPr="00BD4BBF" w:rsidRDefault="00BD4BBF" w:rsidP="00BD4BBF">
      <w:pPr>
        <w:pStyle w:val="Title"/>
        <w:jc w:val="center"/>
        <w:rPr>
          <w:rFonts w:ascii="Calibri" w:hAnsi="Calibri" w:cs="Calibri"/>
          <w:sz w:val="44"/>
          <w:szCs w:val="44"/>
        </w:rPr>
      </w:pPr>
      <w:r w:rsidRPr="00BD4BBF">
        <w:rPr>
          <w:rFonts w:ascii="Calibri" w:hAnsi="Calibri" w:cs="Calibri"/>
          <w:sz w:val="44"/>
          <w:szCs w:val="44"/>
        </w:rPr>
        <w:t>School of Engineering</w:t>
      </w:r>
    </w:p>
    <w:p w14:paraId="007652CC" w14:textId="77777777" w:rsidR="00BD4BBF" w:rsidRDefault="00BD4BBF" w:rsidP="000C48A3">
      <w:pPr>
        <w:jc w:val="center"/>
        <w:rPr>
          <w:rFonts w:ascii="Calibri" w:hAnsi="Calibri" w:cs="Calibri"/>
          <w:sz w:val="44"/>
          <w:szCs w:val="44"/>
        </w:rPr>
      </w:pPr>
    </w:p>
    <w:p w14:paraId="11699B3B" w14:textId="77777777" w:rsidR="00BD4BBF" w:rsidRDefault="00BD4BBF" w:rsidP="000C48A3">
      <w:pPr>
        <w:jc w:val="center"/>
        <w:rPr>
          <w:rFonts w:ascii="Calibri" w:hAnsi="Calibri" w:cs="Calibri"/>
          <w:sz w:val="44"/>
          <w:szCs w:val="44"/>
        </w:rPr>
      </w:pPr>
    </w:p>
    <w:p w14:paraId="5023C3F9" w14:textId="77339860" w:rsidR="00B45309" w:rsidRPr="00BD4BBF" w:rsidRDefault="000C48A3" w:rsidP="000C48A3">
      <w:pPr>
        <w:jc w:val="center"/>
        <w:rPr>
          <w:rFonts w:ascii="Calibri" w:hAnsi="Calibri" w:cs="Calibri"/>
          <w:sz w:val="44"/>
          <w:szCs w:val="44"/>
        </w:rPr>
      </w:pPr>
      <w:r w:rsidRPr="00BD4BBF">
        <w:rPr>
          <w:rFonts w:ascii="Calibri" w:hAnsi="Calibri" w:cs="Calibri"/>
          <w:sz w:val="44"/>
          <w:szCs w:val="44"/>
        </w:rPr>
        <w:t xml:space="preserve">Advanced materials and processes </w:t>
      </w:r>
    </w:p>
    <w:p w14:paraId="6704025C" w14:textId="77777777" w:rsidR="000C48A3" w:rsidRPr="00BD4BBF" w:rsidRDefault="000C48A3" w:rsidP="000C48A3">
      <w:pPr>
        <w:jc w:val="center"/>
        <w:rPr>
          <w:rFonts w:ascii="Calibri" w:hAnsi="Calibri" w:cs="Calibri"/>
          <w:sz w:val="40"/>
          <w:szCs w:val="40"/>
        </w:rPr>
      </w:pPr>
    </w:p>
    <w:p w14:paraId="62A67935" w14:textId="77777777" w:rsidR="000C48A3" w:rsidRPr="00BD4BBF" w:rsidRDefault="000C48A3" w:rsidP="000C48A3">
      <w:pPr>
        <w:jc w:val="center"/>
        <w:rPr>
          <w:rFonts w:ascii="Calibri" w:hAnsi="Calibri" w:cs="Calibri"/>
          <w:sz w:val="44"/>
          <w:szCs w:val="44"/>
        </w:rPr>
      </w:pPr>
    </w:p>
    <w:p w14:paraId="68A57649" w14:textId="2E38A774" w:rsidR="000C48A3" w:rsidRPr="00BD4BBF" w:rsidRDefault="000C48A3" w:rsidP="000C48A3">
      <w:pPr>
        <w:jc w:val="center"/>
        <w:rPr>
          <w:rFonts w:ascii="Calibri" w:hAnsi="Calibri" w:cs="Calibri"/>
          <w:sz w:val="44"/>
          <w:szCs w:val="44"/>
        </w:rPr>
      </w:pPr>
      <w:r w:rsidRPr="00BD4BBF">
        <w:rPr>
          <w:rFonts w:ascii="Calibri" w:hAnsi="Calibri" w:cs="Calibri"/>
          <w:sz w:val="44"/>
          <w:szCs w:val="44"/>
        </w:rPr>
        <w:t xml:space="preserve">Friction stir welding and arc welding </w:t>
      </w:r>
    </w:p>
    <w:p w14:paraId="40D73F82" w14:textId="1CAC31C6" w:rsidR="000C48A3" w:rsidRPr="00BD4BBF" w:rsidRDefault="000C48A3" w:rsidP="000C48A3">
      <w:pPr>
        <w:jc w:val="center"/>
        <w:rPr>
          <w:rFonts w:ascii="Calibri" w:hAnsi="Calibri" w:cs="Calibri"/>
          <w:sz w:val="40"/>
          <w:szCs w:val="40"/>
        </w:rPr>
      </w:pPr>
    </w:p>
    <w:p w14:paraId="43B57DFC" w14:textId="77777777" w:rsidR="00BD4BBF" w:rsidRDefault="00BD4BBF" w:rsidP="000C48A3">
      <w:pPr>
        <w:jc w:val="center"/>
        <w:rPr>
          <w:rFonts w:ascii="Calibri" w:hAnsi="Calibri" w:cs="Calibri"/>
          <w:sz w:val="44"/>
          <w:szCs w:val="44"/>
        </w:rPr>
      </w:pPr>
    </w:p>
    <w:p w14:paraId="20531E1E" w14:textId="77777777" w:rsidR="00BD4BBF" w:rsidRDefault="00BD4BBF" w:rsidP="000C48A3">
      <w:pPr>
        <w:jc w:val="center"/>
        <w:rPr>
          <w:rFonts w:ascii="Calibri" w:hAnsi="Calibri" w:cs="Calibri"/>
          <w:sz w:val="44"/>
          <w:szCs w:val="44"/>
        </w:rPr>
      </w:pPr>
    </w:p>
    <w:p w14:paraId="48DA6D86" w14:textId="7BDE759E" w:rsidR="000C48A3" w:rsidRPr="00BD4BBF" w:rsidRDefault="000C48A3" w:rsidP="000C48A3">
      <w:pPr>
        <w:jc w:val="center"/>
        <w:rPr>
          <w:rFonts w:ascii="Calibri" w:hAnsi="Calibri" w:cs="Calibri"/>
          <w:sz w:val="44"/>
          <w:szCs w:val="44"/>
        </w:rPr>
      </w:pPr>
      <w:r w:rsidRPr="00BD4BBF">
        <w:rPr>
          <w:rFonts w:ascii="Calibri" w:hAnsi="Calibri" w:cs="Calibri"/>
          <w:sz w:val="44"/>
          <w:szCs w:val="44"/>
        </w:rPr>
        <w:t xml:space="preserve">William David </w:t>
      </w:r>
      <w:proofErr w:type="spellStart"/>
      <w:r w:rsidRPr="00BD4BBF">
        <w:rPr>
          <w:rFonts w:ascii="Calibri" w:hAnsi="Calibri" w:cs="Calibri"/>
          <w:sz w:val="44"/>
          <w:szCs w:val="44"/>
        </w:rPr>
        <w:t>Arthure</w:t>
      </w:r>
      <w:proofErr w:type="spellEnd"/>
    </w:p>
    <w:p w14:paraId="4EE32202" w14:textId="77777777" w:rsidR="000C48A3" w:rsidRPr="00BD4BBF" w:rsidRDefault="000C48A3" w:rsidP="000C48A3">
      <w:pPr>
        <w:jc w:val="center"/>
        <w:rPr>
          <w:rFonts w:ascii="Calibri" w:hAnsi="Calibri" w:cs="Calibri"/>
          <w:sz w:val="44"/>
          <w:szCs w:val="44"/>
        </w:rPr>
      </w:pPr>
    </w:p>
    <w:p w14:paraId="6C3B371D" w14:textId="77777777" w:rsidR="00BD4BBF" w:rsidRDefault="00BD4BBF" w:rsidP="000C48A3">
      <w:pPr>
        <w:jc w:val="center"/>
        <w:rPr>
          <w:rFonts w:ascii="Calibri" w:hAnsi="Calibri" w:cs="Calibri"/>
          <w:sz w:val="44"/>
          <w:szCs w:val="44"/>
        </w:rPr>
      </w:pPr>
    </w:p>
    <w:p w14:paraId="6C079608" w14:textId="24AF1812" w:rsidR="000C48A3" w:rsidRPr="00BD4BBF" w:rsidRDefault="000C48A3" w:rsidP="000C48A3">
      <w:pPr>
        <w:jc w:val="center"/>
        <w:rPr>
          <w:rFonts w:ascii="Calibri" w:hAnsi="Calibri" w:cs="Calibri"/>
          <w:sz w:val="44"/>
          <w:szCs w:val="44"/>
        </w:rPr>
      </w:pPr>
      <w:r w:rsidRPr="00BD4BBF">
        <w:rPr>
          <w:rFonts w:ascii="Calibri" w:hAnsi="Calibri" w:cs="Calibri"/>
          <w:sz w:val="44"/>
          <w:szCs w:val="44"/>
        </w:rPr>
        <w:t>P149138</w:t>
      </w:r>
    </w:p>
    <w:p w14:paraId="0EB35156" w14:textId="0CEE413C" w:rsidR="000C48A3" w:rsidRPr="000C48A3" w:rsidRDefault="000C48A3" w:rsidP="000C48A3">
      <w:pPr>
        <w:jc w:val="center"/>
        <w:rPr>
          <w:rFonts w:ascii="Arial" w:hAnsi="Arial" w:cs="Arial"/>
        </w:rPr>
      </w:pPr>
    </w:p>
    <w:p w14:paraId="2B49516C" w14:textId="64D3C85D" w:rsidR="000C48A3" w:rsidRPr="000C48A3" w:rsidRDefault="00BD4BBF">
      <w:pPr>
        <w:rPr>
          <w:rFonts w:ascii="Arial" w:hAnsi="Arial" w:cs="Arial"/>
        </w:rPr>
      </w:pPr>
      <w:r w:rsidRPr="00B61611">
        <w:rPr>
          <w:rFonts w:cs="Arial"/>
          <w:noProof/>
          <w:lang w:eastAsia="en-GB"/>
        </w:rPr>
        <w:drawing>
          <wp:anchor distT="0" distB="0" distL="114300" distR="114300" simplePos="0" relativeHeight="251665408" behindDoc="0" locked="0" layoutInCell="1" allowOverlap="1" wp14:anchorId="66810BFE" wp14:editId="692859D6">
            <wp:simplePos x="0" y="0"/>
            <wp:positionH relativeFrom="margin">
              <wp:posOffset>1473200</wp:posOffset>
            </wp:positionH>
            <wp:positionV relativeFrom="paragraph">
              <wp:posOffset>1108643</wp:posOffset>
            </wp:positionV>
            <wp:extent cx="2847975" cy="113347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757205"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7975" cy="113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0C48A3" w:rsidRPr="000C48A3">
        <w:rPr>
          <w:rFonts w:ascii="Arial" w:hAnsi="Arial" w:cs="Arial"/>
        </w:rPr>
        <w:br w:type="page"/>
      </w:r>
    </w:p>
    <w:p w14:paraId="72328ED1" w14:textId="77777777" w:rsidR="009B313E" w:rsidRDefault="009B313E" w:rsidP="000C48A3">
      <w:pPr>
        <w:rPr>
          <w:sz w:val="28"/>
          <w:szCs w:val="28"/>
        </w:rPr>
      </w:pPr>
    </w:p>
    <w:p w14:paraId="1B9A63AA" w14:textId="3098D510" w:rsidR="000C48A3" w:rsidRDefault="000C48A3" w:rsidP="000C48A3">
      <w:pPr>
        <w:rPr>
          <w:sz w:val="28"/>
          <w:szCs w:val="28"/>
        </w:rPr>
      </w:pPr>
      <w:r w:rsidRPr="000C48A3">
        <w:rPr>
          <w:sz w:val="28"/>
          <w:szCs w:val="28"/>
        </w:rPr>
        <w:t xml:space="preserve">Introduction </w:t>
      </w:r>
    </w:p>
    <w:p w14:paraId="2B54242F" w14:textId="55FCF278" w:rsidR="000C48A3" w:rsidRDefault="000C48A3" w:rsidP="000C48A3">
      <w:pPr>
        <w:rPr>
          <w:sz w:val="28"/>
          <w:szCs w:val="28"/>
        </w:rPr>
      </w:pPr>
    </w:p>
    <w:p w14:paraId="1BC95A50" w14:textId="5D4FDEAC" w:rsidR="00F67AC6" w:rsidRDefault="000C48A3" w:rsidP="000C48A3">
      <w:pPr>
        <w:rPr>
          <w:sz w:val="22"/>
          <w:szCs w:val="22"/>
        </w:rPr>
      </w:pPr>
      <w:r>
        <w:rPr>
          <w:sz w:val="22"/>
          <w:szCs w:val="22"/>
        </w:rPr>
        <w:t xml:space="preserve">Modern advancements in technology have </w:t>
      </w:r>
      <w:r w:rsidR="00DC7995">
        <w:rPr>
          <w:sz w:val="22"/>
          <w:szCs w:val="22"/>
        </w:rPr>
        <w:t>led</w:t>
      </w:r>
      <w:r>
        <w:rPr>
          <w:sz w:val="22"/>
          <w:szCs w:val="22"/>
        </w:rPr>
        <w:t xml:space="preserve"> to new methods and machinery being developed which can correct small defects, repair faults and apply coatings to improve surface finishes. These minor defects which would normally prevent a product from being used are now less of an issue and can be corrected, allowing the products to still be used/sold. </w:t>
      </w:r>
      <w:r w:rsidR="00F67AC6">
        <w:rPr>
          <w:sz w:val="22"/>
          <w:szCs w:val="22"/>
        </w:rPr>
        <w:t xml:space="preserve">These rejected parts are no longer required to be thrown away and can be repaired for a lesser cost than remaking the part completely, profiting the manufacturer greatly over time. </w:t>
      </w:r>
    </w:p>
    <w:p w14:paraId="02AC9E19" w14:textId="2EEE2EB8" w:rsidR="000C48A3" w:rsidRDefault="000C48A3" w:rsidP="000C48A3">
      <w:pPr>
        <w:rPr>
          <w:sz w:val="22"/>
          <w:szCs w:val="22"/>
        </w:rPr>
      </w:pPr>
    </w:p>
    <w:p w14:paraId="028306D0" w14:textId="77A9155A" w:rsidR="00DC7995" w:rsidRDefault="00DC7995" w:rsidP="000C48A3">
      <w:pPr>
        <w:rPr>
          <w:sz w:val="22"/>
          <w:szCs w:val="22"/>
        </w:rPr>
      </w:pPr>
    </w:p>
    <w:p w14:paraId="7A528904" w14:textId="77777777" w:rsidR="009B313E" w:rsidRDefault="009B313E" w:rsidP="000C48A3">
      <w:pPr>
        <w:rPr>
          <w:sz w:val="28"/>
          <w:szCs w:val="28"/>
        </w:rPr>
      </w:pPr>
    </w:p>
    <w:p w14:paraId="2CA51BF4" w14:textId="189DD71F" w:rsidR="00DC7995" w:rsidRDefault="0022311C" w:rsidP="000C48A3">
      <w:pPr>
        <w:rPr>
          <w:sz w:val="28"/>
          <w:szCs w:val="28"/>
        </w:rPr>
      </w:pPr>
      <w:bookmarkStart w:id="0" w:name="_GoBack"/>
      <w:bookmarkEnd w:id="0"/>
      <w:r w:rsidRPr="0022311C">
        <w:rPr>
          <w:sz w:val="28"/>
          <w:szCs w:val="28"/>
        </w:rPr>
        <w:t xml:space="preserve">Aims </w:t>
      </w:r>
    </w:p>
    <w:p w14:paraId="416D74DB" w14:textId="1F28D3BF" w:rsidR="0022311C" w:rsidRDefault="0022311C" w:rsidP="000C48A3">
      <w:pPr>
        <w:rPr>
          <w:sz w:val="28"/>
          <w:szCs w:val="28"/>
        </w:rPr>
      </w:pPr>
    </w:p>
    <w:p w14:paraId="58CA1560" w14:textId="77777777" w:rsidR="00A7210C" w:rsidRDefault="004A6137" w:rsidP="000C48A3">
      <w:pPr>
        <w:rPr>
          <w:sz w:val="22"/>
          <w:szCs w:val="22"/>
        </w:rPr>
      </w:pPr>
      <w:r>
        <w:rPr>
          <w:sz w:val="22"/>
          <w:szCs w:val="22"/>
        </w:rPr>
        <w:t xml:space="preserve">To describe the processes of </w:t>
      </w:r>
      <w:proofErr w:type="gramStart"/>
      <w:r>
        <w:rPr>
          <w:sz w:val="22"/>
          <w:szCs w:val="22"/>
        </w:rPr>
        <w:t>friction</w:t>
      </w:r>
      <w:proofErr w:type="gramEnd"/>
      <w:r>
        <w:rPr>
          <w:sz w:val="22"/>
          <w:szCs w:val="22"/>
        </w:rPr>
        <w:t xml:space="preserve"> stir welding and arc welding and the science behind both. Comparing the advantages and disadvantages of the two and looking into the applications for these processes and what opportunities would open up in the market if new technology was invested in by more manufacturer</w:t>
      </w:r>
    </w:p>
    <w:p w14:paraId="164DD70C" w14:textId="77777777" w:rsidR="00A7210C" w:rsidRDefault="00A7210C">
      <w:pPr>
        <w:rPr>
          <w:sz w:val="22"/>
          <w:szCs w:val="22"/>
        </w:rPr>
      </w:pPr>
      <w:r>
        <w:rPr>
          <w:sz w:val="22"/>
          <w:szCs w:val="22"/>
        </w:rPr>
        <w:br w:type="page"/>
      </w:r>
    </w:p>
    <w:p w14:paraId="7A4C139A" w14:textId="537D3A38" w:rsidR="00A7210C" w:rsidRPr="0073516B" w:rsidRDefault="0073516B" w:rsidP="000C48A3">
      <w:pPr>
        <w:rPr>
          <w:sz w:val="28"/>
          <w:szCs w:val="28"/>
        </w:rPr>
      </w:pPr>
      <w:r w:rsidRPr="0073516B">
        <w:rPr>
          <w:sz w:val="28"/>
          <w:szCs w:val="28"/>
        </w:rPr>
        <w:lastRenderedPageBreak/>
        <w:t xml:space="preserve">Friction stir welding </w:t>
      </w:r>
    </w:p>
    <w:p w14:paraId="62A21009" w14:textId="77777777" w:rsidR="0073516B" w:rsidRDefault="0073516B">
      <w:pPr>
        <w:rPr>
          <w:sz w:val="22"/>
          <w:szCs w:val="22"/>
        </w:rPr>
      </w:pPr>
    </w:p>
    <w:p w14:paraId="7D892E93" w14:textId="307B67C4" w:rsidR="00F0171D" w:rsidRDefault="0073516B">
      <w:pPr>
        <w:rPr>
          <w:sz w:val="22"/>
          <w:szCs w:val="22"/>
        </w:rPr>
      </w:pPr>
      <w:r>
        <w:rPr>
          <w:sz w:val="22"/>
          <w:szCs w:val="22"/>
        </w:rPr>
        <w:t xml:space="preserve">Friction sir welding is a </w:t>
      </w:r>
      <w:r w:rsidR="00C64CCB">
        <w:rPr>
          <w:sz w:val="22"/>
          <w:szCs w:val="22"/>
        </w:rPr>
        <w:t>solid-state</w:t>
      </w:r>
      <w:r>
        <w:rPr>
          <w:sz w:val="22"/>
          <w:szCs w:val="22"/>
        </w:rPr>
        <w:t xml:space="preserve"> joining process which uses friction from a rotational tool to generate heart that joins the materials. A </w:t>
      </w:r>
      <w:r w:rsidR="00C64CCB">
        <w:rPr>
          <w:sz w:val="22"/>
          <w:szCs w:val="22"/>
        </w:rPr>
        <w:t>solid-state</w:t>
      </w:r>
      <w:r>
        <w:rPr>
          <w:sz w:val="22"/>
          <w:szCs w:val="22"/>
        </w:rPr>
        <w:t xml:space="preserve"> joining process refers to a form of joining which involves no liquid or vapour and relies on pressure, sometimes with the aid of temperature. </w:t>
      </w:r>
      <w:sdt>
        <w:sdtPr>
          <w:rPr>
            <w:sz w:val="22"/>
            <w:szCs w:val="22"/>
          </w:rPr>
          <w:id w:val="-1470970792"/>
          <w:citation/>
        </w:sdtPr>
        <w:sdtContent>
          <w:r w:rsidR="00F1431E">
            <w:rPr>
              <w:sz w:val="22"/>
              <w:szCs w:val="22"/>
            </w:rPr>
            <w:fldChar w:fldCharType="begin"/>
          </w:r>
          <w:r w:rsidR="00F1431E">
            <w:rPr>
              <w:sz w:val="22"/>
              <w:szCs w:val="22"/>
            </w:rPr>
            <w:instrText xml:space="preserve">CITATION TWI19 \l 2057 </w:instrText>
          </w:r>
          <w:r w:rsidR="00F1431E">
            <w:rPr>
              <w:sz w:val="22"/>
              <w:szCs w:val="22"/>
            </w:rPr>
            <w:fldChar w:fldCharType="separate"/>
          </w:r>
          <w:r w:rsidR="00F1431E" w:rsidRPr="00F1431E">
            <w:rPr>
              <w:noProof/>
              <w:sz w:val="22"/>
              <w:szCs w:val="22"/>
            </w:rPr>
            <w:t>[1]</w:t>
          </w:r>
          <w:r w:rsidR="00F1431E">
            <w:rPr>
              <w:sz w:val="22"/>
              <w:szCs w:val="22"/>
            </w:rPr>
            <w:fldChar w:fldCharType="end"/>
          </w:r>
        </w:sdtContent>
      </w:sdt>
    </w:p>
    <w:p w14:paraId="38C7A626" w14:textId="35CE8B48" w:rsidR="00463065" w:rsidRDefault="00F0171D" w:rsidP="00463065">
      <w:pPr>
        <w:rPr>
          <w:sz w:val="22"/>
          <w:szCs w:val="22"/>
        </w:rPr>
      </w:pPr>
      <w:r>
        <w:rPr>
          <w:sz w:val="22"/>
          <w:szCs w:val="22"/>
        </w:rPr>
        <w:t xml:space="preserve">The tool has a central probe which persists from the bottom and fits between the two work pieces and the base of the tool rests on the surface of the two work pieces. A downward rotational force is then applied to the tool before traversing through the weld line. </w:t>
      </w:r>
      <w:r w:rsidR="002D11A6">
        <w:rPr>
          <w:sz w:val="22"/>
          <w:szCs w:val="22"/>
        </w:rPr>
        <w:t>The main area of heat generation is under the shoulder of the tool as it moves along the</w:t>
      </w:r>
      <w:r w:rsidR="004D7AED">
        <w:rPr>
          <w:sz w:val="22"/>
          <w:szCs w:val="22"/>
        </w:rPr>
        <w:t xml:space="preserve"> seams</w:t>
      </w:r>
      <w:r w:rsidR="002D11A6">
        <w:rPr>
          <w:sz w:val="22"/>
          <w:szCs w:val="22"/>
        </w:rPr>
        <w:t xml:space="preserve"> </w:t>
      </w:r>
      <w:r w:rsidR="004D7AED">
        <w:rPr>
          <w:sz w:val="22"/>
          <w:szCs w:val="22"/>
        </w:rPr>
        <w:t>that are being welded together</w:t>
      </w:r>
      <w:r w:rsidR="002D11A6">
        <w:rPr>
          <w:sz w:val="22"/>
          <w:szCs w:val="22"/>
        </w:rPr>
        <w:t xml:space="preserve">, the temperature created causes the material to heat and soften. </w:t>
      </w:r>
      <w:r w:rsidR="004D7AED">
        <w:rPr>
          <w:sz w:val="22"/>
          <w:szCs w:val="22"/>
        </w:rPr>
        <w:t xml:space="preserve">As the optimal temperature is reached the weld is formed, this is due to central probe rotating and mixing the two metals particles. This is where the term friction stir welding comes from, as the probe is stirring </w:t>
      </w:r>
      <w:r w:rsidR="00332DE9">
        <w:rPr>
          <w:sz w:val="22"/>
          <w:szCs w:val="22"/>
        </w:rPr>
        <w:t>the softened metals which fuses them together.</w:t>
      </w:r>
      <w:r w:rsidR="00463065">
        <w:rPr>
          <w:sz w:val="22"/>
          <w:szCs w:val="22"/>
        </w:rPr>
        <w:t xml:space="preserve"> Friction stir welding is thought of as a cost saving welding process due to its lack of a need for consumables, but also due to it being able to complete a weld in most cases one pass over, if not in two passes over the joint, even in thick materials. </w:t>
      </w:r>
      <w:sdt>
        <w:sdtPr>
          <w:rPr>
            <w:sz w:val="22"/>
            <w:szCs w:val="22"/>
          </w:rPr>
          <w:id w:val="-1037974493"/>
          <w:citation/>
        </w:sdtPr>
        <w:sdtContent>
          <w:r w:rsidR="00293CD3">
            <w:rPr>
              <w:sz w:val="22"/>
              <w:szCs w:val="22"/>
            </w:rPr>
            <w:fldChar w:fldCharType="begin"/>
          </w:r>
          <w:r w:rsidR="00293CD3">
            <w:rPr>
              <w:sz w:val="22"/>
              <w:szCs w:val="22"/>
            </w:rPr>
            <w:instrText xml:space="preserve"> CITATION Mis18 \l 2057 </w:instrText>
          </w:r>
          <w:r w:rsidR="00293CD3">
            <w:rPr>
              <w:sz w:val="22"/>
              <w:szCs w:val="22"/>
            </w:rPr>
            <w:fldChar w:fldCharType="separate"/>
          </w:r>
          <w:r w:rsidR="00293CD3" w:rsidRPr="00293CD3">
            <w:rPr>
              <w:noProof/>
              <w:sz w:val="22"/>
              <w:szCs w:val="22"/>
            </w:rPr>
            <w:t>[2]</w:t>
          </w:r>
          <w:r w:rsidR="00293CD3">
            <w:rPr>
              <w:sz w:val="22"/>
              <w:szCs w:val="22"/>
            </w:rPr>
            <w:fldChar w:fldCharType="end"/>
          </w:r>
        </w:sdtContent>
      </w:sdt>
    </w:p>
    <w:p w14:paraId="3176D9E2" w14:textId="5E3DC45D" w:rsidR="00F0171D" w:rsidRDefault="00F0171D">
      <w:pPr>
        <w:rPr>
          <w:sz w:val="22"/>
          <w:szCs w:val="22"/>
        </w:rPr>
      </w:pPr>
    </w:p>
    <w:p w14:paraId="3110BBED" w14:textId="4B1278F5" w:rsidR="007C2687" w:rsidRDefault="006E2F5B">
      <w:pPr>
        <w:rPr>
          <w:sz w:val="22"/>
          <w:szCs w:val="22"/>
        </w:rPr>
      </w:pPr>
      <w:r>
        <w:rPr>
          <w:noProof/>
        </w:rPr>
        <mc:AlternateContent>
          <mc:Choice Requires="wps">
            <w:drawing>
              <wp:anchor distT="0" distB="0" distL="114300" distR="114300" simplePos="0" relativeHeight="251661312" behindDoc="0" locked="0" layoutInCell="1" allowOverlap="1" wp14:anchorId="1EB72061" wp14:editId="7497DC8B">
                <wp:simplePos x="0" y="0"/>
                <wp:positionH relativeFrom="column">
                  <wp:posOffset>1158240</wp:posOffset>
                </wp:positionH>
                <wp:positionV relativeFrom="paragraph">
                  <wp:posOffset>3383280</wp:posOffset>
                </wp:positionV>
                <wp:extent cx="3916045" cy="6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3916045" cy="635"/>
                        </a:xfrm>
                        <a:prstGeom prst="rect">
                          <a:avLst/>
                        </a:prstGeom>
                        <a:solidFill>
                          <a:prstClr val="white"/>
                        </a:solidFill>
                        <a:ln>
                          <a:noFill/>
                        </a:ln>
                      </wps:spPr>
                      <wps:txbx>
                        <w:txbxContent>
                          <w:p w14:paraId="4D5F2753" w14:textId="73F194F8" w:rsidR="00B824C5" w:rsidRPr="007E23AF" w:rsidRDefault="00B824C5" w:rsidP="006E2F5B">
                            <w:pPr>
                              <w:pStyle w:val="Caption"/>
                              <w:rPr>
                                <w:noProof/>
                                <w:sz w:val="22"/>
                                <w:szCs w:val="22"/>
                              </w:rPr>
                            </w:pPr>
                            <w:r>
                              <w:t xml:space="preserve">Figure </w:t>
                            </w:r>
                            <w:fldSimple w:instr=" SEQ Figure \* ARABIC ">
                              <w:r>
                                <w:rPr>
                                  <w:noProof/>
                                </w:rPr>
                                <w:t>1</w:t>
                              </w:r>
                            </w:fldSimple>
                            <w:r w:rsidR="00293CD3">
                              <w:t xml:space="preserve"> </w:t>
                            </w:r>
                            <w:r w:rsidR="00293CD3">
                              <w:tab/>
                            </w:r>
                            <w:sdt>
                              <w:sdtPr>
                                <w:id w:val="1189959954"/>
                                <w:citation/>
                              </w:sdtPr>
                              <w:sdtContent>
                                <w:r w:rsidR="00293CD3">
                                  <w:fldChar w:fldCharType="begin"/>
                                </w:r>
                                <w:r w:rsidR="00293CD3">
                                  <w:instrText xml:space="preserve"> CITATION Mis181 \l 2057 </w:instrText>
                                </w:r>
                                <w:r w:rsidR="00293CD3">
                                  <w:fldChar w:fldCharType="separate"/>
                                </w:r>
                                <w:r w:rsidR="00293CD3" w:rsidRPr="00293CD3">
                                  <w:rPr>
                                    <w:noProof/>
                                  </w:rPr>
                                  <w:t>[6]</w:t>
                                </w:r>
                                <w:r w:rsidR="00293CD3">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B72061" id="_x0000_t202" coordsize="21600,21600" o:spt="202" path="m,l,21600r21600,l21600,xe">
                <v:stroke joinstyle="miter"/>
                <v:path gradientshapeok="t" o:connecttype="rect"/>
              </v:shapetype>
              <v:shape id="Text Box 1" o:spid="_x0000_s1026" type="#_x0000_t202" style="position:absolute;margin-left:91.2pt;margin-top:266.4pt;width:308.3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" stroked="f">
                <v:textbox style="mso-fit-shape-to-text:t" inset="0,0,0,0">
                  <w:txbxContent>
                    <w:p w14:paraId="4D5F2753" w14:textId="73F194F8" w:rsidR="00B824C5" w:rsidRPr="007E23AF" w:rsidRDefault="00B824C5" w:rsidP="006E2F5B">
                      <w:pPr>
                        <w:pStyle w:val="Caption"/>
                        <w:rPr>
                          <w:noProof/>
                          <w:sz w:val="22"/>
                          <w:szCs w:val="22"/>
                        </w:rPr>
                      </w:pPr>
                      <w:r>
                        <w:t xml:space="preserve">Figure </w:t>
                      </w:r>
                      <w:fldSimple w:instr=" SEQ Figure \* ARABIC ">
                        <w:r>
                          <w:rPr>
                            <w:noProof/>
                          </w:rPr>
                          <w:t>1</w:t>
                        </w:r>
                      </w:fldSimple>
                      <w:r w:rsidR="00293CD3">
                        <w:t xml:space="preserve"> </w:t>
                      </w:r>
                      <w:r w:rsidR="00293CD3">
                        <w:tab/>
                      </w:r>
                      <w:sdt>
                        <w:sdtPr>
                          <w:id w:val="1189959954"/>
                          <w:citation/>
                        </w:sdtPr>
                        <w:sdtContent>
                          <w:r w:rsidR="00293CD3">
                            <w:fldChar w:fldCharType="begin"/>
                          </w:r>
                          <w:r w:rsidR="00293CD3">
                            <w:instrText xml:space="preserve"> CITATION Mis181 \l 2057 </w:instrText>
                          </w:r>
                          <w:r w:rsidR="00293CD3">
                            <w:fldChar w:fldCharType="separate"/>
                          </w:r>
                          <w:r w:rsidR="00293CD3" w:rsidRPr="00293CD3">
                            <w:rPr>
                              <w:noProof/>
                            </w:rPr>
                            <w:t>[6]</w:t>
                          </w:r>
                          <w:r w:rsidR="00293CD3">
                            <w:fldChar w:fldCharType="end"/>
                          </w:r>
                        </w:sdtContent>
                      </w:sdt>
                    </w:p>
                  </w:txbxContent>
                </v:textbox>
                <w10:wrap type="square"/>
              </v:shape>
            </w:pict>
          </mc:Fallback>
        </mc:AlternateContent>
      </w:r>
      <w:r w:rsidR="00B26190">
        <w:rPr>
          <w:noProof/>
          <w:sz w:val="22"/>
          <w:szCs w:val="22"/>
        </w:rPr>
        <w:drawing>
          <wp:anchor distT="0" distB="0" distL="114300" distR="114300" simplePos="0" relativeHeight="251658240" behindDoc="0" locked="0" layoutInCell="1" allowOverlap="1" wp14:anchorId="02965F08" wp14:editId="4FADE7AE">
            <wp:simplePos x="0" y="0"/>
            <wp:positionH relativeFrom="column">
              <wp:posOffset>1158277</wp:posOffset>
            </wp:positionH>
            <wp:positionV relativeFrom="paragraph">
              <wp:posOffset>108453</wp:posOffset>
            </wp:positionV>
            <wp:extent cx="3916045" cy="3218180"/>
            <wp:effectExtent l="0" t="0" r="0" b="0"/>
            <wp:wrapSquare wrapText="bothSides"/>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sw diagram.png"/>
                    <pic:cNvPicPr/>
                  </pic:nvPicPr>
                  <pic:blipFill>
                    <a:blip r:embed="rId9">
                      <a:extLst>
                        <a:ext uri="{28A0092B-C50C-407E-A947-70E740481C1C}">
                          <a14:useLocalDpi xmlns:a14="http://schemas.microsoft.com/office/drawing/2010/main" val="0"/>
                        </a:ext>
                      </a:extLst>
                    </a:blip>
                    <a:stretch>
                      <a:fillRect/>
                    </a:stretch>
                  </pic:blipFill>
                  <pic:spPr>
                    <a:xfrm>
                      <a:off x="0" y="0"/>
                      <a:ext cx="3916045" cy="3218180"/>
                    </a:xfrm>
                    <a:prstGeom prst="rect">
                      <a:avLst/>
                    </a:prstGeom>
                  </pic:spPr>
                </pic:pic>
              </a:graphicData>
            </a:graphic>
            <wp14:sizeRelH relativeFrom="margin">
              <wp14:pctWidth>0</wp14:pctWidth>
            </wp14:sizeRelH>
            <wp14:sizeRelV relativeFrom="margin">
              <wp14:pctHeight>0</wp14:pctHeight>
            </wp14:sizeRelV>
          </wp:anchor>
        </w:drawing>
      </w:r>
    </w:p>
    <w:p w14:paraId="6CF213B3" w14:textId="0425C3E1" w:rsidR="00C32369" w:rsidRDefault="00C32369"/>
    <w:p w14:paraId="4A6C641F" w14:textId="1D32797F" w:rsidR="007D488C" w:rsidRDefault="007D488C"/>
    <w:p w14:paraId="1A81FAA1" w14:textId="0D3BDBC9" w:rsidR="007D488C" w:rsidRDefault="007D488C"/>
    <w:p w14:paraId="3B052095" w14:textId="08EADBF1" w:rsidR="007D488C" w:rsidRDefault="007D488C"/>
    <w:p w14:paraId="30308A8D" w14:textId="459B26D0" w:rsidR="007D488C" w:rsidRDefault="007D488C"/>
    <w:p w14:paraId="6EC53BE9" w14:textId="4C8D9861" w:rsidR="007D488C" w:rsidRDefault="007D488C"/>
    <w:p w14:paraId="6F1B99A7" w14:textId="10E28266" w:rsidR="007D488C" w:rsidRDefault="007D488C"/>
    <w:p w14:paraId="5CB137BA" w14:textId="15B3CF03" w:rsidR="007D488C" w:rsidRDefault="007D488C"/>
    <w:p w14:paraId="2E1963E8" w14:textId="1F1A8F81" w:rsidR="007D488C" w:rsidRDefault="007D488C"/>
    <w:p w14:paraId="03B2EBC9" w14:textId="020C2762" w:rsidR="007D488C" w:rsidRDefault="007D488C"/>
    <w:p w14:paraId="274F9845" w14:textId="3391555A" w:rsidR="007D488C" w:rsidRDefault="007D488C"/>
    <w:p w14:paraId="698436B5" w14:textId="1033B5DE" w:rsidR="007D488C" w:rsidRDefault="007D488C"/>
    <w:p w14:paraId="2AD4BFA5" w14:textId="3EC8E70C" w:rsidR="007D488C" w:rsidRDefault="007D488C"/>
    <w:p w14:paraId="3C54837D" w14:textId="11451ADE" w:rsidR="007D488C" w:rsidRDefault="007D488C"/>
    <w:p w14:paraId="232482ED" w14:textId="4ABF947D" w:rsidR="007D488C" w:rsidRDefault="007D488C"/>
    <w:p w14:paraId="32B069CF" w14:textId="34D80158" w:rsidR="007D488C" w:rsidRDefault="007D488C"/>
    <w:p w14:paraId="5DB849F5" w14:textId="01FA36AA" w:rsidR="007D488C" w:rsidRDefault="007D488C"/>
    <w:p w14:paraId="770FD87E" w14:textId="77777777" w:rsidR="007D488C" w:rsidRDefault="007D488C"/>
    <w:p w14:paraId="30D30191" w14:textId="40D41193" w:rsidR="007D488C" w:rsidRDefault="007D488C"/>
    <w:p w14:paraId="0ADFD19C" w14:textId="31FBB4EC" w:rsidR="007C2687" w:rsidRDefault="007C2687">
      <w:r w:rsidRPr="007C2687">
        <w:t>Advantages of friction stir welding:</w:t>
      </w:r>
    </w:p>
    <w:p w14:paraId="6BFA0035" w14:textId="70E6E730" w:rsidR="007C2687" w:rsidRDefault="007C2687">
      <w:pPr>
        <w:rPr>
          <w:sz w:val="22"/>
          <w:szCs w:val="22"/>
        </w:rPr>
      </w:pPr>
    </w:p>
    <w:p w14:paraId="6540190B" w14:textId="30780D1B" w:rsidR="007C2687" w:rsidRPr="007C2687" w:rsidRDefault="007C2687">
      <w:pPr>
        <w:rPr>
          <w:sz w:val="22"/>
          <w:szCs w:val="22"/>
        </w:rPr>
      </w:pPr>
      <w:r>
        <w:rPr>
          <w:sz w:val="22"/>
          <w:szCs w:val="22"/>
        </w:rPr>
        <w:t xml:space="preserve">The advantages of friction stir welding stem from its unique form of welding where there is no </w:t>
      </w:r>
      <w:r w:rsidR="00C32369">
        <w:rPr>
          <w:sz w:val="22"/>
          <w:szCs w:val="22"/>
        </w:rPr>
        <w:t xml:space="preserve">shielding element or consumables needed. </w:t>
      </w:r>
      <w:sdt>
        <w:sdtPr>
          <w:rPr>
            <w:sz w:val="22"/>
            <w:szCs w:val="22"/>
          </w:rPr>
          <w:id w:val="1685790231"/>
          <w:citation/>
        </w:sdtPr>
        <w:sdtContent>
          <w:r w:rsidR="00F1431E">
            <w:rPr>
              <w:sz w:val="22"/>
              <w:szCs w:val="22"/>
            </w:rPr>
            <w:fldChar w:fldCharType="begin"/>
          </w:r>
          <w:r w:rsidR="00F1431E">
            <w:rPr>
              <w:sz w:val="22"/>
              <w:szCs w:val="22"/>
            </w:rPr>
            <w:instrText xml:space="preserve"> CITATION TWI191 \l 2057 </w:instrText>
          </w:r>
          <w:r w:rsidR="00F1431E">
            <w:rPr>
              <w:sz w:val="22"/>
              <w:szCs w:val="22"/>
            </w:rPr>
            <w:fldChar w:fldCharType="separate"/>
          </w:r>
          <w:r w:rsidR="00F1431E" w:rsidRPr="00F1431E">
            <w:rPr>
              <w:noProof/>
              <w:sz w:val="22"/>
              <w:szCs w:val="22"/>
            </w:rPr>
            <w:t>[2]</w:t>
          </w:r>
          <w:r w:rsidR="00F1431E">
            <w:rPr>
              <w:sz w:val="22"/>
              <w:szCs w:val="22"/>
            </w:rPr>
            <w:fldChar w:fldCharType="end"/>
          </w:r>
        </w:sdtContent>
      </w:sdt>
    </w:p>
    <w:p w14:paraId="7A57D841" w14:textId="7F4E658D" w:rsidR="00C73097" w:rsidRDefault="00C73097" w:rsidP="00C73097">
      <w:pPr>
        <w:pStyle w:val="ListParagraph"/>
        <w:numPr>
          <w:ilvl w:val="0"/>
          <w:numId w:val="1"/>
        </w:numPr>
        <w:rPr>
          <w:sz w:val="22"/>
          <w:szCs w:val="22"/>
        </w:rPr>
      </w:pPr>
      <w:r>
        <w:rPr>
          <w:sz w:val="22"/>
          <w:szCs w:val="22"/>
        </w:rPr>
        <w:t xml:space="preserve">This process allows you to join materials that are difficult to weld through more traditional methods. For example, magnesium and copper are difficult to fusion weld. </w:t>
      </w:r>
    </w:p>
    <w:p w14:paraId="7D9ACD1A" w14:textId="6EDCFFF7" w:rsidR="00C73097" w:rsidRDefault="00C73097" w:rsidP="00C73097">
      <w:pPr>
        <w:pStyle w:val="ListParagraph"/>
        <w:numPr>
          <w:ilvl w:val="0"/>
          <w:numId w:val="1"/>
        </w:numPr>
        <w:rPr>
          <w:sz w:val="22"/>
          <w:szCs w:val="22"/>
        </w:rPr>
      </w:pPr>
      <w:r>
        <w:rPr>
          <w:sz w:val="22"/>
          <w:szCs w:val="22"/>
        </w:rPr>
        <w:t xml:space="preserve">The process is </w:t>
      </w:r>
      <w:r w:rsidR="00FC732B">
        <w:rPr>
          <w:sz w:val="22"/>
          <w:szCs w:val="22"/>
        </w:rPr>
        <w:t>able to be automated and can be adapted for robots to use.</w:t>
      </w:r>
    </w:p>
    <w:p w14:paraId="2F548E82" w14:textId="656B7A6A" w:rsidR="00084E92" w:rsidRDefault="00084E92" w:rsidP="00C73097">
      <w:pPr>
        <w:pStyle w:val="ListParagraph"/>
        <w:numPr>
          <w:ilvl w:val="0"/>
          <w:numId w:val="1"/>
        </w:numPr>
        <w:rPr>
          <w:sz w:val="22"/>
          <w:szCs w:val="22"/>
        </w:rPr>
      </w:pPr>
      <w:r>
        <w:rPr>
          <w:sz w:val="22"/>
          <w:szCs w:val="22"/>
        </w:rPr>
        <w:t>Equipment can be specifically made for this purpose or existing tools can be modified to perform the process.</w:t>
      </w:r>
    </w:p>
    <w:p w14:paraId="67443229" w14:textId="6BC3EB69" w:rsidR="007D488C" w:rsidRDefault="007D488C" w:rsidP="00C73097">
      <w:pPr>
        <w:pStyle w:val="ListParagraph"/>
        <w:numPr>
          <w:ilvl w:val="0"/>
          <w:numId w:val="1"/>
        </w:numPr>
        <w:rPr>
          <w:sz w:val="22"/>
          <w:szCs w:val="22"/>
        </w:rPr>
      </w:pPr>
      <w:r>
        <w:rPr>
          <w:sz w:val="22"/>
          <w:szCs w:val="22"/>
        </w:rPr>
        <w:t>There is low distortion throughout long welds</w:t>
      </w:r>
    </w:p>
    <w:p w14:paraId="562B1008" w14:textId="26FAF3D1" w:rsidR="007D488C" w:rsidRDefault="007D488C" w:rsidP="00C73097">
      <w:pPr>
        <w:pStyle w:val="ListParagraph"/>
        <w:numPr>
          <w:ilvl w:val="0"/>
          <w:numId w:val="1"/>
        </w:numPr>
        <w:rPr>
          <w:sz w:val="22"/>
          <w:szCs w:val="22"/>
        </w:rPr>
      </w:pPr>
      <w:r>
        <w:rPr>
          <w:sz w:val="22"/>
          <w:szCs w:val="22"/>
        </w:rPr>
        <w:t>Very good mechanical properties after welding, including fatigue, tensile strength and bend testing.</w:t>
      </w:r>
    </w:p>
    <w:p w14:paraId="04684E6E" w14:textId="06CA563A" w:rsidR="00B26190" w:rsidRDefault="000F0685" w:rsidP="00C73097">
      <w:pPr>
        <w:pStyle w:val="ListParagraph"/>
        <w:numPr>
          <w:ilvl w:val="0"/>
          <w:numId w:val="1"/>
        </w:numPr>
        <w:rPr>
          <w:sz w:val="22"/>
          <w:szCs w:val="22"/>
        </w:rPr>
      </w:pPr>
      <w:r>
        <w:rPr>
          <w:sz w:val="22"/>
          <w:szCs w:val="22"/>
        </w:rPr>
        <w:t xml:space="preserve">One tool can be used for around 1000m of weld length </w:t>
      </w:r>
    </w:p>
    <w:p w14:paraId="1B5A986F" w14:textId="58AB58CF" w:rsidR="0028715E" w:rsidRDefault="0028715E" w:rsidP="00C73097">
      <w:pPr>
        <w:pStyle w:val="ListParagraph"/>
        <w:numPr>
          <w:ilvl w:val="0"/>
          <w:numId w:val="1"/>
        </w:numPr>
        <w:rPr>
          <w:sz w:val="22"/>
          <w:szCs w:val="22"/>
        </w:rPr>
      </w:pPr>
      <w:r>
        <w:rPr>
          <w:sz w:val="22"/>
          <w:szCs w:val="22"/>
        </w:rPr>
        <w:lastRenderedPageBreak/>
        <w:t xml:space="preserve">It is an energy efficient process </w:t>
      </w:r>
    </w:p>
    <w:p w14:paraId="407AE473" w14:textId="5BFAE8A0" w:rsidR="0028715E" w:rsidRDefault="0028715E" w:rsidP="00C73097">
      <w:pPr>
        <w:pStyle w:val="ListParagraph"/>
        <w:numPr>
          <w:ilvl w:val="0"/>
          <w:numId w:val="1"/>
        </w:numPr>
        <w:rPr>
          <w:sz w:val="22"/>
          <w:szCs w:val="22"/>
        </w:rPr>
      </w:pPr>
      <w:r>
        <w:rPr>
          <w:sz w:val="22"/>
          <w:szCs w:val="22"/>
        </w:rPr>
        <w:t>No filler wire is required</w:t>
      </w:r>
      <w:r w:rsidR="00AF61BB">
        <w:rPr>
          <w:sz w:val="22"/>
          <w:szCs w:val="22"/>
        </w:rPr>
        <w:t xml:space="preserve"> as the two materials are fused together through friction</w:t>
      </w:r>
    </w:p>
    <w:p w14:paraId="43BB1CDD" w14:textId="6E5DEB9F" w:rsidR="00AF61BB" w:rsidRDefault="00AF61BB" w:rsidP="00C73097">
      <w:pPr>
        <w:pStyle w:val="ListParagraph"/>
        <w:numPr>
          <w:ilvl w:val="0"/>
          <w:numId w:val="1"/>
        </w:numPr>
        <w:rPr>
          <w:sz w:val="22"/>
          <w:szCs w:val="22"/>
        </w:rPr>
      </w:pPr>
      <w:r>
        <w:rPr>
          <w:sz w:val="22"/>
          <w:szCs w:val="22"/>
        </w:rPr>
        <w:t xml:space="preserve">No gas is required </w:t>
      </w:r>
      <w:r w:rsidR="00C634C6">
        <w:rPr>
          <w:sz w:val="22"/>
          <w:szCs w:val="22"/>
        </w:rPr>
        <w:t xml:space="preserve">to shield </w:t>
      </w:r>
      <w:r>
        <w:rPr>
          <w:sz w:val="22"/>
          <w:szCs w:val="22"/>
        </w:rPr>
        <w:t>when welding aluminium as there is no need to prevent exposure of molten weld to oxygen as there is no molten weld</w:t>
      </w:r>
    </w:p>
    <w:p w14:paraId="6D80963E" w14:textId="7D6031A8" w:rsidR="00AF34E0" w:rsidRDefault="00AF34E0" w:rsidP="00C73097">
      <w:pPr>
        <w:pStyle w:val="ListParagraph"/>
        <w:numPr>
          <w:ilvl w:val="0"/>
          <w:numId w:val="1"/>
        </w:numPr>
        <w:rPr>
          <w:sz w:val="22"/>
          <w:szCs w:val="22"/>
        </w:rPr>
      </w:pPr>
      <w:r>
        <w:rPr>
          <w:sz w:val="22"/>
          <w:szCs w:val="22"/>
        </w:rPr>
        <w:t xml:space="preserve">Can weld materials such as aluminium and copper </w:t>
      </w:r>
      <w:r w:rsidR="00C634C6">
        <w:rPr>
          <w:sz w:val="22"/>
          <w:szCs w:val="22"/>
        </w:rPr>
        <w:t>from 1.2mm to</w:t>
      </w:r>
      <w:r>
        <w:rPr>
          <w:sz w:val="22"/>
          <w:szCs w:val="22"/>
        </w:rPr>
        <w:t xml:space="preserve"> 75mm thickness in one go</w:t>
      </w:r>
    </w:p>
    <w:p w14:paraId="77470F16" w14:textId="020E65B3" w:rsidR="00437EBF" w:rsidRDefault="00437EBF" w:rsidP="00C73097">
      <w:pPr>
        <w:pStyle w:val="ListParagraph"/>
        <w:numPr>
          <w:ilvl w:val="0"/>
          <w:numId w:val="1"/>
        </w:numPr>
        <w:rPr>
          <w:sz w:val="22"/>
          <w:szCs w:val="22"/>
        </w:rPr>
      </w:pPr>
      <w:r>
        <w:rPr>
          <w:sz w:val="22"/>
          <w:szCs w:val="22"/>
        </w:rPr>
        <w:t xml:space="preserve">There is no risk of getting hurt </w:t>
      </w:r>
    </w:p>
    <w:p w14:paraId="033BC40C" w14:textId="77777777" w:rsidR="001906B3" w:rsidRDefault="001906B3" w:rsidP="001906B3"/>
    <w:p w14:paraId="05FFA5E9" w14:textId="35230326" w:rsidR="001906B3" w:rsidRDefault="001906B3" w:rsidP="001906B3">
      <w:r>
        <w:t xml:space="preserve">Disadvantages of friction stir welding: </w:t>
      </w:r>
      <w:sdt>
        <w:sdtPr>
          <w:id w:val="1167600751"/>
          <w:citation/>
        </w:sdtPr>
        <w:sdtContent>
          <w:r w:rsidR="006B1E06">
            <w:fldChar w:fldCharType="begin"/>
          </w:r>
          <w:r w:rsidR="006B1E06">
            <w:instrText xml:space="preserve"> CITATION The17 \l 2057 </w:instrText>
          </w:r>
          <w:r w:rsidR="006B1E06">
            <w:fldChar w:fldCharType="separate"/>
          </w:r>
          <w:r w:rsidR="006B1E06" w:rsidRPr="006B1E06">
            <w:rPr>
              <w:noProof/>
            </w:rPr>
            <w:t>[4]</w:t>
          </w:r>
          <w:r w:rsidR="006B1E06">
            <w:fldChar w:fldCharType="end"/>
          </w:r>
        </w:sdtContent>
      </w:sdt>
    </w:p>
    <w:p w14:paraId="797F0659" w14:textId="5095B053" w:rsidR="001906B3" w:rsidRDefault="001906B3" w:rsidP="001906B3">
      <w:pPr>
        <w:pStyle w:val="ListParagraph"/>
        <w:numPr>
          <w:ilvl w:val="0"/>
          <w:numId w:val="5"/>
        </w:numPr>
      </w:pPr>
      <w:r>
        <w:t xml:space="preserve">The </w:t>
      </w:r>
      <w:r w:rsidR="007F0C81">
        <w:t>point of the tool which stirs the molten metal, leaves an unfilled groove after the weld is complete</w:t>
      </w:r>
    </w:p>
    <w:p w14:paraId="199A4F0D" w14:textId="52FF0ACE" w:rsidR="007F0C81" w:rsidRDefault="007F0C81" w:rsidP="001906B3">
      <w:pPr>
        <w:pStyle w:val="ListParagraph"/>
        <w:numPr>
          <w:ilvl w:val="0"/>
          <w:numId w:val="5"/>
        </w:numPr>
      </w:pPr>
      <w:r>
        <w:t>A large force is needed to get the probe to insert into the metal</w:t>
      </w:r>
    </w:p>
    <w:p w14:paraId="1D4E5369" w14:textId="36713ECD" w:rsidR="00E6631B" w:rsidRDefault="00E6631B" w:rsidP="001906B3">
      <w:pPr>
        <w:pStyle w:val="ListParagraph"/>
        <w:numPr>
          <w:ilvl w:val="0"/>
          <w:numId w:val="5"/>
        </w:numPr>
      </w:pPr>
      <w:r>
        <w:t>This is a time-consuming welding process</w:t>
      </w:r>
    </w:p>
    <w:p w14:paraId="1C2BCC93" w14:textId="1082A172" w:rsidR="00E6631B" w:rsidRDefault="00E6631B" w:rsidP="001906B3">
      <w:pPr>
        <w:pStyle w:val="ListParagraph"/>
        <w:numPr>
          <w:ilvl w:val="0"/>
          <w:numId w:val="5"/>
        </w:numPr>
      </w:pPr>
      <w:r>
        <w:t>Large industrial clamps are required to hold the work pieces in place during welding</w:t>
      </w:r>
    </w:p>
    <w:p w14:paraId="7E784570" w14:textId="37E24E3D" w:rsidR="00E6631B" w:rsidRDefault="00E6631B" w:rsidP="00E6631B"/>
    <w:p w14:paraId="544A0226" w14:textId="77777777" w:rsidR="001906B3" w:rsidRPr="001906B3" w:rsidRDefault="001906B3" w:rsidP="001906B3"/>
    <w:p w14:paraId="0C55ABC8" w14:textId="77777777" w:rsidR="00671F96" w:rsidRDefault="00671F96">
      <w:pPr>
        <w:rPr>
          <w:sz w:val="22"/>
          <w:szCs w:val="22"/>
        </w:rPr>
      </w:pPr>
    </w:p>
    <w:p w14:paraId="527A2A93" w14:textId="77777777" w:rsidR="00671F96" w:rsidRDefault="00671F96">
      <w:pPr>
        <w:rPr>
          <w:sz w:val="22"/>
          <w:szCs w:val="22"/>
        </w:rPr>
      </w:pPr>
    </w:p>
    <w:p w14:paraId="1169A01E" w14:textId="77777777" w:rsidR="00671F96" w:rsidRDefault="00671F96">
      <w:pPr>
        <w:rPr>
          <w:sz w:val="22"/>
          <w:szCs w:val="22"/>
        </w:rPr>
      </w:pPr>
      <w:r w:rsidRPr="00671F96">
        <w:rPr>
          <w:sz w:val="28"/>
          <w:szCs w:val="28"/>
        </w:rPr>
        <w:t>Arc welding</w:t>
      </w:r>
    </w:p>
    <w:p w14:paraId="05C673B0" w14:textId="77777777" w:rsidR="00671F96" w:rsidRDefault="00671F96">
      <w:pPr>
        <w:rPr>
          <w:sz w:val="22"/>
          <w:szCs w:val="22"/>
        </w:rPr>
      </w:pPr>
    </w:p>
    <w:p w14:paraId="33685137" w14:textId="71BE0470" w:rsidR="00A655C3" w:rsidRDefault="001E56AD">
      <w:pPr>
        <w:rPr>
          <w:sz w:val="22"/>
          <w:szCs w:val="22"/>
        </w:rPr>
      </w:pPr>
      <w:r>
        <w:rPr>
          <w:sz w:val="22"/>
          <w:szCs w:val="22"/>
        </w:rPr>
        <w:t xml:space="preserve">Arc welding is another process </w:t>
      </w:r>
      <w:r w:rsidR="0068193D">
        <w:rPr>
          <w:sz w:val="22"/>
          <w:szCs w:val="22"/>
        </w:rPr>
        <w:t>of joining metals, using an electric arc. Arc welding uses electricity to produce enough heat to melt the metal which t</w:t>
      </w:r>
      <w:r w:rsidR="00FB62A3">
        <w:rPr>
          <w:sz w:val="22"/>
          <w:szCs w:val="22"/>
        </w:rPr>
        <w:t>h</w:t>
      </w:r>
      <w:r w:rsidR="0068193D">
        <w:rPr>
          <w:sz w:val="22"/>
          <w:szCs w:val="22"/>
        </w:rPr>
        <w:t>en fuses together when it cools.</w:t>
      </w:r>
      <w:r w:rsidR="00FB62A3">
        <w:rPr>
          <w:sz w:val="22"/>
          <w:szCs w:val="22"/>
        </w:rPr>
        <w:t xml:space="preserve"> The temperature of the </w:t>
      </w:r>
      <w:r w:rsidR="002E26BC">
        <w:rPr>
          <w:sz w:val="22"/>
          <w:szCs w:val="22"/>
        </w:rPr>
        <w:t>arc</w:t>
      </w:r>
      <w:r w:rsidR="00FB62A3">
        <w:rPr>
          <w:sz w:val="22"/>
          <w:szCs w:val="22"/>
        </w:rPr>
        <w:t xml:space="preserve"> can reach up to 3,500 degrees Celsius</w:t>
      </w:r>
      <w:r w:rsidR="00684F90">
        <w:rPr>
          <w:sz w:val="22"/>
          <w:szCs w:val="22"/>
        </w:rPr>
        <w:t xml:space="preserve"> </w:t>
      </w:r>
      <w:r w:rsidR="002E26BC">
        <w:rPr>
          <w:sz w:val="22"/>
          <w:szCs w:val="22"/>
        </w:rPr>
        <w:t xml:space="preserve">at the tip </w:t>
      </w:r>
      <w:r w:rsidR="00684F90">
        <w:rPr>
          <w:sz w:val="22"/>
          <w:szCs w:val="22"/>
        </w:rPr>
        <w:t>and the power supplied can be AC or DC</w:t>
      </w:r>
      <w:r w:rsidR="00FB62A3">
        <w:rPr>
          <w:sz w:val="22"/>
          <w:szCs w:val="22"/>
        </w:rPr>
        <w:t>.</w:t>
      </w:r>
      <w:r w:rsidR="00527ED1">
        <w:rPr>
          <w:sz w:val="22"/>
          <w:szCs w:val="22"/>
        </w:rPr>
        <w:t xml:space="preserve"> The choice of which current depends on the electrode, material being welded amongst some other factors.</w:t>
      </w:r>
      <w:r w:rsidR="00FB62A3">
        <w:rPr>
          <w:sz w:val="22"/>
          <w:szCs w:val="22"/>
        </w:rPr>
        <w:t xml:space="preserve"> </w:t>
      </w:r>
      <w:r w:rsidR="0001024E">
        <w:rPr>
          <w:sz w:val="22"/>
          <w:szCs w:val="22"/>
        </w:rPr>
        <w:t xml:space="preserve">The heat </w:t>
      </w:r>
      <w:r w:rsidR="0059354F">
        <w:rPr>
          <w:sz w:val="22"/>
          <w:szCs w:val="22"/>
        </w:rPr>
        <w:t>melts the metal work piece and the electrode, creating a molten weld pool. The weld pool solidifies as the electrode moves along the joint of the two metals and leaves a fusion bond.</w:t>
      </w:r>
      <w:r w:rsidR="0001024E">
        <w:rPr>
          <w:sz w:val="22"/>
          <w:szCs w:val="22"/>
        </w:rPr>
        <w:t xml:space="preserve"> </w:t>
      </w:r>
      <w:r w:rsidR="00FB62A3">
        <w:rPr>
          <w:sz w:val="22"/>
          <w:szCs w:val="22"/>
        </w:rPr>
        <w:t xml:space="preserve">The arc can be guided down the weld line manually or mechanically </w:t>
      </w:r>
      <w:r w:rsidR="00A655C3">
        <w:rPr>
          <w:sz w:val="22"/>
          <w:szCs w:val="22"/>
        </w:rPr>
        <w:t>while the electrode can either</w:t>
      </w:r>
      <w:r w:rsidR="00645367">
        <w:rPr>
          <w:sz w:val="22"/>
          <w:szCs w:val="22"/>
        </w:rPr>
        <w:t xml:space="preserve"> be a rod which simply carries the current between the tip of the electrode and the work, or it can be an alternate specially prepared wire which can conduct the current but also melts itself and supplies a filler metal to the weld. The second method is more frequently used in the manufacture of steel products. </w:t>
      </w:r>
    </w:p>
    <w:p w14:paraId="0B25299A" w14:textId="15EB815B" w:rsidR="00BC6F52" w:rsidRDefault="00BC6F52">
      <w:pPr>
        <w:rPr>
          <w:sz w:val="22"/>
          <w:szCs w:val="22"/>
        </w:rPr>
      </w:pPr>
    </w:p>
    <w:p w14:paraId="0DB695CC" w14:textId="06CE3A22" w:rsidR="00BC6F52" w:rsidRDefault="009B313E">
      <w:pPr>
        <w:rPr>
          <w:sz w:val="22"/>
          <w:szCs w:val="22"/>
        </w:rPr>
      </w:pPr>
      <w:r>
        <w:rPr>
          <w:noProof/>
        </w:rPr>
        <mc:AlternateContent>
          <mc:Choice Requires="wps">
            <w:drawing>
              <wp:anchor distT="0" distB="0" distL="114300" distR="114300" simplePos="0" relativeHeight="251663360" behindDoc="0" locked="0" layoutInCell="1" allowOverlap="1" wp14:anchorId="03BCE95B" wp14:editId="29701D77">
                <wp:simplePos x="0" y="0"/>
                <wp:positionH relativeFrom="column">
                  <wp:posOffset>35560</wp:posOffset>
                </wp:positionH>
                <wp:positionV relativeFrom="paragraph">
                  <wp:posOffset>2341746</wp:posOffset>
                </wp:positionV>
                <wp:extent cx="557657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5576570" cy="635"/>
                        </a:xfrm>
                        <a:prstGeom prst="rect">
                          <a:avLst/>
                        </a:prstGeom>
                        <a:solidFill>
                          <a:prstClr val="white"/>
                        </a:solidFill>
                        <a:ln>
                          <a:noFill/>
                        </a:ln>
                      </wps:spPr>
                      <wps:txbx>
                        <w:txbxContent>
                          <w:p w14:paraId="1FD97A2E" w14:textId="1AA5CE04" w:rsidR="00B824C5" w:rsidRPr="007F268D" w:rsidRDefault="00B824C5" w:rsidP="006E2F5B">
                            <w:pPr>
                              <w:pStyle w:val="Caption"/>
                              <w:rPr>
                                <w:noProof/>
                                <w:sz w:val="22"/>
                                <w:szCs w:val="22"/>
                              </w:rPr>
                            </w:pPr>
                            <w:r>
                              <w:t xml:space="preserve">Figure </w:t>
                            </w:r>
                            <w:fldSimple w:instr=" SEQ Figure \* ARABIC ">
                              <w:r>
                                <w:rPr>
                                  <w:noProof/>
                                </w:rPr>
                                <w:t>2</w:t>
                              </w:r>
                            </w:fldSimple>
                            <w:r w:rsidR="005E7C8C">
                              <w:tab/>
                            </w:r>
                            <w:sdt>
                              <w:sdtPr>
                                <w:id w:val="-1304227007"/>
                                <w:citation/>
                              </w:sdtPr>
                              <w:sdtContent>
                                <w:r w:rsidR="005E7C8C">
                                  <w:fldChar w:fldCharType="begin"/>
                                </w:r>
                                <w:r w:rsidR="005E7C8C">
                                  <w:instrText xml:space="preserve"> CITATION Wer08 \l 2057 </w:instrText>
                                </w:r>
                                <w:r w:rsidR="005E7C8C">
                                  <w:fldChar w:fldCharType="separate"/>
                                </w:r>
                                <w:r w:rsidR="005E7C8C" w:rsidRPr="005E7C8C">
                                  <w:rPr>
                                    <w:noProof/>
                                  </w:rPr>
                                  <w:t>[8]</w:t>
                                </w:r>
                                <w:r w:rsidR="005E7C8C">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BCE95B" id="Text Box 5" o:spid="_x0000_s1027" type="#_x0000_t202" style="position:absolute;margin-left:2.8pt;margin-top:184.4pt;width:439.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" stroked="f">
                <v:textbox style="mso-fit-shape-to-text:t" inset="0,0,0,0">
                  <w:txbxContent>
                    <w:p w14:paraId="1FD97A2E" w14:textId="1AA5CE04" w:rsidR="00B824C5" w:rsidRPr="007F268D" w:rsidRDefault="00B824C5" w:rsidP="006E2F5B">
                      <w:pPr>
                        <w:pStyle w:val="Caption"/>
                        <w:rPr>
                          <w:noProof/>
                          <w:sz w:val="22"/>
                          <w:szCs w:val="22"/>
                        </w:rPr>
                      </w:pPr>
                      <w:r>
                        <w:t xml:space="preserve">Figure </w:t>
                      </w:r>
                      <w:fldSimple w:instr=" SEQ Figure \* ARABIC ">
                        <w:r>
                          <w:rPr>
                            <w:noProof/>
                          </w:rPr>
                          <w:t>2</w:t>
                        </w:r>
                      </w:fldSimple>
                      <w:r w:rsidR="005E7C8C">
                        <w:tab/>
                      </w:r>
                      <w:sdt>
                        <w:sdtPr>
                          <w:id w:val="-1304227007"/>
                          <w:citation/>
                        </w:sdtPr>
                        <w:sdtContent>
                          <w:r w:rsidR="005E7C8C">
                            <w:fldChar w:fldCharType="begin"/>
                          </w:r>
                          <w:r w:rsidR="005E7C8C">
                            <w:instrText xml:space="preserve"> CITATION Wer08 \l 2057 </w:instrText>
                          </w:r>
                          <w:r w:rsidR="005E7C8C">
                            <w:fldChar w:fldCharType="separate"/>
                          </w:r>
                          <w:r w:rsidR="005E7C8C" w:rsidRPr="005E7C8C">
                            <w:rPr>
                              <w:noProof/>
                            </w:rPr>
                            <w:t>[8]</w:t>
                          </w:r>
                          <w:r w:rsidR="005E7C8C">
                            <w:fldChar w:fldCharType="end"/>
                          </w:r>
                        </w:sdtContent>
                      </w:sdt>
                    </w:p>
                  </w:txbxContent>
                </v:textbox>
                <w10:wrap type="square"/>
              </v:shape>
            </w:pict>
          </mc:Fallback>
        </mc:AlternateContent>
      </w:r>
      <w:r>
        <w:rPr>
          <w:noProof/>
          <w:sz w:val="22"/>
          <w:szCs w:val="22"/>
        </w:rPr>
        <w:drawing>
          <wp:anchor distT="0" distB="0" distL="114300" distR="114300" simplePos="0" relativeHeight="251659264" behindDoc="0" locked="0" layoutInCell="1" allowOverlap="1" wp14:anchorId="6B97C7AA" wp14:editId="3EF90D05">
            <wp:simplePos x="0" y="0"/>
            <wp:positionH relativeFrom="column">
              <wp:posOffset>35560</wp:posOffset>
            </wp:positionH>
            <wp:positionV relativeFrom="paragraph">
              <wp:posOffset>172720</wp:posOffset>
            </wp:positionV>
            <wp:extent cx="5576570" cy="2174875"/>
            <wp:effectExtent l="0" t="0" r="0" b="0"/>
            <wp:wrapSquare wrapText="bothSides"/>
            <wp:docPr id="4" name="Picture 4"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elding_electrode.jpg"/>
                    <pic:cNvPicPr/>
                  </pic:nvPicPr>
                  <pic:blipFill>
                    <a:blip r:embed="rId10">
                      <a:extLst>
                        <a:ext uri="{28A0092B-C50C-407E-A947-70E740481C1C}">
                          <a14:useLocalDpi xmlns:a14="http://schemas.microsoft.com/office/drawing/2010/main" val="0"/>
                        </a:ext>
                      </a:extLst>
                    </a:blip>
                    <a:stretch>
                      <a:fillRect/>
                    </a:stretch>
                  </pic:blipFill>
                  <pic:spPr>
                    <a:xfrm>
                      <a:off x="0" y="0"/>
                      <a:ext cx="5576570" cy="2174875"/>
                    </a:xfrm>
                    <a:prstGeom prst="rect">
                      <a:avLst/>
                    </a:prstGeom>
                  </pic:spPr>
                </pic:pic>
              </a:graphicData>
            </a:graphic>
            <wp14:sizeRelH relativeFrom="page">
              <wp14:pctWidth>0</wp14:pctWidth>
            </wp14:sizeRelH>
            <wp14:sizeRelV relativeFrom="page">
              <wp14:pctHeight>0</wp14:pctHeight>
            </wp14:sizeRelV>
          </wp:anchor>
        </w:drawing>
      </w:r>
    </w:p>
    <w:p w14:paraId="449A6763" w14:textId="77777777" w:rsidR="00775EFB" w:rsidRDefault="00775EFB">
      <w:pPr>
        <w:rPr>
          <w:sz w:val="22"/>
          <w:szCs w:val="22"/>
        </w:rPr>
      </w:pPr>
    </w:p>
    <w:p w14:paraId="41CE014A" w14:textId="77777777" w:rsidR="00775EFB" w:rsidRDefault="00775EFB">
      <w:pPr>
        <w:rPr>
          <w:sz w:val="22"/>
          <w:szCs w:val="22"/>
        </w:rPr>
      </w:pPr>
    </w:p>
    <w:p w14:paraId="7E67215D" w14:textId="77777777" w:rsidR="00775EFB" w:rsidRDefault="00775EFB">
      <w:pPr>
        <w:rPr>
          <w:sz w:val="22"/>
          <w:szCs w:val="22"/>
        </w:rPr>
      </w:pPr>
    </w:p>
    <w:p w14:paraId="022BD902" w14:textId="3E2F0EC3" w:rsidR="00684F90" w:rsidRDefault="00A655C3">
      <w:pPr>
        <w:rPr>
          <w:sz w:val="22"/>
          <w:szCs w:val="22"/>
        </w:rPr>
      </w:pPr>
      <w:r>
        <w:rPr>
          <w:sz w:val="22"/>
          <w:szCs w:val="22"/>
        </w:rPr>
        <w:lastRenderedPageBreak/>
        <w:t>A shielding gas is needed in arc welding. This is to reduce the amount of molten metal coming in contact with the air as it can cause a chemical reaction between the oxygen and nitrogen when heated to such high temperatures.</w:t>
      </w:r>
      <w:r w:rsidR="00DB5002">
        <w:rPr>
          <w:sz w:val="22"/>
          <w:szCs w:val="22"/>
        </w:rPr>
        <w:t xml:space="preserve"> Oxides and nitrides forming in the molten metal can make the </w:t>
      </w:r>
      <w:r w:rsidR="00BC6F52">
        <w:rPr>
          <w:sz w:val="22"/>
          <w:szCs w:val="22"/>
        </w:rPr>
        <w:t>weld much less strong.</w:t>
      </w:r>
      <w:r w:rsidR="004A2C37">
        <w:rPr>
          <w:sz w:val="22"/>
          <w:szCs w:val="22"/>
        </w:rPr>
        <w:t xml:space="preserve"> The shielding gas will prevent exposure to the air at the point of the weld, whereas the slag protects the freshly welded metal.</w:t>
      </w:r>
      <w:r w:rsidR="00527ED1">
        <w:rPr>
          <w:sz w:val="22"/>
          <w:szCs w:val="22"/>
        </w:rPr>
        <w:t xml:space="preserve"> </w:t>
      </w:r>
      <w:r w:rsidR="00684F90">
        <w:rPr>
          <w:sz w:val="22"/>
          <w:szCs w:val="22"/>
        </w:rPr>
        <w:t xml:space="preserve">Once the molten metals cool, they solidify and fuse together. </w:t>
      </w:r>
      <w:sdt>
        <w:sdtPr>
          <w:rPr>
            <w:sz w:val="22"/>
            <w:szCs w:val="22"/>
          </w:rPr>
          <w:id w:val="120355107"/>
          <w:citation/>
        </w:sdtPr>
        <w:sdtContent>
          <w:r w:rsidR="0061099B">
            <w:rPr>
              <w:sz w:val="22"/>
              <w:szCs w:val="22"/>
            </w:rPr>
            <w:fldChar w:fldCharType="begin"/>
          </w:r>
          <w:r w:rsidR="0061099B">
            <w:rPr>
              <w:sz w:val="22"/>
              <w:szCs w:val="22"/>
            </w:rPr>
            <w:instrText xml:space="preserve"> CITATION ros17 \l 2057 </w:instrText>
          </w:r>
          <w:r w:rsidR="0061099B">
            <w:rPr>
              <w:sz w:val="22"/>
              <w:szCs w:val="22"/>
            </w:rPr>
            <w:fldChar w:fldCharType="separate"/>
          </w:r>
          <w:r w:rsidR="0061099B" w:rsidRPr="0061099B">
            <w:rPr>
              <w:noProof/>
              <w:sz w:val="22"/>
              <w:szCs w:val="22"/>
            </w:rPr>
            <w:t>[5]</w:t>
          </w:r>
          <w:r w:rsidR="0061099B">
            <w:rPr>
              <w:sz w:val="22"/>
              <w:szCs w:val="22"/>
            </w:rPr>
            <w:fldChar w:fldCharType="end"/>
          </w:r>
        </w:sdtContent>
      </w:sdt>
    </w:p>
    <w:p w14:paraId="41E66642" w14:textId="57DD5D60" w:rsidR="00527ED1" w:rsidRDefault="00527ED1">
      <w:pPr>
        <w:rPr>
          <w:sz w:val="22"/>
          <w:szCs w:val="22"/>
        </w:rPr>
      </w:pPr>
    </w:p>
    <w:p w14:paraId="62540D48" w14:textId="0B45F149" w:rsidR="00ED13EB" w:rsidRDefault="006B216E">
      <w:pPr>
        <w:rPr>
          <w:sz w:val="22"/>
          <w:szCs w:val="22"/>
        </w:rPr>
      </w:pPr>
      <w:r>
        <w:rPr>
          <w:sz w:val="22"/>
          <w:szCs w:val="22"/>
        </w:rPr>
        <w:t>There are several different methods of arc welding</w:t>
      </w:r>
      <w:r w:rsidR="00ED5E97">
        <w:rPr>
          <w:sz w:val="22"/>
          <w:szCs w:val="22"/>
        </w:rPr>
        <w:t xml:space="preserve">, each have their own unique benefits but stem from the same method of using an electrical arc to heat and weld. </w:t>
      </w:r>
    </w:p>
    <w:p w14:paraId="15463CE9" w14:textId="27A4A8E2" w:rsidR="00ED5E97" w:rsidRDefault="00215179">
      <w:pPr>
        <w:rPr>
          <w:sz w:val="22"/>
          <w:szCs w:val="22"/>
        </w:rPr>
      </w:pPr>
      <w:r>
        <w:rPr>
          <w:sz w:val="22"/>
          <w:szCs w:val="22"/>
        </w:rPr>
        <w:t xml:space="preserve">Flux cored </w:t>
      </w:r>
      <w:r w:rsidR="001A2EA8">
        <w:rPr>
          <w:sz w:val="22"/>
          <w:szCs w:val="22"/>
        </w:rPr>
        <w:t xml:space="preserve">arc welding </w:t>
      </w:r>
      <w:r w:rsidR="003E4B40">
        <w:rPr>
          <w:sz w:val="22"/>
          <w:szCs w:val="22"/>
        </w:rPr>
        <w:t xml:space="preserve">uses flux filled electrode which shields the arc from </w:t>
      </w:r>
      <w:r w:rsidR="00612245">
        <w:rPr>
          <w:sz w:val="22"/>
          <w:szCs w:val="22"/>
        </w:rPr>
        <w:t>the air, this is a good welding process for thick sections of metal that are over 3cm thick due to a higher weld to metal deposition.</w:t>
      </w:r>
    </w:p>
    <w:p w14:paraId="72EFB67F" w14:textId="03E5A077" w:rsidR="00A94EE7" w:rsidRDefault="00B824C5">
      <w:pPr>
        <w:rPr>
          <w:sz w:val="22"/>
          <w:szCs w:val="22"/>
        </w:rPr>
      </w:pPr>
      <w:r>
        <w:rPr>
          <w:sz w:val="22"/>
          <w:szCs w:val="22"/>
        </w:rPr>
        <w:t xml:space="preserve">Gas metal arc welding is a form of welding where a gas like argon or helium is used to shield the weld along with deoxidisers which prevent oxygen from reaching the weld, this makes for a better weld with several layers. This process can be beneficial for welding thin sheets of metal and is simple, economical and easy to automate. </w:t>
      </w:r>
      <w:sdt>
        <w:sdtPr>
          <w:rPr>
            <w:sz w:val="22"/>
            <w:szCs w:val="22"/>
          </w:rPr>
          <w:id w:val="-425658113"/>
          <w:citation/>
        </w:sdtPr>
        <w:sdtContent>
          <w:r w:rsidR="0087626F">
            <w:rPr>
              <w:sz w:val="22"/>
              <w:szCs w:val="22"/>
            </w:rPr>
            <w:fldChar w:fldCharType="begin"/>
          </w:r>
          <w:r w:rsidR="0087626F">
            <w:rPr>
              <w:sz w:val="22"/>
              <w:szCs w:val="22"/>
            </w:rPr>
            <w:instrText xml:space="preserve"> CITATION Lin19 \l 2057 </w:instrText>
          </w:r>
          <w:r w:rsidR="0087626F">
            <w:rPr>
              <w:sz w:val="22"/>
              <w:szCs w:val="22"/>
            </w:rPr>
            <w:fldChar w:fldCharType="separate"/>
          </w:r>
          <w:r w:rsidR="0087626F" w:rsidRPr="0087626F">
            <w:rPr>
              <w:noProof/>
              <w:sz w:val="22"/>
              <w:szCs w:val="22"/>
            </w:rPr>
            <w:t>[5]</w:t>
          </w:r>
          <w:r w:rsidR="0087626F">
            <w:rPr>
              <w:sz w:val="22"/>
              <w:szCs w:val="22"/>
            </w:rPr>
            <w:fldChar w:fldCharType="end"/>
          </w:r>
        </w:sdtContent>
      </w:sdt>
    </w:p>
    <w:p w14:paraId="745CB15B" w14:textId="08B62A30" w:rsidR="00B824C5" w:rsidRDefault="00997654">
      <w:pPr>
        <w:rPr>
          <w:sz w:val="22"/>
          <w:szCs w:val="22"/>
        </w:rPr>
      </w:pPr>
      <w:r>
        <w:rPr>
          <w:sz w:val="22"/>
          <w:szCs w:val="22"/>
        </w:rPr>
        <w:t xml:space="preserve">Gas tungsten arc welding is one of the more difficult welding methods, which would require a higher skilled welder to perform. </w:t>
      </w:r>
      <w:r w:rsidR="001C48AB">
        <w:rPr>
          <w:sz w:val="22"/>
          <w:szCs w:val="22"/>
        </w:rPr>
        <w:t xml:space="preserve">The same gasses are used to shield the weld and a filler wire can be molten down to add to the weld if it is needed. There is no slag produced by this method, making it a tidier method and </w:t>
      </w:r>
      <w:r w:rsidR="0040090E">
        <w:rPr>
          <w:sz w:val="22"/>
          <w:szCs w:val="22"/>
        </w:rPr>
        <w:t>excellent for welds which need to look appealing.</w:t>
      </w:r>
    </w:p>
    <w:p w14:paraId="4F7D29E9" w14:textId="1C435D3E" w:rsidR="00BB73D2" w:rsidRDefault="00BB73D2">
      <w:pPr>
        <w:rPr>
          <w:sz w:val="22"/>
          <w:szCs w:val="22"/>
        </w:rPr>
      </w:pPr>
      <w:r>
        <w:rPr>
          <w:sz w:val="22"/>
          <w:szCs w:val="22"/>
        </w:rPr>
        <w:t xml:space="preserve">Plasma arc welding is another variation of this joining method, where ionised gases along with electrodes, create a hot plasma jet which is aimed at the area being welded. As this jet is exceedingly hot, it melts and fuses the metals together. This process is good for deep welds and in cases where high welding speeds are required. </w:t>
      </w:r>
      <w:sdt>
        <w:sdtPr>
          <w:rPr>
            <w:sz w:val="22"/>
            <w:szCs w:val="22"/>
          </w:rPr>
          <w:id w:val="-284823117"/>
          <w:citation/>
        </w:sdtPr>
        <w:sdtContent>
          <w:r w:rsidR="0087626F">
            <w:rPr>
              <w:sz w:val="22"/>
              <w:szCs w:val="22"/>
            </w:rPr>
            <w:fldChar w:fldCharType="begin"/>
          </w:r>
          <w:r w:rsidR="0087626F">
            <w:rPr>
              <w:sz w:val="22"/>
              <w:szCs w:val="22"/>
            </w:rPr>
            <w:instrText xml:space="preserve"> CITATION Oan17 \l 2057 </w:instrText>
          </w:r>
          <w:r w:rsidR="0087626F">
            <w:rPr>
              <w:sz w:val="22"/>
              <w:szCs w:val="22"/>
            </w:rPr>
            <w:fldChar w:fldCharType="separate"/>
          </w:r>
          <w:r w:rsidR="0087626F" w:rsidRPr="0087626F">
            <w:rPr>
              <w:noProof/>
              <w:sz w:val="22"/>
              <w:szCs w:val="22"/>
            </w:rPr>
            <w:t>[5]</w:t>
          </w:r>
          <w:r w:rsidR="0087626F">
            <w:rPr>
              <w:sz w:val="22"/>
              <w:szCs w:val="22"/>
            </w:rPr>
            <w:fldChar w:fldCharType="end"/>
          </w:r>
        </w:sdtContent>
      </w:sdt>
    </w:p>
    <w:p w14:paraId="19DD80A8" w14:textId="77777777" w:rsidR="00ED13EB" w:rsidRDefault="00ED13EB"/>
    <w:p w14:paraId="1D2F5A04" w14:textId="77777777" w:rsidR="00ED13EB" w:rsidRDefault="00ED13EB"/>
    <w:p w14:paraId="6DD8A309" w14:textId="77777777" w:rsidR="00ED13EB" w:rsidRDefault="00ED13EB"/>
    <w:p w14:paraId="5B7BF4FA" w14:textId="77777777" w:rsidR="00ED13EB" w:rsidRDefault="00ED13EB"/>
    <w:p w14:paraId="01EAEDEF" w14:textId="1D735C54" w:rsidR="00645367" w:rsidRDefault="00ED13EB">
      <w:r>
        <w:t xml:space="preserve">Advantages of arc welding: </w:t>
      </w:r>
      <w:sdt>
        <w:sdtPr>
          <w:id w:val="-260844010"/>
          <w:citation/>
        </w:sdtPr>
        <w:sdtContent>
          <w:r w:rsidR="001D1D36">
            <w:fldChar w:fldCharType="begin"/>
          </w:r>
          <w:r w:rsidR="001D1D36">
            <w:instrText xml:space="preserve"> CITATION Was18 \l 2057 </w:instrText>
          </w:r>
          <w:r w:rsidR="001D1D36">
            <w:fldChar w:fldCharType="separate"/>
          </w:r>
          <w:r w:rsidR="001D1D36" w:rsidRPr="001D1D36">
            <w:rPr>
              <w:noProof/>
            </w:rPr>
            <w:t>[7]</w:t>
          </w:r>
          <w:r w:rsidR="001D1D36">
            <w:fldChar w:fldCharType="end"/>
          </w:r>
        </w:sdtContent>
      </w:sdt>
    </w:p>
    <w:p w14:paraId="5B6FBEC7" w14:textId="68F6ACCF" w:rsidR="00ED13EB" w:rsidRDefault="00ED13EB">
      <w:pPr>
        <w:rPr>
          <w:sz w:val="22"/>
          <w:szCs w:val="22"/>
        </w:rPr>
      </w:pPr>
    </w:p>
    <w:p w14:paraId="5A507D34" w14:textId="77777777" w:rsidR="00ED13EB" w:rsidRPr="00ED13EB" w:rsidRDefault="00ED13EB">
      <w:pPr>
        <w:rPr>
          <w:sz w:val="22"/>
          <w:szCs w:val="22"/>
        </w:rPr>
      </w:pPr>
    </w:p>
    <w:p w14:paraId="22B244B3" w14:textId="669B566B" w:rsidR="00645367" w:rsidRDefault="00CF5EC4" w:rsidP="00CF5EC4">
      <w:pPr>
        <w:pStyle w:val="ListParagraph"/>
        <w:numPr>
          <w:ilvl w:val="0"/>
          <w:numId w:val="2"/>
        </w:numPr>
        <w:rPr>
          <w:sz w:val="22"/>
          <w:szCs w:val="22"/>
        </w:rPr>
      </w:pPr>
      <w:r>
        <w:rPr>
          <w:sz w:val="22"/>
          <w:szCs w:val="22"/>
        </w:rPr>
        <w:t xml:space="preserve">Arc welding is a </w:t>
      </w:r>
      <w:r w:rsidR="00804833">
        <w:rPr>
          <w:sz w:val="22"/>
          <w:szCs w:val="22"/>
        </w:rPr>
        <w:t>cost-effective</w:t>
      </w:r>
      <w:r>
        <w:rPr>
          <w:sz w:val="22"/>
          <w:szCs w:val="22"/>
        </w:rPr>
        <w:t xml:space="preserve"> joining process, due to </w:t>
      </w:r>
      <w:r w:rsidR="003704DB">
        <w:rPr>
          <w:sz w:val="22"/>
          <w:szCs w:val="22"/>
        </w:rPr>
        <w:t xml:space="preserve">it being an electrical welding process and not requiring the use of gas. </w:t>
      </w:r>
      <w:r w:rsidR="00804833">
        <w:rPr>
          <w:sz w:val="22"/>
          <w:szCs w:val="22"/>
        </w:rPr>
        <w:t>Also,</w:t>
      </w:r>
      <w:r w:rsidR="003704DB">
        <w:rPr>
          <w:sz w:val="22"/>
          <w:szCs w:val="22"/>
        </w:rPr>
        <w:t xml:space="preserve"> the equipment used is very affordable and reasonably priced </w:t>
      </w:r>
    </w:p>
    <w:p w14:paraId="704F2C9F" w14:textId="4DEBF684" w:rsidR="00DF118A" w:rsidRDefault="00153FA4" w:rsidP="00CF5EC4">
      <w:pPr>
        <w:pStyle w:val="ListParagraph"/>
        <w:numPr>
          <w:ilvl w:val="0"/>
          <w:numId w:val="2"/>
        </w:numPr>
        <w:rPr>
          <w:sz w:val="22"/>
          <w:szCs w:val="22"/>
        </w:rPr>
      </w:pPr>
      <w:r>
        <w:rPr>
          <w:sz w:val="22"/>
          <w:szCs w:val="22"/>
        </w:rPr>
        <w:t>Applicable for h</w:t>
      </w:r>
      <w:r w:rsidR="00D443B7">
        <w:rPr>
          <w:sz w:val="22"/>
          <w:szCs w:val="22"/>
        </w:rPr>
        <w:t>igh speed welding</w:t>
      </w:r>
    </w:p>
    <w:p w14:paraId="5BFEBF03" w14:textId="37ECD306" w:rsidR="00D443B7" w:rsidRDefault="00D443B7" w:rsidP="00CF5EC4">
      <w:pPr>
        <w:pStyle w:val="ListParagraph"/>
        <w:numPr>
          <w:ilvl w:val="0"/>
          <w:numId w:val="2"/>
        </w:numPr>
        <w:rPr>
          <w:sz w:val="22"/>
          <w:szCs w:val="22"/>
        </w:rPr>
      </w:pPr>
      <w:r>
        <w:rPr>
          <w:sz w:val="22"/>
          <w:szCs w:val="22"/>
        </w:rPr>
        <w:t>A smooth weld can be achieved</w:t>
      </w:r>
    </w:p>
    <w:p w14:paraId="42FF1CBD" w14:textId="68150B81" w:rsidR="003704DB" w:rsidRDefault="003704DB" w:rsidP="00CF5EC4">
      <w:pPr>
        <w:pStyle w:val="ListParagraph"/>
        <w:numPr>
          <w:ilvl w:val="0"/>
          <w:numId w:val="2"/>
        </w:numPr>
        <w:rPr>
          <w:sz w:val="22"/>
          <w:szCs w:val="22"/>
        </w:rPr>
      </w:pPr>
      <w:r>
        <w:rPr>
          <w:sz w:val="22"/>
          <w:szCs w:val="22"/>
        </w:rPr>
        <w:t>Easily transportable as there is not much equipment needed, meaning it can be done in a variety of different locations, as long as there is an electrical supply</w:t>
      </w:r>
    </w:p>
    <w:p w14:paraId="5227F067" w14:textId="322B55AE" w:rsidR="008C016D" w:rsidRDefault="008C016D" w:rsidP="00CF5EC4">
      <w:pPr>
        <w:pStyle w:val="ListParagraph"/>
        <w:numPr>
          <w:ilvl w:val="0"/>
          <w:numId w:val="2"/>
        </w:numPr>
        <w:rPr>
          <w:sz w:val="22"/>
          <w:szCs w:val="22"/>
        </w:rPr>
      </w:pPr>
      <w:r>
        <w:rPr>
          <w:sz w:val="22"/>
          <w:szCs w:val="22"/>
        </w:rPr>
        <w:t xml:space="preserve">Can be performed on dirty metal </w:t>
      </w:r>
    </w:p>
    <w:p w14:paraId="4382B82C" w14:textId="10198A6B" w:rsidR="008C016D" w:rsidRDefault="008C016D" w:rsidP="008C016D">
      <w:pPr>
        <w:rPr>
          <w:sz w:val="22"/>
          <w:szCs w:val="22"/>
        </w:rPr>
      </w:pPr>
    </w:p>
    <w:p w14:paraId="3EDFD9ED" w14:textId="2CB835A3" w:rsidR="008C016D" w:rsidRDefault="008C016D" w:rsidP="008C016D">
      <w:pPr>
        <w:rPr>
          <w:sz w:val="22"/>
          <w:szCs w:val="22"/>
        </w:rPr>
      </w:pPr>
    </w:p>
    <w:p w14:paraId="31EE6E34" w14:textId="63DA3841" w:rsidR="008C016D" w:rsidRDefault="008C016D" w:rsidP="008C016D">
      <w:r>
        <w:t>Disadvantages of arc welding:</w:t>
      </w:r>
    </w:p>
    <w:p w14:paraId="45AD01E2" w14:textId="192E2700" w:rsidR="008C016D" w:rsidRDefault="008C016D" w:rsidP="008C016D"/>
    <w:p w14:paraId="1A9AF40F" w14:textId="7A092560" w:rsidR="008C016D" w:rsidRDefault="008C016D" w:rsidP="008C016D">
      <w:pPr>
        <w:pStyle w:val="ListParagraph"/>
        <w:numPr>
          <w:ilvl w:val="0"/>
          <w:numId w:val="3"/>
        </w:numPr>
        <w:rPr>
          <w:sz w:val="22"/>
          <w:szCs w:val="22"/>
        </w:rPr>
      </w:pPr>
      <w:r>
        <w:rPr>
          <w:sz w:val="22"/>
          <w:szCs w:val="22"/>
        </w:rPr>
        <w:t>Arc welding can be difficult to use on some thin metals</w:t>
      </w:r>
    </w:p>
    <w:p w14:paraId="4BEBC5EA" w14:textId="1EFAE9BA" w:rsidR="008C016D" w:rsidRDefault="008C016D" w:rsidP="008C016D">
      <w:pPr>
        <w:pStyle w:val="ListParagraph"/>
        <w:numPr>
          <w:ilvl w:val="0"/>
          <w:numId w:val="3"/>
        </w:numPr>
        <w:rPr>
          <w:sz w:val="22"/>
          <w:szCs w:val="22"/>
        </w:rPr>
      </w:pPr>
      <w:r>
        <w:rPr>
          <w:sz w:val="22"/>
          <w:szCs w:val="22"/>
        </w:rPr>
        <w:t>Low efficiency, there is usually more waste produced than in other welding methods</w:t>
      </w:r>
    </w:p>
    <w:p w14:paraId="1AE537D3" w14:textId="1B5C9B47" w:rsidR="00DF118A" w:rsidRDefault="00EF14F4" w:rsidP="008C016D">
      <w:pPr>
        <w:pStyle w:val="ListParagraph"/>
        <w:numPr>
          <w:ilvl w:val="0"/>
          <w:numId w:val="3"/>
        </w:numPr>
        <w:rPr>
          <w:sz w:val="22"/>
          <w:szCs w:val="22"/>
        </w:rPr>
      </w:pPr>
      <w:r>
        <w:rPr>
          <w:sz w:val="22"/>
          <w:szCs w:val="22"/>
        </w:rPr>
        <w:t>Skilled welders are required to perform this</w:t>
      </w:r>
    </w:p>
    <w:p w14:paraId="4ABDB8B3" w14:textId="31C89F18" w:rsidR="00EF14F4" w:rsidRPr="008C016D" w:rsidRDefault="00EF14F4" w:rsidP="008C016D">
      <w:pPr>
        <w:pStyle w:val="ListParagraph"/>
        <w:numPr>
          <w:ilvl w:val="0"/>
          <w:numId w:val="3"/>
        </w:numPr>
        <w:rPr>
          <w:sz w:val="22"/>
          <w:szCs w:val="22"/>
        </w:rPr>
      </w:pPr>
      <w:r>
        <w:rPr>
          <w:sz w:val="22"/>
          <w:szCs w:val="22"/>
        </w:rPr>
        <w:t xml:space="preserve">Arc welding cannot be used for reactive metals, such as aluminium and titanium </w:t>
      </w:r>
    </w:p>
    <w:p w14:paraId="01AB0B9C" w14:textId="77777777" w:rsidR="007D1391" w:rsidRDefault="007D1391">
      <w:pPr>
        <w:rPr>
          <w:sz w:val="22"/>
          <w:szCs w:val="22"/>
        </w:rPr>
      </w:pPr>
    </w:p>
    <w:p w14:paraId="2C591B4E" w14:textId="77777777" w:rsidR="007D1391" w:rsidRDefault="007D1391">
      <w:pPr>
        <w:rPr>
          <w:sz w:val="28"/>
          <w:szCs w:val="28"/>
        </w:rPr>
      </w:pPr>
    </w:p>
    <w:p w14:paraId="56481190" w14:textId="7FFA2449" w:rsidR="007D1391" w:rsidRDefault="007D1391">
      <w:pPr>
        <w:rPr>
          <w:sz w:val="28"/>
          <w:szCs w:val="28"/>
        </w:rPr>
      </w:pPr>
    </w:p>
    <w:p w14:paraId="3A4F0D90" w14:textId="77777777" w:rsidR="0087626F" w:rsidRDefault="0087626F">
      <w:pPr>
        <w:rPr>
          <w:sz w:val="28"/>
          <w:szCs w:val="28"/>
        </w:rPr>
      </w:pPr>
    </w:p>
    <w:p w14:paraId="18BBB55F" w14:textId="77777777" w:rsidR="000F56E0" w:rsidRDefault="000F56E0">
      <w:pPr>
        <w:rPr>
          <w:sz w:val="28"/>
          <w:szCs w:val="28"/>
        </w:rPr>
      </w:pPr>
    </w:p>
    <w:p w14:paraId="42A1252B" w14:textId="2D15859F" w:rsidR="007D1391" w:rsidRPr="000F56E0" w:rsidRDefault="007D1391">
      <w:pPr>
        <w:rPr>
          <w:sz w:val="28"/>
          <w:szCs w:val="28"/>
        </w:rPr>
      </w:pPr>
      <w:r w:rsidRPr="000F56E0">
        <w:rPr>
          <w:sz w:val="28"/>
          <w:szCs w:val="28"/>
        </w:rPr>
        <w:t>Applications</w:t>
      </w:r>
      <w:r w:rsidR="000F56E0" w:rsidRPr="000F56E0">
        <w:rPr>
          <w:sz w:val="28"/>
          <w:szCs w:val="28"/>
        </w:rPr>
        <w:t xml:space="preserve"> for a</w:t>
      </w:r>
      <w:r w:rsidRPr="000F56E0">
        <w:rPr>
          <w:sz w:val="28"/>
          <w:szCs w:val="28"/>
        </w:rPr>
        <w:t xml:space="preserve">rc welding </w:t>
      </w:r>
    </w:p>
    <w:p w14:paraId="642243D2" w14:textId="1190AD07" w:rsidR="007D1391" w:rsidRDefault="007D1391"/>
    <w:p w14:paraId="732B94DD" w14:textId="77777777" w:rsidR="009B313E" w:rsidRDefault="009B313E" w:rsidP="004845E8">
      <w:pPr>
        <w:rPr>
          <w:sz w:val="22"/>
          <w:szCs w:val="22"/>
        </w:rPr>
      </w:pPr>
    </w:p>
    <w:p w14:paraId="3E9E8BC0" w14:textId="451935A3" w:rsidR="007D1391" w:rsidRDefault="007522B1" w:rsidP="004845E8">
      <w:pPr>
        <w:rPr>
          <w:sz w:val="22"/>
          <w:szCs w:val="22"/>
        </w:rPr>
      </w:pPr>
      <w:r>
        <w:rPr>
          <w:sz w:val="22"/>
          <w:szCs w:val="22"/>
        </w:rPr>
        <w:t xml:space="preserve">The automotive industry uses arc welding for applications such as bonding heat shields, joining exhaust systems and mounting hydraulic brake lines to chassis. More basic uses for this method are appliances like chairs, desks, filing cabinets and shelves in an office. Or, radiators, ventilation systems and air conditioning units. </w:t>
      </w:r>
      <w:sdt>
        <w:sdtPr>
          <w:rPr>
            <w:sz w:val="22"/>
            <w:szCs w:val="22"/>
          </w:rPr>
          <w:id w:val="482199326"/>
          <w:citation/>
        </w:sdtPr>
        <w:sdtContent>
          <w:r w:rsidR="0063452F">
            <w:rPr>
              <w:sz w:val="22"/>
              <w:szCs w:val="22"/>
            </w:rPr>
            <w:fldChar w:fldCharType="begin"/>
          </w:r>
          <w:r w:rsidR="0063452F">
            <w:rPr>
              <w:sz w:val="22"/>
              <w:szCs w:val="22"/>
            </w:rPr>
            <w:instrText xml:space="preserve"> CITATION Raj14 \l 2057 </w:instrText>
          </w:r>
          <w:r w:rsidR="0063452F">
            <w:rPr>
              <w:sz w:val="22"/>
              <w:szCs w:val="22"/>
            </w:rPr>
            <w:fldChar w:fldCharType="separate"/>
          </w:r>
          <w:r w:rsidR="0063452F" w:rsidRPr="0063452F">
            <w:rPr>
              <w:noProof/>
              <w:sz w:val="22"/>
              <w:szCs w:val="22"/>
            </w:rPr>
            <w:t>[8]</w:t>
          </w:r>
          <w:r w:rsidR="0063452F">
            <w:rPr>
              <w:sz w:val="22"/>
              <w:szCs w:val="22"/>
            </w:rPr>
            <w:fldChar w:fldCharType="end"/>
          </w:r>
        </w:sdtContent>
      </w:sdt>
    </w:p>
    <w:p w14:paraId="4AFA926D" w14:textId="72580D73" w:rsidR="007522B1" w:rsidRPr="004845E8" w:rsidRDefault="007522B1" w:rsidP="004845E8">
      <w:pPr>
        <w:rPr>
          <w:sz w:val="22"/>
          <w:szCs w:val="22"/>
        </w:rPr>
      </w:pPr>
      <w:r>
        <w:rPr>
          <w:sz w:val="22"/>
          <w:szCs w:val="22"/>
        </w:rPr>
        <w:t>Welding</w:t>
      </w:r>
      <w:r w:rsidR="00E46881">
        <w:rPr>
          <w:sz w:val="22"/>
          <w:szCs w:val="22"/>
        </w:rPr>
        <w:t xml:space="preserve"> is the traditional method for building ships and has been used since the beginning of the industrial age. It ensures for </w:t>
      </w:r>
      <w:r w:rsidR="00DB228B">
        <w:rPr>
          <w:sz w:val="22"/>
          <w:szCs w:val="22"/>
        </w:rPr>
        <w:t>watertight</w:t>
      </w:r>
      <w:r w:rsidR="00E46881">
        <w:rPr>
          <w:sz w:val="22"/>
          <w:szCs w:val="22"/>
        </w:rPr>
        <w:t xml:space="preserve"> seals on metal components as well as on the shell of ships which is a necessity, as well as attaching fluid lines and mounting other components which are required to make a ship safe for the waters. </w:t>
      </w:r>
      <w:sdt>
        <w:sdtPr>
          <w:rPr>
            <w:sz w:val="22"/>
            <w:szCs w:val="22"/>
          </w:rPr>
          <w:id w:val="1924056473"/>
          <w:citation/>
        </w:sdtPr>
        <w:sdtContent>
          <w:r w:rsidR="0087626F">
            <w:rPr>
              <w:sz w:val="22"/>
              <w:szCs w:val="22"/>
            </w:rPr>
            <w:fldChar w:fldCharType="begin"/>
          </w:r>
          <w:r w:rsidR="0087626F">
            <w:rPr>
              <w:sz w:val="22"/>
              <w:szCs w:val="22"/>
            </w:rPr>
            <w:instrText xml:space="preserve"> CITATION Bla16 \l 2057 </w:instrText>
          </w:r>
          <w:r w:rsidR="0087626F">
            <w:rPr>
              <w:sz w:val="22"/>
              <w:szCs w:val="22"/>
            </w:rPr>
            <w:fldChar w:fldCharType="separate"/>
          </w:r>
          <w:r w:rsidR="0087626F" w:rsidRPr="0087626F">
            <w:rPr>
              <w:noProof/>
              <w:sz w:val="22"/>
              <w:szCs w:val="22"/>
            </w:rPr>
            <w:t>[6]</w:t>
          </w:r>
          <w:r w:rsidR="0087626F">
            <w:rPr>
              <w:sz w:val="22"/>
              <w:szCs w:val="22"/>
            </w:rPr>
            <w:fldChar w:fldCharType="end"/>
          </w:r>
        </w:sdtContent>
      </w:sdt>
    </w:p>
    <w:p w14:paraId="4336A91B" w14:textId="1DC512ED" w:rsidR="006A72B8" w:rsidRDefault="00DD4C96">
      <w:pPr>
        <w:rPr>
          <w:sz w:val="22"/>
          <w:szCs w:val="22"/>
        </w:rPr>
      </w:pPr>
      <w:r>
        <w:rPr>
          <w:sz w:val="22"/>
          <w:szCs w:val="22"/>
        </w:rPr>
        <w:t xml:space="preserve">Plasma </w:t>
      </w:r>
      <w:r w:rsidR="001D75CC">
        <w:rPr>
          <w:sz w:val="22"/>
          <w:szCs w:val="22"/>
        </w:rPr>
        <w:t xml:space="preserve">arc welding is a form of arc welding which was traditionally made to weld thin 0.1mm sheets of metal and mesh sections, in this form of arc welding the arc is needle thin and stiff, which minimises distortion in the weld.  </w:t>
      </w:r>
      <w:sdt>
        <w:sdtPr>
          <w:rPr>
            <w:sz w:val="22"/>
            <w:szCs w:val="22"/>
          </w:rPr>
          <w:id w:val="1951888727"/>
          <w:citation/>
        </w:sdtPr>
        <w:sdtContent>
          <w:r w:rsidR="001D1D36">
            <w:rPr>
              <w:sz w:val="22"/>
              <w:szCs w:val="22"/>
            </w:rPr>
            <w:fldChar w:fldCharType="begin"/>
          </w:r>
          <w:r w:rsidR="001D1D36">
            <w:rPr>
              <w:sz w:val="22"/>
              <w:szCs w:val="22"/>
            </w:rPr>
            <w:instrText xml:space="preserve"> CITATION Ope18 \l 2057 </w:instrText>
          </w:r>
          <w:r w:rsidR="001D1D36">
            <w:rPr>
              <w:sz w:val="22"/>
              <w:szCs w:val="22"/>
            </w:rPr>
            <w:fldChar w:fldCharType="separate"/>
          </w:r>
          <w:r w:rsidR="001D1D36" w:rsidRPr="001D1D36">
            <w:rPr>
              <w:noProof/>
              <w:sz w:val="22"/>
              <w:szCs w:val="22"/>
            </w:rPr>
            <w:t>[9]</w:t>
          </w:r>
          <w:r w:rsidR="001D1D36">
            <w:rPr>
              <w:sz w:val="22"/>
              <w:szCs w:val="22"/>
            </w:rPr>
            <w:fldChar w:fldCharType="end"/>
          </w:r>
        </w:sdtContent>
      </w:sdt>
    </w:p>
    <w:p w14:paraId="2BF0D4B2" w14:textId="0AADDB25" w:rsidR="00A7210C" w:rsidRDefault="00A7210C">
      <w:pPr>
        <w:rPr>
          <w:sz w:val="22"/>
          <w:szCs w:val="22"/>
        </w:rPr>
      </w:pPr>
    </w:p>
    <w:p w14:paraId="6A55EB83" w14:textId="7D38F4A6" w:rsidR="00ED13EB" w:rsidRDefault="00ED13EB">
      <w:pPr>
        <w:rPr>
          <w:sz w:val="22"/>
          <w:szCs w:val="22"/>
        </w:rPr>
      </w:pPr>
    </w:p>
    <w:p w14:paraId="0D0E925F" w14:textId="031208FA" w:rsidR="00ED13EB" w:rsidRDefault="00ED13EB">
      <w:pPr>
        <w:rPr>
          <w:sz w:val="22"/>
          <w:szCs w:val="22"/>
        </w:rPr>
      </w:pPr>
    </w:p>
    <w:p w14:paraId="0199677D" w14:textId="7523D3BD" w:rsidR="00ED13EB" w:rsidRDefault="00ED13EB">
      <w:pPr>
        <w:rPr>
          <w:sz w:val="22"/>
          <w:szCs w:val="22"/>
        </w:rPr>
      </w:pPr>
    </w:p>
    <w:p w14:paraId="4F7BD091" w14:textId="5BFD1CDF" w:rsidR="00ED13EB" w:rsidRDefault="00ED13EB">
      <w:pPr>
        <w:rPr>
          <w:sz w:val="22"/>
          <w:szCs w:val="22"/>
        </w:rPr>
      </w:pPr>
    </w:p>
    <w:p w14:paraId="18497AD2" w14:textId="55F97BAA" w:rsidR="00ED13EB" w:rsidRDefault="00ED13EB">
      <w:pPr>
        <w:rPr>
          <w:sz w:val="22"/>
          <w:szCs w:val="22"/>
        </w:rPr>
      </w:pPr>
    </w:p>
    <w:p w14:paraId="5F0A1D7F" w14:textId="1C7E3FEF" w:rsidR="00ED13EB" w:rsidRPr="000F56E0" w:rsidRDefault="000F56E0">
      <w:pPr>
        <w:rPr>
          <w:sz w:val="28"/>
          <w:szCs w:val="28"/>
        </w:rPr>
      </w:pPr>
      <w:r w:rsidRPr="000F56E0">
        <w:rPr>
          <w:sz w:val="28"/>
          <w:szCs w:val="28"/>
        </w:rPr>
        <w:t>Applications for f</w:t>
      </w:r>
      <w:r w:rsidR="007D785C" w:rsidRPr="000F56E0">
        <w:rPr>
          <w:sz w:val="28"/>
          <w:szCs w:val="28"/>
        </w:rPr>
        <w:t xml:space="preserve">riction stir welding </w:t>
      </w:r>
    </w:p>
    <w:p w14:paraId="47BF344D" w14:textId="0D463874" w:rsidR="007D785C" w:rsidRDefault="007D785C">
      <w:pPr>
        <w:rPr>
          <w:sz w:val="22"/>
          <w:szCs w:val="22"/>
        </w:rPr>
      </w:pPr>
    </w:p>
    <w:p w14:paraId="48CC8EC7" w14:textId="77777777" w:rsidR="000F56E0" w:rsidRDefault="000F56E0">
      <w:pPr>
        <w:rPr>
          <w:sz w:val="22"/>
          <w:szCs w:val="22"/>
        </w:rPr>
      </w:pPr>
    </w:p>
    <w:p w14:paraId="01BA0215" w14:textId="326787AC" w:rsidR="00ED13EB" w:rsidRDefault="007D785C">
      <w:pPr>
        <w:rPr>
          <w:sz w:val="22"/>
          <w:szCs w:val="22"/>
        </w:rPr>
      </w:pPr>
      <w:r>
        <w:rPr>
          <w:sz w:val="22"/>
          <w:szCs w:val="22"/>
        </w:rPr>
        <w:t xml:space="preserve">Friction stir welding is a relatively new method of welding that has many applications worldwide. The railway industry uses friction stir welding for the production of </w:t>
      </w:r>
      <w:r w:rsidR="000C096E">
        <w:rPr>
          <w:sz w:val="22"/>
          <w:szCs w:val="22"/>
        </w:rPr>
        <w:t>premanufactured</w:t>
      </w:r>
      <w:r>
        <w:rPr>
          <w:sz w:val="22"/>
          <w:szCs w:val="22"/>
        </w:rPr>
        <w:t xml:space="preserve"> aluminium panels. </w:t>
      </w:r>
      <w:r w:rsidR="005902B7">
        <w:rPr>
          <w:sz w:val="22"/>
          <w:szCs w:val="22"/>
        </w:rPr>
        <w:t>The aerospace industry, large</w:t>
      </w:r>
      <w:r w:rsidR="0034307E">
        <w:rPr>
          <w:sz w:val="22"/>
          <w:szCs w:val="22"/>
        </w:rPr>
        <w:t xml:space="preserve"> satellite launching vehicles are produced using friction. Stir welding from. High strength aluminium alloys as well as lightweight structures for the frames of both commercial and military aircrafts. </w:t>
      </w:r>
      <w:r w:rsidR="00ED1098">
        <w:rPr>
          <w:sz w:val="22"/>
          <w:szCs w:val="22"/>
        </w:rPr>
        <w:t xml:space="preserve">In the automotive industry, this method of welding is being used to make components which need to be manufactured on a </w:t>
      </w:r>
      <w:r w:rsidR="00F66A85">
        <w:rPr>
          <w:sz w:val="22"/>
          <w:szCs w:val="22"/>
        </w:rPr>
        <w:t>high-volume</w:t>
      </w:r>
      <w:r w:rsidR="00ED1098">
        <w:rPr>
          <w:sz w:val="22"/>
          <w:szCs w:val="22"/>
        </w:rPr>
        <w:t xml:space="preserve"> production line, some examples of these components are light weight alloy wheels and fuel tanks, amongst many other parts.</w:t>
      </w:r>
      <w:r w:rsidR="002477DF">
        <w:rPr>
          <w:sz w:val="22"/>
          <w:szCs w:val="22"/>
        </w:rPr>
        <w:t xml:space="preserve"> </w:t>
      </w:r>
      <w:r w:rsidR="00F66A85">
        <w:rPr>
          <w:sz w:val="22"/>
          <w:szCs w:val="22"/>
        </w:rPr>
        <w:t>In the ship building industry friction stir welding was first used as a method of manufacturing hollow panels made from aluminium used for freezing fish on boats. This method was chosen due to its low distortion and ability to be reproduced.</w:t>
      </w:r>
      <w:r w:rsidR="0046627C">
        <w:rPr>
          <w:sz w:val="22"/>
          <w:szCs w:val="22"/>
        </w:rPr>
        <w:t xml:space="preserve"> </w:t>
      </w:r>
    </w:p>
    <w:p w14:paraId="4809D8C5" w14:textId="5051418D" w:rsidR="00ED13EB" w:rsidRDefault="0046627C">
      <w:pPr>
        <w:rPr>
          <w:sz w:val="22"/>
          <w:szCs w:val="22"/>
        </w:rPr>
      </w:pPr>
      <w:r>
        <w:rPr>
          <w:sz w:val="22"/>
          <w:szCs w:val="22"/>
        </w:rPr>
        <w:t>Wide aluminium panels are also produced by this joining method and are used for high-speed ferry boats.</w:t>
      </w:r>
      <w:r w:rsidR="006C2B2F">
        <w:rPr>
          <w:sz w:val="22"/>
          <w:szCs w:val="22"/>
        </w:rPr>
        <w:t xml:space="preserve"> These panels are made by joining extrusions, these are made in an extrusion press. This method of welding leaves in low distortion in the weld, reduces the thermal stresses and results in high strength along the weld line compared to some other welding methods. </w:t>
      </w:r>
      <w:sdt>
        <w:sdtPr>
          <w:rPr>
            <w:sz w:val="22"/>
            <w:szCs w:val="22"/>
          </w:rPr>
          <w:id w:val="1538849353"/>
          <w:citation/>
        </w:sdtPr>
        <w:sdtContent>
          <w:r w:rsidR="0063452F">
            <w:rPr>
              <w:sz w:val="22"/>
              <w:szCs w:val="22"/>
            </w:rPr>
            <w:fldChar w:fldCharType="begin"/>
          </w:r>
          <w:r w:rsidR="0063452F">
            <w:rPr>
              <w:sz w:val="22"/>
              <w:szCs w:val="22"/>
            </w:rPr>
            <w:instrText xml:space="preserve"> CITATION Kal00 \l 2057 </w:instrText>
          </w:r>
          <w:r w:rsidR="0063452F">
            <w:rPr>
              <w:sz w:val="22"/>
              <w:szCs w:val="22"/>
            </w:rPr>
            <w:fldChar w:fldCharType="separate"/>
          </w:r>
          <w:r w:rsidR="0063452F" w:rsidRPr="0063452F">
            <w:rPr>
              <w:noProof/>
              <w:sz w:val="22"/>
              <w:szCs w:val="22"/>
            </w:rPr>
            <w:t>[11]</w:t>
          </w:r>
          <w:r w:rsidR="0063452F">
            <w:rPr>
              <w:sz w:val="22"/>
              <w:szCs w:val="22"/>
            </w:rPr>
            <w:fldChar w:fldCharType="end"/>
          </w:r>
        </w:sdtContent>
      </w:sdt>
    </w:p>
    <w:p w14:paraId="3685A0B1" w14:textId="77777777" w:rsidR="002477DF" w:rsidRDefault="002477DF">
      <w:pPr>
        <w:rPr>
          <w:sz w:val="22"/>
          <w:szCs w:val="22"/>
        </w:rPr>
      </w:pPr>
    </w:p>
    <w:p w14:paraId="40601BDC" w14:textId="42198DF4" w:rsidR="00ED13EB" w:rsidRDefault="00ED13EB">
      <w:pPr>
        <w:rPr>
          <w:sz w:val="22"/>
          <w:szCs w:val="22"/>
        </w:rPr>
      </w:pPr>
    </w:p>
    <w:p w14:paraId="2C6B6404" w14:textId="57AE8909" w:rsidR="00ED13EB" w:rsidRDefault="00ED13EB">
      <w:pPr>
        <w:rPr>
          <w:sz w:val="22"/>
          <w:szCs w:val="22"/>
        </w:rPr>
      </w:pPr>
    </w:p>
    <w:p w14:paraId="5DCBFC14" w14:textId="759274FD" w:rsidR="001F42D6" w:rsidRDefault="001F42D6">
      <w:pPr>
        <w:rPr>
          <w:sz w:val="22"/>
          <w:szCs w:val="22"/>
        </w:rPr>
      </w:pPr>
    </w:p>
    <w:p w14:paraId="0E9EF311" w14:textId="77777777" w:rsidR="001F42D6" w:rsidRDefault="001F42D6">
      <w:pPr>
        <w:rPr>
          <w:sz w:val="22"/>
          <w:szCs w:val="22"/>
        </w:rPr>
      </w:pPr>
    </w:p>
    <w:p w14:paraId="32C7FEB4" w14:textId="3D8317CE" w:rsidR="00ED13EB" w:rsidRPr="000A00F0" w:rsidRDefault="00ED13EB">
      <w:pPr>
        <w:rPr>
          <w:color w:val="4472C4" w:themeColor="accent1"/>
          <w:sz w:val="22"/>
          <w:szCs w:val="22"/>
        </w:rPr>
      </w:pPr>
    </w:p>
    <w:p w14:paraId="6935208F" w14:textId="6A8E3218" w:rsidR="00ED13EB" w:rsidRDefault="00ED13EB">
      <w:pPr>
        <w:rPr>
          <w:color w:val="00B050"/>
          <w:sz w:val="22"/>
          <w:szCs w:val="22"/>
        </w:rPr>
      </w:pPr>
    </w:p>
    <w:p w14:paraId="6C24BFB2" w14:textId="58DB0EF7" w:rsidR="000F56E0" w:rsidRDefault="000F56E0">
      <w:pPr>
        <w:rPr>
          <w:color w:val="00B050"/>
          <w:sz w:val="22"/>
          <w:szCs w:val="22"/>
        </w:rPr>
      </w:pPr>
    </w:p>
    <w:p w14:paraId="66DA0AF2" w14:textId="55E2D15C" w:rsidR="000F56E0" w:rsidRDefault="000F56E0">
      <w:pPr>
        <w:rPr>
          <w:color w:val="00B050"/>
          <w:sz w:val="22"/>
          <w:szCs w:val="22"/>
        </w:rPr>
      </w:pPr>
    </w:p>
    <w:p w14:paraId="7986A264" w14:textId="3D10CCB7" w:rsidR="000F56E0" w:rsidRDefault="000F56E0">
      <w:pPr>
        <w:rPr>
          <w:color w:val="00B050"/>
          <w:sz w:val="22"/>
          <w:szCs w:val="22"/>
        </w:rPr>
      </w:pPr>
    </w:p>
    <w:p w14:paraId="488A6205" w14:textId="7FDF35FA" w:rsidR="000F56E0" w:rsidRDefault="000F56E0">
      <w:pPr>
        <w:rPr>
          <w:color w:val="00B050"/>
          <w:sz w:val="22"/>
          <w:szCs w:val="22"/>
        </w:rPr>
      </w:pPr>
    </w:p>
    <w:p w14:paraId="56A12AF7" w14:textId="77777777" w:rsidR="0087626F" w:rsidRDefault="0087626F">
      <w:pPr>
        <w:rPr>
          <w:color w:val="00B050"/>
          <w:sz w:val="22"/>
          <w:szCs w:val="22"/>
        </w:rPr>
      </w:pPr>
    </w:p>
    <w:p w14:paraId="537C75B5" w14:textId="0A20D8B7" w:rsidR="000F56E0" w:rsidRDefault="000F56E0">
      <w:pPr>
        <w:rPr>
          <w:color w:val="00B050"/>
          <w:sz w:val="22"/>
          <w:szCs w:val="22"/>
        </w:rPr>
      </w:pPr>
    </w:p>
    <w:p w14:paraId="29269988" w14:textId="13BB3FD9" w:rsidR="000F56E0" w:rsidRDefault="000F56E0">
      <w:pPr>
        <w:rPr>
          <w:color w:val="000000" w:themeColor="text1"/>
          <w:sz w:val="28"/>
          <w:szCs w:val="28"/>
        </w:rPr>
      </w:pPr>
      <w:r w:rsidRPr="000F56E0">
        <w:rPr>
          <w:color w:val="000000" w:themeColor="text1"/>
          <w:sz w:val="28"/>
          <w:szCs w:val="28"/>
        </w:rPr>
        <w:t>Comparison</w:t>
      </w:r>
    </w:p>
    <w:p w14:paraId="118D1E02" w14:textId="6DC4F2B6" w:rsidR="000F56E0" w:rsidRDefault="000F56E0">
      <w:pPr>
        <w:rPr>
          <w:color w:val="000000" w:themeColor="text1"/>
          <w:sz w:val="28"/>
          <w:szCs w:val="28"/>
        </w:rPr>
      </w:pPr>
    </w:p>
    <w:p w14:paraId="37A034F7" w14:textId="6CB083E0" w:rsidR="000F56E0" w:rsidRDefault="000F56E0">
      <w:pPr>
        <w:rPr>
          <w:color w:val="000000" w:themeColor="text1"/>
          <w:sz w:val="22"/>
          <w:szCs w:val="22"/>
        </w:rPr>
      </w:pPr>
    </w:p>
    <w:p w14:paraId="4AC00AD5" w14:textId="225C91F2" w:rsidR="00AA0D07" w:rsidRDefault="00AA0D07">
      <w:pPr>
        <w:rPr>
          <w:color w:val="000000" w:themeColor="text1"/>
          <w:sz w:val="22"/>
          <w:szCs w:val="22"/>
        </w:rPr>
      </w:pPr>
      <w:r>
        <w:rPr>
          <w:color w:val="000000" w:themeColor="text1"/>
          <w:sz w:val="22"/>
          <w:szCs w:val="22"/>
        </w:rPr>
        <w:t xml:space="preserve">An advantage of friction </w:t>
      </w:r>
      <w:proofErr w:type="gramStart"/>
      <w:r>
        <w:rPr>
          <w:color w:val="000000" w:themeColor="text1"/>
          <w:sz w:val="22"/>
          <w:szCs w:val="22"/>
        </w:rPr>
        <w:t>stir</w:t>
      </w:r>
      <w:proofErr w:type="gramEnd"/>
      <w:r>
        <w:rPr>
          <w:color w:val="000000" w:themeColor="text1"/>
          <w:sz w:val="22"/>
          <w:szCs w:val="22"/>
        </w:rPr>
        <w:t xml:space="preserve"> welding compared to arc welding is that it can be used to join reactive metals, that are usually hard to weld through </w:t>
      </w:r>
      <w:r w:rsidR="00100FA7">
        <w:rPr>
          <w:color w:val="000000" w:themeColor="text1"/>
          <w:sz w:val="22"/>
          <w:szCs w:val="22"/>
        </w:rPr>
        <w:t>traditional methods, for example materials like aluminium and titanium cannot be arc welded. However, can be joined through a friction stir welding process.</w:t>
      </w:r>
    </w:p>
    <w:p w14:paraId="5457C5A8" w14:textId="629E030F" w:rsidR="009F03AD" w:rsidRDefault="009F03AD">
      <w:pPr>
        <w:rPr>
          <w:color w:val="000000" w:themeColor="text1"/>
          <w:sz w:val="22"/>
          <w:szCs w:val="22"/>
        </w:rPr>
      </w:pPr>
      <w:r>
        <w:rPr>
          <w:color w:val="000000" w:themeColor="text1"/>
          <w:sz w:val="22"/>
          <w:szCs w:val="22"/>
        </w:rPr>
        <w:t xml:space="preserve">The initial cost of the machinery for friction stir welding is high compared to the </w:t>
      </w:r>
      <w:r w:rsidR="00903DDF">
        <w:rPr>
          <w:color w:val="000000" w:themeColor="text1"/>
          <w:sz w:val="22"/>
          <w:szCs w:val="22"/>
        </w:rPr>
        <w:t>cost-effective</w:t>
      </w:r>
      <w:r>
        <w:rPr>
          <w:color w:val="000000" w:themeColor="text1"/>
          <w:sz w:val="22"/>
          <w:szCs w:val="22"/>
        </w:rPr>
        <w:t xml:space="preserve"> components needed for arc welding, it is also a portable welding process making it easy to weld metals in awkward positions, unlike friction stir welding.</w:t>
      </w:r>
    </w:p>
    <w:p w14:paraId="0126FB62" w14:textId="6270BF0C" w:rsidR="00903DDF" w:rsidRDefault="00903DDF">
      <w:pPr>
        <w:rPr>
          <w:color w:val="000000" w:themeColor="text1"/>
          <w:sz w:val="22"/>
          <w:szCs w:val="22"/>
        </w:rPr>
      </w:pPr>
      <w:r>
        <w:rPr>
          <w:color w:val="000000" w:themeColor="text1"/>
          <w:sz w:val="22"/>
          <w:szCs w:val="22"/>
        </w:rPr>
        <w:t>Arc welding is applicable and efficient for high speed welding whereas friction stir welding is time consuming and less flexible.</w:t>
      </w:r>
      <w:r w:rsidR="00437EBF">
        <w:rPr>
          <w:color w:val="000000" w:themeColor="text1"/>
          <w:sz w:val="22"/>
          <w:szCs w:val="22"/>
        </w:rPr>
        <w:t xml:space="preserve"> However, although it is able to perform higher speed welds, there is much more risk involved and requires a highly skilled welder, unlike friction stir which can be automated and has little to no</w:t>
      </w:r>
      <w:r w:rsidR="00B93E34">
        <w:rPr>
          <w:color w:val="000000" w:themeColor="text1"/>
          <w:sz w:val="22"/>
          <w:szCs w:val="22"/>
        </w:rPr>
        <w:t xml:space="preserve"> safety risks.</w:t>
      </w:r>
    </w:p>
    <w:p w14:paraId="6741A9A9" w14:textId="5D16960E" w:rsidR="000C3A8F" w:rsidRDefault="000C3A8F">
      <w:pPr>
        <w:rPr>
          <w:color w:val="000000" w:themeColor="text1"/>
          <w:sz w:val="22"/>
          <w:szCs w:val="22"/>
        </w:rPr>
      </w:pPr>
    </w:p>
    <w:p w14:paraId="3A2E7603" w14:textId="6F86B665" w:rsidR="002B363F" w:rsidRDefault="000C3A8F">
      <w:pPr>
        <w:rPr>
          <w:color w:val="000000" w:themeColor="text1"/>
          <w:sz w:val="22"/>
          <w:szCs w:val="22"/>
        </w:rPr>
      </w:pPr>
      <w:r>
        <w:rPr>
          <w:color w:val="000000" w:themeColor="text1"/>
          <w:sz w:val="22"/>
          <w:szCs w:val="22"/>
        </w:rPr>
        <w:t xml:space="preserve">If companies were to invest in </w:t>
      </w:r>
      <w:r w:rsidR="002B363F">
        <w:rPr>
          <w:color w:val="000000" w:themeColor="text1"/>
          <w:sz w:val="22"/>
          <w:szCs w:val="22"/>
        </w:rPr>
        <w:t xml:space="preserve">machinery for friction stir </w:t>
      </w:r>
      <w:r w:rsidR="00EB6D05">
        <w:rPr>
          <w:color w:val="000000" w:themeColor="text1"/>
          <w:sz w:val="22"/>
          <w:szCs w:val="22"/>
        </w:rPr>
        <w:t>welding,</w:t>
      </w:r>
      <w:r w:rsidR="002B363F">
        <w:rPr>
          <w:color w:val="000000" w:themeColor="text1"/>
          <w:sz w:val="22"/>
          <w:szCs w:val="22"/>
        </w:rPr>
        <w:t xml:space="preserve"> they would have the ability to manufacture metal parts. Such as, ship hulls or aircraft chassis with smooth, highly strong, appealing welds. As well as being able to use reactive materials for certain applications that may require this, such as aluminium or titanium, which are extremely strong and lightweight metals, that would benefit a lot of components by replacing steel. </w:t>
      </w:r>
    </w:p>
    <w:p w14:paraId="0E60A886" w14:textId="2E8BDC00" w:rsidR="00EB6D05" w:rsidRDefault="00EB6D05">
      <w:pPr>
        <w:rPr>
          <w:color w:val="000000" w:themeColor="text1"/>
          <w:sz w:val="22"/>
          <w:szCs w:val="22"/>
        </w:rPr>
      </w:pPr>
      <w:r>
        <w:rPr>
          <w:color w:val="000000" w:themeColor="text1"/>
          <w:sz w:val="22"/>
          <w:szCs w:val="22"/>
        </w:rPr>
        <w:t xml:space="preserve">Companies would also benefit by investing in arc welding to manufacture parts due to its cost efficiency, high welding speed and low spatter. These factors would allow for smooth welds to be made in manufactured parts, on a fast time scale, without the need of purchasing expensive friction stir welding equipment. </w:t>
      </w:r>
    </w:p>
    <w:p w14:paraId="538FD46C" w14:textId="4FD506C7" w:rsidR="00AA0D07" w:rsidRDefault="00AA0D07">
      <w:pPr>
        <w:rPr>
          <w:color w:val="000000" w:themeColor="text1"/>
          <w:sz w:val="22"/>
          <w:szCs w:val="22"/>
        </w:rPr>
      </w:pPr>
    </w:p>
    <w:p w14:paraId="3A71EE70" w14:textId="3FD518FA" w:rsidR="00AA0D07" w:rsidRDefault="00AA0D07">
      <w:pPr>
        <w:rPr>
          <w:color w:val="000000" w:themeColor="text1"/>
          <w:sz w:val="22"/>
          <w:szCs w:val="22"/>
        </w:rPr>
      </w:pPr>
    </w:p>
    <w:p w14:paraId="6D2C03F0" w14:textId="4C9FF537" w:rsidR="00AA0D07" w:rsidRDefault="00AA0D07">
      <w:pPr>
        <w:rPr>
          <w:color w:val="000000" w:themeColor="text1"/>
          <w:sz w:val="22"/>
          <w:szCs w:val="22"/>
        </w:rPr>
      </w:pPr>
    </w:p>
    <w:p w14:paraId="0B4A0277" w14:textId="450EC123" w:rsidR="0061099B" w:rsidRDefault="0061099B">
      <w:pPr>
        <w:rPr>
          <w:color w:val="000000" w:themeColor="text1"/>
          <w:sz w:val="28"/>
          <w:szCs w:val="28"/>
        </w:rPr>
      </w:pPr>
      <w:r>
        <w:rPr>
          <w:color w:val="000000" w:themeColor="text1"/>
          <w:sz w:val="28"/>
          <w:szCs w:val="28"/>
        </w:rPr>
        <w:t xml:space="preserve">Conclusion </w:t>
      </w:r>
    </w:p>
    <w:p w14:paraId="621442BD" w14:textId="3E51437F" w:rsidR="0061099B" w:rsidRDefault="0061099B">
      <w:pPr>
        <w:rPr>
          <w:color w:val="000000" w:themeColor="text1"/>
          <w:sz w:val="28"/>
          <w:szCs w:val="28"/>
        </w:rPr>
      </w:pPr>
    </w:p>
    <w:p w14:paraId="4E973C1F" w14:textId="1AEA5B10" w:rsidR="0061099B" w:rsidRDefault="0061099B">
      <w:pPr>
        <w:rPr>
          <w:color w:val="000000" w:themeColor="text1"/>
          <w:sz w:val="22"/>
          <w:szCs w:val="22"/>
        </w:rPr>
      </w:pPr>
    </w:p>
    <w:p w14:paraId="1F7D95B1" w14:textId="1E9FC5FD" w:rsidR="00E634C9" w:rsidRPr="0061099B" w:rsidRDefault="0061099B">
      <w:pPr>
        <w:rPr>
          <w:color w:val="000000" w:themeColor="text1"/>
          <w:sz w:val="22"/>
          <w:szCs w:val="22"/>
        </w:rPr>
      </w:pPr>
      <w:r>
        <w:rPr>
          <w:color w:val="000000" w:themeColor="text1"/>
          <w:sz w:val="22"/>
          <w:szCs w:val="22"/>
        </w:rPr>
        <w:t xml:space="preserve">To conclude, there are many different, new technologies when it comes to welding. </w:t>
      </w:r>
      <w:r w:rsidR="00E634C9">
        <w:rPr>
          <w:color w:val="000000" w:themeColor="text1"/>
          <w:sz w:val="22"/>
          <w:szCs w:val="22"/>
        </w:rPr>
        <w:t xml:space="preserve">Each having its own benefits and drawbacks, some are more effective for thin sheet metal, some are better at welding thick, narrow pieces of metal. Friction stir welding is a neat and effective way to weld and is useful when it comes to welding reactive metals. However, the machinery is expensive and requires extra components like heavy duty clamps to hold the work piece in place. Arc welding is useful when it comes to needing a cost efficient, high speed weld with the added advantage of it being reasonably portable. There are many types of arc welding which are also beneficial in their own way and have slightly different features. </w:t>
      </w:r>
    </w:p>
    <w:p w14:paraId="7D04BFEA" w14:textId="77777777" w:rsidR="0061099B" w:rsidRPr="0061099B" w:rsidRDefault="0061099B">
      <w:pPr>
        <w:rPr>
          <w:color w:val="000000" w:themeColor="text1"/>
          <w:sz w:val="22"/>
          <w:szCs w:val="22"/>
        </w:rPr>
      </w:pPr>
    </w:p>
    <w:p w14:paraId="0714C951" w14:textId="437BEE8F" w:rsidR="00AA0D07" w:rsidRDefault="00AA0D07">
      <w:pPr>
        <w:rPr>
          <w:color w:val="000000" w:themeColor="text1"/>
          <w:sz w:val="22"/>
          <w:szCs w:val="22"/>
        </w:rPr>
      </w:pPr>
    </w:p>
    <w:p w14:paraId="047BBE64" w14:textId="77777777" w:rsidR="00AA0D07" w:rsidRPr="000F56E0" w:rsidRDefault="00AA0D07">
      <w:pPr>
        <w:rPr>
          <w:color w:val="000000" w:themeColor="text1"/>
          <w:sz w:val="22"/>
          <w:szCs w:val="22"/>
        </w:rPr>
      </w:pPr>
    </w:p>
    <w:p w14:paraId="25ABBD5F" w14:textId="77777777" w:rsidR="000F56E0" w:rsidRDefault="000F56E0">
      <w:pPr>
        <w:rPr>
          <w:color w:val="00B050"/>
          <w:sz w:val="22"/>
          <w:szCs w:val="22"/>
        </w:rPr>
      </w:pPr>
    </w:p>
    <w:p w14:paraId="55D8A7F1" w14:textId="77777777" w:rsidR="000F56E0" w:rsidRDefault="000F56E0">
      <w:pPr>
        <w:rPr>
          <w:color w:val="00B050"/>
          <w:sz w:val="22"/>
          <w:szCs w:val="22"/>
        </w:rPr>
      </w:pPr>
    </w:p>
    <w:p w14:paraId="35CD12CB" w14:textId="77777777" w:rsidR="000F56E0" w:rsidRDefault="000F56E0">
      <w:pPr>
        <w:rPr>
          <w:color w:val="00B050"/>
          <w:sz w:val="22"/>
          <w:szCs w:val="22"/>
        </w:rPr>
      </w:pPr>
    </w:p>
    <w:p w14:paraId="74CEA88C" w14:textId="77777777" w:rsidR="000F56E0" w:rsidRDefault="000F56E0">
      <w:pPr>
        <w:rPr>
          <w:color w:val="00B050"/>
          <w:sz w:val="22"/>
          <w:szCs w:val="22"/>
        </w:rPr>
      </w:pPr>
    </w:p>
    <w:p w14:paraId="1E4A38B9" w14:textId="77777777" w:rsidR="000F56E0" w:rsidRDefault="000F56E0">
      <w:pPr>
        <w:rPr>
          <w:color w:val="00B050"/>
          <w:sz w:val="22"/>
          <w:szCs w:val="22"/>
        </w:rPr>
      </w:pPr>
    </w:p>
    <w:p w14:paraId="559312B3" w14:textId="77777777" w:rsidR="000F56E0" w:rsidRDefault="000F56E0">
      <w:pPr>
        <w:rPr>
          <w:color w:val="00B050"/>
          <w:sz w:val="22"/>
          <w:szCs w:val="22"/>
        </w:rPr>
      </w:pPr>
    </w:p>
    <w:p w14:paraId="0DAC3E39" w14:textId="23DBD019" w:rsidR="00ED13EB" w:rsidRDefault="00ED13EB">
      <w:pPr>
        <w:rPr>
          <w:sz w:val="22"/>
          <w:szCs w:val="22"/>
        </w:rPr>
      </w:pPr>
    </w:p>
    <w:sdt>
      <w:sdtPr>
        <w:id w:val="-2059924892"/>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7B548C8" w14:textId="72E126DA" w:rsidR="0061099B" w:rsidRDefault="0061099B">
          <w:pPr>
            <w:pStyle w:val="Heading1"/>
          </w:pPr>
          <w:r>
            <w:t>Bibliography</w:t>
          </w:r>
        </w:p>
        <w:sdt>
          <w:sdtPr>
            <w:id w:val="111145805"/>
            <w:bibliography/>
          </w:sdtPr>
          <w:sdtContent>
            <w:p w14:paraId="7D23556C" w14:textId="77777777" w:rsidR="0061099B" w:rsidRDefault="006109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83"/>
                <w:gridCol w:w="8637"/>
              </w:tblGrid>
              <w:tr w:rsidR="0061099B" w14:paraId="7C5FD447" w14:textId="77777777">
                <w:trPr>
                  <w:divId w:val="150021077"/>
                  <w:tblCellSpacing w:w="15" w:type="dxa"/>
                </w:trPr>
                <w:tc>
                  <w:tcPr>
                    <w:tcW w:w="50" w:type="pct"/>
                    <w:hideMark/>
                  </w:tcPr>
                  <w:p w14:paraId="38E24B57" w14:textId="346E0E32" w:rsidR="0061099B" w:rsidRDefault="0061099B">
                    <w:pPr>
                      <w:pStyle w:val="Bibliography"/>
                      <w:rPr>
                        <w:noProof/>
                        <w:lang w:val="en-US"/>
                      </w:rPr>
                    </w:pPr>
                    <w:r>
                      <w:rPr>
                        <w:noProof/>
                        <w:lang w:val="en-US"/>
                      </w:rPr>
                      <w:t xml:space="preserve">[1] </w:t>
                    </w:r>
                  </w:p>
                </w:tc>
                <w:tc>
                  <w:tcPr>
                    <w:tcW w:w="0" w:type="auto"/>
                    <w:hideMark/>
                  </w:tcPr>
                  <w:p w14:paraId="5C7129DC" w14:textId="77777777" w:rsidR="0061099B" w:rsidRDefault="0061099B">
                    <w:pPr>
                      <w:pStyle w:val="Bibliography"/>
                      <w:rPr>
                        <w:noProof/>
                        <w:lang w:val="en-US"/>
                      </w:rPr>
                    </w:pPr>
                    <w:r>
                      <w:rPr>
                        <w:noProof/>
                        <w:lang w:val="en-US"/>
                      </w:rPr>
                      <w:t>TWI Ltd, "Friction stir welding," 2019. [Online]. Available: https://www.twi-global.com/technical-knowledge/faqs/faq-what-is-friction-stir-welding . [Accessed 04 12 2019].</w:t>
                    </w:r>
                  </w:p>
                </w:tc>
              </w:tr>
              <w:tr w:rsidR="0061099B" w14:paraId="6500954C" w14:textId="77777777">
                <w:trPr>
                  <w:divId w:val="150021077"/>
                  <w:tblCellSpacing w:w="15" w:type="dxa"/>
                </w:trPr>
                <w:tc>
                  <w:tcPr>
                    <w:tcW w:w="50" w:type="pct"/>
                    <w:hideMark/>
                  </w:tcPr>
                  <w:p w14:paraId="035FB590" w14:textId="77777777" w:rsidR="0061099B" w:rsidRDefault="0061099B">
                    <w:pPr>
                      <w:pStyle w:val="Bibliography"/>
                      <w:rPr>
                        <w:noProof/>
                        <w:lang w:val="en-US"/>
                      </w:rPr>
                    </w:pPr>
                    <w:r>
                      <w:rPr>
                        <w:noProof/>
                        <w:lang w:val="en-US"/>
                      </w:rPr>
                      <w:t xml:space="preserve">[2] </w:t>
                    </w:r>
                  </w:p>
                </w:tc>
                <w:tc>
                  <w:tcPr>
                    <w:tcW w:w="0" w:type="auto"/>
                    <w:hideMark/>
                  </w:tcPr>
                  <w:p w14:paraId="09C4FBE7" w14:textId="77777777" w:rsidR="0061099B" w:rsidRDefault="0061099B">
                    <w:pPr>
                      <w:pStyle w:val="Bibliography"/>
                      <w:rPr>
                        <w:noProof/>
                        <w:lang w:val="en-US"/>
                      </w:rPr>
                    </w:pPr>
                    <w:r>
                      <w:rPr>
                        <w:noProof/>
                        <w:lang w:val="en-US"/>
                      </w:rPr>
                      <w:t>Mishra, 01 2018. [Online]. Available: https://www.researchgate.net/publication/322551618_Friction_Stir_Welding_Of_Dissimilar_Metal_A_Review. [Accessed 04 12 2019].</w:t>
                    </w:r>
                  </w:p>
                </w:tc>
              </w:tr>
              <w:tr w:rsidR="0061099B" w14:paraId="5AE90E25" w14:textId="77777777">
                <w:trPr>
                  <w:divId w:val="150021077"/>
                  <w:tblCellSpacing w:w="15" w:type="dxa"/>
                </w:trPr>
                <w:tc>
                  <w:tcPr>
                    <w:tcW w:w="50" w:type="pct"/>
                    <w:hideMark/>
                  </w:tcPr>
                  <w:p w14:paraId="626C7048" w14:textId="77777777" w:rsidR="0061099B" w:rsidRDefault="0061099B">
                    <w:pPr>
                      <w:pStyle w:val="Bibliography"/>
                      <w:rPr>
                        <w:noProof/>
                        <w:lang w:val="en-US"/>
                      </w:rPr>
                    </w:pPr>
                    <w:r>
                      <w:rPr>
                        <w:noProof/>
                        <w:lang w:val="en-US"/>
                      </w:rPr>
                      <w:t xml:space="preserve">[3] </w:t>
                    </w:r>
                  </w:p>
                </w:tc>
                <w:tc>
                  <w:tcPr>
                    <w:tcW w:w="0" w:type="auto"/>
                    <w:hideMark/>
                  </w:tcPr>
                  <w:p w14:paraId="751C54AB" w14:textId="77777777" w:rsidR="0061099B" w:rsidRDefault="0061099B">
                    <w:pPr>
                      <w:pStyle w:val="Bibliography"/>
                      <w:rPr>
                        <w:noProof/>
                        <w:lang w:val="en-US"/>
                      </w:rPr>
                    </w:pPr>
                    <w:r>
                      <w:rPr>
                        <w:noProof/>
                        <w:lang w:val="en-US"/>
                      </w:rPr>
                      <w:t>TWI Ltd, "Advantages of friction stir welding," 2019. [Online]. Available: https://www.twi-global.com/what-we-do/research-and-technology/technologies/welding-joining-and-cutting/friction-welding/friction-stir-welding/benefits-and-advantages. [Accessed 04 12 2019].</w:t>
                    </w:r>
                  </w:p>
                </w:tc>
              </w:tr>
              <w:tr w:rsidR="0061099B" w14:paraId="338E7718" w14:textId="77777777">
                <w:trPr>
                  <w:divId w:val="150021077"/>
                  <w:tblCellSpacing w:w="15" w:type="dxa"/>
                </w:trPr>
                <w:tc>
                  <w:tcPr>
                    <w:tcW w:w="50" w:type="pct"/>
                    <w:hideMark/>
                  </w:tcPr>
                  <w:p w14:paraId="39D07C2E" w14:textId="77777777" w:rsidR="0061099B" w:rsidRDefault="0061099B">
                    <w:pPr>
                      <w:pStyle w:val="Bibliography"/>
                      <w:rPr>
                        <w:noProof/>
                        <w:lang w:val="en-US"/>
                      </w:rPr>
                    </w:pPr>
                    <w:r>
                      <w:rPr>
                        <w:noProof/>
                        <w:lang w:val="en-US"/>
                      </w:rPr>
                      <w:t xml:space="preserve">[4] </w:t>
                    </w:r>
                  </w:p>
                </w:tc>
                <w:tc>
                  <w:tcPr>
                    <w:tcW w:w="0" w:type="auto"/>
                    <w:hideMark/>
                  </w:tcPr>
                  <w:p w14:paraId="0E38C948" w14:textId="77777777" w:rsidR="0061099B" w:rsidRDefault="0061099B">
                    <w:pPr>
                      <w:pStyle w:val="Bibliography"/>
                      <w:rPr>
                        <w:noProof/>
                        <w:lang w:val="en-US"/>
                      </w:rPr>
                    </w:pPr>
                    <w:r>
                      <w:rPr>
                        <w:noProof/>
                        <w:lang w:val="en-US"/>
                      </w:rPr>
                      <w:t>The Welding Master, "friction stir welding," 02 09 2017. [Online]. Available: https://www.theweldingmaster.com/friction-stir-welding/. [Accessed 06 12 2019].</w:t>
                    </w:r>
                  </w:p>
                </w:tc>
              </w:tr>
              <w:tr w:rsidR="0061099B" w14:paraId="75A2199C" w14:textId="77777777">
                <w:trPr>
                  <w:divId w:val="150021077"/>
                  <w:tblCellSpacing w:w="15" w:type="dxa"/>
                </w:trPr>
                <w:tc>
                  <w:tcPr>
                    <w:tcW w:w="50" w:type="pct"/>
                    <w:hideMark/>
                  </w:tcPr>
                  <w:p w14:paraId="7B7BA670" w14:textId="77777777" w:rsidR="0061099B" w:rsidRDefault="0061099B">
                    <w:pPr>
                      <w:pStyle w:val="Bibliography"/>
                      <w:rPr>
                        <w:noProof/>
                        <w:lang w:val="en-US"/>
                      </w:rPr>
                    </w:pPr>
                    <w:r>
                      <w:rPr>
                        <w:noProof/>
                        <w:lang w:val="en-US"/>
                      </w:rPr>
                      <w:t xml:space="preserve">[5] </w:t>
                    </w:r>
                  </w:p>
                </w:tc>
                <w:tc>
                  <w:tcPr>
                    <w:tcW w:w="0" w:type="auto"/>
                    <w:hideMark/>
                  </w:tcPr>
                  <w:p w14:paraId="51AD04E8" w14:textId="77777777" w:rsidR="0061099B" w:rsidRDefault="0061099B">
                    <w:pPr>
                      <w:pStyle w:val="Bibliography"/>
                      <w:rPr>
                        <w:noProof/>
                        <w:lang w:val="en-US"/>
                      </w:rPr>
                    </w:pPr>
                    <w:r>
                      <w:rPr>
                        <w:noProof/>
                        <w:lang w:val="en-US"/>
                      </w:rPr>
                      <w:t>roshmetal, 2017. [Online]. Available: https://roshmetal.com/advantages-of-arc-welding/. [Accessed 07 12 2019].</w:t>
                    </w:r>
                  </w:p>
                </w:tc>
              </w:tr>
              <w:tr w:rsidR="0061099B" w14:paraId="6DE1E239" w14:textId="77777777">
                <w:trPr>
                  <w:divId w:val="150021077"/>
                  <w:tblCellSpacing w:w="15" w:type="dxa"/>
                </w:trPr>
                <w:tc>
                  <w:tcPr>
                    <w:tcW w:w="50" w:type="pct"/>
                    <w:hideMark/>
                  </w:tcPr>
                  <w:p w14:paraId="66BD7400" w14:textId="77777777" w:rsidR="0061099B" w:rsidRDefault="0061099B">
                    <w:pPr>
                      <w:pStyle w:val="Bibliography"/>
                      <w:rPr>
                        <w:noProof/>
                        <w:lang w:val="en-US"/>
                      </w:rPr>
                    </w:pPr>
                    <w:r>
                      <w:rPr>
                        <w:noProof/>
                        <w:lang w:val="en-US"/>
                      </w:rPr>
                      <w:t xml:space="preserve">[6] </w:t>
                    </w:r>
                  </w:p>
                </w:tc>
                <w:tc>
                  <w:tcPr>
                    <w:tcW w:w="0" w:type="auto"/>
                    <w:hideMark/>
                  </w:tcPr>
                  <w:p w14:paraId="0D18076F" w14:textId="77777777" w:rsidR="0061099B" w:rsidRDefault="0061099B">
                    <w:pPr>
                      <w:pStyle w:val="Bibliography"/>
                      <w:rPr>
                        <w:noProof/>
                        <w:lang w:val="en-US"/>
                      </w:rPr>
                    </w:pPr>
                    <w:r>
                      <w:rPr>
                        <w:noProof/>
                        <w:lang w:val="en-US"/>
                      </w:rPr>
                      <w:t>Lincoln electric, "arc welding fundamentals," 2019. [Online]. Available: https://www.imageindustries.com/blog/2016/03/15/industrial-applications-for-arc-welding/. [Accessed 06 12 2019].</w:t>
                    </w:r>
                  </w:p>
                </w:tc>
              </w:tr>
              <w:tr w:rsidR="0061099B" w14:paraId="16DA9B55" w14:textId="77777777">
                <w:trPr>
                  <w:divId w:val="150021077"/>
                  <w:tblCellSpacing w:w="15" w:type="dxa"/>
                </w:trPr>
                <w:tc>
                  <w:tcPr>
                    <w:tcW w:w="50" w:type="pct"/>
                    <w:hideMark/>
                  </w:tcPr>
                  <w:p w14:paraId="0DB087B1" w14:textId="77777777" w:rsidR="0061099B" w:rsidRDefault="0061099B">
                    <w:pPr>
                      <w:pStyle w:val="Bibliography"/>
                      <w:rPr>
                        <w:noProof/>
                        <w:lang w:val="en-US"/>
                      </w:rPr>
                    </w:pPr>
                    <w:r>
                      <w:rPr>
                        <w:noProof/>
                        <w:lang w:val="en-US"/>
                      </w:rPr>
                      <w:t xml:space="preserve">[7] </w:t>
                    </w:r>
                  </w:p>
                </w:tc>
                <w:tc>
                  <w:tcPr>
                    <w:tcW w:w="0" w:type="auto"/>
                    <w:hideMark/>
                  </w:tcPr>
                  <w:p w14:paraId="485242D4" w14:textId="77777777" w:rsidR="0061099B" w:rsidRDefault="0061099B">
                    <w:pPr>
                      <w:pStyle w:val="Bibliography"/>
                      <w:rPr>
                        <w:noProof/>
                        <w:lang w:val="en-US"/>
                      </w:rPr>
                    </w:pPr>
                    <w:r>
                      <w:rPr>
                        <w:noProof/>
                        <w:lang w:val="en-US"/>
                      </w:rPr>
                      <w:t>O. Nguyen, "different types of arc welding," 10 10 2017. [Online]. Available: https://www.weldingschool.com/blog/welding/different-types-of-arc-welding/. [Accessed 07 12 2019].</w:t>
                    </w:r>
                  </w:p>
                </w:tc>
              </w:tr>
              <w:tr w:rsidR="0061099B" w14:paraId="3D34A692" w14:textId="77777777">
                <w:trPr>
                  <w:divId w:val="150021077"/>
                  <w:tblCellSpacing w:w="15" w:type="dxa"/>
                </w:trPr>
                <w:tc>
                  <w:tcPr>
                    <w:tcW w:w="50" w:type="pct"/>
                    <w:hideMark/>
                  </w:tcPr>
                  <w:p w14:paraId="5B85B6F6" w14:textId="77777777" w:rsidR="0061099B" w:rsidRDefault="0061099B">
                    <w:pPr>
                      <w:pStyle w:val="Bibliography"/>
                      <w:rPr>
                        <w:noProof/>
                        <w:lang w:val="en-US"/>
                      </w:rPr>
                    </w:pPr>
                    <w:r>
                      <w:rPr>
                        <w:noProof/>
                        <w:lang w:val="en-US"/>
                      </w:rPr>
                      <w:t xml:space="preserve">[8] </w:t>
                    </w:r>
                  </w:p>
                </w:tc>
                <w:tc>
                  <w:tcPr>
                    <w:tcW w:w="0" w:type="auto"/>
                    <w:hideMark/>
                  </w:tcPr>
                  <w:p w14:paraId="33C8E637" w14:textId="77777777" w:rsidR="0061099B" w:rsidRDefault="0061099B">
                    <w:pPr>
                      <w:pStyle w:val="Bibliography"/>
                      <w:rPr>
                        <w:noProof/>
                        <w:lang w:val="en-US"/>
                      </w:rPr>
                    </w:pPr>
                    <w:r>
                      <w:rPr>
                        <w:noProof/>
                        <w:lang w:val="en-US"/>
                      </w:rPr>
                      <w:t>Wasatch Steel, "advantage and disadvantages of arc welding," 2018. [Online]. Available: https://www.wasatchsteel.com/advantages-disadvantages-arc-welding/. [Accessed 06 12 2019].</w:t>
                    </w:r>
                  </w:p>
                </w:tc>
              </w:tr>
              <w:tr w:rsidR="0061099B" w14:paraId="4ED1AABB" w14:textId="77777777">
                <w:trPr>
                  <w:divId w:val="150021077"/>
                  <w:tblCellSpacing w:w="15" w:type="dxa"/>
                </w:trPr>
                <w:tc>
                  <w:tcPr>
                    <w:tcW w:w="50" w:type="pct"/>
                    <w:hideMark/>
                  </w:tcPr>
                  <w:p w14:paraId="27E6F9AB" w14:textId="77777777" w:rsidR="0061099B" w:rsidRDefault="0061099B">
                    <w:pPr>
                      <w:pStyle w:val="Bibliography"/>
                      <w:rPr>
                        <w:noProof/>
                        <w:lang w:val="en-US"/>
                      </w:rPr>
                    </w:pPr>
                    <w:r>
                      <w:rPr>
                        <w:noProof/>
                        <w:lang w:val="en-US"/>
                      </w:rPr>
                      <w:t xml:space="preserve">[9] </w:t>
                    </w:r>
                  </w:p>
                </w:tc>
                <w:tc>
                  <w:tcPr>
                    <w:tcW w:w="0" w:type="auto"/>
                    <w:hideMark/>
                  </w:tcPr>
                  <w:p w14:paraId="6304EBA9" w14:textId="77777777" w:rsidR="0061099B" w:rsidRDefault="0061099B">
                    <w:pPr>
                      <w:pStyle w:val="Bibliography"/>
                      <w:rPr>
                        <w:noProof/>
                        <w:lang w:val="en-US"/>
                      </w:rPr>
                    </w:pPr>
                    <w:r>
                      <w:rPr>
                        <w:noProof/>
                        <w:lang w:val="en-US"/>
                      </w:rPr>
                      <w:t>R. Gandhi, "automotive applications of welding," 09 2014. [Online]. Available: http://www.ijmer.com/papers/Vol4_Issue9/Version-4/C0409_04-1319.pdf. [Accessed 06 12 2019].</w:t>
                    </w:r>
                  </w:p>
                </w:tc>
              </w:tr>
              <w:tr w:rsidR="0061099B" w14:paraId="399B5B4C" w14:textId="77777777">
                <w:trPr>
                  <w:divId w:val="150021077"/>
                  <w:tblCellSpacing w:w="15" w:type="dxa"/>
                </w:trPr>
                <w:tc>
                  <w:tcPr>
                    <w:tcW w:w="50" w:type="pct"/>
                    <w:hideMark/>
                  </w:tcPr>
                  <w:p w14:paraId="5C8F96D5" w14:textId="77777777" w:rsidR="0061099B" w:rsidRDefault="0061099B">
                    <w:pPr>
                      <w:pStyle w:val="Bibliography"/>
                      <w:rPr>
                        <w:noProof/>
                        <w:lang w:val="en-US"/>
                      </w:rPr>
                    </w:pPr>
                    <w:r>
                      <w:rPr>
                        <w:noProof/>
                        <w:lang w:val="en-US"/>
                      </w:rPr>
                      <w:t xml:space="preserve">[10] </w:t>
                    </w:r>
                  </w:p>
                </w:tc>
                <w:tc>
                  <w:tcPr>
                    <w:tcW w:w="0" w:type="auto"/>
                    <w:hideMark/>
                  </w:tcPr>
                  <w:p w14:paraId="0B9A4D7D" w14:textId="77777777" w:rsidR="0061099B" w:rsidRDefault="0061099B">
                    <w:pPr>
                      <w:pStyle w:val="Bibliography"/>
                      <w:rPr>
                        <w:noProof/>
                        <w:lang w:val="en-US"/>
                      </w:rPr>
                    </w:pPr>
                    <w:r>
                      <w:rPr>
                        <w:noProof/>
                        <w:lang w:val="en-US"/>
                      </w:rPr>
                      <w:t>B. Hobson, 15 03 2016. [Online]. Available: https://www.imageindustries.com/blog/2016/03/15/industrial-applications-for-arc-welding/. [Accessed 07 12 2019].</w:t>
                    </w:r>
                  </w:p>
                </w:tc>
              </w:tr>
              <w:tr w:rsidR="0061099B" w14:paraId="7963F8F7" w14:textId="77777777">
                <w:trPr>
                  <w:divId w:val="150021077"/>
                  <w:tblCellSpacing w:w="15" w:type="dxa"/>
                </w:trPr>
                <w:tc>
                  <w:tcPr>
                    <w:tcW w:w="50" w:type="pct"/>
                    <w:hideMark/>
                  </w:tcPr>
                  <w:p w14:paraId="180A56DE" w14:textId="77777777" w:rsidR="0061099B" w:rsidRDefault="0061099B">
                    <w:pPr>
                      <w:pStyle w:val="Bibliography"/>
                      <w:rPr>
                        <w:noProof/>
                        <w:lang w:val="en-US"/>
                      </w:rPr>
                    </w:pPr>
                    <w:r>
                      <w:rPr>
                        <w:noProof/>
                        <w:lang w:val="en-US"/>
                      </w:rPr>
                      <w:t xml:space="preserve">[11] </w:t>
                    </w:r>
                  </w:p>
                </w:tc>
                <w:tc>
                  <w:tcPr>
                    <w:tcW w:w="0" w:type="auto"/>
                    <w:hideMark/>
                  </w:tcPr>
                  <w:p w14:paraId="5FB33779" w14:textId="77777777" w:rsidR="0061099B" w:rsidRDefault="0061099B">
                    <w:pPr>
                      <w:pStyle w:val="Bibliography"/>
                      <w:rPr>
                        <w:noProof/>
                        <w:lang w:val="en-US"/>
                      </w:rPr>
                    </w:pPr>
                    <w:r>
                      <w:rPr>
                        <w:noProof/>
                        <w:lang w:val="en-US"/>
                      </w:rPr>
                      <w:t>OpenLearn, 08 03 2018. [Online]. Available: https://www.open.edu/openlearn/science-maths-technology/engineering-technology/manupedia/plasma-arc-welding. [Accessed 07 12 2019].</w:t>
                    </w:r>
                  </w:p>
                </w:tc>
              </w:tr>
              <w:tr w:rsidR="0061099B" w14:paraId="27BC6356" w14:textId="77777777">
                <w:trPr>
                  <w:divId w:val="150021077"/>
                  <w:tblCellSpacing w:w="15" w:type="dxa"/>
                </w:trPr>
                <w:tc>
                  <w:tcPr>
                    <w:tcW w:w="50" w:type="pct"/>
                    <w:hideMark/>
                  </w:tcPr>
                  <w:p w14:paraId="0B531E09" w14:textId="77777777" w:rsidR="0061099B" w:rsidRDefault="0061099B">
                    <w:pPr>
                      <w:pStyle w:val="Bibliography"/>
                      <w:rPr>
                        <w:noProof/>
                        <w:lang w:val="en-US"/>
                      </w:rPr>
                    </w:pPr>
                    <w:r>
                      <w:rPr>
                        <w:noProof/>
                        <w:lang w:val="en-US"/>
                      </w:rPr>
                      <w:t xml:space="preserve">[12] </w:t>
                    </w:r>
                  </w:p>
                </w:tc>
                <w:tc>
                  <w:tcPr>
                    <w:tcW w:w="0" w:type="auto"/>
                    <w:hideMark/>
                  </w:tcPr>
                  <w:p w14:paraId="0EB3EDF4" w14:textId="77777777" w:rsidR="0061099B" w:rsidRDefault="0061099B">
                    <w:pPr>
                      <w:pStyle w:val="Bibliography"/>
                      <w:rPr>
                        <w:noProof/>
                        <w:lang w:val="en-US"/>
                      </w:rPr>
                    </w:pPr>
                    <w:r>
                      <w:rPr>
                        <w:noProof/>
                        <w:lang w:val="en-US"/>
                      </w:rPr>
                      <w:t>T. Kallee Stepnan, "applications of friction stir welding," 24 02 2000. [Online]. Available: https://www.twi-global.com/technical-knowledge/published-papers/application-of-friction-stir-welding-in-the-shipbuilding-industry-february-2000. [Accessed 06 12 2019].</w:t>
                    </w:r>
                  </w:p>
                </w:tc>
              </w:tr>
              <w:tr w:rsidR="0061099B" w14:paraId="7F127E03" w14:textId="77777777">
                <w:trPr>
                  <w:divId w:val="150021077"/>
                  <w:tblCellSpacing w:w="15" w:type="dxa"/>
                </w:trPr>
                <w:tc>
                  <w:tcPr>
                    <w:tcW w:w="50" w:type="pct"/>
                    <w:hideMark/>
                  </w:tcPr>
                  <w:p w14:paraId="013BAED7" w14:textId="77777777" w:rsidR="0061099B" w:rsidRDefault="0061099B">
                    <w:pPr>
                      <w:pStyle w:val="Bibliography"/>
                      <w:rPr>
                        <w:noProof/>
                        <w:lang w:val="en-US"/>
                      </w:rPr>
                    </w:pPr>
                    <w:r>
                      <w:rPr>
                        <w:noProof/>
                        <w:lang w:val="en-US"/>
                      </w:rPr>
                      <w:t xml:space="preserve">[13] </w:t>
                    </w:r>
                  </w:p>
                </w:tc>
                <w:tc>
                  <w:tcPr>
                    <w:tcW w:w="0" w:type="auto"/>
                    <w:hideMark/>
                  </w:tcPr>
                  <w:p w14:paraId="69AF245A" w14:textId="77777777" w:rsidR="0061099B" w:rsidRDefault="0061099B">
                    <w:pPr>
                      <w:pStyle w:val="Bibliography"/>
                      <w:rPr>
                        <w:noProof/>
                        <w:lang w:val="en-US"/>
                      </w:rPr>
                    </w:pPr>
                    <w:r>
                      <w:rPr>
                        <w:noProof/>
                        <w:lang w:val="en-US"/>
                      </w:rPr>
                      <w:t>TWI Ltd , 2019. [Online]. Available: https://www.twi-global.com/technical-knowledge/published-papers/application-of-friction-stir-welding-in-the-shipbuilding-industry-february-2000. [Accessed 05 12 2019].</w:t>
                    </w:r>
                  </w:p>
                </w:tc>
              </w:tr>
              <w:tr w:rsidR="0061099B" w14:paraId="3148F623" w14:textId="77777777">
                <w:trPr>
                  <w:divId w:val="150021077"/>
                  <w:tblCellSpacing w:w="15" w:type="dxa"/>
                </w:trPr>
                <w:tc>
                  <w:tcPr>
                    <w:tcW w:w="50" w:type="pct"/>
                    <w:hideMark/>
                  </w:tcPr>
                  <w:p w14:paraId="03794549" w14:textId="77777777" w:rsidR="0061099B" w:rsidRDefault="0061099B">
                    <w:pPr>
                      <w:pStyle w:val="Bibliography"/>
                      <w:rPr>
                        <w:noProof/>
                        <w:lang w:val="en-US"/>
                      </w:rPr>
                    </w:pPr>
                    <w:r>
                      <w:rPr>
                        <w:noProof/>
                        <w:lang w:val="en-US"/>
                      </w:rPr>
                      <w:t xml:space="preserve">[14] </w:t>
                    </w:r>
                  </w:p>
                </w:tc>
                <w:tc>
                  <w:tcPr>
                    <w:tcW w:w="0" w:type="auto"/>
                    <w:hideMark/>
                  </w:tcPr>
                  <w:p w14:paraId="5E63AF4D" w14:textId="77777777" w:rsidR="0061099B" w:rsidRDefault="0061099B">
                    <w:pPr>
                      <w:pStyle w:val="Bibliography"/>
                      <w:rPr>
                        <w:noProof/>
                        <w:lang w:val="en-US"/>
                      </w:rPr>
                    </w:pPr>
                    <w:r>
                      <w:rPr>
                        <w:noProof/>
                        <w:lang w:val="en-US"/>
                      </w:rPr>
                      <w:t>ishra. [Online]. Available: https://www.researchgate.net/figure/Schematic-Illustration-of-Friction-Stir-Welding-Process_fig1_322551618.</w:t>
                    </w:r>
                  </w:p>
                </w:tc>
              </w:tr>
              <w:tr w:rsidR="0061099B" w14:paraId="5D2DBBD6" w14:textId="77777777">
                <w:trPr>
                  <w:divId w:val="150021077"/>
                  <w:tblCellSpacing w:w="15" w:type="dxa"/>
                </w:trPr>
                <w:tc>
                  <w:tcPr>
                    <w:tcW w:w="50" w:type="pct"/>
                    <w:hideMark/>
                  </w:tcPr>
                  <w:p w14:paraId="57177C66" w14:textId="77777777" w:rsidR="0061099B" w:rsidRDefault="0061099B">
                    <w:pPr>
                      <w:pStyle w:val="Bibliography"/>
                      <w:rPr>
                        <w:noProof/>
                        <w:lang w:val="en-US"/>
                      </w:rPr>
                    </w:pPr>
                    <w:r>
                      <w:rPr>
                        <w:noProof/>
                        <w:lang w:val="en-US"/>
                      </w:rPr>
                      <w:lastRenderedPageBreak/>
                      <w:t xml:space="preserve">[15] </w:t>
                    </w:r>
                  </w:p>
                </w:tc>
                <w:tc>
                  <w:tcPr>
                    <w:tcW w:w="0" w:type="auto"/>
                    <w:hideMark/>
                  </w:tcPr>
                  <w:p w14:paraId="3B0C2D2C" w14:textId="77777777" w:rsidR="0061099B" w:rsidRDefault="0061099B">
                    <w:pPr>
                      <w:pStyle w:val="Bibliography"/>
                      <w:rPr>
                        <w:noProof/>
                        <w:lang w:val="en-US"/>
                      </w:rPr>
                    </w:pPr>
                    <w:r>
                      <w:rPr>
                        <w:noProof/>
                        <w:lang w:val="en-US"/>
                      </w:rPr>
                      <w:t>Mishra, "friction stir welding process illustration," 2018. [Online]. Available: https://www.researchgate.net/figure/Schematic-Illustration-of-Friction-Stir-Welding-Process_fig1_322551618. [Accessed 04 12 2019].</w:t>
                    </w:r>
                  </w:p>
                </w:tc>
              </w:tr>
              <w:tr w:rsidR="0061099B" w14:paraId="6AD1612A" w14:textId="77777777">
                <w:trPr>
                  <w:divId w:val="150021077"/>
                  <w:tblCellSpacing w:w="15" w:type="dxa"/>
                </w:trPr>
                <w:tc>
                  <w:tcPr>
                    <w:tcW w:w="50" w:type="pct"/>
                    <w:hideMark/>
                  </w:tcPr>
                  <w:p w14:paraId="3E8BEC31" w14:textId="77777777" w:rsidR="0061099B" w:rsidRDefault="0061099B">
                    <w:pPr>
                      <w:pStyle w:val="Bibliography"/>
                      <w:rPr>
                        <w:noProof/>
                        <w:lang w:val="en-US"/>
                      </w:rPr>
                    </w:pPr>
                    <w:r>
                      <w:rPr>
                        <w:noProof/>
                        <w:lang w:val="en-US"/>
                      </w:rPr>
                      <w:t xml:space="preserve">[16] </w:t>
                    </w:r>
                  </w:p>
                </w:tc>
                <w:tc>
                  <w:tcPr>
                    <w:tcW w:w="0" w:type="auto"/>
                    <w:hideMark/>
                  </w:tcPr>
                  <w:p w14:paraId="18F0D969" w14:textId="77777777" w:rsidR="0061099B" w:rsidRDefault="0061099B">
                    <w:pPr>
                      <w:pStyle w:val="Bibliography"/>
                      <w:rPr>
                        <w:noProof/>
                        <w:lang w:val="en-US"/>
                      </w:rPr>
                    </w:pPr>
                    <w:r>
                      <w:rPr>
                        <w:noProof/>
                        <w:lang w:val="en-US"/>
                      </w:rPr>
                      <w:t>W. Solken, "shielded metal arc welding," 2008. [Online]. Available: http://www.wermac.org/others/welding_electrode_manual-metal-arc-welding-process_smaw.html. [Accessed 06 12 2019].</w:t>
                    </w:r>
                  </w:p>
                </w:tc>
              </w:tr>
              <w:tr w:rsidR="0061099B" w14:paraId="558307E7" w14:textId="77777777">
                <w:trPr>
                  <w:divId w:val="150021077"/>
                  <w:tblCellSpacing w:w="15" w:type="dxa"/>
                </w:trPr>
                <w:tc>
                  <w:tcPr>
                    <w:tcW w:w="50" w:type="pct"/>
                    <w:hideMark/>
                  </w:tcPr>
                  <w:p w14:paraId="7D898828" w14:textId="77777777" w:rsidR="0061099B" w:rsidRDefault="0061099B">
                    <w:pPr>
                      <w:pStyle w:val="Bibliography"/>
                      <w:rPr>
                        <w:noProof/>
                        <w:lang w:val="en-US"/>
                      </w:rPr>
                    </w:pPr>
                    <w:r>
                      <w:rPr>
                        <w:noProof/>
                        <w:lang w:val="en-US"/>
                      </w:rPr>
                      <w:t xml:space="preserve">[17] </w:t>
                    </w:r>
                  </w:p>
                </w:tc>
                <w:tc>
                  <w:tcPr>
                    <w:tcW w:w="0" w:type="auto"/>
                    <w:hideMark/>
                  </w:tcPr>
                  <w:p w14:paraId="20396922" w14:textId="77777777" w:rsidR="0061099B" w:rsidRDefault="0061099B">
                    <w:pPr>
                      <w:pStyle w:val="Bibliography"/>
                      <w:rPr>
                        <w:noProof/>
                        <w:lang w:val="en-US"/>
                      </w:rPr>
                    </w:pPr>
                    <w:r>
                      <w:rPr>
                        <w:noProof/>
                        <w:lang w:val="en-US"/>
                      </w:rPr>
                      <w:t>S. Kallee, "applications in the ship building industry," TWI Cambridge, 25 02 2000. [Online]. Available: https://www.twi-global.com/technical-knowledge/published-papers/application-of-friction-stir-welding-in-the-shipbuilding-industry-february-2000. [Accessed 06 12 2019].</w:t>
                    </w:r>
                  </w:p>
                </w:tc>
              </w:tr>
            </w:tbl>
            <w:p w14:paraId="1ED31EDC" w14:textId="77777777" w:rsidR="0061099B" w:rsidRDefault="0061099B">
              <w:pPr>
                <w:divId w:val="150021077"/>
                <w:rPr>
                  <w:rFonts w:eastAsia="Times New Roman"/>
                  <w:noProof/>
                </w:rPr>
              </w:pPr>
            </w:p>
            <w:p w14:paraId="50B5C299" w14:textId="0C63FCAD" w:rsidR="0061099B" w:rsidRDefault="0061099B">
              <w:r>
                <w:rPr>
                  <w:b/>
                  <w:bCs/>
                  <w:noProof/>
                </w:rPr>
                <w:fldChar w:fldCharType="end"/>
              </w:r>
            </w:p>
          </w:sdtContent>
        </w:sdt>
      </w:sdtContent>
    </w:sdt>
    <w:p w14:paraId="42CB1C2F" w14:textId="527567BA" w:rsidR="00ED13EB" w:rsidRDefault="00ED13EB">
      <w:pPr>
        <w:rPr>
          <w:sz w:val="22"/>
          <w:szCs w:val="22"/>
        </w:rPr>
      </w:pPr>
    </w:p>
    <w:p w14:paraId="7D193A36" w14:textId="77777777" w:rsidR="0087626F" w:rsidRDefault="0087626F">
      <w:pPr>
        <w:rPr>
          <w:sz w:val="22"/>
          <w:szCs w:val="22"/>
        </w:rPr>
      </w:pPr>
    </w:p>
    <w:p w14:paraId="62C36972" w14:textId="0A6CB701" w:rsidR="0063452F" w:rsidRDefault="0063452F"/>
    <w:p w14:paraId="66AF1A65" w14:textId="7E56E0E2" w:rsidR="0087626F" w:rsidRDefault="0087626F"/>
    <w:p w14:paraId="4F29495F" w14:textId="39190623" w:rsidR="005E7C8C" w:rsidRDefault="005E7C8C"/>
    <w:p w14:paraId="2493A2D9" w14:textId="77777777" w:rsidR="00DB228B" w:rsidRPr="00284BB6" w:rsidRDefault="00DB228B" w:rsidP="00284BB6">
      <w:pPr>
        <w:rPr>
          <w:sz w:val="22"/>
          <w:szCs w:val="22"/>
        </w:rPr>
      </w:pPr>
    </w:p>
    <w:sectPr w:rsidR="00DB228B" w:rsidRPr="00284BB6" w:rsidSect="007913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483421" w14:textId="77777777" w:rsidR="00307160" w:rsidRDefault="00307160" w:rsidP="00AF61BB">
      <w:r>
        <w:separator/>
      </w:r>
    </w:p>
  </w:endnote>
  <w:endnote w:type="continuationSeparator" w:id="0">
    <w:p w14:paraId="2602BEE6" w14:textId="77777777" w:rsidR="00307160" w:rsidRDefault="00307160" w:rsidP="00AF61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1B5AE2" w14:textId="77777777" w:rsidR="00307160" w:rsidRDefault="00307160" w:rsidP="00AF61BB">
      <w:r>
        <w:separator/>
      </w:r>
    </w:p>
  </w:footnote>
  <w:footnote w:type="continuationSeparator" w:id="0">
    <w:p w14:paraId="16F40091" w14:textId="77777777" w:rsidR="00307160" w:rsidRDefault="00307160" w:rsidP="00AF61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23016C"/>
    <w:multiLevelType w:val="hybridMultilevel"/>
    <w:tmpl w:val="86B0B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24FD4"/>
    <w:multiLevelType w:val="hybridMultilevel"/>
    <w:tmpl w:val="A190A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B65CE3"/>
    <w:multiLevelType w:val="hybridMultilevel"/>
    <w:tmpl w:val="730C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917DE9"/>
    <w:multiLevelType w:val="hybridMultilevel"/>
    <w:tmpl w:val="4AD43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610BD"/>
    <w:multiLevelType w:val="hybridMultilevel"/>
    <w:tmpl w:val="8E12B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8A3"/>
    <w:rsid w:val="0001024E"/>
    <w:rsid w:val="00034E07"/>
    <w:rsid w:val="00084E92"/>
    <w:rsid w:val="000A00F0"/>
    <w:rsid w:val="000C096E"/>
    <w:rsid w:val="000C3A8F"/>
    <w:rsid w:val="000C48A3"/>
    <w:rsid w:val="000F0685"/>
    <w:rsid w:val="000F56E0"/>
    <w:rsid w:val="00100FA7"/>
    <w:rsid w:val="00153FA4"/>
    <w:rsid w:val="001906B3"/>
    <w:rsid w:val="001A1E27"/>
    <w:rsid w:val="001A2EA8"/>
    <w:rsid w:val="001C48AB"/>
    <w:rsid w:val="001D1D36"/>
    <w:rsid w:val="001D75CC"/>
    <w:rsid w:val="001E56AD"/>
    <w:rsid w:val="001F42D6"/>
    <w:rsid w:val="00215179"/>
    <w:rsid w:val="0022311C"/>
    <w:rsid w:val="002477DF"/>
    <w:rsid w:val="00266F40"/>
    <w:rsid w:val="00284BB6"/>
    <w:rsid w:val="0028715E"/>
    <w:rsid w:val="00287FF5"/>
    <w:rsid w:val="00293CD3"/>
    <w:rsid w:val="002B363F"/>
    <w:rsid w:val="002D11A6"/>
    <w:rsid w:val="002E26BC"/>
    <w:rsid w:val="00307160"/>
    <w:rsid w:val="00332DE9"/>
    <w:rsid w:val="0034307E"/>
    <w:rsid w:val="00350184"/>
    <w:rsid w:val="003704DB"/>
    <w:rsid w:val="003E4B40"/>
    <w:rsid w:val="0040090E"/>
    <w:rsid w:val="00437EBF"/>
    <w:rsid w:val="00463065"/>
    <w:rsid w:val="0046627C"/>
    <w:rsid w:val="004845E8"/>
    <w:rsid w:val="004A2C37"/>
    <w:rsid w:val="004A6137"/>
    <w:rsid w:val="004D7AED"/>
    <w:rsid w:val="00527ED1"/>
    <w:rsid w:val="005902B7"/>
    <w:rsid w:val="0059354F"/>
    <w:rsid w:val="005E7C8C"/>
    <w:rsid w:val="00604F87"/>
    <w:rsid w:val="0061099B"/>
    <w:rsid w:val="00612245"/>
    <w:rsid w:val="0063452F"/>
    <w:rsid w:val="00645367"/>
    <w:rsid w:val="00671F96"/>
    <w:rsid w:val="0068193D"/>
    <w:rsid w:val="00684F90"/>
    <w:rsid w:val="006A72B8"/>
    <w:rsid w:val="006B1E06"/>
    <w:rsid w:val="006B216E"/>
    <w:rsid w:val="006C2B2F"/>
    <w:rsid w:val="006C7046"/>
    <w:rsid w:val="006E2F5B"/>
    <w:rsid w:val="0073516B"/>
    <w:rsid w:val="007522B1"/>
    <w:rsid w:val="00775EFB"/>
    <w:rsid w:val="007913D8"/>
    <w:rsid w:val="007A054D"/>
    <w:rsid w:val="007C2687"/>
    <w:rsid w:val="007D1391"/>
    <w:rsid w:val="007D488C"/>
    <w:rsid w:val="007D785C"/>
    <w:rsid w:val="007F0C81"/>
    <w:rsid w:val="00804833"/>
    <w:rsid w:val="00873936"/>
    <w:rsid w:val="0087626F"/>
    <w:rsid w:val="008C016D"/>
    <w:rsid w:val="00903DDF"/>
    <w:rsid w:val="00911298"/>
    <w:rsid w:val="0094121A"/>
    <w:rsid w:val="009611A0"/>
    <w:rsid w:val="00997654"/>
    <w:rsid w:val="009B313E"/>
    <w:rsid w:val="009F03AD"/>
    <w:rsid w:val="00A531F5"/>
    <w:rsid w:val="00A655C3"/>
    <w:rsid w:val="00A7210C"/>
    <w:rsid w:val="00A94EE7"/>
    <w:rsid w:val="00AA0D07"/>
    <w:rsid w:val="00AE6BAA"/>
    <w:rsid w:val="00AF34E0"/>
    <w:rsid w:val="00AF61BB"/>
    <w:rsid w:val="00B26190"/>
    <w:rsid w:val="00B45309"/>
    <w:rsid w:val="00B824C5"/>
    <w:rsid w:val="00B93E34"/>
    <w:rsid w:val="00BB73D2"/>
    <w:rsid w:val="00BC6F52"/>
    <w:rsid w:val="00BD4BBF"/>
    <w:rsid w:val="00C32369"/>
    <w:rsid w:val="00C634C6"/>
    <w:rsid w:val="00C64CCB"/>
    <w:rsid w:val="00C73097"/>
    <w:rsid w:val="00CA4F15"/>
    <w:rsid w:val="00CB0B07"/>
    <w:rsid w:val="00CF5EC4"/>
    <w:rsid w:val="00D443B7"/>
    <w:rsid w:val="00DB228B"/>
    <w:rsid w:val="00DB5002"/>
    <w:rsid w:val="00DC7995"/>
    <w:rsid w:val="00DD4C96"/>
    <w:rsid w:val="00DF118A"/>
    <w:rsid w:val="00E46881"/>
    <w:rsid w:val="00E634C9"/>
    <w:rsid w:val="00E6631B"/>
    <w:rsid w:val="00EB6D05"/>
    <w:rsid w:val="00ED1098"/>
    <w:rsid w:val="00ED13EB"/>
    <w:rsid w:val="00ED5E97"/>
    <w:rsid w:val="00EF14F4"/>
    <w:rsid w:val="00F0171D"/>
    <w:rsid w:val="00F1431E"/>
    <w:rsid w:val="00F66A85"/>
    <w:rsid w:val="00F67AC6"/>
    <w:rsid w:val="00FB62A3"/>
    <w:rsid w:val="00FC7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3CB4C"/>
  <w15:chartTrackingRefBased/>
  <w15:docId w15:val="{3E93F7D2-7D78-4F45-BC8F-53EC7D2B4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1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171D"/>
    <w:rPr>
      <w:color w:val="0563C1" w:themeColor="hyperlink"/>
      <w:u w:val="single"/>
    </w:rPr>
  </w:style>
  <w:style w:type="character" w:styleId="UnresolvedMention">
    <w:name w:val="Unresolved Mention"/>
    <w:basedOn w:val="DefaultParagraphFont"/>
    <w:uiPriority w:val="99"/>
    <w:semiHidden/>
    <w:unhideWhenUsed/>
    <w:rsid w:val="00F0171D"/>
    <w:rPr>
      <w:color w:val="605E5C"/>
      <w:shd w:val="clear" w:color="auto" w:fill="E1DFDD"/>
    </w:rPr>
  </w:style>
  <w:style w:type="paragraph" w:styleId="ListParagraph">
    <w:name w:val="List Paragraph"/>
    <w:basedOn w:val="Normal"/>
    <w:uiPriority w:val="34"/>
    <w:qFormat/>
    <w:rsid w:val="00C73097"/>
    <w:pPr>
      <w:ind w:left="720"/>
      <w:contextualSpacing/>
    </w:pPr>
  </w:style>
  <w:style w:type="paragraph" w:styleId="Header">
    <w:name w:val="header"/>
    <w:basedOn w:val="Normal"/>
    <w:link w:val="HeaderChar"/>
    <w:uiPriority w:val="99"/>
    <w:unhideWhenUsed/>
    <w:rsid w:val="00AF61BB"/>
    <w:pPr>
      <w:tabs>
        <w:tab w:val="center" w:pos="4680"/>
        <w:tab w:val="right" w:pos="9360"/>
      </w:tabs>
    </w:pPr>
  </w:style>
  <w:style w:type="character" w:customStyle="1" w:styleId="HeaderChar">
    <w:name w:val="Header Char"/>
    <w:basedOn w:val="DefaultParagraphFont"/>
    <w:link w:val="Header"/>
    <w:uiPriority w:val="99"/>
    <w:rsid w:val="00AF61BB"/>
  </w:style>
  <w:style w:type="paragraph" w:styleId="Footer">
    <w:name w:val="footer"/>
    <w:basedOn w:val="Normal"/>
    <w:link w:val="FooterChar"/>
    <w:uiPriority w:val="99"/>
    <w:unhideWhenUsed/>
    <w:rsid w:val="00AF61BB"/>
    <w:pPr>
      <w:tabs>
        <w:tab w:val="center" w:pos="4680"/>
        <w:tab w:val="right" w:pos="9360"/>
      </w:tabs>
    </w:pPr>
  </w:style>
  <w:style w:type="character" w:customStyle="1" w:styleId="FooterChar">
    <w:name w:val="Footer Char"/>
    <w:basedOn w:val="DefaultParagraphFont"/>
    <w:link w:val="Footer"/>
    <w:uiPriority w:val="99"/>
    <w:rsid w:val="00AF61BB"/>
  </w:style>
  <w:style w:type="character" w:styleId="FollowedHyperlink">
    <w:name w:val="FollowedHyperlink"/>
    <w:basedOn w:val="DefaultParagraphFont"/>
    <w:uiPriority w:val="99"/>
    <w:semiHidden/>
    <w:unhideWhenUsed/>
    <w:rsid w:val="00671F96"/>
    <w:rPr>
      <w:color w:val="954F72" w:themeColor="followedHyperlink"/>
      <w:u w:val="single"/>
    </w:rPr>
  </w:style>
  <w:style w:type="paragraph" w:styleId="Caption">
    <w:name w:val="caption"/>
    <w:basedOn w:val="Normal"/>
    <w:next w:val="Normal"/>
    <w:uiPriority w:val="35"/>
    <w:unhideWhenUsed/>
    <w:qFormat/>
    <w:rsid w:val="006E2F5B"/>
    <w:pPr>
      <w:spacing w:after="200"/>
    </w:pPr>
    <w:rPr>
      <w:i/>
      <w:iCs/>
      <w:color w:val="44546A" w:themeColor="text2"/>
      <w:sz w:val="18"/>
      <w:szCs w:val="18"/>
    </w:rPr>
  </w:style>
  <w:style w:type="paragraph" w:styleId="Title">
    <w:name w:val="Title"/>
    <w:basedOn w:val="Normal"/>
    <w:next w:val="Normal"/>
    <w:link w:val="TitleChar"/>
    <w:uiPriority w:val="10"/>
    <w:qFormat/>
    <w:rsid w:val="00BD4BBF"/>
    <w:pPr>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BD4BBF"/>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F1431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143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02132">
      <w:bodyDiv w:val="1"/>
      <w:marLeft w:val="0"/>
      <w:marRight w:val="0"/>
      <w:marTop w:val="0"/>
      <w:marBottom w:val="0"/>
      <w:divBdr>
        <w:top w:val="none" w:sz="0" w:space="0" w:color="auto"/>
        <w:left w:val="none" w:sz="0" w:space="0" w:color="auto"/>
        <w:bottom w:val="none" w:sz="0" w:space="0" w:color="auto"/>
        <w:right w:val="none" w:sz="0" w:space="0" w:color="auto"/>
      </w:divBdr>
    </w:div>
    <w:div w:id="150021077">
      <w:bodyDiv w:val="1"/>
      <w:marLeft w:val="0"/>
      <w:marRight w:val="0"/>
      <w:marTop w:val="0"/>
      <w:marBottom w:val="0"/>
      <w:divBdr>
        <w:top w:val="none" w:sz="0" w:space="0" w:color="auto"/>
        <w:left w:val="none" w:sz="0" w:space="0" w:color="auto"/>
        <w:bottom w:val="none" w:sz="0" w:space="0" w:color="auto"/>
        <w:right w:val="none" w:sz="0" w:space="0" w:color="auto"/>
      </w:divBdr>
    </w:div>
    <w:div w:id="300228624">
      <w:bodyDiv w:val="1"/>
      <w:marLeft w:val="0"/>
      <w:marRight w:val="0"/>
      <w:marTop w:val="0"/>
      <w:marBottom w:val="0"/>
      <w:divBdr>
        <w:top w:val="none" w:sz="0" w:space="0" w:color="auto"/>
        <w:left w:val="none" w:sz="0" w:space="0" w:color="auto"/>
        <w:bottom w:val="none" w:sz="0" w:space="0" w:color="auto"/>
        <w:right w:val="none" w:sz="0" w:space="0" w:color="auto"/>
      </w:divBdr>
    </w:div>
    <w:div w:id="337194228">
      <w:bodyDiv w:val="1"/>
      <w:marLeft w:val="0"/>
      <w:marRight w:val="0"/>
      <w:marTop w:val="0"/>
      <w:marBottom w:val="0"/>
      <w:divBdr>
        <w:top w:val="none" w:sz="0" w:space="0" w:color="auto"/>
        <w:left w:val="none" w:sz="0" w:space="0" w:color="auto"/>
        <w:bottom w:val="none" w:sz="0" w:space="0" w:color="auto"/>
        <w:right w:val="none" w:sz="0" w:space="0" w:color="auto"/>
      </w:divBdr>
    </w:div>
    <w:div w:id="348146881">
      <w:bodyDiv w:val="1"/>
      <w:marLeft w:val="0"/>
      <w:marRight w:val="0"/>
      <w:marTop w:val="0"/>
      <w:marBottom w:val="0"/>
      <w:divBdr>
        <w:top w:val="none" w:sz="0" w:space="0" w:color="auto"/>
        <w:left w:val="none" w:sz="0" w:space="0" w:color="auto"/>
        <w:bottom w:val="none" w:sz="0" w:space="0" w:color="auto"/>
        <w:right w:val="none" w:sz="0" w:space="0" w:color="auto"/>
      </w:divBdr>
    </w:div>
    <w:div w:id="384525360">
      <w:bodyDiv w:val="1"/>
      <w:marLeft w:val="0"/>
      <w:marRight w:val="0"/>
      <w:marTop w:val="0"/>
      <w:marBottom w:val="0"/>
      <w:divBdr>
        <w:top w:val="none" w:sz="0" w:space="0" w:color="auto"/>
        <w:left w:val="none" w:sz="0" w:space="0" w:color="auto"/>
        <w:bottom w:val="none" w:sz="0" w:space="0" w:color="auto"/>
        <w:right w:val="none" w:sz="0" w:space="0" w:color="auto"/>
      </w:divBdr>
    </w:div>
    <w:div w:id="399904624">
      <w:bodyDiv w:val="1"/>
      <w:marLeft w:val="0"/>
      <w:marRight w:val="0"/>
      <w:marTop w:val="0"/>
      <w:marBottom w:val="0"/>
      <w:divBdr>
        <w:top w:val="none" w:sz="0" w:space="0" w:color="auto"/>
        <w:left w:val="none" w:sz="0" w:space="0" w:color="auto"/>
        <w:bottom w:val="none" w:sz="0" w:space="0" w:color="auto"/>
        <w:right w:val="none" w:sz="0" w:space="0" w:color="auto"/>
      </w:divBdr>
    </w:div>
    <w:div w:id="471406338">
      <w:bodyDiv w:val="1"/>
      <w:marLeft w:val="0"/>
      <w:marRight w:val="0"/>
      <w:marTop w:val="0"/>
      <w:marBottom w:val="0"/>
      <w:divBdr>
        <w:top w:val="none" w:sz="0" w:space="0" w:color="auto"/>
        <w:left w:val="none" w:sz="0" w:space="0" w:color="auto"/>
        <w:bottom w:val="none" w:sz="0" w:space="0" w:color="auto"/>
        <w:right w:val="none" w:sz="0" w:space="0" w:color="auto"/>
      </w:divBdr>
    </w:div>
    <w:div w:id="530263146">
      <w:bodyDiv w:val="1"/>
      <w:marLeft w:val="0"/>
      <w:marRight w:val="0"/>
      <w:marTop w:val="0"/>
      <w:marBottom w:val="0"/>
      <w:divBdr>
        <w:top w:val="none" w:sz="0" w:space="0" w:color="auto"/>
        <w:left w:val="none" w:sz="0" w:space="0" w:color="auto"/>
        <w:bottom w:val="none" w:sz="0" w:space="0" w:color="auto"/>
        <w:right w:val="none" w:sz="0" w:space="0" w:color="auto"/>
      </w:divBdr>
    </w:div>
    <w:div w:id="648248395">
      <w:bodyDiv w:val="1"/>
      <w:marLeft w:val="0"/>
      <w:marRight w:val="0"/>
      <w:marTop w:val="0"/>
      <w:marBottom w:val="0"/>
      <w:divBdr>
        <w:top w:val="none" w:sz="0" w:space="0" w:color="auto"/>
        <w:left w:val="none" w:sz="0" w:space="0" w:color="auto"/>
        <w:bottom w:val="none" w:sz="0" w:space="0" w:color="auto"/>
        <w:right w:val="none" w:sz="0" w:space="0" w:color="auto"/>
      </w:divBdr>
    </w:div>
    <w:div w:id="693115440">
      <w:bodyDiv w:val="1"/>
      <w:marLeft w:val="0"/>
      <w:marRight w:val="0"/>
      <w:marTop w:val="0"/>
      <w:marBottom w:val="0"/>
      <w:divBdr>
        <w:top w:val="none" w:sz="0" w:space="0" w:color="auto"/>
        <w:left w:val="none" w:sz="0" w:space="0" w:color="auto"/>
        <w:bottom w:val="none" w:sz="0" w:space="0" w:color="auto"/>
        <w:right w:val="none" w:sz="0" w:space="0" w:color="auto"/>
      </w:divBdr>
    </w:div>
    <w:div w:id="707029787">
      <w:bodyDiv w:val="1"/>
      <w:marLeft w:val="0"/>
      <w:marRight w:val="0"/>
      <w:marTop w:val="0"/>
      <w:marBottom w:val="0"/>
      <w:divBdr>
        <w:top w:val="none" w:sz="0" w:space="0" w:color="auto"/>
        <w:left w:val="none" w:sz="0" w:space="0" w:color="auto"/>
        <w:bottom w:val="none" w:sz="0" w:space="0" w:color="auto"/>
        <w:right w:val="none" w:sz="0" w:space="0" w:color="auto"/>
      </w:divBdr>
    </w:div>
    <w:div w:id="907375086">
      <w:bodyDiv w:val="1"/>
      <w:marLeft w:val="0"/>
      <w:marRight w:val="0"/>
      <w:marTop w:val="0"/>
      <w:marBottom w:val="0"/>
      <w:divBdr>
        <w:top w:val="none" w:sz="0" w:space="0" w:color="auto"/>
        <w:left w:val="none" w:sz="0" w:space="0" w:color="auto"/>
        <w:bottom w:val="none" w:sz="0" w:space="0" w:color="auto"/>
        <w:right w:val="none" w:sz="0" w:space="0" w:color="auto"/>
      </w:divBdr>
    </w:div>
    <w:div w:id="908809340">
      <w:bodyDiv w:val="1"/>
      <w:marLeft w:val="0"/>
      <w:marRight w:val="0"/>
      <w:marTop w:val="0"/>
      <w:marBottom w:val="0"/>
      <w:divBdr>
        <w:top w:val="none" w:sz="0" w:space="0" w:color="auto"/>
        <w:left w:val="none" w:sz="0" w:space="0" w:color="auto"/>
        <w:bottom w:val="none" w:sz="0" w:space="0" w:color="auto"/>
        <w:right w:val="none" w:sz="0" w:space="0" w:color="auto"/>
      </w:divBdr>
    </w:div>
    <w:div w:id="928931852">
      <w:bodyDiv w:val="1"/>
      <w:marLeft w:val="0"/>
      <w:marRight w:val="0"/>
      <w:marTop w:val="0"/>
      <w:marBottom w:val="0"/>
      <w:divBdr>
        <w:top w:val="none" w:sz="0" w:space="0" w:color="auto"/>
        <w:left w:val="none" w:sz="0" w:space="0" w:color="auto"/>
        <w:bottom w:val="none" w:sz="0" w:space="0" w:color="auto"/>
        <w:right w:val="none" w:sz="0" w:space="0" w:color="auto"/>
      </w:divBdr>
    </w:div>
    <w:div w:id="1015301290">
      <w:bodyDiv w:val="1"/>
      <w:marLeft w:val="0"/>
      <w:marRight w:val="0"/>
      <w:marTop w:val="0"/>
      <w:marBottom w:val="0"/>
      <w:divBdr>
        <w:top w:val="none" w:sz="0" w:space="0" w:color="auto"/>
        <w:left w:val="none" w:sz="0" w:space="0" w:color="auto"/>
        <w:bottom w:val="none" w:sz="0" w:space="0" w:color="auto"/>
        <w:right w:val="none" w:sz="0" w:space="0" w:color="auto"/>
      </w:divBdr>
    </w:div>
    <w:div w:id="1147472181">
      <w:bodyDiv w:val="1"/>
      <w:marLeft w:val="0"/>
      <w:marRight w:val="0"/>
      <w:marTop w:val="0"/>
      <w:marBottom w:val="0"/>
      <w:divBdr>
        <w:top w:val="none" w:sz="0" w:space="0" w:color="auto"/>
        <w:left w:val="none" w:sz="0" w:space="0" w:color="auto"/>
        <w:bottom w:val="none" w:sz="0" w:space="0" w:color="auto"/>
        <w:right w:val="none" w:sz="0" w:space="0" w:color="auto"/>
      </w:divBdr>
    </w:div>
    <w:div w:id="1185443336">
      <w:bodyDiv w:val="1"/>
      <w:marLeft w:val="0"/>
      <w:marRight w:val="0"/>
      <w:marTop w:val="0"/>
      <w:marBottom w:val="0"/>
      <w:divBdr>
        <w:top w:val="none" w:sz="0" w:space="0" w:color="auto"/>
        <w:left w:val="none" w:sz="0" w:space="0" w:color="auto"/>
        <w:bottom w:val="none" w:sz="0" w:space="0" w:color="auto"/>
        <w:right w:val="none" w:sz="0" w:space="0" w:color="auto"/>
      </w:divBdr>
    </w:div>
    <w:div w:id="1244335188">
      <w:bodyDiv w:val="1"/>
      <w:marLeft w:val="0"/>
      <w:marRight w:val="0"/>
      <w:marTop w:val="0"/>
      <w:marBottom w:val="0"/>
      <w:divBdr>
        <w:top w:val="none" w:sz="0" w:space="0" w:color="auto"/>
        <w:left w:val="none" w:sz="0" w:space="0" w:color="auto"/>
        <w:bottom w:val="none" w:sz="0" w:space="0" w:color="auto"/>
        <w:right w:val="none" w:sz="0" w:space="0" w:color="auto"/>
      </w:divBdr>
    </w:div>
    <w:div w:id="1333753611">
      <w:bodyDiv w:val="1"/>
      <w:marLeft w:val="0"/>
      <w:marRight w:val="0"/>
      <w:marTop w:val="0"/>
      <w:marBottom w:val="0"/>
      <w:divBdr>
        <w:top w:val="none" w:sz="0" w:space="0" w:color="auto"/>
        <w:left w:val="none" w:sz="0" w:space="0" w:color="auto"/>
        <w:bottom w:val="none" w:sz="0" w:space="0" w:color="auto"/>
        <w:right w:val="none" w:sz="0" w:space="0" w:color="auto"/>
      </w:divBdr>
    </w:div>
    <w:div w:id="1457941900">
      <w:bodyDiv w:val="1"/>
      <w:marLeft w:val="0"/>
      <w:marRight w:val="0"/>
      <w:marTop w:val="0"/>
      <w:marBottom w:val="0"/>
      <w:divBdr>
        <w:top w:val="none" w:sz="0" w:space="0" w:color="auto"/>
        <w:left w:val="none" w:sz="0" w:space="0" w:color="auto"/>
        <w:bottom w:val="none" w:sz="0" w:space="0" w:color="auto"/>
        <w:right w:val="none" w:sz="0" w:space="0" w:color="auto"/>
      </w:divBdr>
    </w:div>
    <w:div w:id="1483766864">
      <w:bodyDiv w:val="1"/>
      <w:marLeft w:val="0"/>
      <w:marRight w:val="0"/>
      <w:marTop w:val="0"/>
      <w:marBottom w:val="0"/>
      <w:divBdr>
        <w:top w:val="none" w:sz="0" w:space="0" w:color="auto"/>
        <w:left w:val="none" w:sz="0" w:space="0" w:color="auto"/>
        <w:bottom w:val="none" w:sz="0" w:space="0" w:color="auto"/>
        <w:right w:val="none" w:sz="0" w:space="0" w:color="auto"/>
      </w:divBdr>
    </w:div>
    <w:div w:id="1679188360">
      <w:bodyDiv w:val="1"/>
      <w:marLeft w:val="0"/>
      <w:marRight w:val="0"/>
      <w:marTop w:val="0"/>
      <w:marBottom w:val="0"/>
      <w:divBdr>
        <w:top w:val="none" w:sz="0" w:space="0" w:color="auto"/>
        <w:left w:val="none" w:sz="0" w:space="0" w:color="auto"/>
        <w:bottom w:val="none" w:sz="0" w:space="0" w:color="auto"/>
        <w:right w:val="none" w:sz="0" w:space="0" w:color="auto"/>
      </w:divBdr>
    </w:div>
    <w:div w:id="1731729052">
      <w:bodyDiv w:val="1"/>
      <w:marLeft w:val="0"/>
      <w:marRight w:val="0"/>
      <w:marTop w:val="0"/>
      <w:marBottom w:val="0"/>
      <w:divBdr>
        <w:top w:val="none" w:sz="0" w:space="0" w:color="auto"/>
        <w:left w:val="none" w:sz="0" w:space="0" w:color="auto"/>
        <w:bottom w:val="none" w:sz="0" w:space="0" w:color="auto"/>
        <w:right w:val="none" w:sz="0" w:space="0" w:color="auto"/>
      </w:divBdr>
    </w:div>
    <w:div w:id="1796362731">
      <w:bodyDiv w:val="1"/>
      <w:marLeft w:val="0"/>
      <w:marRight w:val="0"/>
      <w:marTop w:val="0"/>
      <w:marBottom w:val="0"/>
      <w:divBdr>
        <w:top w:val="none" w:sz="0" w:space="0" w:color="auto"/>
        <w:left w:val="none" w:sz="0" w:space="0" w:color="auto"/>
        <w:bottom w:val="none" w:sz="0" w:space="0" w:color="auto"/>
        <w:right w:val="none" w:sz="0" w:space="0" w:color="auto"/>
      </w:divBdr>
    </w:div>
    <w:div w:id="1803225974">
      <w:bodyDiv w:val="1"/>
      <w:marLeft w:val="0"/>
      <w:marRight w:val="0"/>
      <w:marTop w:val="0"/>
      <w:marBottom w:val="0"/>
      <w:divBdr>
        <w:top w:val="none" w:sz="0" w:space="0" w:color="auto"/>
        <w:left w:val="none" w:sz="0" w:space="0" w:color="auto"/>
        <w:bottom w:val="none" w:sz="0" w:space="0" w:color="auto"/>
        <w:right w:val="none" w:sz="0" w:space="0" w:color="auto"/>
      </w:divBdr>
    </w:div>
    <w:div w:id="1908876852">
      <w:bodyDiv w:val="1"/>
      <w:marLeft w:val="0"/>
      <w:marRight w:val="0"/>
      <w:marTop w:val="0"/>
      <w:marBottom w:val="0"/>
      <w:divBdr>
        <w:top w:val="none" w:sz="0" w:space="0" w:color="auto"/>
        <w:left w:val="none" w:sz="0" w:space="0" w:color="auto"/>
        <w:bottom w:val="none" w:sz="0" w:space="0" w:color="auto"/>
        <w:right w:val="none" w:sz="0" w:space="0" w:color="auto"/>
      </w:divBdr>
    </w:div>
    <w:div w:id="1911848733">
      <w:bodyDiv w:val="1"/>
      <w:marLeft w:val="0"/>
      <w:marRight w:val="0"/>
      <w:marTop w:val="0"/>
      <w:marBottom w:val="0"/>
      <w:divBdr>
        <w:top w:val="none" w:sz="0" w:space="0" w:color="auto"/>
        <w:left w:val="none" w:sz="0" w:space="0" w:color="auto"/>
        <w:bottom w:val="none" w:sz="0" w:space="0" w:color="auto"/>
        <w:right w:val="none" w:sz="0" w:space="0" w:color="auto"/>
      </w:divBdr>
    </w:div>
    <w:div w:id="2010713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TWI191</b:Tag>
    <b:SourceType>InternetSite</b:SourceType>
    <b:Guid>{3FFBF134-1211-974E-8853-2F0FE950C63F}</b:Guid>
    <b:Author>
      <b:Author>
        <b:Corporate>TWI Ltd</b:Corporate>
      </b:Author>
    </b:Author>
    <b:Title>Advantages of friction stir welding</b:Title>
    <b:Publisher>TWI Ltd</b:Publisher>
    <b:Year>2019</b:Year>
    <b:URL>https://www.twi-global.com/what-we-do/research-and-technology/technologies/welding-joining-and-cutting/friction-welding/friction-stir-welding/benefits-and-advantages</b:URL>
    <b:YearAccessed>2019</b:YearAccessed>
    <b:MonthAccessed>12</b:MonthAccessed>
    <b:DayAccessed>04</b:DayAccessed>
    <b:RefOrder>3</b:RefOrder>
  </b:Source>
  <b:Source>
    <b:Tag>TWI19</b:Tag>
    <b:SourceType>InternetSite</b:SourceType>
    <b:Guid>{98D6ABA8-557E-FC44-AD22-D27B4EA4B756}</b:Guid>
    <b:Author>
      <b:Author>
        <b:Corporate>TWI Ltd</b:Corporate>
      </b:Author>
    </b:Author>
    <b:Title>Friction stir welding</b:Title>
    <b:Publisher>TWI Ltd</b:Publisher>
    <b:Year>2019</b:Year>
    <b:URL>https://www.twi-global.com/technical-knowledge/faqs/faq-what-is-friction-stir-welding </b:URL>
    <b:YearAccessed>2019</b:YearAccessed>
    <b:MonthAccessed>12</b:MonthAccessed>
    <b:DayAccessed>04</b:DayAccessed>
    <b:RefOrder>1</b:RefOrder>
  </b:Source>
  <b:Source>
    <b:Tag>TWI192</b:Tag>
    <b:SourceType>InternetSite</b:SourceType>
    <b:Guid>{B54221DE-2F2D-3040-B029-49B5445AE64E}</b:Guid>
    <b:Author>
      <b:Author>
        <b:Corporate>TWI Ltd </b:Corporate>
      </b:Author>
    </b:Author>
    <b:URL>https://www.twi-global.com/technical-knowledge/published-papers/application-of-friction-stir-welding-in-the-shipbuilding-industry-february-2000</b:URL>
    <b:Year>2019</b:Year>
    <b:YearAccessed>2019</b:YearAccessed>
    <b:MonthAccessed>12</b:MonthAccessed>
    <b:DayAccessed>05</b:DayAccessed>
    <b:RefOrder>13</b:RefOrder>
  </b:Source>
  <b:Source>
    <b:Tag>Mis18</b:Tag>
    <b:SourceType>InternetSite</b:SourceType>
    <b:Guid>{C60ADD62-187B-C94C-B42A-661719FBE7FE}</b:Guid>
    <b:Author>
      <b:Author>
        <b:NameList>
          <b:Person>
            <b:Last>Mishra</b:Last>
          </b:Person>
        </b:NameList>
      </b:Author>
    </b:Author>
    <b:URL>https://www.researchgate.net/publication/322551618_Friction_Stir_Welding_Of_Dissimilar_Metal_A_Review</b:URL>
    <b:Year>2018</b:Year>
    <b:Month>01</b:Month>
    <b:YearAccessed>2019</b:YearAccessed>
    <b:MonthAccessed>12</b:MonthAccessed>
    <b:DayAccessed>04</b:DayAccessed>
    <b:RefOrder>2</b:RefOrder>
  </b:Source>
  <b:Source>
    <b:Tag>ish</b:Tag>
    <b:SourceType>DocumentFromInternetSite</b:SourceType>
    <b:Guid>{5A4682D1-906B-734F-8B81-3BDDA1E74370}</b:Guid>
    <b:URL>https://www.researchgate.net/figure/Schematic-Illustration-of-Friction-Stir-Welding-Process_fig1_322551618</b:URL>
    <b:Author>
      <b:Author>
        <b:NameList>
          <b:Person>
            <b:Last>ishra</b:Last>
          </b:Person>
        </b:NameList>
      </b:Author>
    </b:Author>
    <b:RefOrder>14</b:RefOrder>
  </b:Source>
  <b:Source>
    <b:Tag>Mis181</b:Tag>
    <b:SourceType>DocumentFromInternetSite</b:SourceType>
    <b:Guid>{99FEB67C-7279-D948-B9D2-1297CAAD1124}</b:Guid>
    <b:Author>
      <b:Author>
        <b:NameList>
          <b:Person>
            <b:Last>Mishra</b:Last>
          </b:Person>
        </b:NameList>
      </b:Author>
    </b:Author>
    <b:Title>friction stir welding process illustration</b:Title>
    <b:URL>https://www.researchgate.net/figure/Schematic-Illustration-of-Friction-Stir-Welding-Process_fig1_322551618</b:URL>
    <b:Year>2018</b:Year>
    <b:YearAccessed>2019</b:YearAccessed>
    <b:MonthAccessed>12</b:MonthAccessed>
    <b:DayAccessed>04</b:DayAccessed>
    <b:RefOrder>15</b:RefOrder>
  </b:Source>
  <b:Source>
    <b:Tag>The17</b:Tag>
    <b:SourceType>InternetSite</b:SourceType>
    <b:Guid>{C2A73D0D-FA0C-C143-AFBC-632AF05CE115}</b:Guid>
    <b:Title>friction stir welding</b:Title>
    <b:URL>https://www.theweldingmaster.com/friction-stir-welding/</b:URL>
    <b:Year>2017</b:Year>
    <b:Month>09</b:Month>
    <b:Day>02</b:Day>
    <b:YearAccessed>2019</b:YearAccessed>
    <b:MonthAccessed>12</b:MonthAccessed>
    <b:DayAccessed>06</b:DayAccessed>
    <b:Author>
      <b:Author>
        <b:Corporate>The Welding Master</b:Corporate>
      </b:Author>
    </b:Author>
    <b:RefOrder>4</b:RefOrder>
  </b:Source>
  <b:Source>
    <b:Tag>Wer08</b:Tag>
    <b:SourceType>DocumentFromInternetSite</b:SourceType>
    <b:Guid>{98131EE5-6A02-A74A-AC68-79F8E340C1AB}</b:Guid>
    <b:Title>shielded metal arc welding</b:Title>
    <b:URL>http://www.wermac.org/others/welding_electrode_manual-metal-arc-welding-process_smaw.html</b:URL>
    <b:Year>2008</b:Year>
    <b:YearAccessed>2019</b:YearAccessed>
    <b:MonthAccessed>12</b:MonthAccessed>
    <b:DayAccessed>06</b:DayAccessed>
    <b:Author>
      <b:Author>
        <b:NameList>
          <b:Person>
            <b:Last>Solken</b:Last>
            <b:First>Werner</b:First>
          </b:Person>
        </b:NameList>
      </b:Author>
    </b:Author>
    <b:RefOrder>16</b:RefOrder>
  </b:Source>
  <b:Source>
    <b:Tag>Oan17</b:Tag>
    <b:SourceType>InternetSite</b:SourceType>
    <b:Guid>{72CAD5DA-EE6C-864C-AFE9-2B56C55E30F0}</b:Guid>
    <b:Title>different types of arc welding</b:Title>
    <b:URL>https://www.weldingschool.com/blog/welding/different-types-of-arc-welding/</b:URL>
    <b:Year>2017</b:Year>
    <b:Month>10</b:Month>
    <b:Day>10</b:Day>
    <b:YearAccessed>2019</b:YearAccessed>
    <b:MonthAccessed>12</b:MonthAccessed>
    <b:DayAccessed>07</b:DayAccessed>
    <b:Author>
      <b:Author>
        <b:NameList>
          <b:Person>
            <b:Last>Nguyen</b:Last>
            <b:First>Oanh</b:First>
          </b:Person>
        </b:NameList>
      </b:Author>
    </b:Author>
    <b:RefOrder>7</b:RefOrder>
  </b:Source>
  <b:Source>
    <b:Tag>Bla16</b:Tag>
    <b:SourceType>InternetSite</b:SourceType>
    <b:Guid>{B4951329-3464-A14A-BDBE-FF99A65EB0BA}</b:Guid>
    <b:Author>
      <b:Author>
        <b:NameList>
          <b:Person>
            <b:Last>Hobson</b:Last>
            <b:First>Blake</b:First>
          </b:Person>
        </b:NameList>
      </b:Author>
    </b:Author>
    <b:URL>https://www.imageindustries.com/blog/2016/03/15/industrial-applications-for-arc-welding/</b:URL>
    <b:Year>2016</b:Year>
    <b:Month>03</b:Month>
    <b:Day>15</b:Day>
    <b:YearAccessed>2019</b:YearAccessed>
    <b:MonthAccessed>12</b:MonthAccessed>
    <b:DayAccessed>07</b:DayAccessed>
    <b:RefOrder>10</b:RefOrder>
  </b:Source>
  <b:Source>
    <b:Tag>Lin19</b:Tag>
    <b:SourceType>InternetSite</b:SourceType>
    <b:Guid>{D9A3C53F-0685-D14C-A316-302B213F077B}</b:Guid>
    <b:Author>
      <b:Author>
        <b:Corporate>Lincoln electric</b:Corporate>
      </b:Author>
    </b:Author>
    <b:Title>arc welding fundamentals</b:Title>
    <b:URL>https://www.imageindustries.com/blog/2016/03/15/industrial-applications-for-arc-welding/</b:URL>
    <b:Year>2019</b:Year>
    <b:YearAccessed>2019</b:YearAccessed>
    <b:MonthAccessed>12</b:MonthAccessed>
    <b:DayAccessed>06</b:DayAccessed>
    <b:RefOrder>6</b:RefOrder>
  </b:Source>
  <b:Source>
    <b:Tag>Ste00</b:Tag>
    <b:SourceType>InternetSite</b:SourceType>
    <b:Guid>{E04966DF-5D1B-0E4B-B152-10F40E044B23}</b:Guid>
    <b:Author>
      <b:Author>
        <b:NameList>
          <b:Person>
            <b:Last>Kallee</b:Last>
            <b:First>Stephan</b:First>
          </b:Person>
        </b:NameList>
      </b:Author>
    </b:Author>
    <b:Title>applications in the ship building industry</b:Title>
    <b:URL>https://www.twi-global.com/technical-knowledge/published-papers/application-of-friction-stir-welding-in-the-shipbuilding-industry-february-2000</b:URL>
    <b:ProductionCompany>TWI Cambridge</b:ProductionCompany>
    <b:Year>2000</b:Year>
    <b:Month>02</b:Month>
    <b:Day>25</b:Day>
    <b:YearAccessed>2019</b:YearAccessed>
    <b:MonthAccessed>12</b:MonthAccessed>
    <b:DayAccessed>06</b:DayAccessed>
    <b:RefOrder>17</b:RefOrder>
  </b:Source>
  <b:Source>
    <b:Tag>Was18</b:Tag>
    <b:SourceType>InternetSite</b:SourceType>
    <b:Guid>{D001CAFE-040F-7C4B-AAA8-115D19A69195}</b:Guid>
    <b:Author>
      <b:Author>
        <b:Corporate>Wasatch Steel</b:Corporate>
      </b:Author>
    </b:Author>
    <b:Title>advantage and disadvantages of arc welding</b:Title>
    <b:URL>https://www.wasatchsteel.com/advantages-disadvantages-arc-welding/</b:URL>
    <b:Year>2018</b:Year>
    <b:YearAccessed>2019</b:YearAccessed>
    <b:MonthAccessed>12</b:MonthAccessed>
    <b:DayAccessed>06</b:DayAccessed>
    <b:RefOrder>8</b:RefOrder>
  </b:Source>
  <b:Source>
    <b:Tag>Ope18</b:Tag>
    <b:SourceType>InternetSite</b:SourceType>
    <b:Guid>{2507AA2E-5FB9-4841-A121-F6F13F06FA36}</b:Guid>
    <b:Author>
      <b:Author>
        <b:Corporate>OpenLearn</b:Corporate>
      </b:Author>
    </b:Author>
    <b:URL>https://www.open.edu/openlearn/science-maths-technology/engineering-technology/manupedia/plasma-arc-welding</b:URL>
    <b:Year>2018</b:Year>
    <b:Month>03</b:Month>
    <b:Day>08</b:Day>
    <b:YearAccessed>2019</b:YearAccessed>
    <b:MonthAccessed>12</b:MonthAccessed>
    <b:DayAccessed>07</b:DayAccessed>
    <b:RefOrder>11</b:RefOrder>
  </b:Source>
  <b:Source>
    <b:Tag>Raj14</b:Tag>
    <b:SourceType>InternetSite</b:SourceType>
    <b:Guid>{4089C497-4525-204E-B7A2-4CB2B7B7F950}</b:Guid>
    <b:Author>
      <b:Author>
        <b:NameList>
          <b:Person>
            <b:Last>Gandhi</b:Last>
            <b:First>Rajiv</b:First>
          </b:Person>
        </b:NameList>
      </b:Author>
    </b:Author>
    <b:Title>automotive applications of welding </b:Title>
    <b:URL>http://www.ijmer.com/papers/Vol4_Issue9/Version-4/C0409_04-1319.pdf</b:URL>
    <b:Year>2014</b:Year>
    <b:Month>09</b:Month>
    <b:YearAccessed>2019</b:YearAccessed>
    <b:MonthAccessed>12</b:MonthAccessed>
    <b:DayAccessed>06</b:DayAccessed>
    <b:RefOrder>9</b:RefOrder>
  </b:Source>
  <b:Source>
    <b:Tag>Kal00</b:Tag>
    <b:SourceType>InternetSite</b:SourceType>
    <b:Guid>{9824CD28-1149-E14C-9EA7-06F93B12B686}</b:Guid>
    <b:Author>
      <b:Author>
        <b:NameList>
          <b:Person>
            <b:Last>Kallee Stepnan</b:Last>
            <b:First>TWI</b:First>
          </b:Person>
        </b:NameList>
      </b:Author>
    </b:Author>
    <b:Title>applications of friction stir welding</b:Title>
    <b:URL>https://www.twi-global.com/technical-knowledge/published-papers/application-of-friction-stir-welding-in-the-shipbuilding-industry-february-2000</b:URL>
    <b:Year>2000</b:Year>
    <b:Month>02</b:Month>
    <b:Day>24</b:Day>
    <b:YearAccessed>2019</b:YearAccessed>
    <b:MonthAccessed>12</b:MonthAccessed>
    <b:DayAccessed>06</b:DayAccessed>
    <b:RefOrder>12</b:RefOrder>
  </b:Source>
  <b:Source>
    <b:Tag>ros17</b:Tag>
    <b:SourceType>InternetSite</b:SourceType>
    <b:Guid>{DB6552DE-5E58-A943-9795-0C3EFD9F0ED6}</b:Guid>
    <b:Author>
      <b:Author>
        <b:Corporate>roshmetal</b:Corporate>
      </b:Author>
    </b:Author>
    <b:URL>https://roshmetal.com/advantages-of-arc-welding/</b:URL>
    <b:Year>2017</b:Year>
    <b:YearAccessed>2019</b:YearAccessed>
    <b:MonthAccessed>12</b:MonthAccessed>
    <b:DayAccessed>07</b:DayAccessed>
    <b:RefOrder>5</b:RefOrder>
  </b:Source>
</b:Sources>
</file>

<file path=customXml/itemProps1.xml><?xml version="1.0" encoding="utf-8"?>
<ds:datastoreItem xmlns:ds="http://schemas.openxmlformats.org/officeDocument/2006/customXml" ds:itemID="{343BBAFA-76C3-FB40-ADE5-89C0CFDA1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924</TotalTime>
  <Pages>9</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Arthure (P149138)</dc:creator>
  <cp:keywords/>
  <dc:description/>
  <cp:lastModifiedBy>William Arthure (P149138)</cp:lastModifiedBy>
  <cp:revision>57</cp:revision>
  <dcterms:created xsi:type="dcterms:W3CDTF">2019-12-02T13:52:00Z</dcterms:created>
  <dcterms:modified xsi:type="dcterms:W3CDTF">2019-12-09T21:15:00Z</dcterms:modified>
</cp:coreProperties>
</file>