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3DDE45DF" w:rsidR="003B3F9D" w:rsidRPr="00A406E5" w:rsidRDefault="00853362" w:rsidP="001E57C1">
            <w:pPr>
              <w:spacing w:before="120" w:after="120"/>
              <w:jc w:val="both"/>
              <w:rPr>
                <w:rFonts w:ascii="Arial" w:hAnsi="Arial" w:cs="Arial"/>
                <w:b/>
                <w:sz w:val="22"/>
                <w:szCs w:val="22"/>
              </w:rPr>
            </w:pPr>
            <w:r>
              <w:rPr>
                <w:rFonts w:ascii="Arial" w:hAnsi="Arial" w:cs="Arial"/>
                <w:b/>
                <w:sz w:val="22"/>
                <w:szCs w:val="22"/>
              </w:rPr>
              <w:t>Caleb Salmon</w:t>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BDC7BB"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FBB4BC0" w:rsidR="008F1308" w:rsidRPr="00A406E5" w:rsidRDefault="004F4814" w:rsidP="00E51AAC">
            <w:pPr>
              <w:spacing w:before="120" w:after="120"/>
              <w:jc w:val="both"/>
              <w:rPr>
                <w:rFonts w:ascii="Arial" w:hAnsi="Arial" w:cs="Arial"/>
                <w:b/>
                <w:sz w:val="22"/>
                <w:szCs w:val="22"/>
              </w:rPr>
            </w:pPr>
            <w:r>
              <w:rPr>
                <w:rFonts w:ascii="Arial" w:hAnsi="Arial" w:cs="Arial"/>
                <w:b/>
                <w:sz w:val="22"/>
                <w:szCs w:val="22"/>
              </w:rPr>
              <w:t xml:space="preserve">Conducting </w:t>
            </w:r>
            <w:r w:rsidR="00ED6B0A">
              <w:rPr>
                <w:rFonts w:ascii="Arial" w:hAnsi="Arial" w:cs="Arial"/>
                <w:b/>
                <w:sz w:val="22"/>
                <w:szCs w:val="22"/>
              </w:rPr>
              <w:t xml:space="preserve">Police </w:t>
            </w:r>
            <w:r>
              <w:rPr>
                <w:rFonts w:ascii="Arial" w:hAnsi="Arial" w:cs="Arial"/>
                <w:b/>
                <w:sz w:val="22"/>
                <w:szCs w:val="22"/>
              </w:rPr>
              <w:t>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A00C0" w:rsidR="00B84B5B" w:rsidRPr="00A406E5" w:rsidRDefault="004F4814" w:rsidP="00152E9D">
            <w:pPr>
              <w:spacing w:before="120" w:after="120"/>
              <w:jc w:val="both"/>
              <w:rPr>
                <w:rFonts w:ascii="Arial" w:hAnsi="Arial" w:cs="Arial"/>
                <w:b/>
                <w:sz w:val="22"/>
                <w:szCs w:val="22"/>
              </w:rPr>
            </w:pPr>
            <w:r>
              <w:rPr>
                <w:rFonts w:ascii="Arial" w:hAnsi="Arial" w:cs="Arial"/>
                <w:b/>
                <w:sz w:val="22"/>
                <w:szCs w:val="22"/>
              </w:rPr>
              <w:t>B</w:t>
            </w:r>
            <w:r w:rsidR="00ED6B0A">
              <w:rPr>
                <w:rFonts w:ascii="Arial" w:hAnsi="Arial" w:cs="Arial"/>
                <w:b/>
                <w:sz w:val="22"/>
                <w:szCs w:val="22"/>
              </w:rPr>
              <w:t>MPL6016A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7518A7" w:rsidR="00B84B5B" w:rsidRPr="00A406E5" w:rsidRDefault="004F4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308ACB"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06DA0B5"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D902D" w14:textId="77777777" w:rsidR="00770FCC" w:rsidRDefault="00770FCC" w:rsidP="005F0579">
            <w:pPr>
              <w:spacing w:before="120" w:after="120"/>
              <w:jc w:val="both"/>
              <w:rPr>
                <w:rFonts w:ascii="Arial" w:hAnsi="Arial" w:cs="Arial"/>
                <w:b/>
                <w:sz w:val="22"/>
                <w:szCs w:val="22"/>
              </w:rPr>
            </w:pPr>
            <w:r>
              <w:rPr>
                <w:rFonts w:ascii="Arial" w:hAnsi="Arial" w:cs="Arial"/>
                <w:b/>
                <w:sz w:val="22"/>
                <w:szCs w:val="22"/>
              </w:rPr>
              <w:t>Assessment 1</w:t>
            </w:r>
          </w:p>
          <w:p w14:paraId="5B8F4138" w14:textId="4837CFD9" w:rsidR="00DB116D" w:rsidRPr="00A406E5" w:rsidRDefault="004F4814" w:rsidP="005F0579">
            <w:pPr>
              <w:spacing w:before="120" w:after="120"/>
              <w:jc w:val="both"/>
              <w:rPr>
                <w:rFonts w:ascii="Arial" w:hAnsi="Arial" w:cs="Arial"/>
                <w:b/>
                <w:sz w:val="22"/>
                <w:szCs w:val="22"/>
              </w:rPr>
            </w:pPr>
            <w:r>
              <w:rPr>
                <w:rFonts w:ascii="Arial" w:hAnsi="Arial" w:cs="Arial"/>
                <w:b/>
                <w:sz w:val="22"/>
                <w:szCs w:val="22"/>
              </w:rPr>
              <w:t>Role Play</w:t>
            </w:r>
            <w:r w:rsidR="00DD51CC">
              <w:rPr>
                <w:rFonts w:ascii="Arial" w:hAnsi="Arial" w:cs="Arial"/>
                <w:b/>
                <w:sz w:val="22"/>
                <w:szCs w:val="22"/>
              </w:rPr>
              <w:t xml:space="preserve"> </w:t>
            </w:r>
            <w:r w:rsidR="00505954">
              <w:rPr>
                <w:rFonts w:ascii="Arial" w:hAnsi="Arial" w:cs="Arial"/>
                <w:b/>
                <w:sz w:val="22"/>
                <w:szCs w:val="22"/>
              </w:rPr>
              <w:t>– Crime Scene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020720"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5371DAF" w:rsidR="00B84B5B" w:rsidRPr="00A406E5" w:rsidRDefault="004F4814" w:rsidP="005F0579">
            <w:pPr>
              <w:spacing w:before="120" w:after="120"/>
              <w:jc w:val="both"/>
              <w:rPr>
                <w:rFonts w:ascii="Arial" w:hAnsi="Arial" w:cs="Arial"/>
                <w:b/>
                <w:sz w:val="22"/>
                <w:szCs w:val="22"/>
              </w:rPr>
            </w:pPr>
            <w:r>
              <w:rPr>
                <w:rFonts w:ascii="Arial" w:hAnsi="Arial" w:cs="Arial"/>
                <w:b/>
                <w:sz w:val="22"/>
                <w:szCs w:val="22"/>
              </w:rPr>
              <w:t xml:space="preserve">W/C </w:t>
            </w:r>
            <w:r w:rsidR="00ED6B0A">
              <w:rPr>
                <w:rFonts w:ascii="Arial" w:hAnsi="Arial" w:cs="Arial"/>
                <w:b/>
                <w:sz w:val="22"/>
                <w:szCs w:val="22"/>
              </w:rPr>
              <w:t>9.3.26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4C14F86" w:rsidR="00B84B5B" w:rsidRPr="00A406E5" w:rsidRDefault="00ED6B0A" w:rsidP="005F0579">
            <w:pPr>
              <w:spacing w:before="120" w:after="120"/>
              <w:jc w:val="both"/>
              <w:rPr>
                <w:rFonts w:ascii="Arial" w:hAnsi="Arial" w:cs="Arial"/>
                <w:b/>
                <w:sz w:val="22"/>
                <w:szCs w:val="22"/>
              </w:rPr>
            </w:pPr>
            <w:r>
              <w:rPr>
                <w:rFonts w:ascii="Arial" w:hAnsi="Arial" w:cs="Arial"/>
                <w:b/>
                <w:sz w:val="22"/>
                <w:szCs w:val="22"/>
              </w:rPr>
              <w:t>w/c 6.4.26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1373AB6A" w14:textId="77777777" w:rsidR="000B3FFA" w:rsidRPr="002E61FC" w:rsidRDefault="000B3FFA" w:rsidP="000B3FFA">
            <w:pPr>
              <w:pStyle w:val="bullet"/>
              <w:spacing w:before="0"/>
              <w:ind w:left="0" w:firstLine="0"/>
              <w:rPr>
                <w:rFonts w:ascii="Arial" w:hAnsi="Arial" w:cs="Arial"/>
                <w:b/>
                <w:sz w:val="22"/>
                <w:szCs w:val="22"/>
              </w:rPr>
            </w:pPr>
          </w:p>
          <w:p w14:paraId="5783C8FD" w14:textId="77777777" w:rsidR="000B3FFA" w:rsidRPr="002E61FC" w:rsidRDefault="000B3FFA" w:rsidP="000B3FFA">
            <w:pPr>
              <w:pStyle w:val="bullet"/>
              <w:spacing w:before="0"/>
              <w:ind w:left="0" w:firstLine="0"/>
              <w:rPr>
                <w:rFonts w:ascii="Arial" w:hAnsi="Arial" w:cs="Arial"/>
                <w:b/>
                <w:sz w:val="22"/>
                <w:szCs w:val="22"/>
              </w:rPr>
            </w:pPr>
            <w:r w:rsidRPr="002E61FC">
              <w:rPr>
                <w:rFonts w:ascii="Arial" w:hAnsi="Arial" w:cs="Arial"/>
                <w:b/>
                <w:sz w:val="22"/>
                <w:szCs w:val="22"/>
              </w:rPr>
              <w:t>LEARNING OUTCOMES</w:t>
            </w:r>
          </w:p>
          <w:p w14:paraId="75C276B0" w14:textId="77777777" w:rsidR="000B3FFA" w:rsidRPr="002E61FC" w:rsidRDefault="000B3FFA" w:rsidP="000B3FFA">
            <w:pPr>
              <w:rPr>
                <w:rFonts w:cs="Arial"/>
                <w:b/>
              </w:rPr>
            </w:pPr>
          </w:p>
          <w:p w14:paraId="22CCEB7F"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Upon the successful completion of this module, the student should be able to: </w:t>
            </w:r>
          </w:p>
          <w:p w14:paraId="2054823B" w14:textId="77777777" w:rsidR="00067035" w:rsidRDefault="00067035" w:rsidP="00152E9D">
            <w:pPr>
              <w:ind w:left="360"/>
              <w:rPr>
                <w:rFonts w:ascii="Arial" w:hAnsi="Arial" w:cs="Arial"/>
                <w:sz w:val="22"/>
                <w:szCs w:val="22"/>
              </w:rPr>
            </w:pPr>
          </w:p>
          <w:p w14:paraId="6AEC7821"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2A34B212" w14:textId="77777777" w:rsidR="00067035" w:rsidRDefault="00067035" w:rsidP="00152E9D">
            <w:pPr>
              <w:ind w:left="360"/>
              <w:rPr>
                <w:rFonts w:ascii="Arial" w:hAnsi="Arial" w:cs="Arial"/>
                <w:sz w:val="22"/>
                <w:szCs w:val="22"/>
              </w:rPr>
            </w:pPr>
          </w:p>
          <w:p w14:paraId="14423C38"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systematic understanding of the importance associated with working efficiently and effectively with victims and witnesses; </w:t>
            </w:r>
          </w:p>
          <w:p w14:paraId="275B8C24" w14:textId="77777777" w:rsidR="00067035" w:rsidRDefault="00067035" w:rsidP="00152E9D">
            <w:pPr>
              <w:ind w:left="360"/>
              <w:rPr>
                <w:rFonts w:ascii="Arial" w:hAnsi="Arial" w:cs="Arial"/>
                <w:sz w:val="22"/>
                <w:szCs w:val="22"/>
              </w:rPr>
            </w:pPr>
          </w:p>
          <w:p w14:paraId="51F55136" w14:textId="4C0CEFE2" w:rsidR="00C01A3F" w:rsidRPr="00A406E5" w:rsidRDefault="00770FCC" w:rsidP="00152E9D">
            <w:pPr>
              <w:ind w:left="360"/>
              <w:rPr>
                <w:rFonts w:ascii="Arial" w:hAnsi="Arial" w:cs="Arial"/>
                <w:sz w:val="22"/>
                <w:szCs w:val="22"/>
              </w:rPr>
            </w:pPr>
            <w:r w:rsidRPr="00770FCC">
              <w:rPr>
                <w:rFonts w:ascii="Arial" w:hAnsi="Arial" w:cs="Arial"/>
                <w:sz w:val="22"/>
                <w:szCs w:val="22"/>
              </w:rPr>
              <w:t>• undertake a role play exercise to demonstrate investigation in practice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853362"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11882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FFA">
        <w:rPr>
          <w:rFonts w:ascii="Arial" w:hAnsi="Arial" w:cs="Arial"/>
          <w:i/>
          <w:sz w:val="22"/>
          <w:szCs w:val="22"/>
        </w:rPr>
        <w:t xml:space="preserve">In preparation for this assessment, you are strongly advised to engage with your moodle tiles, classroom </w:t>
      </w:r>
      <w:r w:rsidR="00DD51CC">
        <w:rPr>
          <w:rFonts w:ascii="Arial" w:hAnsi="Arial" w:cs="Arial"/>
          <w:i/>
          <w:sz w:val="22"/>
          <w:szCs w:val="22"/>
        </w:rPr>
        <w:t xml:space="preserve">attendance and </w:t>
      </w:r>
      <w:r w:rsidR="000B3FFA">
        <w:rPr>
          <w:rFonts w:ascii="Arial" w:hAnsi="Arial" w:cs="Arial"/>
          <w:i/>
          <w:sz w:val="22"/>
          <w:szCs w:val="22"/>
        </w:rPr>
        <w:t>participation</w:t>
      </w:r>
      <w:r w:rsidR="00DD51CC">
        <w:rPr>
          <w:rFonts w:ascii="Arial" w:hAnsi="Arial" w:cs="Arial"/>
          <w:i/>
          <w:sz w:val="22"/>
          <w:szCs w:val="22"/>
        </w:rPr>
        <w:t>, attend mock assessments and undertake reading of essential and further reading.</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9A0F9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51CC">
        <w:rPr>
          <w:rFonts w:ascii="Arial" w:hAnsi="Arial" w:cs="Arial"/>
          <w:i/>
          <w:sz w:val="22"/>
          <w:szCs w:val="22"/>
        </w:rPr>
        <w:t>This assessment will assess the practical application of your knowledge in a controlled environment testing not only knowledge but skills attitudes and behaviours.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9F769" w14:textId="77777777" w:rsidR="00722493" w:rsidRDefault="00722493" w:rsidP="00C01A3F">
      <w:pPr>
        <w:jc w:val="both"/>
        <w:rPr>
          <w:rFonts w:ascii="Arial" w:hAnsi="Arial" w:cs="Arial"/>
          <w:i/>
          <w:sz w:val="22"/>
          <w:szCs w:val="22"/>
        </w:rPr>
      </w:pPr>
    </w:p>
    <w:p w14:paraId="63B0F2F7" w14:textId="7053614E" w:rsidR="00722493" w:rsidRPr="00A406E5" w:rsidRDefault="00722493" w:rsidP="00C01A3F">
      <w:pPr>
        <w:jc w:val="both"/>
        <w:rPr>
          <w:rFonts w:ascii="Arial" w:hAnsi="Arial" w:cs="Arial"/>
          <w:i/>
          <w:sz w:val="22"/>
          <w:szCs w:val="22"/>
        </w:rPr>
      </w:pPr>
      <w:r>
        <w:rPr>
          <w:rFonts w:ascii="Arial" w:hAnsi="Arial" w:cs="Arial"/>
          <w:i/>
          <w:sz w:val="22"/>
          <w:szCs w:val="22"/>
        </w:rPr>
        <w:lastRenderedPageBreak/>
        <w:t>During this assessment you will be required to identify problems and potential solutions, verbalising your thought processes.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24D87F" w14:textId="77777777" w:rsidR="00722493" w:rsidRDefault="00722493" w:rsidP="00C01A3F">
      <w:pPr>
        <w:jc w:val="both"/>
        <w:rPr>
          <w:rFonts w:ascii="Arial" w:hAnsi="Arial" w:cs="Arial"/>
          <w:i/>
          <w:sz w:val="22"/>
          <w:szCs w:val="22"/>
        </w:rPr>
      </w:pPr>
    </w:p>
    <w:p w14:paraId="345F625A" w14:textId="5CAF2F47" w:rsidR="00722493" w:rsidRDefault="00722493" w:rsidP="00C01A3F">
      <w:pPr>
        <w:jc w:val="both"/>
        <w:rPr>
          <w:rFonts w:ascii="Arial" w:hAnsi="Arial" w:cs="Arial"/>
          <w:i/>
          <w:sz w:val="22"/>
          <w:szCs w:val="22"/>
        </w:rPr>
      </w:pPr>
      <w:r>
        <w:rPr>
          <w:rFonts w:ascii="Arial" w:hAnsi="Arial" w:cs="Arial"/>
          <w:i/>
          <w:sz w:val="22"/>
          <w:szCs w:val="22"/>
        </w:rPr>
        <w:t>To prepare for this you may wish to consider police models such as the NDM</w:t>
      </w:r>
      <w:r w:rsidR="00505954">
        <w:rPr>
          <w:rFonts w:ascii="Arial" w:hAnsi="Arial" w:cs="Arial"/>
          <w:i/>
          <w:sz w:val="22"/>
          <w:szCs w:val="22"/>
        </w:rPr>
        <w:t xml:space="preserve"> and College of Policing, </w:t>
      </w:r>
      <w:r>
        <w:rPr>
          <w:rFonts w:ascii="Arial" w:hAnsi="Arial" w:cs="Arial"/>
          <w:i/>
          <w:sz w:val="22"/>
          <w:szCs w:val="22"/>
        </w:rPr>
        <w:t>policies and procedures</w:t>
      </w:r>
      <w:r w:rsidR="00505954">
        <w:rPr>
          <w:rFonts w:ascii="Arial" w:hAnsi="Arial" w:cs="Arial"/>
          <w:i/>
          <w:sz w:val="22"/>
          <w:szCs w:val="22"/>
        </w:rPr>
        <w:t>, the contents of the module, information explored within the classroom and undertake further engagement with literature and authoritative and academic sources from a range of mediums.</w:t>
      </w:r>
      <w:r>
        <w:rPr>
          <w:rFonts w:ascii="Arial" w:hAnsi="Arial" w:cs="Arial"/>
          <w:i/>
          <w:sz w:val="22"/>
          <w:szCs w:val="22"/>
        </w:rPr>
        <w:t xml:space="preserve"> </w:t>
      </w:r>
    </w:p>
    <w:p w14:paraId="38D840B6" w14:textId="77777777" w:rsidR="00722493" w:rsidRDefault="00722493" w:rsidP="00C01A3F">
      <w:pPr>
        <w:jc w:val="both"/>
        <w:rPr>
          <w:rFonts w:ascii="Arial" w:hAnsi="Arial" w:cs="Arial"/>
          <w:i/>
          <w:sz w:val="22"/>
          <w:szCs w:val="22"/>
        </w:rPr>
      </w:pPr>
    </w:p>
    <w:p w14:paraId="77E19ABB" w14:textId="75188B2C" w:rsidR="00722493" w:rsidRPr="00A406E5" w:rsidRDefault="00722493"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5A2A4" w14:textId="77777777" w:rsidR="00505954" w:rsidRDefault="00505954" w:rsidP="00C01A3F">
      <w:pPr>
        <w:jc w:val="both"/>
        <w:rPr>
          <w:rFonts w:ascii="Arial" w:hAnsi="Arial" w:cs="Arial"/>
          <w:i/>
          <w:sz w:val="22"/>
          <w:szCs w:val="22"/>
        </w:rPr>
      </w:pPr>
    </w:p>
    <w:p w14:paraId="0379ABB3" w14:textId="3E994A49" w:rsidR="00505954" w:rsidRPr="00A406E5" w:rsidRDefault="00505954" w:rsidP="00C01A3F">
      <w:pPr>
        <w:jc w:val="both"/>
        <w:rPr>
          <w:rFonts w:ascii="Arial" w:hAnsi="Arial" w:cs="Arial"/>
          <w:i/>
          <w:sz w:val="22"/>
          <w:szCs w:val="22"/>
        </w:rPr>
      </w:pPr>
      <w:r>
        <w:rPr>
          <w:rFonts w:ascii="Arial" w:hAnsi="Arial" w:cs="Arial"/>
          <w:i/>
          <w:sz w:val="22"/>
          <w:szCs w:val="22"/>
        </w:rPr>
        <w:t>This assessment is designed for you to demonstrate basic crime scene preservation skills required of a police officer in attendance to a crime scene, applying your knowledge of such incidents, forensic matters and demonstrating decision making processes.</w:t>
      </w:r>
    </w:p>
    <w:p w14:paraId="2805358E" w14:textId="77777777" w:rsidR="00C01A3F" w:rsidRDefault="00C01A3F" w:rsidP="00D22D9C">
      <w:pPr>
        <w:jc w:val="both"/>
        <w:rPr>
          <w:rFonts w:ascii="Arial" w:hAnsi="Arial" w:cs="Arial"/>
          <w:sz w:val="22"/>
          <w:szCs w:val="22"/>
        </w:rPr>
      </w:pPr>
    </w:p>
    <w:p w14:paraId="201AB33E" w14:textId="5C9A9CFA" w:rsidR="00505954" w:rsidRPr="00A406E5" w:rsidRDefault="00505954"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7C1F" w14:textId="7DDB060A" w:rsidR="00E02D79" w:rsidRDefault="00E02D79" w:rsidP="00152E9D">
            <w:pPr>
              <w:spacing w:after="120"/>
              <w:rPr>
                <w:rFonts w:ascii="Arial" w:hAnsi="Arial" w:cs="Arial"/>
                <w:sz w:val="14"/>
                <w:szCs w:val="14"/>
              </w:rPr>
            </w:pPr>
            <w:r>
              <w:rPr>
                <w:rFonts w:ascii="Arial" w:hAnsi="Arial" w:cs="Arial"/>
                <w:sz w:val="14"/>
                <w:szCs w:val="14"/>
              </w:rPr>
              <w:t>Demonstration of knowledge of / having read:</w:t>
            </w:r>
          </w:p>
          <w:p w14:paraId="13BAD1D3" w14:textId="3CA09DF6" w:rsidR="00152E9D" w:rsidRDefault="00E02D79" w:rsidP="00152E9D">
            <w:pPr>
              <w:spacing w:after="120"/>
              <w:rPr>
                <w:rFonts w:ascii="Arial" w:hAnsi="Arial" w:cs="Arial"/>
                <w:sz w:val="14"/>
                <w:szCs w:val="14"/>
              </w:rPr>
            </w:pPr>
            <w:r>
              <w:rPr>
                <w:rFonts w:ascii="Arial" w:hAnsi="Arial" w:cs="Arial"/>
                <w:sz w:val="14"/>
                <w:szCs w:val="14"/>
              </w:rPr>
              <w:t>PACE 1984</w:t>
            </w:r>
          </w:p>
          <w:p w14:paraId="2F21799E" w14:textId="65A2237B" w:rsidR="00E02D79" w:rsidRDefault="00E02D79" w:rsidP="00152E9D">
            <w:pPr>
              <w:spacing w:after="120"/>
              <w:rPr>
                <w:rFonts w:ascii="Arial" w:hAnsi="Arial" w:cs="Arial"/>
                <w:sz w:val="14"/>
                <w:szCs w:val="14"/>
              </w:rPr>
            </w:pPr>
            <w:r>
              <w:rPr>
                <w:rFonts w:ascii="Arial" w:hAnsi="Arial" w:cs="Arial"/>
                <w:sz w:val="14"/>
                <w:szCs w:val="14"/>
              </w:rPr>
              <w:t>CPIA 1996</w:t>
            </w:r>
          </w:p>
          <w:p w14:paraId="3B8B58BA" w14:textId="66E37A5D" w:rsidR="00E02D79" w:rsidRDefault="00E02D79" w:rsidP="00152E9D">
            <w:pPr>
              <w:spacing w:after="120"/>
              <w:rPr>
                <w:rFonts w:ascii="Arial" w:hAnsi="Arial" w:cs="Arial"/>
                <w:sz w:val="14"/>
                <w:szCs w:val="14"/>
              </w:rPr>
            </w:pPr>
            <w:r>
              <w:rPr>
                <w:rFonts w:ascii="Arial" w:hAnsi="Arial" w:cs="Arial"/>
                <w:sz w:val="14"/>
                <w:szCs w:val="14"/>
              </w:rPr>
              <w:t>Blackstone’s Student Officer Handbook</w:t>
            </w:r>
          </w:p>
          <w:p w14:paraId="2FDAFE59" w14:textId="46EA80C5" w:rsidR="00E02D79" w:rsidRDefault="00E02D79" w:rsidP="00152E9D">
            <w:pPr>
              <w:spacing w:after="120"/>
              <w:rPr>
                <w:rFonts w:ascii="Arial" w:hAnsi="Arial" w:cs="Arial"/>
                <w:sz w:val="14"/>
                <w:szCs w:val="14"/>
              </w:rPr>
            </w:pPr>
            <w:r>
              <w:rPr>
                <w:rFonts w:ascii="Arial" w:hAnsi="Arial" w:cs="Arial"/>
                <w:sz w:val="14"/>
                <w:szCs w:val="14"/>
              </w:rPr>
              <w:t>College of Policing Web site content</w:t>
            </w:r>
          </w:p>
          <w:p w14:paraId="1056802F" w14:textId="00E8D3B0" w:rsidR="00E02D79" w:rsidRDefault="00E02D79" w:rsidP="00152E9D">
            <w:pPr>
              <w:spacing w:after="120"/>
              <w:rPr>
                <w:rFonts w:ascii="Arial" w:hAnsi="Arial" w:cs="Arial"/>
                <w:sz w:val="14"/>
                <w:szCs w:val="14"/>
              </w:rPr>
            </w:pPr>
            <w:r>
              <w:rPr>
                <w:rFonts w:ascii="Arial" w:hAnsi="Arial" w:cs="Arial"/>
                <w:sz w:val="14"/>
                <w:szCs w:val="14"/>
              </w:rPr>
              <w:t>Moodle tiles for BMPL6016A</w:t>
            </w:r>
          </w:p>
          <w:p w14:paraId="127535AD" w14:textId="77777777" w:rsidR="00E02D79" w:rsidRPr="00A406E5" w:rsidRDefault="00E02D79"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5BF7B5C"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00CFA6D" w:rsidR="00152E9D" w:rsidRPr="00A406E5" w:rsidRDefault="0085336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5B13559F" w:rsidR="00152E9D" w:rsidRDefault="00E02D79" w:rsidP="00152E9D">
            <w:pPr>
              <w:spacing w:after="120"/>
              <w:rPr>
                <w:rFonts w:ascii="Arial" w:hAnsi="Arial" w:cs="Arial"/>
                <w:sz w:val="14"/>
                <w:szCs w:val="14"/>
              </w:rPr>
            </w:pPr>
            <w:r>
              <w:rPr>
                <w:rFonts w:ascii="Arial" w:hAnsi="Arial" w:cs="Arial"/>
                <w:sz w:val="14"/>
                <w:szCs w:val="14"/>
              </w:rPr>
              <w:t>Able to apply:</w:t>
            </w:r>
          </w:p>
          <w:p w14:paraId="2061DA0F" w14:textId="3935E70D" w:rsidR="00E02D79" w:rsidRDefault="00E02D79" w:rsidP="00152E9D">
            <w:pPr>
              <w:spacing w:after="120"/>
              <w:rPr>
                <w:rFonts w:ascii="Arial" w:hAnsi="Arial" w:cs="Arial"/>
                <w:sz w:val="14"/>
                <w:szCs w:val="14"/>
              </w:rPr>
            </w:pPr>
            <w:r>
              <w:rPr>
                <w:rFonts w:ascii="Arial" w:hAnsi="Arial" w:cs="Arial"/>
                <w:sz w:val="14"/>
                <w:szCs w:val="14"/>
              </w:rPr>
              <w:t>Basic investigation skills</w:t>
            </w:r>
          </w:p>
          <w:p w14:paraId="3082AE2D" w14:textId="18723094" w:rsidR="00E02D79" w:rsidRDefault="00E02D79" w:rsidP="00152E9D">
            <w:pPr>
              <w:spacing w:after="120"/>
              <w:rPr>
                <w:rFonts w:ascii="Arial" w:hAnsi="Arial" w:cs="Arial"/>
                <w:sz w:val="14"/>
                <w:szCs w:val="14"/>
              </w:rPr>
            </w:pPr>
            <w:r>
              <w:rPr>
                <w:rFonts w:ascii="Arial" w:hAnsi="Arial" w:cs="Arial"/>
                <w:sz w:val="14"/>
                <w:szCs w:val="14"/>
              </w:rPr>
              <w:t>Preserve scene</w:t>
            </w:r>
          </w:p>
          <w:p w14:paraId="76EE5EC6" w14:textId="70B408E7" w:rsidR="00E02D79" w:rsidRDefault="00E02D79" w:rsidP="00152E9D">
            <w:pPr>
              <w:spacing w:after="120"/>
              <w:rPr>
                <w:rFonts w:ascii="Arial" w:hAnsi="Arial" w:cs="Arial"/>
                <w:sz w:val="14"/>
                <w:szCs w:val="14"/>
              </w:rPr>
            </w:pPr>
            <w:r>
              <w:rPr>
                <w:rFonts w:ascii="Arial" w:hAnsi="Arial" w:cs="Arial"/>
                <w:sz w:val="14"/>
                <w:szCs w:val="14"/>
              </w:rPr>
              <w:t>Save life or limb</w:t>
            </w:r>
          </w:p>
          <w:p w14:paraId="3A741C00" w14:textId="7FD71F4C" w:rsidR="00C95419" w:rsidRDefault="00C95419" w:rsidP="00152E9D">
            <w:pPr>
              <w:spacing w:after="120"/>
              <w:rPr>
                <w:rFonts w:ascii="Arial" w:hAnsi="Arial" w:cs="Arial"/>
                <w:sz w:val="14"/>
                <w:szCs w:val="14"/>
              </w:rPr>
            </w:pPr>
            <w:r>
              <w:rPr>
                <w:rFonts w:ascii="Arial" w:hAnsi="Arial" w:cs="Arial"/>
                <w:sz w:val="14"/>
                <w:szCs w:val="14"/>
              </w:rPr>
              <w:t>Assessment of scene</w:t>
            </w:r>
          </w:p>
          <w:p w14:paraId="15F29240" w14:textId="77777777" w:rsidR="00C95419" w:rsidRDefault="00C95419" w:rsidP="00C95419">
            <w:pPr>
              <w:spacing w:after="120"/>
              <w:rPr>
                <w:rFonts w:ascii="Arial" w:hAnsi="Arial" w:cs="Arial"/>
                <w:sz w:val="14"/>
                <w:szCs w:val="14"/>
              </w:rPr>
            </w:pPr>
            <w:r>
              <w:rPr>
                <w:rFonts w:ascii="Arial" w:hAnsi="Arial" w:cs="Arial"/>
                <w:sz w:val="14"/>
                <w:szCs w:val="14"/>
              </w:rPr>
              <w:t>Identification of forensic opportunities</w:t>
            </w:r>
          </w:p>
          <w:p w14:paraId="2055C77F" w14:textId="476F37CC" w:rsidR="00C95419" w:rsidRDefault="00C95419" w:rsidP="00C95419">
            <w:pPr>
              <w:spacing w:after="120"/>
              <w:rPr>
                <w:rFonts w:ascii="Arial" w:hAnsi="Arial" w:cs="Arial"/>
                <w:sz w:val="14"/>
                <w:szCs w:val="14"/>
              </w:rPr>
            </w:pPr>
            <w:r>
              <w:rPr>
                <w:rFonts w:ascii="Arial" w:hAnsi="Arial" w:cs="Arial"/>
                <w:sz w:val="14"/>
                <w:szCs w:val="14"/>
              </w:rPr>
              <w:t>Demonstrates knowledge of golden hour principle</w:t>
            </w:r>
          </w:p>
          <w:p w14:paraId="64592D2C" w14:textId="2D48A390" w:rsidR="00C95419" w:rsidRDefault="00C95419" w:rsidP="00152E9D">
            <w:pPr>
              <w:spacing w:after="120"/>
              <w:rPr>
                <w:rFonts w:ascii="Arial" w:hAnsi="Arial" w:cs="Arial"/>
                <w:sz w:val="14"/>
                <w:szCs w:val="14"/>
              </w:rPr>
            </w:pPr>
            <w:r>
              <w:rPr>
                <w:rFonts w:ascii="Arial" w:hAnsi="Arial" w:cs="Arial"/>
                <w:sz w:val="14"/>
                <w:szCs w:val="14"/>
              </w:rPr>
              <w:t>Common Approach pathway</w:t>
            </w:r>
          </w:p>
          <w:p w14:paraId="53FC3E7E" w14:textId="77777777" w:rsidR="00C95419" w:rsidRDefault="00E02D79" w:rsidP="00152E9D">
            <w:pPr>
              <w:spacing w:after="120"/>
              <w:rPr>
                <w:rFonts w:ascii="Arial" w:hAnsi="Arial" w:cs="Arial"/>
                <w:sz w:val="14"/>
                <w:szCs w:val="14"/>
              </w:rPr>
            </w:pPr>
            <w:r>
              <w:rPr>
                <w:rFonts w:ascii="Arial" w:hAnsi="Arial" w:cs="Arial"/>
                <w:sz w:val="14"/>
                <w:szCs w:val="14"/>
              </w:rPr>
              <w:t>Consider a scene log and contents</w:t>
            </w:r>
          </w:p>
          <w:p w14:paraId="26150BD0" w14:textId="77777777" w:rsidR="00C95419" w:rsidRDefault="00C95419" w:rsidP="00152E9D">
            <w:pPr>
              <w:spacing w:after="120"/>
              <w:rPr>
                <w:rFonts w:ascii="Arial" w:hAnsi="Arial" w:cs="Arial"/>
                <w:sz w:val="14"/>
                <w:szCs w:val="14"/>
              </w:rPr>
            </w:pPr>
            <w:r>
              <w:rPr>
                <w:rFonts w:ascii="Arial" w:hAnsi="Arial" w:cs="Arial"/>
                <w:sz w:val="14"/>
                <w:szCs w:val="14"/>
              </w:rPr>
              <w:t>P</w:t>
            </w:r>
            <w:r w:rsidR="00E02D79">
              <w:rPr>
                <w:rFonts w:ascii="Arial" w:hAnsi="Arial" w:cs="Arial"/>
                <w:sz w:val="14"/>
                <w:szCs w:val="14"/>
              </w:rPr>
              <w:t xml:space="preserve">olice officers support </w:t>
            </w:r>
            <w:r>
              <w:rPr>
                <w:rFonts w:ascii="Arial" w:hAnsi="Arial" w:cs="Arial"/>
                <w:sz w:val="14"/>
                <w:szCs w:val="14"/>
              </w:rPr>
              <w:t>required</w:t>
            </w:r>
          </w:p>
          <w:p w14:paraId="5EE92529" w14:textId="7F84F6AC" w:rsidR="00E02D79" w:rsidRDefault="00C95419" w:rsidP="00152E9D">
            <w:pPr>
              <w:spacing w:after="120"/>
              <w:rPr>
                <w:rFonts w:ascii="Arial" w:hAnsi="Arial" w:cs="Arial"/>
                <w:sz w:val="14"/>
                <w:szCs w:val="14"/>
              </w:rPr>
            </w:pPr>
            <w:r>
              <w:rPr>
                <w:rFonts w:ascii="Arial" w:hAnsi="Arial" w:cs="Arial"/>
                <w:sz w:val="14"/>
                <w:szCs w:val="14"/>
              </w:rPr>
              <w:t>CSI considered / requested</w:t>
            </w:r>
          </w:p>
          <w:p w14:paraId="19A058A6" w14:textId="2C93AAEC" w:rsidR="00E02D79" w:rsidRDefault="00E02D79" w:rsidP="00152E9D">
            <w:pPr>
              <w:spacing w:after="120"/>
              <w:rPr>
                <w:rFonts w:ascii="Arial" w:hAnsi="Arial" w:cs="Arial"/>
                <w:sz w:val="14"/>
                <w:szCs w:val="14"/>
              </w:rPr>
            </w:pPr>
            <w:r>
              <w:rPr>
                <w:rFonts w:ascii="Arial" w:hAnsi="Arial" w:cs="Arial"/>
                <w:sz w:val="14"/>
                <w:szCs w:val="14"/>
              </w:rPr>
              <w:t>Correctly identify the offence</w:t>
            </w:r>
          </w:p>
          <w:p w14:paraId="7977E54B" w14:textId="61975B97" w:rsidR="00E02D79" w:rsidRDefault="00E02D79" w:rsidP="00152E9D">
            <w:pPr>
              <w:spacing w:after="120"/>
              <w:rPr>
                <w:rFonts w:ascii="Arial" w:hAnsi="Arial" w:cs="Arial"/>
                <w:sz w:val="14"/>
                <w:szCs w:val="14"/>
              </w:rPr>
            </w:pPr>
            <w:r>
              <w:rPr>
                <w:rFonts w:ascii="Arial" w:hAnsi="Arial" w:cs="Arial"/>
                <w:sz w:val="14"/>
                <w:szCs w:val="14"/>
              </w:rPr>
              <w:t>Demonstrate use of hypothesis – flexible to other concepts</w:t>
            </w:r>
          </w:p>
          <w:p w14:paraId="490DB631" w14:textId="61E2162F" w:rsidR="00E02D79" w:rsidRDefault="00E02D79" w:rsidP="00152E9D">
            <w:pPr>
              <w:spacing w:after="120"/>
              <w:rPr>
                <w:rFonts w:ascii="Arial" w:hAnsi="Arial" w:cs="Arial"/>
                <w:sz w:val="14"/>
                <w:szCs w:val="14"/>
              </w:rPr>
            </w:pPr>
            <w:r>
              <w:rPr>
                <w:rFonts w:ascii="Arial" w:hAnsi="Arial" w:cs="Arial"/>
                <w:sz w:val="14"/>
                <w:szCs w:val="14"/>
              </w:rPr>
              <w:t>Witness care</w:t>
            </w:r>
          </w:p>
          <w:p w14:paraId="159B2A51" w14:textId="2634A9BE" w:rsidR="00E02D79" w:rsidRDefault="00E02D79" w:rsidP="00152E9D">
            <w:pPr>
              <w:spacing w:after="120"/>
              <w:rPr>
                <w:rFonts w:ascii="Arial" w:hAnsi="Arial" w:cs="Arial"/>
                <w:sz w:val="14"/>
                <w:szCs w:val="14"/>
              </w:rPr>
            </w:pPr>
            <w:r>
              <w:rPr>
                <w:rFonts w:ascii="Arial" w:hAnsi="Arial" w:cs="Arial"/>
                <w:sz w:val="14"/>
                <w:szCs w:val="14"/>
              </w:rPr>
              <w:t>Further investigation opportunities</w:t>
            </w:r>
          </w:p>
          <w:p w14:paraId="112CF9F6" w14:textId="4DCC2774" w:rsidR="00E02D79" w:rsidRDefault="00E02D79" w:rsidP="00152E9D">
            <w:pPr>
              <w:spacing w:after="120"/>
              <w:rPr>
                <w:rFonts w:ascii="Arial" w:hAnsi="Arial" w:cs="Arial"/>
                <w:sz w:val="14"/>
                <w:szCs w:val="14"/>
              </w:rPr>
            </w:pPr>
            <w:r>
              <w:rPr>
                <w:rFonts w:ascii="Arial" w:hAnsi="Arial" w:cs="Arial"/>
                <w:sz w:val="14"/>
                <w:szCs w:val="14"/>
              </w:rPr>
              <w:t>CCTV</w:t>
            </w:r>
          </w:p>
          <w:p w14:paraId="5C021A74" w14:textId="1B9B1A22" w:rsidR="00E02D79" w:rsidRPr="00A406E5" w:rsidRDefault="00E02D79" w:rsidP="00152E9D">
            <w:pPr>
              <w:spacing w:after="120"/>
              <w:rPr>
                <w:rFonts w:ascii="Arial" w:hAnsi="Arial" w:cs="Arial"/>
                <w:sz w:val="14"/>
                <w:szCs w:val="14"/>
              </w:rPr>
            </w:pPr>
            <w:r>
              <w:rPr>
                <w:rFonts w:ascii="Arial" w:hAnsi="Arial" w:cs="Arial"/>
                <w:sz w:val="14"/>
                <w:szCs w:val="14"/>
              </w:rPr>
              <w:t>House to house</w:t>
            </w: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9CCD7AD"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602EA384" w:rsidR="00152E9D" w:rsidRPr="00A406E5" w:rsidRDefault="0085336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498EB306" w:rsidR="00152E9D" w:rsidRDefault="00E02D79" w:rsidP="00152E9D">
            <w:pPr>
              <w:spacing w:after="120"/>
              <w:rPr>
                <w:rFonts w:ascii="Arial" w:hAnsi="Arial" w:cs="Arial"/>
                <w:sz w:val="14"/>
                <w:szCs w:val="14"/>
              </w:rPr>
            </w:pPr>
            <w:r>
              <w:rPr>
                <w:rFonts w:ascii="Arial" w:hAnsi="Arial" w:cs="Arial"/>
                <w:sz w:val="14"/>
                <w:szCs w:val="14"/>
              </w:rPr>
              <w:t>Demonstrates critical thinking</w:t>
            </w:r>
          </w:p>
          <w:p w14:paraId="221F9818" w14:textId="2AEE85EB" w:rsidR="00E02D79" w:rsidRDefault="00E02D79" w:rsidP="00152E9D">
            <w:pPr>
              <w:spacing w:after="120"/>
              <w:rPr>
                <w:rFonts w:ascii="Arial" w:hAnsi="Arial" w:cs="Arial"/>
                <w:sz w:val="14"/>
                <w:szCs w:val="14"/>
              </w:rPr>
            </w:pPr>
            <w:r>
              <w:rPr>
                <w:rFonts w:ascii="Arial" w:hAnsi="Arial" w:cs="Arial"/>
                <w:sz w:val="14"/>
                <w:szCs w:val="14"/>
              </w:rPr>
              <w:t>Analysis – explains thought process but remains pragmatic</w:t>
            </w:r>
          </w:p>
          <w:p w14:paraId="2554F121" w14:textId="14457325" w:rsidR="00E02D79" w:rsidRDefault="00E02D79" w:rsidP="00152E9D">
            <w:pPr>
              <w:spacing w:after="120"/>
              <w:rPr>
                <w:rFonts w:ascii="Arial" w:hAnsi="Arial" w:cs="Arial"/>
                <w:sz w:val="14"/>
                <w:szCs w:val="14"/>
              </w:rPr>
            </w:pPr>
            <w:r>
              <w:rPr>
                <w:rFonts w:ascii="Arial" w:hAnsi="Arial" w:cs="Arial"/>
                <w:sz w:val="14"/>
                <w:szCs w:val="14"/>
              </w:rPr>
              <w:lastRenderedPageBreak/>
              <w:t>Identifies need for support</w:t>
            </w:r>
          </w:p>
          <w:p w14:paraId="268C365A" w14:textId="7F081811" w:rsidR="00E02D79" w:rsidRDefault="00E02D79" w:rsidP="00152E9D">
            <w:pPr>
              <w:spacing w:after="120"/>
              <w:rPr>
                <w:rFonts w:ascii="Arial" w:hAnsi="Arial" w:cs="Arial"/>
                <w:sz w:val="14"/>
                <w:szCs w:val="14"/>
              </w:rPr>
            </w:pPr>
            <w:r>
              <w:rPr>
                <w:rFonts w:ascii="Arial" w:hAnsi="Arial" w:cs="Arial"/>
                <w:sz w:val="14"/>
                <w:szCs w:val="14"/>
              </w:rPr>
              <w:t>Investigation opportunities</w:t>
            </w:r>
          </w:p>
          <w:p w14:paraId="5F22FD65" w14:textId="5818B9B8" w:rsidR="00E02D79" w:rsidRDefault="00E02D79" w:rsidP="00152E9D">
            <w:pPr>
              <w:spacing w:after="120"/>
              <w:rPr>
                <w:rFonts w:ascii="Arial" w:hAnsi="Arial" w:cs="Arial"/>
                <w:sz w:val="14"/>
                <w:szCs w:val="14"/>
              </w:rPr>
            </w:pPr>
            <w:r>
              <w:rPr>
                <w:rFonts w:ascii="Arial" w:hAnsi="Arial" w:cs="Arial"/>
                <w:sz w:val="14"/>
                <w:szCs w:val="14"/>
              </w:rPr>
              <w:t xml:space="preserve">Further lines of enquiry </w:t>
            </w:r>
          </w:p>
          <w:p w14:paraId="6EB98744" w14:textId="2346AC4C" w:rsidR="00E02D79" w:rsidRPr="00A406E5" w:rsidRDefault="00C95419" w:rsidP="00152E9D">
            <w:pPr>
              <w:spacing w:after="120"/>
              <w:rPr>
                <w:rFonts w:ascii="Arial" w:hAnsi="Arial" w:cs="Arial"/>
                <w:sz w:val="14"/>
                <w:szCs w:val="14"/>
              </w:rPr>
            </w:pPr>
            <w:r>
              <w:rPr>
                <w:rFonts w:ascii="Arial" w:hAnsi="Arial" w:cs="Arial"/>
                <w:sz w:val="14"/>
                <w:szCs w:val="14"/>
              </w:rPr>
              <w:t>Self-awareness</w:t>
            </w:r>
            <w:r w:rsidR="00E02D79">
              <w:rPr>
                <w:rFonts w:ascii="Arial" w:hAnsi="Arial" w:cs="Arial"/>
                <w:sz w:val="14"/>
                <w:szCs w:val="14"/>
              </w:rPr>
              <w:t xml:space="preserve"> – how actions affect others and indeed the investigation</w:t>
            </w: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AD5A0CA" w:rsidR="00152E9D" w:rsidRPr="00A406E5" w:rsidRDefault="00505954"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17B6BE7" w:rsidR="00152E9D" w:rsidRPr="00A406E5" w:rsidRDefault="0085336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62586BAE" w:rsidR="00152E9D" w:rsidRDefault="00E02D79" w:rsidP="00152E9D">
            <w:pPr>
              <w:spacing w:after="120"/>
              <w:rPr>
                <w:rFonts w:ascii="Arial" w:hAnsi="Arial" w:cs="Arial"/>
                <w:sz w:val="14"/>
                <w:szCs w:val="14"/>
              </w:rPr>
            </w:pPr>
            <w:r>
              <w:rPr>
                <w:rFonts w:ascii="Arial" w:hAnsi="Arial" w:cs="Arial"/>
                <w:sz w:val="14"/>
                <w:szCs w:val="14"/>
              </w:rPr>
              <w:t>Applies knowledge in a systematic, practical, problem orientated way</w:t>
            </w:r>
          </w:p>
          <w:p w14:paraId="183B21CE" w14:textId="19F1673C" w:rsidR="00E02D79" w:rsidRDefault="00E02D79" w:rsidP="00152E9D">
            <w:pPr>
              <w:spacing w:after="120"/>
              <w:rPr>
                <w:rFonts w:ascii="Arial" w:hAnsi="Arial" w:cs="Arial"/>
                <w:sz w:val="14"/>
                <w:szCs w:val="14"/>
              </w:rPr>
            </w:pPr>
            <w:r>
              <w:rPr>
                <w:rFonts w:ascii="Arial" w:hAnsi="Arial" w:cs="Arial"/>
                <w:sz w:val="14"/>
                <w:szCs w:val="14"/>
              </w:rPr>
              <w:t>Utilises the NDM</w:t>
            </w:r>
          </w:p>
          <w:p w14:paraId="1A43C192" w14:textId="6700EAF7" w:rsidR="00E02D79" w:rsidRDefault="00E02D79" w:rsidP="00152E9D">
            <w:pPr>
              <w:spacing w:after="120"/>
              <w:rPr>
                <w:rFonts w:ascii="Arial" w:hAnsi="Arial" w:cs="Arial"/>
                <w:sz w:val="14"/>
                <w:szCs w:val="14"/>
              </w:rPr>
            </w:pPr>
            <w:r>
              <w:rPr>
                <w:rFonts w:ascii="Arial" w:hAnsi="Arial" w:cs="Arial"/>
                <w:sz w:val="14"/>
                <w:szCs w:val="14"/>
              </w:rPr>
              <w:t>Gathers Information and Intelligence</w:t>
            </w:r>
          </w:p>
          <w:p w14:paraId="088A130E" w14:textId="76056C04" w:rsidR="00E02D79" w:rsidRDefault="00E02D79" w:rsidP="00152E9D">
            <w:pPr>
              <w:spacing w:after="120"/>
              <w:rPr>
                <w:rFonts w:ascii="Arial" w:hAnsi="Arial" w:cs="Arial"/>
                <w:sz w:val="14"/>
                <w:szCs w:val="14"/>
              </w:rPr>
            </w:pPr>
            <w:r>
              <w:rPr>
                <w:rFonts w:ascii="Arial" w:hAnsi="Arial" w:cs="Arial"/>
                <w:sz w:val="14"/>
                <w:szCs w:val="14"/>
              </w:rPr>
              <w:t>Assess threat and risk and develops a working strategy</w:t>
            </w:r>
          </w:p>
          <w:p w14:paraId="3237DD61" w14:textId="6D830C12" w:rsidR="00E02D79" w:rsidRDefault="00E02D79" w:rsidP="00152E9D">
            <w:pPr>
              <w:spacing w:after="120"/>
              <w:rPr>
                <w:rFonts w:ascii="Arial" w:hAnsi="Arial" w:cs="Arial"/>
                <w:sz w:val="14"/>
                <w:szCs w:val="14"/>
              </w:rPr>
            </w:pPr>
            <w:r>
              <w:rPr>
                <w:rFonts w:ascii="Arial" w:hAnsi="Arial" w:cs="Arial"/>
                <w:sz w:val="14"/>
                <w:szCs w:val="14"/>
              </w:rPr>
              <w:t>Considers Police Powers and Policy</w:t>
            </w:r>
          </w:p>
          <w:p w14:paraId="7085A952" w14:textId="7F3352A6" w:rsidR="00E02D79" w:rsidRDefault="00E02D79" w:rsidP="00152E9D">
            <w:pPr>
              <w:spacing w:after="120"/>
              <w:rPr>
                <w:rFonts w:ascii="Arial" w:hAnsi="Arial" w:cs="Arial"/>
                <w:sz w:val="14"/>
                <w:szCs w:val="14"/>
              </w:rPr>
            </w:pPr>
            <w:r>
              <w:rPr>
                <w:rFonts w:ascii="Arial" w:hAnsi="Arial" w:cs="Arial"/>
                <w:sz w:val="14"/>
                <w:szCs w:val="14"/>
              </w:rPr>
              <w:t>Identifies options and Contingencies</w:t>
            </w:r>
          </w:p>
          <w:p w14:paraId="064322A2" w14:textId="595BDEE2" w:rsidR="00E02D79" w:rsidRDefault="00E02D79" w:rsidP="00152E9D">
            <w:pPr>
              <w:spacing w:after="120"/>
              <w:rPr>
                <w:rFonts w:ascii="Arial" w:hAnsi="Arial" w:cs="Arial"/>
                <w:sz w:val="14"/>
                <w:szCs w:val="14"/>
              </w:rPr>
            </w:pPr>
            <w:r>
              <w:rPr>
                <w:rFonts w:ascii="Arial" w:hAnsi="Arial" w:cs="Arial"/>
                <w:sz w:val="14"/>
                <w:szCs w:val="14"/>
              </w:rPr>
              <w:t>Takes Action, reviews what has happened</w:t>
            </w:r>
          </w:p>
          <w:p w14:paraId="5C5BA91E" w14:textId="77777777" w:rsidR="00E02D79" w:rsidRPr="00A406E5" w:rsidRDefault="00E02D79"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074B955E"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6E38087" w:rsidR="00152E9D" w:rsidRPr="00A406E5" w:rsidRDefault="0085336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379672D" w14:textId="77777777" w:rsidR="00E02D79" w:rsidRDefault="00E02D79" w:rsidP="00152E9D">
            <w:pPr>
              <w:spacing w:after="120"/>
              <w:rPr>
                <w:rFonts w:ascii="Arial" w:hAnsi="Arial" w:cs="Arial"/>
                <w:sz w:val="14"/>
                <w:szCs w:val="14"/>
              </w:rPr>
            </w:pPr>
            <w:r>
              <w:rPr>
                <w:rFonts w:ascii="Arial" w:hAnsi="Arial" w:cs="Arial"/>
                <w:sz w:val="14"/>
                <w:szCs w:val="14"/>
              </w:rPr>
              <w:t>Demonstrates good:</w:t>
            </w:r>
          </w:p>
          <w:p w14:paraId="33330CF7" w14:textId="4859AE1D" w:rsidR="00E02D79" w:rsidRDefault="00E02D79" w:rsidP="00152E9D">
            <w:pPr>
              <w:spacing w:after="120"/>
              <w:rPr>
                <w:rFonts w:ascii="Arial" w:hAnsi="Arial" w:cs="Arial"/>
                <w:sz w:val="14"/>
                <w:szCs w:val="14"/>
              </w:rPr>
            </w:pPr>
            <w:r>
              <w:rPr>
                <w:rFonts w:ascii="Arial" w:hAnsi="Arial" w:cs="Arial"/>
                <w:sz w:val="14"/>
                <w:szCs w:val="14"/>
              </w:rPr>
              <w:t>Communication skills</w:t>
            </w:r>
          </w:p>
          <w:p w14:paraId="3D6FC200" w14:textId="683D2612" w:rsidR="00E02D79" w:rsidRDefault="00E02D79" w:rsidP="00152E9D">
            <w:pPr>
              <w:spacing w:after="120"/>
              <w:rPr>
                <w:rFonts w:ascii="Arial" w:hAnsi="Arial" w:cs="Arial"/>
                <w:sz w:val="14"/>
                <w:szCs w:val="14"/>
              </w:rPr>
            </w:pPr>
            <w:r>
              <w:rPr>
                <w:rFonts w:ascii="Arial" w:hAnsi="Arial" w:cs="Arial"/>
                <w:sz w:val="14"/>
                <w:szCs w:val="14"/>
              </w:rPr>
              <w:t>Investigative approach</w:t>
            </w:r>
          </w:p>
          <w:p w14:paraId="18770BEF" w14:textId="75C4649B" w:rsidR="00E02D79" w:rsidRDefault="00E02D79" w:rsidP="00152E9D">
            <w:pPr>
              <w:spacing w:after="120"/>
              <w:rPr>
                <w:rFonts w:ascii="Arial" w:hAnsi="Arial" w:cs="Arial"/>
                <w:sz w:val="14"/>
                <w:szCs w:val="14"/>
              </w:rPr>
            </w:pPr>
            <w:r>
              <w:rPr>
                <w:rFonts w:ascii="Arial" w:hAnsi="Arial" w:cs="Arial"/>
                <w:sz w:val="14"/>
                <w:szCs w:val="14"/>
              </w:rPr>
              <w:t>Considers needs of others balanced against the investigation</w:t>
            </w:r>
          </w:p>
          <w:p w14:paraId="68D50A5E" w14:textId="13B42AB4" w:rsidR="00E02D79" w:rsidRDefault="00E02D79" w:rsidP="00152E9D">
            <w:pPr>
              <w:spacing w:after="120"/>
              <w:rPr>
                <w:rFonts w:ascii="Arial" w:hAnsi="Arial" w:cs="Arial"/>
                <w:sz w:val="14"/>
                <w:szCs w:val="14"/>
              </w:rPr>
            </w:pPr>
            <w:r>
              <w:rPr>
                <w:rFonts w:ascii="Arial" w:hAnsi="Arial" w:cs="Arial"/>
                <w:sz w:val="14"/>
                <w:szCs w:val="14"/>
              </w:rPr>
              <w:t>Potential to work well with others</w:t>
            </w:r>
          </w:p>
          <w:p w14:paraId="757904BF" w14:textId="77777777" w:rsidR="00E02D79" w:rsidRDefault="00E02D79" w:rsidP="00152E9D">
            <w:pPr>
              <w:spacing w:after="120"/>
              <w:rPr>
                <w:rFonts w:ascii="Arial" w:hAnsi="Arial" w:cs="Arial"/>
                <w:sz w:val="14"/>
                <w:szCs w:val="14"/>
              </w:rPr>
            </w:pPr>
          </w:p>
          <w:p w14:paraId="0D9BC968" w14:textId="77777777" w:rsidR="00853362" w:rsidRDefault="00853362" w:rsidP="00152E9D">
            <w:pPr>
              <w:spacing w:after="120"/>
              <w:rPr>
                <w:rFonts w:ascii="Arial" w:hAnsi="Arial" w:cs="Arial"/>
                <w:sz w:val="14"/>
                <w:szCs w:val="14"/>
              </w:rPr>
            </w:pPr>
          </w:p>
          <w:p w14:paraId="4FEEF6E6" w14:textId="3C2A0C07" w:rsidR="00853362" w:rsidRDefault="00853362" w:rsidP="00152E9D">
            <w:pPr>
              <w:spacing w:after="120"/>
              <w:rPr>
                <w:rFonts w:ascii="Arial" w:hAnsi="Arial" w:cs="Arial"/>
                <w:sz w:val="14"/>
                <w:szCs w:val="14"/>
              </w:rPr>
            </w:pPr>
            <w:r>
              <w:rPr>
                <w:rFonts w:ascii="Arial" w:hAnsi="Arial" w:cs="Arial"/>
                <w:sz w:val="14"/>
                <w:szCs w:val="14"/>
              </w:rPr>
              <w:t>A really good role play.</w:t>
            </w:r>
          </w:p>
          <w:p w14:paraId="15D77F9D" w14:textId="77777777" w:rsidR="00853362" w:rsidRDefault="00853362" w:rsidP="00152E9D">
            <w:pPr>
              <w:spacing w:after="120"/>
              <w:rPr>
                <w:rFonts w:ascii="Arial" w:hAnsi="Arial" w:cs="Arial"/>
                <w:sz w:val="14"/>
                <w:szCs w:val="14"/>
              </w:rPr>
            </w:pPr>
          </w:p>
          <w:p w14:paraId="5B7EA0BA" w14:textId="71C8CA13" w:rsidR="00853362" w:rsidRDefault="00853362" w:rsidP="00152E9D">
            <w:pPr>
              <w:spacing w:after="120"/>
              <w:rPr>
                <w:rFonts w:ascii="Arial" w:hAnsi="Arial" w:cs="Arial"/>
                <w:sz w:val="14"/>
                <w:szCs w:val="14"/>
              </w:rPr>
            </w:pPr>
            <w:r>
              <w:rPr>
                <w:rFonts w:ascii="Arial" w:hAnsi="Arial" w:cs="Arial"/>
                <w:sz w:val="14"/>
                <w:szCs w:val="14"/>
              </w:rPr>
              <w:t xml:space="preserve">Developmental points – referral to </w:t>
            </w:r>
            <w:proofErr w:type="spellStart"/>
            <w:r>
              <w:rPr>
                <w:rFonts w:ascii="Arial" w:hAnsi="Arial" w:cs="Arial"/>
                <w:sz w:val="14"/>
                <w:szCs w:val="14"/>
              </w:rPr>
              <w:t>Vcitim</w:t>
            </w:r>
            <w:proofErr w:type="spellEnd"/>
            <w:r>
              <w:rPr>
                <w:rFonts w:ascii="Arial" w:hAnsi="Arial" w:cs="Arial"/>
                <w:sz w:val="14"/>
                <w:szCs w:val="14"/>
              </w:rPr>
              <w:t xml:space="preserve"> support and why would you seize items if you are asking for a CSI to attend?</w:t>
            </w:r>
          </w:p>
          <w:p w14:paraId="37D2E1D0" w14:textId="77777777" w:rsidR="00853362" w:rsidRDefault="00853362" w:rsidP="00152E9D">
            <w:pPr>
              <w:spacing w:after="120"/>
              <w:rPr>
                <w:rFonts w:ascii="Arial" w:hAnsi="Arial" w:cs="Arial"/>
                <w:sz w:val="14"/>
                <w:szCs w:val="14"/>
              </w:rPr>
            </w:pPr>
          </w:p>
          <w:p w14:paraId="6687BB16" w14:textId="77777777" w:rsidR="00853362" w:rsidRPr="00A406E5" w:rsidRDefault="00853362"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17EBD3F"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37E0F21C" w:rsidR="00152E9D" w:rsidRPr="00A406E5" w:rsidRDefault="0085336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6F5B247" w:rsidR="00152E9D" w:rsidRPr="00A406E5" w:rsidRDefault="00853362"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53FE" w14:textId="77777777" w:rsidR="00A0413F" w:rsidRDefault="00A0413F">
      <w:r>
        <w:separator/>
      </w:r>
    </w:p>
  </w:endnote>
  <w:endnote w:type="continuationSeparator" w:id="0">
    <w:p w14:paraId="7F303916" w14:textId="77777777" w:rsidR="00A0413F" w:rsidRDefault="00A0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8BEA5" w14:textId="77777777" w:rsidR="00A0413F" w:rsidRDefault="00A0413F">
      <w:r>
        <w:separator/>
      </w:r>
    </w:p>
  </w:footnote>
  <w:footnote w:type="continuationSeparator" w:id="0">
    <w:p w14:paraId="1B6DA4C3" w14:textId="77777777" w:rsidR="00A0413F" w:rsidRDefault="00A04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396587339">
    <w:abstractNumId w:val="17"/>
  </w:num>
  <w:num w:numId="18" w16cid:durableId="1784373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7035"/>
    <w:rsid w:val="000822E5"/>
    <w:rsid w:val="000971FC"/>
    <w:rsid w:val="000A2A3A"/>
    <w:rsid w:val="000A492A"/>
    <w:rsid w:val="000B3FFA"/>
    <w:rsid w:val="000D2F80"/>
    <w:rsid w:val="000E413A"/>
    <w:rsid w:val="000F5AA3"/>
    <w:rsid w:val="00100396"/>
    <w:rsid w:val="00100B5C"/>
    <w:rsid w:val="00103507"/>
    <w:rsid w:val="001106E9"/>
    <w:rsid w:val="00124CA5"/>
    <w:rsid w:val="00127FED"/>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1AA5"/>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F4814"/>
    <w:rsid w:val="0050249F"/>
    <w:rsid w:val="00505954"/>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2493"/>
    <w:rsid w:val="007366DF"/>
    <w:rsid w:val="00757839"/>
    <w:rsid w:val="00770C81"/>
    <w:rsid w:val="00770FCC"/>
    <w:rsid w:val="00791024"/>
    <w:rsid w:val="00793F0A"/>
    <w:rsid w:val="007A2657"/>
    <w:rsid w:val="007C682C"/>
    <w:rsid w:val="007D2385"/>
    <w:rsid w:val="007E6F99"/>
    <w:rsid w:val="007F214F"/>
    <w:rsid w:val="00800069"/>
    <w:rsid w:val="008042F0"/>
    <w:rsid w:val="008275CD"/>
    <w:rsid w:val="008310A0"/>
    <w:rsid w:val="00835D29"/>
    <w:rsid w:val="0084053A"/>
    <w:rsid w:val="00842E7F"/>
    <w:rsid w:val="00852933"/>
    <w:rsid w:val="00853362"/>
    <w:rsid w:val="008566E5"/>
    <w:rsid w:val="008566FE"/>
    <w:rsid w:val="00865B46"/>
    <w:rsid w:val="00890DF5"/>
    <w:rsid w:val="00896134"/>
    <w:rsid w:val="008A62BC"/>
    <w:rsid w:val="008B43E7"/>
    <w:rsid w:val="008D763F"/>
    <w:rsid w:val="008F036F"/>
    <w:rsid w:val="008F1308"/>
    <w:rsid w:val="008F4809"/>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696C"/>
    <w:rsid w:val="009A0631"/>
    <w:rsid w:val="009B10ED"/>
    <w:rsid w:val="009D3EA4"/>
    <w:rsid w:val="009D649C"/>
    <w:rsid w:val="009E2746"/>
    <w:rsid w:val="009E4BC1"/>
    <w:rsid w:val="009F5CB2"/>
    <w:rsid w:val="00A03BB8"/>
    <w:rsid w:val="00A0413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419"/>
    <w:rsid w:val="00CC241A"/>
    <w:rsid w:val="00CE4035"/>
    <w:rsid w:val="00CE65AB"/>
    <w:rsid w:val="00CF129B"/>
    <w:rsid w:val="00CF4266"/>
    <w:rsid w:val="00D22D9C"/>
    <w:rsid w:val="00D241F1"/>
    <w:rsid w:val="00D275CB"/>
    <w:rsid w:val="00D30DFA"/>
    <w:rsid w:val="00D463A5"/>
    <w:rsid w:val="00D4710D"/>
    <w:rsid w:val="00D47D25"/>
    <w:rsid w:val="00D62ACD"/>
    <w:rsid w:val="00DA36EE"/>
    <w:rsid w:val="00DB116D"/>
    <w:rsid w:val="00DD17CC"/>
    <w:rsid w:val="00DD51CC"/>
    <w:rsid w:val="00DE217A"/>
    <w:rsid w:val="00DF321B"/>
    <w:rsid w:val="00E02D79"/>
    <w:rsid w:val="00E05287"/>
    <w:rsid w:val="00E230E0"/>
    <w:rsid w:val="00E51AAC"/>
    <w:rsid w:val="00E66CC0"/>
    <w:rsid w:val="00E728A9"/>
    <w:rsid w:val="00E807D9"/>
    <w:rsid w:val="00EA0F4E"/>
    <w:rsid w:val="00EA295B"/>
    <w:rsid w:val="00EA3B9B"/>
    <w:rsid w:val="00EA6801"/>
    <w:rsid w:val="00EB4F96"/>
    <w:rsid w:val="00ED6B0A"/>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4A3"/>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0B3FFA"/>
    <w:pPr>
      <w:spacing w:before="120"/>
      <w:ind w:left="1004" w:hanging="284"/>
      <w:jc w:val="both"/>
    </w:pPr>
    <w:rPr>
      <w:sz w:val="24"/>
      <w:lang w:eastAsia="en-GB"/>
    </w:rPr>
  </w:style>
  <w:style w:type="character" w:customStyle="1" w:styleId="bulletChar">
    <w:name w:val="bullet Char"/>
    <w:link w:val="bullet"/>
    <w:qFormat/>
    <w:rsid w:val="000B3FFA"/>
    <w:rPr>
      <w:sz w:val="24"/>
      <w:lang w:eastAsia="en-GB"/>
    </w:rPr>
  </w:style>
  <w:style w:type="character" w:customStyle="1" w:styleId="ListParagraphChar">
    <w:name w:val="List Paragraph Char"/>
    <w:link w:val="ListParagraph"/>
    <w:uiPriority w:val="34"/>
    <w:qFormat/>
    <w:locked/>
    <w:rsid w:val="000B3FF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3760</Words>
  <Characters>22678</Characters>
  <Application>Microsoft Office Word</Application>
  <DocSecurity>0</DocSecurity>
  <Lines>1417</Lines>
  <Paragraphs>303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2026-03-25T17:50:00Z</dcterms:created>
  <dcterms:modified xsi:type="dcterms:W3CDTF">2026-03-25T17:50:00Z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