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96C707" w14:textId="77777777" w:rsidR="00137DFF" w:rsidRDefault="00137DFF" w:rsidP="00137DFF">
      <w:pPr>
        <w:pStyle w:val="Title"/>
      </w:pPr>
      <w:r>
        <w:t xml:space="preserve">Llys Nini </w:t>
      </w:r>
    </w:p>
    <w:p w14:paraId="023D3B17" w14:textId="14C78512" w:rsidR="009B624F" w:rsidRDefault="00137DFF" w:rsidP="00137DFF">
      <w:pPr>
        <w:pStyle w:val="Subtitle"/>
      </w:pPr>
      <w:r>
        <w:t>Phase 1 Habitat Mapping</w:t>
      </w:r>
    </w:p>
    <w:p w14:paraId="2D17B81E" w14:textId="7AC42C8B" w:rsidR="00137DFF" w:rsidRDefault="00137DFF" w:rsidP="00137DFF">
      <w:pPr>
        <w:pStyle w:val="Heading1"/>
      </w:pPr>
      <w:r>
        <w:t>The Site</w:t>
      </w:r>
    </w:p>
    <w:p w14:paraId="074FA182" w14:textId="143E6313" w:rsidR="00137DFF" w:rsidRDefault="00137DFF" w:rsidP="00137DFF">
      <w:pPr>
        <w:spacing w:line="259" w:lineRule="auto"/>
      </w:pPr>
      <w:r>
        <w:t>Welcome to Llys Nini!</w:t>
      </w:r>
    </w:p>
    <w:p w14:paraId="0F3FF60D" w14:textId="085B17B1" w:rsidR="00137DFF" w:rsidRDefault="00137DFF" w:rsidP="00137DFF">
      <w:pPr>
        <w:spacing w:line="259" w:lineRule="auto"/>
      </w:pPr>
      <w:r>
        <w:t>Important rules on site:</w:t>
      </w:r>
    </w:p>
    <w:p w14:paraId="44A2597B" w14:textId="4428DD3F" w:rsidR="00137DFF" w:rsidRDefault="00137DFF" w:rsidP="00137DFF">
      <w:pPr>
        <w:pStyle w:val="ListParagraph"/>
        <w:numPr>
          <w:ilvl w:val="0"/>
          <w:numId w:val="1"/>
        </w:numPr>
        <w:spacing w:line="259" w:lineRule="auto"/>
        <w:ind w:left="714" w:hanging="357"/>
        <w:contextualSpacing w:val="0"/>
      </w:pPr>
      <w:r>
        <w:t>Have your phone with you at all times, in case of emergency</w:t>
      </w:r>
    </w:p>
    <w:p w14:paraId="53A7364D" w14:textId="6D1A464F" w:rsidR="00137DFF" w:rsidRDefault="00137DFF" w:rsidP="00137DFF">
      <w:pPr>
        <w:pStyle w:val="ListParagraph"/>
        <w:numPr>
          <w:ilvl w:val="0"/>
          <w:numId w:val="1"/>
        </w:numPr>
        <w:spacing w:line="259" w:lineRule="auto"/>
        <w:ind w:left="714" w:hanging="357"/>
        <w:contextualSpacing w:val="0"/>
      </w:pPr>
      <w:r w:rsidRPr="00137DFF">
        <w:rPr>
          <w:b/>
          <w:bCs/>
        </w:rPr>
        <w:t>DO NOT PHOTOGRAPH ANY ANIMALS YOU SEE</w:t>
      </w:r>
      <w:r>
        <w:t>. Doing so could jeopardise possible court cases if the animal has been seized.</w:t>
      </w:r>
    </w:p>
    <w:p w14:paraId="08501B45" w14:textId="7C80C48E" w:rsidR="00137DFF" w:rsidRDefault="00137DFF" w:rsidP="00137DFF">
      <w:pPr>
        <w:pStyle w:val="ListParagraph"/>
        <w:numPr>
          <w:ilvl w:val="0"/>
          <w:numId w:val="1"/>
        </w:numPr>
        <w:spacing w:line="259" w:lineRule="auto"/>
        <w:ind w:left="714" w:hanging="357"/>
        <w:contextualSpacing w:val="0"/>
      </w:pPr>
      <w:r w:rsidRPr="00137DFF">
        <w:rPr>
          <w:b/>
          <w:bCs/>
        </w:rPr>
        <w:t>DO NOT</w:t>
      </w:r>
      <w:r>
        <w:t xml:space="preserve"> approach any dogs being walked without permission. Many may be traumatised, reactive, or ill.</w:t>
      </w:r>
    </w:p>
    <w:p w14:paraId="38D2CE28" w14:textId="653E38DE" w:rsidR="00137DFF" w:rsidRDefault="00137DFF" w:rsidP="00137DFF">
      <w:pPr>
        <w:pStyle w:val="ListParagraph"/>
        <w:numPr>
          <w:ilvl w:val="0"/>
          <w:numId w:val="1"/>
        </w:numPr>
        <w:spacing w:line="259" w:lineRule="auto"/>
        <w:ind w:left="714" w:hanging="357"/>
        <w:contextualSpacing w:val="0"/>
      </w:pPr>
      <w:r>
        <w:t>Don’t be loud around the animals</w:t>
      </w:r>
    </w:p>
    <w:p w14:paraId="0E1DEAAE" w14:textId="3A0FDF4B" w:rsidR="00137DFF" w:rsidRDefault="00137DFF" w:rsidP="00137DFF">
      <w:pPr>
        <w:pStyle w:val="ListParagraph"/>
        <w:numPr>
          <w:ilvl w:val="0"/>
          <w:numId w:val="1"/>
        </w:numPr>
        <w:spacing w:line="259" w:lineRule="auto"/>
        <w:ind w:left="714" w:hanging="357"/>
        <w:contextualSpacing w:val="0"/>
      </w:pPr>
      <w:r>
        <w:t>Don’t enter any compartments whose gates are locked unless given permission</w:t>
      </w:r>
    </w:p>
    <w:p w14:paraId="4E15EC01" w14:textId="77777777" w:rsidR="00137DFF" w:rsidRDefault="00137DFF" w:rsidP="00137DFF">
      <w:pPr>
        <w:spacing w:line="259" w:lineRule="auto"/>
      </w:pPr>
    </w:p>
    <w:p w14:paraId="5DAB22DF" w14:textId="77777777" w:rsidR="00137DFF" w:rsidRDefault="00137DFF" w:rsidP="00137DFF">
      <w:pPr>
        <w:spacing w:line="259" w:lineRule="auto"/>
      </w:pPr>
      <w:r>
        <w:t xml:space="preserve">The site itself is 78 acres of ex-farmland, consisting of grassland, woodland, scrub, wetland and others. Walking around the entire thing at a relaxed pace takes about half an hour; with a task you’ll take longer, but we’ll be going in teams, so we’re expecting it to take roughly two hours at a moderate pace. </w:t>
      </w:r>
    </w:p>
    <w:p w14:paraId="11457222" w14:textId="11A299E7" w:rsidR="00137DFF" w:rsidRDefault="00137DFF" w:rsidP="00137DFF">
      <w:pPr>
        <w:spacing w:line="259" w:lineRule="auto"/>
      </w:pPr>
      <w:r>
        <w:t>We will have lunch (and maybe look at the animals IF YOU’RE ALL GOOD) in the middle.</w:t>
      </w:r>
    </w:p>
    <w:p w14:paraId="071431B4" w14:textId="77777777" w:rsidR="00137DFF" w:rsidRDefault="00137DFF" w:rsidP="00137DFF">
      <w:pPr>
        <w:spacing w:line="259" w:lineRule="auto"/>
      </w:pPr>
    </w:p>
    <w:p w14:paraId="762E266D" w14:textId="0F96590F" w:rsidR="00137DFF" w:rsidRDefault="00137DFF" w:rsidP="00137DFF">
      <w:pPr>
        <w:pStyle w:val="Heading1"/>
      </w:pPr>
      <w:r>
        <w:t>The Task</w:t>
      </w:r>
    </w:p>
    <w:p w14:paraId="6A984BB3" w14:textId="30382D49" w:rsidR="00137DFF" w:rsidRDefault="00137DFF" w:rsidP="00137DFF">
      <w:pPr>
        <w:spacing w:line="259" w:lineRule="auto"/>
      </w:pPr>
      <w:r>
        <w:t>Today we’ll be carrying out a Phase 1 Habitat Survey – to cover more ground, we’ll be going in three teams:</w:t>
      </w:r>
    </w:p>
    <w:p w14:paraId="7DCE3A8E" w14:textId="578313D9" w:rsidR="00137DFF" w:rsidRDefault="00137DFF" w:rsidP="00137DFF">
      <w:pPr>
        <w:pStyle w:val="ListParagraph"/>
        <w:numPr>
          <w:ilvl w:val="0"/>
          <w:numId w:val="2"/>
        </w:numPr>
        <w:spacing w:line="259" w:lineRule="auto"/>
        <w:ind w:left="714" w:hanging="357"/>
        <w:contextualSpacing w:val="0"/>
      </w:pPr>
      <w:r>
        <w:t>Yellow – mostly grassland</w:t>
      </w:r>
    </w:p>
    <w:p w14:paraId="5F4A205C" w14:textId="505A3A77" w:rsidR="00137DFF" w:rsidRDefault="00137DFF" w:rsidP="00137DFF">
      <w:pPr>
        <w:pStyle w:val="ListParagraph"/>
        <w:numPr>
          <w:ilvl w:val="0"/>
          <w:numId w:val="2"/>
        </w:numPr>
        <w:spacing w:line="259" w:lineRule="auto"/>
        <w:ind w:left="714" w:hanging="357"/>
        <w:contextualSpacing w:val="0"/>
      </w:pPr>
      <w:r>
        <w:t>Purple – mostly woodland</w:t>
      </w:r>
    </w:p>
    <w:p w14:paraId="007BF750" w14:textId="0AACADC1" w:rsidR="00137DFF" w:rsidRDefault="00137DFF" w:rsidP="00137DFF">
      <w:pPr>
        <w:pStyle w:val="ListParagraph"/>
        <w:numPr>
          <w:ilvl w:val="0"/>
          <w:numId w:val="2"/>
        </w:numPr>
        <w:spacing w:line="259" w:lineRule="auto"/>
        <w:ind w:left="714" w:hanging="357"/>
        <w:contextualSpacing w:val="0"/>
      </w:pPr>
      <w:r>
        <w:t>Orange – mostly wetland and scrub</w:t>
      </w:r>
    </w:p>
    <w:p w14:paraId="3A3721E4" w14:textId="77777777" w:rsidR="00137DFF" w:rsidRDefault="00137DFF" w:rsidP="00137DFF">
      <w:pPr>
        <w:spacing w:line="259" w:lineRule="auto"/>
      </w:pPr>
    </w:p>
    <w:p w14:paraId="4F0295F6" w14:textId="51D3988A" w:rsidR="00137DFF" w:rsidRDefault="00137DFF" w:rsidP="00137DFF">
      <w:pPr>
        <w:spacing w:line="259" w:lineRule="auto"/>
      </w:pPr>
      <w:r>
        <w:t xml:space="preserve">In this booklet, you will find maps showing you which compartments your team needs to cover, plus a suggested route. Your team will also double up to survey one </w:t>
      </w:r>
      <w:r>
        <w:lastRenderedPageBreak/>
        <w:t>compartment with each of the others, so in total, you should have four compartments each, plus two you share.</w:t>
      </w:r>
    </w:p>
    <w:p w14:paraId="05A412A5" w14:textId="77777777" w:rsidR="00627914" w:rsidRDefault="00627914" w:rsidP="00137DFF">
      <w:pPr>
        <w:spacing w:line="259" w:lineRule="auto"/>
      </w:pPr>
    </w:p>
    <w:p w14:paraId="01AF44AE" w14:textId="73B44B89" w:rsidR="00627914" w:rsidRDefault="00627914" w:rsidP="00627914">
      <w:pPr>
        <w:pStyle w:val="Heading2"/>
      </w:pPr>
      <w:r>
        <w:t>Procedure</w:t>
      </w:r>
    </w:p>
    <w:p w14:paraId="54E8A336" w14:textId="340AE134" w:rsidR="00627914" w:rsidRDefault="00627914" w:rsidP="00627914">
      <w:pPr>
        <w:pStyle w:val="ListParagraph"/>
        <w:numPr>
          <w:ilvl w:val="0"/>
          <w:numId w:val="3"/>
        </w:numPr>
      </w:pPr>
      <w:r>
        <w:t>Enter the compartment. If this is not possible, stand looking in and use binoculars.</w:t>
      </w:r>
    </w:p>
    <w:p w14:paraId="454384A2" w14:textId="2C0367F6" w:rsidR="00627914" w:rsidRDefault="006A1F34" w:rsidP="00627914">
      <w:pPr>
        <w:pStyle w:val="ListParagraph"/>
        <w:numPr>
          <w:ilvl w:val="0"/>
          <w:numId w:val="3"/>
        </w:numPr>
      </w:pPr>
      <w:r>
        <w:t>Work out what kind of habitat(s) are present, and draw them onto the blank map. Label clearly using their alphanumeric code (see below).</w:t>
      </w:r>
    </w:p>
    <w:p w14:paraId="439B6FC0" w14:textId="1516500F" w:rsidR="006A1F34" w:rsidRDefault="006A1F34" w:rsidP="00627914">
      <w:pPr>
        <w:pStyle w:val="ListParagraph"/>
        <w:numPr>
          <w:ilvl w:val="0"/>
          <w:numId w:val="3"/>
        </w:numPr>
      </w:pPr>
      <w:r>
        <w:t>Include a target note.</w:t>
      </w:r>
    </w:p>
    <w:p w14:paraId="61499D52" w14:textId="64A323D9" w:rsidR="006A1F34" w:rsidRDefault="006A1F34" w:rsidP="00627914">
      <w:pPr>
        <w:pStyle w:val="ListParagraph"/>
        <w:numPr>
          <w:ilvl w:val="0"/>
          <w:numId w:val="3"/>
        </w:numPr>
      </w:pPr>
      <w:r>
        <w:t>Rinse and repeat!</w:t>
      </w:r>
    </w:p>
    <w:p w14:paraId="4ADEDDFF" w14:textId="77777777" w:rsidR="006A1F34" w:rsidRDefault="006A1F34" w:rsidP="006A1F34"/>
    <w:p w14:paraId="1555853E" w14:textId="2F576831" w:rsidR="006A1F34" w:rsidRDefault="006A1F34" w:rsidP="006A1F34">
      <w:pPr>
        <w:pStyle w:val="Heading1"/>
      </w:pPr>
      <w:r>
        <w:t>Important Terminology</w:t>
      </w:r>
    </w:p>
    <w:p w14:paraId="69804DCD" w14:textId="40EC5997" w:rsidR="007624D1" w:rsidRDefault="007624D1" w:rsidP="007624D1">
      <w:r>
        <w:t>Each group will have a Habitat Definitions handout to help you with Step 2, but here are the quick rules of thumb:</w:t>
      </w:r>
    </w:p>
    <w:p w14:paraId="16687421" w14:textId="77777777" w:rsidR="007624D1" w:rsidRPr="007624D1" w:rsidRDefault="007624D1" w:rsidP="007624D1"/>
    <w:p w14:paraId="3ACB2A07" w14:textId="3E4F95CF" w:rsidR="006A1F34" w:rsidRDefault="006A1F34" w:rsidP="006A1F34">
      <w:pPr>
        <w:pStyle w:val="Heading2"/>
      </w:pPr>
      <w:r>
        <w:t>Woodland</w:t>
      </w:r>
    </w:p>
    <w:p w14:paraId="53594B0A" w14:textId="7CE7D695" w:rsidR="006A1F34" w:rsidRDefault="006A1F34" w:rsidP="006A1F34">
      <w:r>
        <w:t>Plantation: artificially planted by humans. Are the trees in rows? Any rabbit guards? Are they non-native?</w:t>
      </w:r>
    </w:p>
    <w:p w14:paraId="1BE1C7D1" w14:textId="270919F8" w:rsidR="006A1F34" w:rsidRDefault="006A1F34" w:rsidP="006A1F34">
      <w:r>
        <w:t xml:space="preserve">Semi-natural: a naturally-occurring woodland. </w:t>
      </w:r>
    </w:p>
    <w:p w14:paraId="69EF2275" w14:textId="77777777" w:rsidR="006A1F34" w:rsidRDefault="006A1F34" w:rsidP="006A1F34"/>
    <w:p w14:paraId="0F96A19E" w14:textId="216D7D84" w:rsidR="006A1F34" w:rsidRDefault="006A1F34" w:rsidP="006A1F34">
      <w:pPr>
        <w:pStyle w:val="Heading2"/>
      </w:pPr>
      <w:r>
        <w:t>Grassland</w:t>
      </w:r>
      <w:r w:rsidR="00A724DC">
        <w:t xml:space="preserve"> and Marsh</w:t>
      </w:r>
    </w:p>
    <w:p w14:paraId="7CFF5D5D" w14:textId="20DC1508" w:rsidR="006A1F34" w:rsidRDefault="006A1F34" w:rsidP="006A1F34">
      <w:r>
        <w:t>Improved: farmed within an inch of its life. Fertilised, grazed, etc. Almost all grass and no flowers beyond clover/daisies</w:t>
      </w:r>
    </w:p>
    <w:p w14:paraId="75512CF9" w14:textId="55BFF811" w:rsidR="006A1F34" w:rsidRDefault="006A1F34" w:rsidP="006A1F34">
      <w:r>
        <w:t>Semi-improved: transitioning</w:t>
      </w:r>
    </w:p>
    <w:p w14:paraId="50335EC3" w14:textId="6D9649A2" w:rsidR="006A1F34" w:rsidRDefault="006A1F34" w:rsidP="006A1F34">
      <w:r>
        <w:t>Unimproved: the conservation gold standard. A natural grassland, half and half grass and wildflowers</w:t>
      </w:r>
    </w:p>
    <w:p w14:paraId="7108E074" w14:textId="77777777" w:rsidR="006A1F34" w:rsidRDefault="006A1F34" w:rsidP="006A1F34"/>
    <w:p w14:paraId="65EA9192" w14:textId="43F6BA4D" w:rsidR="006A1F34" w:rsidRDefault="006A1F34" w:rsidP="006A1F34">
      <w:r>
        <w:t xml:space="preserve">Acid: </w:t>
      </w:r>
      <w:r w:rsidR="00751B9D">
        <w:t>pH &lt;5.5. U</w:t>
      </w:r>
      <w:r>
        <w:t>sually a layer of moss, often sedges and woodrushes among fine-leaved grasses. Most likely flowers are tormentil and heath bedstraw. Possible heathers/bilberry</w:t>
      </w:r>
    </w:p>
    <w:p w14:paraId="58128B4B" w14:textId="0FE692B5" w:rsidR="006A1F34" w:rsidRDefault="006A1F34" w:rsidP="006A1F34">
      <w:r>
        <w:lastRenderedPageBreak/>
        <w:t xml:space="preserve">Neutral: </w:t>
      </w:r>
      <w:r w:rsidR="00751B9D">
        <w:t>pH 5.5</w:t>
      </w:r>
      <w:r w:rsidR="007624D1">
        <w:t xml:space="preserve"> - 7. V</w:t>
      </w:r>
      <w:r>
        <w:t xml:space="preserve">ery varied wildflowers - likely to find knapweed, red clover, bird's foot trefoil, yellow rattle, lady’s bedstraw, orchids, meadow buttercup, yarrow, selfheal, ribwort plantain, etc. Classic </w:t>
      </w:r>
      <w:proofErr w:type="spellStart"/>
      <w:r>
        <w:t>haymeadow</w:t>
      </w:r>
      <w:proofErr w:type="spellEnd"/>
      <w:r>
        <w:t>. Grasses include Yorkshire fog, cock’s foot, crested dog’s tail, and sweet vernal grass</w:t>
      </w:r>
    </w:p>
    <w:p w14:paraId="04BDC410" w14:textId="630264A9" w:rsidR="006A1F34" w:rsidRDefault="006A1F34" w:rsidP="006A1F34">
      <w:r>
        <w:t xml:space="preserve">Calcareous: </w:t>
      </w:r>
      <w:r w:rsidR="007624D1">
        <w:t>pH &gt; 7. A</w:t>
      </w:r>
      <w:r>
        <w:t xml:space="preserve"> dead giveaway is thyme growing wild among bent and fescue grasses, which is almost always present.</w:t>
      </w:r>
    </w:p>
    <w:p w14:paraId="2312579B" w14:textId="77777777" w:rsidR="00A724DC" w:rsidRDefault="00A724DC" w:rsidP="006A1F34"/>
    <w:p w14:paraId="49777F26" w14:textId="555839B6" w:rsidR="00A724DC" w:rsidRDefault="00A724DC" w:rsidP="006A1F34">
      <w:r>
        <w:t>Marsh or marshy grassland is found under B5.</w:t>
      </w:r>
    </w:p>
    <w:p w14:paraId="17B5D851" w14:textId="108B9834" w:rsidR="00A724DC" w:rsidRDefault="00A724DC" w:rsidP="006A1F34">
      <w:r>
        <w:t xml:space="preserve">We only start moving into fen/bog/mire territory when Sphagnum moss and/or peat start getting involved. But, an area </w:t>
      </w:r>
      <w:r w:rsidR="003112E2">
        <w:t xml:space="preserve">in a waterlogged basin with very little open water and </w:t>
      </w:r>
      <w:r>
        <w:t>dominated by tall swamp plants like Phragmites reeds or Typha may be considered a basin mire</w:t>
      </w:r>
      <w:r w:rsidR="003112E2">
        <w:t xml:space="preserve"> (E3.2)</w:t>
      </w:r>
    </w:p>
    <w:p w14:paraId="01352B33" w14:textId="77777777" w:rsidR="003112E2" w:rsidRDefault="003112E2" w:rsidP="006A1F34"/>
    <w:p w14:paraId="3BDCB71E" w14:textId="2EF5A5CE" w:rsidR="003112E2" w:rsidRDefault="003112E2" w:rsidP="003112E2">
      <w:pPr>
        <w:pStyle w:val="Heading2"/>
      </w:pPr>
      <w:r>
        <w:t>Heathland</w:t>
      </w:r>
    </w:p>
    <w:p w14:paraId="491CC525" w14:textId="1B050939" w:rsidR="003112E2" w:rsidRPr="003112E2" w:rsidRDefault="003112E2" w:rsidP="003112E2">
      <w:r>
        <w:t>The dominant vegetation is heathers and gorse species. Normally dry and acidic, but not always. Check category D for these definitions – including heath/grassland mosaics.</w:t>
      </w:r>
    </w:p>
    <w:p w14:paraId="41703449" w14:textId="77777777" w:rsidR="007624D1" w:rsidRDefault="007624D1" w:rsidP="006A1F34"/>
    <w:p w14:paraId="7DA8178E" w14:textId="34060D32" w:rsidR="007624D1" w:rsidRDefault="007624D1" w:rsidP="007624D1">
      <w:pPr>
        <w:pStyle w:val="Heading2"/>
      </w:pPr>
      <w:r>
        <w:t>Linear Stuff</w:t>
      </w:r>
    </w:p>
    <w:p w14:paraId="789B1363" w14:textId="77FE1A72" w:rsidR="007624D1" w:rsidRDefault="007624D1" w:rsidP="007624D1">
      <w:r>
        <w:t>Hedges, streams, etc.</w:t>
      </w:r>
    </w:p>
    <w:p w14:paraId="219F8D40" w14:textId="35CD10AC" w:rsidR="007624D1" w:rsidRDefault="007624D1" w:rsidP="007624D1">
      <w:r>
        <w:t>If these are less than 25m wide, don’t count them as habitat. Mark them as a linear feature. Hedgerows and banks and the like are listed under J2, streams under G2.</w:t>
      </w:r>
    </w:p>
    <w:p w14:paraId="7229D946" w14:textId="77777777" w:rsidR="003112E2" w:rsidRDefault="003112E2" w:rsidP="007624D1"/>
    <w:p w14:paraId="6D36ED9E" w14:textId="59A7E23C" w:rsidR="00C27208" w:rsidRDefault="00C27208" w:rsidP="00C27208">
      <w:pPr>
        <w:pStyle w:val="Heading1"/>
      </w:pPr>
      <w:r>
        <w:t>Target Notes</w:t>
      </w:r>
    </w:p>
    <w:p w14:paraId="2826C3AB" w14:textId="05F4DF7B" w:rsidR="00C27208" w:rsidRDefault="007A15C6" w:rsidP="00C27208">
      <w:r>
        <w:t>You should, in theory, only need one of these per compartment you survey.</w:t>
      </w:r>
      <w:r w:rsidR="001B550B">
        <w:t xml:space="preserve"> </w:t>
      </w:r>
    </w:p>
    <w:p w14:paraId="6CAA782D" w14:textId="432A0E51" w:rsidR="001B550B" w:rsidRPr="001B550B" w:rsidRDefault="001B550B" w:rsidP="00C27208">
      <w:r>
        <w:t xml:space="preserve">A target note is basically a </w:t>
      </w:r>
      <w:r>
        <w:rPr>
          <w:b/>
          <w:bCs/>
        </w:rPr>
        <w:t>short</w:t>
      </w:r>
      <w:r>
        <w:t xml:space="preserve"> </w:t>
      </w:r>
      <w:r w:rsidR="00C36F98">
        <w:t>little paragraph/couple of sentences giving more information about the compartment, since Phase 1 designations are pretty basic.</w:t>
      </w:r>
    </w:p>
    <w:p w14:paraId="144025D1" w14:textId="3B88B0D6" w:rsidR="00C269E9" w:rsidRDefault="007A15C6" w:rsidP="00C27208">
      <w:r>
        <w:t xml:space="preserve">For each, note </w:t>
      </w:r>
      <w:r w:rsidR="00653D74">
        <w:t xml:space="preserve">on the map with a little target symbol (a </w:t>
      </w:r>
      <w:r w:rsidR="000C12FA">
        <w:t xml:space="preserve">circle with a dot in the middle) where you were standing when you wrote it. </w:t>
      </w:r>
      <w:r w:rsidR="00C269E9">
        <w:t>Number it, or give it its What3Words designatio</w:t>
      </w:r>
      <w:r w:rsidR="001B550B">
        <w:t>n.</w:t>
      </w:r>
    </w:p>
    <w:p w14:paraId="790CB7C9" w14:textId="2FF00811" w:rsidR="009F71EB" w:rsidRDefault="009F71EB" w:rsidP="00C27208">
      <w:r>
        <w:lastRenderedPageBreak/>
        <w:t>Then for each note, include:</w:t>
      </w:r>
    </w:p>
    <w:p w14:paraId="077B9FE9" w14:textId="43469A1D" w:rsidR="009F71EB" w:rsidRDefault="00A364AC" w:rsidP="009F71EB">
      <w:pPr>
        <w:pStyle w:val="ListParagraph"/>
        <w:numPr>
          <w:ilvl w:val="0"/>
          <w:numId w:val="4"/>
        </w:numPr>
      </w:pPr>
      <w:r>
        <w:t>Your initials</w:t>
      </w:r>
    </w:p>
    <w:p w14:paraId="533B2753" w14:textId="2BD18BBF" w:rsidR="00A364AC" w:rsidRDefault="0033326A" w:rsidP="009F71EB">
      <w:pPr>
        <w:pStyle w:val="ListParagraph"/>
        <w:numPr>
          <w:ilvl w:val="0"/>
          <w:numId w:val="4"/>
        </w:numPr>
      </w:pPr>
      <w:r>
        <w:t>The habitat type(s) with their dominant plant species (if known)</w:t>
      </w:r>
    </w:p>
    <w:p w14:paraId="706FC42E" w14:textId="631BDE0A" w:rsidR="001260A0" w:rsidRDefault="001260A0" w:rsidP="009F71EB">
      <w:pPr>
        <w:pStyle w:val="ListParagraph"/>
        <w:numPr>
          <w:ilvl w:val="0"/>
          <w:numId w:val="4"/>
        </w:numPr>
      </w:pPr>
      <w:r>
        <w:t>Any other relevant species of note</w:t>
      </w:r>
    </w:p>
    <w:p w14:paraId="1B93DA1B" w14:textId="53B7EB12" w:rsidR="001260A0" w:rsidRDefault="001260A0" w:rsidP="009F71EB">
      <w:pPr>
        <w:pStyle w:val="ListParagraph"/>
        <w:numPr>
          <w:ilvl w:val="0"/>
          <w:numId w:val="4"/>
        </w:numPr>
      </w:pPr>
      <w:r>
        <w:t>If a further survey is needed</w:t>
      </w:r>
    </w:p>
    <w:p w14:paraId="16F13F9A" w14:textId="77777777" w:rsidR="001260A0" w:rsidRDefault="001260A0" w:rsidP="001260A0"/>
    <w:p w14:paraId="594C5686" w14:textId="3E74D2EB" w:rsidR="001260A0" w:rsidRDefault="001260A0" w:rsidP="001260A0">
      <w:r>
        <w:t>If appropriate, other things you could note down as necessary include:</w:t>
      </w:r>
    </w:p>
    <w:p w14:paraId="123076AF" w14:textId="43DE4BB6" w:rsidR="001260A0" w:rsidRDefault="009D381D" w:rsidP="001260A0">
      <w:pPr>
        <w:pStyle w:val="ListParagraph"/>
        <w:numPr>
          <w:ilvl w:val="0"/>
          <w:numId w:val="5"/>
        </w:numPr>
      </w:pPr>
      <w:r>
        <w:t>Description of habitat structure/topography/substrate etc</w:t>
      </w:r>
    </w:p>
    <w:p w14:paraId="47C2A022" w14:textId="3BB350D9" w:rsidR="009D381D" w:rsidRDefault="009D381D" w:rsidP="001260A0">
      <w:pPr>
        <w:pStyle w:val="ListParagraph"/>
        <w:numPr>
          <w:ilvl w:val="0"/>
          <w:numId w:val="5"/>
        </w:numPr>
      </w:pPr>
      <w:r>
        <w:t>Plant communities</w:t>
      </w:r>
    </w:p>
    <w:p w14:paraId="2897CC59" w14:textId="5806D1BA" w:rsidR="009D381D" w:rsidRDefault="009D381D" w:rsidP="001260A0">
      <w:pPr>
        <w:pStyle w:val="ListParagraph"/>
        <w:numPr>
          <w:ilvl w:val="0"/>
          <w:numId w:val="5"/>
        </w:numPr>
      </w:pPr>
      <w:r>
        <w:t>Noteworthy animal associations</w:t>
      </w:r>
      <w:r w:rsidR="001532E2">
        <w:t xml:space="preserve"> (nests, tracks, dens, food plants, etc)</w:t>
      </w:r>
    </w:p>
    <w:p w14:paraId="1C605527" w14:textId="7241F2CB" w:rsidR="001532E2" w:rsidRDefault="001532E2" w:rsidP="001260A0">
      <w:pPr>
        <w:pStyle w:val="ListParagraph"/>
        <w:numPr>
          <w:ilvl w:val="0"/>
          <w:numId w:val="5"/>
        </w:numPr>
      </w:pPr>
      <w:r>
        <w:t>Past, present or proposed management</w:t>
      </w:r>
    </w:p>
    <w:p w14:paraId="5EDA01FE" w14:textId="0F4DF6A9" w:rsidR="001532E2" w:rsidRDefault="00D30C36" w:rsidP="001260A0">
      <w:pPr>
        <w:pStyle w:val="ListParagraph"/>
        <w:numPr>
          <w:ilvl w:val="0"/>
          <w:numId w:val="5"/>
        </w:numPr>
      </w:pPr>
      <w:r>
        <w:t>INNS</w:t>
      </w:r>
    </w:p>
    <w:p w14:paraId="3CCFECFD" w14:textId="06C43C8C" w:rsidR="00D30C36" w:rsidRDefault="00D30C36" w:rsidP="001260A0">
      <w:pPr>
        <w:pStyle w:val="ListParagraph"/>
        <w:numPr>
          <w:ilvl w:val="0"/>
          <w:numId w:val="5"/>
        </w:numPr>
      </w:pPr>
      <w:r>
        <w:t xml:space="preserve">Notes on any changes occurring (e.g. </w:t>
      </w:r>
      <w:r w:rsidR="00DB2E81">
        <w:t>development)</w:t>
      </w:r>
    </w:p>
    <w:p w14:paraId="6AF921DE" w14:textId="77777777" w:rsidR="00DB2E81" w:rsidRDefault="00DB2E81" w:rsidP="00DB2E81"/>
    <w:p w14:paraId="32963ECB" w14:textId="6B395D16" w:rsidR="00962BD3" w:rsidRDefault="00962BD3" w:rsidP="009E5769">
      <w:r>
        <w:t xml:space="preserve">Example: </w:t>
      </w:r>
      <w:r w:rsidR="00C96142">
        <w:t>“</w:t>
      </w:r>
      <w:r w:rsidR="009E5769">
        <w:t xml:space="preserve">Marshy grassland (dominated by reed sweet-grass </w:t>
      </w:r>
      <w:proofErr w:type="spellStart"/>
      <w:r w:rsidR="009E5769" w:rsidRPr="009E5769">
        <w:rPr>
          <w:i/>
          <w:iCs/>
        </w:rPr>
        <w:t>Glyceria</w:t>
      </w:r>
      <w:proofErr w:type="spellEnd"/>
      <w:r w:rsidR="009E5769" w:rsidRPr="009E5769">
        <w:rPr>
          <w:i/>
          <w:iCs/>
        </w:rPr>
        <w:t xml:space="preserve"> maxima</w:t>
      </w:r>
      <w:r w:rsidR="009E5769">
        <w:t xml:space="preserve"> present on approximately 50m of the north bank of the East Pow Burn. Scattered willow scrub </w:t>
      </w:r>
      <w:r w:rsidR="009E5769" w:rsidRPr="009E5769">
        <w:rPr>
          <w:i/>
          <w:iCs/>
        </w:rPr>
        <w:t>Salix</w:t>
      </w:r>
      <w:r w:rsidR="009E5769">
        <w:t xml:space="preserve"> sp. is also present. This is the most natural section of the East Pow Burn within the survey area.</w:t>
      </w:r>
      <w:r w:rsidR="00C96142">
        <w:t>”</w:t>
      </w:r>
    </w:p>
    <w:p w14:paraId="3B988A1E" w14:textId="34BB3DB1" w:rsidR="00DB2E81" w:rsidRDefault="002466A3" w:rsidP="00DB2E81">
      <w:r>
        <w:t>You can use common names as long as these aren’t confusing. So, ‘alder’ instead of ‘</w:t>
      </w:r>
      <w:r>
        <w:rPr>
          <w:i/>
          <w:iCs/>
        </w:rPr>
        <w:t xml:space="preserve">Alnus </w:t>
      </w:r>
      <w:proofErr w:type="spellStart"/>
      <w:r>
        <w:rPr>
          <w:i/>
          <w:iCs/>
        </w:rPr>
        <w:t>glutinosa</w:t>
      </w:r>
      <w:proofErr w:type="spellEnd"/>
      <w:r>
        <w:t xml:space="preserve">’ is fine, but ‘oak’ </w:t>
      </w:r>
      <w:r w:rsidR="00F454E3">
        <w:t>is too vague – you need to specify sessile or pedunculate.</w:t>
      </w:r>
      <w:r w:rsidR="00C96142">
        <w:t xml:space="preserve"> </w:t>
      </w:r>
    </w:p>
    <w:p w14:paraId="1AFE6516" w14:textId="1E3A34B0" w:rsidR="00F454E3" w:rsidRPr="002466A3" w:rsidRDefault="00F454E3" w:rsidP="00DB2E81">
      <w:r>
        <w:t>Use the table at the back to record your target notes.</w:t>
      </w:r>
    </w:p>
    <w:p w14:paraId="048F29B3" w14:textId="77777777" w:rsidR="00C27208" w:rsidRDefault="00C27208" w:rsidP="007624D1"/>
    <w:p w14:paraId="5BD09F41" w14:textId="4BC768E8" w:rsidR="003112E2" w:rsidRDefault="003112E2" w:rsidP="003112E2">
      <w:pPr>
        <w:pStyle w:val="Heading1"/>
      </w:pPr>
      <w:r>
        <w:t>Other Considerations</w:t>
      </w:r>
    </w:p>
    <w:p w14:paraId="5D0ABAD8" w14:textId="07F5FA2D" w:rsidR="003112E2" w:rsidRDefault="003112E2" w:rsidP="003112E2">
      <w:r>
        <w:t>It is a wet site! You will need to bear this in mind.</w:t>
      </w:r>
    </w:p>
    <w:p w14:paraId="314043A6" w14:textId="31A83A49" w:rsidR="003112E2" w:rsidRDefault="003112E2" w:rsidP="003112E2">
      <w:r>
        <w:t>Download What3Words onto your phone. This is much more effective for navigation around a site like Llys Nini if you need to summon help/meet up with each other.</w:t>
      </w:r>
    </w:p>
    <w:p w14:paraId="70B9860E" w14:textId="1434ABAE" w:rsidR="003112E2" w:rsidRDefault="003112E2" w:rsidP="003112E2">
      <w:r>
        <w:t>Remember that the data will all be combined once finished to produce a Master Map.</w:t>
      </w:r>
    </w:p>
    <w:p w14:paraId="409A04A1" w14:textId="7498C8E8" w:rsidR="00AA3198" w:rsidRDefault="003112E2" w:rsidP="006A1F34">
      <w:r>
        <w:t>Have fun!</w:t>
      </w:r>
    </w:p>
    <w:tbl>
      <w:tblPr>
        <w:tblStyle w:val="GridTable1Light-Accent4"/>
        <w:tblW w:w="0" w:type="auto"/>
        <w:tblLook w:val="04A0" w:firstRow="1" w:lastRow="0" w:firstColumn="1" w:lastColumn="0" w:noHBand="0" w:noVBand="1"/>
      </w:tblPr>
      <w:tblGrid>
        <w:gridCol w:w="1074"/>
        <w:gridCol w:w="2915"/>
        <w:gridCol w:w="5253"/>
      </w:tblGrid>
      <w:tr w:rsidR="00047BB5" w14:paraId="7D8C8256" w14:textId="77777777" w:rsidTr="00F0130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17" w:type="dxa"/>
          </w:tcPr>
          <w:p w14:paraId="753427FE" w14:textId="283E0A0A" w:rsidR="00047BB5" w:rsidRDefault="002772F7" w:rsidP="006A1F34">
            <w:r>
              <w:lastRenderedPageBreak/>
              <w:t>Number</w:t>
            </w:r>
          </w:p>
        </w:tc>
        <w:tc>
          <w:tcPr>
            <w:tcW w:w="2977" w:type="dxa"/>
          </w:tcPr>
          <w:p w14:paraId="6CEF3EFF" w14:textId="0E0E1602" w:rsidR="00047BB5" w:rsidRDefault="002772F7" w:rsidP="006A1F3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What3Words</w:t>
            </w:r>
          </w:p>
        </w:tc>
        <w:tc>
          <w:tcPr>
            <w:tcW w:w="5448" w:type="dxa"/>
          </w:tcPr>
          <w:p w14:paraId="3150A311" w14:textId="20E7E0CE" w:rsidR="00047BB5" w:rsidRDefault="002772F7" w:rsidP="006A1F3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Target Note</w:t>
            </w:r>
          </w:p>
        </w:tc>
      </w:tr>
      <w:tr w:rsidR="00047BB5" w14:paraId="5AAE6F62" w14:textId="77777777" w:rsidTr="002772F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17" w:type="dxa"/>
          </w:tcPr>
          <w:p w14:paraId="5C43E1EE" w14:textId="77777777" w:rsidR="00047BB5" w:rsidRDefault="00047BB5" w:rsidP="006A1F34">
            <w:pPr>
              <w:rPr>
                <w:b w:val="0"/>
                <w:bCs w:val="0"/>
              </w:rPr>
            </w:pPr>
          </w:p>
          <w:p w14:paraId="2192C0C7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40AC01B3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5EC6DCDF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93B1A81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2BEFCA7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0D26389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65D6072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240B7486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2213E348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FBFB65F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5BD3DE73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14FED096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E22C3EA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4C9E4505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2DEBFB9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26F49489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9EEB1C5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4ADE5F01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24156CC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45C3968C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11CE137D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6B8DF976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0D099D76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2D3E1BB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0064F4C9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67E6C1D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2157B6B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2E890B33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675E17CD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EFD337D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13C5F015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05C6FE46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57FB39E7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1AFF64CF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51DD6417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09373FA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DAC6617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26799E4A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5F7021F7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E37ADE1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68D3262A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5639B6A5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271FB700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D134732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62FCC1D8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0610C37C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782698E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9CE86BB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5D44785B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1B5EB8C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24E566BB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54F9BB7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DC2A66B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124B4F18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45E96E3D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FDFD0D4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0463517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68CF60B1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571002B4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0EDF0B9B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5B599908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0F25825A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684C80DD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2FA04D35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36A9B315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122FAFA1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D5F4E30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714D97C0" w14:textId="77777777" w:rsidR="00F0130A" w:rsidRDefault="00F0130A" w:rsidP="006A1F34">
            <w:pPr>
              <w:rPr>
                <w:b w:val="0"/>
                <w:bCs w:val="0"/>
              </w:rPr>
            </w:pPr>
          </w:p>
          <w:p w14:paraId="1271222B" w14:textId="77777777" w:rsidR="00F0130A" w:rsidRDefault="00F0130A" w:rsidP="006A1F34"/>
        </w:tc>
        <w:tc>
          <w:tcPr>
            <w:tcW w:w="2977" w:type="dxa"/>
          </w:tcPr>
          <w:p w14:paraId="19388817" w14:textId="77777777" w:rsidR="00047BB5" w:rsidRDefault="00047BB5" w:rsidP="006A1F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448" w:type="dxa"/>
          </w:tcPr>
          <w:p w14:paraId="28C9A43D" w14:textId="77777777" w:rsidR="00047BB5" w:rsidRDefault="00047BB5" w:rsidP="006A1F3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10973B10" w14:textId="77777777" w:rsidR="00630CDC" w:rsidRPr="006A1F34" w:rsidRDefault="00630CDC" w:rsidP="006A1F34"/>
    <w:sectPr w:rsidR="00630CDC" w:rsidRPr="006A1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YouYuan">
    <w:panose1 w:val="02010509060101010101"/>
    <w:charset w:val="86"/>
    <w:family w:val="modern"/>
    <w:pitch w:val="fixed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900EAE"/>
    <w:multiLevelType w:val="hybridMultilevel"/>
    <w:tmpl w:val="DD42C8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462E11"/>
    <w:multiLevelType w:val="hybridMultilevel"/>
    <w:tmpl w:val="0E3441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DB7E5E"/>
    <w:multiLevelType w:val="hybridMultilevel"/>
    <w:tmpl w:val="698488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E3565B4"/>
    <w:multiLevelType w:val="hybridMultilevel"/>
    <w:tmpl w:val="E236EE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49C4787"/>
    <w:multiLevelType w:val="hybridMultilevel"/>
    <w:tmpl w:val="780E4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92396315">
    <w:abstractNumId w:val="0"/>
  </w:num>
  <w:num w:numId="2" w16cid:durableId="1426880935">
    <w:abstractNumId w:val="2"/>
  </w:num>
  <w:num w:numId="3" w16cid:durableId="1193374444">
    <w:abstractNumId w:val="1"/>
  </w:num>
  <w:num w:numId="4" w16cid:durableId="46611732">
    <w:abstractNumId w:val="3"/>
  </w:num>
  <w:num w:numId="5" w16cid:durableId="166023071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37DFF"/>
    <w:rsid w:val="00047BB5"/>
    <w:rsid w:val="000C12FA"/>
    <w:rsid w:val="0010750E"/>
    <w:rsid w:val="001260A0"/>
    <w:rsid w:val="00137DFF"/>
    <w:rsid w:val="001532E2"/>
    <w:rsid w:val="001B550B"/>
    <w:rsid w:val="002466A3"/>
    <w:rsid w:val="002772F7"/>
    <w:rsid w:val="003112E2"/>
    <w:rsid w:val="0033326A"/>
    <w:rsid w:val="003F78B8"/>
    <w:rsid w:val="004F5708"/>
    <w:rsid w:val="005233C7"/>
    <w:rsid w:val="0054119E"/>
    <w:rsid w:val="00627914"/>
    <w:rsid w:val="00630CDC"/>
    <w:rsid w:val="006452DF"/>
    <w:rsid w:val="00653D74"/>
    <w:rsid w:val="006A1F34"/>
    <w:rsid w:val="00751B9D"/>
    <w:rsid w:val="007624D1"/>
    <w:rsid w:val="007A15C6"/>
    <w:rsid w:val="00962BD3"/>
    <w:rsid w:val="009B624F"/>
    <w:rsid w:val="009D381D"/>
    <w:rsid w:val="009E5769"/>
    <w:rsid w:val="009F71EB"/>
    <w:rsid w:val="00A364AC"/>
    <w:rsid w:val="00A724DC"/>
    <w:rsid w:val="00AA3198"/>
    <w:rsid w:val="00C1034C"/>
    <w:rsid w:val="00C269E9"/>
    <w:rsid w:val="00C27208"/>
    <w:rsid w:val="00C36F98"/>
    <w:rsid w:val="00C96142"/>
    <w:rsid w:val="00D05094"/>
    <w:rsid w:val="00D26B5D"/>
    <w:rsid w:val="00D30C36"/>
    <w:rsid w:val="00D7095E"/>
    <w:rsid w:val="00DB2E81"/>
    <w:rsid w:val="00F0130A"/>
    <w:rsid w:val="00F454E3"/>
    <w:rsid w:val="00FA3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7D5C14"/>
  <w15:chartTrackingRefBased/>
  <w15:docId w15:val="{0D04FA2E-92B4-4B85-A697-CF1FB1144D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zh-CN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7DFF"/>
    <w:pPr>
      <w:spacing w:line="336" w:lineRule="auto"/>
    </w:pPr>
    <w:rPr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137DFF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7B230C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37DFF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7DFF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7DFF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7DF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7DF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7DF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7DF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7DFF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37DFF"/>
    <w:pPr>
      <w:pBdr>
        <w:top w:val="single" w:sz="6" w:space="8" w:color="9F8351" w:themeColor="accent3"/>
        <w:bottom w:val="single" w:sz="6" w:space="8" w:color="9F8351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766F54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37DFF"/>
    <w:rPr>
      <w:rFonts w:asciiTheme="majorHAnsi" w:eastAsiaTheme="majorEastAsia" w:hAnsiTheme="majorHAnsi" w:cstheme="majorBidi"/>
      <w:caps/>
      <w:color w:val="766F54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7DFF"/>
    <w:pPr>
      <w:numPr>
        <w:ilvl w:val="1"/>
      </w:numPr>
      <w:jc w:val="center"/>
    </w:pPr>
    <w:rPr>
      <w:color w:val="766F54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7DFF"/>
    <w:rPr>
      <w:color w:val="766F54" w:themeColor="text2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137DFF"/>
    <w:rPr>
      <w:rFonts w:asciiTheme="majorHAnsi" w:eastAsiaTheme="majorEastAsia" w:hAnsiTheme="majorHAnsi" w:cstheme="majorBidi"/>
      <w:color w:val="7B230C" w:themeColor="accent1" w:themeShade="BF"/>
      <w:sz w:val="40"/>
      <w:szCs w:val="40"/>
    </w:rPr>
  </w:style>
  <w:style w:type="paragraph" w:styleId="ListParagraph">
    <w:name w:val="List Paragraph"/>
    <w:basedOn w:val="Normal"/>
    <w:uiPriority w:val="34"/>
    <w:qFormat/>
    <w:rsid w:val="00137DF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137DFF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7DFF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7DFF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7DFF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7DFF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7DFF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7DFF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7DFF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37DFF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137DFF"/>
    <w:rPr>
      <w:b/>
      <w:bCs/>
    </w:rPr>
  </w:style>
  <w:style w:type="character" w:styleId="Emphasis">
    <w:name w:val="Emphasis"/>
    <w:basedOn w:val="DefaultParagraphFont"/>
    <w:uiPriority w:val="20"/>
    <w:qFormat/>
    <w:rsid w:val="00137DFF"/>
    <w:rPr>
      <w:i/>
      <w:iCs/>
      <w:color w:val="000000" w:themeColor="text1"/>
    </w:rPr>
  </w:style>
  <w:style w:type="paragraph" w:styleId="NoSpacing">
    <w:name w:val="No Spacing"/>
    <w:uiPriority w:val="1"/>
    <w:qFormat/>
    <w:rsid w:val="00137DF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37DFF"/>
    <w:pPr>
      <w:spacing w:before="160"/>
      <w:ind w:left="720" w:right="720"/>
      <w:jc w:val="center"/>
    </w:pPr>
    <w:rPr>
      <w:i/>
      <w:iCs/>
      <w:color w:val="77613C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37DFF"/>
    <w:rPr>
      <w:i/>
      <w:iCs/>
      <w:color w:val="77613C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7DFF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7B230C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7DFF"/>
    <w:rPr>
      <w:rFonts w:asciiTheme="majorHAnsi" w:eastAsiaTheme="majorEastAsia" w:hAnsiTheme="majorHAnsi" w:cstheme="majorBidi"/>
      <w:caps/>
      <w:color w:val="7B230C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137DFF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137DFF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137DFF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137DFF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137DFF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37DFF"/>
    <w:pPr>
      <w:outlineLvl w:val="9"/>
    </w:pPr>
  </w:style>
  <w:style w:type="table" w:styleId="TableGrid">
    <w:name w:val="Table Grid"/>
    <w:basedOn w:val="TableNormal"/>
    <w:uiPriority w:val="39"/>
    <w:rsid w:val="00047B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4">
    <w:name w:val="Grid Table 1 Light Accent 4"/>
    <w:basedOn w:val="TableNormal"/>
    <w:uiPriority w:val="46"/>
    <w:rsid w:val="002772F7"/>
    <w:pPr>
      <w:spacing w:after="0" w:line="240" w:lineRule="auto"/>
    </w:pPr>
    <w:tblPr>
      <w:tblStyleRowBandSize w:val="1"/>
      <w:tblStyleColBandSize w:val="1"/>
      <w:tblBorders>
        <w:top w:val="single" w:sz="4" w:space="0" w:color="C7D2B6" w:themeColor="accent4" w:themeTint="66"/>
        <w:left w:val="single" w:sz="4" w:space="0" w:color="C7D2B6" w:themeColor="accent4" w:themeTint="66"/>
        <w:bottom w:val="single" w:sz="4" w:space="0" w:color="C7D2B6" w:themeColor="accent4" w:themeTint="66"/>
        <w:right w:val="single" w:sz="4" w:space="0" w:color="C7D2B6" w:themeColor="accent4" w:themeTint="66"/>
        <w:insideH w:val="single" w:sz="4" w:space="0" w:color="C7D2B6" w:themeColor="accent4" w:themeTint="66"/>
        <w:insideV w:val="single" w:sz="4" w:space="0" w:color="C7D2B6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ABBB9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BBB9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Wisp">
  <a:themeElements>
    <a:clrScheme name="Wisp">
      <a:dk1>
        <a:sysClr val="windowText" lastClr="000000"/>
      </a:dk1>
      <a:lt1>
        <a:sysClr val="window" lastClr="FFFFFF"/>
      </a:lt1>
      <a:dk2>
        <a:srgbClr val="766F54"/>
      </a:dk2>
      <a:lt2>
        <a:srgbClr val="E3EACF"/>
      </a:lt2>
      <a:accent1>
        <a:srgbClr val="A53010"/>
      </a:accent1>
      <a:accent2>
        <a:srgbClr val="DE7E18"/>
      </a:accent2>
      <a:accent3>
        <a:srgbClr val="9F8351"/>
      </a:accent3>
      <a:accent4>
        <a:srgbClr val="728653"/>
      </a:accent4>
      <a:accent5>
        <a:srgbClr val="92AA4C"/>
      </a:accent5>
      <a:accent6>
        <a:srgbClr val="6AAC91"/>
      </a:accent6>
      <a:hlink>
        <a:srgbClr val="FB4A18"/>
      </a:hlink>
      <a:folHlink>
        <a:srgbClr val="FB9318"/>
      </a:folHlink>
    </a:clrScheme>
    <a:fontScheme name="Wisp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Wisp">
      <a:fillStyleLst>
        <a:solidFill>
          <a:schemeClr val="phClr"/>
        </a:solidFill>
        <a:solidFill>
          <a:schemeClr val="phClr">
            <a:tint val="70000"/>
            <a:lumMod val="104000"/>
          </a:schemeClr>
        </a:solidFill>
        <a:gradFill rotWithShape="1">
          <a:gsLst>
            <a:gs pos="0">
              <a:schemeClr val="phClr">
                <a:tint val="96000"/>
                <a:lumMod val="104000"/>
              </a:schemeClr>
            </a:gs>
            <a:gs pos="100000">
              <a:schemeClr val="phClr">
                <a:shade val="98000"/>
                <a:lumMod val="9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shade val="90000"/>
            </a:schemeClr>
          </a:solidFill>
          <a:prstDash val="solid"/>
        </a:ln>
        <a:ln w="15875" cap="rnd" cmpd="sng" algn="ctr">
          <a:solidFill>
            <a:schemeClr val="phClr"/>
          </a:solidFill>
          <a:prstDash val="solid"/>
        </a:ln>
        <a:ln w="2222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2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6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20000"/>
              </a:schemeClr>
            </a:gs>
            <a:gs pos="100000">
              <a:schemeClr val="phClr">
                <a:shade val="98000"/>
                <a:satMod val="120000"/>
                <a:lumMod val="98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satMod val="92000"/>
                <a:lumMod val="120000"/>
              </a:schemeClr>
            </a:gs>
            <a:gs pos="100000">
              <a:schemeClr val="phClr">
                <a:shade val="98000"/>
                <a:satMod val="120000"/>
                <a:lumMod val="98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Wisp" id="{7CB32D59-10C0-40DD-B7BD-2E94284A981C}" vid="{24B1A44C-C006-48B2-A4D7-E5549B3D8CD4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802</Words>
  <Characters>4574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Elanor Alun</dc:creator>
  <cp:keywords/>
  <dc:description/>
  <cp:lastModifiedBy>Elanor Alun</cp:lastModifiedBy>
  <cp:revision>30</cp:revision>
  <dcterms:created xsi:type="dcterms:W3CDTF">2024-03-13T14:30:00Z</dcterms:created>
  <dcterms:modified xsi:type="dcterms:W3CDTF">2024-03-13T17:30:00Z</dcterms:modified>
</cp:coreProperties>
</file>