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7B5A" w:rsidRPr="001D7B5A" w:rsidRDefault="001D7B5A" w:rsidP="00632473">
      <w:pPr>
        <w:spacing w:line="360" w:lineRule="auto"/>
        <w:jc w:val="both"/>
        <w:rPr>
          <w:b/>
          <w:sz w:val="40"/>
          <w:szCs w:val="40"/>
          <w:u w:val="single"/>
        </w:rPr>
      </w:pPr>
      <w:r w:rsidRPr="001D7B5A">
        <w:rPr>
          <w:b/>
          <w:sz w:val="40"/>
          <w:szCs w:val="40"/>
          <w:u w:val="single"/>
        </w:rPr>
        <w:t>Bibliography</w:t>
      </w:r>
    </w:p>
    <w:p w:rsidR="00CF735F" w:rsidRPr="00A63AF3" w:rsidRDefault="00CF735F" w:rsidP="00632473">
      <w:pPr>
        <w:spacing w:line="360" w:lineRule="auto"/>
        <w:jc w:val="both"/>
        <w:rPr>
          <w:b/>
          <w:sz w:val="24"/>
        </w:rPr>
      </w:pPr>
      <w:r w:rsidRPr="00A63AF3">
        <w:rPr>
          <w:b/>
          <w:sz w:val="24"/>
        </w:rPr>
        <w:t xml:space="preserve">Ashcroft, Bill, Gareth Griffiths and Helen Tiffin, </w:t>
      </w:r>
      <w:r w:rsidRPr="00A63AF3">
        <w:rPr>
          <w:b/>
          <w:i/>
          <w:sz w:val="24"/>
        </w:rPr>
        <w:t xml:space="preserve">The Post-Colonial studies reader </w:t>
      </w:r>
      <w:r w:rsidRPr="00A63AF3">
        <w:rPr>
          <w:b/>
          <w:sz w:val="24"/>
        </w:rPr>
        <w:t xml:space="preserve">(England, </w:t>
      </w:r>
      <w:bookmarkStart w:id="0" w:name="_GoBack"/>
      <w:bookmarkEnd w:id="0"/>
      <w:r w:rsidRPr="00A63AF3">
        <w:rPr>
          <w:b/>
          <w:sz w:val="24"/>
        </w:rPr>
        <w:t>Taylor &amp; Francis, 2006)</w:t>
      </w:r>
    </w:p>
    <w:p w:rsidR="00273848" w:rsidRDefault="00BA1B13" w:rsidP="00632473">
      <w:pPr>
        <w:spacing w:line="360" w:lineRule="auto"/>
        <w:jc w:val="both"/>
      </w:pPr>
      <w:r>
        <w:t>In this book Ashcroft, Griffiths and Tiffin</w:t>
      </w:r>
      <w:r w:rsidR="00BB047A">
        <w:t xml:space="preserve">’s book looks at life </w:t>
      </w:r>
      <w:r w:rsidR="00FB2802">
        <w:t xml:space="preserve">following </w:t>
      </w:r>
      <w:r w:rsidR="00BB047A">
        <w:t>colonialism and attempts to give a</w:t>
      </w:r>
      <w:r w:rsidR="00FB2802">
        <w:t>n</w:t>
      </w:r>
      <w:r w:rsidR="00BB047A">
        <w:t xml:space="preserve"> </w:t>
      </w:r>
      <w:r w:rsidR="00FB2802">
        <w:t>un</w:t>
      </w:r>
      <w:r w:rsidR="00BB047A">
        <w:t>biased viewpoint on it.</w:t>
      </w:r>
      <w:r w:rsidR="00FB2802">
        <w:t xml:space="preserve"> </w:t>
      </w:r>
      <w:r w:rsidR="00BB047A">
        <w:t>Colonialism is a reoccurring theme throughout the book including theories and discussions by the infamous anti-colonialist Frantz Fanon. As a part of my work the book was of assistance to myself</w:t>
      </w:r>
      <w:r w:rsidR="0048466F">
        <w:t xml:space="preserve"> in understanding the post-colonial and anti-colonial arguments </w:t>
      </w:r>
      <w:r w:rsidR="00BB047A">
        <w:t>because it was of a basic literate level that was aimed at people who were new to learning about the topic rather than at scholars looking to widen their knowledge for their own research.</w:t>
      </w:r>
      <w:r w:rsidR="0048466F">
        <w:t xml:space="preserve"> Franz Fanon who</w:t>
      </w:r>
      <w:r w:rsidR="00FB2802">
        <w:t xml:space="preserve"> I</w:t>
      </w:r>
      <w:r w:rsidR="00273848">
        <w:t xml:space="preserve"> </w:t>
      </w:r>
      <w:r w:rsidR="00FB2802">
        <w:t>discuss</w:t>
      </w:r>
      <w:r w:rsidR="00273848">
        <w:t xml:space="preserve"> in my </w:t>
      </w:r>
      <w:r w:rsidR="0048466F">
        <w:t>p</w:t>
      </w:r>
      <w:r w:rsidR="00FB2802">
        <w:t>resentation, addresses</w:t>
      </w:r>
      <w:r w:rsidR="0048466F">
        <w:t xml:space="preserve"> the negatives of colonialism within this book and by doing so fits in with my research in composing an argument against colonialism in my discussion.</w:t>
      </w:r>
    </w:p>
    <w:p w:rsidR="00CF735F" w:rsidRPr="003F72D9" w:rsidRDefault="00CF735F" w:rsidP="00632473">
      <w:pPr>
        <w:spacing w:line="360" w:lineRule="auto"/>
        <w:jc w:val="both"/>
        <w:rPr>
          <w:b/>
          <w:sz w:val="24"/>
        </w:rPr>
      </w:pPr>
      <w:r w:rsidRPr="003F72D9">
        <w:rPr>
          <w:b/>
          <w:sz w:val="24"/>
        </w:rPr>
        <w:t xml:space="preserve">Biography.com, “Patrice Lumumba”, </w:t>
      </w:r>
      <w:r w:rsidRPr="003F72D9">
        <w:rPr>
          <w:b/>
          <w:i/>
          <w:sz w:val="24"/>
        </w:rPr>
        <w:t xml:space="preserve">biography.com, </w:t>
      </w:r>
      <w:r w:rsidRPr="003F72D9">
        <w:rPr>
          <w:b/>
          <w:sz w:val="24"/>
        </w:rPr>
        <w:t xml:space="preserve">30 October 2015 </w:t>
      </w:r>
      <w:r w:rsidRPr="003F72D9">
        <w:rPr>
          <w:b/>
          <w:i/>
          <w:sz w:val="24"/>
        </w:rPr>
        <w:t xml:space="preserve"> </w:t>
      </w:r>
      <w:hyperlink r:id="rId4" w:history="1">
        <w:r w:rsidRPr="003F72D9">
          <w:rPr>
            <w:rStyle w:val="Hyperlink"/>
            <w:b/>
            <w:sz w:val="24"/>
          </w:rPr>
          <w:t>https://www.biography.com/people/patrice-lumumba-38745</w:t>
        </w:r>
      </w:hyperlink>
      <w:r w:rsidRPr="003F72D9">
        <w:rPr>
          <w:b/>
          <w:sz w:val="24"/>
        </w:rPr>
        <w:t xml:space="preserve"> [accessed 25 January 2018]</w:t>
      </w:r>
    </w:p>
    <w:p w:rsidR="00DA6674" w:rsidRPr="003F72D9" w:rsidRDefault="00892FDA" w:rsidP="00632473">
      <w:pPr>
        <w:spacing w:line="360" w:lineRule="auto"/>
        <w:jc w:val="both"/>
      </w:pPr>
      <w:r>
        <w:t>This website gave me the picture used of Lumumba in slide 10 of my presentation.</w:t>
      </w:r>
    </w:p>
    <w:p w:rsidR="00C84E41" w:rsidRDefault="00C84E41" w:rsidP="00632473">
      <w:pPr>
        <w:spacing w:line="360" w:lineRule="auto"/>
        <w:jc w:val="both"/>
        <w:rPr>
          <w:b/>
          <w:sz w:val="24"/>
        </w:rPr>
      </w:pPr>
      <w:r w:rsidRPr="00C36B7A">
        <w:rPr>
          <w:b/>
          <w:sz w:val="24"/>
        </w:rPr>
        <w:t xml:space="preserve">D’Souza, Dinesh, ‘Two Cheers For Colonialism’, </w:t>
      </w:r>
      <w:r w:rsidRPr="00C36B7A">
        <w:rPr>
          <w:b/>
          <w:i/>
          <w:sz w:val="24"/>
        </w:rPr>
        <w:t>Chronicle of Higher Education</w:t>
      </w:r>
      <w:r w:rsidRPr="00C36B7A">
        <w:rPr>
          <w:b/>
          <w:sz w:val="24"/>
        </w:rPr>
        <w:t>, Vol. 48, No. 10, (10 May 2002).</w:t>
      </w:r>
    </w:p>
    <w:p w:rsidR="00C84E41" w:rsidRPr="00B358B9" w:rsidRDefault="00C84E41" w:rsidP="00632473">
      <w:pPr>
        <w:spacing w:line="360" w:lineRule="auto"/>
        <w:jc w:val="both"/>
      </w:pPr>
      <w:r w:rsidRPr="000E6217">
        <w:t xml:space="preserve">In this article the overarching theme is the defending of colonialism. The author experienced colonialism first hand which </w:t>
      </w:r>
      <w:r w:rsidR="005068E3">
        <w:t xml:space="preserve">it </w:t>
      </w:r>
      <w:r w:rsidRPr="000E6217">
        <w:t xml:space="preserve">can be argued </w:t>
      </w:r>
      <w:r w:rsidR="005068E3">
        <w:t xml:space="preserve">gave him </w:t>
      </w:r>
      <w:r w:rsidRPr="000E6217">
        <w:t>a slight</w:t>
      </w:r>
      <w:r w:rsidR="005068E3">
        <w:t>ly</w:t>
      </w:r>
      <w:r w:rsidRPr="000E6217">
        <w:t xml:space="preserve"> biased opinion on the topic based on his own experiences. Although the article can be </w:t>
      </w:r>
      <w:r w:rsidR="00970A00">
        <w:t>perceived</w:t>
      </w:r>
      <w:r w:rsidRPr="000E6217">
        <w:t xml:space="preserve"> as biased for this reason, it can also be argued that due to his </w:t>
      </w:r>
      <w:r w:rsidR="005068E3" w:rsidRPr="000E6217">
        <w:t>first-hand</w:t>
      </w:r>
      <w:r w:rsidRPr="000E6217">
        <w:t xml:space="preserve"> experience he is </w:t>
      </w:r>
      <w:r w:rsidR="005068E3">
        <w:t>permitted to hold that</w:t>
      </w:r>
      <w:r w:rsidRPr="000E6217">
        <w:t xml:space="preserve"> biased opinion on the subject</w:t>
      </w:r>
      <w:r w:rsidR="00D70524">
        <w:t>.</w:t>
      </w:r>
      <w:r>
        <w:t xml:space="preserve"> For my presentation this article was one of the main academic sources used facilitated my argument for pro-colonialism and is where the quote “</w:t>
      </w:r>
      <w:r w:rsidRPr="008759DF">
        <w:rPr>
          <w:i/>
        </w:rPr>
        <w:t>The descendants of colonialism are better off than they would be if colonialism had never happened</w:t>
      </w:r>
      <w:r>
        <w:t>”</w:t>
      </w:r>
      <w:r>
        <w:rPr>
          <w:i/>
        </w:rPr>
        <w:t xml:space="preserve"> </w:t>
      </w:r>
      <w:r>
        <w:t xml:space="preserve">was taken from. Despite this article not being an </w:t>
      </w:r>
      <w:r w:rsidR="00EF1200">
        <w:t>in-depth</w:t>
      </w:r>
      <w:r>
        <w:t xml:space="preserve"> analysis, for my work it was more beneficial than work by Gilley because, it didn’t attempt to cover the terrible acts that also came with colonialism, which shows the author took into consideration both stances to give a clear and coincided opinion on colonialism that gave me a more informed opinion on the subject.</w:t>
      </w:r>
    </w:p>
    <w:p w:rsidR="00C84E41" w:rsidRPr="0006640C" w:rsidRDefault="00C84E41" w:rsidP="00632473">
      <w:pPr>
        <w:spacing w:line="360" w:lineRule="auto"/>
        <w:jc w:val="both"/>
        <w:rPr>
          <w:b/>
          <w:sz w:val="24"/>
        </w:rPr>
      </w:pPr>
      <w:r w:rsidRPr="0006640C">
        <w:rPr>
          <w:b/>
          <w:sz w:val="24"/>
        </w:rPr>
        <w:t xml:space="preserve">D’Souza, Dinesh, “My Bio”, </w:t>
      </w:r>
      <w:r w:rsidRPr="0006640C">
        <w:rPr>
          <w:b/>
          <w:i/>
          <w:sz w:val="24"/>
        </w:rPr>
        <w:t>DineshDSouza.com</w:t>
      </w:r>
      <w:r w:rsidRPr="0006640C">
        <w:rPr>
          <w:b/>
          <w:sz w:val="24"/>
        </w:rPr>
        <w:t xml:space="preserve">, </w:t>
      </w:r>
      <w:hyperlink r:id="rId5" w:history="1">
        <w:r w:rsidRPr="0006640C">
          <w:rPr>
            <w:rStyle w:val="Hyperlink"/>
            <w:b/>
            <w:sz w:val="24"/>
          </w:rPr>
          <w:t>https://www.dineshdsouza.com/</w:t>
        </w:r>
      </w:hyperlink>
      <w:r w:rsidRPr="0006640C">
        <w:rPr>
          <w:b/>
          <w:sz w:val="24"/>
        </w:rPr>
        <w:t xml:space="preserve"> [accessed 25 January 2018]</w:t>
      </w:r>
    </w:p>
    <w:p w:rsidR="00E60CA9" w:rsidRPr="00C84E41" w:rsidRDefault="00B358B9" w:rsidP="00632473">
      <w:pPr>
        <w:spacing w:line="360" w:lineRule="auto"/>
        <w:jc w:val="both"/>
      </w:pPr>
      <w:r>
        <w:t>This website provided me with the photograph of D’Souza Used.</w:t>
      </w:r>
    </w:p>
    <w:p w:rsidR="00CF735F" w:rsidRDefault="00CF735F" w:rsidP="00632473">
      <w:pPr>
        <w:spacing w:line="360" w:lineRule="auto"/>
        <w:jc w:val="both"/>
        <w:rPr>
          <w:b/>
          <w:sz w:val="24"/>
        </w:rPr>
      </w:pPr>
      <w:r w:rsidRPr="00E60CA9">
        <w:rPr>
          <w:b/>
          <w:sz w:val="24"/>
        </w:rPr>
        <w:lastRenderedPageBreak/>
        <w:t xml:space="preserve">Deutschmann, David, </w:t>
      </w:r>
      <w:r w:rsidRPr="00E60CA9">
        <w:rPr>
          <w:b/>
          <w:i/>
          <w:sz w:val="24"/>
        </w:rPr>
        <w:t>Che Guevara reader: Writings on Politics and Revolution</w:t>
      </w:r>
      <w:r w:rsidRPr="00E60CA9">
        <w:rPr>
          <w:b/>
          <w:sz w:val="24"/>
        </w:rPr>
        <w:t xml:space="preserve"> (England, Ocean Press, 2003)</w:t>
      </w:r>
    </w:p>
    <w:p w:rsidR="00E60CA9" w:rsidRDefault="00E60CA9" w:rsidP="00632473">
      <w:pPr>
        <w:spacing w:line="360" w:lineRule="auto"/>
        <w:jc w:val="both"/>
        <w:rPr>
          <w:sz w:val="24"/>
        </w:rPr>
      </w:pPr>
      <w:r>
        <w:rPr>
          <w:sz w:val="24"/>
        </w:rPr>
        <w:t>Deutschmann’s book provides readers with an insight into Che Guevara and his political life with a selection of writings, letters and speeches</w:t>
      </w:r>
      <w:r w:rsidR="009463E7">
        <w:rPr>
          <w:sz w:val="24"/>
        </w:rPr>
        <w:t>.</w:t>
      </w:r>
      <w:r w:rsidR="00D15BCB">
        <w:rPr>
          <w:sz w:val="24"/>
        </w:rPr>
        <w:t xml:space="preserve"> </w:t>
      </w:r>
      <w:r w:rsidR="00892FDA">
        <w:rPr>
          <w:sz w:val="24"/>
        </w:rPr>
        <w:t xml:space="preserve"> </w:t>
      </w:r>
      <w:r w:rsidR="006B6B44">
        <w:rPr>
          <w:sz w:val="24"/>
        </w:rPr>
        <w:t xml:space="preserve">His speech addressing </w:t>
      </w:r>
      <w:r w:rsidR="00831885">
        <w:rPr>
          <w:sz w:val="24"/>
        </w:rPr>
        <w:t>The General Assembly of the United Nations in New York in 1964</w:t>
      </w:r>
      <w:r w:rsidR="006B6B44">
        <w:rPr>
          <w:sz w:val="24"/>
        </w:rPr>
        <w:t xml:space="preserve"> is one specific part of the book that assisted in the shaping of my arguments against colonisation because he spoke of his relief that it was coming to an end and the people could regain their independence</w:t>
      </w:r>
      <w:r w:rsidR="00831885">
        <w:rPr>
          <w:sz w:val="24"/>
        </w:rPr>
        <w:t>.</w:t>
      </w:r>
      <w:r w:rsidR="00892FDA">
        <w:rPr>
          <w:sz w:val="24"/>
        </w:rPr>
        <w:t xml:space="preserve"> It was this speech that provided </w:t>
      </w:r>
      <w:r w:rsidR="00C77B4D">
        <w:rPr>
          <w:sz w:val="24"/>
        </w:rPr>
        <w:t>me</w:t>
      </w:r>
      <w:r w:rsidR="00892FDA">
        <w:rPr>
          <w:sz w:val="24"/>
        </w:rPr>
        <w:t xml:space="preserve"> with the quotation that I have cited in my presentation.</w:t>
      </w:r>
    </w:p>
    <w:p w:rsidR="00CF735F" w:rsidRDefault="00CF735F" w:rsidP="00632473">
      <w:pPr>
        <w:spacing w:line="360" w:lineRule="auto"/>
        <w:jc w:val="both"/>
        <w:rPr>
          <w:rStyle w:val="Hyperlink"/>
          <w:b/>
        </w:rPr>
      </w:pPr>
      <w:r w:rsidRPr="004B70D9">
        <w:rPr>
          <w:b/>
        </w:rPr>
        <w:t xml:space="preserve">Flaherty, Collen, “A Dangerous Withdrawal”, </w:t>
      </w:r>
      <w:r w:rsidRPr="004B70D9">
        <w:rPr>
          <w:b/>
          <w:i/>
        </w:rPr>
        <w:t>insidehighered.com,</w:t>
      </w:r>
      <w:r w:rsidRPr="004B70D9">
        <w:rPr>
          <w:b/>
        </w:rPr>
        <w:t xml:space="preserve"> 9 October 2017, </w:t>
      </w:r>
      <w:hyperlink r:id="rId6" w:history="1">
        <w:r w:rsidRPr="004B70D9">
          <w:rPr>
            <w:rStyle w:val="Hyperlink"/>
            <w:b/>
          </w:rPr>
          <w:t>https://www.insidehighered.com/news/2017/10/09/pro-colonialism-article-has-been-withdrawn-over-threats-journal-editor</w:t>
        </w:r>
      </w:hyperlink>
    </w:p>
    <w:p w:rsidR="00834C9E" w:rsidRPr="00E10DBA" w:rsidRDefault="00E10DBA" w:rsidP="00632473">
      <w:pPr>
        <w:spacing w:line="360" w:lineRule="auto"/>
        <w:jc w:val="both"/>
        <w:rPr>
          <w:sz w:val="24"/>
          <w:szCs w:val="24"/>
        </w:rPr>
      </w:pPr>
      <w:r w:rsidRPr="00E10DBA">
        <w:rPr>
          <w:sz w:val="24"/>
          <w:szCs w:val="24"/>
        </w:rPr>
        <w:t xml:space="preserve">This article contains information on the reasons why Bruce Gilley’s article “The Case For Colonialism” was withdrawn from the Third World Quarterly. </w:t>
      </w:r>
      <w:r w:rsidR="00D70524" w:rsidRPr="00E10DBA">
        <w:rPr>
          <w:sz w:val="24"/>
          <w:szCs w:val="24"/>
        </w:rPr>
        <w:t>For</w:t>
      </w:r>
      <w:r w:rsidRPr="00E10DBA">
        <w:rPr>
          <w:sz w:val="24"/>
          <w:szCs w:val="24"/>
        </w:rPr>
        <w:t xml:space="preserve"> my presentation this helped me to understand people’s reactions to Gilley’s journal article</w:t>
      </w:r>
      <w:r w:rsidR="001E3794">
        <w:rPr>
          <w:sz w:val="24"/>
          <w:szCs w:val="24"/>
        </w:rPr>
        <w:t>, it ga</w:t>
      </w:r>
      <w:r w:rsidRPr="00E10DBA">
        <w:rPr>
          <w:sz w:val="24"/>
          <w:szCs w:val="24"/>
        </w:rPr>
        <w:t>ve me an understanding of how much the article angered people and to what extent people would go to ensure it was taken down for example it refers to the withdrawal of the article by saying it took place “</w:t>
      </w:r>
      <w:r w:rsidRPr="00E10DBA">
        <w:rPr>
          <w:i/>
          <w:sz w:val="24"/>
          <w:szCs w:val="24"/>
        </w:rPr>
        <w:t>not over claims of shoddy scholarship or publication irregularities but rather threats to the journal editor</w:t>
      </w:r>
      <w:r w:rsidRPr="00E10DBA">
        <w:rPr>
          <w:sz w:val="24"/>
          <w:szCs w:val="24"/>
        </w:rPr>
        <w:t>”.</w:t>
      </w:r>
    </w:p>
    <w:p w:rsidR="00CF735F" w:rsidRDefault="00CF735F" w:rsidP="00632473">
      <w:pPr>
        <w:spacing w:line="360" w:lineRule="auto"/>
        <w:jc w:val="both"/>
        <w:rPr>
          <w:b/>
        </w:rPr>
      </w:pPr>
      <w:r w:rsidRPr="004B70D9">
        <w:rPr>
          <w:b/>
        </w:rPr>
        <w:t xml:space="preserve">Gilley, Bruce, “Bruce Gilley Faculty &amp; Staff Page”, </w:t>
      </w:r>
      <w:r w:rsidRPr="004B70D9">
        <w:rPr>
          <w:b/>
          <w:i/>
        </w:rPr>
        <w:t xml:space="preserve">Portland State University, </w:t>
      </w:r>
      <w:hyperlink r:id="rId7" w:history="1">
        <w:r w:rsidRPr="004B70D9">
          <w:rPr>
            <w:rStyle w:val="Hyperlink"/>
            <w:b/>
          </w:rPr>
          <w:t>https://www.pdx.edu/hatfieldschool/bruce-gilley</w:t>
        </w:r>
      </w:hyperlink>
      <w:r w:rsidRPr="004B70D9">
        <w:rPr>
          <w:b/>
        </w:rPr>
        <w:t xml:space="preserve"> [accessed 20 January 2018]</w:t>
      </w:r>
    </w:p>
    <w:p w:rsidR="00A86659" w:rsidRPr="00C77B4D" w:rsidRDefault="00C84E41" w:rsidP="00632473">
      <w:pPr>
        <w:spacing w:line="360" w:lineRule="auto"/>
        <w:jc w:val="both"/>
        <w:rPr>
          <w:sz w:val="24"/>
        </w:rPr>
      </w:pPr>
      <w:r>
        <w:rPr>
          <w:sz w:val="24"/>
        </w:rPr>
        <w:t>This web page contains a brief description on Bruce Gilley and his scholarly work</w:t>
      </w:r>
      <w:r w:rsidR="00E42451">
        <w:rPr>
          <w:sz w:val="24"/>
        </w:rPr>
        <w:t>,</w:t>
      </w:r>
      <w:r w:rsidR="00834C9E">
        <w:rPr>
          <w:sz w:val="24"/>
        </w:rPr>
        <w:t xml:space="preserve"> and</w:t>
      </w:r>
      <w:r w:rsidR="00D70524">
        <w:rPr>
          <w:sz w:val="24"/>
        </w:rPr>
        <w:t xml:space="preserve"> c</w:t>
      </w:r>
      <w:r w:rsidR="00834C9E">
        <w:rPr>
          <w:sz w:val="24"/>
        </w:rPr>
        <w:t>ontained a photograph of him which I have used in this presentation</w:t>
      </w:r>
      <w:r w:rsidR="00E42451">
        <w:rPr>
          <w:sz w:val="24"/>
        </w:rPr>
        <w:t xml:space="preserve"> on slide</w:t>
      </w:r>
      <w:r w:rsidR="00DA53A2">
        <w:rPr>
          <w:sz w:val="24"/>
        </w:rPr>
        <w:t xml:space="preserve"> 3</w:t>
      </w:r>
      <w:r w:rsidR="00B358B9">
        <w:rPr>
          <w:sz w:val="24"/>
        </w:rPr>
        <w:t>.</w:t>
      </w:r>
      <w:r>
        <w:rPr>
          <w:sz w:val="24"/>
        </w:rPr>
        <w:t xml:space="preserve"> </w:t>
      </w:r>
    </w:p>
    <w:p w:rsidR="00CF735F" w:rsidRPr="0032093D" w:rsidRDefault="00CF735F" w:rsidP="00632473">
      <w:pPr>
        <w:spacing w:line="360" w:lineRule="auto"/>
        <w:jc w:val="both"/>
        <w:rPr>
          <w:b/>
          <w:sz w:val="24"/>
        </w:rPr>
      </w:pPr>
      <w:r w:rsidRPr="0032093D">
        <w:rPr>
          <w:b/>
          <w:sz w:val="24"/>
        </w:rPr>
        <w:t>Gilley, Bruce, “Chinua Achebe: On the positive legacies of colonialism”,</w:t>
      </w:r>
      <w:r w:rsidRPr="0032093D">
        <w:rPr>
          <w:b/>
          <w:i/>
          <w:sz w:val="24"/>
        </w:rPr>
        <w:t xml:space="preserve"> African Affairs, </w:t>
      </w:r>
      <w:r w:rsidRPr="0032093D">
        <w:rPr>
          <w:b/>
          <w:sz w:val="24"/>
        </w:rPr>
        <w:t>Vol. 115, No. 461, (2016), pp. 646-663.</w:t>
      </w:r>
    </w:p>
    <w:p w:rsidR="0032093D" w:rsidRPr="00FA5027" w:rsidRDefault="00FA5027" w:rsidP="00632473">
      <w:pPr>
        <w:spacing w:line="360" w:lineRule="auto"/>
        <w:jc w:val="both"/>
      </w:pPr>
      <w:r w:rsidRPr="00FA5027">
        <w:t xml:space="preserve">In this article Bruce Gilley discusses Chinua Achebe’s anti-colonial </w:t>
      </w:r>
      <w:r w:rsidR="0039606A" w:rsidRPr="00FA5027">
        <w:t>ideology and</w:t>
      </w:r>
      <w:r w:rsidRPr="00FA5027">
        <w:t xml:space="preserve"> </w:t>
      </w:r>
      <w:r w:rsidR="0039606A">
        <w:t>discusses Achebe’s final work</w:t>
      </w:r>
      <w:r w:rsidRPr="00FA5027">
        <w:t xml:space="preserve"> ‘There was a country’. The aim of the article’s research was to argue that although Achebe was anti-colonial he was also a believer that colonialism in Africa was needed and its legacy has benefited modern </w:t>
      </w:r>
      <w:r w:rsidR="00A86659">
        <w:t>Africa today</w:t>
      </w:r>
      <w:r w:rsidRPr="00FA5027">
        <w:t>.</w:t>
      </w:r>
      <w:r w:rsidR="0039606A">
        <w:t xml:space="preserve"> It was from this article in which Achebe is quoted in my presentation. </w:t>
      </w:r>
      <w:r w:rsidRPr="00FA5027">
        <w:t>This helped my understanding of Achebe and assisted in shaping my argument o pro-colonialism and his views on it.</w:t>
      </w:r>
      <w:r w:rsidR="00A86659" w:rsidRPr="00A86659">
        <w:t xml:space="preserve"> </w:t>
      </w:r>
      <w:r w:rsidR="00A86659" w:rsidRPr="00FA5027">
        <w:t xml:space="preserve">This article is useful for my research because it gave me an understanding of Achebe’s </w:t>
      </w:r>
      <w:r w:rsidR="00A86659" w:rsidRPr="00FA5027">
        <w:lastRenderedPageBreak/>
        <w:t xml:space="preserve">previous views on colonialism and how although he didn’t fully support it, he did understand that in certain scenarios it was beneficial to the country and still its legacy today remains beneficial to the country. </w:t>
      </w:r>
    </w:p>
    <w:p w:rsidR="00CF735F" w:rsidRPr="0032093D" w:rsidRDefault="00CF735F" w:rsidP="00632473">
      <w:pPr>
        <w:spacing w:line="360" w:lineRule="auto"/>
        <w:jc w:val="both"/>
        <w:rPr>
          <w:b/>
          <w:sz w:val="24"/>
        </w:rPr>
      </w:pPr>
      <w:r w:rsidRPr="0032093D">
        <w:rPr>
          <w:b/>
          <w:sz w:val="24"/>
        </w:rPr>
        <w:t>Gilley, Bruce, “The Case For Colonialism”, Third World Quarte</w:t>
      </w:r>
      <w:r w:rsidR="007C0B53">
        <w:rPr>
          <w:b/>
          <w:sz w:val="24"/>
        </w:rPr>
        <w:t>r</w:t>
      </w:r>
      <w:r w:rsidRPr="0032093D">
        <w:rPr>
          <w:b/>
          <w:sz w:val="24"/>
        </w:rPr>
        <w:t>ly, (September 2017}, pp. 1-17.</w:t>
      </w:r>
    </w:p>
    <w:p w:rsidR="0032093D" w:rsidRPr="0032093D" w:rsidRDefault="0032093D" w:rsidP="00632473">
      <w:pPr>
        <w:spacing w:line="360" w:lineRule="auto"/>
        <w:jc w:val="both"/>
      </w:pPr>
      <w:r w:rsidRPr="0032093D">
        <w:t xml:space="preserve">Bruce Gilley’s most controversial article reviews colonialism and an argument on why Western </w:t>
      </w:r>
      <w:r w:rsidR="0039606A" w:rsidRPr="0032093D">
        <w:t>colonialization</w:t>
      </w:r>
      <w:r w:rsidRPr="0032093D">
        <w:t xml:space="preserve"> should be re-introduced.</w:t>
      </w:r>
      <w:r w:rsidR="0039606A">
        <w:t xml:space="preserve"> </w:t>
      </w:r>
      <w:r w:rsidRPr="0032093D">
        <w:t>The focus of this article is to introduce three ways of reclaiming colonialism;</w:t>
      </w:r>
    </w:p>
    <w:p w:rsidR="0032093D" w:rsidRPr="0032093D" w:rsidRDefault="0032093D" w:rsidP="00632473">
      <w:pPr>
        <w:spacing w:line="360" w:lineRule="auto"/>
        <w:jc w:val="both"/>
      </w:pPr>
      <w:r w:rsidRPr="0032093D">
        <w:t>1)</w:t>
      </w:r>
      <w:r w:rsidRPr="0032093D">
        <w:tab/>
        <w:t>Reclaiming colonial modes of governance</w:t>
      </w:r>
    </w:p>
    <w:p w:rsidR="0032093D" w:rsidRPr="0032093D" w:rsidRDefault="0032093D" w:rsidP="00632473">
      <w:pPr>
        <w:spacing w:line="360" w:lineRule="auto"/>
        <w:jc w:val="both"/>
      </w:pPr>
      <w:r w:rsidRPr="0032093D">
        <w:t>2)</w:t>
      </w:r>
      <w:r w:rsidRPr="0032093D">
        <w:tab/>
        <w:t>Re</w:t>
      </w:r>
      <w:r>
        <w:t>-</w:t>
      </w:r>
      <w:r w:rsidRPr="0032093D">
        <w:t>colonising some areas</w:t>
      </w:r>
    </w:p>
    <w:p w:rsidR="0032093D" w:rsidRPr="0032093D" w:rsidRDefault="0032093D" w:rsidP="00632473">
      <w:pPr>
        <w:spacing w:line="360" w:lineRule="auto"/>
        <w:jc w:val="both"/>
      </w:pPr>
      <w:r w:rsidRPr="0032093D">
        <w:t>3)</w:t>
      </w:r>
      <w:r w:rsidRPr="0032093D">
        <w:tab/>
        <w:t>Creating new western colonies from scratch</w:t>
      </w:r>
    </w:p>
    <w:p w:rsidR="0032093D" w:rsidRPr="00B358B9" w:rsidRDefault="00D70524" w:rsidP="00632473">
      <w:pPr>
        <w:spacing w:line="360" w:lineRule="auto"/>
        <w:jc w:val="both"/>
      </w:pPr>
      <w:r>
        <w:t>To</w:t>
      </w:r>
      <w:r w:rsidR="00A86659">
        <w:t xml:space="preserve"> present his case on reintroducing colonialism he</w:t>
      </w:r>
      <w:r w:rsidR="0032093D" w:rsidRPr="0032093D">
        <w:t xml:space="preserve"> </w:t>
      </w:r>
      <w:r w:rsidR="00A86659">
        <w:t xml:space="preserve">reviews a range of </w:t>
      </w:r>
      <w:r w:rsidR="0032093D" w:rsidRPr="0032093D">
        <w:t xml:space="preserve">historians </w:t>
      </w:r>
      <w:r w:rsidR="00A86659">
        <w:t xml:space="preserve">(including Achebe and Romer) </w:t>
      </w:r>
      <w:r w:rsidR="0032093D" w:rsidRPr="0032093D">
        <w:t xml:space="preserve">viewpoints and </w:t>
      </w:r>
      <w:r w:rsidR="00A86659">
        <w:t>ideology</w:t>
      </w:r>
      <w:r w:rsidR="0032093D" w:rsidRPr="0032093D">
        <w:t xml:space="preserve"> on colonialism</w:t>
      </w:r>
      <w:r w:rsidR="00A86659">
        <w:t>. From reviewing other historians work</w:t>
      </w:r>
      <w:r w:rsidR="00F57E02">
        <w:t>,</w:t>
      </w:r>
      <w:r w:rsidR="00A86659">
        <w:t xml:space="preserve"> he has gone on to interpret it to </w:t>
      </w:r>
      <w:r w:rsidR="0039606A">
        <w:t>form</w:t>
      </w:r>
      <w:r w:rsidR="00A86659">
        <w:t xml:space="preserve"> his arguments for reintroducing it.</w:t>
      </w:r>
      <w:r w:rsidR="0032093D" w:rsidRPr="0032093D">
        <w:t xml:space="preserve"> </w:t>
      </w:r>
      <w:r w:rsidR="00A86659">
        <w:t>Whilst exploring anti-colonial views he found them to be contradictory</w:t>
      </w:r>
      <w:r w:rsidR="001E3794">
        <w:t>.</w:t>
      </w:r>
      <w:r w:rsidR="0039606A">
        <w:t xml:space="preserve"> </w:t>
      </w:r>
      <w:r w:rsidR="0032093D" w:rsidRPr="0032093D">
        <w:t xml:space="preserve">To </w:t>
      </w:r>
      <w:r w:rsidR="00A86659">
        <w:t xml:space="preserve">add further substance to his </w:t>
      </w:r>
      <w:r w:rsidR="0032093D" w:rsidRPr="0032093D">
        <w:t>argument of colonialism he uses Paul Romer’s notion of charter cities.</w:t>
      </w:r>
      <w:r w:rsidR="0039606A">
        <w:t xml:space="preserve"> </w:t>
      </w:r>
      <w:r w:rsidR="0032093D" w:rsidRPr="0032093D">
        <w:t>This article also assisted in my understanding of the benefits of colonialism.</w:t>
      </w:r>
    </w:p>
    <w:p w:rsidR="00CF735F" w:rsidRDefault="00CF735F" w:rsidP="00632473">
      <w:pPr>
        <w:spacing w:line="360" w:lineRule="auto"/>
        <w:jc w:val="both"/>
        <w:rPr>
          <w:b/>
        </w:rPr>
      </w:pPr>
      <w:r w:rsidRPr="004B70D9">
        <w:rPr>
          <w:b/>
        </w:rPr>
        <w:t xml:space="preserve">History.info, “1960: How was the Most Famous Che Guevara Photo Created?”, </w:t>
      </w:r>
      <w:r w:rsidRPr="004B70D9">
        <w:rPr>
          <w:b/>
          <w:i/>
        </w:rPr>
        <w:t>history.info,</w:t>
      </w:r>
      <w:r w:rsidRPr="004B70D9">
        <w:rPr>
          <w:b/>
        </w:rPr>
        <w:t xml:space="preserve"> </w:t>
      </w:r>
      <w:hyperlink r:id="rId8" w:history="1">
        <w:r w:rsidRPr="004B70D9">
          <w:rPr>
            <w:rStyle w:val="Hyperlink"/>
            <w:b/>
          </w:rPr>
          <w:t>http://history.info/on-this-day/1960-famous-che-guevara-photo-created/</w:t>
        </w:r>
      </w:hyperlink>
      <w:r w:rsidRPr="004B70D9">
        <w:rPr>
          <w:b/>
        </w:rPr>
        <w:t xml:space="preserve"> [accessed 25 January 2018]</w:t>
      </w:r>
    </w:p>
    <w:p w:rsidR="00A75CD4" w:rsidRPr="00A75CD4" w:rsidRDefault="00A75CD4" w:rsidP="00632473">
      <w:pPr>
        <w:spacing w:line="360" w:lineRule="auto"/>
        <w:jc w:val="both"/>
      </w:pPr>
      <w:r>
        <w:t>This article did not have an influence on my work, however, it is where the photo of Che Guevara seen in my presentation is taken from.</w:t>
      </w:r>
    </w:p>
    <w:p w:rsidR="00CF735F" w:rsidRDefault="00CF735F" w:rsidP="00632473">
      <w:pPr>
        <w:spacing w:line="360" w:lineRule="auto"/>
        <w:jc w:val="both"/>
        <w:rPr>
          <w:b/>
        </w:rPr>
      </w:pPr>
      <w:r w:rsidRPr="004B70D9">
        <w:rPr>
          <w:b/>
        </w:rPr>
        <w:t xml:space="preserve">Kerr, Chloe, “World Bank chief economist QUITS after just 15 months in the job”, </w:t>
      </w:r>
      <w:r w:rsidRPr="004B70D9">
        <w:rPr>
          <w:b/>
          <w:i/>
        </w:rPr>
        <w:t>express.co.uk,</w:t>
      </w:r>
      <w:r w:rsidRPr="004B70D9">
        <w:rPr>
          <w:b/>
        </w:rPr>
        <w:t xml:space="preserve"> 24 January 2018 </w:t>
      </w:r>
      <w:hyperlink r:id="rId9" w:history="1">
        <w:r w:rsidRPr="004B70D9">
          <w:rPr>
            <w:rStyle w:val="Hyperlink"/>
            <w:b/>
          </w:rPr>
          <w:t>https://www.express.co.uk/news/uk/909491/world-bank-chief-economist-paul-romer-quit-15-months</w:t>
        </w:r>
      </w:hyperlink>
      <w:r w:rsidRPr="004B70D9">
        <w:rPr>
          <w:b/>
        </w:rPr>
        <w:t xml:space="preserve"> [accessed 24 January 2018]</w:t>
      </w:r>
    </w:p>
    <w:p w:rsidR="00A75CD4" w:rsidRPr="00A75CD4" w:rsidRDefault="00A75CD4" w:rsidP="00632473">
      <w:pPr>
        <w:spacing w:line="360" w:lineRule="auto"/>
        <w:jc w:val="both"/>
      </w:pPr>
      <w:r>
        <w:t xml:space="preserve">The only reason this article held significance to my work is the photograph of Romer is used in my presentation. </w:t>
      </w:r>
    </w:p>
    <w:p w:rsidR="00741C33" w:rsidRPr="00433A25" w:rsidRDefault="00F13BFB" w:rsidP="00632473">
      <w:pPr>
        <w:spacing w:line="360" w:lineRule="auto"/>
        <w:jc w:val="both"/>
        <w:rPr>
          <w:b/>
          <w:sz w:val="24"/>
        </w:rPr>
      </w:pPr>
      <w:r w:rsidRPr="00F13BFB">
        <w:rPr>
          <w:rFonts w:eastAsiaTheme="minorEastAsia" w:hAnsi="Trebuchet MS"/>
          <w:b/>
          <w:color w:val="000000" w:themeColor="text1"/>
          <w:kern w:val="24"/>
          <w:sz w:val="24"/>
          <w:szCs w:val="24"/>
        </w:rPr>
        <w:t xml:space="preserve">Lumumba, Patrice, Concluding Speech </w:t>
      </w:r>
      <w:r w:rsidR="00F57E02" w:rsidRPr="00F13BFB">
        <w:rPr>
          <w:rFonts w:eastAsiaTheme="minorEastAsia" w:hAnsi="Trebuchet MS"/>
          <w:b/>
          <w:color w:val="000000" w:themeColor="text1"/>
          <w:kern w:val="24"/>
          <w:sz w:val="24"/>
          <w:szCs w:val="24"/>
        </w:rPr>
        <w:t>at</w:t>
      </w:r>
      <w:r w:rsidRPr="00F13BFB">
        <w:rPr>
          <w:rFonts w:eastAsiaTheme="minorEastAsia" w:hAnsi="Trebuchet MS"/>
          <w:b/>
          <w:color w:val="000000" w:themeColor="text1"/>
          <w:kern w:val="24"/>
          <w:sz w:val="24"/>
          <w:szCs w:val="24"/>
        </w:rPr>
        <w:t xml:space="preserve"> The All-African Conference </w:t>
      </w:r>
      <w:r w:rsidR="00F57E02" w:rsidRPr="00F13BFB">
        <w:rPr>
          <w:rFonts w:eastAsiaTheme="minorEastAsia" w:hAnsi="Trebuchet MS"/>
          <w:b/>
          <w:color w:val="000000" w:themeColor="text1"/>
          <w:kern w:val="24"/>
          <w:sz w:val="24"/>
          <w:szCs w:val="24"/>
        </w:rPr>
        <w:t>in</w:t>
      </w:r>
      <w:r w:rsidRPr="00F13BFB">
        <w:rPr>
          <w:rFonts w:eastAsiaTheme="minorEastAsia" w:hAnsi="Trebuchet MS"/>
          <w:b/>
          <w:color w:val="000000" w:themeColor="text1"/>
          <w:kern w:val="24"/>
          <w:sz w:val="24"/>
          <w:szCs w:val="24"/>
        </w:rPr>
        <w:t xml:space="preserve"> Leopoldville, Leopoldville (Capital of Belgium Colony of Congo), 31 August 1960 </w:t>
      </w:r>
      <w:r w:rsidRPr="00F13BFB">
        <w:rPr>
          <w:rFonts w:eastAsiaTheme="minorEastAsia" w:hAnsi="Trebuchet MS"/>
          <w:b/>
          <w:color w:val="000000" w:themeColor="text1"/>
          <w:kern w:val="24"/>
          <w:sz w:val="24"/>
          <w:szCs w:val="24"/>
        </w:rPr>
        <w:lastRenderedPageBreak/>
        <w:t>https://www.Marxists.org/subject/Africa/Lumumba/1960/08/31.htm [date accessed 21 January 2018</w:t>
      </w:r>
      <w:r>
        <w:rPr>
          <w:b/>
          <w:sz w:val="24"/>
          <w:szCs w:val="24"/>
        </w:rPr>
        <w:t>]</w:t>
      </w:r>
    </w:p>
    <w:p w:rsidR="00741C33" w:rsidRPr="00B358B9" w:rsidRDefault="008A1C7D" w:rsidP="00632473">
      <w:pPr>
        <w:spacing w:line="360" w:lineRule="auto"/>
        <w:jc w:val="both"/>
      </w:pPr>
      <w:r>
        <w:t>This source used was a</w:t>
      </w:r>
      <w:r w:rsidR="00433A25">
        <w:t xml:space="preserve"> speech made at the All-African Conference in Le</w:t>
      </w:r>
      <w:r w:rsidR="00433A25" w:rsidRPr="00433A25">
        <w:t>o</w:t>
      </w:r>
      <w:r w:rsidR="00433A25">
        <w:t>po</w:t>
      </w:r>
      <w:r w:rsidR="00433A25" w:rsidRPr="00433A25">
        <w:t>ldville</w:t>
      </w:r>
      <w:r w:rsidR="00433A25">
        <w:t xml:space="preserve"> in 1960 </w:t>
      </w:r>
      <w:r>
        <w:t>it was given</w:t>
      </w:r>
      <w:r w:rsidR="00433A25">
        <w:t xml:space="preserve"> by Patrice</w:t>
      </w:r>
      <w:r w:rsidR="00644A0D">
        <w:t xml:space="preserve"> Lumumba following</w:t>
      </w:r>
      <w:r>
        <w:t xml:space="preserve"> the</w:t>
      </w:r>
      <w:r w:rsidR="00644A0D">
        <w:t xml:space="preserve"> Congo</w:t>
      </w:r>
      <w:r>
        <w:t>lese independence</w:t>
      </w:r>
      <w:r w:rsidR="00644A0D">
        <w:t xml:space="preserve"> </w:t>
      </w:r>
      <w:r>
        <w:t xml:space="preserve">from </w:t>
      </w:r>
      <w:r w:rsidR="00433A25">
        <w:t>the Belgians.</w:t>
      </w:r>
      <w:r>
        <w:t xml:space="preserve"> </w:t>
      </w:r>
      <w:r w:rsidR="00433A25">
        <w:t xml:space="preserve">The speech discusses the assistance of the </w:t>
      </w:r>
      <w:r w:rsidR="00644A0D">
        <w:t>United Nations in helping</w:t>
      </w:r>
      <w:r w:rsidR="00D70524">
        <w:t xml:space="preserve"> the</w:t>
      </w:r>
      <w:r w:rsidR="00644A0D">
        <w:t xml:space="preserve"> Congo</w:t>
      </w:r>
      <w:r w:rsidR="00D70524">
        <w:t>lese</w:t>
      </w:r>
      <w:r w:rsidR="00644A0D">
        <w:t xml:space="preserve"> </w:t>
      </w:r>
      <w:r w:rsidR="00433A25">
        <w:t>regain their independence without the necessity of a war due to thousands of lives already been lost</w:t>
      </w:r>
      <w:r w:rsidR="00644A0D">
        <w:t xml:space="preserve">. His caring side of not wanting any innocent people </w:t>
      </w:r>
      <w:r w:rsidR="00A86CC6">
        <w:t>suffering</w:t>
      </w:r>
      <w:r w:rsidR="00644A0D">
        <w:t xml:space="preserve"> in the process of regaining their country is shown as in his speech he states how </w:t>
      </w:r>
      <w:r w:rsidR="00A86CC6">
        <w:t xml:space="preserve">opposed to war he was. </w:t>
      </w:r>
      <w:r w:rsidR="003C6C7E">
        <w:t>Th</w:t>
      </w:r>
      <w:r w:rsidR="00A86CC6">
        <w:t>e</w:t>
      </w:r>
      <w:r w:rsidR="003C6C7E">
        <w:t xml:space="preserve"> speech is useful for my work because it discusses colonialism from someone who has experienced it first hand and not a secondary source like Gilley. </w:t>
      </w:r>
      <w:r w:rsidR="00B4052E">
        <w:t>T</w:t>
      </w:r>
      <w:r w:rsidR="00A86CC6">
        <w:t>his source assisted</w:t>
      </w:r>
      <w:r w:rsidR="00B4052E">
        <w:t xml:space="preserve"> in my work </w:t>
      </w:r>
      <w:r w:rsidR="00A86CC6">
        <w:t xml:space="preserve">and formation of </w:t>
      </w:r>
      <w:r w:rsidR="00B4052E">
        <w:t>argument against colonialism and the lengths Lumumba would go to protect his country.</w:t>
      </w:r>
      <w:r w:rsidR="00A86CC6">
        <w:t xml:space="preserve"> It is also the source from which the quotation given from Lumumba is cited from.</w:t>
      </w:r>
    </w:p>
    <w:p w:rsidR="00CF735F" w:rsidRDefault="00CF735F" w:rsidP="00632473">
      <w:pPr>
        <w:spacing w:line="360" w:lineRule="auto"/>
        <w:jc w:val="both"/>
        <w:rPr>
          <w:b/>
        </w:rPr>
      </w:pPr>
      <w:r w:rsidRPr="004B70D9">
        <w:rPr>
          <w:b/>
        </w:rPr>
        <w:t xml:space="preserve">Lusher, Adam, “Professor’s ‘bring back colonialism’ call sparks fury and academic freedom debate”, </w:t>
      </w:r>
      <w:r w:rsidRPr="004B70D9">
        <w:rPr>
          <w:b/>
          <w:i/>
        </w:rPr>
        <w:t>independent.co.uk,</w:t>
      </w:r>
      <w:r w:rsidRPr="004B70D9">
        <w:rPr>
          <w:b/>
        </w:rPr>
        <w:t xml:space="preserve"> 12 October 2017 </w:t>
      </w:r>
      <w:hyperlink r:id="rId10" w:history="1">
        <w:r w:rsidRPr="004B70D9">
          <w:rPr>
            <w:rStyle w:val="Hyperlink"/>
            <w:b/>
          </w:rPr>
          <w:t>http://www.independent.co.uk/news/world/americas/colonialism-academic-article-bruce-gilley-threats-violence-published-withdrawn-third-world-quarterly-a7996371.html</w:t>
        </w:r>
      </w:hyperlink>
      <w:r w:rsidRPr="004B70D9">
        <w:rPr>
          <w:b/>
        </w:rPr>
        <w:t xml:space="preserve"> [accessed 23 January 2018]</w:t>
      </w:r>
    </w:p>
    <w:p w:rsidR="00956A79" w:rsidRPr="00956A79" w:rsidRDefault="00956A79" w:rsidP="00632473">
      <w:pPr>
        <w:spacing w:line="360" w:lineRule="auto"/>
        <w:jc w:val="both"/>
      </w:pPr>
      <w:r>
        <w:t>In this article Lusher examines the article written by Gilley, the controversial statements made within it and the uproar it caused.  For my presentation this article facilitated my understanding of the uproar caused by the article and why some of the statements within Gilley’s journal article are deemed inappropriate.</w:t>
      </w:r>
    </w:p>
    <w:p w:rsidR="00CF735F" w:rsidRDefault="00CF735F" w:rsidP="00632473">
      <w:pPr>
        <w:spacing w:line="360" w:lineRule="auto"/>
        <w:jc w:val="both"/>
        <w:rPr>
          <w:b/>
        </w:rPr>
      </w:pPr>
      <w:r w:rsidRPr="004B70D9">
        <w:rPr>
          <w:b/>
        </w:rPr>
        <w:t xml:space="preserve">Mallaby, Sebastian, “The Politically Incorrect Guide to Ending Poverty”, </w:t>
      </w:r>
      <w:r w:rsidRPr="004B70D9">
        <w:rPr>
          <w:b/>
          <w:i/>
        </w:rPr>
        <w:t>theatlantic.com,</w:t>
      </w:r>
      <w:r w:rsidRPr="004B70D9">
        <w:rPr>
          <w:b/>
        </w:rPr>
        <w:t xml:space="preserve"> July 2010, </w:t>
      </w:r>
      <w:hyperlink r:id="rId11" w:history="1">
        <w:r w:rsidRPr="004B70D9">
          <w:rPr>
            <w:rStyle w:val="Hyperlink"/>
            <w:b/>
          </w:rPr>
          <w:t>https://www.theatlantic.com/magazine/archive/2010/07/the-politically-incorrect-guide-to-ending-poverty/308134/</w:t>
        </w:r>
      </w:hyperlink>
      <w:r w:rsidRPr="004B70D9">
        <w:rPr>
          <w:b/>
        </w:rPr>
        <w:t xml:space="preserve"> [accessed 22 January 2018]</w:t>
      </w:r>
    </w:p>
    <w:p w:rsidR="00956A79" w:rsidRPr="00956A79" w:rsidRDefault="00956A79" w:rsidP="00632473">
      <w:pPr>
        <w:spacing w:line="360" w:lineRule="auto"/>
        <w:jc w:val="both"/>
        <w:rPr>
          <w:sz w:val="24"/>
        </w:rPr>
      </w:pPr>
      <w:r>
        <w:rPr>
          <w:sz w:val="24"/>
        </w:rPr>
        <w:t>The author of this article scrutinizes Paul Romer’s theory of chartered cities. Paul Romer’s theory is based on Britain’s colonialization of Hong Kong. This article not only assisted my development of the pro-colonialism, but it</w:t>
      </w:r>
      <w:r w:rsidR="001E3794">
        <w:rPr>
          <w:sz w:val="24"/>
        </w:rPr>
        <w:t>’</w:t>
      </w:r>
      <w:r>
        <w:rPr>
          <w:sz w:val="24"/>
        </w:rPr>
        <w:t xml:space="preserve">s in depth evaluation and description of Paul Romer’s theoretical background, and attempted implementation of the theory in Madagascar had a profound effect on my overall conclusion in where I agreed with Romer that chartered cities should be enforced in poor countries. </w:t>
      </w:r>
    </w:p>
    <w:p w:rsidR="00CF735F" w:rsidRDefault="00CF735F" w:rsidP="00632473">
      <w:pPr>
        <w:spacing w:line="360" w:lineRule="auto"/>
        <w:jc w:val="both"/>
        <w:rPr>
          <w:b/>
        </w:rPr>
      </w:pPr>
      <w:r w:rsidRPr="004B70D9">
        <w:rPr>
          <w:b/>
        </w:rPr>
        <w:lastRenderedPageBreak/>
        <w:t xml:space="preserve">Manji, Firoze, “Amilcar Cabral’s revolutionary anti-colonialist ideas”, </w:t>
      </w:r>
      <w:r w:rsidRPr="004B70D9">
        <w:rPr>
          <w:b/>
          <w:i/>
        </w:rPr>
        <w:t>roarmag.org,</w:t>
      </w:r>
      <w:r w:rsidRPr="004B70D9">
        <w:rPr>
          <w:b/>
        </w:rPr>
        <w:t xml:space="preserve"> 5 February 2017 </w:t>
      </w:r>
      <w:hyperlink r:id="rId12" w:history="1">
        <w:r w:rsidRPr="004B70D9">
          <w:rPr>
            <w:rStyle w:val="Hyperlink"/>
            <w:b/>
          </w:rPr>
          <w:t>https://roarmag.org/essays/amilcar-cabral-revolutionary-anticolonialism/</w:t>
        </w:r>
      </w:hyperlink>
      <w:r w:rsidRPr="004B70D9">
        <w:rPr>
          <w:b/>
        </w:rPr>
        <w:t xml:space="preserve"> [accessed 26 January 2018]</w:t>
      </w:r>
    </w:p>
    <w:p w:rsidR="00956A79" w:rsidRPr="00956A79" w:rsidRDefault="00956A79" w:rsidP="00632473">
      <w:pPr>
        <w:spacing w:line="360" w:lineRule="auto"/>
        <w:jc w:val="both"/>
      </w:pPr>
      <w:r>
        <w:t>This website gave me the picture used of Amilcar Cabral in slide 9 of my presentation.</w:t>
      </w:r>
    </w:p>
    <w:p w:rsidR="00CF735F" w:rsidRDefault="00CF735F" w:rsidP="00632473">
      <w:pPr>
        <w:spacing w:line="360" w:lineRule="auto"/>
        <w:jc w:val="both"/>
        <w:rPr>
          <w:b/>
        </w:rPr>
      </w:pPr>
      <w:r w:rsidRPr="004B70D9">
        <w:rPr>
          <w:b/>
        </w:rPr>
        <w:t xml:space="preserve">Martinez, Carlos, “The Revolutionary Legacy of Amical Cabral”, </w:t>
      </w:r>
      <w:r w:rsidRPr="004B70D9">
        <w:rPr>
          <w:b/>
          <w:i/>
        </w:rPr>
        <w:t>invent-the-future.org,</w:t>
      </w:r>
      <w:r w:rsidRPr="004B70D9">
        <w:rPr>
          <w:b/>
        </w:rPr>
        <w:t xml:space="preserve"> 13 September 2014 </w:t>
      </w:r>
      <w:hyperlink r:id="rId13" w:history="1">
        <w:r w:rsidRPr="004B70D9">
          <w:rPr>
            <w:rStyle w:val="Hyperlink"/>
            <w:b/>
          </w:rPr>
          <w:t>http://www.invent-the-future.org/2014/09/amilcar-cabral/</w:t>
        </w:r>
      </w:hyperlink>
      <w:r w:rsidRPr="004B70D9">
        <w:rPr>
          <w:b/>
        </w:rPr>
        <w:t xml:space="preserve"> [accessed 25 January 2018]</w:t>
      </w:r>
    </w:p>
    <w:p w:rsidR="00956A79" w:rsidRPr="00956A79" w:rsidRDefault="00956A79" w:rsidP="00632473">
      <w:pPr>
        <w:spacing w:line="360" w:lineRule="auto"/>
        <w:jc w:val="both"/>
      </w:pPr>
      <w:r>
        <w:t xml:space="preserve">This article provides information on Amical Cabral and his long-fought battle against Portugal in regaining independence for Guinea-Bissau. Martinez evaluates Cabral’s tactics against the Portuguese and how his fight for independence led to his assassination. For the purpose of my work this assisted in my understanding of Cabral and his work, as well as shaped my argument of anti-colonialism. </w:t>
      </w:r>
    </w:p>
    <w:p w:rsidR="00CF735F" w:rsidRDefault="00CF735F" w:rsidP="00632473">
      <w:pPr>
        <w:spacing w:line="360" w:lineRule="auto"/>
        <w:jc w:val="both"/>
        <w:rPr>
          <w:b/>
        </w:rPr>
      </w:pPr>
      <w:r w:rsidRPr="004B70D9">
        <w:rPr>
          <w:b/>
        </w:rPr>
        <w:t xml:space="preserve">McGee, Timothy, “Pope Francis’ “Inclusive” European Humanism – Frantz Fanon Might Have Something To Say About That”, </w:t>
      </w:r>
      <w:r w:rsidRPr="004B70D9">
        <w:rPr>
          <w:b/>
          <w:i/>
        </w:rPr>
        <w:t>PoliticalTheology.com,</w:t>
      </w:r>
      <w:r w:rsidRPr="004B70D9">
        <w:rPr>
          <w:b/>
        </w:rPr>
        <w:t xml:space="preserve"> 24 May 2016 </w:t>
      </w:r>
      <w:hyperlink r:id="rId14" w:history="1">
        <w:r w:rsidRPr="004B70D9">
          <w:rPr>
            <w:rStyle w:val="Hyperlink"/>
            <w:b/>
          </w:rPr>
          <w:t>http://www.politicaltheology.com/blog/pope-francis-inclusive-european-humanism-frantz-fanon-might-have-something-to-say-about-that/</w:t>
        </w:r>
      </w:hyperlink>
      <w:r w:rsidRPr="004B70D9">
        <w:rPr>
          <w:b/>
        </w:rPr>
        <w:t xml:space="preserve"> [accessed 20 January 2018]</w:t>
      </w:r>
    </w:p>
    <w:p w:rsidR="00956A79" w:rsidRPr="00956A79" w:rsidRDefault="00956A79" w:rsidP="00632473">
      <w:pPr>
        <w:spacing w:line="360" w:lineRule="auto"/>
        <w:jc w:val="both"/>
      </w:pPr>
      <w:r>
        <w:t>This website gave me the picture used of Frantz Fanon in slide 9 of my presentation.</w:t>
      </w:r>
    </w:p>
    <w:p w:rsidR="00CF735F" w:rsidRDefault="00CF735F" w:rsidP="00632473">
      <w:pPr>
        <w:spacing w:line="360" w:lineRule="auto"/>
        <w:jc w:val="both"/>
        <w:rPr>
          <w:b/>
          <w:sz w:val="24"/>
        </w:rPr>
      </w:pPr>
      <w:r w:rsidRPr="00AE2F54">
        <w:rPr>
          <w:b/>
          <w:sz w:val="24"/>
        </w:rPr>
        <w:t xml:space="preserve">Rabaka, Reiland, </w:t>
      </w:r>
      <w:r w:rsidRPr="00AE2F54">
        <w:rPr>
          <w:b/>
          <w:i/>
          <w:sz w:val="24"/>
        </w:rPr>
        <w:t xml:space="preserve">Africana Critical Theory: Reconstructing </w:t>
      </w:r>
      <w:r w:rsidR="00F57E02" w:rsidRPr="00AE2F54">
        <w:rPr>
          <w:b/>
          <w:i/>
          <w:sz w:val="24"/>
        </w:rPr>
        <w:t>the</w:t>
      </w:r>
      <w:r w:rsidRPr="00AE2F54">
        <w:rPr>
          <w:b/>
          <w:i/>
          <w:sz w:val="24"/>
        </w:rPr>
        <w:t xml:space="preserve"> Black Radical Tradition, From W.E.B. Dubois and C.L.R. James To Frantz Fanon and </w:t>
      </w:r>
      <w:r w:rsidR="00F57E02" w:rsidRPr="00AE2F54">
        <w:rPr>
          <w:b/>
          <w:i/>
          <w:sz w:val="24"/>
        </w:rPr>
        <w:t>Amilcar</w:t>
      </w:r>
      <w:r w:rsidRPr="00AE2F54">
        <w:rPr>
          <w:b/>
          <w:i/>
          <w:sz w:val="24"/>
        </w:rPr>
        <w:t xml:space="preserve"> Cabral </w:t>
      </w:r>
      <w:r w:rsidRPr="00AE2F54">
        <w:rPr>
          <w:b/>
          <w:sz w:val="24"/>
        </w:rPr>
        <w:t>(Plymouth, Lexington Books, 2010)</w:t>
      </w:r>
    </w:p>
    <w:p w:rsidR="00AE2F54" w:rsidRPr="00D70524" w:rsidRDefault="00AE2F54" w:rsidP="00632473">
      <w:pPr>
        <w:spacing w:line="360" w:lineRule="auto"/>
        <w:jc w:val="both"/>
        <w:rPr>
          <w:sz w:val="24"/>
        </w:rPr>
      </w:pPr>
      <w:r>
        <w:rPr>
          <w:sz w:val="24"/>
        </w:rPr>
        <w:t xml:space="preserve">This book introduces critical thoughts and theories from world-historians including </w:t>
      </w:r>
      <w:r w:rsidRPr="00AE2F54">
        <w:rPr>
          <w:sz w:val="24"/>
        </w:rPr>
        <w:t>W.E.B. Du Bois, C.L.R. James, Frantz Fanon and Amilcar Cabral</w:t>
      </w:r>
      <w:r>
        <w:rPr>
          <w:sz w:val="24"/>
        </w:rPr>
        <w:t>.</w:t>
      </w:r>
      <w:r w:rsidR="004A00D2">
        <w:rPr>
          <w:sz w:val="24"/>
        </w:rPr>
        <w:t xml:space="preserve"> </w:t>
      </w:r>
      <w:r>
        <w:rPr>
          <w:sz w:val="24"/>
        </w:rPr>
        <w:t xml:space="preserve">The aim and research for this book is to analyse and challenge </w:t>
      </w:r>
      <w:r w:rsidR="004A00D2">
        <w:rPr>
          <w:sz w:val="24"/>
        </w:rPr>
        <w:t>historian’s</w:t>
      </w:r>
      <w:r>
        <w:rPr>
          <w:sz w:val="24"/>
        </w:rPr>
        <w:t xml:space="preserve"> theories on African politics by discussing the historians and heroes of Africa.</w:t>
      </w:r>
      <w:r w:rsidR="004A00D2">
        <w:rPr>
          <w:sz w:val="24"/>
        </w:rPr>
        <w:t xml:space="preserve"> </w:t>
      </w:r>
      <w:r>
        <w:rPr>
          <w:sz w:val="24"/>
        </w:rPr>
        <w:t xml:space="preserve">Amilcar Cabral’s contribution to African political history </w:t>
      </w:r>
      <w:r w:rsidR="004A00D2">
        <w:rPr>
          <w:sz w:val="24"/>
        </w:rPr>
        <w:t>has</w:t>
      </w:r>
      <w:r>
        <w:rPr>
          <w:sz w:val="24"/>
        </w:rPr>
        <w:t xml:space="preserve"> emphasised a lot on colonialism. </w:t>
      </w:r>
      <w:r w:rsidR="004B0A1F">
        <w:rPr>
          <w:sz w:val="24"/>
        </w:rPr>
        <w:t xml:space="preserve">The books research contributes to not only African studies but cultural and race studies too, it not only deconstructs </w:t>
      </w:r>
      <w:r>
        <w:rPr>
          <w:sz w:val="24"/>
        </w:rPr>
        <w:t xml:space="preserve">African politics including Colonialism </w:t>
      </w:r>
      <w:r w:rsidR="004B0A1F">
        <w:rPr>
          <w:sz w:val="24"/>
        </w:rPr>
        <w:t xml:space="preserve">but gives scholars the </w:t>
      </w:r>
      <w:r>
        <w:rPr>
          <w:sz w:val="24"/>
        </w:rPr>
        <w:t>information needed to create their own critical thoughts on the subject</w:t>
      </w:r>
      <w:r w:rsidR="00F6556A">
        <w:rPr>
          <w:sz w:val="24"/>
        </w:rPr>
        <w:t>. The information in the chapter on Amilcar Cabral specifically was useful for my work because it centred on independence and colonialism which gave me the information needed to shape an argument against the resurrection of colonialism.</w:t>
      </w:r>
      <w:r w:rsidR="00F13BFB">
        <w:rPr>
          <w:sz w:val="24"/>
        </w:rPr>
        <w:t xml:space="preserve"> It also provided me with the quotation that I have used in my presentation on slide number nine.</w:t>
      </w:r>
      <w:r w:rsidR="0091384E">
        <w:rPr>
          <w:sz w:val="24"/>
        </w:rPr>
        <w:t xml:space="preserve"> </w:t>
      </w:r>
    </w:p>
    <w:p w:rsidR="00CF735F" w:rsidRDefault="00CF735F" w:rsidP="00632473">
      <w:pPr>
        <w:spacing w:line="360" w:lineRule="auto"/>
        <w:jc w:val="both"/>
        <w:rPr>
          <w:b/>
        </w:rPr>
      </w:pPr>
      <w:r w:rsidRPr="004B70D9">
        <w:rPr>
          <w:b/>
        </w:rPr>
        <w:lastRenderedPageBreak/>
        <w:t xml:space="preserve">Robinson, Nathan J, “A quick reminder of why colonialism was bad”, </w:t>
      </w:r>
      <w:r w:rsidRPr="004B70D9">
        <w:rPr>
          <w:b/>
          <w:i/>
        </w:rPr>
        <w:t>currentaffairs.org,</w:t>
      </w:r>
      <w:r w:rsidRPr="004B70D9">
        <w:rPr>
          <w:b/>
        </w:rPr>
        <w:t xml:space="preserve"> 14 September 2017 </w:t>
      </w:r>
      <w:hyperlink r:id="rId15" w:history="1">
        <w:r w:rsidRPr="004B70D9">
          <w:rPr>
            <w:rStyle w:val="Hyperlink"/>
            <w:b/>
          </w:rPr>
          <w:t>https://www.currentaffairs.org/2017/09/a-quick-reminder-of-why-colonialism-was-bad</w:t>
        </w:r>
      </w:hyperlink>
      <w:r w:rsidRPr="004B70D9">
        <w:rPr>
          <w:b/>
        </w:rPr>
        <w:t xml:space="preserve"> [accessed 23 January 2018]</w:t>
      </w:r>
    </w:p>
    <w:p w:rsidR="00956A79" w:rsidRPr="00956A79" w:rsidRDefault="00956A79" w:rsidP="00632473">
      <w:pPr>
        <w:spacing w:line="360" w:lineRule="auto"/>
        <w:jc w:val="both"/>
      </w:pPr>
      <w:r>
        <w:t>The purpose of this article is to discredit Gilley’s justifications and ‘factual’ information on why colonialism needs to be reimplemented back into society. Robinson’s thoughts on the ‘The Case for Colonialism’ were “</w:t>
      </w:r>
      <w:r>
        <w:rPr>
          <w:i/>
        </w:rPr>
        <w:t>The result is not only unscholarly but is morally tantamount to Holocaust denial</w:t>
      </w:r>
      <w:r>
        <w:t xml:space="preserve">”. This article provides evidence that contradicts Gilley’s information with facts, figures and examples of how it is wrong. </w:t>
      </w:r>
      <w:r w:rsidR="00F57E02">
        <w:t>For</w:t>
      </w:r>
      <w:r>
        <w:t xml:space="preserve"> the presentation this article was crucial in my deciphering of Gilley’s article which in turn then led to the construction of the slide that provides issues with “The Case For Colonialism” and my interpretation of the article. As well as the issues with the article it also helped shape my opinion on colonialism and my conclusion.</w:t>
      </w:r>
    </w:p>
    <w:p w:rsidR="00CF735F" w:rsidRPr="004B70D9" w:rsidRDefault="00CF735F" w:rsidP="00632473">
      <w:pPr>
        <w:spacing w:line="360" w:lineRule="auto"/>
        <w:jc w:val="both"/>
        <w:rPr>
          <w:b/>
        </w:rPr>
      </w:pPr>
      <w:r w:rsidRPr="004B70D9">
        <w:rPr>
          <w:b/>
        </w:rPr>
        <w:t xml:space="preserve">Romer, Paul, “Why the world needs charter cities”, </w:t>
      </w:r>
      <w:r w:rsidRPr="004B70D9">
        <w:rPr>
          <w:b/>
          <w:i/>
        </w:rPr>
        <w:t>ted.com</w:t>
      </w:r>
      <w:r w:rsidRPr="004B70D9">
        <w:rPr>
          <w:b/>
        </w:rPr>
        <w:t xml:space="preserve">, July 2009, </w:t>
      </w:r>
      <w:hyperlink r:id="rId16" w:anchor="t-924964" w:history="1">
        <w:r w:rsidRPr="004B70D9">
          <w:rPr>
            <w:rStyle w:val="Hyperlink"/>
            <w:b/>
          </w:rPr>
          <w:t>https://www.ted.com/talks/paul_romer#t-924964</w:t>
        </w:r>
      </w:hyperlink>
      <w:r w:rsidRPr="004B70D9">
        <w:rPr>
          <w:b/>
        </w:rPr>
        <w:t xml:space="preserve"> [accessed 24 January 2018]</w:t>
      </w:r>
    </w:p>
    <w:p w:rsidR="002C3819" w:rsidRPr="00956A79" w:rsidRDefault="00956A79" w:rsidP="00632473">
      <w:pPr>
        <w:spacing w:line="360" w:lineRule="auto"/>
        <w:jc w:val="both"/>
      </w:pPr>
      <w:r>
        <w:t>This ted talk is a video of a lecture given by Paul Romer. In the talk Romer discuses and introduces his idea of charter cities regarding colonialization. This video shows that Paul Romer is pro-colonialism and benefited my presentation as I was able to use his thoughts and ideas on how colonialism is still possible in the modern world. This video contains the quotation used for Paul Romer</w:t>
      </w:r>
      <w:r>
        <w:rPr>
          <w:sz w:val="24"/>
        </w:rPr>
        <w:t xml:space="preserve"> within the presentation</w:t>
      </w:r>
      <w:r w:rsidR="00D70524">
        <w:rPr>
          <w:sz w:val="24"/>
        </w:rPr>
        <w:t>.</w:t>
      </w:r>
    </w:p>
    <w:p w:rsidR="00CF735F" w:rsidRDefault="00CF735F" w:rsidP="00632473">
      <w:pPr>
        <w:spacing w:line="360" w:lineRule="auto"/>
        <w:jc w:val="both"/>
        <w:rPr>
          <w:b/>
          <w:sz w:val="24"/>
        </w:rPr>
      </w:pPr>
      <w:r w:rsidRPr="002C3819">
        <w:rPr>
          <w:b/>
          <w:sz w:val="24"/>
        </w:rPr>
        <w:t xml:space="preserve">Stanley, Tim, ‘Belgium’s Heart of Darkness’, </w:t>
      </w:r>
      <w:r w:rsidRPr="002C3819">
        <w:rPr>
          <w:b/>
          <w:i/>
          <w:sz w:val="24"/>
        </w:rPr>
        <w:t>History Today</w:t>
      </w:r>
      <w:r w:rsidRPr="002C3819">
        <w:rPr>
          <w:b/>
          <w:sz w:val="24"/>
        </w:rPr>
        <w:t xml:space="preserve">, Vol. 62, No. 10, (2012) </w:t>
      </w:r>
      <w:hyperlink r:id="rId17" w:history="1">
        <w:r w:rsidRPr="002C3819">
          <w:rPr>
            <w:rStyle w:val="Hyperlink"/>
            <w:b/>
            <w:sz w:val="24"/>
          </w:rPr>
          <w:t>http://www.historytoday.com/tim-stanley/belgiums-heart-darkness</w:t>
        </w:r>
      </w:hyperlink>
      <w:r w:rsidRPr="002C3819">
        <w:rPr>
          <w:b/>
          <w:sz w:val="24"/>
        </w:rPr>
        <w:t xml:space="preserve"> [accessed 24 January 2018]</w:t>
      </w:r>
    </w:p>
    <w:p w:rsidR="002C3819" w:rsidRPr="002C3819" w:rsidRDefault="00D70524" w:rsidP="00632473">
      <w:pPr>
        <w:spacing w:line="360" w:lineRule="auto"/>
        <w:jc w:val="both"/>
        <w:rPr>
          <w:sz w:val="24"/>
        </w:rPr>
      </w:pPr>
      <w:r>
        <w:rPr>
          <w:sz w:val="24"/>
        </w:rPr>
        <w:t>This</w:t>
      </w:r>
      <w:r w:rsidR="002C3819" w:rsidRPr="002C3819">
        <w:rPr>
          <w:sz w:val="24"/>
        </w:rPr>
        <w:t xml:space="preserve"> article discusses Belgium’s colonisation of the Congo. Although this is</w:t>
      </w:r>
      <w:r w:rsidR="002C3819">
        <w:rPr>
          <w:sz w:val="24"/>
        </w:rPr>
        <w:t>n’t an ac</w:t>
      </w:r>
      <w:r w:rsidR="008F575C">
        <w:rPr>
          <w:sz w:val="24"/>
        </w:rPr>
        <w:t xml:space="preserve">ademic </w:t>
      </w:r>
      <w:r w:rsidR="004A00D2">
        <w:rPr>
          <w:sz w:val="24"/>
        </w:rPr>
        <w:t>source,</w:t>
      </w:r>
      <w:r w:rsidR="008F575C">
        <w:rPr>
          <w:sz w:val="24"/>
        </w:rPr>
        <w:t xml:space="preserve"> </w:t>
      </w:r>
      <w:r w:rsidR="00892FDA">
        <w:rPr>
          <w:sz w:val="24"/>
        </w:rPr>
        <w:t xml:space="preserve">so its reliability might be questionable. However, </w:t>
      </w:r>
      <w:r w:rsidR="008F575C">
        <w:rPr>
          <w:sz w:val="24"/>
        </w:rPr>
        <w:t>it is written by</w:t>
      </w:r>
      <w:r w:rsidR="002C3819">
        <w:rPr>
          <w:sz w:val="24"/>
        </w:rPr>
        <w:t xml:space="preserve"> an academic and it gives a very</w:t>
      </w:r>
      <w:r w:rsidR="002C3819" w:rsidRPr="002C3819">
        <w:rPr>
          <w:sz w:val="24"/>
        </w:rPr>
        <w:t xml:space="preserve"> de</w:t>
      </w:r>
      <w:r w:rsidR="002C3819">
        <w:rPr>
          <w:sz w:val="24"/>
        </w:rPr>
        <w:t>tailed description of the effects</w:t>
      </w:r>
      <w:r w:rsidR="002C3819" w:rsidRPr="002C3819">
        <w:rPr>
          <w:sz w:val="24"/>
        </w:rPr>
        <w:t xml:space="preserve"> th</w:t>
      </w:r>
      <w:r w:rsidR="004A00D2">
        <w:rPr>
          <w:sz w:val="24"/>
        </w:rPr>
        <w:t>at</w:t>
      </w:r>
      <w:r w:rsidR="002C3819" w:rsidRPr="002C3819">
        <w:rPr>
          <w:sz w:val="24"/>
        </w:rPr>
        <w:t xml:space="preserve"> colon</w:t>
      </w:r>
      <w:r w:rsidR="002C3819">
        <w:rPr>
          <w:sz w:val="24"/>
        </w:rPr>
        <w:t>isation had on</w:t>
      </w:r>
      <w:r w:rsidR="004A00D2">
        <w:rPr>
          <w:sz w:val="24"/>
        </w:rPr>
        <w:t xml:space="preserve"> the</w:t>
      </w:r>
      <w:r w:rsidR="002C3819">
        <w:rPr>
          <w:sz w:val="24"/>
        </w:rPr>
        <w:t xml:space="preserve"> Native Congolese from the Belgians actions. The </w:t>
      </w:r>
      <w:r w:rsidR="008F575C">
        <w:rPr>
          <w:sz w:val="24"/>
        </w:rPr>
        <w:t>effects that Belgium colonising in Congo had on the Natives included succumbing the natives to slavery.</w:t>
      </w:r>
      <w:r w:rsidR="004A00D2">
        <w:rPr>
          <w:sz w:val="24"/>
        </w:rPr>
        <w:t xml:space="preserve"> </w:t>
      </w:r>
      <w:r w:rsidR="008F575C">
        <w:rPr>
          <w:sz w:val="24"/>
        </w:rPr>
        <w:t>Although this article was not used</w:t>
      </w:r>
      <w:r w:rsidR="002C3819">
        <w:rPr>
          <w:sz w:val="24"/>
        </w:rPr>
        <w:t xml:space="preserve"> extensively for the work, it did however assist in gathering facts and evidence in a counter argument to Gilley’s notion that colonialism was a good thing due to its abolishment of slave labour.</w:t>
      </w:r>
    </w:p>
    <w:p w:rsidR="00CF735F" w:rsidRDefault="00CF735F" w:rsidP="00632473">
      <w:pPr>
        <w:spacing w:line="360" w:lineRule="auto"/>
        <w:jc w:val="both"/>
        <w:rPr>
          <w:b/>
        </w:rPr>
      </w:pPr>
      <w:r w:rsidRPr="004B70D9">
        <w:rPr>
          <w:b/>
        </w:rPr>
        <w:t xml:space="preserve">Tatum, Dillon, “Decolonizing IR: A Response to Gilley”, </w:t>
      </w:r>
      <w:r w:rsidRPr="004B70D9">
        <w:rPr>
          <w:b/>
          <w:i/>
        </w:rPr>
        <w:t>duckofminerva.com,</w:t>
      </w:r>
      <w:r w:rsidRPr="004B70D9">
        <w:rPr>
          <w:b/>
        </w:rPr>
        <w:t xml:space="preserve"> 18 September 2017 </w:t>
      </w:r>
      <w:hyperlink r:id="rId18" w:history="1">
        <w:r w:rsidRPr="004B70D9">
          <w:rPr>
            <w:rStyle w:val="Hyperlink"/>
            <w:b/>
          </w:rPr>
          <w:t>http://duckofminerva.com/2017/09/decolonizing-ir-a-response-to-gilley.html</w:t>
        </w:r>
      </w:hyperlink>
      <w:r w:rsidRPr="004B70D9">
        <w:rPr>
          <w:b/>
        </w:rPr>
        <w:t xml:space="preserve"> [accessed 22 January 2018]</w:t>
      </w:r>
    </w:p>
    <w:p w:rsidR="00956A79" w:rsidRPr="00956A79" w:rsidRDefault="00956A79" w:rsidP="00632473">
      <w:pPr>
        <w:spacing w:line="360" w:lineRule="auto"/>
        <w:jc w:val="both"/>
      </w:pPr>
      <w:r>
        <w:lastRenderedPageBreak/>
        <w:t xml:space="preserve">When the article was written Tatum was petitioning for Third World Quarterly to take </w:t>
      </w:r>
      <w:r w:rsidR="00D70524">
        <w:t xml:space="preserve">Gilley’s </w:t>
      </w:r>
      <w:r>
        <w:t xml:space="preserve">article down, since this article was published it has been taken down. This article provides evidence that contradicts Gilley’s information with facts, figures and examples of how it is wrong. </w:t>
      </w:r>
      <w:r w:rsidR="00F57E02">
        <w:t>For</w:t>
      </w:r>
      <w:r>
        <w:t xml:space="preserve"> the presentation this article helped in deconstructing Gilley’s article and issues with </w:t>
      </w:r>
      <w:r w:rsidR="00D70524">
        <w:t>the article</w:t>
      </w:r>
      <w:r>
        <w:t xml:space="preserve"> and my interpretation of </w:t>
      </w:r>
      <w:r w:rsidR="00D70524">
        <w:t>it, it</w:t>
      </w:r>
      <w:r>
        <w:t xml:space="preserve"> taught me </w:t>
      </w:r>
      <w:r w:rsidR="00D70524">
        <w:t>to</w:t>
      </w:r>
      <w:r>
        <w:t xml:space="preserve"> evaluate each scholarly source to ensure the information is accurate.</w:t>
      </w:r>
    </w:p>
    <w:p w:rsidR="00CF735F" w:rsidRPr="004B70D9" w:rsidRDefault="00CF735F" w:rsidP="00632473">
      <w:pPr>
        <w:spacing w:line="360" w:lineRule="auto"/>
        <w:jc w:val="both"/>
        <w:rPr>
          <w:b/>
        </w:rPr>
      </w:pPr>
      <w:r w:rsidRPr="004B70D9">
        <w:rPr>
          <w:b/>
        </w:rPr>
        <w:t xml:space="preserve">Writer, Staff, “Chinua Achebe: An interview with the Paris Review”, </w:t>
      </w:r>
      <w:r w:rsidRPr="004B70D9">
        <w:rPr>
          <w:b/>
          <w:i/>
        </w:rPr>
        <w:t>AfricanBusinessCentral.com,</w:t>
      </w:r>
      <w:r w:rsidRPr="004B70D9">
        <w:rPr>
          <w:b/>
        </w:rPr>
        <w:t xml:space="preserve"> 10 March 2015 </w:t>
      </w:r>
      <w:hyperlink r:id="rId19" w:history="1">
        <w:r w:rsidRPr="004B70D9">
          <w:rPr>
            <w:rStyle w:val="Hyperlink"/>
            <w:b/>
          </w:rPr>
          <w:t>http://www.africanbusinesscentral.com/2015/03/10/chinua-achebe-an-interview-with-the-paris-review/</w:t>
        </w:r>
      </w:hyperlink>
      <w:r w:rsidRPr="004B70D9">
        <w:rPr>
          <w:b/>
        </w:rPr>
        <w:t xml:space="preserve"> [accessed 23 January 2018]</w:t>
      </w:r>
    </w:p>
    <w:p w:rsidR="000C250A" w:rsidRDefault="00956A79" w:rsidP="00632473">
      <w:pPr>
        <w:spacing w:line="360" w:lineRule="auto"/>
        <w:jc w:val="both"/>
      </w:pPr>
      <w:r>
        <w:t>This website gave me the picture used of Chinua Achebe in slide 7 of my presentation.</w:t>
      </w:r>
    </w:p>
    <w:p w:rsidR="000C250A" w:rsidRDefault="000C250A"/>
    <w:p w:rsidR="009B422A" w:rsidRDefault="009B422A"/>
    <w:p w:rsidR="009B422A" w:rsidRDefault="009B422A"/>
    <w:p w:rsidR="009B422A" w:rsidRDefault="009B422A"/>
    <w:p w:rsidR="00835B43" w:rsidRDefault="00835B43"/>
    <w:p w:rsidR="00835B43" w:rsidRDefault="00835B43"/>
    <w:p w:rsidR="00835B43" w:rsidRDefault="00835B43"/>
    <w:sectPr w:rsidR="00835B43" w:rsidSect="007275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A6B"/>
    <w:rsid w:val="00007AF8"/>
    <w:rsid w:val="00022F91"/>
    <w:rsid w:val="000C250A"/>
    <w:rsid w:val="000D2881"/>
    <w:rsid w:val="00153A6B"/>
    <w:rsid w:val="001A0F8D"/>
    <w:rsid w:val="001C4F53"/>
    <w:rsid w:val="001D7B5A"/>
    <w:rsid w:val="001E3794"/>
    <w:rsid w:val="00212272"/>
    <w:rsid w:val="00230811"/>
    <w:rsid w:val="00273848"/>
    <w:rsid w:val="002A400C"/>
    <w:rsid w:val="002C3819"/>
    <w:rsid w:val="0032093D"/>
    <w:rsid w:val="0039606A"/>
    <w:rsid w:val="003C6C7E"/>
    <w:rsid w:val="003F72D9"/>
    <w:rsid w:val="00430961"/>
    <w:rsid w:val="00433A25"/>
    <w:rsid w:val="0048466F"/>
    <w:rsid w:val="00491A7C"/>
    <w:rsid w:val="004A00D2"/>
    <w:rsid w:val="004B0A1F"/>
    <w:rsid w:val="004B70D9"/>
    <w:rsid w:val="005068E3"/>
    <w:rsid w:val="005416E4"/>
    <w:rsid w:val="005A6DA8"/>
    <w:rsid w:val="0060317F"/>
    <w:rsid w:val="00632473"/>
    <w:rsid w:val="006346EB"/>
    <w:rsid w:val="00644A0D"/>
    <w:rsid w:val="0066771B"/>
    <w:rsid w:val="006716FF"/>
    <w:rsid w:val="006B6B44"/>
    <w:rsid w:val="00702292"/>
    <w:rsid w:val="00727575"/>
    <w:rsid w:val="00741C33"/>
    <w:rsid w:val="00797703"/>
    <w:rsid w:val="007C0B53"/>
    <w:rsid w:val="007F4EB9"/>
    <w:rsid w:val="008117AA"/>
    <w:rsid w:val="00831885"/>
    <w:rsid w:val="00834C9E"/>
    <w:rsid w:val="00835B43"/>
    <w:rsid w:val="00892FDA"/>
    <w:rsid w:val="008A1C7D"/>
    <w:rsid w:val="008D04F1"/>
    <w:rsid w:val="008F575C"/>
    <w:rsid w:val="0091384E"/>
    <w:rsid w:val="009463E7"/>
    <w:rsid w:val="00956A79"/>
    <w:rsid w:val="009577C3"/>
    <w:rsid w:val="009625B2"/>
    <w:rsid w:val="00970A00"/>
    <w:rsid w:val="009B422A"/>
    <w:rsid w:val="00A63AF3"/>
    <w:rsid w:val="00A75CD4"/>
    <w:rsid w:val="00A86659"/>
    <w:rsid w:val="00A86CC6"/>
    <w:rsid w:val="00AE2F54"/>
    <w:rsid w:val="00B3318F"/>
    <w:rsid w:val="00B358B9"/>
    <w:rsid w:val="00B3732C"/>
    <w:rsid w:val="00B4052E"/>
    <w:rsid w:val="00BA1B13"/>
    <w:rsid w:val="00BB047A"/>
    <w:rsid w:val="00BB625E"/>
    <w:rsid w:val="00BD079F"/>
    <w:rsid w:val="00C71AD9"/>
    <w:rsid w:val="00C77B4D"/>
    <w:rsid w:val="00C84E41"/>
    <w:rsid w:val="00C97077"/>
    <w:rsid w:val="00CF735F"/>
    <w:rsid w:val="00D15BCB"/>
    <w:rsid w:val="00D70524"/>
    <w:rsid w:val="00DA2ACC"/>
    <w:rsid w:val="00DA53A2"/>
    <w:rsid w:val="00DA6674"/>
    <w:rsid w:val="00DF62B2"/>
    <w:rsid w:val="00E10DBA"/>
    <w:rsid w:val="00E42451"/>
    <w:rsid w:val="00E60CA9"/>
    <w:rsid w:val="00EF1200"/>
    <w:rsid w:val="00F13BFB"/>
    <w:rsid w:val="00F22988"/>
    <w:rsid w:val="00F57E02"/>
    <w:rsid w:val="00F6556A"/>
    <w:rsid w:val="00FA5027"/>
    <w:rsid w:val="00FB2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FDC1E"/>
  <w15:docId w15:val="{E2AE1643-9263-436A-98EE-040D9F0FB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75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3A6B"/>
    <w:rPr>
      <w:color w:val="0563C1" w:themeColor="hyperlink"/>
      <w:u w:val="single"/>
    </w:rPr>
  </w:style>
  <w:style w:type="character" w:customStyle="1" w:styleId="UnresolvedMention1">
    <w:name w:val="Unresolved Mention1"/>
    <w:basedOn w:val="DefaultParagraphFont"/>
    <w:uiPriority w:val="99"/>
    <w:semiHidden/>
    <w:unhideWhenUsed/>
    <w:rsid w:val="00153A6B"/>
    <w:rPr>
      <w:color w:val="808080"/>
      <w:shd w:val="clear" w:color="auto" w:fill="E6E6E6"/>
    </w:rPr>
  </w:style>
  <w:style w:type="character" w:styleId="FollowedHyperlink">
    <w:name w:val="FollowedHyperlink"/>
    <w:basedOn w:val="DefaultParagraphFont"/>
    <w:uiPriority w:val="99"/>
    <w:semiHidden/>
    <w:unhideWhenUsed/>
    <w:rsid w:val="00022F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192581">
      <w:bodyDiv w:val="1"/>
      <w:marLeft w:val="0"/>
      <w:marRight w:val="0"/>
      <w:marTop w:val="0"/>
      <w:marBottom w:val="0"/>
      <w:divBdr>
        <w:top w:val="none" w:sz="0" w:space="0" w:color="auto"/>
        <w:left w:val="none" w:sz="0" w:space="0" w:color="auto"/>
        <w:bottom w:val="none" w:sz="0" w:space="0" w:color="auto"/>
        <w:right w:val="none" w:sz="0" w:space="0" w:color="auto"/>
      </w:divBdr>
    </w:div>
    <w:div w:id="440079006">
      <w:bodyDiv w:val="1"/>
      <w:marLeft w:val="0"/>
      <w:marRight w:val="0"/>
      <w:marTop w:val="0"/>
      <w:marBottom w:val="0"/>
      <w:divBdr>
        <w:top w:val="none" w:sz="0" w:space="0" w:color="auto"/>
        <w:left w:val="none" w:sz="0" w:space="0" w:color="auto"/>
        <w:bottom w:val="none" w:sz="0" w:space="0" w:color="auto"/>
        <w:right w:val="none" w:sz="0" w:space="0" w:color="auto"/>
      </w:divBdr>
    </w:div>
    <w:div w:id="452020009">
      <w:bodyDiv w:val="1"/>
      <w:marLeft w:val="0"/>
      <w:marRight w:val="0"/>
      <w:marTop w:val="0"/>
      <w:marBottom w:val="0"/>
      <w:divBdr>
        <w:top w:val="none" w:sz="0" w:space="0" w:color="auto"/>
        <w:left w:val="none" w:sz="0" w:space="0" w:color="auto"/>
        <w:bottom w:val="none" w:sz="0" w:space="0" w:color="auto"/>
        <w:right w:val="none" w:sz="0" w:space="0" w:color="auto"/>
      </w:divBdr>
    </w:div>
    <w:div w:id="849569573">
      <w:bodyDiv w:val="1"/>
      <w:marLeft w:val="0"/>
      <w:marRight w:val="0"/>
      <w:marTop w:val="0"/>
      <w:marBottom w:val="0"/>
      <w:divBdr>
        <w:top w:val="none" w:sz="0" w:space="0" w:color="auto"/>
        <w:left w:val="none" w:sz="0" w:space="0" w:color="auto"/>
        <w:bottom w:val="none" w:sz="0" w:space="0" w:color="auto"/>
        <w:right w:val="none" w:sz="0" w:space="0" w:color="auto"/>
      </w:divBdr>
    </w:div>
    <w:div w:id="1219168696">
      <w:bodyDiv w:val="1"/>
      <w:marLeft w:val="0"/>
      <w:marRight w:val="0"/>
      <w:marTop w:val="0"/>
      <w:marBottom w:val="0"/>
      <w:divBdr>
        <w:top w:val="none" w:sz="0" w:space="0" w:color="auto"/>
        <w:left w:val="none" w:sz="0" w:space="0" w:color="auto"/>
        <w:bottom w:val="none" w:sz="0" w:space="0" w:color="auto"/>
        <w:right w:val="none" w:sz="0" w:space="0" w:color="auto"/>
      </w:divBdr>
    </w:div>
    <w:div w:id="1479686060">
      <w:bodyDiv w:val="1"/>
      <w:marLeft w:val="0"/>
      <w:marRight w:val="0"/>
      <w:marTop w:val="0"/>
      <w:marBottom w:val="0"/>
      <w:divBdr>
        <w:top w:val="none" w:sz="0" w:space="0" w:color="auto"/>
        <w:left w:val="none" w:sz="0" w:space="0" w:color="auto"/>
        <w:bottom w:val="none" w:sz="0" w:space="0" w:color="auto"/>
        <w:right w:val="none" w:sz="0" w:space="0" w:color="auto"/>
      </w:divBdr>
    </w:div>
    <w:div w:id="1576938988">
      <w:bodyDiv w:val="1"/>
      <w:marLeft w:val="0"/>
      <w:marRight w:val="0"/>
      <w:marTop w:val="0"/>
      <w:marBottom w:val="0"/>
      <w:divBdr>
        <w:top w:val="none" w:sz="0" w:space="0" w:color="auto"/>
        <w:left w:val="none" w:sz="0" w:space="0" w:color="auto"/>
        <w:bottom w:val="none" w:sz="0" w:space="0" w:color="auto"/>
        <w:right w:val="none" w:sz="0" w:space="0" w:color="auto"/>
      </w:divBdr>
    </w:div>
    <w:div w:id="1599408230">
      <w:bodyDiv w:val="1"/>
      <w:marLeft w:val="0"/>
      <w:marRight w:val="0"/>
      <w:marTop w:val="0"/>
      <w:marBottom w:val="0"/>
      <w:divBdr>
        <w:top w:val="none" w:sz="0" w:space="0" w:color="auto"/>
        <w:left w:val="none" w:sz="0" w:space="0" w:color="auto"/>
        <w:bottom w:val="none" w:sz="0" w:space="0" w:color="auto"/>
        <w:right w:val="none" w:sz="0" w:space="0" w:color="auto"/>
      </w:divBdr>
    </w:div>
    <w:div w:id="1601140013">
      <w:bodyDiv w:val="1"/>
      <w:marLeft w:val="0"/>
      <w:marRight w:val="0"/>
      <w:marTop w:val="0"/>
      <w:marBottom w:val="0"/>
      <w:divBdr>
        <w:top w:val="none" w:sz="0" w:space="0" w:color="auto"/>
        <w:left w:val="none" w:sz="0" w:space="0" w:color="auto"/>
        <w:bottom w:val="none" w:sz="0" w:space="0" w:color="auto"/>
        <w:right w:val="none" w:sz="0" w:space="0" w:color="auto"/>
      </w:divBdr>
    </w:div>
    <w:div w:id="1660843937">
      <w:bodyDiv w:val="1"/>
      <w:marLeft w:val="0"/>
      <w:marRight w:val="0"/>
      <w:marTop w:val="0"/>
      <w:marBottom w:val="0"/>
      <w:divBdr>
        <w:top w:val="none" w:sz="0" w:space="0" w:color="auto"/>
        <w:left w:val="none" w:sz="0" w:space="0" w:color="auto"/>
        <w:bottom w:val="none" w:sz="0" w:space="0" w:color="auto"/>
        <w:right w:val="none" w:sz="0" w:space="0" w:color="auto"/>
      </w:divBdr>
    </w:div>
    <w:div w:id="1854413362">
      <w:bodyDiv w:val="1"/>
      <w:marLeft w:val="0"/>
      <w:marRight w:val="0"/>
      <w:marTop w:val="0"/>
      <w:marBottom w:val="0"/>
      <w:divBdr>
        <w:top w:val="none" w:sz="0" w:space="0" w:color="auto"/>
        <w:left w:val="none" w:sz="0" w:space="0" w:color="auto"/>
        <w:bottom w:val="none" w:sz="0" w:space="0" w:color="auto"/>
        <w:right w:val="none" w:sz="0" w:space="0" w:color="auto"/>
      </w:divBdr>
    </w:div>
    <w:div w:id="2080053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istory.info/on-this-day/1960-famous-che-guevara-photo-created/" TargetMode="External"/><Relationship Id="rId13" Type="http://schemas.openxmlformats.org/officeDocument/2006/relationships/hyperlink" Target="http://www.invent-the-future.org/2014/09/amilcar-cabral/" TargetMode="External"/><Relationship Id="rId18" Type="http://schemas.openxmlformats.org/officeDocument/2006/relationships/hyperlink" Target="http://duckofminerva.com/2017/09/decolonizing-ir-a-response-to-gilley.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pdx.edu/hatfieldschool/bruce-gilley" TargetMode="External"/><Relationship Id="rId12" Type="http://schemas.openxmlformats.org/officeDocument/2006/relationships/hyperlink" Target="https://roarmag.org/essays/amilcar-cabral-revolutionary-anticolonialism/" TargetMode="External"/><Relationship Id="rId17" Type="http://schemas.openxmlformats.org/officeDocument/2006/relationships/hyperlink" Target="http://www.historytoday.com/tim-stanley/belgiums-heart-darkness" TargetMode="External"/><Relationship Id="rId2" Type="http://schemas.openxmlformats.org/officeDocument/2006/relationships/settings" Target="settings.xml"/><Relationship Id="rId16" Type="http://schemas.openxmlformats.org/officeDocument/2006/relationships/hyperlink" Target="https://www.ted.com/talks/paul_romer"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insidehighered.com/news/2017/10/09/pro-colonialism-article-has-been-withdrawn-over-threats-journal-editor" TargetMode="External"/><Relationship Id="rId11" Type="http://schemas.openxmlformats.org/officeDocument/2006/relationships/hyperlink" Target="https://www.theatlantic.com/magazine/archive/2010/07/the-politically-incorrect-guide-to-ending-poverty/308134/" TargetMode="External"/><Relationship Id="rId5" Type="http://schemas.openxmlformats.org/officeDocument/2006/relationships/hyperlink" Target="https://www.dineshdsouza.com/" TargetMode="External"/><Relationship Id="rId15" Type="http://schemas.openxmlformats.org/officeDocument/2006/relationships/hyperlink" Target="https://www.currentaffairs.org/2017/09/a-quick-reminder-of-why-colonialism-was-bad" TargetMode="External"/><Relationship Id="rId10" Type="http://schemas.openxmlformats.org/officeDocument/2006/relationships/hyperlink" Target="http://www.independent.co.uk/news/world/americas/colonialism-academic-article-bruce-gilley-threats-violence-published-withdrawn-third-world-quarterly-a7996371.html" TargetMode="External"/><Relationship Id="rId19" Type="http://schemas.openxmlformats.org/officeDocument/2006/relationships/hyperlink" Target="http://www.africanbusinesscentral.com/2015/03/10/chinua-achebe-an-interview-with-the-paris-review/" TargetMode="External"/><Relationship Id="rId4" Type="http://schemas.openxmlformats.org/officeDocument/2006/relationships/hyperlink" Target="https://www.biography.com/people/patrice-lumumba-38745" TargetMode="External"/><Relationship Id="rId9" Type="http://schemas.openxmlformats.org/officeDocument/2006/relationships/hyperlink" Target="https://www.express.co.uk/news/uk/909491/world-bank-chief-economist-paul-romer-quit-15-months" TargetMode="External"/><Relationship Id="rId14" Type="http://schemas.openxmlformats.org/officeDocument/2006/relationships/hyperlink" Target="http://www.politicaltheology.com/blog/pope-francis-inclusive-european-humanism-frantz-fanon-might-have-something-to-say-about-t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2488</Words>
  <Characters>14184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Declan Lennon</dc:creator>
  <cp:lastModifiedBy>Declan Lennon</cp:lastModifiedBy>
  <cp:revision>5</cp:revision>
  <dcterms:created xsi:type="dcterms:W3CDTF">2018-01-29T17:21:00Z</dcterms:created>
  <dcterms:modified xsi:type="dcterms:W3CDTF">2018-01-30T09:36:00Z</dcterms:modified>
</cp:coreProperties>
</file>