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2F2F2"/>
  <w:body>
    <w:sdt>
      <w:sdtPr>
        <w:rPr>
          <w:rFonts w:eastAsiaTheme="minorHAnsi"/>
          <w:kern w:val="2"/>
          <w:lang w:val="en-GB"/>
          <w14:ligatures w14:val="standardContextual"/>
        </w:rPr>
        <w:id w:val="987358625"/>
        <w:docPartObj>
          <w:docPartGallery w:val="Cover Pages"/>
          <w:docPartUnique/>
        </w:docPartObj>
      </w:sdtPr>
      <w:sdtEndPr>
        <w:rPr>
          <w:rFonts w:ascii="Arial" w:hAnsi="Arial" w:cs="Arial"/>
        </w:rPr>
      </w:sdtEndPr>
      <w:sdtContent>
        <w:p w14:paraId="2E4EE73D" w14:textId="77777777" w:rsidR="006823D2" w:rsidRDefault="00A22FE8" w:rsidP="00AF7DE3">
          <w:pPr>
            <w:pStyle w:val="NoSpacing"/>
            <w:spacing w:line="360" w:lineRule="auto"/>
          </w:pPr>
          <w:r>
            <w:rPr>
              <w:noProof/>
            </w:rPr>
            <mc:AlternateContent>
              <mc:Choice Requires="wpg">
                <w:drawing>
                  <wp:anchor distT="0" distB="0" distL="114300" distR="114300" simplePos="0" relativeHeight="251658240" behindDoc="1" locked="0" layoutInCell="1" allowOverlap="1" wp14:anchorId="0A88ABDD" wp14:editId="212A78E7">
                    <wp:simplePos x="0" y="0"/>
                    <wp:positionH relativeFrom="page">
                      <wp:posOffset>296562</wp:posOffset>
                    </wp:positionH>
                    <wp:positionV relativeFrom="page">
                      <wp:posOffset>271849</wp:posOffset>
                    </wp:positionV>
                    <wp:extent cx="2424995" cy="10142283"/>
                    <wp:effectExtent l="0" t="0" r="0" b="15240"/>
                    <wp:wrapNone/>
                    <wp:docPr id="2" name="Group 1"/>
                    <wp:cNvGraphicFramePr/>
                    <a:graphic xmlns:a="http://schemas.openxmlformats.org/drawingml/2006/main">
                      <a:graphicData uri="http://schemas.microsoft.com/office/word/2010/wordprocessingGroup">
                        <wpg:wgp>
                          <wpg:cNvGrpSpPr/>
                          <wpg:grpSpPr>
                            <a:xfrm>
                              <a:off x="0" y="0"/>
                              <a:ext cx="2424995" cy="10142283"/>
                              <a:chOff x="0" y="0"/>
                              <a:chExt cx="2424995"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wps:bodyPr>
                          </wps:wsp>
                          <wps:wsp>
                            <wps:cNvPr id="4" name="Pentagon 4"/>
                            <wps:cNvSpPr/>
                            <wps:spPr>
                              <a:xfrm>
                                <a:off x="0" y="1729945"/>
                                <a:ext cx="2424995" cy="92168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6359AF" w14:textId="77777777" w:rsidR="006823D2" w:rsidRDefault="00A22FE8" w:rsidP="00CE7C22">
                                  <w:pPr>
                                    <w:pStyle w:val="NoSpacing"/>
                                    <w:rPr>
                                      <w:color w:val="FFFFFF" w:themeColor="background1"/>
                                      <w:sz w:val="28"/>
                                      <w:szCs w:val="28"/>
                                    </w:rPr>
                                  </w:pPr>
                                  <w:r>
                                    <w:rPr>
                                      <w:noProof/>
                                      <w:sz w:val="20"/>
                                      <w:szCs w:val="20"/>
                                      <w:lang w:eastAsia="en-GB"/>
                                    </w:rPr>
                                    <w:drawing>
                                      <wp:inline distT="0" distB="0" distL="0" distR="0" wp14:anchorId="3AFBEE2B" wp14:editId="730B2245">
                                        <wp:extent cx="1634142" cy="1052273"/>
                                        <wp:effectExtent l="0" t="0" r="4158" b="0"/>
                                        <wp:docPr id="811960907" name="Picture 5"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11960907" name=""/>
                                                <pic:cNvPicPr/>
                                              </pic:nvPicPr>
                                              <pic:blipFill>
                                                <a:blip r:embed="rId8"/>
                                                <a:stretch>
                                                  <a:fillRect/>
                                                </a:stretch>
                                              </pic:blipFill>
                                              <pic:spPr>
                                                <a:xfrm>
                                                  <a:off x="0" y="0"/>
                                                  <a:ext cx="1634142" cy="1052273"/>
                                                </a:xfrm>
                                                <a:prstGeom prst="rect">
                                                  <a:avLst/>
                                                </a:prstGeom>
                                                <a:noFill/>
                                                <a:ln>
                                                  <a:noFill/>
                                                  <a:prstDash val="solid"/>
                                                </a:ln>
                                              </pic:spPr>
                                            </pic:pic>
                                          </a:graphicData>
                                        </a:graphic>
                                      </wp:inline>
                                    </w:drawing>
                                  </w:r>
                                </w:p>
                              </w:txbxContent>
                            </wps:txbx>
                            <wps:bodyPr rot="0" spcFirstLastPara="0" vert="horz" wrap="square" lIns="91440" tIns="0" rIns="182880" bIns="0" numCol="1" spcCol="0" rtlCol="0" fromWordArt="0" anchor="ctr" anchorCtr="0" forceAA="0" compatLnSpc="1">
                              <a:prstTxWarp prst="textNoShape">
                                <a:avLst/>
                              </a:prstTxWarp>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0A88ABDD" id="Group 1" o:spid="_x0000_s1026" style="position:absolute;margin-left:23.35pt;margin-top:21.4pt;width:190.95pt;height:798.6pt;z-index:-251658240;mso-height-percent:950;mso-position-horizontal-relative:page;mso-position-vertical-relative:page;mso-height-percent:950" coordsize="24249,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7299;width:24249;height:92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" adj="17495" fillcolor="#4472c4 [3204]" stroked="f" strokeweight="1pt">
                      <v:textbox inset=",0,14.4pt,0">
                        <w:txbxContent>
                          <w:p w14:paraId="0C6359AF" w14:textId="77777777" w:rsidR="006823D2" w:rsidRDefault="00A22FE8" w:rsidP="00CE7C22">
                            <w:pPr>
                              <w:pStyle w:val="NoSpacing"/>
                              <w:rPr>
                                <w:color w:val="FFFFFF" w:themeColor="background1"/>
                                <w:sz w:val="28"/>
                                <w:szCs w:val="28"/>
                              </w:rPr>
                            </w:pPr>
                            <w:r>
                              <w:rPr>
                                <w:noProof/>
                                <w:sz w:val="20"/>
                                <w:szCs w:val="20"/>
                                <w:lang w:eastAsia="en-GB"/>
                              </w:rPr>
                              <w:drawing>
                                <wp:inline distT="0" distB="0" distL="0" distR="0" wp14:anchorId="3AFBEE2B" wp14:editId="730B2245">
                                  <wp:extent cx="1634142" cy="1052273"/>
                                  <wp:effectExtent l="0" t="0" r="4158" b="0"/>
                                  <wp:docPr id="811960907" name="Picture 5"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11960907" name=""/>
                                          <pic:cNvPicPr/>
                                        </pic:nvPicPr>
                                        <pic:blipFill>
                                          <a:blip r:embed="rId9"/>
                                          <a:stretch>
                                            <a:fillRect/>
                                          </a:stretch>
                                        </pic:blipFill>
                                        <pic:spPr>
                                          <a:xfrm>
                                            <a:off x="0" y="0"/>
                                            <a:ext cx="1634142" cy="1052273"/>
                                          </a:xfrm>
                                          <a:prstGeom prst="rect">
                                            <a:avLst/>
                                          </a:prstGeom>
                                          <a:noFill/>
                                          <a:ln>
                                            <a:noFill/>
                                            <a:prstDash val="solid"/>
                                          </a:ln>
                                        </pic:spPr>
                                      </pic:pic>
                                    </a:graphicData>
                                  </a:graphic>
                                </wp:inline>
                              </w:drawing>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835EC0B" wp14:editId="756D094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394519"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394519"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FF93EB" w14:textId="77777777" w:rsidR="006823D2" w:rsidRPr="00342419" w:rsidRDefault="00000000">
                                <w:pPr>
                                  <w:pStyle w:val="NoSpacing"/>
                                  <w:rPr>
                                    <w:rFonts w:ascii="Lucida Handwriting" w:eastAsiaTheme="majorEastAsia" w:hAnsi="Lucida Handwriting" w:cstheme="majorBidi"/>
                                    <w:color w:val="2F5496" w:themeColor="accent1" w:themeShade="BF"/>
                                    <w:sz w:val="72"/>
                                  </w:rPr>
                                </w:pPr>
                                <w:sdt>
                                  <w:sdtPr>
                                    <w:rPr>
                                      <w:rFonts w:ascii="Lucida Handwriting" w:eastAsiaTheme="majorEastAsia" w:hAnsi="Lucida Handwriting" w:cstheme="majorBidi"/>
                                      <w:color w:val="2F5496" w:themeColor="accent1" w:themeShade="BF"/>
                                      <w:sz w:val="72"/>
                                      <w:szCs w:val="72"/>
                                      <w:lang w:val="en-GB"/>
                                    </w:rPr>
                                    <w:alias w:val="Title"/>
                                    <w:id w:val="-705018352"/>
                                    <w:dataBinding w:prefixMappings="xmlns:ns0='http://purl.org/dc/elements/1.1/' xmlns:ns1='http://schemas.openxmlformats.org/package/2006/metadata/core-properties' " w:xpath="/ns1:coreProperties[1]/ns0:title[1]" w:storeItemID="{6C3C8BC8-F283-45AE-878A-BAB7291924A1}"/>
                                    <w:text/>
                                  </w:sdtPr>
                                  <w:sdtContent>
                                    <w:r w:rsidR="00F64A80" w:rsidRPr="00342419">
                                      <w:rPr>
                                        <w:rFonts w:ascii="Lucida Handwriting" w:eastAsiaTheme="majorEastAsia" w:hAnsi="Lucida Handwriting" w:cstheme="majorBidi"/>
                                        <w:color w:val="2F5496" w:themeColor="accent1" w:themeShade="BF"/>
                                        <w:sz w:val="72"/>
                                        <w:szCs w:val="72"/>
                                        <w:lang w:val="en-GB"/>
                                      </w:rPr>
                                      <w:t>Reflective Statement</w:t>
                                    </w:r>
                                  </w:sdtContent>
                                </w:sdt>
                              </w:p>
                              <w:p w14:paraId="1CDA833A" w14:textId="77777777" w:rsidR="006823D2" w:rsidRPr="00342419" w:rsidRDefault="00000000">
                                <w:pPr>
                                  <w:spacing w:before="120"/>
                                  <w:rPr>
                                    <w:rFonts w:ascii="Times New Roman" w:hAnsi="Times New Roman" w:cs="Times New Roman"/>
                                    <w:color w:val="1F3864" w:themeColor="accent1" w:themeShade="80"/>
                                    <w:sz w:val="36"/>
                                    <w:szCs w:val="36"/>
                                  </w:rPr>
                                </w:pPr>
                                <w:sdt>
                                  <w:sdtPr>
                                    <w:rPr>
                                      <w:rFonts w:ascii="Times New Roman" w:hAnsi="Times New Roman" w:cs="Times New Roman"/>
                                      <w:color w:val="1F3864" w:themeColor="accent1" w:themeShade="80"/>
                                      <w:sz w:val="36"/>
                                      <w:szCs w:val="36"/>
                                    </w:rPr>
                                    <w:alias w:val="Subtitle"/>
                                    <w:id w:val="-1148361611"/>
                                    <w:dataBinding w:prefixMappings="xmlns:ns0='http://purl.org/dc/elements/1.1/' xmlns:ns1='http://schemas.openxmlformats.org/package/2006/metadata/core-properties' " w:xpath="/ns1:coreProperties[1]/ns0:subject[1]" w:storeItemID="{6C3C8BC8-F283-45AE-878A-BAB7291924A1}"/>
                                    <w:text/>
                                  </w:sdtPr>
                                  <w:sdtContent>
                                    <w:r w:rsidR="00D03128">
                                      <w:rPr>
                                        <w:rFonts w:ascii="Times New Roman" w:hAnsi="Times New Roman" w:cs="Times New Roman"/>
                                        <w:color w:val="1F3864" w:themeColor="accent1" w:themeShade="80"/>
                                        <w:sz w:val="36"/>
                                        <w:szCs w:val="36"/>
                                      </w:rPr>
                                      <w:t>On Roleplay</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835EC0B" id="_x0000_t202" coordsize="21600,21600" o:spt="202" path="m,l,21600r21600,l21600,xe">
                    <v:stroke joinstyle="miter"/>
                    <v:path gradientshapeok="t" o:connecttype="rect"/>
                  </v:shapetype>
                  <v:shape id="Text Box 3" o:spid="_x0000_s1055" type="#_x0000_t202" style="position:absolute;margin-left:0;margin-top:0;width:267.3pt;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" filled="f" stroked="f" strokeweight=".5pt">
                    <v:textbox style="mso-fit-shape-to-text:t" inset="0,0,0,0">
                      <w:txbxContent>
                        <w:p w14:paraId="39FF93EB" w14:textId="77777777" w:rsidR="006823D2" w:rsidRPr="00342419" w:rsidRDefault="00A22FE8">
                          <w:pPr>
                            <w:pStyle w:val="NoSpacing"/>
                            <w:rPr>
                              <w:rFonts w:ascii="Lucida Handwriting" w:eastAsiaTheme="majorEastAsia" w:hAnsi="Lucida Handwriting" w:cstheme="majorBidi"/>
                              <w:color w:val="2F5496" w:themeColor="accent1" w:themeShade="BF"/>
                              <w:sz w:val="72"/>
                            </w:rPr>
                          </w:pPr>
                          <w:sdt>
                            <w:sdtPr>
                              <w:rPr>
                                <w:rFonts w:ascii="Lucida Handwriting" w:eastAsiaTheme="majorEastAsia" w:hAnsi="Lucida Handwriting" w:cstheme="majorBidi"/>
                                <w:color w:val="2F5496" w:themeColor="accent1" w:themeShade="BF"/>
                                <w:sz w:val="72"/>
                                <w:szCs w:val="72"/>
                                <w:lang w:val="en-GB"/>
                              </w:rPr>
                              <w:alias w:val="Title"/>
                              <w:id w:val="-705018352"/>
                              <w:dataBinding w:prefixMappings="xmlns:ns0='http://purl.org/dc/elements/1.1/' xmlns:ns1='http://schemas.openxmlformats.org/package/2006/metadata/core-properties' " w:xpath="/ns1:coreProperties[1]/ns0:title[1]" w:storeItemID="{6C3C8BC8-F283-45AE-878A-BAB7291924A1}"/>
                              <w:text/>
                            </w:sdtPr>
                            <w:sdtEndPr/>
                            <w:sdtContent>
                              <w:r w:rsidR="00F64A80" w:rsidRPr="00342419">
                                <w:rPr>
                                  <w:rFonts w:ascii="Lucida Handwriting" w:eastAsiaTheme="majorEastAsia" w:hAnsi="Lucida Handwriting" w:cstheme="majorBidi"/>
                                  <w:color w:val="2F5496" w:themeColor="accent1" w:themeShade="BF"/>
                                  <w:sz w:val="72"/>
                                  <w:szCs w:val="72"/>
                                  <w:lang w:val="en-GB"/>
                                </w:rPr>
                                <w:t>Reflective Statement</w:t>
                              </w:r>
                            </w:sdtContent>
                          </w:sdt>
                        </w:p>
                        <w:p w14:paraId="1CDA833A" w14:textId="77777777" w:rsidR="006823D2" w:rsidRPr="00342419" w:rsidRDefault="00A22FE8">
                          <w:pPr>
                            <w:spacing w:before="120"/>
                            <w:rPr>
                              <w:rFonts w:ascii="Times New Roman" w:hAnsi="Times New Roman" w:cs="Times New Roman"/>
                              <w:color w:val="1F3864" w:themeColor="accent1" w:themeShade="80"/>
                              <w:sz w:val="36"/>
                              <w:szCs w:val="36"/>
                            </w:rPr>
                          </w:pPr>
                          <w:sdt>
                            <w:sdtPr>
                              <w:rPr>
                                <w:rFonts w:ascii="Times New Roman" w:hAnsi="Times New Roman" w:cs="Times New Roman"/>
                                <w:color w:val="1F3864" w:themeColor="accent1" w:themeShade="80"/>
                                <w:sz w:val="36"/>
                                <w:szCs w:val="36"/>
                              </w:rPr>
                              <w:alias w:val="Subtitle"/>
                              <w:id w:val="-1148361611"/>
                              <w:dataBinding w:prefixMappings="xmlns:ns0='http://purl.org/dc/elements/1.1/' xmlns:ns1='http://schemas.openxmlformats.org/package/2006/metadata/core-properties' " w:xpath="/ns1:coreProperties[1]/ns0:subject[1]" w:storeItemID="{6C3C8BC8-F283-45AE-878A-BAB7291924A1}"/>
                              <w:text/>
                            </w:sdtPr>
                            <w:sdtEndPr/>
                            <w:sdtContent>
                              <w:r w:rsidR="00D03128">
                                <w:rPr>
                                  <w:rFonts w:ascii="Times New Roman" w:hAnsi="Times New Roman" w:cs="Times New Roman"/>
                                  <w:color w:val="1F3864" w:themeColor="accent1" w:themeShade="80"/>
                                  <w:sz w:val="36"/>
                                  <w:szCs w:val="36"/>
                                </w:rPr>
                                <w:t>On Roleplay</w:t>
                              </w:r>
                            </w:sdtContent>
                          </w:sdt>
                        </w:p>
                      </w:txbxContent>
                    </v:textbox>
                    <w10:wrap anchorx="page" anchory="page"/>
                  </v:shape>
                </w:pict>
              </mc:Fallback>
            </mc:AlternateContent>
          </w:r>
        </w:p>
        <w:p w14:paraId="2409EB40" w14:textId="77777777" w:rsidR="006823D2" w:rsidRDefault="00823175" w:rsidP="00AF7DE3">
          <w:pPr>
            <w:spacing w:line="360" w:lineRule="auto"/>
            <w:rPr>
              <w:rFonts w:ascii="Arial" w:hAnsi="Arial" w:cs="Arial"/>
            </w:rPr>
          </w:pPr>
          <w:r w:rsidRPr="00823175">
            <w:rPr>
              <w:rFonts w:ascii="Arial" w:hAnsi="Arial" w:cs="Arial"/>
              <w:noProof/>
            </w:rPr>
            <mc:AlternateContent>
              <mc:Choice Requires="wps">
                <w:drawing>
                  <wp:anchor distT="91440" distB="91440" distL="114300" distR="114300" simplePos="0" relativeHeight="251664384" behindDoc="0" locked="0" layoutInCell="1" allowOverlap="1" wp14:anchorId="07AD22AA" wp14:editId="227E3826">
                    <wp:simplePos x="0" y="0"/>
                    <wp:positionH relativeFrom="page">
                      <wp:posOffset>5534025</wp:posOffset>
                    </wp:positionH>
                    <wp:positionV relativeFrom="paragraph">
                      <wp:posOffset>8211185</wp:posOffset>
                    </wp:positionV>
                    <wp:extent cx="1638300" cy="47625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476250"/>
                            </a:xfrm>
                            <a:prstGeom prst="rect">
                              <a:avLst/>
                            </a:prstGeom>
                            <a:noFill/>
                            <a:ln w="9525">
                              <a:noFill/>
                              <a:miter lim="800000"/>
                              <a:headEnd/>
                              <a:tailEnd/>
                            </a:ln>
                          </wps:spPr>
                          <wps:txbx>
                            <w:txbxContent>
                              <w:p w14:paraId="58D59B33" w14:textId="77777777" w:rsidR="00823175" w:rsidRDefault="00823175">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rPr>
                                  <w:t>Date: 20/08/20223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AD22AA" id="Text Box 2" o:spid="_x0000_s1056" type="#_x0000_t202" style="position:absolute;margin-left:435.75pt;margin-top:646.55pt;width:129pt;height:37.5pt;z-index:251664384;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" filled="f" stroked="f">
                    <v:textbox>
                      <w:txbxContent>
                        <w:p w14:paraId="58D59B33" w14:textId="77777777" w:rsidR="00823175" w:rsidRDefault="00823175">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rPr>
                            <w:t>Date: 20/08/20223</w:t>
                          </w:r>
                        </w:p>
                      </w:txbxContent>
                    </v:textbox>
                    <w10:wrap type="topAndBottom" anchorx="page"/>
                  </v:shape>
                </w:pict>
              </mc:Fallback>
            </mc:AlternateContent>
          </w:r>
          <w:r>
            <w:rPr>
              <w:noProof/>
            </w:rPr>
            <mc:AlternateContent>
              <mc:Choice Requires="wps">
                <w:drawing>
                  <wp:anchor distT="0" distB="0" distL="114300" distR="114300" simplePos="0" relativeHeight="251662336" behindDoc="0" locked="0" layoutInCell="1" allowOverlap="1" wp14:anchorId="18177DDF" wp14:editId="34308B6F">
                    <wp:simplePos x="0" y="0"/>
                    <wp:positionH relativeFrom="margin">
                      <wp:posOffset>2691130</wp:posOffset>
                    </wp:positionH>
                    <wp:positionV relativeFrom="margin">
                      <wp:posOffset>6608445</wp:posOffset>
                    </wp:positionV>
                    <wp:extent cx="3394519" cy="365760"/>
                    <wp:effectExtent l="0" t="0" r="7620" b="2540"/>
                    <wp:wrapNone/>
                    <wp:docPr id="32" name="Text Box 2"/>
                    <wp:cNvGraphicFramePr/>
                    <a:graphic xmlns:a="http://schemas.openxmlformats.org/drawingml/2006/main">
                      <a:graphicData uri="http://schemas.microsoft.com/office/word/2010/wordprocessingShape">
                        <wps:wsp>
                          <wps:cNvSpPr txBox="1"/>
                          <wps:spPr>
                            <a:xfrm>
                              <a:off x="0" y="0"/>
                              <a:ext cx="3394519"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29D807" w14:textId="77777777" w:rsidR="006823D2" w:rsidRDefault="00000000" w:rsidP="00215789">
                                <w:pPr>
                                  <w:pStyle w:val="NoSpacing"/>
                                  <w:rPr>
                                    <w:color w:val="4472C4" w:themeColor="accent1"/>
                                    <w:sz w:val="26"/>
                                    <w:szCs w:val="26"/>
                                  </w:rPr>
                                </w:pPr>
                                <w:sdt>
                                  <w:sdtPr>
                                    <w:rPr>
                                      <w:rFonts w:ascii="Times New Roman" w:eastAsia="Times New Roman" w:hAnsi="Times New Roman" w:cs="Times New Roman"/>
                                      <w:color w:val="2F5496" w:themeColor="accent1" w:themeShade="BF"/>
                                      <w:sz w:val="36"/>
                                      <w:szCs w:val="36"/>
                                    </w:rPr>
                                    <w:alias w:val="Author"/>
                                    <w:id w:val="-2041584766"/>
                                    <w:dataBinding w:prefixMappings="xmlns:ns0='http://purl.org/dc/elements/1.1/' xmlns:ns1='http://schemas.openxmlformats.org/package/2006/metadata/core-properties' " w:xpath="/ns1:coreProperties[1]/ns0:creator[1]" w:storeItemID="{6C3C8BC8-F283-45AE-878A-BAB7291924A1}"/>
                                    <w:text/>
                                  </w:sdtPr>
                                  <w:sdtContent>
                                    <w:r w:rsidR="00215789" w:rsidRPr="00D4062F">
                                      <w:rPr>
                                        <w:rFonts w:ascii="Times New Roman" w:eastAsia="Times New Roman" w:hAnsi="Times New Roman" w:cs="Times New Roman"/>
                                        <w:color w:val="2F5496" w:themeColor="accent1" w:themeShade="BF"/>
                                        <w:sz w:val="36"/>
                                        <w:szCs w:val="36"/>
                                      </w:rPr>
                                      <w:t>Student Name: Patricia Hyiamang</w:t>
                                    </w:r>
                                    <w:r w:rsidR="00E347B0" w:rsidRPr="00D4062F">
                                      <w:rPr>
                                        <w:rFonts w:ascii="Times New Roman" w:eastAsia="Times New Roman" w:hAnsi="Times New Roman" w:cs="Times New Roman"/>
                                        <w:color w:val="2F5496" w:themeColor="accent1" w:themeShade="BF"/>
                                        <w:sz w:val="36"/>
                                        <w:szCs w:val="36"/>
                                      </w:rPr>
                                      <w:t xml:space="preserve"> </w:t>
                                    </w:r>
                                    <w:r w:rsidR="00215789" w:rsidRPr="00D4062F">
                                      <w:rPr>
                                        <w:rFonts w:ascii="Times New Roman" w:eastAsia="Times New Roman" w:hAnsi="Times New Roman" w:cs="Times New Roman"/>
                                        <w:color w:val="2F5496" w:themeColor="accent1" w:themeShade="BF"/>
                                        <w:sz w:val="36"/>
                                        <w:szCs w:val="36"/>
                                      </w:rPr>
                                      <w:t>Lecture Name: Rexon Nting</w:t>
                                    </w:r>
                                  </w:sdtContent>
                                </w:sdt>
                              </w:p>
                              <w:p w14:paraId="0151523F" w14:textId="77777777" w:rsidR="006823D2" w:rsidRPr="00D4062F" w:rsidRDefault="00A22FE8">
                                <w:pPr>
                                  <w:pStyle w:val="NoSpacing"/>
                                  <w:rPr>
                                    <w:color w:val="1F3864" w:themeColor="accent1" w:themeShade="80"/>
                                    <w:sz w:val="20"/>
                                    <w:szCs w:val="20"/>
                                  </w:rPr>
                                </w:pPr>
                                <w:r w:rsidRPr="00D4062F">
                                  <w:rPr>
                                    <w:rFonts w:ascii="Times New Roman" w:eastAsia="Times New Roman" w:hAnsi="Times New Roman" w:cs="Times New Roman"/>
                                    <w:color w:val="1F3864" w:themeColor="accent1" w:themeShade="80"/>
                                    <w:sz w:val="36"/>
                                    <w:szCs w:val="36"/>
                                  </w:rPr>
                                  <w:t>Module Name: BMSW</w:t>
                                </w:r>
                                <w:r w:rsidR="00194EA3" w:rsidRPr="00D4062F">
                                  <w:rPr>
                                    <w:rFonts w:ascii="Times New Roman" w:eastAsia="Times New Roman" w:hAnsi="Times New Roman" w:cs="Times New Roman"/>
                                    <w:color w:val="1F3864" w:themeColor="accent1" w:themeShade="80"/>
                                    <w:sz w:val="36"/>
                                    <w:szCs w:val="36"/>
                                  </w:rPr>
                                  <w:t>6</w:t>
                                </w:r>
                                <w:r w:rsidRPr="00D4062F">
                                  <w:rPr>
                                    <w:rFonts w:ascii="Times New Roman" w:eastAsia="Times New Roman" w:hAnsi="Times New Roman" w:cs="Times New Roman"/>
                                    <w:color w:val="1F3864" w:themeColor="accent1" w:themeShade="80"/>
                                    <w:sz w:val="36"/>
                                    <w:szCs w:val="36"/>
                                  </w:rPr>
                                  <w:t>10</w:t>
                                </w:r>
                                <w:r w:rsidR="00194EA3" w:rsidRPr="00D4062F">
                                  <w:rPr>
                                    <w:rFonts w:ascii="Times New Roman" w:eastAsia="Times New Roman" w:hAnsi="Times New Roman" w:cs="Times New Roman"/>
                                    <w:color w:val="1F3864" w:themeColor="accent1" w:themeShade="80"/>
                                    <w:sz w:val="36"/>
                                    <w:szCs w:val="36"/>
                                  </w:rPr>
                                  <w:t>5</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8177DDF" id="_x0000_s1057" type="#_x0000_t202" style="position:absolute;margin-left:211.9pt;margin-top:520.35pt;width:267.3pt;height:28.8pt;z-index:251662336;visibility:visible;mso-wrap-style:square;mso-width-percent:450;mso-height-percent:0;mso-wrap-distance-left:9pt;mso-wrap-distance-top:0;mso-wrap-distance-right:9pt;mso-wrap-distance-bottom:0;mso-position-horizontal:absolute;mso-position-horizontal-relative:margin;mso-position-vertical:absolute;mso-position-vertical-relative:margin;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" filled="f" stroked="f" strokeweight=".5pt">
                    <v:textbox style="mso-fit-shape-to-text:t" inset="0,0,0,0">
                      <w:txbxContent>
                        <w:p w14:paraId="1529D807" w14:textId="77777777" w:rsidR="006823D2" w:rsidRDefault="00A22FE8" w:rsidP="00215789">
                          <w:pPr>
                            <w:pStyle w:val="NoSpacing"/>
                            <w:rPr>
                              <w:color w:val="4472C4" w:themeColor="accent1"/>
                              <w:sz w:val="26"/>
                              <w:szCs w:val="26"/>
                            </w:rPr>
                          </w:pPr>
                          <w:sdt>
                            <w:sdtPr>
                              <w:rPr>
                                <w:rFonts w:ascii="Times New Roman" w:eastAsia="Times New Roman" w:hAnsi="Times New Roman" w:cs="Times New Roman"/>
                                <w:color w:val="2F5496" w:themeColor="accent1" w:themeShade="BF"/>
                                <w:sz w:val="36"/>
                                <w:szCs w:val="36"/>
                              </w:rPr>
                              <w:alias w:val="Author"/>
                              <w:id w:val="-2041584766"/>
                              <w:dataBinding w:prefixMappings="xmlns:ns0='http://purl.org/dc/elements/1.1/' xmlns:ns1='http://schemas.openxmlformats.org/package/2006/metadata/core-properties' " w:xpath="/ns1:coreProperties[1]/ns0:creator[1]" w:storeItemID="{6C3C8BC8-F283-45AE-878A-BAB7291924A1}"/>
                              <w:text/>
                            </w:sdtPr>
                            <w:sdtEndPr/>
                            <w:sdtContent>
                              <w:r w:rsidR="00215789" w:rsidRPr="00D4062F">
                                <w:rPr>
                                  <w:rFonts w:ascii="Times New Roman" w:eastAsia="Times New Roman" w:hAnsi="Times New Roman" w:cs="Times New Roman"/>
                                  <w:color w:val="2F5496" w:themeColor="accent1" w:themeShade="BF"/>
                                  <w:sz w:val="36"/>
                                  <w:szCs w:val="36"/>
                                </w:rPr>
                                <w:t>Student Name: Patricia Hyiamang</w:t>
                              </w:r>
                              <w:r w:rsidR="00E347B0" w:rsidRPr="00D4062F">
                                <w:rPr>
                                  <w:rFonts w:ascii="Times New Roman" w:eastAsia="Times New Roman" w:hAnsi="Times New Roman" w:cs="Times New Roman"/>
                                  <w:color w:val="2F5496" w:themeColor="accent1" w:themeShade="BF"/>
                                  <w:sz w:val="36"/>
                                  <w:szCs w:val="36"/>
                                </w:rPr>
                                <w:t xml:space="preserve"> </w:t>
                              </w:r>
                              <w:r w:rsidR="00215789" w:rsidRPr="00D4062F">
                                <w:rPr>
                                  <w:rFonts w:ascii="Times New Roman" w:eastAsia="Times New Roman" w:hAnsi="Times New Roman" w:cs="Times New Roman"/>
                                  <w:color w:val="2F5496" w:themeColor="accent1" w:themeShade="BF"/>
                                  <w:sz w:val="36"/>
                                  <w:szCs w:val="36"/>
                                </w:rPr>
                                <w:t>Lecture Name: Rexon Nting</w:t>
                              </w:r>
                            </w:sdtContent>
                          </w:sdt>
                        </w:p>
                        <w:p w14:paraId="0151523F" w14:textId="77777777" w:rsidR="006823D2" w:rsidRPr="00D4062F" w:rsidRDefault="00A22FE8">
                          <w:pPr>
                            <w:pStyle w:val="NoSpacing"/>
                            <w:rPr>
                              <w:color w:val="1F3864" w:themeColor="accent1" w:themeShade="80"/>
                              <w:sz w:val="20"/>
                              <w:szCs w:val="20"/>
                            </w:rPr>
                          </w:pPr>
                          <w:r w:rsidRPr="00D4062F">
                            <w:rPr>
                              <w:rFonts w:ascii="Times New Roman" w:eastAsia="Times New Roman" w:hAnsi="Times New Roman" w:cs="Times New Roman"/>
                              <w:color w:val="1F3864" w:themeColor="accent1" w:themeShade="80"/>
                              <w:sz w:val="36"/>
                              <w:szCs w:val="36"/>
                            </w:rPr>
                            <w:t>Module Name: BMSW</w:t>
                          </w:r>
                          <w:r w:rsidR="00194EA3" w:rsidRPr="00D4062F">
                            <w:rPr>
                              <w:rFonts w:ascii="Times New Roman" w:eastAsia="Times New Roman" w:hAnsi="Times New Roman" w:cs="Times New Roman"/>
                              <w:color w:val="1F3864" w:themeColor="accent1" w:themeShade="80"/>
                              <w:sz w:val="36"/>
                              <w:szCs w:val="36"/>
                            </w:rPr>
                            <w:t>6</w:t>
                          </w:r>
                          <w:r w:rsidRPr="00D4062F">
                            <w:rPr>
                              <w:rFonts w:ascii="Times New Roman" w:eastAsia="Times New Roman" w:hAnsi="Times New Roman" w:cs="Times New Roman"/>
                              <w:color w:val="1F3864" w:themeColor="accent1" w:themeShade="80"/>
                              <w:sz w:val="36"/>
                              <w:szCs w:val="36"/>
                            </w:rPr>
                            <w:t>10</w:t>
                          </w:r>
                          <w:r w:rsidR="00194EA3" w:rsidRPr="00D4062F">
                            <w:rPr>
                              <w:rFonts w:ascii="Times New Roman" w:eastAsia="Times New Roman" w:hAnsi="Times New Roman" w:cs="Times New Roman"/>
                              <w:color w:val="1F3864" w:themeColor="accent1" w:themeShade="80"/>
                              <w:sz w:val="36"/>
                              <w:szCs w:val="36"/>
                            </w:rPr>
                            <w:t>5</w:t>
                          </w:r>
                        </w:p>
                      </w:txbxContent>
                    </v:textbox>
                    <w10:wrap anchorx="margin" anchory="margin"/>
                  </v:shape>
                </w:pict>
              </mc:Fallback>
            </mc:AlternateContent>
          </w:r>
          <w:r>
            <w:rPr>
              <w:rFonts w:ascii="Arial" w:hAnsi="Arial" w:cs="Arial"/>
            </w:rPr>
            <w:br w:type="page"/>
          </w:r>
        </w:p>
      </w:sdtContent>
    </w:sdt>
    <w:sdt>
      <w:sdtPr>
        <w:rPr>
          <w:rFonts w:ascii="Arial" w:eastAsiaTheme="minorHAnsi" w:hAnsi="Arial" w:cs="Arial"/>
          <w:color w:val="auto"/>
          <w:kern w:val="2"/>
          <w:sz w:val="22"/>
          <w:szCs w:val="22"/>
          <w:lang w:val="en-GB"/>
          <w14:ligatures w14:val="standardContextual"/>
        </w:rPr>
        <w:id w:val="-2052760469"/>
        <w:docPartObj>
          <w:docPartGallery w:val="Table of Contents"/>
          <w:docPartUnique/>
        </w:docPartObj>
      </w:sdtPr>
      <w:sdtEndPr>
        <w:rPr>
          <w:b/>
          <w:bCs/>
          <w:noProof/>
        </w:rPr>
      </w:sdtEndPr>
      <w:sdtContent>
        <w:p w14:paraId="2B92B2CB" w14:textId="77777777" w:rsidR="00296528" w:rsidRPr="00D114BF" w:rsidRDefault="00A22FE8" w:rsidP="00AF7DE3">
          <w:pPr>
            <w:pStyle w:val="TOCHeading"/>
            <w:spacing w:line="360" w:lineRule="auto"/>
            <w:rPr>
              <w:rFonts w:ascii="Arial" w:hAnsi="Arial" w:cs="Arial"/>
            </w:rPr>
          </w:pPr>
          <w:r w:rsidRPr="00D114BF">
            <w:rPr>
              <w:rFonts w:ascii="Arial" w:hAnsi="Arial" w:cs="Arial"/>
            </w:rPr>
            <w:t>Table of Contents</w:t>
          </w:r>
        </w:p>
        <w:p w14:paraId="35E1E698" w14:textId="77777777" w:rsidR="003E489C" w:rsidRDefault="00A22FE8">
          <w:pPr>
            <w:pStyle w:val="TOC1"/>
            <w:tabs>
              <w:tab w:val="right" w:leader="dot" w:pos="9016"/>
            </w:tabs>
            <w:rPr>
              <w:rFonts w:eastAsiaTheme="minorEastAsia"/>
              <w:noProof/>
              <w:lang w:eastAsia="en-GB"/>
            </w:rPr>
          </w:pPr>
          <w:r w:rsidRPr="00D114BF">
            <w:rPr>
              <w:rFonts w:ascii="Arial" w:hAnsi="Arial" w:cs="Arial"/>
            </w:rPr>
            <w:fldChar w:fldCharType="begin"/>
          </w:r>
          <w:r w:rsidRPr="00D114BF">
            <w:rPr>
              <w:rFonts w:ascii="Arial" w:hAnsi="Arial" w:cs="Arial"/>
            </w:rPr>
            <w:instrText xml:space="preserve"> TOC \o "1-3" \h \z \u </w:instrText>
          </w:r>
          <w:r w:rsidRPr="00D114BF">
            <w:rPr>
              <w:rFonts w:ascii="Arial" w:hAnsi="Arial" w:cs="Arial"/>
            </w:rPr>
            <w:fldChar w:fldCharType="separate"/>
          </w:r>
          <w:hyperlink w:anchor="_Toc143599459" w:history="1">
            <w:r w:rsidR="003E489C" w:rsidRPr="00CD3287">
              <w:rPr>
                <w:rStyle w:val="Hyperlink"/>
                <w:rFonts w:ascii="Times New Roman" w:hAnsi="Times New Roman" w:cs="Times New Roman"/>
                <w:noProof/>
              </w:rPr>
              <w:t>Introduction</w:t>
            </w:r>
            <w:r w:rsidR="003E489C">
              <w:rPr>
                <w:noProof/>
                <w:webHidden/>
              </w:rPr>
              <w:tab/>
            </w:r>
            <w:r w:rsidR="003E489C">
              <w:rPr>
                <w:noProof/>
                <w:webHidden/>
              </w:rPr>
              <w:fldChar w:fldCharType="begin"/>
            </w:r>
            <w:r w:rsidR="003E489C">
              <w:rPr>
                <w:noProof/>
                <w:webHidden/>
              </w:rPr>
              <w:instrText xml:space="preserve"> PAGEREF _Toc143599459 \h </w:instrText>
            </w:r>
            <w:r w:rsidR="003E489C">
              <w:rPr>
                <w:noProof/>
                <w:webHidden/>
              </w:rPr>
            </w:r>
            <w:r w:rsidR="003E489C">
              <w:rPr>
                <w:noProof/>
                <w:webHidden/>
              </w:rPr>
              <w:fldChar w:fldCharType="separate"/>
            </w:r>
            <w:r w:rsidR="003E489C">
              <w:rPr>
                <w:noProof/>
                <w:webHidden/>
              </w:rPr>
              <w:t>2</w:t>
            </w:r>
            <w:r w:rsidR="003E489C">
              <w:rPr>
                <w:noProof/>
                <w:webHidden/>
              </w:rPr>
              <w:fldChar w:fldCharType="end"/>
            </w:r>
          </w:hyperlink>
        </w:p>
        <w:p w14:paraId="36582EAF" w14:textId="77777777" w:rsidR="003E489C" w:rsidRDefault="00000000">
          <w:pPr>
            <w:pStyle w:val="TOC1"/>
            <w:tabs>
              <w:tab w:val="right" w:leader="dot" w:pos="9016"/>
            </w:tabs>
            <w:rPr>
              <w:rFonts w:eastAsiaTheme="minorEastAsia"/>
              <w:noProof/>
              <w:lang w:eastAsia="en-GB"/>
            </w:rPr>
          </w:pPr>
          <w:hyperlink w:anchor="_Toc143599460" w:history="1">
            <w:r w:rsidR="003E489C" w:rsidRPr="00CD3287">
              <w:rPr>
                <w:rStyle w:val="Hyperlink"/>
                <w:rFonts w:ascii="Times New Roman" w:hAnsi="Times New Roman" w:cs="Times New Roman"/>
                <w:noProof/>
              </w:rPr>
              <w:t>Roleplay review</w:t>
            </w:r>
            <w:r w:rsidR="003E489C">
              <w:rPr>
                <w:noProof/>
                <w:webHidden/>
              </w:rPr>
              <w:tab/>
            </w:r>
            <w:r w:rsidR="003E489C">
              <w:rPr>
                <w:noProof/>
                <w:webHidden/>
              </w:rPr>
              <w:fldChar w:fldCharType="begin"/>
            </w:r>
            <w:r w:rsidR="003E489C">
              <w:rPr>
                <w:noProof/>
                <w:webHidden/>
              </w:rPr>
              <w:instrText xml:space="preserve"> PAGEREF _Toc143599460 \h </w:instrText>
            </w:r>
            <w:r w:rsidR="003E489C">
              <w:rPr>
                <w:noProof/>
                <w:webHidden/>
              </w:rPr>
            </w:r>
            <w:r w:rsidR="003E489C">
              <w:rPr>
                <w:noProof/>
                <w:webHidden/>
              </w:rPr>
              <w:fldChar w:fldCharType="separate"/>
            </w:r>
            <w:r w:rsidR="003E489C">
              <w:rPr>
                <w:noProof/>
                <w:webHidden/>
              </w:rPr>
              <w:t>2</w:t>
            </w:r>
            <w:r w:rsidR="003E489C">
              <w:rPr>
                <w:noProof/>
                <w:webHidden/>
              </w:rPr>
              <w:fldChar w:fldCharType="end"/>
            </w:r>
          </w:hyperlink>
        </w:p>
        <w:p w14:paraId="7003C4C4" w14:textId="77777777" w:rsidR="003E489C" w:rsidRDefault="00000000">
          <w:pPr>
            <w:pStyle w:val="TOC1"/>
            <w:tabs>
              <w:tab w:val="right" w:leader="dot" w:pos="9016"/>
            </w:tabs>
            <w:rPr>
              <w:rFonts w:eastAsiaTheme="minorEastAsia"/>
              <w:noProof/>
              <w:lang w:eastAsia="en-GB"/>
            </w:rPr>
          </w:pPr>
          <w:hyperlink w:anchor="_Toc143599461" w:history="1">
            <w:r w:rsidR="003E489C" w:rsidRPr="00CD3287">
              <w:rPr>
                <w:rStyle w:val="Hyperlink"/>
                <w:rFonts w:ascii="Times New Roman" w:hAnsi="Times New Roman" w:cs="Times New Roman"/>
                <w:noProof/>
              </w:rPr>
              <w:t>Improvement for Future</w:t>
            </w:r>
            <w:r w:rsidR="003E489C">
              <w:rPr>
                <w:noProof/>
                <w:webHidden/>
              </w:rPr>
              <w:tab/>
            </w:r>
            <w:r w:rsidR="003E489C">
              <w:rPr>
                <w:noProof/>
                <w:webHidden/>
              </w:rPr>
              <w:fldChar w:fldCharType="begin"/>
            </w:r>
            <w:r w:rsidR="003E489C">
              <w:rPr>
                <w:noProof/>
                <w:webHidden/>
              </w:rPr>
              <w:instrText xml:space="preserve"> PAGEREF _Toc143599461 \h </w:instrText>
            </w:r>
            <w:r w:rsidR="003E489C">
              <w:rPr>
                <w:noProof/>
                <w:webHidden/>
              </w:rPr>
            </w:r>
            <w:r w:rsidR="003E489C">
              <w:rPr>
                <w:noProof/>
                <w:webHidden/>
              </w:rPr>
              <w:fldChar w:fldCharType="separate"/>
            </w:r>
            <w:r w:rsidR="003E489C">
              <w:rPr>
                <w:noProof/>
                <w:webHidden/>
              </w:rPr>
              <w:t>3</w:t>
            </w:r>
            <w:r w:rsidR="003E489C">
              <w:rPr>
                <w:noProof/>
                <w:webHidden/>
              </w:rPr>
              <w:fldChar w:fldCharType="end"/>
            </w:r>
          </w:hyperlink>
        </w:p>
        <w:p w14:paraId="5BA08132" w14:textId="77777777" w:rsidR="003E489C" w:rsidRDefault="00000000">
          <w:pPr>
            <w:pStyle w:val="TOC1"/>
            <w:tabs>
              <w:tab w:val="right" w:leader="dot" w:pos="9016"/>
            </w:tabs>
            <w:rPr>
              <w:rFonts w:eastAsiaTheme="minorEastAsia"/>
              <w:noProof/>
              <w:lang w:eastAsia="en-GB"/>
            </w:rPr>
          </w:pPr>
          <w:hyperlink w:anchor="_Toc143599462" w:history="1">
            <w:r w:rsidR="003E489C" w:rsidRPr="00CD3287">
              <w:rPr>
                <w:rStyle w:val="Hyperlink"/>
                <w:rFonts w:ascii="Times New Roman" w:hAnsi="Times New Roman" w:cs="Times New Roman"/>
                <w:noProof/>
              </w:rPr>
              <w:t>Evaluation of Coaching's Impact on Performance and Morale in the Roleplay</w:t>
            </w:r>
            <w:r w:rsidR="003E489C">
              <w:rPr>
                <w:noProof/>
                <w:webHidden/>
              </w:rPr>
              <w:tab/>
            </w:r>
            <w:r w:rsidR="003E489C">
              <w:rPr>
                <w:noProof/>
                <w:webHidden/>
              </w:rPr>
              <w:fldChar w:fldCharType="begin"/>
            </w:r>
            <w:r w:rsidR="003E489C">
              <w:rPr>
                <w:noProof/>
                <w:webHidden/>
              </w:rPr>
              <w:instrText xml:space="preserve"> PAGEREF _Toc143599462 \h </w:instrText>
            </w:r>
            <w:r w:rsidR="003E489C">
              <w:rPr>
                <w:noProof/>
                <w:webHidden/>
              </w:rPr>
            </w:r>
            <w:r w:rsidR="003E489C">
              <w:rPr>
                <w:noProof/>
                <w:webHidden/>
              </w:rPr>
              <w:fldChar w:fldCharType="separate"/>
            </w:r>
            <w:r w:rsidR="003E489C">
              <w:rPr>
                <w:noProof/>
                <w:webHidden/>
              </w:rPr>
              <w:t>3</w:t>
            </w:r>
            <w:r w:rsidR="003E489C">
              <w:rPr>
                <w:noProof/>
                <w:webHidden/>
              </w:rPr>
              <w:fldChar w:fldCharType="end"/>
            </w:r>
          </w:hyperlink>
        </w:p>
        <w:p w14:paraId="37894DE1" w14:textId="77777777" w:rsidR="003E489C" w:rsidRDefault="00000000">
          <w:pPr>
            <w:pStyle w:val="TOC1"/>
            <w:tabs>
              <w:tab w:val="right" w:leader="dot" w:pos="9016"/>
            </w:tabs>
            <w:rPr>
              <w:rFonts w:eastAsiaTheme="minorEastAsia"/>
              <w:noProof/>
              <w:lang w:eastAsia="en-GB"/>
            </w:rPr>
          </w:pPr>
          <w:hyperlink w:anchor="_Toc143599463" w:history="1">
            <w:r w:rsidR="003E489C" w:rsidRPr="00CD3287">
              <w:rPr>
                <w:rStyle w:val="Hyperlink"/>
                <w:rFonts w:ascii="Times New Roman" w:hAnsi="Times New Roman" w:cs="Times New Roman"/>
                <w:noProof/>
              </w:rPr>
              <w:t>Models of Coaching</w:t>
            </w:r>
            <w:r w:rsidR="003E489C">
              <w:rPr>
                <w:noProof/>
                <w:webHidden/>
              </w:rPr>
              <w:tab/>
            </w:r>
            <w:r w:rsidR="003E489C">
              <w:rPr>
                <w:noProof/>
                <w:webHidden/>
              </w:rPr>
              <w:fldChar w:fldCharType="begin"/>
            </w:r>
            <w:r w:rsidR="003E489C">
              <w:rPr>
                <w:noProof/>
                <w:webHidden/>
              </w:rPr>
              <w:instrText xml:space="preserve"> PAGEREF _Toc143599463 \h </w:instrText>
            </w:r>
            <w:r w:rsidR="003E489C">
              <w:rPr>
                <w:noProof/>
                <w:webHidden/>
              </w:rPr>
            </w:r>
            <w:r w:rsidR="003E489C">
              <w:rPr>
                <w:noProof/>
                <w:webHidden/>
              </w:rPr>
              <w:fldChar w:fldCharType="separate"/>
            </w:r>
            <w:r w:rsidR="003E489C">
              <w:rPr>
                <w:noProof/>
                <w:webHidden/>
              </w:rPr>
              <w:t>5</w:t>
            </w:r>
            <w:r w:rsidR="003E489C">
              <w:rPr>
                <w:noProof/>
                <w:webHidden/>
              </w:rPr>
              <w:fldChar w:fldCharType="end"/>
            </w:r>
          </w:hyperlink>
        </w:p>
        <w:p w14:paraId="297D8E1A" w14:textId="77777777" w:rsidR="003E489C" w:rsidRDefault="00000000">
          <w:pPr>
            <w:pStyle w:val="TOC2"/>
            <w:tabs>
              <w:tab w:val="right" w:leader="dot" w:pos="9016"/>
            </w:tabs>
            <w:rPr>
              <w:rFonts w:eastAsiaTheme="minorEastAsia"/>
              <w:noProof/>
              <w:lang w:eastAsia="en-GB"/>
            </w:rPr>
          </w:pPr>
          <w:hyperlink w:anchor="_Toc143599464" w:history="1">
            <w:r w:rsidR="003E489C" w:rsidRPr="00CD3287">
              <w:rPr>
                <w:rStyle w:val="Hyperlink"/>
                <w:rFonts w:ascii="Avenir Next LT Pro Demi" w:hAnsi="Avenir Next LT Pro Demi"/>
                <w:noProof/>
              </w:rPr>
              <w:t>Coach Model</w:t>
            </w:r>
            <w:r w:rsidR="003E489C">
              <w:rPr>
                <w:noProof/>
                <w:webHidden/>
              </w:rPr>
              <w:tab/>
            </w:r>
            <w:r w:rsidR="003E489C">
              <w:rPr>
                <w:noProof/>
                <w:webHidden/>
              </w:rPr>
              <w:fldChar w:fldCharType="begin"/>
            </w:r>
            <w:r w:rsidR="003E489C">
              <w:rPr>
                <w:noProof/>
                <w:webHidden/>
              </w:rPr>
              <w:instrText xml:space="preserve"> PAGEREF _Toc143599464 \h </w:instrText>
            </w:r>
            <w:r w:rsidR="003E489C">
              <w:rPr>
                <w:noProof/>
                <w:webHidden/>
              </w:rPr>
            </w:r>
            <w:r w:rsidR="003E489C">
              <w:rPr>
                <w:noProof/>
                <w:webHidden/>
              </w:rPr>
              <w:fldChar w:fldCharType="separate"/>
            </w:r>
            <w:r w:rsidR="003E489C">
              <w:rPr>
                <w:noProof/>
                <w:webHidden/>
              </w:rPr>
              <w:t>5</w:t>
            </w:r>
            <w:r w:rsidR="003E489C">
              <w:rPr>
                <w:noProof/>
                <w:webHidden/>
              </w:rPr>
              <w:fldChar w:fldCharType="end"/>
            </w:r>
          </w:hyperlink>
        </w:p>
        <w:p w14:paraId="50C13B5C" w14:textId="77777777" w:rsidR="003E489C" w:rsidRDefault="00000000">
          <w:pPr>
            <w:pStyle w:val="TOC2"/>
            <w:tabs>
              <w:tab w:val="right" w:leader="dot" w:pos="9016"/>
            </w:tabs>
            <w:rPr>
              <w:rFonts w:eastAsiaTheme="minorEastAsia"/>
              <w:noProof/>
              <w:lang w:eastAsia="en-GB"/>
            </w:rPr>
          </w:pPr>
          <w:hyperlink w:anchor="_Toc143599465" w:history="1">
            <w:r w:rsidR="003E489C" w:rsidRPr="00CD3287">
              <w:rPr>
                <w:rStyle w:val="Hyperlink"/>
                <w:rFonts w:ascii="Avenir Next LT Pro Demi" w:hAnsi="Avenir Next LT Pro Demi"/>
                <w:noProof/>
              </w:rPr>
              <w:t>GROW Model</w:t>
            </w:r>
            <w:r w:rsidR="003E489C">
              <w:rPr>
                <w:noProof/>
                <w:webHidden/>
              </w:rPr>
              <w:tab/>
            </w:r>
            <w:r w:rsidR="003E489C">
              <w:rPr>
                <w:noProof/>
                <w:webHidden/>
              </w:rPr>
              <w:fldChar w:fldCharType="begin"/>
            </w:r>
            <w:r w:rsidR="003E489C">
              <w:rPr>
                <w:noProof/>
                <w:webHidden/>
              </w:rPr>
              <w:instrText xml:space="preserve"> PAGEREF _Toc143599465 \h </w:instrText>
            </w:r>
            <w:r w:rsidR="003E489C">
              <w:rPr>
                <w:noProof/>
                <w:webHidden/>
              </w:rPr>
            </w:r>
            <w:r w:rsidR="003E489C">
              <w:rPr>
                <w:noProof/>
                <w:webHidden/>
              </w:rPr>
              <w:fldChar w:fldCharType="separate"/>
            </w:r>
            <w:r w:rsidR="003E489C">
              <w:rPr>
                <w:noProof/>
                <w:webHidden/>
              </w:rPr>
              <w:t>6</w:t>
            </w:r>
            <w:r w:rsidR="003E489C">
              <w:rPr>
                <w:noProof/>
                <w:webHidden/>
              </w:rPr>
              <w:fldChar w:fldCharType="end"/>
            </w:r>
          </w:hyperlink>
        </w:p>
        <w:p w14:paraId="200F0FF1" w14:textId="77777777" w:rsidR="003E489C" w:rsidRDefault="00000000">
          <w:pPr>
            <w:pStyle w:val="TOC1"/>
            <w:tabs>
              <w:tab w:val="right" w:leader="dot" w:pos="9016"/>
            </w:tabs>
            <w:rPr>
              <w:rFonts w:eastAsiaTheme="minorEastAsia"/>
              <w:noProof/>
              <w:lang w:eastAsia="en-GB"/>
            </w:rPr>
          </w:pPr>
          <w:hyperlink w:anchor="_Toc143599466" w:history="1">
            <w:r w:rsidR="003E489C" w:rsidRPr="00CD3287">
              <w:rPr>
                <w:rStyle w:val="Hyperlink"/>
                <w:rFonts w:ascii="Times New Roman" w:hAnsi="Times New Roman" w:cs="Times New Roman"/>
                <w:noProof/>
              </w:rPr>
              <w:t>Analysis of an Effective Coach</w:t>
            </w:r>
            <w:r w:rsidR="003E489C">
              <w:rPr>
                <w:noProof/>
                <w:webHidden/>
              </w:rPr>
              <w:tab/>
            </w:r>
            <w:r w:rsidR="003E489C">
              <w:rPr>
                <w:noProof/>
                <w:webHidden/>
              </w:rPr>
              <w:fldChar w:fldCharType="begin"/>
            </w:r>
            <w:r w:rsidR="003E489C">
              <w:rPr>
                <w:noProof/>
                <w:webHidden/>
              </w:rPr>
              <w:instrText xml:space="preserve"> PAGEREF _Toc143599466 \h </w:instrText>
            </w:r>
            <w:r w:rsidR="003E489C">
              <w:rPr>
                <w:noProof/>
                <w:webHidden/>
              </w:rPr>
            </w:r>
            <w:r w:rsidR="003E489C">
              <w:rPr>
                <w:noProof/>
                <w:webHidden/>
              </w:rPr>
              <w:fldChar w:fldCharType="separate"/>
            </w:r>
            <w:r w:rsidR="003E489C">
              <w:rPr>
                <w:noProof/>
                <w:webHidden/>
              </w:rPr>
              <w:t>7</w:t>
            </w:r>
            <w:r w:rsidR="003E489C">
              <w:rPr>
                <w:noProof/>
                <w:webHidden/>
              </w:rPr>
              <w:fldChar w:fldCharType="end"/>
            </w:r>
          </w:hyperlink>
        </w:p>
        <w:p w14:paraId="7CE34A04" w14:textId="77777777" w:rsidR="003E489C" w:rsidRDefault="00000000">
          <w:pPr>
            <w:pStyle w:val="TOC2"/>
            <w:tabs>
              <w:tab w:val="right" w:leader="dot" w:pos="9016"/>
            </w:tabs>
            <w:rPr>
              <w:rFonts w:eastAsiaTheme="minorEastAsia"/>
              <w:noProof/>
              <w:lang w:eastAsia="en-GB"/>
            </w:rPr>
          </w:pPr>
          <w:hyperlink w:anchor="_Toc143599467" w:history="1">
            <w:r w:rsidR="003E489C" w:rsidRPr="00CD3287">
              <w:rPr>
                <w:rStyle w:val="Hyperlink"/>
                <w:rFonts w:ascii="Avenir Next LT Pro Demi" w:hAnsi="Avenir Next LT Pro Demi" w:cs="Arial"/>
                <w:noProof/>
              </w:rPr>
              <w:t>Skills</w:t>
            </w:r>
            <w:r w:rsidR="003E489C">
              <w:rPr>
                <w:noProof/>
                <w:webHidden/>
              </w:rPr>
              <w:tab/>
            </w:r>
            <w:r w:rsidR="003E489C">
              <w:rPr>
                <w:noProof/>
                <w:webHidden/>
              </w:rPr>
              <w:fldChar w:fldCharType="begin"/>
            </w:r>
            <w:r w:rsidR="003E489C">
              <w:rPr>
                <w:noProof/>
                <w:webHidden/>
              </w:rPr>
              <w:instrText xml:space="preserve"> PAGEREF _Toc143599467 \h </w:instrText>
            </w:r>
            <w:r w:rsidR="003E489C">
              <w:rPr>
                <w:noProof/>
                <w:webHidden/>
              </w:rPr>
            </w:r>
            <w:r w:rsidR="003E489C">
              <w:rPr>
                <w:noProof/>
                <w:webHidden/>
              </w:rPr>
              <w:fldChar w:fldCharType="separate"/>
            </w:r>
            <w:r w:rsidR="003E489C">
              <w:rPr>
                <w:noProof/>
                <w:webHidden/>
              </w:rPr>
              <w:t>7</w:t>
            </w:r>
            <w:r w:rsidR="003E489C">
              <w:rPr>
                <w:noProof/>
                <w:webHidden/>
              </w:rPr>
              <w:fldChar w:fldCharType="end"/>
            </w:r>
          </w:hyperlink>
        </w:p>
        <w:p w14:paraId="369B87DF" w14:textId="77777777" w:rsidR="003E489C" w:rsidRDefault="00000000">
          <w:pPr>
            <w:pStyle w:val="TOC2"/>
            <w:tabs>
              <w:tab w:val="right" w:leader="dot" w:pos="9016"/>
            </w:tabs>
            <w:rPr>
              <w:rFonts w:eastAsiaTheme="minorEastAsia"/>
              <w:noProof/>
              <w:lang w:eastAsia="en-GB"/>
            </w:rPr>
          </w:pPr>
          <w:hyperlink w:anchor="_Toc143599468" w:history="1">
            <w:r w:rsidR="003E489C" w:rsidRPr="00CD3287">
              <w:rPr>
                <w:rStyle w:val="Hyperlink"/>
                <w:rFonts w:ascii="Avenir Next LT Pro Demi" w:hAnsi="Avenir Next LT Pro Demi"/>
                <w:noProof/>
              </w:rPr>
              <w:t>Behaviours</w:t>
            </w:r>
            <w:r w:rsidR="003E489C">
              <w:rPr>
                <w:noProof/>
                <w:webHidden/>
              </w:rPr>
              <w:tab/>
            </w:r>
            <w:r w:rsidR="003E489C">
              <w:rPr>
                <w:noProof/>
                <w:webHidden/>
              </w:rPr>
              <w:fldChar w:fldCharType="begin"/>
            </w:r>
            <w:r w:rsidR="003E489C">
              <w:rPr>
                <w:noProof/>
                <w:webHidden/>
              </w:rPr>
              <w:instrText xml:space="preserve"> PAGEREF _Toc143599468 \h </w:instrText>
            </w:r>
            <w:r w:rsidR="003E489C">
              <w:rPr>
                <w:noProof/>
                <w:webHidden/>
              </w:rPr>
            </w:r>
            <w:r w:rsidR="003E489C">
              <w:rPr>
                <w:noProof/>
                <w:webHidden/>
              </w:rPr>
              <w:fldChar w:fldCharType="separate"/>
            </w:r>
            <w:r w:rsidR="003E489C">
              <w:rPr>
                <w:noProof/>
                <w:webHidden/>
              </w:rPr>
              <w:t>8</w:t>
            </w:r>
            <w:r w:rsidR="003E489C">
              <w:rPr>
                <w:noProof/>
                <w:webHidden/>
              </w:rPr>
              <w:fldChar w:fldCharType="end"/>
            </w:r>
          </w:hyperlink>
        </w:p>
        <w:p w14:paraId="07B838C7" w14:textId="77777777" w:rsidR="003E489C" w:rsidRDefault="00000000">
          <w:pPr>
            <w:pStyle w:val="TOC2"/>
            <w:tabs>
              <w:tab w:val="right" w:leader="dot" w:pos="9016"/>
            </w:tabs>
            <w:rPr>
              <w:rFonts w:eastAsiaTheme="minorEastAsia"/>
              <w:noProof/>
              <w:lang w:eastAsia="en-GB"/>
            </w:rPr>
          </w:pPr>
          <w:hyperlink w:anchor="_Toc143599469" w:history="1">
            <w:r w:rsidR="003E489C" w:rsidRPr="00CD3287">
              <w:rPr>
                <w:rStyle w:val="Hyperlink"/>
                <w:rFonts w:ascii="Avenir Next LT Pro Demi" w:hAnsi="Avenir Next LT Pro Demi" w:cs="Arial"/>
                <w:noProof/>
              </w:rPr>
              <w:t>Attitudes</w:t>
            </w:r>
            <w:r w:rsidR="003E489C">
              <w:rPr>
                <w:noProof/>
                <w:webHidden/>
              </w:rPr>
              <w:tab/>
            </w:r>
            <w:r w:rsidR="003E489C">
              <w:rPr>
                <w:noProof/>
                <w:webHidden/>
              </w:rPr>
              <w:fldChar w:fldCharType="begin"/>
            </w:r>
            <w:r w:rsidR="003E489C">
              <w:rPr>
                <w:noProof/>
                <w:webHidden/>
              </w:rPr>
              <w:instrText xml:space="preserve"> PAGEREF _Toc143599469 \h </w:instrText>
            </w:r>
            <w:r w:rsidR="003E489C">
              <w:rPr>
                <w:noProof/>
                <w:webHidden/>
              </w:rPr>
            </w:r>
            <w:r w:rsidR="003E489C">
              <w:rPr>
                <w:noProof/>
                <w:webHidden/>
              </w:rPr>
              <w:fldChar w:fldCharType="separate"/>
            </w:r>
            <w:r w:rsidR="003E489C">
              <w:rPr>
                <w:noProof/>
                <w:webHidden/>
              </w:rPr>
              <w:t>8</w:t>
            </w:r>
            <w:r w:rsidR="003E489C">
              <w:rPr>
                <w:noProof/>
                <w:webHidden/>
              </w:rPr>
              <w:fldChar w:fldCharType="end"/>
            </w:r>
          </w:hyperlink>
        </w:p>
        <w:p w14:paraId="4166D7B3" w14:textId="77777777" w:rsidR="003E489C" w:rsidRDefault="00000000">
          <w:pPr>
            <w:pStyle w:val="TOC2"/>
            <w:tabs>
              <w:tab w:val="right" w:leader="dot" w:pos="9016"/>
            </w:tabs>
            <w:rPr>
              <w:rFonts w:eastAsiaTheme="minorEastAsia"/>
              <w:noProof/>
              <w:lang w:eastAsia="en-GB"/>
            </w:rPr>
          </w:pPr>
          <w:hyperlink w:anchor="_Toc143599470" w:history="1">
            <w:r w:rsidR="003E489C" w:rsidRPr="00CD3287">
              <w:rPr>
                <w:rStyle w:val="Hyperlink"/>
                <w:rFonts w:ascii="Avenir Next LT Pro Demi" w:hAnsi="Avenir Next LT Pro Demi" w:cs="Arial"/>
                <w:noProof/>
              </w:rPr>
              <w:t>Beliefs and Values</w:t>
            </w:r>
            <w:r w:rsidR="003E489C">
              <w:rPr>
                <w:noProof/>
                <w:webHidden/>
              </w:rPr>
              <w:tab/>
            </w:r>
            <w:r w:rsidR="003E489C">
              <w:rPr>
                <w:noProof/>
                <w:webHidden/>
              </w:rPr>
              <w:fldChar w:fldCharType="begin"/>
            </w:r>
            <w:r w:rsidR="003E489C">
              <w:rPr>
                <w:noProof/>
                <w:webHidden/>
              </w:rPr>
              <w:instrText xml:space="preserve"> PAGEREF _Toc143599470 \h </w:instrText>
            </w:r>
            <w:r w:rsidR="003E489C">
              <w:rPr>
                <w:noProof/>
                <w:webHidden/>
              </w:rPr>
            </w:r>
            <w:r w:rsidR="003E489C">
              <w:rPr>
                <w:noProof/>
                <w:webHidden/>
              </w:rPr>
              <w:fldChar w:fldCharType="separate"/>
            </w:r>
            <w:r w:rsidR="003E489C">
              <w:rPr>
                <w:noProof/>
                <w:webHidden/>
              </w:rPr>
              <w:t>9</w:t>
            </w:r>
            <w:r w:rsidR="003E489C">
              <w:rPr>
                <w:noProof/>
                <w:webHidden/>
              </w:rPr>
              <w:fldChar w:fldCharType="end"/>
            </w:r>
          </w:hyperlink>
        </w:p>
        <w:p w14:paraId="216DCAB7" w14:textId="77777777" w:rsidR="003E489C" w:rsidRDefault="00000000">
          <w:pPr>
            <w:pStyle w:val="TOC1"/>
            <w:tabs>
              <w:tab w:val="right" w:leader="dot" w:pos="9016"/>
            </w:tabs>
            <w:rPr>
              <w:rFonts w:eastAsiaTheme="minorEastAsia"/>
              <w:noProof/>
              <w:lang w:eastAsia="en-GB"/>
            </w:rPr>
          </w:pPr>
          <w:hyperlink w:anchor="_Toc143599471" w:history="1">
            <w:r w:rsidR="003E489C" w:rsidRPr="00CD3287">
              <w:rPr>
                <w:rStyle w:val="Hyperlink"/>
                <w:rFonts w:ascii="Times New Roman" w:hAnsi="Times New Roman" w:cs="Times New Roman"/>
                <w:noProof/>
              </w:rPr>
              <w:t>Conclusion</w:t>
            </w:r>
            <w:r w:rsidR="003E489C">
              <w:rPr>
                <w:noProof/>
                <w:webHidden/>
              </w:rPr>
              <w:tab/>
            </w:r>
            <w:r w:rsidR="003E489C">
              <w:rPr>
                <w:noProof/>
                <w:webHidden/>
              </w:rPr>
              <w:fldChar w:fldCharType="begin"/>
            </w:r>
            <w:r w:rsidR="003E489C">
              <w:rPr>
                <w:noProof/>
                <w:webHidden/>
              </w:rPr>
              <w:instrText xml:space="preserve"> PAGEREF _Toc143599471 \h </w:instrText>
            </w:r>
            <w:r w:rsidR="003E489C">
              <w:rPr>
                <w:noProof/>
                <w:webHidden/>
              </w:rPr>
            </w:r>
            <w:r w:rsidR="003E489C">
              <w:rPr>
                <w:noProof/>
                <w:webHidden/>
              </w:rPr>
              <w:fldChar w:fldCharType="separate"/>
            </w:r>
            <w:r w:rsidR="003E489C">
              <w:rPr>
                <w:noProof/>
                <w:webHidden/>
              </w:rPr>
              <w:t>9</w:t>
            </w:r>
            <w:r w:rsidR="003E489C">
              <w:rPr>
                <w:noProof/>
                <w:webHidden/>
              </w:rPr>
              <w:fldChar w:fldCharType="end"/>
            </w:r>
          </w:hyperlink>
        </w:p>
        <w:p w14:paraId="0C069C69" w14:textId="77777777" w:rsidR="003E489C" w:rsidRDefault="00000000">
          <w:pPr>
            <w:pStyle w:val="TOC1"/>
            <w:tabs>
              <w:tab w:val="right" w:leader="dot" w:pos="9016"/>
            </w:tabs>
            <w:rPr>
              <w:rFonts w:eastAsiaTheme="minorEastAsia"/>
              <w:noProof/>
              <w:lang w:eastAsia="en-GB"/>
            </w:rPr>
          </w:pPr>
          <w:hyperlink w:anchor="_Toc143599472" w:history="1">
            <w:r w:rsidR="003E489C" w:rsidRPr="00CD3287">
              <w:rPr>
                <w:rStyle w:val="Hyperlink"/>
                <w:rFonts w:ascii="Times New Roman" w:hAnsi="Times New Roman" w:cs="Times New Roman"/>
                <w:noProof/>
              </w:rPr>
              <w:t>References</w:t>
            </w:r>
            <w:r w:rsidR="003E489C">
              <w:rPr>
                <w:noProof/>
                <w:webHidden/>
              </w:rPr>
              <w:tab/>
            </w:r>
            <w:r w:rsidR="003E489C">
              <w:rPr>
                <w:noProof/>
                <w:webHidden/>
              </w:rPr>
              <w:fldChar w:fldCharType="begin"/>
            </w:r>
            <w:r w:rsidR="003E489C">
              <w:rPr>
                <w:noProof/>
                <w:webHidden/>
              </w:rPr>
              <w:instrText xml:space="preserve"> PAGEREF _Toc143599472 \h </w:instrText>
            </w:r>
            <w:r w:rsidR="003E489C">
              <w:rPr>
                <w:noProof/>
                <w:webHidden/>
              </w:rPr>
            </w:r>
            <w:r w:rsidR="003E489C">
              <w:rPr>
                <w:noProof/>
                <w:webHidden/>
              </w:rPr>
              <w:fldChar w:fldCharType="separate"/>
            </w:r>
            <w:r w:rsidR="003E489C">
              <w:rPr>
                <w:noProof/>
                <w:webHidden/>
              </w:rPr>
              <w:t>10</w:t>
            </w:r>
            <w:r w:rsidR="003E489C">
              <w:rPr>
                <w:noProof/>
                <w:webHidden/>
              </w:rPr>
              <w:fldChar w:fldCharType="end"/>
            </w:r>
          </w:hyperlink>
        </w:p>
        <w:p w14:paraId="74AB1805" w14:textId="77777777" w:rsidR="00296528" w:rsidRPr="00D114BF" w:rsidRDefault="00A22FE8" w:rsidP="00AF7DE3">
          <w:pPr>
            <w:spacing w:line="360" w:lineRule="auto"/>
            <w:rPr>
              <w:rFonts w:ascii="Arial" w:hAnsi="Arial" w:cs="Arial"/>
            </w:rPr>
          </w:pPr>
          <w:r w:rsidRPr="00D114BF">
            <w:rPr>
              <w:rFonts w:ascii="Arial" w:hAnsi="Arial" w:cs="Arial"/>
              <w:b/>
              <w:bCs/>
              <w:noProof/>
            </w:rPr>
            <w:fldChar w:fldCharType="end"/>
          </w:r>
        </w:p>
      </w:sdtContent>
    </w:sdt>
    <w:p w14:paraId="62C57AA4" w14:textId="77777777" w:rsidR="008837CE" w:rsidRPr="00D114BF" w:rsidRDefault="008837CE" w:rsidP="00AF7DE3">
      <w:pPr>
        <w:spacing w:line="360" w:lineRule="auto"/>
        <w:rPr>
          <w:rFonts w:ascii="Arial" w:hAnsi="Arial" w:cs="Arial"/>
        </w:rPr>
      </w:pPr>
    </w:p>
    <w:p w14:paraId="4CFEC51C" w14:textId="77777777" w:rsidR="00E27638" w:rsidRPr="00D114BF" w:rsidRDefault="00E27638" w:rsidP="00AF7DE3">
      <w:pPr>
        <w:spacing w:line="360" w:lineRule="auto"/>
        <w:rPr>
          <w:rFonts w:ascii="Arial" w:hAnsi="Arial" w:cs="Arial"/>
        </w:rPr>
      </w:pPr>
    </w:p>
    <w:p w14:paraId="64DCB3B6" w14:textId="77777777" w:rsidR="00E27638" w:rsidRPr="00D114BF" w:rsidRDefault="00E27638" w:rsidP="00AF7DE3">
      <w:pPr>
        <w:spacing w:line="360" w:lineRule="auto"/>
        <w:rPr>
          <w:rFonts w:ascii="Arial" w:hAnsi="Arial" w:cs="Arial"/>
        </w:rPr>
      </w:pPr>
    </w:p>
    <w:p w14:paraId="01E74694" w14:textId="77777777" w:rsidR="00E27638" w:rsidRPr="00D114BF" w:rsidRDefault="00E27638" w:rsidP="00AF7DE3">
      <w:pPr>
        <w:spacing w:line="360" w:lineRule="auto"/>
        <w:rPr>
          <w:rFonts w:ascii="Arial" w:hAnsi="Arial" w:cs="Arial"/>
        </w:rPr>
      </w:pPr>
    </w:p>
    <w:p w14:paraId="208B601A" w14:textId="77777777" w:rsidR="00E27638" w:rsidRPr="00D114BF" w:rsidRDefault="00E27638" w:rsidP="00AF7DE3">
      <w:pPr>
        <w:spacing w:line="360" w:lineRule="auto"/>
        <w:rPr>
          <w:rFonts w:ascii="Arial" w:hAnsi="Arial" w:cs="Arial"/>
        </w:rPr>
      </w:pPr>
    </w:p>
    <w:p w14:paraId="1DF2921A" w14:textId="77777777" w:rsidR="00E27638" w:rsidRPr="00D114BF" w:rsidRDefault="00E27638" w:rsidP="00AF7DE3">
      <w:pPr>
        <w:spacing w:line="360" w:lineRule="auto"/>
        <w:rPr>
          <w:rFonts w:ascii="Arial" w:hAnsi="Arial" w:cs="Arial"/>
        </w:rPr>
      </w:pPr>
    </w:p>
    <w:p w14:paraId="7DDBB2F4" w14:textId="77777777" w:rsidR="00E27638" w:rsidRPr="00D114BF" w:rsidRDefault="00E27638" w:rsidP="00AF7DE3">
      <w:pPr>
        <w:spacing w:line="360" w:lineRule="auto"/>
        <w:rPr>
          <w:rFonts w:ascii="Arial" w:hAnsi="Arial" w:cs="Arial"/>
        </w:rPr>
      </w:pPr>
    </w:p>
    <w:p w14:paraId="706D2DBA" w14:textId="77777777" w:rsidR="00E27638" w:rsidRPr="00D114BF" w:rsidRDefault="00E27638" w:rsidP="00AF7DE3">
      <w:pPr>
        <w:spacing w:line="360" w:lineRule="auto"/>
        <w:rPr>
          <w:rFonts w:ascii="Arial" w:hAnsi="Arial" w:cs="Arial"/>
        </w:rPr>
      </w:pPr>
    </w:p>
    <w:p w14:paraId="278038C6" w14:textId="77777777" w:rsidR="00E27638" w:rsidRPr="00D114BF" w:rsidRDefault="00E27638" w:rsidP="00AF7DE3">
      <w:pPr>
        <w:spacing w:line="360" w:lineRule="auto"/>
        <w:rPr>
          <w:rFonts w:ascii="Arial" w:hAnsi="Arial" w:cs="Arial"/>
        </w:rPr>
      </w:pPr>
    </w:p>
    <w:p w14:paraId="7D0ED5AC" w14:textId="77777777" w:rsidR="00E27638" w:rsidRPr="00D114BF" w:rsidRDefault="00E27638" w:rsidP="00AF7DE3">
      <w:pPr>
        <w:spacing w:line="360" w:lineRule="auto"/>
        <w:rPr>
          <w:rFonts w:ascii="Arial" w:hAnsi="Arial" w:cs="Arial"/>
        </w:rPr>
      </w:pPr>
    </w:p>
    <w:p w14:paraId="3D282E35" w14:textId="77777777" w:rsidR="00E27638" w:rsidRDefault="00E27638" w:rsidP="00AF7DE3">
      <w:pPr>
        <w:spacing w:line="360" w:lineRule="auto"/>
        <w:rPr>
          <w:rFonts w:ascii="Arial" w:hAnsi="Arial" w:cs="Arial"/>
        </w:rPr>
      </w:pPr>
    </w:p>
    <w:p w14:paraId="49817182" w14:textId="77777777" w:rsidR="003E489C" w:rsidRDefault="003E489C" w:rsidP="00AF7DE3">
      <w:pPr>
        <w:spacing w:line="360" w:lineRule="auto"/>
        <w:rPr>
          <w:rFonts w:ascii="Arial" w:hAnsi="Arial" w:cs="Arial"/>
        </w:rPr>
      </w:pPr>
    </w:p>
    <w:p w14:paraId="05EC624B" w14:textId="77777777" w:rsidR="003E489C" w:rsidRPr="00D114BF" w:rsidRDefault="003E489C" w:rsidP="00AF7DE3">
      <w:pPr>
        <w:spacing w:line="360" w:lineRule="auto"/>
        <w:rPr>
          <w:rFonts w:ascii="Arial" w:hAnsi="Arial" w:cs="Arial"/>
        </w:rPr>
      </w:pPr>
    </w:p>
    <w:p w14:paraId="58839775" w14:textId="77777777" w:rsidR="003F3EFB" w:rsidRPr="00D03128" w:rsidRDefault="00A22FE8" w:rsidP="00AF7DE3">
      <w:pPr>
        <w:pStyle w:val="Heading1"/>
        <w:spacing w:line="360" w:lineRule="auto"/>
        <w:rPr>
          <w:rFonts w:ascii="Times New Roman" w:hAnsi="Times New Roman" w:cs="Times New Roman"/>
          <w:u w:val="single"/>
        </w:rPr>
      </w:pPr>
      <w:bookmarkStart w:id="0" w:name="_Toc143599459"/>
      <w:r w:rsidRPr="00D03128">
        <w:rPr>
          <w:rFonts w:ascii="Times New Roman" w:hAnsi="Times New Roman" w:cs="Times New Roman"/>
          <w:u w:val="single"/>
        </w:rPr>
        <w:lastRenderedPageBreak/>
        <w:t>Introduction</w:t>
      </w:r>
      <w:bookmarkEnd w:id="0"/>
    </w:p>
    <w:p w14:paraId="4B5656E5" w14:textId="77777777" w:rsidR="00D03128" w:rsidRPr="00D03128" w:rsidRDefault="00D03128" w:rsidP="00AF7DE3">
      <w:pPr>
        <w:spacing w:line="360" w:lineRule="auto"/>
      </w:pPr>
    </w:p>
    <w:p w14:paraId="4A505E8A" w14:textId="77777777" w:rsidR="003F3EFB" w:rsidRDefault="00A22FE8" w:rsidP="00AF7DE3">
      <w:pPr>
        <w:spacing w:line="360" w:lineRule="auto"/>
        <w:rPr>
          <w:rFonts w:ascii="Arial" w:hAnsi="Arial" w:cs="Arial"/>
        </w:rPr>
      </w:pPr>
      <w:r w:rsidRPr="00D114BF">
        <w:rPr>
          <w:rFonts w:ascii="Arial" w:hAnsi="Arial" w:cs="Arial"/>
        </w:rPr>
        <w:t>Reflective practice is a cornerstone for enhancing individual growth and refining coaching methodologies in professional development and coaching. This reflective statement delves into a recent</w:t>
      </w:r>
      <w:r w:rsidR="0045144E" w:rsidRPr="00D114BF">
        <w:rPr>
          <w:rFonts w:ascii="Arial" w:hAnsi="Arial" w:cs="Arial"/>
        </w:rPr>
        <w:t xml:space="preserve"> </w:t>
      </w:r>
      <w:r w:rsidR="006C653F" w:rsidRPr="00D114BF">
        <w:rPr>
          <w:rFonts w:ascii="Arial" w:hAnsi="Arial" w:cs="Arial"/>
        </w:rPr>
        <w:t>roleplay</w:t>
      </w:r>
      <w:r w:rsidRPr="00D114BF">
        <w:rPr>
          <w:rFonts w:ascii="Arial" w:hAnsi="Arial" w:cs="Arial"/>
        </w:rPr>
        <w:t xml:space="preserve"> coaching session within a corporate setting, where a seasoned manager </w:t>
      </w:r>
      <w:r w:rsidR="00F76603" w:rsidRPr="00D114BF">
        <w:rPr>
          <w:rFonts w:ascii="Arial" w:hAnsi="Arial" w:cs="Arial"/>
        </w:rPr>
        <w:t>endeavours</w:t>
      </w:r>
      <w:r w:rsidRPr="00D114BF">
        <w:rPr>
          <w:rFonts w:ascii="Arial" w:hAnsi="Arial" w:cs="Arial"/>
        </w:rPr>
        <w:t xml:space="preserve"> to employ coaching and mentoring techniques to nurture the professional aspirations of a team member. The analysis critically evaluates the coaching session's efficacy, the alignment of coaching and mentoring with organizational performance and morale enhancement, and a comprehensive examination of the skills, </w:t>
      </w:r>
      <w:r w:rsidR="00F76603" w:rsidRPr="00D114BF">
        <w:rPr>
          <w:rFonts w:ascii="Arial" w:hAnsi="Arial" w:cs="Arial"/>
        </w:rPr>
        <w:t>behaviours</w:t>
      </w:r>
      <w:r w:rsidRPr="00D114BF">
        <w:rPr>
          <w:rFonts w:ascii="Arial" w:hAnsi="Arial" w:cs="Arial"/>
        </w:rPr>
        <w:t>, attitudes, beliefs, and values integral to a proficient coach or mentor. Drawing upon established coaching models and theoretical foundations, this reflective exploration aims to unravel the intricacies of the coaching process and its potential to catalyze transformative outcomes within the contemporary professional landscape."</w:t>
      </w:r>
    </w:p>
    <w:p w14:paraId="0847BBB0" w14:textId="77777777" w:rsidR="00D82731" w:rsidRPr="00D114BF" w:rsidRDefault="00D82731" w:rsidP="00AF7DE3">
      <w:pPr>
        <w:spacing w:line="360" w:lineRule="auto"/>
        <w:rPr>
          <w:rFonts w:ascii="Arial" w:hAnsi="Arial" w:cs="Arial"/>
        </w:rPr>
      </w:pPr>
    </w:p>
    <w:p w14:paraId="42F80376" w14:textId="77777777" w:rsidR="00A32616" w:rsidRPr="00D03128" w:rsidRDefault="00A22FE8" w:rsidP="00AF7DE3">
      <w:pPr>
        <w:pStyle w:val="Heading1"/>
        <w:spacing w:line="360" w:lineRule="auto"/>
        <w:rPr>
          <w:rFonts w:ascii="Times New Roman" w:hAnsi="Times New Roman" w:cs="Times New Roman"/>
          <w:u w:val="single"/>
        </w:rPr>
      </w:pPr>
      <w:bookmarkStart w:id="1" w:name="_Toc143599460"/>
      <w:r w:rsidRPr="00D03128">
        <w:rPr>
          <w:rFonts w:ascii="Times New Roman" w:hAnsi="Times New Roman" w:cs="Times New Roman"/>
          <w:u w:val="single"/>
        </w:rPr>
        <w:t xml:space="preserve">Roleplay </w:t>
      </w:r>
      <w:r w:rsidR="004A07D3" w:rsidRPr="00D03128">
        <w:rPr>
          <w:rFonts w:ascii="Times New Roman" w:hAnsi="Times New Roman" w:cs="Times New Roman"/>
          <w:u w:val="single"/>
        </w:rPr>
        <w:t>review</w:t>
      </w:r>
      <w:bookmarkEnd w:id="1"/>
    </w:p>
    <w:p w14:paraId="3FA9AC5F" w14:textId="77777777" w:rsidR="004A07D3" w:rsidRPr="00D114BF" w:rsidRDefault="004A07D3" w:rsidP="00AF7DE3">
      <w:pPr>
        <w:spacing w:line="360" w:lineRule="auto"/>
        <w:rPr>
          <w:rFonts w:ascii="Arial" w:hAnsi="Arial" w:cs="Arial"/>
        </w:rPr>
      </w:pPr>
    </w:p>
    <w:p w14:paraId="6B467E91" w14:textId="77777777" w:rsidR="00B7206A" w:rsidRPr="00D114BF" w:rsidRDefault="00A22FE8" w:rsidP="00AF7DE3">
      <w:pPr>
        <w:spacing w:line="360" w:lineRule="auto"/>
        <w:rPr>
          <w:rFonts w:ascii="Arial" w:hAnsi="Arial" w:cs="Arial"/>
        </w:rPr>
      </w:pPr>
      <w:r w:rsidRPr="00D114BF">
        <w:rPr>
          <w:rFonts w:ascii="Arial" w:hAnsi="Arial" w:cs="Arial"/>
        </w:rPr>
        <w:t>The coaching session with Janice Rowlands was a productive and insightful engagement that provided valuable insights into her career aspirations, challenges, and strategies for growth. The session aimed to align Janice's professional goals with her desire for personal development while addressing the changes and uncertainties introduced by recent organizational shifts.</w:t>
      </w:r>
    </w:p>
    <w:p w14:paraId="0A727A83" w14:textId="77777777" w:rsidR="00B7206A" w:rsidRPr="00D114BF" w:rsidRDefault="00A22FE8" w:rsidP="00AF7DE3">
      <w:pPr>
        <w:spacing w:line="360" w:lineRule="auto"/>
        <w:rPr>
          <w:rFonts w:ascii="Arial" w:hAnsi="Arial" w:cs="Arial"/>
        </w:rPr>
      </w:pPr>
      <w:r w:rsidRPr="00D114BF">
        <w:rPr>
          <w:rFonts w:ascii="Arial" w:hAnsi="Arial" w:cs="Arial"/>
        </w:rPr>
        <w:t>Janice exhibited a willingness to engage in open and honest dialogue, sharing her career goals, motivations, and concerns. This created a conducive environment for meaningful exploration and reflection.</w:t>
      </w:r>
    </w:p>
    <w:p w14:paraId="64D2B48D" w14:textId="77777777" w:rsidR="0045144E" w:rsidRPr="00D114BF" w:rsidRDefault="00A22FE8" w:rsidP="00AF7DE3">
      <w:pPr>
        <w:spacing w:line="360" w:lineRule="auto"/>
        <w:rPr>
          <w:rFonts w:ascii="Arial" w:hAnsi="Arial" w:cs="Arial"/>
        </w:rPr>
      </w:pPr>
      <w:r w:rsidRPr="00D114BF">
        <w:rPr>
          <w:rFonts w:ascii="Arial" w:hAnsi="Arial" w:cs="Arial"/>
        </w:rPr>
        <w:t xml:space="preserve">She </w:t>
      </w:r>
      <w:r w:rsidR="00B7206A" w:rsidRPr="00D114BF">
        <w:rPr>
          <w:rFonts w:ascii="Arial" w:hAnsi="Arial" w:cs="Arial"/>
        </w:rPr>
        <w:t>actively participated in goal-setting and self-assessment discussions, demonstrating a solid commitment to her professional development and a clear understanding of her strengths and areas for improvement.</w:t>
      </w:r>
      <w:r w:rsidRPr="00D114BF">
        <w:rPr>
          <w:rFonts w:ascii="Arial" w:hAnsi="Arial" w:cs="Arial"/>
        </w:rPr>
        <w:t xml:space="preserve"> </w:t>
      </w:r>
      <w:r w:rsidR="00B7206A" w:rsidRPr="00D114BF">
        <w:rPr>
          <w:rFonts w:ascii="Arial" w:hAnsi="Arial" w:cs="Arial"/>
        </w:rPr>
        <w:t>The session effectively uncovered the challenges Janice faces due to the recent reorganization</w:t>
      </w:r>
      <w:r w:rsidR="002B22AD" w:rsidRPr="00D114BF">
        <w:rPr>
          <w:rFonts w:ascii="Arial" w:hAnsi="Arial" w:cs="Arial"/>
        </w:rPr>
        <w:t xml:space="preserve"> and </w:t>
      </w:r>
      <w:r w:rsidR="00B7206A" w:rsidRPr="00D114BF">
        <w:rPr>
          <w:rFonts w:ascii="Arial" w:hAnsi="Arial" w:cs="Arial"/>
        </w:rPr>
        <w:t>the potential return to the office</w:t>
      </w:r>
      <w:r w:rsidR="003753F2" w:rsidRPr="00D114BF">
        <w:rPr>
          <w:rFonts w:ascii="Arial" w:hAnsi="Arial" w:cs="Arial"/>
        </w:rPr>
        <w:t xml:space="preserve">, and this </w:t>
      </w:r>
      <w:r w:rsidR="00B7206A" w:rsidRPr="00D114BF">
        <w:rPr>
          <w:rFonts w:ascii="Arial" w:hAnsi="Arial" w:cs="Arial"/>
        </w:rPr>
        <w:t xml:space="preserve">clarity enabled </w:t>
      </w:r>
      <w:r w:rsidR="00E9233C" w:rsidRPr="00D114BF">
        <w:rPr>
          <w:rFonts w:ascii="Arial" w:hAnsi="Arial" w:cs="Arial"/>
        </w:rPr>
        <w:t>me</w:t>
      </w:r>
      <w:r w:rsidR="00B7206A" w:rsidRPr="00D114BF">
        <w:rPr>
          <w:rFonts w:ascii="Arial" w:hAnsi="Arial" w:cs="Arial"/>
        </w:rPr>
        <w:t xml:space="preserve"> to address her concerns and explore strategies for managing these changes.</w:t>
      </w:r>
      <w:r w:rsidRPr="00D114BF">
        <w:rPr>
          <w:rFonts w:ascii="Arial" w:hAnsi="Arial" w:cs="Arial"/>
        </w:rPr>
        <w:t xml:space="preserve"> </w:t>
      </w:r>
      <w:r w:rsidR="00B7206A" w:rsidRPr="00D114BF">
        <w:rPr>
          <w:rFonts w:ascii="Arial" w:hAnsi="Arial" w:cs="Arial"/>
        </w:rPr>
        <w:t>Janice's articulate description of her long-term vision showcased her ambition and determination to excel in her field. This vision served as a powerful motivator throughout the coaching session.</w:t>
      </w:r>
    </w:p>
    <w:p w14:paraId="02657193" w14:textId="77777777" w:rsidR="00B7206A" w:rsidRDefault="00A22FE8" w:rsidP="00AF7DE3">
      <w:pPr>
        <w:spacing w:line="360" w:lineRule="auto"/>
        <w:rPr>
          <w:rFonts w:ascii="Arial" w:hAnsi="Arial" w:cs="Arial"/>
        </w:rPr>
      </w:pPr>
      <w:r w:rsidRPr="00D114BF">
        <w:rPr>
          <w:rFonts w:ascii="Arial" w:hAnsi="Arial" w:cs="Arial"/>
        </w:rPr>
        <w:lastRenderedPageBreak/>
        <w:t>Further, collaboratively setting objectives for the coaching sessions ensured that the focus remained on Janice's individual goals, which facilitated a targeted approach to her professional development.</w:t>
      </w:r>
    </w:p>
    <w:p w14:paraId="08C2BA8B" w14:textId="77777777" w:rsidR="00D82731" w:rsidRPr="00D114BF" w:rsidRDefault="00D82731" w:rsidP="00AF7DE3">
      <w:pPr>
        <w:spacing w:line="360" w:lineRule="auto"/>
        <w:rPr>
          <w:rFonts w:ascii="Arial" w:hAnsi="Arial" w:cs="Arial"/>
        </w:rPr>
      </w:pPr>
    </w:p>
    <w:p w14:paraId="317B2B6F" w14:textId="77777777" w:rsidR="00B7206A" w:rsidRPr="00D03128" w:rsidRDefault="00A22FE8" w:rsidP="00AF7DE3">
      <w:pPr>
        <w:pStyle w:val="Heading1"/>
        <w:spacing w:line="360" w:lineRule="auto"/>
        <w:rPr>
          <w:rFonts w:ascii="Times New Roman" w:hAnsi="Times New Roman" w:cs="Times New Roman"/>
          <w:u w:val="single"/>
        </w:rPr>
      </w:pPr>
      <w:bookmarkStart w:id="2" w:name="_Toc143599461"/>
      <w:r w:rsidRPr="00D03128">
        <w:rPr>
          <w:rFonts w:ascii="Times New Roman" w:hAnsi="Times New Roman" w:cs="Times New Roman"/>
          <w:u w:val="single"/>
        </w:rPr>
        <w:t xml:space="preserve">Improvement </w:t>
      </w:r>
      <w:r w:rsidR="00D53963" w:rsidRPr="00D03128">
        <w:rPr>
          <w:rFonts w:ascii="Times New Roman" w:hAnsi="Times New Roman" w:cs="Times New Roman"/>
          <w:u w:val="single"/>
        </w:rPr>
        <w:t>for</w:t>
      </w:r>
      <w:r w:rsidRPr="00D03128">
        <w:rPr>
          <w:rFonts w:ascii="Times New Roman" w:hAnsi="Times New Roman" w:cs="Times New Roman"/>
          <w:u w:val="single"/>
        </w:rPr>
        <w:t xml:space="preserve"> Future</w:t>
      </w:r>
      <w:bookmarkEnd w:id="2"/>
    </w:p>
    <w:p w14:paraId="5D3E0FFD" w14:textId="77777777" w:rsidR="006C653F" w:rsidRPr="00D114BF" w:rsidRDefault="006C653F" w:rsidP="00AF7DE3">
      <w:pPr>
        <w:spacing w:line="360" w:lineRule="auto"/>
        <w:rPr>
          <w:rFonts w:ascii="Arial" w:hAnsi="Arial" w:cs="Arial"/>
        </w:rPr>
      </w:pPr>
    </w:p>
    <w:p w14:paraId="30F8433A" w14:textId="77777777" w:rsidR="00B7206A" w:rsidRPr="00D114BF" w:rsidRDefault="00A22FE8" w:rsidP="00AF7DE3">
      <w:pPr>
        <w:spacing w:line="360" w:lineRule="auto"/>
        <w:rPr>
          <w:rFonts w:ascii="Arial" w:hAnsi="Arial" w:cs="Arial"/>
        </w:rPr>
      </w:pPr>
      <w:r w:rsidRPr="00D114BF">
        <w:rPr>
          <w:rFonts w:ascii="Arial" w:hAnsi="Arial" w:cs="Arial"/>
        </w:rPr>
        <w:t>In future sessions, I would delve deeper into Janice's concerns related to the return to the office and potential mental health implications</w:t>
      </w:r>
      <w:r w:rsidR="00FA58C1" w:rsidRPr="00D114BF">
        <w:rPr>
          <w:rFonts w:ascii="Arial" w:hAnsi="Arial" w:cs="Arial"/>
        </w:rPr>
        <w:t>, as t</w:t>
      </w:r>
      <w:r w:rsidRPr="00D114BF">
        <w:rPr>
          <w:rFonts w:ascii="Arial" w:hAnsi="Arial" w:cs="Arial"/>
        </w:rPr>
        <w:t xml:space="preserve">his </w:t>
      </w:r>
      <w:r w:rsidR="006700BB" w:rsidRPr="00D114BF">
        <w:rPr>
          <w:rFonts w:ascii="Arial" w:hAnsi="Arial" w:cs="Arial"/>
        </w:rPr>
        <w:t xml:space="preserve">would </w:t>
      </w:r>
      <w:r w:rsidRPr="00D114BF">
        <w:rPr>
          <w:rFonts w:ascii="Arial" w:hAnsi="Arial" w:cs="Arial"/>
        </w:rPr>
        <w:t>involve creating a safe space for her to openly express her worries and discuss potential strategies for managing any emotional challenges.</w:t>
      </w:r>
    </w:p>
    <w:p w14:paraId="3F37CFDA" w14:textId="77777777" w:rsidR="00B7206A" w:rsidRPr="00D114BF" w:rsidRDefault="00A22FE8" w:rsidP="00AF7DE3">
      <w:pPr>
        <w:spacing w:line="360" w:lineRule="auto"/>
        <w:rPr>
          <w:rFonts w:ascii="Arial" w:hAnsi="Arial" w:cs="Arial"/>
        </w:rPr>
      </w:pPr>
      <w:r w:rsidRPr="00D114BF">
        <w:rPr>
          <w:rFonts w:ascii="Arial" w:hAnsi="Arial" w:cs="Arial"/>
        </w:rPr>
        <w:t>While Janice actively shared her thoughts, I would strive to encourage more interactive discussions and invite her to ask questions or seek clarifications</w:t>
      </w:r>
      <w:r w:rsidR="006700BB" w:rsidRPr="00D114BF">
        <w:rPr>
          <w:rFonts w:ascii="Arial" w:hAnsi="Arial" w:cs="Arial"/>
        </w:rPr>
        <w:t>, as this will</w:t>
      </w:r>
      <w:r w:rsidRPr="00D114BF">
        <w:rPr>
          <w:rFonts w:ascii="Arial" w:hAnsi="Arial" w:cs="Arial"/>
        </w:rPr>
        <w:t xml:space="preserve"> ensure a well-rounded exchange of ideas and perspectives.</w:t>
      </w:r>
    </w:p>
    <w:p w14:paraId="5B2DB87C" w14:textId="77777777" w:rsidR="00B7206A" w:rsidRPr="00D114BF" w:rsidRDefault="00A22FE8" w:rsidP="00AF7DE3">
      <w:pPr>
        <w:spacing w:line="360" w:lineRule="auto"/>
        <w:rPr>
          <w:rFonts w:ascii="Arial" w:hAnsi="Arial" w:cs="Arial"/>
        </w:rPr>
      </w:pPr>
      <w:r w:rsidRPr="00D114BF">
        <w:rPr>
          <w:rFonts w:ascii="Arial" w:hAnsi="Arial" w:cs="Arial"/>
        </w:rPr>
        <w:t>Also, Considering Janice's perception of formal team briefings, I would adapt the communication style to strike a balance between providing information and fostering open dialogue</w:t>
      </w:r>
      <w:r w:rsidR="00FA58C1" w:rsidRPr="00D114BF">
        <w:rPr>
          <w:rFonts w:ascii="Arial" w:hAnsi="Arial" w:cs="Arial"/>
        </w:rPr>
        <w:t>, as</w:t>
      </w:r>
      <w:r w:rsidRPr="00D114BF">
        <w:rPr>
          <w:rFonts w:ascii="Arial" w:hAnsi="Arial" w:cs="Arial"/>
        </w:rPr>
        <w:t xml:space="preserve"> </w:t>
      </w:r>
      <w:r w:rsidR="00FA58C1" w:rsidRPr="00D114BF">
        <w:rPr>
          <w:rFonts w:ascii="Arial" w:hAnsi="Arial" w:cs="Arial"/>
        </w:rPr>
        <w:t>t</w:t>
      </w:r>
      <w:r w:rsidRPr="00D114BF">
        <w:rPr>
          <w:rFonts w:ascii="Arial" w:hAnsi="Arial" w:cs="Arial"/>
        </w:rPr>
        <w:t>his would encourage more active participation and discussion during future sessions.</w:t>
      </w:r>
    </w:p>
    <w:p w14:paraId="040B422B" w14:textId="77777777" w:rsidR="00B7206A" w:rsidRPr="00D114BF" w:rsidRDefault="00A22FE8" w:rsidP="00AF7DE3">
      <w:pPr>
        <w:spacing w:line="360" w:lineRule="auto"/>
        <w:rPr>
          <w:rFonts w:ascii="Arial" w:hAnsi="Arial" w:cs="Arial"/>
        </w:rPr>
      </w:pPr>
      <w:r w:rsidRPr="00D114BF">
        <w:rPr>
          <w:rFonts w:ascii="Arial" w:hAnsi="Arial" w:cs="Arial"/>
        </w:rPr>
        <w:t>In addressing the potential return to the office, I would take a more personalized approach, acknowledging that each team member may have unique circumstances</w:t>
      </w:r>
      <w:r w:rsidR="004D4FA1" w:rsidRPr="00D114BF">
        <w:rPr>
          <w:rFonts w:ascii="Arial" w:hAnsi="Arial" w:cs="Arial"/>
        </w:rPr>
        <w:t xml:space="preserve"> and </w:t>
      </w:r>
      <w:r w:rsidRPr="00D114BF">
        <w:rPr>
          <w:rFonts w:ascii="Arial" w:hAnsi="Arial" w:cs="Arial"/>
        </w:rPr>
        <w:t>preferences</w:t>
      </w:r>
      <w:r w:rsidR="004D4FA1" w:rsidRPr="00D114BF">
        <w:rPr>
          <w:rFonts w:ascii="Arial" w:hAnsi="Arial" w:cs="Arial"/>
        </w:rPr>
        <w:t>, and t</w:t>
      </w:r>
      <w:r w:rsidRPr="00D114BF">
        <w:rPr>
          <w:rFonts w:ascii="Arial" w:hAnsi="Arial" w:cs="Arial"/>
        </w:rPr>
        <w:t>his would involve exploring flexible arrangements that accommodate individual needs.</w:t>
      </w:r>
    </w:p>
    <w:p w14:paraId="3EF62C49" w14:textId="77777777" w:rsidR="00B7206A" w:rsidRPr="00D114BF" w:rsidRDefault="00A22FE8" w:rsidP="00AF7DE3">
      <w:pPr>
        <w:spacing w:line="360" w:lineRule="auto"/>
        <w:rPr>
          <w:rFonts w:ascii="Arial" w:hAnsi="Arial" w:cs="Arial"/>
        </w:rPr>
      </w:pPr>
      <w:r w:rsidRPr="00D114BF">
        <w:rPr>
          <w:rFonts w:ascii="Arial" w:hAnsi="Arial" w:cs="Arial"/>
        </w:rPr>
        <w:t>Further, recognizing the importance of mental health, I would incorporate discussions about emotional well-being and stress management, ensuring that Janice feels supported and equipped to cope with potential challenges.</w:t>
      </w:r>
      <w:r w:rsidR="000D4CDB">
        <w:rPr>
          <w:rFonts w:ascii="Arial" w:hAnsi="Arial" w:cs="Arial"/>
        </w:rPr>
        <w:t xml:space="preserve"> </w:t>
      </w:r>
      <w:r w:rsidR="000D4CDB" w:rsidRPr="004056ED">
        <w:rPr>
          <w:rFonts w:ascii="Arial" w:hAnsi="Arial" w:cs="Arial"/>
          <w:color w:val="4472C4" w:themeColor="accent1"/>
        </w:rPr>
        <w:t>(Parsloe, E. 2009)</w:t>
      </w:r>
      <w:r w:rsidR="000D4CDB">
        <w:rPr>
          <w:rFonts w:ascii="Arial" w:hAnsi="Arial" w:cs="Arial"/>
          <w:color w:val="4472C4" w:themeColor="accent1"/>
        </w:rPr>
        <w:t>.</w:t>
      </w:r>
    </w:p>
    <w:p w14:paraId="050DBCFF" w14:textId="77777777" w:rsidR="009A2978" w:rsidRPr="00D114BF" w:rsidRDefault="009A2978" w:rsidP="00AF7DE3">
      <w:pPr>
        <w:spacing w:line="360" w:lineRule="auto"/>
        <w:rPr>
          <w:rFonts w:ascii="Arial" w:hAnsi="Arial" w:cs="Arial"/>
        </w:rPr>
      </w:pPr>
    </w:p>
    <w:p w14:paraId="7B183942" w14:textId="77777777" w:rsidR="0030714A" w:rsidRPr="00D03128" w:rsidRDefault="00A22FE8" w:rsidP="00AF7DE3">
      <w:pPr>
        <w:pStyle w:val="Heading1"/>
        <w:spacing w:line="360" w:lineRule="auto"/>
        <w:rPr>
          <w:rFonts w:ascii="Times New Roman" w:hAnsi="Times New Roman" w:cs="Times New Roman"/>
          <w:u w:val="single"/>
        </w:rPr>
      </w:pPr>
      <w:bookmarkStart w:id="3" w:name="_Toc143599462"/>
      <w:r w:rsidRPr="00D03128">
        <w:rPr>
          <w:rFonts w:ascii="Times New Roman" w:hAnsi="Times New Roman" w:cs="Times New Roman"/>
          <w:u w:val="single"/>
        </w:rPr>
        <w:t xml:space="preserve">Evaluation of Coaching's Impact on Performance and Morale in the </w:t>
      </w:r>
      <w:r w:rsidR="00FF18F3" w:rsidRPr="00D03128">
        <w:rPr>
          <w:rFonts w:ascii="Times New Roman" w:hAnsi="Times New Roman" w:cs="Times New Roman"/>
          <w:u w:val="single"/>
        </w:rPr>
        <w:t>Roleplay</w:t>
      </w:r>
      <w:bookmarkEnd w:id="3"/>
    </w:p>
    <w:p w14:paraId="6B5982C6" w14:textId="77777777" w:rsidR="00A03952" w:rsidRPr="00D114BF" w:rsidRDefault="00A03952" w:rsidP="00AF7DE3">
      <w:pPr>
        <w:spacing w:line="360" w:lineRule="auto"/>
        <w:rPr>
          <w:rFonts w:ascii="Arial" w:hAnsi="Arial" w:cs="Arial"/>
        </w:rPr>
      </w:pPr>
    </w:p>
    <w:p w14:paraId="63FAD20D" w14:textId="77777777" w:rsidR="0030714A" w:rsidRPr="00D114BF" w:rsidRDefault="00A22FE8" w:rsidP="00AF7DE3">
      <w:pPr>
        <w:spacing w:line="360" w:lineRule="auto"/>
        <w:rPr>
          <w:rFonts w:ascii="Arial" w:hAnsi="Arial" w:cs="Arial"/>
        </w:rPr>
      </w:pPr>
      <w:r w:rsidRPr="00D114BF">
        <w:rPr>
          <w:rFonts w:ascii="Arial" w:hAnsi="Arial" w:cs="Arial"/>
        </w:rPr>
        <w:t xml:space="preserve">Coaching holds significant potential to positively impact both performance and morale within the context of a well-established pharmaceutical company facing challenges in the evolving healthcare landscape. The company's recent responses to cost pressures, technological </w:t>
      </w:r>
      <w:r w:rsidRPr="00D114BF">
        <w:rPr>
          <w:rFonts w:ascii="Arial" w:hAnsi="Arial" w:cs="Arial"/>
        </w:rPr>
        <w:lastRenderedPageBreak/>
        <w:t>advancements, and changing healthcare demands have introduced complexities that can be effectively addressed through a well-designed coaching program.</w:t>
      </w:r>
    </w:p>
    <w:p w14:paraId="28591AC2" w14:textId="77777777" w:rsidR="0030714A" w:rsidRPr="00D114BF" w:rsidRDefault="00A22FE8" w:rsidP="00AF7DE3">
      <w:pPr>
        <w:spacing w:line="360" w:lineRule="auto"/>
        <w:rPr>
          <w:rFonts w:ascii="Arial" w:hAnsi="Arial" w:cs="Arial"/>
        </w:rPr>
      </w:pPr>
      <w:r w:rsidRPr="00D114BF">
        <w:rPr>
          <w:rFonts w:ascii="Arial" w:hAnsi="Arial" w:cs="Arial"/>
        </w:rPr>
        <w:t>An improved Performance</w:t>
      </w:r>
      <w:r w:rsidR="002B4490" w:rsidRPr="00D114BF">
        <w:rPr>
          <w:rFonts w:ascii="Arial" w:hAnsi="Arial" w:cs="Arial"/>
        </w:rPr>
        <w:t xml:space="preserve"> </w:t>
      </w:r>
      <w:r w:rsidR="00816738" w:rsidRPr="00D114BF">
        <w:rPr>
          <w:rFonts w:ascii="Arial" w:hAnsi="Arial" w:cs="Arial"/>
        </w:rPr>
        <w:t>c</w:t>
      </w:r>
      <w:r w:rsidR="00093A81" w:rsidRPr="00D114BF">
        <w:rPr>
          <w:rFonts w:ascii="Arial" w:hAnsi="Arial" w:cs="Arial"/>
        </w:rPr>
        <w:t xml:space="preserve">an be </w:t>
      </w:r>
      <w:r w:rsidRPr="00D114BF">
        <w:rPr>
          <w:rFonts w:ascii="Arial" w:hAnsi="Arial" w:cs="Arial"/>
        </w:rPr>
        <w:t>the coaching offer</w:t>
      </w:r>
      <w:r w:rsidR="00093A81" w:rsidRPr="00D114BF">
        <w:rPr>
          <w:rFonts w:ascii="Arial" w:hAnsi="Arial" w:cs="Arial"/>
        </w:rPr>
        <w:t>ing</w:t>
      </w:r>
      <w:r w:rsidRPr="00D114BF">
        <w:rPr>
          <w:rFonts w:ascii="Arial" w:hAnsi="Arial" w:cs="Arial"/>
        </w:rPr>
        <w:t xml:space="preserve"> personalized guidance to employees like Janice, facilitating the enhancement of specific skills and qualifications necessary to navigate the changing pharmaceutical landscape. For Janice, who seeks to improve her qualifications and expand her experience, targeted coaching can accelerate her professional growth.</w:t>
      </w:r>
      <w:r w:rsidR="00093A81" w:rsidRPr="00D114BF">
        <w:rPr>
          <w:rFonts w:ascii="Arial" w:hAnsi="Arial" w:cs="Arial"/>
        </w:rPr>
        <w:t xml:space="preserve"> </w:t>
      </w:r>
      <w:r w:rsidRPr="00D114BF">
        <w:rPr>
          <w:rFonts w:ascii="Arial" w:hAnsi="Arial" w:cs="Arial"/>
        </w:rPr>
        <w:t>Coaching helps individuals align their personal goals with organizational objectives</w:t>
      </w:r>
      <w:r w:rsidR="009065DC" w:rsidRPr="00D114BF">
        <w:rPr>
          <w:rFonts w:ascii="Arial" w:hAnsi="Arial" w:cs="Arial"/>
        </w:rPr>
        <w:t>, and b</w:t>
      </w:r>
      <w:r w:rsidRPr="00D114BF">
        <w:rPr>
          <w:rFonts w:ascii="Arial" w:hAnsi="Arial" w:cs="Arial"/>
        </w:rPr>
        <w:t>y clarifying Janice's aspirations and facilitating goal setting, coaching can empower her to contribute more effectively to the company's innovative initiatives.</w:t>
      </w:r>
    </w:p>
    <w:p w14:paraId="7D645CBD" w14:textId="77777777" w:rsidR="0030714A" w:rsidRPr="00D114BF" w:rsidRDefault="00A22FE8" w:rsidP="00AF7DE3">
      <w:pPr>
        <w:spacing w:line="360" w:lineRule="auto"/>
        <w:rPr>
          <w:rFonts w:ascii="Arial" w:hAnsi="Arial" w:cs="Arial"/>
        </w:rPr>
      </w:pPr>
      <w:r w:rsidRPr="00D114BF">
        <w:rPr>
          <w:rFonts w:ascii="Arial" w:hAnsi="Arial" w:cs="Arial"/>
        </w:rPr>
        <w:t>The evolving healthcare demands require adaptive problem-solving</w:t>
      </w:r>
      <w:r w:rsidR="00570B06" w:rsidRPr="00D114BF">
        <w:rPr>
          <w:rFonts w:ascii="Arial" w:hAnsi="Arial" w:cs="Arial"/>
        </w:rPr>
        <w:t>, so c</w:t>
      </w:r>
      <w:r w:rsidRPr="00D114BF">
        <w:rPr>
          <w:rFonts w:ascii="Arial" w:hAnsi="Arial" w:cs="Arial"/>
        </w:rPr>
        <w:t>oaching can equip Janice with critical thinking and analytical skills, enabling her to tackle challenges creatively and contribute to research and development.</w:t>
      </w:r>
      <w:r w:rsidR="0034315C" w:rsidRPr="00D114BF">
        <w:rPr>
          <w:rFonts w:ascii="Arial" w:hAnsi="Arial" w:cs="Arial"/>
        </w:rPr>
        <w:t xml:space="preserve"> as it </w:t>
      </w:r>
      <w:r w:rsidRPr="00D114BF">
        <w:rPr>
          <w:rFonts w:ascii="Arial" w:hAnsi="Arial" w:cs="Arial"/>
        </w:rPr>
        <w:t>can enhance</w:t>
      </w:r>
      <w:r w:rsidR="0034315C" w:rsidRPr="00D114BF">
        <w:rPr>
          <w:rFonts w:ascii="Arial" w:hAnsi="Arial" w:cs="Arial"/>
        </w:rPr>
        <w:t xml:space="preserve"> her</w:t>
      </w:r>
      <w:r w:rsidRPr="00D114BF">
        <w:rPr>
          <w:rFonts w:ascii="Arial" w:hAnsi="Arial" w:cs="Arial"/>
        </w:rPr>
        <w:t xml:space="preserve"> communication skills, aiding her in conveying complex ideas, collaborating across departments, and influencing key stakeholders, thereby bolstering her role's effectiveness.</w:t>
      </w:r>
    </w:p>
    <w:p w14:paraId="0E46BDD1" w14:textId="77777777" w:rsidR="0030714A" w:rsidRPr="00D114BF" w:rsidRDefault="00A22FE8" w:rsidP="00AF7DE3">
      <w:pPr>
        <w:spacing w:line="360" w:lineRule="auto"/>
        <w:rPr>
          <w:rFonts w:ascii="Arial" w:hAnsi="Arial" w:cs="Arial"/>
        </w:rPr>
      </w:pPr>
      <w:r w:rsidRPr="00D114BF">
        <w:rPr>
          <w:rFonts w:ascii="Arial" w:hAnsi="Arial" w:cs="Arial"/>
        </w:rPr>
        <w:t>An Improved Morale</w:t>
      </w:r>
      <w:r w:rsidR="008C5188" w:rsidRPr="00D114BF">
        <w:rPr>
          <w:rFonts w:ascii="Arial" w:hAnsi="Arial" w:cs="Arial"/>
        </w:rPr>
        <w:t xml:space="preserve"> </w:t>
      </w:r>
      <w:r w:rsidR="00EC6FCD" w:rsidRPr="00D114BF">
        <w:rPr>
          <w:rFonts w:ascii="Arial" w:hAnsi="Arial" w:cs="Arial"/>
        </w:rPr>
        <w:t xml:space="preserve">can </w:t>
      </w:r>
      <w:r w:rsidRPr="00D114BF">
        <w:rPr>
          <w:rFonts w:ascii="Arial" w:hAnsi="Arial" w:cs="Arial"/>
        </w:rPr>
        <w:t>foster</w:t>
      </w:r>
      <w:r w:rsidR="00EC6FCD" w:rsidRPr="00D114BF">
        <w:rPr>
          <w:rFonts w:ascii="Arial" w:hAnsi="Arial" w:cs="Arial"/>
        </w:rPr>
        <w:t xml:space="preserve"> coaching</w:t>
      </w:r>
      <w:r w:rsidRPr="00D114BF">
        <w:rPr>
          <w:rFonts w:ascii="Arial" w:hAnsi="Arial" w:cs="Arial"/>
        </w:rPr>
        <w:t>, a sense of empowerment and ownership, allowing employees to actively shape their career paths</w:t>
      </w:r>
      <w:r w:rsidR="00483B95">
        <w:rPr>
          <w:rFonts w:ascii="Arial" w:hAnsi="Arial" w:cs="Arial"/>
        </w:rPr>
        <w:t xml:space="preserve"> </w:t>
      </w:r>
      <w:r w:rsidR="00483B95" w:rsidRPr="00483B95">
        <w:rPr>
          <w:rFonts w:ascii="Arial" w:hAnsi="Arial" w:cs="Arial"/>
          <w:color w:val="4472C4" w:themeColor="accent1"/>
        </w:rPr>
        <w:t>(</w:t>
      </w:r>
      <w:r w:rsidR="00483B95" w:rsidRPr="00483B95">
        <w:rPr>
          <w:rFonts w:ascii="Arial" w:hAnsi="Arial" w:cs="Arial"/>
          <w:color w:val="4472C4" w:themeColor="accent1"/>
          <w:lang w:eastAsia="en-GB"/>
        </w:rPr>
        <w:t>Le Comte, L</w:t>
      </w:r>
      <w:r w:rsidR="00483B95" w:rsidRPr="00483B95">
        <w:rPr>
          <w:rFonts w:ascii="Arial" w:hAnsi="Arial" w:cs="Arial"/>
          <w:color w:val="4472C4" w:themeColor="accent1"/>
        </w:rPr>
        <w:t>.</w:t>
      </w:r>
      <w:r w:rsidR="00483B95" w:rsidRPr="00483B95">
        <w:rPr>
          <w:rFonts w:ascii="Arial" w:hAnsi="Arial" w:cs="Arial"/>
          <w:color w:val="4472C4" w:themeColor="accent1"/>
          <w:lang w:eastAsia="en-GB"/>
        </w:rPr>
        <w:t xml:space="preserve"> </w:t>
      </w:r>
      <w:r w:rsidR="00483B95" w:rsidRPr="00483B95">
        <w:rPr>
          <w:rFonts w:ascii="Arial" w:hAnsi="Arial" w:cs="Arial"/>
          <w:color w:val="4472C4" w:themeColor="accent1"/>
        </w:rPr>
        <w:t xml:space="preserve">and </w:t>
      </w:r>
      <w:r w:rsidR="00483B95" w:rsidRPr="00483B95">
        <w:rPr>
          <w:rFonts w:ascii="Arial" w:hAnsi="Arial" w:cs="Arial"/>
          <w:color w:val="4472C4" w:themeColor="accent1"/>
          <w:lang w:eastAsia="en-GB"/>
        </w:rPr>
        <w:t>McClelland, B</w:t>
      </w:r>
      <w:r w:rsidR="00483B95" w:rsidRPr="00483B95">
        <w:rPr>
          <w:rFonts w:ascii="Arial" w:hAnsi="Arial" w:cs="Arial"/>
          <w:color w:val="4472C4" w:themeColor="accent1"/>
        </w:rPr>
        <w:t>. 2017)</w:t>
      </w:r>
      <w:r w:rsidRPr="00D114BF">
        <w:rPr>
          <w:rFonts w:ascii="Arial" w:hAnsi="Arial" w:cs="Arial"/>
        </w:rPr>
        <w:t>. For Janice, who values personal growth</w:t>
      </w:r>
      <w:r w:rsidR="008135DA" w:rsidRPr="00D114BF">
        <w:rPr>
          <w:rFonts w:ascii="Arial" w:hAnsi="Arial" w:cs="Arial"/>
        </w:rPr>
        <w:t xml:space="preserve"> and </w:t>
      </w:r>
      <w:r w:rsidRPr="00D114BF">
        <w:rPr>
          <w:rFonts w:ascii="Arial" w:hAnsi="Arial" w:cs="Arial"/>
        </w:rPr>
        <w:t>connection with colleagues, coaching can boost her engagement</w:t>
      </w:r>
      <w:r w:rsidR="00260862" w:rsidRPr="00D114BF">
        <w:rPr>
          <w:rFonts w:ascii="Arial" w:hAnsi="Arial" w:cs="Arial"/>
        </w:rPr>
        <w:t xml:space="preserve">, </w:t>
      </w:r>
      <w:r w:rsidRPr="00D114BF">
        <w:rPr>
          <w:rFonts w:ascii="Arial" w:hAnsi="Arial" w:cs="Arial"/>
        </w:rPr>
        <w:t>and commitment to her role</w:t>
      </w:r>
      <w:r w:rsidR="008135DA" w:rsidRPr="00D114BF">
        <w:rPr>
          <w:rFonts w:ascii="Arial" w:hAnsi="Arial" w:cs="Arial"/>
        </w:rPr>
        <w:t>, as i</w:t>
      </w:r>
      <w:r w:rsidR="002335BD" w:rsidRPr="00D114BF">
        <w:rPr>
          <w:rFonts w:ascii="Arial" w:hAnsi="Arial" w:cs="Arial"/>
        </w:rPr>
        <w:t xml:space="preserve">t </w:t>
      </w:r>
      <w:r w:rsidRPr="00D114BF">
        <w:rPr>
          <w:rFonts w:ascii="Arial" w:hAnsi="Arial" w:cs="Arial"/>
        </w:rPr>
        <w:t xml:space="preserve">recognizes individual efforts and provides tailored support. This acknowledgement </w:t>
      </w:r>
      <w:r w:rsidR="00260862" w:rsidRPr="00D114BF">
        <w:rPr>
          <w:rFonts w:ascii="Arial" w:hAnsi="Arial" w:cs="Arial"/>
        </w:rPr>
        <w:t xml:space="preserve">of her </w:t>
      </w:r>
      <w:r w:rsidRPr="00D114BF">
        <w:rPr>
          <w:rFonts w:ascii="Arial" w:hAnsi="Arial" w:cs="Arial"/>
        </w:rPr>
        <w:t>potential and dedication can enhance her morale and job satisfaction.</w:t>
      </w:r>
    </w:p>
    <w:p w14:paraId="4AECB7D8" w14:textId="77777777" w:rsidR="0030714A" w:rsidRPr="00D114BF" w:rsidRDefault="00A22FE8" w:rsidP="00AF7DE3">
      <w:pPr>
        <w:spacing w:line="360" w:lineRule="auto"/>
        <w:rPr>
          <w:rFonts w:ascii="Arial" w:hAnsi="Arial" w:cs="Arial"/>
        </w:rPr>
      </w:pPr>
      <w:r w:rsidRPr="00D114BF">
        <w:rPr>
          <w:rFonts w:ascii="Arial" w:hAnsi="Arial" w:cs="Arial"/>
        </w:rPr>
        <w:t>By addressing mental health concerns resulting from changes in work arrangements, coaching can provide tools</w:t>
      </w:r>
      <w:r w:rsidR="00D66560" w:rsidRPr="00D114BF">
        <w:rPr>
          <w:rFonts w:ascii="Arial" w:hAnsi="Arial" w:cs="Arial"/>
        </w:rPr>
        <w:t xml:space="preserve"> and </w:t>
      </w:r>
      <w:r w:rsidRPr="00D114BF">
        <w:rPr>
          <w:rFonts w:ascii="Arial" w:hAnsi="Arial" w:cs="Arial"/>
        </w:rPr>
        <w:t>strategies to manage stress effectively</w:t>
      </w:r>
      <w:r w:rsidR="00FF1C36" w:rsidRPr="00D114BF">
        <w:rPr>
          <w:rFonts w:ascii="Arial" w:hAnsi="Arial" w:cs="Arial"/>
        </w:rPr>
        <w:t xml:space="preserve">. </w:t>
      </w:r>
      <w:r w:rsidRPr="00D114BF">
        <w:rPr>
          <w:rFonts w:ascii="Arial" w:hAnsi="Arial" w:cs="Arial"/>
        </w:rPr>
        <w:t>Janice's well-being and resilience can be positively impacted through such support.</w:t>
      </w:r>
    </w:p>
    <w:p w14:paraId="7655A6CB" w14:textId="77777777" w:rsidR="0030714A" w:rsidRPr="00D114BF" w:rsidRDefault="00A22FE8" w:rsidP="00AF7DE3">
      <w:pPr>
        <w:spacing w:line="360" w:lineRule="auto"/>
        <w:rPr>
          <w:rFonts w:ascii="Arial" w:hAnsi="Arial" w:cs="Arial"/>
        </w:rPr>
      </w:pPr>
      <w:r w:rsidRPr="00D114BF">
        <w:rPr>
          <w:rFonts w:ascii="Arial" w:hAnsi="Arial" w:cs="Arial"/>
        </w:rPr>
        <w:t xml:space="preserve">Coaching Design </w:t>
      </w:r>
      <w:r w:rsidR="003A2F71" w:rsidRPr="00D114BF">
        <w:rPr>
          <w:rFonts w:ascii="Arial" w:hAnsi="Arial" w:cs="Arial"/>
        </w:rPr>
        <w:t>must c</w:t>
      </w:r>
      <w:r w:rsidRPr="00D114BF">
        <w:rPr>
          <w:rFonts w:ascii="Arial" w:hAnsi="Arial" w:cs="Arial"/>
        </w:rPr>
        <w:t>onsider</w:t>
      </w:r>
      <w:r w:rsidR="003A2F71" w:rsidRPr="00D114BF">
        <w:rPr>
          <w:rFonts w:ascii="Arial" w:hAnsi="Arial" w:cs="Arial"/>
        </w:rPr>
        <w:t xml:space="preserve"> </w:t>
      </w:r>
      <w:r w:rsidRPr="00D114BF">
        <w:rPr>
          <w:rFonts w:ascii="Arial" w:hAnsi="Arial" w:cs="Arial"/>
        </w:rPr>
        <w:t>maximizing coaching's impact; the program should be tailored to each employee's needs, such as Janice's desire for career advancement and skill development.</w:t>
      </w:r>
      <w:r w:rsidR="00616A2E" w:rsidRPr="00D114BF">
        <w:rPr>
          <w:rFonts w:ascii="Arial" w:hAnsi="Arial" w:cs="Arial"/>
        </w:rPr>
        <w:t xml:space="preserve"> </w:t>
      </w:r>
      <w:r w:rsidRPr="00D114BF">
        <w:rPr>
          <w:rFonts w:ascii="Arial" w:hAnsi="Arial" w:cs="Arial"/>
        </w:rPr>
        <w:t>Considering Janice's work-life balance preferences and potential mental health concerns related to office return, it should encompass both professional and personal aspects.</w:t>
      </w:r>
    </w:p>
    <w:p w14:paraId="4EECA4F8" w14:textId="77777777" w:rsidR="00D42E35" w:rsidRPr="00D114BF" w:rsidRDefault="00A22FE8" w:rsidP="00AF7DE3">
      <w:pPr>
        <w:spacing w:line="360" w:lineRule="auto"/>
        <w:rPr>
          <w:rFonts w:ascii="Arial" w:hAnsi="Arial" w:cs="Arial"/>
        </w:rPr>
      </w:pPr>
      <w:r w:rsidRPr="00D114BF">
        <w:rPr>
          <w:rFonts w:ascii="Arial" w:hAnsi="Arial" w:cs="Arial"/>
        </w:rPr>
        <w:t>Janice's ambition aligns with developing specialized skills. Skill-based coaching can guide her in acquiring and applying these skills effectively</w:t>
      </w:r>
      <w:r w:rsidR="005073C2" w:rsidRPr="00D114BF">
        <w:rPr>
          <w:rFonts w:ascii="Arial" w:hAnsi="Arial" w:cs="Arial"/>
        </w:rPr>
        <w:t xml:space="preserve"> by g</w:t>
      </w:r>
      <w:r w:rsidRPr="00D114BF">
        <w:rPr>
          <w:rFonts w:ascii="Arial" w:hAnsi="Arial" w:cs="Arial"/>
        </w:rPr>
        <w:t xml:space="preserve">iving </w:t>
      </w:r>
      <w:r w:rsidR="00676F17" w:rsidRPr="00D114BF">
        <w:rPr>
          <w:rFonts w:ascii="Arial" w:hAnsi="Arial" w:cs="Arial"/>
        </w:rPr>
        <w:t>her</w:t>
      </w:r>
      <w:r w:rsidRPr="00D114BF">
        <w:rPr>
          <w:rFonts w:ascii="Arial" w:hAnsi="Arial" w:cs="Arial"/>
        </w:rPr>
        <w:t xml:space="preserve"> aspiration for senior roles</w:t>
      </w:r>
      <w:r w:rsidR="005073C2" w:rsidRPr="00D114BF">
        <w:rPr>
          <w:rFonts w:ascii="Arial" w:hAnsi="Arial" w:cs="Arial"/>
        </w:rPr>
        <w:t>.</w:t>
      </w:r>
      <w:r w:rsidRPr="00D114BF">
        <w:rPr>
          <w:rFonts w:ascii="Arial" w:hAnsi="Arial" w:cs="Arial"/>
        </w:rPr>
        <w:t xml:space="preserve"> </w:t>
      </w:r>
      <w:r w:rsidR="005073C2" w:rsidRPr="00D114BF">
        <w:rPr>
          <w:rFonts w:ascii="Arial" w:hAnsi="Arial" w:cs="Arial"/>
        </w:rPr>
        <w:t>I</w:t>
      </w:r>
      <w:r w:rsidRPr="00D114BF">
        <w:rPr>
          <w:rFonts w:ascii="Arial" w:hAnsi="Arial" w:cs="Arial"/>
        </w:rPr>
        <w:t>ncorporating a mentoring component into the coaching program can provide her with insights from experienced professionals</w:t>
      </w:r>
      <w:r w:rsidR="005073C2" w:rsidRPr="00D114BF">
        <w:rPr>
          <w:rFonts w:ascii="Arial" w:hAnsi="Arial" w:cs="Arial"/>
        </w:rPr>
        <w:t>, and r</w:t>
      </w:r>
      <w:r w:rsidRPr="00D114BF">
        <w:rPr>
          <w:rFonts w:ascii="Arial" w:hAnsi="Arial" w:cs="Arial"/>
        </w:rPr>
        <w:t>egular coaching sessions and follow-ups can track Janice's progress, celebrate achievements, and address challenges, fostering continuous growth.</w:t>
      </w:r>
    </w:p>
    <w:p w14:paraId="6781953C" w14:textId="77777777" w:rsidR="00D42E35" w:rsidRPr="00D03128" w:rsidRDefault="00A22FE8" w:rsidP="00AF7DE3">
      <w:pPr>
        <w:pStyle w:val="Heading1"/>
        <w:spacing w:line="360" w:lineRule="auto"/>
        <w:rPr>
          <w:rFonts w:ascii="Times New Roman" w:hAnsi="Times New Roman" w:cs="Times New Roman"/>
          <w:u w:val="single"/>
        </w:rPr>
      </w:pPr>
      <w:bookmarkStart w:id="4" w:name="_Toc143599463"/>
      <w:r w:rsidRPr="00D03128">
        <w:rPr>
          <w:rFonts w:ascii="Times New Roman" w:hAnsi="Times New Roman" w:cs="Times New Roman"/>
          <w:u w:val="single"/>
        </w:rPr>
        <w:lastRenderedPageBreak/>
        <w:t>Models of Coaching</w:t>
      </w:r>
      <w:bookmarkEnd w:id="4"/>
      <w:r w:rsidRPr="00D03128">
        <w:rPr>
          <w:rFonts w:ascii="Times New Roman" w:hAnsi="Times New Roman" w:cs="Times New Roman"/>
          <w:u w:val="single"/>
        </w:rPr>
        <w:t xml:space="preserve"> </w:t>
      </w:r>
    </w:p>
    <w:p w14:paraId="71470226" w14:textId="77777777" w:rsidR="00E42E9C" w:rsidRPr="00D114BF" w:rsidRDefault="00E42E9C" w:rsidP="00AF7DE3">
      <w:pPr>
        <w:spacing w:line="360" w:lineRule="auto"/>
        <w:rPr>
          <w:rFonts w:ascii="Arial" w:hAnsi="Arial" w:cs="Arial"/>
        </w:rPr>
      </w:pPr>
    </w:p>
    <w:p w14:paraId="4C2A6676" w14:textId="77777777" w:rsidR="00577C13" w:rsidRPr="00D114BF" w:rsidRDefault="00A22FE8" w:rsidP="00AF7DE3">
      <w:pPr>
        <w:spacing w:line="360" w:lineRule="auto"/>
        <w:rPr>
          <w:rFonts w:ascii="Arial" w:hAnsi="Arial" w:cs="Arial"/>
        </w:rPr>
      </w:pPr>
      <w:r>
        <w:rPr>
          <w:rFonts w:ascii="Arial" w:hAnsi="Arial" w:cs="Arial"/>
        </w:rPr>
        <w:t xml:space="preserve">According to </w:t>
      </w:r>
      <w:r w:rsidRPr="00951AD6">
        <w:rPr>
          <w:rFonts w:ascii="Arial" w:hAnsi="Arial" w:cs="Arial"/>
          <w:color w:val="4472C4" w:themeColor="accent1"/>
        </w:rPr>
        <w:t>Hawkins, P. (2018)</w:t>
      </w:r>
      <w:r w:rsidR="00951AD6" w:rsidRPr="00951AD6">
        <w:rPr>
          <w:rFonts w:ascii="Arial" w:hAnsi="Arial" w:cs="Arial"/>
          <w:color w:val="4472C4" w:themeColor="accent1"/>
        </w:rPr>
        <w:t>,</w:t>
      </w:r>
      <w:r w:rsidR="00951AD6">
        <w:rPr>
          <w:color w:val="4472C4" w:themeColor="accent1"/>
        </w:rPr>
        <w:t xml:space="preserve"> </w:t>
      </w:r>
      <w:r>
        <w:rPr>
          <w:rFonts w:ascii="Arial" w:hAnsi="Arial" w:cs="Arial"/>
        </w:rPr>
        <w:t>t</w:t>
      </w:r>
      <w:r w:rsidRPr="00D114BF">
        <w:rPr>
          <w:rFonts w:ascii="Arial" w:hAnsi="Arial" w:cs="Arial"/>
        </w:rPr>
        <w:t xml:space="preserve">raditional coaching models provide structured frameworks for coaching conversations, helping individuals set goals, explore options, and achieve personal or professional growth. These models offer established guidelines and techniques that coaches use to guide </w:t>
      </w:r>
      <w:r w:rsidR="00E42E9C" w:rsidRPr="00D114BF">
        <w:rPr>
          <w:rFonts w:ascii="Arial" w:hAnsi="Arial" w:cs="Arial"/>
        </w:rPr>
        <w:t>coaches</w:t>
      </w:r>
      <w:r w:rsidRPr="00D114BF">
        <w:rPr>
          <w:rFonts w:ascii="Arial" w:hAnsi="Arial" w:cs="Arial"/>
        </w:rPr>
        <w:t xml:space="preserve"> through a systematic process. Some well-known traditional coaching models include the </w:t>
      </w:r>
      <w:r w:rsidR="008E0D10" w:rsidRPr="00D114BF">
        <w:rPr>
          <w:rFonts w:ascii="Arial" w:hAnsi="Arial" w:cs="Arial"/>
        </w:rPr>
        <w:t>Grow Model, Clear Model, C</w:t>
      </w:r>
      <w:r w:rsidR="00D114BF">
        <w:rPr>
          <w:rFonts w:ascii="Arial" w:hAnsi="Arial" w:cs="Arial"/>
        </w:rPr>
        <w:t>OACH</w:t>
      </w:r>
      <w:r w:rsidR="008E0D10" w:rsidRPr="00D114BF">
        <w:rPr>
          <w:rFonts w:ascii="Arial" w:hAnsi="Arial" w:cs="Arial"/>
        </w:rPr>
        <w:t xml:space="preserve"> Model, Partner Model, Gains Model </w:t>
      </w:r>
      <w:r w:rsidR="00221111" w:rsidRPr="00D114BF">
        <w:rPr>
          <w:rFonts w:ascii="Arial" w:hAnsi="Arial" w:cs="Arial"/>
        </w:rPr>
        <w:t xml:space="preserve">etc. </w:t>
      </w:r>
      <w:r w:rsidRPr="00D114BF">
        <w:rPr>
          <w:rFonts w:ascii="Arial" w:hAnsi="Arial" w:cs="Arial"/>
        </w:rPr>
        <w:t xml:space="preserve">Each model has its unique approach and acronym, emphasizing different aspects of the coaching process. These models serve as valuable tools to facilitate effective coaching relationships and support </w:t>
      </w:r>
      <w:r w:rsidR="00E42E9C" w:rsidRPr="00D114BF">
        <w:rPr>
          <w:rFonts w:ascii="Arial" w:hAnsi="Arial" w:cs="Arial"/>
        </w:rPr>
        <w:t>coaches</w:t>
      </w:r>
      <w:r w:rsidRPr="00D114BF">
        <w:rPr>
          <w:rFonts w:ascii="Arial" w:hAnsi="Arial" w:cs="Arial"/>
        </w:rPr>
        <w:t xml:space="preserve"> in reaching their desired outcomes.</w:t>
      </w:r>
      <w:r w:rsidR="0062437C" w:rsidRPr="00D114BF">
        <w:rPr>
          <w:rFonts w:ascii="Arial" w:hAnsi="Arial" w:cs="Arial"/>
        </w:rPr>
        <w:t xml:space="preserve"> </w:t>
      </w:r>
    </w:p>
    <w:p w14:paraId="11A9A40C" w14:textId="77777777" w:rsidR="00E93DA8" w:rsidRPr="00D114BF" w:rsidRDefault="00E93DA8" w:rsidP="00AF7DE3">
      <w:pPr>
        <w:spacing w:line="360" w:lineRule="auto"/>
        <w:rPr>
          <w:rFonts w:ascii="Arial" w:hAnsi="Arial" w:cs="Arial"/>
        </w:rPr>
      </w:pPr>
    </w:p>
    <w:p w14:paraId="34071868" w14:textId="77777777" w:rsidR="00B452F0" w:rsidRPr="000C0D53" w:rsidRDefault="00A22FE8" w:rsidP="00AF7DE3">
      <w:pPr>
        <w:pStyle w:val="Heading2"/>
        <w:spacing w:line="360" w:lineRule="auto"/>
        <w:rPr>
          <w:rFonts w:ascii="Avenir Next LT Pro Demi" w:hAnsi="Avenir Next LT Pro Demi"/>
        </w:rPr>
      </w:pPr>
      <w:bookmarkStart w:id="5" w:name="_Toc143599464"/>
      <w:r w:rsidRPr="000C0D53">
        <w:rPr>
          <w:rFonts w:ascii="Avenir Next LT Pro Demi" w:hAnsi="Avenir Next LT Pro Demi"/>
        </w:rPr>
        <w:t xml:space="preserve">Coach </w:t>
      </w:r>
      <w:r w:rsidR="000C0D53">
        <w:rPr>
          <w:rFonts w:ascii="Avenir Next LT Pro Demi" w:hAnsi="Avenir Next LT Pro Demi"/>
        </w:rPr>
        <w:t>M</w:t>
      </w:r>
      <w:r w:rsidRPr="000C0D53">
        <w:rPr>
          <w:rFonts w:ascii="Avenir Next LT Pro Demi" w:hAnsi="Avenir Next LT Pro Demi"/>
        </w:rPr>
        <w:t>odel</w:t>
      </w:r>
      <w:bookmarkEnd w:id="5"/>
    </w:p>
    <w:p w14:paraId="0F402287" w14:textId="77777777" w:rsidR="0028073B" w:rsidRPr="0028073B" w:rsidRDefault="0028073B" w:rsidP="00AF7DE3">
      <w:pPr>
        <w:spacing w:line="360" w:lineRule="auto"/>
      </w:pPr>
    </w:p>
    <w:p w14:paraId="2A79593B" w14:textId="77777777" w:rsidR="00B452F0" w:rsidRPr="00D114BF" w:rsidRDefault="00A22FE8" w:rsidP="00AF7DE3">
      <w:pPr>
        <w:spacing w:line="360" w:lineRule="auto"/>
        <w:rPr>
          <w:rFonts w:ascii="Arial" w:hAnsi="Arial" w:cs="Arial"/>
          <w:lang w:eastAsia="en-GB"/>
        </w:rPr>
      </w:pPr>
      <w:r w:rsidRPr="00D114BF">
        <w:rPr>
          <w:rFonts w:ascii="Arial" w:hAnsi="Arial" w:cs="Arial"/>
          <w:lang w:eastAsia="en-GB"/>
        </w:rPr>
        <w:t>The COACH Model is a widely recognized framework for coaching conversations that helps guide individuals towards finding their own solutions, setting actionable goals, and achieving personal and professional growth. The model emphasizes the coachee's active involvement in the process and focuses on empowering them to take ownership of their development journey. The COACH Model is an acronym that stands for</w:t>
      </w:r>
      <w:r w:rsidR="00C93AF2" w:rsidRPr="00D114BF">
        <w:rPr>
          <w:rFonts w:ascii="Arial" w:hAnsi="Arial" w:cs="Arial"/>
          <w:lang w:eastAsia="en-GB"/>
        </w:rPr>
        <w:t xml:space="preserve"> </w:t>
      </w:r>
      <w:r w:rsidRPr="00D114BF">
        <w:rPr>
          <w:rFonts w:ascii="Arial" w:hAnsi="Arial" w:cs="Arial"/>
          <w:lang w:eastAsia="en-GB"/>
        </w:rPr>
        <w:t>Connect</w:t>
      </w:r>
      <w:r w:rsidR="00F13E7A" w:rsidRPr="00D114BF">
        <w:rPr>
          <w:rFonts w:ascii="Arial" w:hAnsi="Arial" w:cs="Arial"/>
          <w:lang w:eastAsia="en-GB"/>
        </w:rPr>
        <w:t>,</w:t>
      </w:r>
      <w:r w:rsidRPr="00D114BF">
        <w:rPr>
          <w:rFonts w:ascii="Arial" w:hAnsi="Arial" w:cs="Arial"/>
          <w:lang w:eastAsia="en-GB"/>
        </w:rPr>
        <w:t xml:space="preserve"> Outcome</w:t>
      </w:r>
      <w:r w:rsidR="00F13E7A" w:rsidRPr="00D114BF">
        <w:rPr>
          <w:rFonts w:ascii="Arial" w:hAnsi="Arial" w:cs="Arial"/>
          <w:lang w:eastAsia="en-GB"/>
        </w:rPr>
        <w:t xml:space="preserve">, </w:t>
      </w:r>
      <w:r w:rsidRPr="00D114BF">
        <w:rPr>
          <w:rFonts w:ascii="Arial" w:hAnsi="Arial" w:cs="Arial"/>
          <w:lang w:eastAsia="en-GB"/>
        </w:rPr>
        <w:t>Awareness</w:t>
      </w:r>
      <w:r w:rsidR="00F13E7A" w:rsidRPr="00D114BF">
        <w:rPr>
          <w:rFonts w:ascii="Arial" w:hAnsi="Arial" w:cs="Arial"/>
          <w:lang w:eastAsia="en-GB"/>
        </w:rPr>
        <w:t xml:space="preserve">, </w:t>
      </w:r>
      <w:r w:rsidRPr="00D114BF">
        <w:rPr>
          <w:rFonts w:ascii="Arial" w:hAnsi="Arial" w:cs="Arial"/>
          <w:lang w:eastAsia="en-GB"/>
        </w:rPr>
        <w:t>Course of Action</w:t>
      </w:r>
      <w:r w:rsidR="00C93AF2" w:rsidRPr="00D114BF">
        <w:rPr>
          <w:rFonts w:ascii="Arial" w:hAnsi="Arial" w:cs="Arial"/>
          <w:lang w:eastAsia="en-GB"/>
        </w:rPr>
        <w:t xml:space="preserve"> and</w:t>
      </w:r>
      <w:r w:rsidRPr="00D114BF">
        <w:rPr>
          <w:rFonts w:ascii="Arial" w:hAnsi="Arial" w:cs="Arial"/>
          <w:lang w:eastAsia="en-GB"/>
        </w:rPr>
        <w:t xml:space="preserve"> Highlights</w:t>
      </w:r>
      <w:r w:rsidR="00065AD4">
        <w:rPr>
          <w:rFonts w:ascii="Arial" w:hAnsi="Arial" w:cs="Arial"/>
          <w:lang w:eastAsia="en-GB"/>
        </w:rPr>
        <w:t xml:space="preserve">. </w:t>
      </w:r>
      <w:r w:rsidR="00065AD4" w:rsidRPr="00951AD6">
        <w:rPr>
          <w:rFonts w:ascii="Arial" w:hAnsi="Arial" w:cs="Arial"/>
          <w:color w:val="4472C4" w:themeColor="accent1"/>
        </w:rPr>
        <w:t>Hawkins, P. (2018)</w:t>
      </w:r>
      <w:r w:rsidR="00065AD4">
        <w:rPr>
          <w:rFonts w:ascii="Arial" w:hAnsi="Arial" w:cs="Arial"/>
          <w:color w:val="4472C4" w:themeColor="accent1"/>
        </w:rPr>
        <w:t>.</w:t>
      </w:r>
    </w:p>
    <w:p w14:paraId="0C60EB27" w14:textId="77777777" w:rsidR="00B452F0" w:rsidRPr="00D114BF" w:rsidRDefault="00A22FE8" w:rsidP="00AF7DE3">
      <w:pPr>
        <w:spacing w:line="360" w:lineRule="auto"/>
        <w:rPr>
          <w:rFonts w:ascii="Arial" w:hAnsi="Arial" w:cs="Arial"/>
          <w:lang w:eastAsia="en-GB"/>
        </w:rPr>
      </w:pPr>
      <w:r w:rsidRPr="00D114BF">
        <w:rPr>
          <w:rFonts w:ascii="Arial" w:hAnsi="Arial" w:cs="Arial"/>
          <w:lang w:eastAsia="en-GB"/>
        </w:rPr>
        <w:t>Applying the COACH Model to the roleplay scenario involving Philippa and Janice can provide structure and direction to their coaching sessions</w:t>
      </w:r>
      <w:r w:rsidR="00C00BA9" w:rsidRPr="00D114BF">
        <w:rPr>
          <w:rFonts w:ascii="Arial" w:hAnsi="Arial" w:cs="Arial"/>
          <w:lang w:eastAsia="en-GB"/>
        </w:rPr>
        <w:t xml:space="preserve">. </w:t>
      </w:r>
      <w:r w:rsidRPr="00D114BF">
        <w:rPr>
          <w:rFonts w:ascii="Arial" w:hAnsi="Arial" w:cs="Arial"/>
          <w:lang w:eastAsia="en-GB"/>
        </w:rPr>
        <w:t>Begin the coaching session by establishing a strong rapport and connection with Janice</w:t>
      </w:r>
      <w:r w:rsidR="00D962D3" w:rsidRPr="00D114BF">
        <w:rPr>
          <w:rFonts w:ascii="Arial" w:hAnsi="Arial" w:cs="Arial"/>
          <w:lang w:eastAsia="en-GB"/>
        </w:rPr>
        <w:t xml:space="preserve"> by c</w:t>
      </w:r>
      <w:r w:rsidRPr="00D114BF">
        <w:rPr>
          <w:rFonts w:ascii="Arial" w:hAnsi="Arial" w:cs="Arial"/>
          <w:lang w:eastAsia="en-GB"/>
        </w:rPr>
        <w:t>reat</w:t>
      </w:r>
      <w:r w:rsidR="00D962D3" w:rsidRPr="00D114BF">
        <w:rPr>
          <w:rFonts w:ascii="Arial" w:hAnsi="Arial" w:cs="Arial"/>
          <w:lang w:eastAsia="en-GB"/>
        </w:rPr>
        <w:t>ing</w:t>
      </w:r>
      <w:r w:rsidRPr="00D114BF">
        <w:rPr>
          <w:rFonts w:ascii="Arial" w:hAnsi="Arial" w:cs="Arial"/>
          <w:lang w:eastAsia="en-GB"/>
        </w:rPr>
        <w:t xml:space="preserve"> a safe and supportive space where she feels comfortable sharing her thoughts, feelings,</w:t>
      </w:r>
      <w:r w:rsidR="00D417B1" w:rsidRPr="00D114BF">
        <w:rPr>
          <w:rFonts w:ascii="Arial" w:hAnsi="Arial" w:cs="Arial"/>
          <w:lang w:eastAsia="en-GB"/>
        </w:rPr>
        <w:t xml:space="preserve"> </w:t>
      </w:r>
      <w:r w:rsidRPr="00D114BF">
        <w:rPr>
          <w:rFonts w:ascii="Arial" w:hAnsi="Arial" w:cs="Arial"/>
          <w:lang w:eastAsia="en-GB"/>
        </w:rPr>
        <w:t>and aspirations</w:t>
      </w:r>
      <w:r w:rsidR="00D962D3" w:rsidRPr="00D114BF">
        <w:rPr>
          <w:rFonts w:ascii="Arial" w:hAnsi="Arial" w:cs="Arial"/>
          <w:lang w:eastAsia="en-GB"/>
        </w:rPr>
        <w:t xml:space="preserve"> and</w:t>
      </w:r>
      <w:r w:rsidRPr="00D114BF">
        <w:rPr>
          <w:rFonts w:ascii="Arial" w:hAnsi="Arial" w:cs="Arial"/>
          <w:lang w:eastAsia="en-GB"/>
        </w:rPr>
        <w:t xml:space="preserve"> </w:t>
      </w:r>
      <w:r w:rsidR="00D417B1" w:rsidRPr="00D114BF">
        <w:rPr>
          <w:rFonts w:ascii="Arial" w:hAnsi="Arial" w:cs="Arial"/>
          <w:lang w:eastAsia="en-GB"/>
        </w:rPr>
        <w:t>b</w:t>
      </w:r>
      <w:r w:rsidRPr="00D114BF">
        <w:rPr>
          <w:rFonts w:ascii="Arial" w:hAnsi="Arial" w:cs="Arial"/>
          <w:lang w:eastAsia="en-GB"/>
        </w:rPr>
        <w:t>uilding trust by actively listening and demonstrating genuine interest in her goals.</w:t>
      </w:r>
    </w:p>
    <w:p w14:paraId="7D29EBEA" w14:textId="77777777" w:rsidR="00227242" w:rsidRPr="00D114BF" w:rsidRDefault="00A22FE8" w:rsidP="00AF7DE3">
      <w:pPr>
        <w:spacing w:line="360" w:lineRule="auto"/>
        <w:rPr>
          <w:rFonts w:ascii="Arial" w:hAnsi="Arial" w:cs="Arial"/>
          <w:lang w:eastAsia="en-GB"/>
        </w:rPr>
      </w:pPr>
      <w:r w:rsidRPr="00D114BF">
        <w:rPr>
          <w:rFonts w:ascii="Arial" w:hAnsi="Arial" w:cs="Arial"/>
          <w:lang w:eastAsia="en-GB"/>
        </w:rPr>
        <w:t>Clarifying</w:t>
      </w:r>
      <w:r w:rsidR="00B452F0" w:rsidRPr="00D114BF">
        <w:rPr>
          <w:rFonts w:ascii="Arial" w:hAnsi="Arial" w:cs="Arial"/>
          <w:lang w:eastAsia="en-GB"/>
        </w:rPr>
        <w:t xml:space="preserve"> the specific outcomes Janice hopes to achieve through the sessions</w:t>
      </w:r>
      <w:r w:rsidRPr="00D114BF">
        <w:rPr>
          <w:rFonts w:ascii="Arial" w:hAnsi="Arial" w:cs="Arial"/>
          <w:lang w:eastAsia="en-GB"/>
        </w:rPr>
        <w:t xml:space="preserve"> an</w:t>
      </w:r>
      <w:r w:rsidR="00D63B84" w:rsidRPr="00D114BF">
        <w:rPr>
          <w:rFonts w:ascii="Arial" w:hAnsi="Arial" w:cs="Arial"/>
          <w:lang w:eastAsia="en-GB"/>
        </w:rPr>
        <w:t>d e</w:t>
      </w:r>
      <w:r w:rsidR="00B452F0" w:rsidRPr="00D114BF">
        <w:rPr>
          <w:rFonts w:ascii="Arial" w:hAnsi="Arial" w:cs="Arial"/>
          <w:lang w:eastAsia="en-GB"/>
        </w:rPr>
        <w:t>xplor</w:t>
      </w:r>
      <w:r w:rsidR="009F02D2" w:rsidRPr="00D114BF">
        <w:rPr>
          <w:rFonts w:ascii="Arial" w:hAnsi="Arial" w:cs="Arial"/>
          <w:lang w:eastAsia="en-GB"/>
        </w:rPr>
        <w:t>ing</w:t>
      </w:r>
      <w:r w:rsidR="00B452F0" w:rsidRPr="00D114BF">
        <w:rPr>
          <w:rFonts w:ascii="Arial" w:hAnsi="Arial" w:cs="Arial"/>
          <w:lang w:eastAsia="en-GB"/>
        </w:rPr>
        <w:t xml:space="preserve"> her long-term and short-term goals</w:t>
      </w:r>
      <w:r w:rsidR="008518FB" w:rsidRPr="00D114BF">
        <w:rPr>
          <w:rFonts w:ascii="Arial" w:hAnsi="Arial" w:cs="Arial"/>
          <w:lang w:eastAsia="en-GB"/>
        </w:rPr>
        <w:t xml:space="preserve"> </w:t>
      </w:r>
      <w:r w:rsidR="00B452F0" w:rsidRPr="00D114BF">
        <w:rPr>
          <w:rFonts w:ascii="Arial" w:hAnsi="Arial" w:cs="Arial"/>
          <w:lang w:eastAsia="en-GB"/>
        </w:rPr>
        <w:t>allows her to articulate what she envisions for her career growth and personal development.</w:t>
      </w:r>
    </w:p>
    <w:p w14:paraId="4C4C6B6A" w14:textId="77777777" w:rsidR="00B452F0" w:rsidRPr="00D114BF" w:rsidRDefault="00A22FE8" w:rsidP="00AF7DE3">
      <w:pPr>
        <w:spacing w:line="360" w:lineRule="auto"/>
        <w:rPr>
          <w:rFonts w:ascii="Arial" w:hAnsi="Arial" w:cs="Arial"/>
          <w:lang w:eastAsia="en-GB"/>
        </w:rPr>
      </w:pPr>
      <w:r w:rsidRPr="00D114BF">
        <w:rPr>
          <w:rFonts w:ascii="Arial" w:hAnsi="Arial" w:cs="Arial"/>
          <w:lang w:eastAsia="en-GB"/>
        </w:rPr>
        <w:t xml:space="preserve">I then guided Janice to develop a deeper self-awareness of her strengths, challenges, values, and motivations </w:t>
      </w:r>
      <w:r w:rsidR="00FB6BDD" w:rsidRPr="00D114BF">
        <w:rPr>
          <w:rFonts w:ascii="Arial" w:hAnsi="Arial" w:cs="Arial"/>
          <w:lang w:eastAsia="en-GB"/>
        </w:rPr>
        <w:t>t</w:t>
      </w:r>
      <w:r w:rsidRPr="00D114BF">
        <w:rPr>
          <w:rFonts w:ascii="Arial" w:hAnsi="Arial" w:cs="Arial"/>
          <w:lang w:eastAsia="en-GB"/>
        </w:rPr>
        <w:t>hrough thought-provoking questions</w:t>
      </w:r>
      <w:r w:rsidR="00272472" w:rsidRPr="00D114BF">
        <w:rPr>
          <w:rFonts w:ascii="Arial" w:hAnsi="Arial" w:cs="Arial"/>
          <w:lang w:eastAsia="en-GB"/>
        </w:rPr>
        <w:t xml:space="preserve"> to</w:t>
      </w:r>
      <w:r w:rsidRPr="00D114BF">
        <w:rPr>
          <w:rFonts w:ascii="Arial" w:hAnsi="Arial" w:cs="Arial"/>
          <w:lang w:eastAsia="en-GB"/>
        </w:rPr>
        <w:t xml:space="preserve"> help her reflect on her current situation, skills, and areas she would like to improve.</w:t>
      </w:r>
    </w:p>
    <w:p w14:paraId="2AC1A1A4" w14:textId="77777777" w:rsidR="00B452F0" w:rsidRPr="00D114BF" w:rsidRDefault="00A22FE8" w:rsidP="00AF7DE3">
      <w:pPr>
        <w:spacing w:line="360" w:lineRule="auto"/>
        <w:rPr>
          <w:rFonts w:ascii="Arial" w:hAnsi="Arial" w:cs="Arial"/>
          <w:lang w:eastAsia="en-GB"/>
        </w:rPr>
      </w:pPr>
      <w:r w:rsidRPr="00D114BF">
        <w:rPr>
          <w:rFonts w:ascii="Arial" w:hAnsi="Arial" w:cs="Arial"/>
          <w:lang w:eastAsia="en-GB"/>
        </w:rPr>
        <w:lastRenderedPageBreak/>
        <w:t>Collaboratively explore potential strategies</w:t>
      </w:r>
      <w:r w:rsidR="00BA6F41" w:rsidRPr="00D114BF">
        <w:rPr>
          <w:rFonts w:ascii="Arial" w:hAnsi="Arial" w:cs="Arial"/>
          <w:lang w:eastAsia="en-GB"/>
        </w:rPr>
        <w:t xml:space="preserve"> and </w:t>
      </w:r>
      <w:r w:rsidRPr="00D114BF">
        <w:rPr>
          <w:rFonts w:ascii="Arial" w:hAnsi="Arial" w:cs="Arial"/>
          <w:lang w:eastAsia="en-GB"/>
        </w:rPr>
        <w:t xml:space="preserve">action plans that align with </w:t>
      </w:r>
      <w:r w:rsidR="00C52277" w:rsidRPr="00D114BF">
        <w:rPr>
          <w:rFonts w:ascii="Arial" w:hAnsi="Arial" w:cs="Arial"/>
          <w:lang w:eastAsia="en-GB"/>
        </w:rPr>
        <w:t>her</w:t>
      </w:r>
      <w:r w:rsidRPr="00D114BF">
        <w:rPr>
          <w:rFonts w:ascii="Arial" w:hAnsi="Arial" w:cs="Arial"/>
          <w:lang w:eastAsia="en-GB"/>
        </w:rPr>
        <w:t xml:space="preserve"> goals</w:t>
      </w:r>
      <w:r w:rsidR="00BA6F41" w:rsidRPr="00D114BF">
        <w:rPr>
          <w:rFonts w:ascii="Arial" w:hAnsi="Arial" w:cs="Arial"/>
          <w:lang w:eastAsia="en-GB"/>
        </w:rPr>
        <w:t xml:space="preserve"> </w:t>
      </w:r>
      <w:r w:rsidR="00C52277" w:rsidRPr="00D114BF">
        <w:rPr>
          <w:rFonts w:ascii="Arial" w:hAnsi="Arial" w:cs="Arial"/>
          <w:lang w:eastAsia="en-GB"/>
        </w:rPr>
        <w:t>to e</w:t>
      </w:r>
      <w:r w:rsidRPr="00D114BF">
        <w:rPr>
          <w:rFonts w:ascii="Arial" w:hAnsi="Arial" w:cs="Arial"/>
          <w:lang w:eastAsia="en-GB"/>
        </w:rPr>
        <w:t>ncourage brainstorming various approaches, consider</w:t>
      </w:r>
      <w:r w:rsidR="00C52277" w:rsidRPr="00D114BF">
        <w:rPr>
          <w:rFonts w:ascii="Arial" w:hAnsi="Arial" w:cs="Arial"/>
          <w:lang w:eastAsia="en-GB"/>
        </w:rPr>
        <w:t>ing</w:t>
      </w:r>
      <w:r w:rsidRPr="00D114BF">
        <w:rPr>
          <w:rFonts w:ascii="Arial" w:hAnsi="Arial" w:cs="Arial"/>
          <w:lang w:eastAsia="en-GB"/>
        </w:rPr>
        <w:t xml:space="preserve"> alternative perspectives, and identify</w:t>
      </w:r>
      <w:r w:rsidR="00C52277" w:rsidRPr="00D114BF">
        <w:rPr>
          <w:rFonts w:ascii="Arial" w:hAnsi="Arial" w:cs="Arial"/>
          <w:lang w:eastAsia="en-GB"/>
        </w:rPr>
        <w:t>ing</w:t>
      </w:r>
      <w:r w:rsidRPr="00D114BF">
        <w:rPr>
          <w:rFonts w:ascii="Arial" w:hAnsi="Arial" w:cs="Arial"/>
          <w:lang w:eastAsia="en-GB"/>
        </w:rPr>
        <w:t xml:space="preserve"> specific steps she can take to achieve her objectives.</w:t>
      </w:r>
    </w:p>
    <w:p w14:paraId="6162EC24" w14:textId="77777777" w:rsidR="00B452F0" w:rsidRPr="00D114BF" w:rsidRDefault="00A22FE8" w:rsidP="00AF7DE3">
      <w:pPr>
        <w:spacing w:line="360" w:lineRule="auto"/>
        <w:rPr>
          <w:rFonts w:ascii="Arial" w:hAnsi="Arial" w:cs="Arial"/>
          <w:lang w:eastAsia="en-GB"/>
        </w:rPr>
      </w:pPr>
      <w:r w:rsidRPr="00D114BF">
        <w:rPr>
          <w:rFonts w:ascii="Arial" w:hAnsi="Arial" w:cs="Arial"/>
          <w:lang w:eastAsia="en-GB"/>
        </w:rPr>
        <w:t>Summariz</w:t>
      </w:r>
      <w:r w:rsidR="00C52277" w:rsidRPr="00D114BF">
        <w:rPr>
          <w:rFonts w:ascii="Arial" w:hAnsi="Arial" w:cs="Arial"/>
          <w:lang w:eastAsia="en-GB"/>
        </w:rPr>
        <w:t>ing</w:t>
      </w:r>
      <w:r w:rsidRPr="00D114BF">
        <w:rPr>
          <w:rFonts w:ascii="Arial" w:hAnsi="Arial" w:cs="Arial"/>
          <w:lang w:eastAsia="en-GB"/>
        </w:rPr>
        <w:t xml:space="preserve"> the key insights, decisions, and action steps that emerged during the coaching session</w:t>
      </w:r>
      <w:r w:rsidR="006022D8" w:rsidRPr="00D114BF">
        <w:rPr>
          <w:rFonts w:ascii="Arial" w:hAnsi="Arial" w:cs="Arial"/>
          <w:lang w:eastAsia="en-GB"/>
        </w:rPr>
        <w:t xml:space="preserve"> to e</w:t>
      </w:r>
      <w:r w:rsidRPr="00D114BF">
        <w:rPr>
          <w:rFonts w:ascii="Arial" w:hAnsi="Arial" w:cs="Arial"/>
          <w:lang w:eastAsia="en-GB"/>
        </w:rPr>
        <w:t>nsure Janice has a clear understanding of what she will focus on between sessions and highlight her strengths and progress.</w:t>
      </w:r>
    </w:p>
    <w:p w14:paraId="2B09F992" w14:textId="77777777" w:rsidR="00B452F0" w:rsidRPr="00D114BF" w:rsidRDefault="00A22FE8" w:rsidP="00AF7DE3">
      <w:pPr>
        <w:spacing w:line="360" w:lineRule="auto"/>
        <w:rPr>
          <w:rFonts w:ascii="Arial" w:hAnsi="Arial" w:cs="Arial"/>
          <w:lang w:eastAsia="en-GB"/>
        </w:rPr>
      </w:pPr>
      <w:r w:rsidRPr="00D114BF">
        <w:rPr>
          <w:rFonts w:ascii="Arial" w:hAnsi="Arial" w:cs="Arial"/>
          <w:lang w:eastAsia="en-GB"/>
        </w:rPr>
        <w:t xml:space="preserve">For example, during the coaching session, Philippa </w:t>
      </w:r>
      <w:r w:rsidR="00C36CAF" w:rsidRPr="00D114BF">
        <w:rPr>
          <w:rFonts w:ascii="Arial" w:hAnsi="Arial" w:cs="Arial"/>
          <w:lang w:eastAsia="en-GB"/>
        </w:rPr>
        <w:t>c</w:t>
      </w:r>
      <w:r w:rsidRPr="00D114BF">
        <w:rPr>
          <w:rFonts w:ascii="Arial" w:hAnsi="Arial" w:cs="Arial"/>
          <w:lang w:eastAsia="en-GB"/>
        </w:rPr>
        <w:t>reate</w:t>
      </w:r>
      <w:r w:rsidR="00C36CAF" w:rsidRPr="00D114BF">
        <w:rPr>
          <w:rFonts w:ascii="Arial" w:hAnsi="Arial" w:cs="Arial"/>
          <w:lang w:eastAsia="en-GB"/>
        </w:rPr>
        <w:t>d</w:t>
      </w:r>
      <w:r w:rsidRPr="00D114BF">
        <w:rPr>
          <w:rFonts w:ascii="Arial" w:hAnsi="Arial" w:cs="Arial"/>
          <w:lang w:eastAsia="en-GB"/>
        </w:rPr>
        <w:t xml:space="preserve"> an environment of trust where Janice feels comfortable discussing her career aspirations and challenges</w:t>
      </w:r>
      <w:r w:rsidR="00F10B56" w:rsidRPr="00D114BF">
        <w:rPr>
          <w:rFonts w:ascii="Arial" w:hAnsi="Arial" w:cs="Arial"/>
          <w:lang w:eastAsia="en-GB"/>
        </w:rPr>
        <w:t>,</w:t>
      </w:r>
      <w:r w:rsidRPr="00D114BF">
        <w:rPr>
          <w:rFonts w:ascii="Arial" w:hAnsi="Arial" w:cs="Arial"/>
          <w:lang w:eastAsia="en-GB"/>
        </w:rPr>
        <w:t xml:space="preserve"> </w:t>
      </w:r>
      <w:r w:rsidR="00F10B56" w:rsidRPr="00D114BF">
        <w:rPr>
          <w:rFonts w:ascii="Arial" w:hAnsi="Arial" w:cs="Arial"/>
          <w:lang w:eastAsia="en-GB"/>
        </w:rPr>
        <w:t>h</w:t>
      </w:r>
      <w:r w:rsidRPr="00D114BF">
        <w:rPr>
          <w:rFonts w:ascii="Arial" w:hAnsi="Arial" w:cs="Arial"/>
          <w:lang w:eastAsia="en-GB"/>
        </w:rPr>
        <w:t>elp</w:t>
      </w:r>
      <w:r w:rsidR="00F10B56" w:rsidRPr="00D114BF">
        <w:rPr>
          <w:rFonts w:ascii="Arial" w:hAnsi="Arial" w:cs="Arial"/>
          <w:lang w:eastAsia="en-GB"/>
        </w:rPr>
        <w:t>ing</w:t>
      </w:r>
      <w:r w:rsidRPr="00D114BF">
        <w:rPr>
          <w:rFonts w:ascii="Arial" w:hAnsi="Arial" w:cs="Arial"/>
          <w:lang w:eastAsia="en-GB"/>
        </w:rPr>
        <w:t xml:space="preserve"> articulate her desired outcomes, such as enhancing her skills, gaining visibility, and pursuing a leadership role.</w:t>
      </w:r>
    </w:p>
    <w:p w14:paraId="38B81D5F" w14:textId="77777777" w:rsidR="00B452F0" w:rsidRPr="00D114BF" w:rsidRDefault="00A22FE8" w:rsidP="00AF7DE3">
      <w:pPr>
        <w:spacing w:line="360" w:lineRule="auto"/>
        <w:rPr>
          <w:rFonts w:ascii="Arial" w:hAnsi="Arial" w:cs="Arial"/>
          <w:lang w:eastAsia="en-GB"/>
        </w:rPr>
      </w:pPr>
      <w:r w:rsidRPr="00D114BF">
        <w:rPr>
          <w:rFonts w:ascii="Arial" w:hAnsi="Arial" w:cs="Arial"/>
          <w:lang w:eastAsia="en-GB"/>
        </w:rPr>
        <w:t>Explor</w:t>
      </w:r>
      <w:r w:rsidR="008D1E1F" w:rsidRPr="00D114BF">
        <w:rPr>
          <w:rFonts w:ascii="Arial" w:hAnsi="Arial" w:cs="Arial"/>
          <w:lang w:eastAsia="en-GB"/>
        </w:rPr>
        <w:t>ing</w:t>
      </w:r>
      <w:r w:rsidRPr="00D114BF">
        <w:rPr>
          <w:rFonts w:ascii="Arial" w:hAnsi="Arial" w:cs="Arial"/>
          <w:lang w:eastAsia="en-GB"/>
        </w:rPr>
        <w:t xml:space="preserve"> Janice's self-awareness of her strengths in microbiology, her passion for learning, and her concerns about returning to the office</w:t>
      </w:r>
      <w:r w:rsidR="00A03A9D" w:rsidRPr="00D114BF">
        <w:rPr>
          <w:rFonts w:ascii="Arial" w:hAnsi="Arial" w:cs="Arial"/>
          <w:lang w:eastAsia="en-GB"/>
        </w:rPr>
        <w:t xml:space="preserve">, and </w:t>
      </w:r>
      <w:proofErr w:type="gramStart"/>
      <w:r w:rsidRPr="00D114BF">
        <w:rPr>
          <w:rFonts w:ascii="Arial" w:hAnsi="Arial" w:cs="Arial"/>
          <w:lang w:eastAsia="en-GB"/>
        </w:rPr>
        <w:t>Brainstorm</w:t>
      </w:r>
      <w:r w:rsidR="00A03A9D" w:rsidRPr="00D114BF">
        <w:rPr>
          <w:rFonts w:ascii="Arial" w:hAnsi="Arial" w:cs="Arial"/>
          <w:lang w:eastAsia="en-GB"/>
        </w:rPr>
        <w:t>ing</w:t>
      </w:r>
      <w:proofErr w:type="gramEnd"/>
      <w:r w:rsidRPr="00D114BF">
        <w:rPr>
          <w:rFonts w:ascii="Arial" w:hAnsi="Arial" w:cs="Arial"/>
          <w:lang w:eastAsia="en-GB"/>
        </w:rPr>
        <w:t xml:space="preserve"> various strategies for balancing office and remote work, enhancing her qualifications, and seeking opportunities to showcase her skills.</w:t>
      </w:r>
      <w:r w:rsidR="00971EC5" w:rsidRPr="00D114BF">
        <w:rPr>
          <w:rFonts w:ascii="Arial" w:hAnsi="Arial" w:cs="Arial"/>
          <w:lang w:eastAsia="en-GB"/>
        </w:rPr>
        <w:t xml:space="preserve"> </w:t>
      </w:r>
      <w:r w:rsidR="00DE08B8" w:rsidRPr="00D114BF">
        <w:rPr>
          <w:rFonts w:ascii="Arial" w:hAnsi="Arial" w:cs="Arial"/>
          <w:lang w:eastAsia="en-GB"/>
        </w:rPr>
        <w:t>A s</w:t>
      </w:r>
      <w:r w:rsidRPr="00D114BF">
        <w:rPr>
          <w:rFonts w:ascii="Arial" w:hAnsi="Arial" w:cs="Arial"/>
          <w:lang w:eastAsia="en-GB"/>
        </w:rPr>
        <w:t>ummar</w:t>
      </w:r>
      <w:r w:rsidR="00DE08B8" w:rsidRPr="00D114BF">
        <w:rPr>
          <w:rFonts w:ascii="Arial" w:hAnsi="Arial" w:cs="Arial"/>
          <w:lang w:eastAsia="en-GB"/>
        </w:rPr>
        <w:t>y of</w:t>
      </w:r>
      <w:r w:rsidRPr="00D114BF">
        <w:rPr>
          <w:rFonts w:ascii="Arial" w:hAnsi="Arial" w:cs="Arial"/>
          <w:lang w:eastAsia="en-GB"/>
        </w:rPr>
        <w:t xml:space="preserve"> the key insights gained from the session</w:t>
      </w:r>
      <w:r w:rsidR="00FD29E5" w:rsidRPr="00D114BF">
        <w:rPr>
          <w:rFonts w:ascii="Arial" w:hAnsi="Arial" w:cs="Arial"/>
          <w:lang w:eastAsia="en-GB"/>
        </w:rPr>
        <w:t xml:space="preserve"> has bee</w:t>
      </w:r>
      <w:r w:rsidR="00971EC5" w:rsidRPr="00D114BF">
        <w:rPr>
          <w:rFonts w:ascii="Arial" w:hAnsi="Arial" w:cs="Arial"/>
          <w:lang w:eastAsia="en-GB"/>
        </w:rPr>
        <w:t>n assess</w:t>
      </w:r>
      <w:r w:rsidRPr="00D114BF">
        <w:rPr>
          <w:rFonts w:ascii="Arial" w:hAnsi="Arial" w:cs="Arial"/>
          <w:lang w:eastAsia="en-GB"/>
        </w:rPr>
        <w:t>ed, such as the importance of networking and setting clear goals for skill enhancement.</w:t>
      </w:r>
    </w:p>
    <w:p w14:paraId="0A4B9C5B" w14:textId="77777777" w:rsidR="00B452F0" w:rsidRPr="00D114BF" w:rsidRDefault="00A22FE8" w:rsidP="00AF7DE3">
      <w:pPr>
        <w:spacing w:line="360" w:lineRule="auto"/>
        <w:rPr>
          <w:rFonts w:ascii="Arial" w:hAnsi="Arial" w:cs="Arial"/>
          <w:lang w:eastAsia="en-GB"/>
        </w:rPr>
      </w:pPr>
      <w:r w:rsidRPr="00D114BF">
        <w:rPr>
          <w:rFonts w:ascii="Arial" w:hAnsi="Arial" w:cs="Arial"/>
          <w:lang w:eastAsia="en-GB"/>
        </w:rPr>
        <w:t>By applying the COACH Model, Philippa guides Janice through a structured and effective coaching process that empowers her to take ownership of her professional development and career growth. The model ensures that Janice's goals, insights, and progress remain at the forefront of the coaching sessions, fostering a meaningful and impactful coaching relationship.</w:t>
      </w:r>
    </w:p>
    <w:p w14:paraId="11BA168B" w14:textId="77777777" w:rsidR="00A609BC" w:rsidRPr="00D114BF" w:rsidRDefault="00A609BC" w:rsidP="00AF7DE3">
      <w:pPr>
        <w:spacing w:line="360" w:lineRule="auto"/>
        <w:rPr>
          <w:rFonts w:ascii="Arial" w:hAnsi="Arial" w:cs="Arial"/>
          <w:lang w:eastAsia="en-GB"/>
        </w:rPr>
      </w:pPr>
    </w:p>
    <w:p w14:paraId="2AFF90EA" w14:textId="77777777" w:rsidR="00A609BC" w:rsidRPr="000C0D53" w:rsidRDefault="00A22FE8" w:rsidP="00AF7DE3">
      <w:pPr>
        <w:pStyle w:val="Heading2"/>
        <w:spacing w:line="360" w:lineRule="auto"/>
        <w:rPr>
          <w:rFonts w:ascii="Avenir Next LT Pro Demi" w:hAnsi="Avenir Next LT Pro Demi"/>
        </w:rPr>
      </w:pPr>
      <w:bookmarkStart w:id="6" w:name="_Toc143599465"/>
      <w:r w:rsidRPr="000C0D53">
        <w:rPr>
          <w:rFonts w:ascii="Avenir Next LT Pro Demi" w:hAnsi="Avenir Next LT Pro Demi"/>
        </w:rPr>
        <w:t>GROW Model</w:t>
      </w:r>
      <w:bookmarkEnd w:id="6"/>
    </w:p>
    <w:p w14:paraId="29672040" w14:textId="77777777" w:rsidR="0028073B" w:rsidRPr="00AF7DE3" w:rsidRDefault="0028073B" w:rsidP="00AF7DE3">
      <w:pPr>
        <w:spacing w:line="360" w:lineRule="auto"/>
        <w:rPr>
          <w:rFonts w:ascii="Arial" w:hAnsi="Arial" w:cs="Arial"/>
        </w:rPr>
      </w:pPr>
    </w:p>
    <w:p w14:paraId="744CF669" w14:textId="77777777" w:rsidR="006C2E38" w:rsidRPr="00D114BF" w:rsidRDefault="00A22FE8" w:rsidP="00AF7DE3">
      <w:pPr>
        <w:spacing w:line="360" w:lineRule="auto"/>
        <w:rPr>
          <w:rFonts w:ascii="Arial" w:hAnsi="Arial" w:cs="Arial"/>
        </w:rPr>
      </w:pPr>
      <w:r w:rsidRPr="00D114BF">
        <w:rPr>
          <w:rFonts w:ascii="Arial" w:hAnsi="Arial" w:cs="Arial"/>
        </w:rPr>
        <w:t xml:space="preserve">The GROW Model is a popular coaching framework used to structure and guide coaching conversations. It's an acronym that stands for Goal, Reality, Options, and Will. The model helps individuals explore their goals, assess their current reality, brainstorm potential options, and establish a plan of action. </w:t>
      </w:r>
      <w:r w:rsidR="00C01191" w:rsidRPr="00483B95">
        <w:rPr>
          <w:rFonts w:ascii="Arial" w:hAnsi="Arial" w:cs="Arial"/>
          <w:color w:val="4472C4" w:themeColor="accent1"/>
        </w:rPr>
        <w:t>(</w:t>
      </w:r>
      <w:r w:rsidR="00C01191" w:rsidRPr="00483B95">
        <w:rPr>
          <w:rFonts w:ascii="Arial" w:hAnsi="Arial" w:cs="Arial"/>
          <w:color w:val="4472C4" w:themeColor="accent1"/>
          <w:lang w:eastAsia="en-GB"/>
        </w:rPr>
        <w:t>Le Comte, L</w:t>
      </w:r>
      <w:r w:rsidR="00C01191" w:rsidRPr="00483B95">
        <w:rPr>
          <w:rFonts w:ascii="Arial" w:hAnsi="Arial" w:cs="Arial"/>
          <w:color w:val="4472C4" w:themeColor="accent1"/>
        </w:rPr>
        <w:t>.</w:t>
      </w:r>
      <w:r w:rsidR="00C01191" w:rsidRPr="00483B95">
        <w:rPr>
          <w:rFonts w:ascii="Arial" w:hAnsi="Arial" w:cs="Arial"/>
          <w:color w:val="4472C4" w:themeColor="accent1"/>
          <w:lang w:eastAsia="en-GB"/>
        </w:rPr>
        <w:t xml:space="preserve"> </w:t>
      </w:r>
      <w:r w:rsidR="00C01191" w:rsidRPr="00483B95">
        <w:rPr>
          <w:rFonts w:ascii="Arial" w:hAnsi="Arial" w:cs="Arial"/>
          <w:color w:val="4472C4" w:themeColor="accent1"/>
        </w:rPr>
        <w:t xml:space="preserve">and </w:t>
      </w:r>
      <w:r w:rsidR="00C01191" w:rsidRPr="00483B95">
        <w:rPr>
          <w:rFonts w:ascii="Arial" w:hAnsi="Arial" w:cs="Arial"/>
          <w:color w:val="4472C4" w:themeColor="accent1"/>
          <w:lang w:eastAsia="en-GB"/>
        </w:rPr>
        <w:t>McClelland, B</w:t>
      </w:r>
      <w:r w:rsidR="00C01191" w:rsidRPr="00483B95">
        <w:rPr>
          <w:rFonts w:ascii="Arial" w:hAnsi="Arial" w:cs="Arial"/>
          <w:color w:val="4472C4" w:themeColor="accent1"/>
        </w:rPr>
        <w:t>. 2017)</w:t>
      </w:r>
      <w:r w:rsidR="00C01191">
        <w:rPr>
          <w:rFonts w:ascii="Arial" w:hAnsi="Arial" w:cs="Arial"/>
          <w:color w:val="4472C4" w:themeColor="accent1"/>
        </w:rPr>
        <w:t>.</w:t>
      </w:r>
    </w:p>
    <w:p w14:paraId="47961F11" w14:textId="77777777" w:rsidR="00EE0B14" w:rsidRPr="00D114BF" w:rsidRDefault="00A22FE8" w:rsidP="00AF7DE3">
      <w:pPr>
        <w:spacing w:line="360" w:lineRule="auto"/>
        <w:rPr>
          <w:rFonts w:ascii="Arial" w:hAnsi="Arial" w:cs="Arial"/>
        </w:rPr>
      </w:pPr>
      <w:r w:rsidRPr="00D114BF">
        <w:rPr>
          <w:rFonts w:ascii="Arial" w:hAnsi="Arial" w:cs="Arial"/>
        </w:rPr>
        <w:t>A</w:t>
      </w:r>
      <w:r w:rsidR="00A609BC" w:rsidRPr="00D114BF">
        <w:rPr>
          <w:rFonts w:ascii="Arial" w:hAnsi="Arial" w:cs="Arial"/>
        </w:rPr>
        <w:t>pply</w:t>
      </w:r>
      <w:r w:rsidRPr="00D114BF">
        <w:rPr>
          <w:rFonts w:ascii="Arial" w:hAnsi="Arial" w:cs="Arial"/>
        </w:rPr>
        <w:t>ing</w:t>
      </w:r>
      <w:r w:rsidR="00A609BC" w:rsidRPr="00D114BF">
        <w:rPr>
          <w:rFonts w:ascii="Arial" w:hAnsi="Arial" w:cs="Arial"/>
        </w:rPr>
        <w:t xml:space="preserve"> the GROW Model to the roleplay scenario</w:t>
      </w:r>
      <w:r w:rsidRPr="00D114BF">
        <w:rPr>
          <w:rFonts w:ascii="Arial" w:hAnsi="Arial" w:cs="Arial"/>
        </w:rPr>
        <w:t xml:space="preserve">, </w:t>
      </w:r>
      <w:r w:rsidR="00A609BC" w:rsidRPr="00D114BF">
        <w:rPr>
          <w:rFonts w:ascii="Arial" w:hAnsi="Arial" w:cs="Arial"/>
        </w:rPr>
        <w:t>Philippa starts the coaching session by helping Janice define her specific goals. Janice expresses her aspiration to advance in her career within the microbiology field. Philippa encourages Janice to clarify her goals further</w:t>
      </w:r>
      <w:r w:rsidR="00E153CA" w:rsidRPr="00D114BF">
        <w:rPr>
          <w:rFonts w:ascii="Arial" w:hAnsi="Arial" w:cs="Arial"/>
        </w:rPr>
        <w:t>,</w:t>
      </w:r>
      <w:r w:rsidR="00A609BC" w:rsidRPr="00D114BF">
        <w:rPr>
          <w:rFonts w:ascii="Arial" w:hAnsi="Arial" w:cs="Arial"/>
        </w:rPr>
        <w:t xml:space="preserve"> for instance, identifying the </w:t>
      </w:r>
      <w:proofErr w:type="gramStart"/>
      <w:r w:rsidR="00A609BC" w:rsidRPr="00D114BF">
        <w:rPr>
          <w:rFonts w:ascii="Arial" w:hAnsi="Arial" w:cs="Arial"/>
        </w:rPr>
        <w:t>particular position</w:t>
      </w:r>
      <w:proofErr w:type="gramEnd"/>
      <w:r w:rsidR="00A609BC" w:rsidRPr="00D114BF">
        <w:rPr>
          <w:rFonts w:ascii="Arial" w:hAnsi="Arial" w:cs="Arial"/>
        </w:rPr>
        <w:t xml:space="preserve"> she envisions, the skills she wants to develop, and the timeline for achieving her goal</w:t>
      </w:r>
      <w:r w:rsidRPr="00D114BF">
        <w:rPr>
          <w:rFonts w:ascii="Arial" w:hAnsi="Arial" w:cs="Arial"/>
        </w:rPr>
        <w:t>.</w:t>
      </w:r>
    </w:p>
    <w:p w14:paraId="6532B201" w14:textId="77777777" w:rsidR="00A609BC" w:rsidRPr="00D114BF" w:rsidRDefault="00A22FE8" w:rsidP="00AF7DE3">
      <w:pPr>
        <w:spacing w:line="360" w:lineRule="auto"/>
        <w:rPr>
          <w:rFonts w:ascii="Arial" w:hAnsi="Arial" w:cs="Arial"/>
        </w:rPr>
      </w:pPr>
      <w:r w:rsidRPr="00D114BF">
        <w:rPr>
          <w:rFonts w:ascii="Arial" w:hAnsi="Arial" w:cs="Arial"/>
        </w:rPr>
        <w:lastRenderedPageBreak/>
        <w:t>Philippa and Janice delve into Janice's current reality</w:t>
      </w:r>
      <w:r w:rsidR="00E139AB" w:rsidRPr="00D114BF">
        <w:rPr>
          <w:rFonts w:ascii="Arial" w:hAnsi="Arial" w:cs="Arial"/>
        </w:rPr>
        <w:t xml:space="preserve"> as t</w:t>
      </w:r>
      <w:r w:rsidRPr="00D114BF">
        <w:rPr>
          <w:rFonts w:ascii="Arial" w:hAnsi="Arial" w:cs="Arial"/>
        </w:rPr>
        <w:t>hey discuss her strengths, skills, and experience as a senior microbiologist, as well as any challenges she's facing. Philippa asks to evaluate her current situation realistically, considering factors such as her comfort level with remote work and her potential concerns about returning to the office.</w:t>
      </w:r>
    </w:p>
    <w:p w14:paraId="64E3C09B" w14:textId="77777777" w:rsidR="00A609BC" w:rsidRPr="00D114BF" w:rsidRDefault="00A22FE8" w:rsidP="00AF7DE3">
      <w:pPr>
        <w:spacing w:line="360" w:lineRule="auto"/>
        <w:rPr>
          <w:rFonts w:ascii="Arial" w:hAnsi="Arial" w:cs="Arial"/>
        </w:rPr>
      </w:pPr>
      <w:r w:rsidRPr="00D114BF">
        <w:rPr>
          <w:rFonts w:ascii="Arial" w:hAnsi="Arial" w:cs="Arial"/>
        </w:rPr>
        <w:t>The two of them brainstormed various options and strategies to bridge the gap between Janice's current reality and her desired goals, exploring ways Janice could enhance her skills, qualifications, and visibility within the organization. Philippa guides Janice to consider networking opportunities, relevant training programs, and potential projects that align with her career aspirations.</w:t>
      </w:r>
    </w:p>
    <w:p w14:paraId="1060D7E6" w14:textId="77777777" w:rsidR="00A609BC" w:rsidRPr="00D114BF" w:rsidRDefault="00A22FE8" w:rsidP="00AF7DE3">
      <w:pPr>
        <w:spacing w:line="360" w:lineRule="auto"/>
        <w:rPr>
          <w:rFonts w:ascii="Arial" w:hAnsi="Arial" w:cs="Arial"/>
        </w:rPr>
      </w:pPr>
      <w:r w:rsidRPr="00D114BF">
        <w:rPr>
          <w:rFonts w:ascii="Arial" w:hAnsi="Arial" w:cs="Arial"/>
        </w:rPr>
        <w:t>In this final step, Philippa helps Janice translate her insights into actionable steps</w:t>
      </w:r>
      <w:r w:rsidR="00914827" w:rsidRPr="00D114BF">
        <w:rPr>
          <w:rFonts w:ascii="Arial" w:hAnsi="Arial" w:cs="Arial"/>
        </w:rPr>
        <w:t>,</w:t>
      </w:r>
      <w:r w:rsidRPr="00D114BF">
        <w:rPr>
          <w:rFonts w:ascii="Arial" w:hAnsi="Arial" w:cs="Arial"/>
        </w:rPr>
        <w:t xml:space="preserve"> discuss</w:t>
      </w:r>
      <w:r w:rsidR="00914827" w:rsidRPr="00D114BF">
        <w:rPr>
          <w:rFonts w:ascii="Arial" w:hAnsi="Arial" w:cs="Arial"/>
        </w:rPr>
        <w:t>ing</w:t>
      </w:r>
      <w:r w:rsidRPr="00D114BF">
        <w:rPr>
          <w:rFonts w:ascii="Arial" w:hAnsi="Arial" w:cs="Arial"/>
        </w:rPr>
        <w:t xml:space="preserve"> </w:t>
      </w:r>
      <w:r w:rsidR="00914827" w:rsidRPr="00D114BF">
        <w:rPr>
          <w:rFonts w:ascii="Arial" w:hAnsi="Arial" w:cs="Arial"/>
        </w:rPr>
        <w:t>her</w:t>
      </w:r>
      <w:r w:rsidRPr="00D114BF">
        <w:rPr>
          <w:rFonts w:ascii="Arial" w:hAnsi="Arial" w:cs="Arial"/>
        </w:rPr>
        <w:t xml:space="preserve"> motivation and commitment to implementing the chosen options</w:t>
      </w:r>
      <w:r w:rsidR="00897DB9" w:rsidRPr="00D114BF">
        <w:rPr>
          <w:rFonts w:ascii="Arial" w:hAnsi="Arial" w:cs="Arial"/>
        </w:rPr>
        <w:t xml:space="preserve"> by</w:t>
      </w:r>
      <w:r w:rsidRPr="00D114BF">
        <w:rPr>
          <w:rFonts w:ascii="Arial" w:hAnsi="Arial" w:cs="Arial"/>
        </w:rPr>
        <w:t xml:space="preserve"> outlin</w:t>
      </w:r>
      <w:r w:rsidR="00FC7F1D" w:rsidRPr="00D114BF">
        <w:rPr>
          <w:rFonts w:ascii="Arial" w:hAnsi="Arial" w:cs="Arial"/>
        </w:rPr>
        <w:t>ing</w:t>
      </w:r>
      <w:r w:rsidRPr="00D114BF">
        <w:rPr>
          <w:rFonts w:ascii="Arial" w:hAnsi="Arial" w:cs="Arial"/>
        </w:rPr>
        <w:t xml:space="preserve"> her willingness to explore further training, participate in networking events, and actively engage in opportunities that align with her career advancement.</w:t>
      </w:r>
    </w:p>
    <w:p w14:paraId="6E474102" w14:textId="77777777" w:rsidR="00A609BC" w:rsidRPr="00D114BF" w:rsidRDefault="00A22FE8" w:rsidP="00AF7DE3">
      <w:pPr>
        <w:spacing w:line="360" w:lineRule="auto"/>
        <w:rPr>
          <w:rFonts w:ascii="Arial" w:hAnsi="Arial" w:cs="Arial"/>
        </w:rPr>
      </w:pPr>
      <w:r w:rsidRPr="00D114BF">
        <w:rPr>
          <w:rFonts w:ascii="Arial" w:hAnsi="Arial" w:cs="Arial"/>
        </w:rPr>
        <w:t xml:space="preserve">By incorporating the GROW Model, Philippa guides Janice through a structured coaching process that fosters self-discovery, </w:t>
      </w:r>
      <w:proofErr w:type="gramStart"/>
      <w:r w:rsidRPr="00D114BF">
        <w:rPr>
          <w:rFonts w:ascii="Arial" w:hAnsi="Arial" w:cs="Arial"/>
        </w:rPr>
        <w:t>goal-setting</w:t>
      </w:r>
      <w:proofErr w:type="gramEnd"/>
      <w:r w:rsidRPr="00D114BF">
        <w:rPr>
          <w:rFonts w:ascii="Arial" w:hAnsi="Arial" w:cs="Arial"/>
        </w:rPr>
        <w:t>, and action planning. The model's clear framework empowers Janice to make informed decisions and take ownership of her professional development journey.</w:t>
      </w:r>
    </w:p>
    <w:p w14:paraId="3E95DB3E" w14:textId="77777777" w:rsidR="00BF404C" w:rsidRPr="00D114BF" w:rsidRDefault="00BF404C" w:rsidP="00AF7DE3">
      <w:pPr>
        <w:spacing w:line="360" w:lineRule="auto"/>
        <w:rPr>
          <w:rFonts w:ascii="Arial" w:hAnsi="Arial" w:cs="Arial"/>
        </w:rPr>
      </w:pPr>
    </w:p>
    <w:p w14:paraId="1608BA8F" w14:textId="77777777" w:rsidR="00892853" w:rsidRPr="00173A55" w:rsidRDefault="00A22FE8" w:rsidP="00AF7DE3">
      <w:pPr>
        <w:pStyle w:val="Heading1"/>
        <w:spacing w:line="360" w:lineRule="auto"/>
        <w:rPr>
          <w:rFonts w:ascii="Times New Roman" w:hAnsi="Times New Roman" w:cs="Times New Roman"/>
          <w:u w:val="single"/>
        </w:rPr>
      </w:pPr>
      <w:bookmarkStart w:id="7" w:name="_Toc143599466"/>
      <w:r w:rsidRPr="00173A55">
        <w:rPr>
          <w:rFonts w:ascii="Times New Roman" w:hAnsi="Times New Roman" w:cs="Times New Roman"/>
          <w:u w:val="single"/>
        </w:rPr>
        <w:t>Analysis of an Effective Coach</w:t>
      </w:r>
      <w:bookmarkEnd w:id="7"/>
      <w:r w:rsidRPr="00173A55">
        <w:rPr>
          <w:rFonts w:ascii="Times New Roman" w:hAnsi="Times New Roman" w:cs="Times New Roman"/>
          <w:u w:val="single"/>
        </w:rPr>
        <w:t xml:space="preserve"> </w:t>
      </w:r>
    </w:p>
    <w:p w14:paraId="67E9BC0A" w14:textId="77777777" w:rsidR="00BF404C" w:rsidRPr="00D114BF" w:rsidRDefault="00BF404C" w:rsidP="00AF7DE3">
      <w:pPr>
        <w:spacing w:line="360" w:lineRule="auto"/>
        <w:rPr>
          <w:rFonts w:ascii="Arial" w:hAnsi="Arial" w:cs="Arial"/>
        </w:rPr>
      </w:pPr>
    </w:p>
    <w:p w14:paraId="0CDFBF67" w14:textId="77777777" w:rsidR="001A739A" w:rsidRDefault="00A22FE8" w:rsidP="00AF7DE3">
      <w:pPr>
        <w:spacing w:line="360" w:lineRule="auto"/>
        <w:rPr>
          <w:rFonts w:ascii="Arial" w:hAnsi="Arial" w:cs="Arial"/>
        </w:rPr>
      </w:pPr>
      <w:r w:rsidRPr="00D114BF">
        <w:rPr>
          <w:rFonts w:ascii="Arial" w:hAnsi="Arial" w:cs="Arial"/>
        </w:rPr>
        <w:t>Coaching has evolved as a pivotal approach to personal and professional development, enabling individuals to maximize their potential and achieve desired outcomes</w:t>
      </w:r>
      <w:r w:rsidR="00407A06">
        <w:rPr>
          <w:rFonts w:ascii="Arial" w:hAnsi="Arial" w:cs="Arial"/>
        </w:rPr>
        <w:t xml:space="preserve">. </w:t>
      </w:r>
      <w:r w:rsidRPr="00D114BF">
        <w:rPr>
          <w:rFonts w:ascii="Arial" w:hAnsi="Arial" w:cs="Arial"/>
        </w:rPr>
        <w:t>An effective coach plays a multifaceted role, requiring a diverse set of skills, behaviours, attitudes, beliefs, and values. This analysis aims to delve into the intricacies of what constitutes an effective coach and how these attributes contribute to successful coaching interactions.</w:t>
      </w:r>
    </w:p>
    <w:p w14:paraId="7EBE77E1" w14:textId="77777777" w:rsidR="004C4495" w:rsidRPr="00D114BF" w:rsidRDefault="004C4495" w:rsidP="00AF7DE3">
      <w:pPr>
        <w:spacing w:line="360" w:lineRule="auto"/>
        <w:rPr>
          <w:rFonts w:ascii="Arial" w:hAnsi="Arial" w:cs="Arial"/>
        </w:rPr>
      </w:pPr>
    </w:p>
    <w:p w14:paraId="6C09EC0B" w14:textId="77777777" w:rsidR="001A739A" w:rsidRDefault="00A22FE8" w:rsidP="00AF7DE3">
      <w:pPr>
        <w:pStyle w:val="Heading2"/>
        <w:spacing w:line="360" w:lineRule="auto"/>
        <w:rPr>
          <w:rFonts w:ascii="Avenir Next LT Pro Demi" w:hAnsi="Avenir Next LT Pro Demi" w:cs="Arial"/>
        </w:rPr>
      </w:pPr>
      <w:bookmarkStart w:id="8" w:name="_Toc143599467"/>
      <w:r w:rsidRPr="00173A55">
        <w:rPr>
          <w:rFonts w:ascii="Avenir Next LT Pro Demi" w:hAnsi="Avenir Next LT Pro Demi" w:cs="Arial"/>
        </w:rPr>
        <w:t>Skills</w:t>
      </w:r>
      <w:bookmarkEnd w:id="8"/>
    </w:p>
    <w:p w14:paraId="53B16532" w14:textId="77777777" w:rsidR="004C4495" w:rsidRPr="004C4495" w:rsidRDefault="004C4495" w:rsidP="00AF7DE3">
      <w:pPr>
        <w:spacing w:line="360" w:lineRule="auto"/>
      </w:pPr>
    </w:p>
    <w:p w14:paraId="57840B1A" w14:textId="77777777" w:rsidR="001A739A" w:rsidRPr="00D114BF" w:rsidRDefault="00A22FE8" w:rsidP="00AF7DE3">
      <w:pPr>
        <w:spacing w:line="360" w:lineRule="auto"/>
        <w:rPr>
          <w:rFonts w:ascii="Arial" w:hAnsi="Arial" w:cs="Arial"/>
        </w:rPr>
      </w:pPr>
      <w:r w:rsidRPr="00D114BF">
        <w:rPr>
          <w:rFonts w:ascii="Arial" w:hAnsi="Arial" w:cs="Arial"/>
        </w:rPr>
        <w:t>Effective coaches possess exceptional active listening skills, enabling them to fully comprehend their coachee's thoughts, concerns, and aspirations</w:t>
      </w:r>
      <w:r w:rsidR="008A5645" w:rsidRPr="00D114BF">
        <w:rPr>
          <w:rFonts w:ascii="Arial" w:hAnsi="Arial" w:cs="Arial"/>
        </w:rPr>
        <w:t>, and</w:t>
      </w:r>
      <w:r w:rsidRPr="00D114BF">
        <w:rPr>
          <w:rFonts w:ascii="Arial" w:hAnsi="Arial" w:cs="Arial"/>
        </w:rPr>
        <w:t xml:space="preserve"> fostering trust, rapport, and deeper understanding, facilitating meaningful dialogue.</w:t>
      </w:r>
      <w:r w:rsidR="00B94BEF" w:rsidRPr="00D114BF">
        <w:rPr>
          <w:rFonts w:ascii="Arial" w:hAnsi="Arial" w:cs="Arial"/>
        </w:rPr>
        <w:t xml:space="preserve"> </w:t>
      </w:r>
      <w:r w:rsidRPr="00D114BF">
        <w:rPr>
          <w:rFonts w:ascii="Arial" w:hAnsi="Arial" w:cs="Arial"/>
        </w:rPr>
        <w:t>Skilful coaches use probing</w:t>
      </w:r>
      <w:r w:rsidR="00D558FC" w:rsidRPr="00D114BF">
        <w:rPr>
          <w:rFonts w:ascii="Arial" w:hAnsi="Arial" w:cs="Arial"/>
        </w:rPr>
        <w:t>,</w:t>
      </w:r>
      <w:r w:rsidRPr="00D114BF">
        <w:rPr>
          <w:rFonts w:ascii="Arial" w:hAnsi="Arial" w:cs="Arial"/>
        </w:rPr>
        <w:t xml:space="preserve"> insightful questions to stimulate critical thinking and self-discovery in </w:t>
      </w:r>
      <w:r w:rsidR="002601C2" w:rsidRPr="00D114BF">
        <w:rPr>
          <w:rFonts w:ascii="Arial" w:hAnsi="Arial" w:cs="Arial"/>
        </w:rPr>
        <w:t xml:space="preserve">coaches, </w:t>
      </w:r>
      <w:r w:rsidR="00D558FC" w:rsidRPr="00D114BF">
        <w:rPr>
          <w:rFonts w:ascii="Arial" w:hAnsi="Arial" w:cs="Arial"/>
        </w:rPr>
        <w:t xml:space="preserve">and </w:t>
      </w:r>
      <w:r w:rsidR="00D558FC" w:rsidRPr="00D114BF">
        <w:rPr>
          <w:rFonts w:ascii="Arial" w:hAnsi="Arial" w:cs="Arial"/>
        </w:rPr>
        <w:lastRenderedPageBreak/>
        <w:t>t</w:t>
      </w:r>
      <w:r w:rsidRPr="00D114BF">
        <w:rPr>
          <w:rFonts w:ascii="Arial" w:hAnsi="Arial" w:cs="Arial"/>
        </w:rPr>
        <w:t>hought-provoking questions encourage reflection, exploration, and the generation of innovative solutions.</w:t>
      </w:r>
    </w:p>
    <w:p w14:paraId="7FAAB969" w14:textId="77777777" w:rsidR="001A739A" w:rsidRDefault="00A22FE8" w:rsidP="00AF7DE3">
      <w:pPr>
        <w:spacing w:line="360" w:lineRule="auto"/>
        <w:rPr>
          <w:rFonts w:ascii="Arial" w:hAnsi="Arial" w:cs="Arial"/>
        </w:rPr>
      </w:pPr>
      <w:r w:rsidRPr="00D114BF">
        <w:rPr>
          <w:rFonts w:ascii="Arial" w:hAnsi="Arial" w:cs="Arial"/>
        </w:rPr>
        <w:t>The ability to provide constructive feedback in a non-judgmental and supportive manner is a hallmark of an effective coach. Coaches offer feedback that promotes self-awareness and self-improvement, guiding coachees to refine their skills and behaviours</w:t>
      </w:r>
      <w:r w:rsidR="00A278AD" w:rsidRPr="00D114BF">
        <w:rPr>
          <w:rFonts w:ascii="Arial" w:hAnsi="Arial" w:cs="Arial"/>
        </w:rPr>
        <w:t xml:space="preserve"> and </w:t>
      </w:r>
      <w:r w:rsidRPr="00D114BF">
        <w:rPr>
          <w:rFonts w:ascii="Arial" w:hAnsi="Arial" w:cs="Arial"/>
        </w:rPr>
        <w:t>assist in setting SMART (Specific, Measurable, Achievable, Relevant, Time-bound) goals and devising actionable plans to achieve them. This skill ensures coaching sessions are goal-oriented and results-driven.</w:t>
      </w:r>
      <w:r w:rsidR="00A278AD" w:rsidRPr="00D114BF">
        <w:rPr>
          <w:rFonts w:ascii="Arial" w:hAnsi="Arial" w:cs="Arial"/>
        </w:rPr>
        <w:t xml:space="preserve"> Also, </w:t>
      </w:r>
      <w:r w:rsidRPr="00D114BF">
        <w:rPr>
          <w:rFonts w:ascii="Arial" w:hAnsi="Arial" w:cs="Arial"/>
        </w:rPr>
        <w:t>demonstrate empathy and emotional intelligence, enabling them to understand coachee</w:t>
      </w:r>
      <w:r w:rsidR="00E8400C" w:rsidRPr="00D114BF">
        <w:rPr>
          <w:rFonts w:ascii="Arial" w:hAnsi="Arial" w:cs="Arial"/>
        </w:rPr>
        <w:t>s</w:t>
      </w:r>
      <w:r w:rsidRPr="00D114BF">
        <w:rPr>
          <w:rFonts w:ascii="Arial" w:hAnsi="Arial" w:cs="Arial"/>
        </w:rPr>
        <w:t>' emotions and perspectives</w:t>
      </w:r>
      <w:r w:rsidR="00A278AD" w:rsidRPr="00D114BF">
        <w:rPr>
          <w:rFonts w:ascii="Arial" w:hAnsi="Arial" w:cs="Arial"/>
        </w:rPr>
        <w:t>, as t</w:t>
      </w:r>
      <w:r w:rsidRPr="00D114BF">
        <w:rPr>
          <w:rFonts w:ascii="Arial" w:hAnsi="Arial" w:cs="Arial"/>
        </w:rPr>
        <w:t>his skill fosters a safe and trusting environment for open dialogue.</w:t>
      </w:r>
    </w:p>
    <w:p w14:paraId="5397F099" w14:textId="77777777" w:rsidR="004C4495" w:rsidRPr="00D114BF" w:rsidRDefault="004C4495" w:rsidP="00AF7DE3">
      <w:pPr>
        <w:spacing w:line="360" w:lineRule="auto"/>
        <w:rPr>
          <w:rFonts w:ascii="Arial" w:hAnsi="Arial" w:cs="Arial"/>
        </w:rPr>
      </w:pPr>
    </w:p>
    <w:p w14:paraId="06F5F660" w14:textId="77777777" w:rsidR="00173A55" w:rsidRPr="00904F4F" w:rsidRDefault="00A22FE8" w:rsidP="00AF7DE3">
      <w:pPr>
        <w:pStyle w:val="Heading2"/>
        <w:spacing w:line="360" w:lineRule="auto"/>
        <w:rPr>
          <w:rFonts w:ascii="Avenir Next LT Pro Demi" w:hAnsi="Avenir Next LT Pro Demi"/>
        </w:rPr>
      </w:pPr>
      <w:bookmarkStart w:id="9" w:name="_Toc143599468"/>
      <w:r w:rsidRPr="00173A55">
        <w:rPr>
          <w:rFonts w:ascii="Avenir Next LT Pro Demi" w:hAnsi="Avenir Next LT Pro Demi"/>
        </w:rPr>
        <w:t>Behaviours</w:t>
      </w:r>
      <w:bookmarkEnd w:id="9"/>
    </w:p>
    <w:p w14:paraId="24F97DB8" w14:textId="77777777" w:rsidR="004C4495" w:rsidRDefault="004C4495" w:rsidP="00AF7DE3">
      <w:pPr>
        <w:spacing w:line="360" w:lineRule="auto"/>
        <w:rPr>
          <w:rFonts w:ascii="Arial" w:hAnsi="Arial" w:cs="Arial"/>
        </w:rPr>
      </w:pPr>
    </w:p>
    <w:p w14:paraId="1258C234" w14:textId="77777777" w:rsidR="001A739A" w:rsidRPr="00D114BF" w:rsidRDefault="00A22FE8" w:rsidP="00AF7DE3">
      <w:pPr>
        <w:spacing w:line="360" w:lineRule="auto"/>
        <w:rPr>
          <w:rFonts w:ascii="Arial" w:hAnsi="Arial" w:cs="Arial"/>
        </w:rPr>
      </w:pPr>
      <w:r w:rsidRPr="00D114BF">
        <w:rPr>
          <w:rFonts w:ascii="Arial" w:hAnsi="Arial" w:cs="Arial"/>
        </w:rPr>
        <w:t>Effective coaches exhibit adaptability by tailoring their approach to individual needs, preferences, and learning styles</w:t>
      </w:r>
      <w:r w:rsidR="00131FC3" w:rsidRPr="00D114BF">
        <w:rPr>
          <w:rFonts w:ascii="Arial" w:hAnsi="Arial" w:cs="Arial"/>
        </w:rPr>
        <w:t xml:space="preserve"> as</w:t>
      </w:r>
      <w:r w:rsidRPr="00D114BF">
        <w:rPr>
          <w:rFonts w:ascii="Arial" w:hAnsi="Arial" w:cs="Arial"/>
        </w:rPr>
        <w:t xml:space="preserve"> flexibility enhances coachee engagement and supports diverse developmental paths.</w:t>
      </w:r>
      <w:r w:rsidR="00E8400C" w:rsidRPr="00D114BF">
        <w:rPr>
          <w:rFonts w:ascii="Arial" w:hAnsi="Arial" w:cs="Arial"/>
        </w:rPr>
        <w:t xml:space="preserve"> </w:t>
      </w:r>
      <w:r w:rsidRPr="00D114BF">
        <w:rPr>
          <w:rFonts w:ascii="Arial" w:hAnsi="Arial" w:cs="Arial"/>
        </w:rPr>
        <w:t>Coaches uphold a non-judgmental attitude, treating coachees with respect and valuing their unique experiences and perspectives</w:t>
      </w:r>
      <w:r w:rsidR="00E8400C" w:rsidRPr="00D114BF">
        <w:rPr>
          <w:rFonts w:ascii="Arial" w:hAnsi="Arial" w:cs="Arial"/>
        </w:rPr>
        <w:t xml:space="preserve">, as </w:t>
      </w:r>
      <w:r w:rsidR="000B2850" w:rsidRPr="00D114BF">
        <w:rPr>
          <w:rFonts w:ascii="Arial" w:hAnsi="Arial" w:cs="Arial"/>
        </w:rPr>
        <w:t xml:space="preserve">the </w:t>
      </w:r>
      <w:r w:rsidRPr="00D114BF">
        <w:rPr>
          <w:rFonts w:ascii="Arial" w:hAnsi="Arial" w:cs="Arial"/>
        </w:rPr>
        <w:t>behaviour promotes open communication and coachee self-expression.</w:t>
      </w:r>
    </w:p>
    <w:p w14:paraId="721F0DDE" w14:textId="77777777" w:rsidR="001A739A" w:rsidRPr="00D114BF" w:rsidRDefault="00A22FE8" w:rsidP="00AF7DE3">
      <w:pPr>
        <w:spacing w:line="360" w:lineRule="auto"/>
        <w:rPr>
          <w:rFonts w:ascii="Arial" w:hAnsi="Arial" w:cs="Arial"/>
        </w:rPr>
      </w:pPr>
      <w:r w:rsidRPr="00D114BF">
        <w:rPr>
          <w:rFonts w:ascii="Arial" w:hAnsi="Arial" w:cs="Arial"/>
        </w:rPr>
        <w:t>Ethical behaviour is a cornerstone of effective coaching</w:t>
      </w:r>
      <w:r w:rsidR="00F47EE5" w:rsidRPr="00D114BF">
        <w:rPr>
          <w:rFonts w:ascii="Arial" w:hAnsi="Arial" w:cs="Arial"/>
        </w:rPr>
        <w:t xml:space="preserve"> as c</w:t>
      </w:r>
      <w:r w:rsidRPr="00D114BF">
        <w:rPr>
          <w:rFonts w:ascii="Arial" w:hAnsi="Arial" w:cs="Arial"/>
        </w:rPr>
        <w:t>oaches adhere to professional standards, maintain confidentiality, and ensure their actions align with the coachees' best interests. Effective coaches engage in continuous learning to remain current in coaching methodologies, psychological principles, and industry trends. This commitment to growth enhances their coaching competence.</w:t>
      </w:r>
    </w:p>
    <w:p w14:paraId="2C63FAB5" w14:textId="77777777" w:rsidR="001A739A" w:rsidRPr="00D114BF" w:rsidRDefault="00A22FE8" w:rsidP="00AF7DE3">
      <w:pPr>
        <w:spacing w:line="360" w:lineRule="auto"/>
        <w:rPr>
          <w:rFonts w:ascii="Arial" w:hAnsi="Arial" w:cs="Arial"/>
        </w:rPr>
      </w:pPr>
      <w:r w:rsidRPr="00D114BF">
        <w:rPr>
          <w:rFonts w:ascii="Arial" w:hAnsi="Arial" w:cs="Arial"/>
        </w:rPr>
        <w:t>Coach</w:t>
      </w:r>
      <w:r w:rsidR="006B310E" w:rsidRPr="00D114BF">
        <w:rPr>
          <w:rFonts w:ascii="Arial" w:hAnsi="Arial" w:cs="Arial"/>
        </w:rPr>
        <w:t>es</w:t>
      </w:r>
      <w:r w:rsidRPr="00D114BF">
        <w:rPr>
          <w:rFonts w:ascii="Arial" w:hAnsi="Arial" w:cs="Arial"/>
        </w:rPr>
        <w:t xml:space="preserve"> utilize positive reinforcement to acknowledge coachees' progress</w:t>
      </w:r>
      <w:r w:rsidR="00181F72" w:rsidRPr="00D114BF">
        <w:rPr>
          <w:rFonts w:ascii="Arial" w:hAnsi="Arial" w:cs="Arial"/>
        </w:rPr>
        <w:t xml:space="preserve">, </w:t>
      </w:r>
      <w:r w:rsidRPr="00D114BF">
        <w:rPr>
          <w:rFonts w:ascii="Arial" w:hAnsi="Arial" w:cs="Arial"/>
        </w:rPr>
        <w:t>achievements</w:t>
      </w:r>
      <w:r w:rsidR="00181F72" w:rsidRPr="00D114BF">
        <w:rPr>
          <w:rFonts w:ascii="Arial" w:hAnsi="Arial" w:cs="Arial"/>
        </w:rPr>
        <w:t>, and</w:t>
      </w:r>
      <w:r w:rsidRPr="00D114BF">
        <w:rPr>
          <w:rFonts w:ascii="Arial" w:hAnsi="Arial" w:cs="Arial"/>
        </w:rPr>
        <w:t xml:space="preserve"> behaviour, motivate </w:t>
      </w:r>
      <w:r w:rsidR="00224F5E" w:rsidRPr="00D114BF">
        <w:rPr>
          <w:rFonts w:ascii="Arial" w:hAnsi="Arial" w:cs="Arial"/>
        </w:rPr>
        <w:t>them</w:t>
      </w:r>
      <w:r w:rsidRPr="00D114BF">
        <w:rPr>
          <w:rFonts w:ascii="Arial" w:hAnsi="Arial" w:cs="Arial"/>
        </w:rPr>
        <w:t>, reinforce desired actions, and boost self-confidence.</w:t>
      </w:r>
    </w:p>
    <w:p w14:paraId="1295AB60" w14:textId="77777777" w:rsidR="002A2A2D" w:rsidRPr="003E489C" w:rsidRDefault="002A2A2D" w:rsidP="003E489C">
      <w:pPr>
        <w:rPr>
          <w:rFonts w:ascii="Arial" w:hAnsi="Arial" w:cs="Arial"/>
        </w:rPr>
      </w:pPr>
    </w:p>
    <w:p w14:paraId="12DC4F81" w14:textId="77777777" w:rsidR="00181F72" w:rsidRPr="00904F4F" w:rsidRDefault="00A22FE8" w:rsidP="00AF7DE3">
      <w:pPr>
        <w:pStyle w:val="Heading2"/>
        <w:spacing w:line="360" w:lineRule="auto"/>
        <w:rPr>
          <w:rFonts w:ascii="Avenir Next LT Pro Demi" w:hAnsi="Avenir Next LT Pro Demi" w:cs="Arial"/>
        </w:rPr>
      </w:pPr>
      <w:bookmarkStart w:id="10" w:name="_Toc143599469"/>
      <w:r w:rsidRPr="00904F4F">
        <w:rPr>
          <w:rFonts w:ascii="Avenir Next LT Pro Demi" w:hAnsi="Avenir Next LT Pro Demi" w:cs="Arial"/>
        </w:rPr>
        <w:t>Attitudes</w:t>
      </w:r>
      <w:bookmarkEnd w:id="10"/>
    </w:p>
    <w:p w14:paraId="28E2C23C" w14:textId="77777777" w:rsidR="002A2A2D" w:rsidRDefault="002A2A2D" w:rsidP="00AF7DE3">
      <w:pPr>
        <w:spacing w:line="360" w:lineRule="auto"/>
        <w:rPr>
          <w:rFonts w:ascii="Arial" w:hAnsi="Arial" w:cs="Arial"/>
        </w:rPr>
      </w:pPr>
    </w:p>
    <w:p w14:paraId="1E423E62" w14:textId="77777777" w:rsidR="001A739A" w:rsidRDefault="00A22FE8" w:rsidP="00AF7DE3">
      <w:pPr>
        <w:spacing w:line="360" w:lineRule="auto"/>
        <w:rPr>
          <w:rFonts w:ascii="Arial" w:hAnsi="Arial" w:cs="Arial"/>
        </w:rPr>
      </w:pPr>
      <w:r w:rsidRPr="00D114BF">
        <w:rPr>
          <w:rFonts w:ascii="Arial" w:hAnsi="Arial" w:cs="Arial"/>
        </w:rPr>
        <w:t>Effective coaches approach coaching with a curious mindset, eager to explore coachees' thoughts, experiences, and challenges</w:t>
      </w:r>
      <w:r w:rsidR="00BF02BF" w:rsidRPr="00D114BF">
        <w:rPr>
          <w:rFonts w:ascii="Arial" w:hAnsi="Arial" w:cs="Arial"/>
        </w:rPr>
        <w:t>, as c</w:t>
      </w:r>
      <w:r w:rsidRPr="00D114BF">
        <w:rPr>
          <w:rFonts w:ascii="Arial" w:hAnsi="Arial" w:cs="Arial"/>
        </w:rPr>
        <w:t>uriosity drives in-depth conversations and encourages coachee self-discovery.</w:t>
      </w:r>
      <w:r w:rsidR="008723E9" w:rsidRPr="00D114BF">
        <w:rPr>
          <w:rFonts w:ascii="Arial" w:hAnsi="Arial" w:cs="Arial"/>
        </w:rPr>
        <w:t xml:space="preserve"> </w:t>
      </w:r>
      <w:r w:rsidRPr="00D114BF">
        <w:rPr>
          <w:rFonts w:ascii="Arial" w:hAnsi="Arial" w:cs="Arial"/>
        </w:rPr>
        <w:t>Coaches cultivate open-minded attitudes, embrace diverse perspectives</w:t>
      </w:r>
      <w:r w:rsidR="00BF02BF" w:rsidRPr="00D114BF">
        <w:rPr>
          <w:rFonts w:ascii="Arial" w:hAnsi="Arial" w:cs="Arial"/>
        </w:rPr>
        <w:t xml:space="preserve"> and </w:t>
      </w:r>
      <w:r w:rsidRPr="00D114BF">
        <w:rPr>
          <w:rFonts w:ascii="Arial" w:hAnsi="Arial" w:cs="Arial"/>
        </w:rPr>
        <w:t>solutions</w:t>
      </w:r>
      <w:r w:rsidR="008723E9" w:rsidRPr="00D114BF">
        <w:rPr>
          <w:rFonts w:ascii="Arial" w:hAnsi="Arial" w:cs="Arial"/>
        </w:rPr>
        <w:t>, a</w:t>
      </w:r>
      <w:r w:rsidRPr="00D114BF">
        <w:rPr>
          <w:rFonts w:ascii="Arial" w:hAnsi="Arial" w:cs="Arial"/>
        </w:rPr>
        <w:t>nd foster an inclusive coaching environment that encourages creativity and exploration.</w:t>
      </w:r>
      <w:r w:rsidR="008723E9" w:rsidRPr="00D114BF">
        <w:rPr>
          <w:rFonts w:ascii="Arial" w:hAnsi="Arial" w:cs="Arial"/>
        </w:rPr>
        <w:t xml:space="preserve"> D</w:t>
      </w:r>
      <w:r w:rsidRPr="00D114BF">
        <w:rPr>
          <w:rFonts w:ascii="Arial" w:hAnsi="Arial" w:cs="Arial"/>
        </w:rPr>
        <w:t xml:space="preserve">emonstrate patience, recognizing that personal and </w:t>
      </w:r>
      <w:r w:rsidRPr="00D114BF">
        <w:rPr>
          <w:rFonts w:ascii="Arial" w:hAnsi="Arial" w:cs="Arial"/>
        </w:rPr>
        <w:lastRenderedPageBreak/>
        <w:t>professional growth is a gradual process</w:t>
      </w:r>
      <w:r w:rsidR="00335422" w:rsidRPr="00D114BF">
        <w:rPr>
          <w:rFonts w:ascii="Arial" w:hAnsi="Arial" w:cs="Arial"/>
        </w:rPr>
        <w:t>,</w:t>
      </w:r>
      <w:r w:rsidRPr="00D114BF">
        <w:rPr>
          <w:rFonts w:ascii="Arial" w:hAnsi="Arial" w:cs="Arial"/>
        </w:rPr>
        <w:t xml:space="preserve"> allow</w:t>
      </w:r>
      <w:r w:rsidR="00335422" w:rsidRPr="00D114BF">
        <w:rPr>
          <w:rFonts w:ascii="Arial" w:hAnsi="Arial" w:cs="Arial"/>
        </w:rPr>
        <w:t>ing</w:t>
      </w:r>
      <w:r w:rsidRPr="00D114BF">
        <w:rPr>
          <w:rFonts w:ascii="Arial" w:hAnsi="Arial" w:cs="Arial"/>
        </w:rPr>
        <w:t xml:space="preserve"> coachees to navigate challenges and setbacks with resilience.</w:t>
      </w:r>
    </w:p>
    <w:p w14:paraId="6E5FED1F" w14:textId="77777777" w:rsidR="00AF7DE3" w:rsidRPr="00D114BF" w:rsidRDefault="00AF7DE3" w:rsidP="00AF7DE3">
      <w:pPr>
        <w:spacing w:line="360" w:lineRule="auto"/>
        <w:rPr>
          <w:rFonts w:ascii="Arial" w:hAnsi="Arial" w:cs="Arial"/>
        </w:rPr>
      </w:pPr>
    </w:p>
    <w:p w14:paraId="7118AEF4" w14:textId="77777777" w:rsidR="001A739A" w:rsidRPr="00904F4F" w:rsidRDefault="00A22FE8" w:rsidP="00AF7DE3">
      <w:pPr>
        <w:spacing w:line="360" w:lineRule="auto"/>
        <w:rPr>
          <w:rFonts w:ascii="Avenir Next LT Pro Demi" w:hAnsi="Avenir Next LT Pro Demi" w:cs="Arial"/>
        </w:rPr>
      </w:pPr>
      <w:bookmarkStart w:id="11" w:name="_Toc143599470"/>
      <w:r w:rsidRPr="00904F4F">
        <w:rPr>
          <w:rStyle w:val="Heading2Char"/>
          <w:rFonts w:ascii="Avenir Next LT Pro Demi" w:hAnsi="Avenir Next LT Pro Demi" w:cs="Arial"/>
        </w:rPr>
        <w:t>Beliefs and Values</w:t>
      </w:r>
      <w:bookmarkEnd w:id="11"/>
    </w:p>
    <w:p w14:paraId="5AFCA7AC" w14:textId="77777777" w:rsidR="002A2A2D" w:rsidRDefault="002A2A2D" w:rsidP="00AF7DE3">
      <w:pPr>
        <w:spacing w:line="360" w:lineRule="auto"/>
        <w:rPr>
          <w:rFonts w:ascii="Arial" w:hAnsi="Arial" w:cs="Arial"/>
        </w:rPr>
      </w:pPr>
    </w:p>
    <w:p w14:paraId="29B95404" w14:textId="77777777" w:rsidR="001A739A" w:rsidRPr="00D114BF" w:rsidRDefault="00A22FE8" w:rsidP="00AF7DE3">
      <w:pPr>
        <w:spacing w:line="360" w:lineRule="auto"/>
        <w:rPr>
          <w:rFonts w:ascii="Arial" w:hAnsi="Arial" w:cs="Arial"/>
        </w:rPr>
      </w:pPr>
      <w:r w:rsidRPr="00D114BF">
        <w:rPr>
          <w:rFonts w:ascii="Arial" w:hAnsi="Arial" w:cs="Arial"/>
        </w:rPr>
        <w:t>Effective coaches fundamentally believe in the inherent potential of individuals to grow, learn, and achieve their goals</w:t>
      </w:r>
      <w:r w:rsidR="007E6155" w:rsidRPr="00D114BF">
        <w:rPr>
          <w:rFonts w:ascii="Arial" w:hAnsi="Arial" w:cs="Arial"/>
        </w:rPr>
        <w:t>,</w:t>
      </w:r>
      <w:r w:rsidRPr="00D114BF">
        <w:rPr>
          <w:rFonts w:ascii="Arial" w:hAnsi="Arial" w:cs="Arial"/>
        </w:rPr>
        <w:t xml:space="preserve"> underpin the coaching relationship and </w:t>
      </w:r>
      <w:r w:rsidR="009D0F51" w:rsidRPr="00D114BF">
        <w:rPr>
          <w:rFonts w:ascii="Arial" w:hAnsi="Arial" w:cs="Arial"/>
        </w:rPr>
        <w:t>instil</w:t>
      </w:r>
      <w:r w:rsidRPr="00D114BF">
        <w:rPr>
          <w:rFonts w:ascii="Arial" w:hAnsi="Arial" w:cs="Arial"/>
        </w:rPr>
        <w:t xml:space="preserve"> coachees with confidence.</w:t>
      </w:r>
      <w:r w:rsidR="00CF49F0" w:rsidRPr="00D114BF">
        <w:rPr>
          <w:rFonts w:ascii="Arial" w:hAnsi="Arial" w:cs="Arial"/>
        </w:rPr>
        <w:t xml:space="preserve"> They </w:t>
      </w:r>
      <w:r w:rsidRPr="00D114BF">
        <w:rPr>
          <w:rFonts w:ascii="Arial" w:hAnsi="Arial" w:cs="Arial"/>
        </w:rPr>
        <w:t>value the principle of empowerment, aiming to empower coachees to make informed decisions, set meaningful goals, and take ownership of their development.</w:t>
      </w:r>
      <w:r w:rsidR="00CF49F0" w:rsidRPr="00D114BF">
        <w:rPr>
          <w:rFonts w:ascii="Arial" w:hAnsi="Arial" w:cs="Arial"/>
        </w:rPr>
        <w:t xml:space="preserve"> C</w:t>
      </w:r>
      <w:r w:rsidRPr="00D114BF">
        <w:rPr>
          <w:rFonts w:ascii="Arial" w:hAnsi="Arial" w:cs="Arial"/>
        </w:rPr>
        <w:t>oache</w:t>
      </w:r>
      <w:r w:rsidR="00CF49F0" w:rsidRPr="00D114BF">
        <w:rPr>
          <w:rFonts w:ascii="Arial" w:hAnsi="Arial" w:cs="Arial"/>
        </w:rPr>
        <w:t>s</w:t>
      </w:r>
      <w:r w:rsidRPr="00D114BF">
        <w:rPr>
          <w:rFonts w:ascii="Arial" w:hAnsi="Arial" w:cs="Arial"/>
        </w:rPr>
        <w:t xml:space="preserve"> hold a collaborative view, seeing themselves as partners in the coachees' journey rather than authoritative figures</w:t>
      </w:r>
      <w:r w:rsidR="00CF49F0" w:rsidRPr="00D114BF">
        <w:rPr>
          <w:rFonts w:ascii="Arial" w:hAnsi="Arial" w:cs="Arial"/>
        </w:rPr>
        <w:t>,</w:t>
      </w:r>
      <w:r w:rsidR="00DE52B5" w:rsidRPr="00D114BF">
        <w:rPr>
          <w:rFonts w:ascii="Arial" w:hAnsi="Arial" w:cs="Arial"/>
        </w:rPr>
        <w:t xml:space="preserve"> and</w:t>
      </w:r>
      <w:r w:rsidRPr="00D114BF">
        <w:rPr>
          <w:rFonts w:ascii="Arial" w:hAnsi="Arial" w:cs="Arial"/>
        </w:rPr>
        <w:t xml:space="preserve"> a collaborative approach fosters coachee engagement and shared responsibility.</w:t>
      </w:r>
      <w:r w:rsidR="00FF2D1A">
        <w:rPr>
          <w:rFonts w:ascii="Arial" w:hAnsi="Arial" w:cs="Arial"/>
        </w:rPr>
        <w:t xml:space="preserve"> </w:t>
      </w:r>
      <w:r w:rsidR="00FF2D1A" w:rsidRPr="004056ED">
        <w:rPr>
          <w:rFonts w:ascii="Arial" w:hAnsi="Arial" w:cs="Arial"/>
          <w:color w:val="4472C4" w:themeColor="accent1"/>
        </w:rPr>
        <w:t>(Parsloe, E</w:t>
      </w:r>
      <w:r w:rsidR="004056ED" w:rsidRPr="004056ED">
        <w:rPr>
          <w:rFonts w:ascii="Arial" w:hAnsi="Arial" w:cs="Arial"/>
          <w:color w:val="4472C4" w:themeColor="accent1"/>
        </w:rPr>
        <w:t>.</w:t>
      </w:r>
      <w:r w:rsidR="00FF2D1A" w:rsidRPr="004056ED">
        <w:rPr>
          <w:rFonts w:ascii="Arial" w:hAnsi="Arial" w:cs="Arial"/>
          <w:color w:val="4472C4" w:themeColor="accent1"/>
        </w:rPr>
        <w:t xml:space="preserve"> 2009)</w:t>
      </w:r>
    </w:p>
    <w:p w14:paraId="45D8F1D3" w14:textId="77777777" w:rsidR="001A739A" w:rsidRPr="00D114BF" w:rsidRDefault="001A739A" w:rsidP="00AF7DE3">
      <w:pPr>
        <w:spacing w:line="360" w:lineRule="auto"/>
        <w:rPr>
          <w:rFonts w:ascii="Arial" w:hAnsi="Arial" w:cs="Arial"/>
        </w:rPr>
      </w:pPr>
    </w:p>
    <w:p w14:paraId="2EC1F35C" w14:textId="77777777" w:rsidR="00365D21" w:rsidRPr="002A2A2D" w:rsidRDefault="00A22FE8" w:rsidP="00AF7DE3">
      <w:pPr>
        <w:pStyle w:val="Heading1"/>
        <w:spacing w:line="360" w:lineRule="auto"/>
        <w:rPr>
          <w:rFonts w:ascii="Times New Roman" w:hAnsi="Times New Roman" w:cs="Times New Roman"/>
          <w:u w:val="single"/>
        </w:rPr>
      </w:pPr>
      <w:bookmarkStart w:id="12" w:name="_Toc143599471"/>
      <w:r w:rsidRPr="002A2A2D">
        <w:rPr>
          <w:rFonts w:ascii="Times New Roman" w:hAnsi="Times New Roman" w:cs="Times New Roman"/>
          <w:u w:val="single"/>
        </w:rPr>
        <w:t>Conclusion</w:t>
      </w:r>
      <w:bookmarkEnd w:id="12"/>
    </w:p>
    <w:p w14:paraId="61A1E3BE" w14:textId="77777777" w:rsidR="00365D21" w:rsidRPr="00D114BF" w:rsidRDefault="00365D21" w:rsidP="00AF7DE3">
      <w:pPr>
        <w:spacing w:line="360" w:lineRule="auto"/>
        <w:rPr>
          <w:rFonts w:ascii="Arial" w:hAnsi="Arial" w:cs="Arial"/>
        </w:rPr>
      </w:pPr>
    </w:p>
    <w:p w14:paraId="1AAAC944" w14:textId="77777777" w:rsidR="00365D21" w:rsidRPr="00D114BF" w:rsidRDefault="00A22FE8" w:rsidP="00AF7DE3">
      <w:pPr>
        <w:spacing w:line="360" w:lineRule="auto"/>
        <w:rPr>
          <w:rFonts w:ascii="Arial" w:hAnsi="Arial" w:cs="Arial"/>
        </w:rPr>
      </w:pPr>
      <w:r w:rsidRPr="00D114BF">
        <w:rPr>
          <w:rFonts w:ascii="Arial" w:hAnsi="Arial" w:cs="Arial"/>
        </w:rPr>
        <w:t>In conclusion, an effective coach possesses a rich combination of skills, behaviours, attitudes, beliefs, and values that contribute to a dynamic and transformative coaching relationship. By embodying these qualities, coaches create an environment in which coachees can flourish, maximize their potential, and achieve meaningful and sustainable growth.</w:t>
      </w:r>
    </w:p>
    <w:p w14:paraId="24F7F5FE" w14:textId="77777777" w:rsidR="009A2978" w:rsidRDefault="00A22FE8" w:rsidP="00AF7DE3">
      <w:pPr>
        <w:spacing w:line="360" w:lineRule="auto"/>
        <w:rPr>
          <w:rFonts w:ascii="Arial" w:hAnsi="Arial" w:cs="Arial"/>
        </w:rPr>
      </w:pPr>
      <w:r w:rsidRPr="00D114BF">
        <w:rPr>
          <w:rFonts w:ascii="Arial" w:hAnsi="Arial" w:cs="Arial"/>
        </w:rPr>
        <w:t>The potential to significantly improve Janice Rowlands' performance and morale within the evolving landscape of her career. By tailoring these approaches to her unique needs and goals, fostering a supportive environment, and maintaining consistent engagement, Janice can harness the power of coaching and mentoring to drive her professional development and contribute positively to her organization's success.</w:t>
      </w:r>
      <w:r w:rsidR="009514CF" w:rsidRPr="00D114BF">
        <w:rPr>
          <w:rFonts w:ascii="Arial" w:hAnsi="Arial" w:cs="Arial"/>
        </w:rPr>
        <w:t xml:space="preserve"> </w:t>
      </w:r>
      <w:r w:rsidR="003641DD" w:rsidRPr="00D114BF">
        <w:rPr>
          <w:rFonts w:ascii="Arial" w:hAnsi="Arial" w:cs="Arial"/>
        </w:rPr>
        <w:t>E</w:t>
      </w:r>
      <w:r w:rsidR="009514CF" w:rsidRPr="00D114BF">
        <w:rPr>
          <w:rFonts w:ascii="Arial" w:hAnsi="Arial" w:cs="Arial"/>
        </w:rPr>
        <w:t>mbodies a dynamic fusion of skills, behaviours, attitudes, beliefs, and values. These attributes collectively create a coaching environment characterized by trust, empowerment, and growth. An effective coach's adeptness in fostering self-discovery, promoting goal attainment, and cultivating a supportive relationship contributes to the success of the coaching process and the realization of coachees' aspirations.</w:t>
      </w:r>
      <w:r w:rsidR="0065695C" w:rsidRPr="00D114BF">
        <w:rPr>
          <w:rFonts w:ascii="Arial" w:hAnsi="Arial" w:cs="Arial"/>
        </w:rPr>
        <w:t xml:space="preserve"> </w:t>
      </w:r>
      <w:r w:rsidRPr="00D114BF">
        <w:rPr>
          <w:rFonts w:ascii="Arial" w:hAnsi="Arial" w:cs="Arial"/>
        </w:rPr>
        <w:t xml:space="preserve">Overall, the coaching session with Janice Rowlands was a positive experience that provided valuable insights into her career aspirations and challenges. By building upon the strengths of this session and adapting the approach to address potential </w:t>
      </w:r>
      <w:r w:rsidRPr="00D114BF">
        <w:rPr>
          <w:rFonts w:ascii="Arial" w:hAnsi="Arial" w:cs="Arial"/>
        </w:rPr>
        <w:lastRenderedPageBreak/>
        <w:t>concerns more comprehensively, I am confident that future sessions will further empower Janice in her journey of professional growth and development.</w:t>
      </w:r>
    </w:p>
    <w:p w14:paraId="57A4E544" w14:textId="77777777" w:rsidR="00AF7DE3" w:rsidRDefault="00AF7DE3" w:rsidP="00AF7DE3">
      <w:pPr>
        <w:spacing w:line="360" w:lineRule="auto"/>
        <w:rPr>
          <w:rFonts w:ascii="Arial" w:hAnsi="Arial" w:cs="Arial"/>
        </w:rPr>
      </w:pPr>
    </w:p>
    <w:p w14:paraId="6BFC534B" w14:textId="77777777" w:rsidR="002F0404" w:rsidRPr="004C4495" w:rsidRDefault="00A22FE8" w:rsidP="00AF7DE3">
      <w:pPr>
        <w:pStyle w:val="Heading1"/>
        <w:spacing w:line="360" w:lineRule="auto"/>
        <w:rPr>
          <w:rFonts w:ascii="Times New Roman" w:hAnsi="Times New Roman" w:cs="Times New Roman"/>
          <w:u w:val="single"/>
        </w:rPr>
      </w:pPr>
      <w:bookmarkStart w:id="13" w:name="_Toc143599472"/>
      <w:r w:rsidRPr="004C4495">
        <w:rPr>
          <w:rFonts w:ascii="Times New Roman" w:hAnsi="Times New Roman" w:cs="Times New Roman"/>
          <w:u w:val="single"/>
        </w:rPr>
        <w:t>R</w:t>
      </w:r>
      <w:r w:rsidR="002C7011" w:rsidRPr="004C4495">
        <w:rPr>
          <w:rFonts w:ascii="Times New Roman" w:hAnsi="Times New Roman" w:cs="Times New Roman"/>
          <w:u w:val="single"/>
        </w:rPr>
        <w:t>efe</w:t>
      </w:r>
      <w:r w:rsidRPr="004C4495">
        <w:rPr>
          <w:rFonts w:ascii="Times New Roman" w:hAnsi="Times New Roman" w:cs="Times New Roman"/>
          <w:u w:val="single"/>
        </w:rPr>
        <w:t>rences</w:t>
      </w:r>
      <w:bookmarkEnd w:id="13"/>
    </w:p>
    <w:p w14:paraId="4A144C2C" w14:textId="77777777" w:rsidR="009B0775" w:rsidRPr="009B0775" w:rsidRDefault="009B0775" w:rsidP="00AF7DE3">
      <w:pPr>
        <w:spacing w:line="360" w:lineRule="auto"/>
      </w:pPr>
    </w:p>
    <w:p w14:paraId="07BB0B6E" w14:textId="77777777" w:rsidR="00A771F5" w:rsidRPr="00407A06" w:rsidRDefault="00A22FE8" w:rsidP="00AF7DE3">
      <w:pPr>
        <w:pStyle w:val="ListParagraph"/>
        <w:numPr>
          <w:ilvl w:val="0"/>
          <w:numId w:val="19"/>
        </w:numPr>
        <w:spacing w:line="360" w:lineRule="auto"/>
        <w:rPr>
          <w:rFonts w:ascii="Arial" w:hAnsi="Arial" w:cs="Arial"/>
          <w:sz w:val="20"/>
          <w:szCs w:val="20"/>
        </w:rPr>
      </w:pPr>
      <w:r w:rsidRPr="00407A06">
        <w:rPr>
          <w:rFonts w:ascii="Arial" w:hAnsi="Arial" w:cs="Arial"/>
          <w:sz w:val="20"/>
          <w:szCs w:val="20"/>
        </w:rPr>
        <w:t xml:space="preserve">Clutterbuck, D.(2017), </w:t>
      </w:r>
      <w:hyperlink r:id="rId10" w:history="1">
        <w:r w:rsidRPr="00407A06">
          <w:rPr>
            <w:rStyle w:val="Hyperlink"/>
            <w:rFonts w:ascii="Arial" w:hAnsi="Arial" w:cs="Arial"/>
            <w:color w:val="auto"/>
            <w:sz w:val="20"/>
            <w:szCs w:val="20"/>
            <w:u w:val="none"/>
          </w:rPr>
          <w:t>Coaching the team at work</w:t>
        </w:r>
      </w:hyperlink>
      <w:r w:rsidRPr="00407A06">
        <w:rPr>
          <w:rFonts w:ascii="Arial" w:hAnsi="Arial" w:cs="Arial"/>
          <w:sz w:val="20"/>
          <w:szCs w:val="20"/>
        </w:rPr>
        <w:t xml:space="preserve">. Available from: </w:t>
      </w:r>
      <w:hyperlink r:id="rId11" w:history="1">
        <w:r w:rsidRPr="00407A06">
          <w:rPr>
            <w:rStyle w:val="Hyperlink"/>
            <w:rFonts w:ascii="Arial" w:hAnsi="Arial" w:cs="Arial"/>
            <w:sz w:val="20"/>
            <w:szCs w:val="20"/>
          </w:rPr>
          <w:t>https://www-vlebooks-com.ezproxy.uwtsd.ac.uk/Product/Index/2026895?page=0&amp;startBookmarkId=-1</w:t>
        </w:r>
      </w:hyperlink>
      <w:r w:rsidRPr="00407A06">
        <w:rPr>
          <w:rFonts w:ascii="Arial" w:hAnsi="Arial" w:cs="Arial"/>
          <w:sz w:val="20"/>
          <w:szCs w:val="20"/>
        </w:rPr>
        <w:t>. Accessed on 31/07/2023.</w:t>
      </w:r>
    </w:p>
    <w:p w14:paraId="2DB22D77" w14:textId="77777777" w:rsidR="00CA6E49" w:rsidRPr="00407A06" w:rsidRDefault="00A22FE8" w:rsidP="00AF7DE3">
      <w:pPr>
        <w:pStyle w:val="ListParagraph"/>
        <w:numPr>
          <w:ilvl w:val="0"/>
          <w:numId w:val="19"/>
        </w:numPr>
        <w:spacing w:line="360" w:lineRule="auto"/>
        <w:rPr>
          <w:rFonts w:ascii="Arial" w:hAnsi="Arial" w:cs="Arial"/>
          <w:sz w:val="20"/>
          <w:szCs w:val="20"/>
        </w:rPr>
      </w:pPr>
      <w:r w:rsidRPr="00407A06">
        <w:rPr>
          <w:rFonts w:ascii="Arial" w:hAnsi="Arial" w:cs="Arial"/>
          <w:sz w:val="20"/>
          <w:szCs w:val="20"/>
        </w:rPr>
        <w:t xml:space="preserve">Cox, E., Bachkirova, T. and Clutterbuck, D. (2014), The complete handbook of coaching. Available from: </w:t>
      </w:r>
      <w:hyperlink r:id="rId12" w:history="1">
        <w:r w:rsidRPr="00407A06">
          <w:rPr>
            <w:rStyle w:val="Hyperlink"/>
            <w:rFonts w:ascii="Arial" w:hAnsi="Arial" w:cs="Arial"/>
            <w:sz w:val="20"/>
            <w:szCs w:val="20"/>
          </w:rPr>
          <w:t>https://www-vlebooks-com.ezproxy.uwtsd.ac.uk/Product/Index/1735127?page=0&amp;startBookmarkId=-1</w:t>
        </w:r>
      </w:hyperlink>
      <w:r w:rsidRPr="00407A06">
        <w:rPr>
          <w:rFonts w:ascii="Arial" w:hAnsi="Arial" w:cs="Arial"/>
          <w:sz w:val="20"/>
          <w:szCs w:val="20"/>
        </w:rPr>
        <w:t>. Accessed on 08/08/2023.</w:t>
      </w:r>
    </w:p>
    <w:p w14:paraId="2786F20B" w14:textId="77777777" w:rsidR="009F444F" w:rsidRPr="00407A06" w:rsidRDefault="00A22FE8" w:rsidP="00AF7DE3">
      <w:pPr>
        <w:pStyle w:val="ListParagraph"/>
        <w:numPr>
          <w:ilvl w:val="0"/>
          <w:numId w:val="19"/>
        </w:numPr>
        <w:spacing w:line="360" w:lineRule="auto"/>
        <w:rPr>
          <w:rFonts w:ascii="Arial" w:hAnsi="Arial" w:cs="Arial"/>
          <w:sz w:val="20"/>
          <w:szCs w:val="20"/>
        </w:rPr>
      </w:pPr>
      <w:r w:rsidRPr="00407A06">
        <w:rPr>
          <w:rFonts w:ascii="Arial" w:hAnsi="Arial" w:cs="Arial"/>
          <w:sz w:val="20"/>
          <w:szCs w:val="20"/>
        </w:rPr>
        <w:t>Hawkins, P. (2018),</w:t>
      </w:r>
      <w:r w:rsidRPr="00407A06">
        <w:rPr>
          <w:rFonts w:ascii="Arial" w:hAnsi="Arial" w:cs="Arial"/>
          <w:color w:val="333333"/>
          <w:sz w:val="20"/>
          <w:szCs w:val="20"/>
          <w:shd w:val="clear" w:color="auto" w:fill="F3F7F8"/>
        </w:rPr>
        <w:t xml:space="preserve"> </w:t>
      </w:r>
      <w:r w:rsidR="006F24E0" w:rsidRPr="00407A06">
        <w:rPr>
          <w:rFonts w:ascii="Arial" w:hAnsi="Arial" w:cs="Arial"/>
          <w:sz w:val="20"/>
          <w:szCs w:val="20"/>
        </w:rPr>
        <w:t xml:space="preserve">Leadership team coaching in </w:t>
      </w:r>
      <w:proofErr w:type="gramStart"/>
      <w:r w:rsidR="006F24E0" w:rsidRPr="00407A06">
        <w:rPr>
          <w:rFonts w:ascii="Arial" w:hAnsi="Arial" w:cs="Arial"/>
          <w:sz w:val="20"/>
          <w:szCs w:val="20"/>
        </w:rPr>
        <w:t>practice :</w:t>
      </w:r>
      <w:proofErr w:type="gramEnd"/>
      <w:r w:rsidR="006F24E0" w:rsidRPr="00407A06">
        <w:rPr>
          <w:rFonts w:ascii="Arial" w:hAnsi="Arial" w:cs="Arial"/>
          <w:sz w:val="20"/>
          <w:szCs w:val="20"/>
        </w:rPr>
        <w:t xml:space="preserve"> case studies on developing high-performing teams</w:t>
      </w:r>
      <w:r w:rsidR="00AF5174" w:rsidRPr="00407A06">
        <w:rPr>
          <w:rFonts w:ascii="Arial" w:hAnsi="Arial" w:cs="Arial"/>
          <w:sz w:val="20"/>
          <w:szCs w:val="20"/>
        </w:rPr>
        <w:t>. Available from:</w:t>
      </w:r>
      <w:r w:rsidRPr="00407A06">
        <w:rPr>
          <w:rFonts w:ascii="Arial" w:hAnsi="Arial" w:cs="Arial"/>
          <w:sz w:val="20"/>
          <w:szCs w:val="20"/>
        </w:rPr>
        <w:t xml:space="preserve"> </w:t>
      </w:r>
      <w:hyperlink r:id="rId13" w:history="1">
        <w:r w:rsidR="0069515A" w:rsidRPr="00407A06">
          <w:rPr>
            <w:rStyle w:val="Hyperlink"/>
            <w:rFonts w:ascii="Arial" w:hAnsi="Arial" w:cs="Arial"/>
            <w:sz w:val="20"/>
            <w:szCs w:val="20"/>
          </w:rPr>
          <w:t>https://web-s-ebscohost-com.ezproxy.uwtsd.ac.uk/ehost/ebookviewer/ebook/bmxlYmtfXzE4MTYwMTBfX0FO0?sid=c3051dcd-4e59-43d3-b635-fc03573dc0b8@redis&amp;vid=0&amp;format=EB&amp;rid=1</w:t>
        </w:r>
      </w:hyperlink>
      <w:r w:rsidR="0069515A" w:rsidRPr="00407A06">
        <w:rPr>
          <w:rFonts w:ascii="Arial" w:hAnsi="Arial" w:cs="Arial"/>
          <w:sz w:val="20"/>
          <w:szCs w:val="20"/>
        </w:rPr>
        <w:t xml:space="preserve">. </w:t>
      </w:r>
      <w:r w:rsidR="00E30F86" w:rsidRPr="00407A06">
        <w:rPr>
          <w:rFonts w:ascii="Arial" w:hAnsi="Arial" w:cs="Arial"/>
          <w:sz w:val="20"/>
          <w:szCs w:val="20"/>
        </w:rPr>
        <w:t>A</w:t>
      </w:r>
      <w:r w:rsidR="0069515A" w:rsidRPr="00407A06">
        <w:rPr>
          <w:rFonts w:ascii="Arial" w:hAnsi="Arial" w:cs="Arial"/>
          <w:sz w:val="20"/>
          <w:szCs w:val="20"/>
        </w:rPr>
        <w:t>ccessed</w:t>
      </w:r>
      <w:r w:rsidR="00E30F86" w:rsidRPr="00407A06">
        <w:rPr>
          <w:rFonts w:ascii="Arial" w:hAnsi="Arial" w:cs="Arial"/>
          <w:sz w:val="20"/>
          <w:szCs w:val="20"/>
        </w:rPr>
        <w:t xml:space="preserve"> on 15/08/2023.</w:t>
      </w:r>
    </w:p>
    <w:p w14:paraId="7F00523B" w14:textId="77777777" w:rsidR="009A2978" w:rsidRPr="00407A06" w:rsidRDefault="00A22FE8" w:rsidP="00AF7DE3">
      <w:pPr>
        <w:pStyle w:val="ListParagraph"/>
        <w:numPr>
          <w:ilvl w:val="0"/>
          <w:numId w:val="19"/>
        </w:numPr>
        <w:spacing w:line="360" w:lineRule="auto"/>
        <w:rPr>
          <w:rFonts w:ascii="Arial" w:hAnsi="Arial" w:cs="Arial"/>
          <w:sz w:val="20"/>
          <w:szCs w:val="20"/>
          <w:lang w:eastAsia="en-GB"/>
        </w:rPr>
      </w:pPr>
      <w:r w:rsidRPr="00407A06">
        <w:rPr>
          <w:rFonts w:ascii="Arial" w:hAnsi="Arial" w:cs="Arial"/>
          <w:sz w:val="20"/>
          <w:szCs w:val="20"/>
          <w:lang w:eastAsia="en-GB"/>
        </w:rPr>
        <w:t>Illeris, K</w:t>
      </w:r>
      <w:r w:rsidRPr="00407A06">
        <w:rPr>
          <w:rFonts w:ascii="Arial" w:hAnsi="Arial" w:cs="Arial"/>
          <w:sz w:val="20"/>
          <w:szCs w:val="20"/>
        </w:rPr>
        <w:t>. (2011)</w:t>
      </w:r>
      <w:r w:rsidR="00BE122E" w:rsidRPr="00407A06">
        <w:rPr>
          <w:rFonts w:ascii="Arial" w:hAnsi="Arial" w:cs="Arial"/>
          <w:sz w:val="20"/>
          <w:szCs w:val="20"/>
        </w:rPr>
        <w:t xml:space="preserve">, </w:t>
      </w:r>
      <w:r w:rsidR="0079689A" w:rsidRPr="00407A06">
        <w:rPr>
          <w:rFonts w:ascii="Arial" w:hAnsi="Arial" w:cs="Arial"/>
          <w:sz w:val="20"/>
          <w:szCs w:val="20"/>
        </w:rPr>
        <w:t>The fundamentals of workplace learning [electronic resource</w:t>
      </w:r>
      <w:proofErr w:type="gramStart"/>
      <w:r w:rsidR="0079689A" w:rsidRPr="00407A06">
        <w:rPr>
          <w:rFonts w:ascii="Arial" w:hAnsi="Arial" w:cs="Arial"/>
          <w:sz w:val="20"/>
          <w:szCs w:val="20"/>
        </w:rPr>
        <w:t>] :</w:t>
      </w:r>
      <w:proofErr w:type="gramEnd"/>
      <w:r w:rsidR="0079689A" w:rsidRPr="00407A06">
        <w:rPr>
          <w:rFonts w:ascii="Arial" w:hAnsi="Arial" w:cs="Arial"/>
          <w:sz w:val="20"/>
          <w:szCs w:val="20"/>
        </w:rPr>
        <w:t xml:space="preserve"> understanding how people learn in working life</w:t>
      </w:r>
      <w:r w:rsidR="00BE122E" w:rsidRPr="00407A06">
        <w:rPr>
          <w:rFonts w:ascii="Arial" w:hAnsi="Arial" w:cs="Arial"/>
          <w:sz w:val="20"/>
          <w:szCs w:val="20"/>
        </w:rPr>
        <w:t xml:space="preserve">. Available from: </w:t>
      </w:r>
      <w:hyperlink r:id="rId14" w:history="1">
        <w:r w:rsidR="003314B7" w:rsidRPr="00407A06">
          <w:rPr>
            <w:rStyle w:val="Hyperlink"/>
            <w:rFonts w:ascii="Arial" w:hAnsi="Arial" w:cs="Arial"/>
            <w:sz w:val="20"/>
            <w:szCs w:val="20"/>
          </w:rPr>
          <w:t>https://web-s-ebscohost-com.ezproxy.uwtsd.ac.uk/ehost/ebookviewer/ebook/bmxlYmtfXzM0OTM0OV9fQU41?sid=852c8cef-2df5-4503-b28b-e4a342c98def@redis&amp;vid=0&amp;format=EB&amp;rid=1</w:t>
        </w:r>
      </w:hyperlink>
      <w:r w:rsidR="003314B7" w:rsidRPr="00407A06">
        <w:rPr>
          <w:rFonts w:ascii="Arial" w:hAnsi="Arial" w:cs="Arial"/>
          <w:sz w:val="20"/>
          <w:szCs w:val="20"/>
        </w:rPr>
        <w:t>. Accessed on 15/08/2023.</w:t>
      </w:r>
    </w:p>
    <w:p w14:paraId="4A5F9127" w14:textId="77777777" w:rsidR="00392971" w:rsidRPr="00407A06" w:rsidRDefault="00A22FE8" w:rsidP="00AF7DE3">
      <w:pPr>
        <w:pStyle w:val="ListParagraph"/>
        <w:numPr>
          <w:ilvl w:val="0"/>
          <w:numId w:val="19"/>
        </w:numPr>
        <w:spacing w:after="0" w:line="360" w:lineRule="auto"/>
        <w:rPr>
          <w:rFonts w:ascii="Arial" w:eastAsia="Times New Roman" w:hAnsi="Arial" w:cs="Arial"/>
          <w:kern w:val="0"/>
          <w:sz w:val="20"/>
          <w:szCs w:val="20"/>
          <w:lang w:eastAsia="en-GB"/>
          <w14:ligatures w14:val="none"/>
        </w:rPr>
      </w:pPr>
      <w:r w:rsidRPr="00407A06">
        <w:rPr>
          <w:rFonts w:ascii="Arial" w:hAnsi="Arial" w:cs="Arial"/>
          <w:sz w:val="20"/>
          <w:szCs w:val="20"/>
          <w:lang w:eastAsia="en-GB"/>
        </w:rPr>
        <w:t>Le Comte, L</w:t>
      </w:r>
      <w:r w:rsidRPr="00407A06">
        <w:rPr>
          <w:rFonts w:ascii="Arial" w:hAnsi="Arial" w:cs="Arial"/>
          <w:sz w:val="20"/>
          <w:szCs w:val="20"/>
        </w:rPr>
        <w:t>.</w:t>
      </w:r>
      <w:r w:rsidRPr="00407A06">
        <w:rPr>
          <w:rFonts w:ascii="Arial" w:hAnsi="Arial" w:cs="Arial"/>
          <w:sz w:val="20"/>
          <w:szCs w:val="20"/>
          <w:lang w:eastAsia="en-GB"/>
        </w:rPr>
        <w:t xml:space="preserve"> </w:t>
      </w:r>
      <w:r w:rsidRPr="00407A06">
        <w:rPr>
          <w:rFonts w:ascii="Arial" w:hAnsi="Arial" w:cs="Arial"/>
          <w:sz w:val="20"/>
          <w:szCs w:val="20"/>
        </w:rPr>
        <w:t xml:space="preserve">and </w:t>
      </w:r>
      <w:r w:rsidRPr="00407A06">
        <w:rPr>
          <w:rFonts w:ascii="Arial" w:hAnsi="Arial" w:cs="Arial"/>
          <w:sz w:val="20"/>
          <w:szCs w:val="20"/>
          <w:lang w:eastAsia="en-GB"/>
        </w:rPr>
        <w:t>McClelland, B</w:t>
      </w:r>
      <w:r w:rsidRPr="00407A06">
        <w:rPr>
          <w:rFonts w:ascii="Arial" w:hAnsi="Arial" w:cs="Arial"/>
          <w:sz w:val="20"/>
          <w:szCs w:val="20"/>
        </w:rPr>
        <w:t>. (</w:t>
      </w:r>
      <w:r w:rsidR="0054600F" w:rsidRPr="00407A06">
        <w:rPr>
          <w:rFonts w:ascii="Arial" w:hAnsi="Arial" w:cs="Arial"/>
          <w:sz w:val="20"/>
          <w:szCs w:val="20"/>
        </w:rPr>
        <w:t xml:space="preserve">03/07/2017), An evaluation of a leadership development coaching and mentoring programme. Available from: </w:t>
      </w:r>
      <w:hyperlink r:id="rId15" w:history="1">
        <w:r w:rsidR="001D4A28" w:rsidRPr="00407A06">
          <w:rPr>
            <w:rStyle w:val="Hyperlink"/>
            <w:rFonts w:ascii="Arial" w:hAnsi="Arial" w:cs="Arial"/>
            <w:sz w:val="20"/>
            <w:szCs w:val="20"/>
          </w:rPr>
          <w:t>https://www.proquest.com/docview/1917620319/fulltextPDF/A1979D5465504803PQ/1?accountid=130472</w:t>
        </w:r>
      </w:hyperlink>
      <w:r w:rsidR="001D4A28" w:rsidRPr="00407A06">
        <w:rPr>
          <w:rFonts w:ascii="Arial" w:hAnsi="Arial" w:cs="Arial"/>
          <w:sz w:val="20"/>
          <w:szCs w:val="20"/>
        </w:rPr>
        <w:t xml:space="preserve">. Accessed on </w:t>
      </w:r>
      <w:r w:rsidR="009610C9" w:rsidRPr="00407A06">
        <w:rPr>
          <w:rFonts w:ascii="Arial" w:hAnsi="Arial" w:cs="Arial"/>
          <w:sz w:val="20"/>
          <w:szCs w:val="20"/>
        </w:rPr>
        <w:t xml:space="preserve">08/08/2023. </w:t>
      </w:r>
    </w:p>
    <w:p w14:paraId="4F50586A" w14:textId="77777777" w:rsidR="00A771F5" w:rsidRPr="00407A06" w:rsidRDefault="00A22FE8" w:rsidP="00AF7DE3">
      <w:pPr>
        <w:pStyle w:val="ListParagraph"/>
        <w:numPr>
          <w:ilvl w:val="0"/>
          <w:numId w:val="19"/>
        </w:numPr>
        <w:spacing w:line="360" w:lineRule="auto"/>
        <w:rPr>
          <w:rFonts w:ascii="Arial" w:hAnsi="Arial" w:cs="Arial"/>
          <w:sz w:val="20"/>
          <w:szCs w:val="20"/>
        </w:rPr>
      </w:pPr>
      <w:r w:rsidRPr="00407A06">
        <w:rPr>
          <w:rFonts w:ascii="Arial" w:hAnsi="Arial" w:cs="Arial"/>
          <w:sz w:val="20"/>
          <w:szCs w:val="20"/>
        </w:rPr>
        <w:t xml:space="preserve">Magginson, D. and Clutterbuck, D. (2009), </w:t>
      </w:r>
      <w:hyperlink r:id="rId16" w:history="1">
        <w:r w:rsidRPr="00407A06">
          <w:rPr>
            <w:rStyle w:val="Hyperlink"/>
            <w:rFonts w:ascii="Arial" w:hAnsi="Arial" w:cs="Arial"/>
            <w:color w:val="auto"/>
            <w:sz w:val="20"/>
            <w:szCs w:val="20"/>
            <w:u w:val="none"/>
          </w:rPr>
          <w:t>Further techniques for coaching and mentoring</w:t>
        </w:r>
      </w:hyperlink>
      <w:r w:rsidRPr="00407A06">
        <w:rPr>
          <w:rFonts w:ascii="Arial" w:hAnsi="Arial" w:cs="Arial"/>
          <w:sz w:val="20"/>
          <w:szCs w:val="20"/>
        </w:rPr>
        <w:t xml:space="preserve">. Available from: </w:t>
      </w:r>
      <w:hyperlink r:id="rId17" w:history="1">
        <w:r w:rsidRPr="00407A06">
          <w:rPr>
            <w:rStyle w:val="Hyperlink"/>
            <w:rFonts w:ascii="Arial" w:hAnsi="Arial" w:cs="Arial"/>
            <w:sz w:val="20"/>
            <w:szCs w:val="20"/>
          </w:rPr>
          <w:t>https://web-p-ebscohost-com.ezproxy.uwtsd.ac.uk/ehost/ebookviewer/ebook/bmxlYmtfXzMxOTY4Nl9fQU41?sid=170300f8-3f2e-458f-8b9a-fc613565e2ef@redis&amp;vid=0&amp;format=EB&amp;rid=1</w:t>
        </w:r>
      </w:hyperlink>
      <w:r w:rsidRPr="00407A06">
        <w:rPr>
          <w:rFonts w:ascii="Arial" w:hAnsi="Arial" w:cs="Arial"/>
          <w:sz w:val="20"/>
          <w:szCs w:val="20"/>
        </w:rPr>
        <w:t>. Accessed on 31/07/2023.</w:t>
      </w:r>
    </w:p>
    <w:p w14:paraId="585CACC7" w14:textId="77777777" w:rsidR="00DB36B9" w:rsidRPr="00407A06" w:rsidRDefault="00A22FE8" w:rsidP="00AF7DE3">
      <w:pPr>
        <w:pStyle w:val="ListParagraph"/>
        <w:numPr>
          <w:ilvl w:val="0"/>
          <w:numId w:val="19"/>
        </w:numPr>
        <w:spacing w:line="360" w:lineRule="auto"/>
        <w:rPr>
          <w:rFonts w:ascii="Arial" w:hAnsi="Arial" w:cs="Arial"/>
          <w:sz w:val="20"/>
          <w:szCs w:val="20"/>
          <w:lang w:eastAsia="en-GB"/>
        </w:rPr>
      </w:pPr>
      <w:r w:rsidRPr="00407A06">
        <w:rPr>
          <w:rFonts w:ascii="Arial" w:hAnsi="Arial" w:cs="Arial"/>
          <w:sz w:val="20"/>
          <w:szCs w:val="20"/>
        </w:rPr>
        <w:t>P</w:t>
      </w:r>
      <w:r w:rsidR="00DB2CB2" w:rsidRPr="00407A06">
        <w:rPr>
          <w:rFonts w:ascii="Arial" w:hAnsi="Arial" w:cs="Arial"/>
          <w:sz w:val="20"/>
          <w:szCs w:val="20"/>
        </w:rPr>
        <w:t>arsloe</w:t>
      </w:r>
      <w:r w:rsidRPr="00407A06">
        <w:rPr>
          <w:rFonts w:ascii="Arial" w:hAnsi="Arial" w:cs="Arial"/>
          <w:sz w:val="20"/>
          <w:szCs w:val="20"/>
        </w:rPr>
        <w:t>, E (2009), Coaching and mentoring [electronic resource]: practical conversations to improve learning. Available from:</w:t>
      </w:r>
      <w:r w:rsidR="00121856" w:rsidRPr="00407A06">
        <w:rPr>
          <w:rFonts w:ascii="Arial" w:hAnsi="Arial" w:cs="Arial"/>
          <w:color w:val="333333"/>
          <w:sz w:val="20"/>
          <w:szCs w:val="20"/>
          <w:shd w:val="clear" w:color="auto" w:fill="F3F7F8"/>
        </w:rPr>
        <w:t xml:space="preserve"> </w:t>
      </w:r>
      <w:hyperlink r:id="rId18" w:history="1">
        <w:r w:rsidR="008C1B7F" w:rsidRPr="00407A06">
          <w:rPr>
            <w:rStyle w:val="Hyperlink"/>
            <w:rFonts w:ascii="Arial" w:hAnsi="Arial" w:cs="Arial"/>
            <w:sz w:val="20"/>
            <w:szCs w:val="20"/>
          </w:rPr>
          <w:t>https://www-vlebooks-com.ezproxy.uwtsd.ac.uk/Product/Index/51840?page=0&amp;startBookmarkId=-1</w:t>
        </w:r>
      </w:hyperlink>
      <w:r w:rsidR="008C1B7F" w:rsidRPr="00407A06">
        <w:rPr>
          <w:rFonts w:ascii="Arial" w:hAnsi="Arial" w:cs="Arial"/>
          <w:sz w:val="20"/>
          <w:szCs w:val="20"/>
        </w:rPr>
        <w:t xml:space="preserve">. Accessed on </w:t>
      </w:r>
      <w:r w:rsidR="001E6CB4" w:rsidRPr="00407A06">
        <w:rPr>
          <w:rFonts w:ascii="Arial" w:hAnsi="Arial" w:cs="Arial"/>
          <w:sz w:val="20"/>
          <w:szCs w:val="20"/>
        </w:rPr>
        <w:t>31</w:t>
      </w:r>
      <w:r w:rsidR="001779C6" w:rsidRPr="00407A06">
        <w:rPr>
          <w:rFonts w:ascii="Arial" w:hAnsi="Arial" w:cs="Arial"/>
          <w:sz w:val="20"/>
          <w:szCs w:val="20"/>
        </w:rPr>
        <w:t>/07/2023.</w:t>
      </w:r>
    </w:p>
    <w:p w14:paraId="765D3910" w14:textId="77777777" w:rsidR="00D43F82" w:rsidRPr="00407A06" w:rsidRDefault="00A22FE8" w:rsidP="00AF7DE3">
      <w:pPr>
        <w:pStyle w:val="ListParagraph"/>
        <w:numPr>
          <w:ilvl w:val="0"/>
          <w:numId w:val="19"/>
        </w:numPr>
        <w:spacing w:line="360" w:lineRule="auto"/>
        <w:rPr>
          <w:rFonts w:ascii="Arial" w:hAnsi="Arial" w:cs="Arial"/>
          <w:sz w:val="20"/>
          <w:szCs w:val="20"/>
          <w:lang w:eastAsia="en-GB"/>
        </w:rPr>
      </w:pPr>
      <w:r w:rsidRPr="00407A06">
        <w:rPr>
          <w:rFonts w:ascii="Arial" w:hAnsi="Arial" w:cs="Arial"/>
          <w:sz w:val="20"/>
          <w:szCs w:val="20"/>
          <w:lang w:eastAsia="en-GB"/>
        </w:rPr>
        <w:t>Percy, M. (2008),</w:t>
      </w:r>
      <w:r w:rsidRPr="00407A06">
        <w:rPr>
          <w:rFonts w:ascii="Arial" w:hAnsi="Arial" w:cs="Arial"/>
          <w:sz w:val="20"/>
          <w:szCs w:val="20"/>
        </w:rPr>
        <w:t xml:space="preserve"> THE DIFFERENCES BETWEEN COACHING AND MENTORING. Available from: </w:t>
      </w:r>
      <w:hyperlink r:id="rId19" w:history="1">
        <w:r w:rsidRPr="00407A06">
          <w:rPr>
            <w:rStyle w:val="Hyperlink"/>
            <w:rFonts w:ascii="Arial" w:hAnsi="Arial" w:cs="Arial"/>
            <w:sz w:val="20"/>
            <w:szCs w:val="20"/>
          </w:rPr>
          <w:t>https://www.proquest.com/docview/204678042/fulltextPDF/235E6BE5BFEB4C10PQ/1?accountid=130472</w:t>
        </w:r>
      </w:hyperlink>
      <w:r w:rsidRPr="00407A06">
        <w:rPr>
          <w:rFonts w:ascii="Arial" w:hAnsi="Arial" w:cs="Arial"/>
          <w:sz w:val="20"/>
          <w:szCs w:val="20"/>
        </w:rPr>
        <w:t xml:space="preserve">. Accessed on 08/08/2023. </w:t>
      </w:r>
    </w:p>
    <w:p w14:paraId="716314CB" w14:textId="77777777" w:rsidR="000911F2" w:rsidRPr="00407A06" w:rsidRDefault="00A22FE8" w:rsidP="00AF7DE3">
      <w:pPr>
        <w:pStyle w:val="ListParagraph"/>
        <w:numPr>
          <w:ilvl w:val="0"/>
          <w:numId w:val="19"/>
        </w:numPr>
        <w:spacing w:line="360" w:lineRule="auto"/>
        <w:rPr>
          <w:rFonts w:ascii="Arial" w:hAnsi="Arial" w:cs="Arial"/>
          <w:sz w:val="20"/>
          <w:szCs w:val="20"/>
          <w:lang w:eastAsia="en-GB"/>
        </w:rPr>
      </w:pPr>
      <w:r w:rsidRPr="00407A06">
        <w:rPr>
          <w:rFonts w:ascii="Arial" w:hAnsi="Arial" w:cs="Arial"/>
          <w:sz w:val="20"/>
          <w:szCs w:val="20"/>
        </w:rPr>
        <w:t xml:space="preserve">Searby, L. J. and Armstrong, D. (2016), Supporting the development and professional growth of middle space educational leaders through mentoring. Available from: </w:t>
      </w:r>
      <w:hyperlink r:id="rId20" w:history="1">
        <w:r w:rsidRPr="00407A06">
          <w:rPr>
            <w:rStyle w:val="Hyperlink"/>
            <w:rFonts w:ascii="Arial" w:hAnsi="Arial" w:cs="Arial"/>
            <w:sz w:val="20"/>
            <w:szCs w:val="20"/>
          </w:rPr>
          <w:t>https://www.proquest.com/docview/2112701720/fulltextPDF/C0F49A8974564FFBPQ/1?accountid=130472</w:t>
        </w:r>
      </w:hyperlink>
      <w:r w:rsidRPr="00407A06">
        <w:rPr>
          <w:rFonts w:ascii="Arial" w:hAnsi="Arial" w:cs="Arial"/>
          <w:sz w:val="20"/>
          <w:szCs w:val="20"/>
        </w:rPr>
        <w:t>. Accessed on 31/07/2023.</w:t>
      </w:r>
    </w:p>
    <w:p w14:paraId="0121A4DD" w14:textId="77777777" w:rsidR="000911F2" w:rsidRPr="00407A06" w:rsidRDefault="00A22FE8" w:rsidP="00AF7DE3">
      <w:pPr>
        <w:pStyle w:val="ListParagraph"/>
        <w:numPr>
          <w:ilvl w:val="0"/>
          <w:numId w:val="19"/>
        </w:numPr>
        <w:spacing w:after="0" w:line="360" w:lineRule="auto"/>
        <w:rPr>
          <w:rFonts w:ascii="Arial" w:eastAsia="Times New Roman" w:hAnsi="Arial" w:cs="Arial"/>
          <w:kern w:val="0"/>
          <w:sz w:val="20"/>
          <w:szCs w:val="20"/>
          <w:lang w:eastAsia="en-GB"/>
          <w14:ligatures w14:val="none"/>
        </w:rPr>
      </w:pPr>
      <w:r w:rsidRPr="00407A06">
        <w:rPr>
          <w:rFonts w:ascii="Arial" w:hAnsi="Arial" w:cs="Arial"/>
          <w:sz w:val="20"/>
          <w:szCs w:val="20"/>
        </w:rPr>
        <w:t xml:space="preserve">Smith, S. (2017), Using a blended style of coaching. Available from: </w:t>
      </w:r>
      <w:hyperlink r:id="rId21" w:history="1">
        <w:r w:rsidRPr="00407A06">
          <w:rPr>
            <w:rStyle w:val="Hyperlink"/>
            <w:rFonts w:ascii="Arial" w:hAnsi="Arial" w:cs="Arial"/>
            <w:sz w:val="20"/>
            <w:szCs w:val="20"/>
          </w:rPr>
          <w:t>https://web-s-ebscohost-com.ezproxy.uwtsd.ac.uk/ehost/pdfviewer/pdfviewer?vid=0&amp;sid=84e3e9b7-0dba-4c23-a2c6-d855d6d8c902%40redis</w:t>
        </w:r>
      </w:hyperlink>
      <w:r w:rsidRPr="00407A06">
        <w:rPr>
          <w:rFonts w:ascii="Arial" w:hAnsi="Arial" w:cs="Arial"/>
          <w:sz w:val="20"/>
          <w:szCs w:val="20"/>
        </w:rPr>
        <w:t>. Accessed on 07/08/2023.</w:t>
      </w:r>
    </w:p>
    <w:p w14:paraId="02BE622B" w14:textId="77777777" w:rsidR="00A771F5" w:rsidRPr="00407A06" w:rsidRDefault="00A22FE8" w:rsidP="00AF7DE3">
      <w:pPr>
        <w:pStyle w:val="ListParagraph"/>
        <w:numPr>
          <w:ilvl w:val="0"/>
          <w:numId w:val="19"/>
        </w:numPr>
        <w:spacing w:line="360" w:lineRule="auto"/>
        <w:rPr>
          <w:rFonts w:ascii="Arial" w:hAnsi="Arial" w:cs="Arial"/>
          <w:sz w:val="20"/>
          <w:szCs w:val="20"/>
          <w:lang w:eastAsia="en-GB"/>
        </w:rPr>
      </w:pPr>
      <w:r w:rsidRPr="00407A06">
        <w:rPr>
          <w:rFonts w:ascii="Arial" w:hAnsi="Arial" w:cs="Arial"/>
          <w:sz w:val="20"/>
          <w:szCs w:val="20"/>
        </w:rPr>
        <w:t xml:space="preserve">Watt, L. (2004), Mentoring and coaching in the workplace: an insight into two leading leadership development programs in organizations. Available from: </w:t>
      </w:r>
      <w:hyperlink r:id="rId22" w:history="1">
        <w:r w:rsidRPr="00407A06">
          <w:rPr>
            <w:rStyle w:val="Hyperlink"/>
            <w:rFonts w:ascii="Arial" w:hAnsi="Arial" w:cs="Arial"/>
            <w:sz w:val="20"/>
            <w:szCs w:val="20"/>
          </w:rPr>
          <w:t>https://www.proquest.com/docview/213647711/fulltextPDF/F36FDDB2A06A4A79PQ/1?accountid=130472</w:t>
        </w:r>
      </w:hyperlink>
      <w:r w:rsidRPr="00407A06">
        <w:rPr>
          <w:rFonts w:ascii="Arial" w:hAnsi="Arial" w:cs="Arial"/>
          <w:sz w:val="20"/>
          <w:szCs w:val="20"/>
        </w:rPr>
        <w:t>. Accessed on 17/08/2023.</w:t>
      </w:r>
    </w:p>
    <w:p w14:paraId="5CC8C1B8" w14:textId="77777777" w:rsidR="00FD51E5" w:rsidRPr="00407A06" w:rsidRDefault="00FD51E5" w:rsidP="00AF7DE3">
      <w:pPr>
        <w:pStyle w:val="ListParagraph"/>
        <w:spacing w:before="240" w:line="360" w:lineRule="auto"/>
        <w:rPr>
          <w:sz w:val="20"/>
          <w:szCs w:val="20"/>
          <w:lang w:eastAsia="en-GB"/>
        </w:rPr>
      </w:pPr>
    </w:p>
    <w:p w14:paraId="1CBC9ABB" w14:textId="77777777" w:rsidR="009A2978" w:rsidRPr="00407A06" w:rsidRDefault="009A2978" w:rsidP="00AF7DE3">
      <w:pPr>
        <w:spacing w:line="360" w:lineRule="auto"/>
        <w:rPr>
          <w:rFonts w:ascii="Arial" w:hAnsi="Arial" w:cs="Arial"/>
          <w:sz w:val="20"/>
          <w:szCs w:val="20"/>
        </w:rPr>
      </w:pPr>
    </w:p>
    <w:sectPr w:rsidR="009A2978" w:rsidRPr="00407A06" w:rsidSect="00715D8A">
      <w:footerReference w:type="default" r:id="rId23"/>
      <w:pgSz w:w="11906" w:h="16838"/>
      <w:pgMar w:top="1440" w:right="1440" w:bottom="1440" w:left="1440" w:header="708" w:footer="708" w:gutter="0"/>
      <w:pgBorders w:offsetFrom="page">
        <w:top w:val="dashSmallGap" w:sz="4" w:space="24" w:color="4472C4" w:themeColor="accent1"/>
        <w:left w:val="dashSmallGap" w:sz="4" w:space="24" w:color="4472C4" w:themeColor="accent1"/>
        <w:bottom w:val="dashSmallGap" w:sz="4" w:space="24" w:color="4472C4" w:themeColor="accent1"/>
        <w:right w:val="dashSmallGap" w:sz="4" w:space="24" w:color="4472C4" w:themeColor="accent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121E7" w14:textId="77777777" w:rsidR="005628FF" w:rsidRDefault="005628FF" w:rsidP="003E489C">
      <w:pPr>
        <w:spacing w:after="0" w:line="240" w:lineRule="auto"/>
      </w:pPr>
      <w:r>
        <w:separator/>
      </w:r>
    </w:p>
  </w:endnote>
  <w:endnote w:type="continuationSeparator" w:id="0">
    <w:p w14:paraId="3EEDFFC2" w14:textId="77777777" w:rsidR="005628FF" w:rsidRDefault="005628FF" w:rsidP="003E48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Avenir Next LT Pro Demi">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7588750"/>
      <w:docPartObj>
        <w:docPartGallery w:val="Page Numbers (Bottom of Page)"/>
        <w:docPartUnique/>
      </w:docPartObj>
    </w:sdtPr>
    <w:sdtEndPr>
      <w:rPr>
        <w:color w:val="7F7F7F" w:themeColor="background1" w:themeShade="7F"/>
        <w:spacing w:val="60"/>
      </w:rPr>
    </w:sdtEndPr>
    <w:sdtContent>
      <w:p w14:paraId="0028258D" w14:textId="77777777" w:rsidR="003E489C" w:rsidRDefault="003E489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F3540AE" w14:textId="77777777" w:rsidR="003E489C" w:rsidRDefault="003E48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77CA9B" w14:textId="77777777" w:rsidR="005628FF" w:rsidRDefault="005628FF" w:rsidP="003E489C">
      <w:pPr>
        <w:spacing w:after="0" w:line="240" w:lineRule="auto"/>
      </w:pPr>
      <w:r>
        <w:separator/>
      </w:r>
    </w:p>
  </w:footnote>
  <w:footnote w:type="continuationSeparator" w:id="0">
    <w:p w14:paraId="05A9EE4D" w14:textId="77777777" w:rsidR="005628FF" w:rsidRDefault="005628FF" w:rsidP="003E48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F3BBB"/>
    <w:multiLevelType w:val="multilevel"/>
    <w:tmpl w:val="52B2C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D61D2E"/>
    <w:multiLevelType w:val="multilevel"/>
    <w:tmpl w:val="33C47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E06D30"/>
    <w:multiLevelType w:val="multilevel"/>
    <w:tmpl w:val="24BCC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F92DB9"/>
    <w:multiLevelType w:val="multilevel"/>
    <w:tmpl w:val="B8FAE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B2315B"/>
    <w:multiLevelType w:val="multilevel"/>
    <w:tmpl w:val="6FB02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604E87"/>
    <w:multiLevelType w:val="multilevel"/>
    <w:tmpl w:val="D056E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B254FF"/>
    <w:multiLevelType w:val="multilevel"/>
    <w:tmpl w:val="EB9C4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F42DB8"/>
    <w:multiLevelType w:val="hybridMultilevel"/>
    <w:tmpl w:val="1BF84A68"/>
    <w:lvl w:ilvl="0" w:tplc="101EB43A">
      <w:start w:val="1"/>
      <w:numFmt w:val="bullet"/>
      <w:lvlText w:val=""/>
      <w:lvlJc w:val="left"/>
      <w:pPr>
        <w:ind w:left="720" w:hanging="360"/>
      </w:pPr>
      <w:rPr>
        <w:rFonts w:ascii="Symbol" w:hAnsi="Symbol" w:hint="default"/>
      </w:rPr>
    </w:lvl>
    <w:lvl w:ilvl="1" w:tplc="A1B4FB16" w:tentative="1">
      <w:start w:val="1"/>
      <w:numFmt w:val="bullet"/>
      <w:lvlText w:val="o"/>
      <w:lvlJc w:val="left"/>
      <w:pPr>
        <w:ind w:left="1440" w:hanging="360"/>
      </w:pPr>
      <w:rPr>
        <w:rFonts w:ascii="Courier New" w:hAnsi="Courier New" w:cs="Courier New" w:hint="default"/>
      </w:rPr>
    </w:lvl>
    <w:lvl w:ilvl="2" w:tplc="1854AD18" w:tentative="1">
      <w:start w:val="1"/>
      <w:numFmt w:val="bullet"/>
      <w:lvlText w:val=""/>
      <w:lvlJc w:val="left"/>
      <w:pPr>
        <w:ind w:left="2160" w:hanging="360"/>
      </w:pPr>
      <w:rPr>
        <w:rFonts w:ascii="Wingdings" w:hAnsi="Wingdings" w:hint="default"/>
      </w:rPr>
    </w:lvl>
    <w:lvl w:ilvl="3" w:tplc="E348E226" w:tentative="1">
      <w:start w:val="1"/>
      <w:numFmt w:val="bullet"/>
      <w:lvlText w:val=""/>
      <w:lvlJc w:val="left"/>
      <w:pPr>
        <w:ind w:left="2880" w:hanging="360"/>
      </w:pPr>
      <w:rPr>
        <w:rFonts w:ascii="Symbol" w:hAnsi="Symbol" w:hint="default"/>
      </w:rPr>
    </w:lvl>
    <w:lvl w:ilvl="4" w:tplc="8AAEA26C" w:tentative="1">
      <w:start w:val="1"/>
      <w:numFmt w:val="bullet"/>
      <w:lvlText w:val="o"/>
      <w:lvlJc w:val="left"/>
      <w:pPr>
        <w:ind w:left="3600" w:hanging="360"/>
      </w:pPr>
      <w:rPr>
        <w:rFonts w:ascii="Courier New" w:hAnsi="Courier New" w:cs="Courier New" w:hint="default"/>
      </w:rPr>
    </w:lvl>
    <w:lvl w:ilvl="5" w:tplc="958458D6" w:tentative="1">
      <w:start w:val="1"/>
      <w:numFmt w:val="bullet"/>
      <w:lvlText w:val=""/>
      <w:lvlJc w:val="left"/>
      <w:pPr>
        <w:ind w:left="4320" w:hanging="360"/>
      </w:pPr>
      <w:rPr>
        <w:rFonts w:ascii="Wingdings" w:hAnsi="Wingdings" w:hint="default"/>
      </w:rPr>
    </w:lvl>
    <w:lvl w:ilvl="6" w:tplc="7820DDA4" w:tentative="1">
      <w:start w:val="1"/>
      <w:numFmt w:val="bullet"/>
      <w:lvlText w:val=""/>
      <w:lvlJc w:val="left"/>
      <w:pPr>
        <w:ind w:left="5040" w:hanging="360"/>
      </w:pPr>
      <w:rPr>
        <w:rFonts w:ascii="Symbol" w:hAnsi="Symbol" w:hint="default"/>
      </w:rPr>
    </w:lvl>
    <w:lvl w:ilvl="7" w:tplc="9078F160" w:tentative="1">
      <w:start w:val="1"/>
      <w:numFmt w:val="bullet"/>
      <w:lvlText w:val="o"/>
      <w:lvlJc w:val="left"/>
      <w:pPr>
        <w:ind w:left="5760" w:hanging="360"/>
      </w:pPr>
      <w:rPr>
        <w:rFonts w:ascii="Courier New" w:hAnsi="Courier New" w:cs="Courier New" w:hint="default"/>
      </w:rPr>
    </w:lvl>
    <w:lvl w:ilvl="8" w:tplc="83F255BE" w:tentative="1">
      <w:start w:val="1"/>
      <w:numFmt w:val="bullet"/>
      <w:lvlText w:val=""/>
      <w:lvlJc w:val="left"/>
      <w:pPr>
        <w:ind w:left="6480" w:hanging="360"/>
      </w:pPr>
      <w:rPr>
        <w:rFonts w:ascii="Wingdings" w:hAnsi="Wingdings" w:hint="default"/>
      </w:rPr>
    </w:lvl>
  </w:abstractNum>
  <w:abstractNum w:abstractNumId="8" w15:restartNumberingAfterBreak="0">
    <w:nsid w:val="2E744281"/>
    <w:multiLevelType w:val="multilevel"/>
    <w:tmpl w:val="177EA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1B0E15"/>
    <w:multiLevelType w:val="multilevel"/>
    <w:tmpl w:val="ED628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DF111D"/>
    <w:multiLevelType w:val="multilevel"/>
    <w:tmpl w:val="97702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0F43FE"/>
    <w:multiLevelType w:val="multilevel"/>
    <w:tmpl w:val="2D78D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A559C3"/>
    <w:multiLevelType w:val="multilevel"/>
    <w:tmpl w:val="8F5E7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07046F9"/>
    <w:multiLevelType w:val="multilevel"/>
    <w:tmpl w:val="01381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4680769"/>
    <w:multiLevelType w:val="multilevel"/>
    <w:tmpl w:val="0130E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9944B33"/>
    <w:multiLevelType w:val="multilevel"/>
    <w:tmpl w:val="3E9C4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B187271"/>
    <w:multiLevelType w:val="multilevel"/>
    <w:tmpl w:val="56E4C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2297B4B"/>
    <w:multiLevelType w:val="multilevel"/>
    <w:tmpl w:val="5D281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8C516E1"/>
    <w:multiLevelType w:val="multilevel"/>
    <w:tmpl w:val="D924E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93317304">
    <w:abstractNumId w:val="5"/>
  </w:num>
  <w:num w:numId="2" w16cid:durableId="1492209073">
    <w:abstractNumId w:val="6"/>
  </w:num>
  <w:num w:numId="3" w16cid:durableId="1734499814">
    <w:abstractNumId w:val="15"/>
  </w:num>
  <w:num w:numId="4" w16cid:durableId="1726102450">
    <w:abstractNumId w:val="0"/>
  </w:num>
  <w:num w:numId="5" w16cid:durableId="1568104418">
    <w:abstractNumId w:val="3"/>
  </w:num>
  <w:num w:numId="6" w16cid:durableId="661081518">
    <w:abstractNumId w:val="18"/>
  </w:num>
  <w:num w:numId="7" w16cid:durableId="1417047786">
    <w:abstractNumId w:val="2"/>
  </w:num>
  <w:num w:numId="8" w16cid:durableId="1639458871">
    <w:abstractNumId w:val="17"/>
  </w:num>
  <w:num w:numId="9" w16cid:durableId="2145804968">
    <w:abstractNumId w:val="4"/>
  </w:num>
  <w:num w:numId="10" w16cid:durableId="476841957">
    <w:abstractNumId w:val="1"/>
  </w:num>
  <w:num w:numId="11" w16cid:durableId="1812675633">
    <w:abstractNumId w:val="13"/>
  </w:num>
  <w:num w:numId="12" w16cid:durableId="2046829864">
    <w:abstractNumId w:val="11"/>
  </w:num>
  <w:num w:numId="13" w16cid:durableId="445002250">
    <w:abstractNumId w:val="9"/>
  </w:num>
  <w:num w:numId="14" w16cid:durableId="1533349221">
    <w:abstractNumId w:val="16"/>
  </w:num>
  <w:num w:numId="15" w16cid:durableId="809589406">
    <w:abstractNumId w:val="8"/>
  </w:num>
  <w:num w:numId="16" w16cid:durableId="858399359">
    <w:abstractNumId w:val="12"/>
  </w:num>
  <w:num w:numId="17" w16cid:durableId="672807318">
    <w:abstractNumId w:val="10"/>
  </w:num>
  <w:num w:numId="18" w16cid:durableId="1890653928">
    <w:abstractNumId w:val="14"/>
  </w:num>
  <w:num w:numId="19" w16cid:durableId="7583315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853"/>
    <w:rsid w:val="00003334"/>
    <w:rsid w:val="00014110"/>
    <w:rsid w:val="00016E8B"/>
    <w:rsid w:val="00053937"/>
    <w:rsid w:val="00065AD4"/>
    <w:rsid w:val="00073F8E"/>
    <w:rsid w:val="000911F2"/>
    <w:rsid w:val="00093A81"/>
    <w:rsid w:val="000B2850"/>
    <w:rsid w:val="000C0D53"/>
    <w:rsid w:val="000C333A"/>
    <w:rsid w:val="000D4CDB"/>
    <w:rsid w:val="00121856"/>
    <w:rsid w:val="00131FC3"/>
    <w:rsid w:val="001447B5"/>
    <w:rsid w:val="00157D1B"/>
    <w:rsid w:val="00167A62"/>
    <w:rsid w:val="00173A55"/>
    <w:rsid w:val="001779C6"/>
    <w:rsid w:val="00181F72"/>
    <w:rsid w:val="00183DD6"/>
    <w:rsid w:val="00193EA1"/>
    <w:rsid w:val="00194EA3"/>
    <w:rsid w:val="001A397B"/>
    <w:rsid w:val="001A739A"/>
    <w:rsid w:val="001B4D17"/>
    <w:rsid w:val="001D4A28"/>
    <w:rsid w:val="001E6CB4"/>
    <w:rsid w:val="001F4B77"/>
    <w:rsid w:val="00215789"/>
    <w:rsid w:val="00221111"/>
    <w:rsid w:val="00224F5E"/>
    <w:rsid w:val="00227242"/>
    <w:rsid w:val="002335BD"/>
    <w:rsid w:val="002367EA"/>
    <w:rsid w:val="00246A9E"/>
    <w:rsid w:val="002504C9"/>
    <w:rsid w:val="0025736B"/>
    <w:rsid w:val="002601C2"/>
    <w:rsid w:val="00260862"/>
    <w:rsid w:val="00272472"/>
    <w:rsid w:val="0028073B"/>
    <w:rsid w:val="00296528"/>
    <w:rsid w:val="002A2A2D"/>
    <w:rsid w:val="002A3E01"/>
    <w:rsid w:val="002B22AD"/>
    <w:rsid w:val="002B4490"/>
    <w:rsid w:val="002C7011"/>
    <w:rsid w:val="002D2853"/>
    <w:rsid w:val="002F0404"/>
    <w:rsid w:val="0030714A"/>
    <w:rsid w:val="0032386E"/>
    <w:rsid w:val="003314B7"/>
    <w:rsid w:val="00335422"/>
    <w:rsid w:val="00342419"/>
    <w:rsid w:val="0034315C"/>
    <w:rsid w:val="00355338"/>
    <w:rsid w:val="003641DD"/>
    <w:rsid w:val="00365D21"/>
    <w:rsid w:val="00370C17"/>
    <w:rsid w:val="003753F2"/>
    <w:rsid w:val="00381567"/>
    <w:rsid w:val="003870FE"/>
    <w:rsid w:val="00392971"/>
    <w:rsid w:val="003A2F71"/>
    <w:rsid w:val="003A7A6E"/>
    <w:rsid w:val="003B365F"/>
    <w:rsid w:val="003E489C"/>
    <w:rsid w:val="003E6513"/>
    <w:rsid w:val="003F3EFB"/>
    <w:rsid w:val="003F5D14"/>
    <w:rsid w:val="003F62AF"/>
    <w:rsid w:val="004056ED"/>
    <w:rsid w:val="00407218"/>
    <w:rsid w:val="00407A06"/>
    <w:rsid w:val="004149E3"/>
    <w:rsid w:val="0041641B"/>
    <w:rsid w:val="00416BF6"/>
    <w:rsid w:val="0045144E"/>
    <w:rsid w:val="00452C7C"/>
    <w:rsid w:val="00457C3F"/>
    <w:rsid w:val="00483B95"/>
    <w:rsid w:val="004A07D3"/>
    <w:rsid w:val="004C4495"/>
    <w:rsid w:val="004D4FA1"/>
    <w:rsid w:val="004F33D8"/>
    <w:rsid w:val="0050717C"/>
    <w:rsid w:val="005073C2"/>
    <w:rsid w:val="0052172A"/>
    <w:rsid w:val="0054600F"/>
    <w:rsid w:val="00550980"/>
    <w:rsid w:val="0055684E"/>
    <w:rsid w:val="005628FF"/>
    <w:rsid w:val="00570B06"/>
    <w:rsid w:val="00576514"/>
    <w:rsid w:val="00577C13"/>
    <w:rsid w:val="005B3C6C"/>
    <w:rsid w:val="005B4883"/>
    <w:rsid w:val="005E1A07"/>
    <w:rsid w:val="006022D8"/>
    <w:rsid w:val="00616A2E"/>
    <w:rsid w:val="0062437C"/>
    <w:rsid w:val="00633921"/>
    <w:rsid w:val="0065695C"/>
    <w:rsid w:val="006700BB"/>
    <w:rsid w:val="00676F17"/>
    <w:rsid w:val="006823D2"/>
    <w:rsid w:val="00692204"/>
    <w:rsid w:val="00693BC7"/>
    <w:rsid w:val="0069515A"/>
    <w:rsid w:val="006B310E"/>
    <w:rsid w:val="006C2E38"/>
    <w:rsid w:val="006C653F"/>
    <w:rsid w:val="006E2015"/>
    <w:rsid w:val="006F24E0"/>
    <w:rsid w:val="00715D8A"/>
    <w:rsid w:val="00756236"/>
    <w:rsid w:val="00775FFA"/>
    <w:rsid w:val="00794545"/>
    <w:rsid w:val="0079689A"/>
    <w:rsid w:val="007B1C7C"/>
    <w:rsid w:val="007E6155"/>
    <w:rsid w:val="008135DA"/>
    <w:rsid w:val="00816738"/>
    <w:rsid w:val="00823175"/>
    <w:rsid w:val="008251E7"/>
    <w:rsid w:val="00830EBA"/>
    <w:rsid w:val="00841F9C"/>
    <w:rsid w:val="008518FB"/>
    <w:rsid w:val="008723E9"/>
    <w:rsid w:val="00874BC7"/>
    <w:rsid w:val="0088069D"/>
    <w:rsid w:val="008837CE"/>
    <w:rsid w:val="00892853"/>
    <w:rsid w:val="00897DB9"/>
    <w:rsid w:val="008A2376"/>
    <w:rsid w:val="008A5645"/>
    <w:rsid w:val="008B6DC8"/>
    <w:rsid w:val="008C11FF"/>
    <w:rsid w:val="008C1B7F"/>
    <w:rsid w:val="008C2D8B"/>
    <w:rsid w:val="008C5188"/>
    <w:rsid w:val="008D0B2A"/>
    <w:rsid w:val="008D1E1F"/>
    <w:rsid w:val="008E0D10"/>
    <w:rsid w:val="008E10D9"/>
    <w:rsid w:val="008E28BB"/>
    <w:rsid w:val="008F4C8C"/>
    <w:rsid w:val="00904F4F"/>
    <w:rsid w:val="009065DC"/>
    <w:rsid w:val="00914827"/>
    <w:rsid w:val="0093092C"/>
    <w:rsid w:val="009514CF"/>
    <w:rsid w:val="00951AD6"/>
    <w:rsid w:val="009610C9"/>
    <w:rsid w:val="00971EC5"/>
    <w:rsid w:val="00980B8D"/>
    <w:rsid w:val="0098684D"/>
    <w:rsid w:val="009A2978"/>
    <w:rsid w:val="009A3D85"/>
    <w:rsid w:val="009B0775"/>
    <w:rsid w:val="009B1EAD"/>
    <w:rsid w:val="009B6670"/>
    <w:rsid w:val="009D0F51"/>
    <w:rsid w:val="009E3F53"/>
    <w:rsid w:val="009E4775"/>
    <w:rsid w:val="009F02D2"/>
    <w:rsid w:val="009F444F"/>
    <w:rsid w:val="00A03952"/>
    <w:rsid w:val="00A03A9D"/>
    <w:rsid w:val="00A22FE8"/>
    <w:rsid w:val="00A278AD"/>
    <w:rsid w:val="00A30083"/>
    <w:rsid w:val="00A32616"/>
    <w:rsid w:val="00A467E2"/>
    <w:rsid w:val="00A609BC"/>
    <w:rsid w:val="00A619DC"/>
    <w:rsid w:val="00A74961"/>
    <w:rsid w:val="00A771F5"/>
    <w:rsid w:val="00A86FF2"/>
    <w:rsid w:val="00AA21ED"/>
    <w:rsid w:val="00AA4F65"/>
    <w:rsid w:val="00AB7539"/>
    <w:rsid w:val="00AC717E"/>
    <w:rsid w:val="00AF5174"/>
    <w:rsid w:val="00AF7DE3"/>
    <w:rsid w:val="00B12DD6"/>
    <w:rsid w:val="00B452F0"/>
    <w:rsid w:val="00B6508E"/>
    <w:rsid w:val="00B7206A"/>
    <w:rsid w:val="00B94BEF"/>
    <w:rsid w:val="00BA6F41"/>
    <w:rsid w:val="00BB6BD5"/>
    <w:rsid w:val="00BD5C8C"/>
    <w:rsid w:val="00BE122E"/>
    <w:rsid w:val="00BF02BF"/>
    <w:rsid w:val="00BF404C"/>
    <w:rsid w:val="00C00BA9"/>
    <w:rsid w:val="00C01191"/>
    <w:rsid w:val="00C03391"/>
    <w:rsid w:val="00C13425"/>
    <w:rsid w:val="00C36CAF"/>
    <w:rsid w:val="00C52277"/>
    <w:rsid w:val="00C81BDA"/>
    <w:rsid w:val="00C93AF2"/>
    <w:rsid w:val="00CA6E49"/>
    <w:rsid w:val="00CC235A"/>
    <w:rsid w:val="00CC26D8"/>
    <w:rsid w:val="00CD33CF"/>
    <w:rsid w:val="00CE7C22"/>
    <w:rsid w:val="00CF49F0"/>
    <w:rsid w:val="00D03128"/>
    <w:rsid w:val="00D114BF"/>
    <w:rsid w:val="00D20413"/>
    <w:rsid w:val="00D4062F"/>
    <w:rsid w:val="00D417B1"/>
    <w:rsid w:val="00D42E35"/>
    <w:rsid w:val="00D43F82"/>
    <w:rsid w:val="00D53963"/>
    <w:rsid w:val="00D558FC"/>
    <w:rsid w:val="00D63B84"/>
    <w:rsid w:val="00D64BCE"/>
    <w:rsid w:val="00D66560"/>
    <w:rsid w:val="00D82731"/>
    <w:rsid w:val="00D84A7C"/>
    <w:rsid w:val="00D962D3"/>
    <w:rsid w:val="00DB2CB2"/>
    <w:rsid w:val="00DB36B9"/>
    <w:rsid w:val="00DD5024"/>
    <w:rsid w:val="00DE08B8"/>
    <w:rsid w:val="00DE52B5"/>
    <w:rsid w:val="00E139AB"/>
    <w:rsid w:val="00E153CA"/>
    <w:rsid w:val="00E27638"/>
    <w:rsid w:val="00E30F86"/>
    <w:rsid w:val="00E347AE"/>
    <w:rsid w:val="00E347B0"/>
    <w:rsid w:val="00E42E9C"/>
    <w:rsid w:val="00E4556C"/>
    <w:rsid w:val="00E64DEB"/>
    <w:rsid w:val="00E82BE4"/>
    <w:rsid w:val="00E8400C"/>
    <w:rsid w:val="00E842F8"/>
    <w:rsid w:val="00E9233C"/>
    <w:rsid w:val="00E93DA8"/>
    <w:rsid w:val="00EA5C21"/>
    <w:rsid w:val="00EC6FCD"/>
    <w:rsid w:val="00ED330C"/>
    <w:rsid w:val="00EE0B14"/>
    <w:rsid w:val="00EE672F"/>
    <w:rsid w:val="00F072BA"/>
    <w:rsid w:val="00F10B56"/>
    <w:rsid w:val="00F13E7A"/>
    <w:rsid w:val="00F16E72"/>
    <w:rsid w:val="00F47EE5"/>
    <w:rsid w:val="00F64A80"/>
    <w:rsid w:val="00F7354E"/>
    <w:rsid w:val="00F76603"/>
    <w:rsid w:val="00FA58C1"/>
    <w:rsid w:val="00FB6BDD"/>
    <w:rsid w:val="00FC7F1D"/>
    <w:rsid w:val="00FD29E5"/>
    <w:rsid w:val="00FD43D7"/>
    <w:rsid w:val="00FD51E5"/>
    <w:rsid w:val="00FD5ADC"/>
    <w:rsid w:val="00FF18F3"/>
    <w:rsid w:val="00FF1C36"/>
    <w:rsid w:val="00FF2D1A"/>
    <w:rsid w:val="00FF41F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1FE50B"/>
  <w15:chartTrackingRefBased/>
  <w15:docId w15:val="{C0BE40B9-7B7B-4DFC-9CA6-D87D3DA47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52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367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072B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E3F5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B7206A"/>
    <w:rPr>
      <w:b/>
      <w:bCs/>
    </w:rPr>
  </w:style>
  <w:style w:type="character" w:customStyle="1" w:styleId="Heading1Char">
    <w:name w:val="Heading 1 Char"/>
    <w:basedOn w:val="DefaultParagraphFont"/>
    <w:link w:val="Heading1"/>
    <w:uiPriority w:val="9"/>
    <w:rsid w:val="00B452F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367E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837CE"/>
    <w:pPr>
      <w:outlineLvl w:val="9"/>
    </w:pPr>
    <w:rPr>
      <w:kern w:val="0"/>
      <w:lang w:val="en-US"/>
      <w14:ligatures w14:val="none"/>
    </w:rPr>
  </w:style>
  <w:style w:type="paragraph" w:styleId="TOC1">
    <w:name w:val="toc 1"/>
    <w:basedOn w:val="Normal"/>
    <w:next w:val="Normal"/>
    <w:autoRedefine/>
    <w:uiPriority w:val="39"/>
    <w:unhideWhenUsed/>
    <w:rsid w:val="008837CE"/>
    <w:pPr>
      <w:spacing w:after="100"/>
    </w:pPr>
  </w:style>
  <w:style w:type="paragraph" w:styleId="TOC2">
    <w:name w:val="toc 2"/>
    <w:basedOn w:val="Normal"/>
    <w:next w:val="Normal"/>
    <w:autoRedefine/>
    <w:uiPriority w:val="39"/>
    <w:unhideWhenUsed/>
    <w:rsid w:val="008837CE"/>
    <w:pPr>
      <w:spacing w:after="100"/>
      <w:ind w:left="220"/>
    </w:pPr>
  </w:style>
  <w:style w:type="character" w:styleId="Hyperlink">
    <w:name w:val="Hyperlink"/>
    <w:basedOn w:val="DefaultParagraphFont"/>
    <w:uiPriority w:val="99"/>
    <w:unhideWhenUsed/>
    <w:rsid w:val="008837CE"/>
    <w:rPr>
      <w:color w:val="0563C1" w:themeColor="hyperlink"/>
      <w:u w:val="single"/>
    </w:rPr>
  </w:style>
  <w:style w:type="character" w:styleId="UnresolvedMention">
    <w:name w:val="Unresolved Mention"/>
    <w:basedOn w:val="DefaultParagraphFont"/>
    <w:uiPriority w:val="99"/>
    <w:semiHidden/>
    <w:unhideWhenUsed/>
    <w:rsid w:val="0069515A"/>
    <w:rPr>
      <w:color w:val="605E5C"/>
      <w:shd w:val="clear" w:color="auto" w:fill="E1DFDD"/>
    </w:rPr>
  </w:style>
  <w:style w:type="paragraph" w:styleId="ListParagraph">
    <w:name w:val="List Paragraph"/>
    <w:basedOn w:val="Normal"/>
    <w:uiPriority w:val="34"/>
    <w:qFormat/>
    <w:rsid w:val="00E30F86"/>
    <w:pPr>
      <w:ind w:left="720"/>
      <w:contextualSpacing/>
    </w:pPr>
  </w:style>
  <w:style w:type="character" w:customStyle="1" w:styleId="last-name">
    <w:name w:val="last-name"/>
    <w:basedOn w:val="DefaultParagraphFont"/>
    <w:rsid w:val="009F444F"/>
  </w:style>
  <w:style w:type="character" w:customStyle="1" w:styleId="Heading3Char">
    <w:name w:val="Heading 3 Char"/>
    <w:basedOn w:val="DefaultParagraphFont"/>
    <w:link w:val="Heading3"/>
    <w:uiPriority w:val="9"/>
    <w:semiHidden/>
    <w:rsid w:val="00F072BA"/>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6823D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823D2"/>
    <w:rPr>
      <w:rFonts w:eastAsiaTheme="minorEastAsia"/>
      <w:kern w:val="0"/>
      <w:lang w:val="en-US"/>
      <w14:ligatures w14:val="none"/>
    </w:rPr>
  </w:style>
  <w:style w:type="paragraph" w:styleId="Header">
    <w:name w:val="header"/>
    <w:basedOn w:val="Normal"/>
    <w:link w:val="HeaderChar"/>
    <w:uiPriority w:val="99"/>
    <w:unhideWhenUsed/>
    <w:rsid w:val="003E48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89C"/>
  </w:style>
  <w:style w:type="paragraph" w:styleId="Footer">
    <w:name w:val="footer"/>
    <w:basedOn w:val="Normal"/>
    <w:link w:val="FooterChar"/>
    <w:uiPriority w:val="99"/>
    <w:unhideWhenUsed/>
    <w:rsid w:val="003E48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8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eb-s-ebscohost-com.ezproxy.uwtsd.ac.uk/ehost/ebookviewer/ebook/bmxlYmtfXzE4MTYwMTBfX0FO0?sid=c3051dcd-4e59-43d3-b635-fc03573dc0b8@redis&amp;vid=0&amp;format=EB&amp;rid=1" TargetMode="External"/><Relationship Id="rId18" Type="http://schemas.openxmlformats.org/officeDocument/2006/relationships/hyperlink" Target="https://www-vlebooks-com.ezproxy.uwtsd.ac.uk/Product/Index/51840?page=0&amp;startBookmarkId=-1" TargetMode="External"/><Relationship Id="rId3" Type="http://schemas.openxmlformats.org/officeDocument/2006/relationships/styles" Target="styles.xml"/><Relationship Id="rId21" Type="http://schemas.openxmlformats.org/officeDocument/2006/relationships/hyperlink" Target="https://web-s-ebscohost-com.ezproxy.uwtsd.ac.uk/ehost/pdfviewer/pdfviewer?vid=0&amp;sid=84e3e9b7-0dba-4c23-a2c6-d855d6d8c902%40redis" TargetMode="External"/><Relationship Id="rId7" Type="http://schemas.openxmlformats.org/officeDocument/2006/relationships/endnotes" Target="endnotes.xml"/><Relationship Id="rId12" Type="http://schemas.openxmlformats.org/officeDocument/2006/relationships/hyperlink" Target="https://www-vlebooks-com.ezproxy.uwtsd.ac.uk/Product/Index/1735127?page=0&amp;startBookmarkId=-1" TargetMode="External"/><Relationship Id="rId17" Type="http://schemas.openxmlformats.org/officeDocument/2006/relationships/hyperlink" Target="https://web-p-ebscohost-com.ezproxy.uwtsd.ac.uk/ehost/ebookviewer/ebook/bmxlYmtfXzMxOTY4Nl9fQU41?sid=170300f8-3f2e-458f-8b9a-fc613565e2ef@redis&amp;vid=0&amp;format=EB&amp;rid=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ibrarysearch.uwtsd.ac.uk/discovery/fulldisplay?docid=alma99100107565002421&amp;context=L&amp;vid=44WHELF_UWTSD:44WHELF_UWTSD_VU1&amp;lang=en&amp;search_scope=MyInst_and_CI&amp;adaptor=Local%20Search%20Engine&amp;tab=Everything&amp;query=any%2Ccontains%2CModel%20of%20coaching&amp;offset=0" TargetMode="External"/><Relationship Id="rId20" Type="http://schemas.openxmlformats.org/officeDocument/2006/relationships/hyperlink" Target="https://www.proquest.com/docview/2112701720/fulltextPDF/C0F49A8974564FFBPQ/1?accountid=13047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lebooks-com.ezproxy.uwtsd.ac.uk/Product/Index/2026895?page=0&amp;startBookmarkId=-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roquest.com/docview/1917620319/fulltextPDF/A1979D5465504803PQ/1?accountid=130472" TargetMode="External"/><Relationship Id="rId23" Type="http://schemas.openxmlformats.org/officeDocument/2006/relationships/footer" Target="footer1.xml"/><Relationship Id="rId10" Type="http://schemas.openxmlformats.org/officeDocument/2006/relationships/hyperlink" Target="https://librarysearch.uwtsd.ac.uk/discovery/fulldisplay?docid=alma99100107598602421&amp;context=L&amp;vid=44WHELF_UWTSD:44WHELF_UWTSD_VU1&amp;lang=en&amp;search_scope=MyInst_and_CI&amp;adaptor=Local%20Search%20Engine&amp;tab=Everything&amp;query=any%2Ccontains%2CModel%20of%20coaching&amp;offset=0" TargetMode="External"/><Relationship Id="rId19" Type="http://schemas.openxmlformats.org/officeDocument/2006/relationships/hyperlink" Target="https://www.proquest.com/docview/204678042/fulltextPDF/235E6BE5BFEB4C10PQ/1?accountid=130472" TargetMode="Externa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hyperlink" Target="https://web-s-ebscohost-com.ezproxy.uwtsd.ac.uk/ehost/ebookviewer/ebook/bmxlYmtfXzM0OTM0OV9fQU41?sid=852c8cef-2df5-4503-b28b-e4a342c98def@redis&amp;vid=0&amp;format=EB&amp;rid=1" TargetMode="External"/><Relationship Id="rId22" Type="http://schemas.openxmlformats.org/officeDocument/2006/relationships/hyperlink" Target="https://www.proquest.com/docview/213647711/fulltextPDF/F36FDDB2A06A4A79PQ/1?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5653F8-1970-47E8-A674-7C9F0FDFE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3594</Words>
  <Characters>20487</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Reflective Statement</vt:lpstr>
    </vt:vector>
  </TitlesOfParts>
  <Company/>
  <LinksUpToDate>false</LinksUpToDate>
  <CharactersWithSpaces>24033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Statement</dc:title>
  <dc:subject>On Roleplay</dc:subject>
  <dc:creator>Student Name: Patricia Hyiamang Lecture Name: Rexon Nting</dc:creator>
  <cp:lastModifiedBy>Eliane Mukeba (Institute of Inner City Learning)</cp:lastModifiedBy>
  <cp:revision>2</cp:revision>
  <dcterms:created xsi:type="dcterms:W3CDTF">2023-09-15T09:15:00Z</dcterms:created>
  <dcterms:modified xsi:type="dcterms:W3CDTF">2023-09-15T09:15:00Z</dcterms:modified>
</cp:coreProperties>
</file>