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7CF7BB1" w14:textId="6000F3D0" w:rsidR="007C32F8" w:rsidRPr="009B7600" w:rsidRDefault="00EB085B" w:rsidP="00EB085B">
      <w:pPr>
        <w:jc w:val="center"/>
        <w:rPr>
          <w:rFonts w:ascii="Arial" w:hAnsi="Arial" w:cs="Arial"/>
          <w:b/>
          <w:sz w:val="28"/>
        </w:rPr>
      </w:pPr>
      <w:r w:rsidRPr="009B7600">
        <w:rPr>
          <w:rFonts w:ascii="Arial" w:hAnsi="Arial" w:cs="Arial"/>
          <w:b/>
          <w:sz w:val="28"/>
        </w:rPr>
        <w:t>Hotel International</w:t>
      </w:r>
      <w:r w:rsidR="00EA1557" w:rsidRPr="009B7600">
        <w:rPr>
          <w:rFonts w:ascii="Arial" w:hAnsi="Arial" w:cs="Arial"/>
          <w:b/>
          <w:sz w:val="28"/>
        </w:rPr>
        <w:t xml:space="preserve"> </w:t>
      </w:r>
    </w:p>
    <w:p w14:paraId="71E9715E" w14:textId="77777777" w:rsidR="00E805A5" w:rsidRPr="009B7600" w:rsidRDefault="00E805A5" w:rsidP="00EB085B">
      <w:pPr>
        <w:jc w:val="center"/>
        <w:rPr>
          <w:rFonts w:ascii="Arial" w:hAnsi="Arial" w:cs="Arial"/>
          <w:b/>
        </w:rPr>
      </w:pPr>
    </w:p>
    <w:sdt>
      <w:sdtPr>
        <w:rPr>
          <w:rFonts w:ascii="Arial" w:eastAsiaTheme="minorHAnsi" w:hAnsi="Arial" w:cs="Arial"/>
          <w:b w:val="0"/>
          <w:bCs w:val="0"/>
          <w:color w:val="auto"/>
          <w:sz w:val="22"/>
          <w:szCs w:val="22"/>
          <w:lang w:val="en-GB" w:eastAsia="en-US"/>
        </w:rPr>
        <w:id w:val="-458338582"/>
        <w:docPartObj>
          <w:docPartGallery w:val="Table of Contents"/>
          <w:docPartUnique/>
        </w:docPartObj>
      </w:sdtPr>
      <w:sdtEndPr>
        <w:rPr>
          <w:noProof/>
        </w:rPr>
      </w:sdtEndPr>
      <w:sdtContent>
        <w:p w14:paraId="6F320CDB" w14:textId="42D7F826" w:rsidR="00180A45" w:rsidRPr="009B7600" w:rsidRDefault="00180A45">
          <w:pPr>
            <w:pStyle w:val="TOCHeading"/>
            <w:rPr>
              <w:rFonts w:ascii="Arial" w:hAnsi="Arial" w:cs="Arial"/>
              <w:color w:val="auto"/>
              <w:sz w:val="22"/>
              <w:szCs w:val="22"/>
              <w:u w:val="single"/>
            </w:rPr>
          </w:pPr>
          <w:r w:rsidRPr="009B7600">
            <w:rPr>
              <w:rFonts w:ascii="Arial" w:hAnsi="Arial" w:cs="Arial"/>
              <w:color w:val="auto"/>
              <w:sz w:val="22"/>
              <w:szCs w:val="22"/>
              <w:u w:val="single"/>
            </w:rPr>
            <w:t>Contents</w:t>
          </w:r>
        </w:p>
        <w:p w14:paraId="10C47E3E" w14:textId="77777777" w:rsidR="00180A45" w:rsidRPr="009B7600" w:rsidRDefault="00180A45">
          <w:pPr>
            <w:pStyle w:val="TOC1"/>
            <w:tabs>
              <w:tab w:val="right" w:leader="dot" w:pos="9016"/>
            </w:tabs>
            <w:rPr>
              <w:rFonts w:ascii="Arial" w:eastAsiaTheme="minorEastAsia" w:hAnsi="Arial" w:cs="Arial"/>
              <w:noProof/>
              <w:lang w:eastAsia="en-GB"/>
            </w:rPr>
          </w:pPr>
          <w:r w:rsidRPr="009B7600">
            <w:rPr>
              <w:rFonts w:ascii="Arial" w:hAnsi="Arial" w:cs="Arial"/>
            </w:rPr>
            <w:fldChar w:fldCharType="begin"/>
          </w:r>
          <w:r w:rsidRPr="009B7600">
            <w:rPr>
              <w:rFonts w:ascii="Arial" w:hAnsi="Arial" w:cs="Arial"/>
            </w:rPr>
            <w:instrText xml:space="preserve"> TOC \o "1-3" \h \z \u </w:instrText>
          </w:r>
          <w:r w:rsidRPr="009B7600">
            <w:rPr>
              <w:rFonts w:ascii="Arial" w:hAnsi="Arial" w:cs="Arial"/>
            </w:rPr>
            <w:fldChar w:fldCharType="separate"/>
          </w:r>
          <w:hyperlink w:anchor="_Toc9689960" w:history="1">
            <w:r w:rsidRPr="009B7600">
              <w:rPr>
                <w:rStyle w:val="Hyperlink"/>
                <w:rFonts w:ascii="Arial" w:hAnsi="Arial" w:cs="Arial"/>
                <w:noProof/>
                <w:color w:val="auto"/>
              </w:rPr>
              <w:t>Introduction</w:t>
            </w:r>
            <w:r w:rsidRPr="009B7600">
              <w:rPr>
                <w:rFonts w:ascii="Arial" w:hAnsi="Arial" w:cs="Arial"/>
                <w:noProof/>
                <w:webHidden/>
              </w:rPr>
              <w:tab/>
            </w:r>
            <w:r w:rsidRPr="009B7600">
              <w:rPr>
                <w:rFonts w:ascii="Arial" w:hAnsi="Arial" w:cs="Arial"/>
                <w:noProof/>
                <w:webHidden/>
              </w:rPr>
              <w:fldChar w:fldCharType="begin"/>
            </w:r>
            <w:r w:rsidRPr="009B7600">
              <w:rPr>
                <w:rFonts w:ascii="Arial" w:hAnsi="Arial" w:cs="Arial"/>
                <w:noProof/>
                <w:webHidden/>
              </w:rPr>
              <w:instrText xml:space="preserve"> PAGEREF _Toc9689960 \h </w:instrText>
            </w:r>
            <w:r w:rsidRPr="009B7600">
              <w:rPr>
                <w:rFonts w:ascii="Arial" w:hAnsi="Arial" w:cs="Arial"/>
                <w:noProof/>
                <w:webHidden/>
              </w:rPr>
            </w:r>
            <w:r w:rsidRPr="009B7600">
              <w:rPr>
                <w:rFonts w:ascii="Arial" w:hAnsi="Arial" w:cs="Arial"/>
                <w:noProof/>
                <w:webHidden/>
              </w:rPr>
              <w:fldChar w:fldCharType="separate"/>
            </w:r>
            <w:r w:rsidRPr="009B7600">
              <w:rPr>
                <w:rFonts w:ascii="Arial" w:hAnsi="Arial" w:cs="Arial"/>
                <w:noProof/>
                <w:webHidden/>
              </w:rPr>
              <w:t>2</w:t>
            </w:r>
            <w:r w:rsidRPr="009B7600">
              <w:rPr>
                <w:rFonts w:ascii="Arial" w:hAnsi="Arial" w:cs="Arial"/>
                <w:noProof/>
                <w:webHidden/>
              </w:rPr>
              <w:fldChar w:fldCharType="end"/>
            </w:r>
          </w:hyperlink>
        </w:p>
        <w:p w14:paraId="5D2BC1FA" w14:textId="77777777" w:rsidR="00180A45" w:rsidRPr="009B7600" w:rsidRDefault="00F276FD" w:rsidP="00180A45">
          <w:pPr>
            <w:pStyle w:val="TOC2"/>
            <w:tabs>
              <w:tab w:val="right" w:leader="dot" w:pos="9016"/>
            </w:tabs>
            <w:ind w:left="0"/>
            <w:rPr>
              <w:rFonts w:ascii="Arial" w:eastAsiaTheme="minorEastAsia" w:hAnsi="Arial" w:cs="Arial"/>
              <w:noProof/>
              <w:lang w:eastAsia="en-GB"/>
            </w:rPr>
          </w:pPr>
          <w:hyperlink w:anchor="_Toc9689961" w:history="1">
            <w:r w:rsidR="00180A45" w:rsidRPr="009B7600">
              <w:rPr>
                <w:rStyle w:val="Hyperlink"/>
                <w:rFonts w:ascii="Arial" w:hAnsi="Arial" w:cs="Arial"/>
                <w:noProof/>
                <w:color w:val="auto"/>
              </w:rPr>
              <w:t>PESTEL</w:t>
            </w:r>
            <w:r w:rsidR="00180A45" w:rsidRPr="009B7600">
              <w:rPr>
                <w:rFonts w:ascii="Arial" w:hAnsi="Arial" w:cs="Arial"/>
                <w:noProof/>
                <w:webHidden/>
              </w:rPr>
              <w:tab/>
            </w:r>
            <w:r w:rsidR="00180A45" w:rsidRPr="009B7600">
              <w:rPr>
                <w:rFonts w:ascii="Arial" w:hAnsi="Arial" w:cs="Arial"/>
                <w:noProof/>
                <w:webHidden/>
              </w:rPr>
              <w:fldChar w:fldCharType="begin"/>
            </w:r>
            <w:r w:rsidR="00180A45" w:rsidRPr="009B7600">
              <w:rPr>
                <w:rFonts w:ascii="Arial" w:hAnsi="Arial" w:cs="Arial"/>
                <w:noProof/>
                <w:webHidden/>
              </w:rPr>
              <w:instrText xml:space="preserve"> PAGEREF _Toc9689961 \h </w:instrText>
            </w:r>
            <w:r w:rsidR="00180A45" w:rsidRPr="009B7600">
              <w:rPr>
                <w:rFonts w:ascii="Arial" w:hAnsi="Arial" w:cs="Arial"/>
                <w:noProof/>
                <w:webHidden/>
              </w:rPr>
            </w:r>
            <w:r w:rsidR="00180A45" w:rsidRPr="009B7600">
              <w:rPr>
                <w:rFonts w:ascii="Arial" w:hAnsi="Arial" w:cs="Arial"/>
                <w:noProof/>
                <w:webHidden/>
              </w:rPr>
              <w:fldChar w:fldCharType="separate"/>
            </w:r>
            <w:r w:rsidR="00180A45" w:rsidRPr="009B7600">
              <w:rPr>
                <w:rFonts w:ascii="Arial" w:hAnsi="Arial" w:cs="Arial"/>
                <w:noProof/>
                <w:webHidden/>
              </w:rPr>
              <w:t>2</w:t>
            </w:r>
            <w:r w:rsidR="00180A45" w:rsidRPr="009B7600">
              <w:rPr>
                <w:rFonts w:ascii="Arial" w:hAnsi="Arial" w:cs="Arial"/>
                <w:noProof/>
                <w:webHidden/>
              </w:rPr>
              <w:fldChar w:fldCharType="end"/>
            </w:r>
          </w:hyperlink>
        </w:p>
        <w:p w14:paraId="72BD6929" w14:textId="77777777" w:rsidR="00180A45" w:rsidRPr="009B7600" w:rsidRDefault="00F276FD" w:rsidP="00180A45">
          <w:pPr>
            <w:pStyle w:val="TOC3"/>
            <w:tabs>
              <w:tab w:val="right" w:leader="dot" w:pos="9016"/>
            </w:tabs>
            <w:ind w:left="0"/>
            <w:rPr>
              <w:rFonts w:ascii="Arial" w:eastAsiaTheme="minorEastAsia" w:hAnsi="Arial" w:cs="Arial"/>
              <w:noProof/>
              <w:lang w:eastAsia="en-GB"/>
            </w:rPr>
          </w:pPr>
          <w:hyperlink w:anchor="_Toc9689962" w:history="1">
            <w:r w:rsidR="00180A45" w:rsidRPr="009B7600">
              <w:rPr>
                <w:rStyle w:val="Hyperlink"/>
                <w:rFonts w:ascii="Arial" w:hAnsi="Arial" w:cs="Arial"/>
                <w:noProof/>
                <w:color w:val="auto"/>
              </w:rPr>
              <w:t>Political</w:t>
            </w:r>
            <w:r w:rsidR="00180A45" w:rsidRPr="009B7600">
              <w:rPr>
                <w:rFonts w:ascii="Arial" w:hAnsi="Arial" w:cs="Arial"/>
                <w:noProof/>
                <w:webHidden/>
              </w:rPr>
              <w:tab/>
            </w:r>
            <w:r w:rsidR="00180A45" w:rsidRPr="009B7600">
              <w:rPr>
                <w:rFonts w:ascii="Arial" w:hAnsi="Arial" w:cs="Arial"/>
                <w:noProof/>
                <w:webHidden/>
              </w:rPr>
              <w:fldChar w:fldCharType="begin"/>
            </w:r>
            <w:r w:rsidR="00180A45" w:rsidRPr="009B7600">
              <w:rPr>
                <w:rFonts w:ascii="Arial" w:hAnsi="Arial" w:cs="Arial"/>
                <w:noProof/>
                <w:webHidden/>
              </w:rPr>
              <w:instrText xml:space="preserve"> PAGEREF _Toc9689962 \h </w:instrText>
            </w:r>
            <w:r w:rsidR="00180A45" w:rsidRPr="009B7600">
              <w:rPr>
                <w:rFonts w:ascii="Arial" w:hAnsi="Arial" w:cs="Arial"/>
                <w:noProof/>
                <w:webHidden/>
              </w:rPr>
            </w:r>
            <w:r w:rsidR="00180A45" w:rsidRPr="009B7600">
              <w:rPr>
                <w:rFonts w:ascii="Arial" w:hAnsi="Arial" w:cs="Arial"/>
                <w:noProof/>
                <w:webHidden/>
              </w:rPr>
              <w:fldChar w:fldCharType="separate"/>
            </w:r>
            <w:r w:rsidR="00180A45" w:rsidRPr="009B7600">
              <w:rPr>
                <w:rFonts w:ascii="Arial" w:hAnsi="Arial" w:cs="Arial"/>
                <w:noProof/>
                <w:webHidden/>
              </w:rPr>
              <w:t>2</w:t>
            </w:r>
            <w:r w:rsidR="00180A45" w:rsidRPr="009B7600">
              <w:rPr>
                <w:rFonts w:ascii="Arial" w:hAnsi="Arial" w:cs="Arial"/>
                <w:noProof/>
                <w:webHidden/>
              </w:rPr>
              <w:fldChar w:fldCharType="end"/>
            </w:r>
          </w:hyperlink>
        </w:p>
        <w:p w14:paraId="677845D3" w14:textId="77777777" w:rsidR="00180A45" w:rsidRPr="009B7600" w:rsidRDefault="00F276FD" w:rsidP="00180A45">
          <w:pPr>
            <w:pStyle w:val="TOC3"/>
            <w:tabs>
              <w:tab w:val="right" w:leader="dot" w:pos="9016"/>
            </w:tabs>
            <w:ind w:left="0"/>
            <w:rPr>
              <w:rFonts w:ascii="Arial" w:eastAsiaTheme="minorEastAsia" w:hAnsi="Arial" w:cs="Arial"/>
              <w:noProof/>
              <w:lang w:eastAsia="en-GB"/>
            </w:rPr>
          </w:pPr>
          <w:hyperlink w:anchor="_Toc9689963" w:history="1">
            <w:r w:rsidR="00180A45" w:rsidRPr="009B7600">
              <w:rPr>
                <w:rStyle w:val="Hyperlink"/>
                <w:rFonts w:ascii="Arial" w:hAnsi="Arial" w:cs="Arial"/>
                <w:noProof/>
                <w:color w:val="auto"/>
              </w:rPr>
              <w:t>Economic</w:t>
            </w:r>
            <w:r w:rsidR="00180A45" w:rsidRPr="009B7600">
              <w:rPr>
                <w:rFonts w:ascii="Arial" w:hAnsi="Arial" w:cs="Arial"/>
                <w:noProof/>
                <w:webHidden/>
              </w:rPr>
              <w:tab/>
            </w:r>
            <w:r w:rsidR="00180A45" w:rsidRPr="009B7600">
              <w:rPr>
                <w:rFonts w:ascii="Arial" w:hAnsi="Arial" w:cs="Arial"/>
                <w:noProof/>
                <w:webHidden/>
              </w:rPr>
              <w:fldChar w:fldCharType="begin"/>
            </w:r>
            <w:r w:rsidR="00180A45" w:rsidRPr="009B7600">
              <w:rPr>
                <w:rFonts w:ascii="Arial" w:hAnsi="Arial" w:cs="Arial"/>
                <w:noProof/>
                <w:webHidden/>
              </w:rPr>
              <w:instrText xml:space="preserve"> PAGEREF _Toc9689963 \h </w:instrText>
            </w:r>
            <w:r w:rsidR="00180A45" w:rsidRPr="009B7600">
              <w:rPr>
                <w:rFonts w:ascii="Arial" w:hAnsi="Arial" w:cs="Arial"/>
                <w:noProof/>
                <w:webHidden/>
              </w:rPr>
            </w:r>
            <w:r w:rsidR="00180A45" w:rsidRPr="009B7600">
              <w:rPr>
                <w:rFonts w:ascii="Arial" w:hAnsi="Arial" w:cs="Arial"/>
                <w:noProof/>
                <w:webHidden/>
              </w:rPr>
              <w:fldChar w:fldCharType="separate"/>
            </w:r>
            <w:r w:rsidR="00180A45" w:rsidRPr="009B7600">
              <w:rPr>
                <w:rFonts w:ascii="Arial" w:hAnsi="Arial" w:cs="Arial"/>
                <w:noProof/>
                <w:webHidden/>
              </w:rPr>
              <w:t>3</w:t>
            </w:r>
            <w:r w:rsidR="00180A45" w:rsidRPr="009B7600">
              <w:rPr>
                <w:rFonts w:ascii="Arial" w:hAnsi="Arial" w:cs="Arial"/>
                <w:noProof/>
                <w:webHidden/>
              </w:rPr>
              <w:fldChar w:fldCharType="end"/>
            </w:r>
          </w:hyperlink>
        </w:p>
        <w:p w14:paraId="0C1B9A47" w14:textId="77777777" w:rsidR="00180A45" w:rsidRPr="009B7600" w:rsidRDefault="00F276FD" w:rsidP="00180A45">
          <w:pPr>
            <w:pStyle w:val="TOC3"/>
            <w:tabs>
              <w:tab w:val="right" w:leader="dot" w:pos="9016"/>
            </w:tabs>
            <w:ind w:left="0"/>
            <w:rPr>
              <w:rFonts w:ascii="Arial" w:eastAsiaTheme="minorEastAsia" w:hAnsi="Arial" w:cs="Arial"/>
              <w:noProof/>
              <w:lang w:eastAsia="en-GB"/>
            </w:rPr>
          </w:pPr>
          <w:hyperlink w:anchor="_Toc9689964" w:history="1">
            <w:r w:rsidR="00180A45" w:rsidRPr="009B7600">
              <w:rPr>
                <w:rStyle w:val="Hyperlink"/>
                <w:rFonts w:ascii="Arial" w:hAnsi="Arial" w:cs="Arial"/>
                <w:noProof/>
                <w:color w:val="auto"/>
                <w:shd w:val="clear" w:color="auto" w:fill="FFFFFF"/>
              </w:rPr>
              <w:t>Social</w:t>
            </w:r>
            <w:r w:rsidR="00180A45" w:rsidRPr="009B7600">
              <w:rPr>
                <w:rFonts w:ascii="Arial" w:hAnsi="Arial" w:cs="Arial"/>
                <w:noProof/>
                <w:webHidden/>
              </w:rPr>
              <w:tab/>
            </w:r>
            <w:r w:rsidR="00180A45" w:rsidRPr="009B7600">
              <w:rPr>
                <w:rFonts w:ascii="Arial" w:hAnsi="Arial" w:cs="Arial"/>
                <w:noProof/>
                <w:webHidden/>
              </w:rPr>
              <w:fldChar w:fldCharType="begin"/>
            </w:r>
            <w:r w:rsidR="00180A45" w:rsidRPr="009B7600">
              <w:rPr>
                <w:rFonts w:ascii="Arial" w:hAnsi="Arial" w:cs="Arial"/>
                <w:noProof/>
                <w:webHidden/>
              </w:rPr>
              <w:instrText xml:space="preserve"> PAGEREF _Toc9689964 \h </w:instrText>
            </w:r>
            <w:r w:rsidR="00180A45" w:rsidRPr="009B7600">
              <w:rPr>
                <w:rFonts w:ascii="Arial" w:hAnsi="Arial" w:cs="Arial"/>
                <w:noProof/>
                <w:webHidden/>
              </w:rPr>
            </w:r>
            <w:r w:rsidR="00180A45" w:rsidRPr="009B7600">
              <w:rPr>
                <w:rFonts w:ascii="Arial" w:hAnsi="Arial" w:cs="Arial"/>
                <w:noProof/>
                <w:webHidden/>
              </w:rPr>
              <w:fldChar w:fldCharType="separate"/>
            </w:r>
            <w:r w:rsidR="00180A45" w:rsidRPr="009B7600">
              <w:rPr>
                <w:rFonts w:ascii="Arial" w:hAnsi="Arial" w:cs="Arial"/>
                <w:noProof/>
                <w:webHidden/>
              </w:rPr>
              <w:t>3</w:t>
            </w:r>
            <w:r w:rsidR="00180A45" w:rsidRPr="009B7600">
              <w:rPr>
                <w:rFonts w:ascii="Arial" w:hAnsi="Arial" w:cs="Arial"/>
                <w:noProof/>
                <w:webHidden/>
              </w:rPr>
              <w:fldChar w:fldCharType="end"/>
            </w:r>
          </w:hyperlink>
        </w:p>
        <w:p w14:paraId="19FA5B7B" w14:textId="77777777" w:rsidR="00180A45" w:rsidRPr="009B7600" w:rsidRDefault="00F276FD" w:rsidP="00180A45">
          <w:pPr>
            <w:pStyle w:val="TOC3"/>
            <w:tabs>
              <w:tab w:val="right" w:leader="dot" w:pos="9016"/>
            </w:tabs>
            <w:ind w:left="0"/>
            <w:rPr>
              <w:rFonts w:ascii="Arial" w:eastAsiaTheme="minorEastAsia" w:hAnsi="Arial" w:cs="Arial"/>
              <w:noProof/>
              <w:lang w:eastAsia="en-GB"/>
            </w:rPr>
          </w:pPr>
          <w:hyperlink w:anchor="_Toc9689965" w:history="1">
            <w:r w:rsidR="00180A45" w:rsidRPr="009B7600">
              <w:rPr>
                <w:rStyle w:val="Hyperlink"/>
                <w:rFonts w:ascii="Arial" w:hAnsi="Arial" w:cs="Arial"/>
                <w:noProof/>
                <w:color w:val="auto"/>
              </w:rPr>
              <w:t>Technological</w:t>
            </w:r>
            <w:r w:rsidR="00180A45" w:rsidRPr="009B7600">
              <w:rPr>
                <w:rFonts w:ascii="Arial" w:hAnsi="Arial" w:cs="Arial"/>
                <w:noProof/>
                <w:webHidden/>
              </w:rPr>
              <w:tab/>
            </w:r>
            <w:r w:rsidR="00180A45" w:rsidRPr="009B7600">
              <w:rPr>
                <w:rFonts w:ascii="Arial" w:hAnsi="Arial" w:cs="Arial"/>
                <w:noProof/>
                <w:webHidden/>
              </w:rPr>
              <w:fldChar w:fldCharType="begin"/>
            </w:r>
            <w:r w:rsidR="00180A45" w:rsidRPr="009B7600">
              <w:rPr>
                <w:rFonts w:ascii="Arial" w:hAnsi="Arial" w:cs="Arial"/>
                <w:noProof/>
                <w:webHidden/>
              </w:rPr>
              <w:instrText xml:space="preserve"> PAGEREF _Toc9689965 \h </w:instrText>
            </w:r>
            <w:r w:rsidR="00180A45" w:rsidRPr="009B7600">
              <w:rPr>
                <w:rFonts w:ascii="Arial" w:hAnsi="Arial" w:cs="Arial"/>
                <w:noProof/>
                <w:webHidden/>
              </w:rPr>
            </w:r>
            <w:r w:rsidR="00180A45" w:rsidRPr="009B7600">
              <w:rPr>
                <w:rFonts w:ascii="Arial" w:hAnsi="Arial" w:cs="Arial"/>
                <w:noProof/>
                <w:webHidden/>
              </w:rPr>
              <w:fldChar w:fldCharType="separate"/>
            </w:r>
            <w:r w:rsidR="00180A45" w:rsidRPr="009B7600">
              <w:rPr>
                <w:rFonts w:ascii="Arial" w:hAnsi="Arial" w:cs="Arial"/>
                <w:noProof/>
                <w:webHidden/>
              </w:rPr>
              <w:t>4</w:t>
            </w:r>
            <w:r w:rsidR="00180A45" w:rsidRPr="009B7600">
              <w:rPr>
                <w:rFonts w:ascii="Arial" w:hAnsi="Arial" w:cs="Arial"/>
                <w:noProof/>
                <w:webHidden/>
              </w:rPr>
              <w:fldChar w:fldCharType="end"/>
            </w:r>
          </w:hyperlink>
        </w:p>
        <w:p w14:paraId="34942E50" w14:textId="77777777" w:rsidR="00180A45" w:rsidRPr="009B7600" w:rsidRDefault="00F276FD" w:rsidP="00180A45">
          <w:pPr>
            <w:pStyle w:val="TOC3"/>
            <w:tabs>
              <w:tab w:val="right" w:leader="dot" w:pos="9016"/>
            </w:tabs>
            <w:ind w:left="0"/>
            <w:rPr>
              <w:rFonts w:ascii="Arial" w:eastAsiaTheme="minorEastAsia" w:hAnsi="Arial" w:cs="Arial"/>
              <w:noProof/>
              <w:lang w:eastAsia="en-GB"/>
            </w:rPr>
          </w:pPr>
          <w:hyperlink w:anchor="_Toc9689966" w:history="1">
            <w:r w:rsidR="00180A45" w:rsidRPr="009B7600">
              <w:rPr>
                <w:rStyle w:val="Hyperlink"/>
                <w:rFonts w:ascii="Arial" w:hAnsi="Arial" w:cs="Arial"/>
                <w:noProof/>
                <w:color w:val="auto"/>
              </w:rPr>
              <w:t>Environmental</w:t>
            </w:r>
            <w:r w:rsidR="00180A45" w:rsidRPr="009B7600">
              <w:rPr>
                <w:rFonts w:ascii="Arial" w:hAnsi="Arial" w:cs="Arial"/>
                <w:noProof/>
                <w:webHidden/>
              </w:rPr>
              <w:tab/>
            </w:r>
            <w:r w:rsidR="00180A45" w:rsidRPr="009B7600">
              <w:rPr>
                <w:rFonts w:ascii="Arial" w:hAnsi="Arial" w:cs="Arial"/>
                <w:noProof/>
                <w:webHidden/>
              </w:rPr>
              <w:fldChar w:fldCharType="begin"/>
            </w:r>
            <w:r w:rsidR="00180A45" w:rsidRPr="009B7600">
              <w:rPr>
                <w:rFonts w:ascii="Arial" w:hAnsi="Arial" w:cs="Arial"/>
                <w:noProof/>
                <w:webHidden/>
              </w:rPr>
              <w:instrText xml:space="preserve"> PAGEREF _Toc9689966 \h </w:instrText>
            </w:r>
            <w:r w:rsidR="00180A45" w:rsidRPr="009B7600">
              <w:rPr>
                <w:rFonts w:ascii="Arial" w:hAnsi="Arial" w:cs="Arial"/>
                <w:noProof/>
                <w:webHidden/>
              </w:rPr>
            </w:r>
            <w:r w:rsidR="00180A45" w:rsidRPr="009B7600">
              <w:rPr>
                <w:rFonts w:ascii="Arial" w:hAnsi="Arial" w:cs="Arial"/>
                <w:noProof/>
                <w:webHidden/>
              </w:rPr>
              <w:fldChar w:fldCharType="separate"/>
            </w:r>
            <w:r w:rsidR="00180A45" w:rsidRPr="009B7600">
              <w:rPr>
                <w:rFonts w:ascii="Arial" w:hAnsi="Arial" w:cs="Arial"/>
                <w:noProof/>
                <w:webHidden/>
              </w:rPr>
              <w:t>4</w:t>
            </w:r>
            <w:r w:rsidR="00180A45" w:rsidRPr="009B7600">
              <w:rPr>
                <w:rFonts w:ascii="Arial" w:hAnsi="Arial" w:cs="Arial"/>
                <w:noProof/>
                <w:webHidden/>
              </w:rPr>
              <w:fldChar w:fldCharType="end"/>
            </w:r>
          </w:hyperlink>
        </w:p>
        <w:p w14:paraId="33C1887B" w14:textId="77777777" w:rsidR="00180A45" w:rsidRPr="009B7600" w:rsidRDefault="00F276FD" w:rsidP="00180A45">
          <w:pPr>
            <w:pStyle w:val="TOC3"/>
            <w:tabs>
              <w:tab w:val="right" w:leader="dot" w:pos="9016"/>
            </w:tabs>
            <w:ind w:left="0"/>
            <w:rPr>
              <w:rFonts w:ascii="Arial" w:eastAsiaTheme="minorEastAsia" w:hAnsi="Arial" w:cs="Arial"/>
              <w:noProof/>
              <w:lang w:eastAsia="en-GB"/>
            </w:rPr>
          </w:pPr>
          <w:hyperlink w:anchor="_Toc9689967" w:history="1">
            <w:r w:rsidR="00180A45" w:rsidRPr="009B7600">
              <w:rPr>
                <w:rStyle w:val="Hyperlink"/>
                <w:rFonts w:ascii="Arial" w:hAnsi="Arial" w:cs="Arial"/>
                <w:noProof/>
                <w:color w:val="auto"/>
              </w:rPr>
              <w:t>Legal</w:t>
            </w:r>
            <w:r w:rsidR="00180A45" w:rsidRPr="009B7600">
              <w:rPr>
                <w:rFonts w:ascii="Arial" w:hAnsi="Arial" w:cs="Arial"/>
                <w:noProof/>
                <w:webHidden/>
              </w:rPr>
              <w:tab/>
            </w:r>
            <w:r w:rsidR="00180A45" w:rsidRPr="009B7600">
              <w:rPr>
                <w:rFonts w:ascii="Arial" w:hAnsi="Arial" w:cs="Arial"/>
                <w:noProof/>
                <w:webHidden/>
              </w:rPr>
              <w:fldChar w:fldCharType="begin"/>
            </w:r>
            <w:r w:rsidR="00180A45" w:rsidRPr="009B7600">
              <w:rPr>
                <w:rFonts w:ascii="Arial" w:hAnsi="Arial" w:cs="Arial"/>
                <w:noProof/>
                <w:webHidden/>
              </w:rPr>
              <w:instrText xml:space="preserve"> PAGEREF _Toc9689967 \h </w:instrText>
            </w:r>
            <w:r w:rsidR="00180A45" w:rsidRPr="009B7600">
              <w:rPr>
                <w:rFonts w:ascii="Arial" w:hAnsi="Arial" w:cs="Arial"/>
                <w:noProof/>
                <w:webHidden/>
              </w:rPr>
            </w:r>
            <w:r w:rsidR="00180A45" w:rsidRPr="009B7600">
              <w:rPr>
                <w:rFonts w:ascii="Arial" w:hAnsi="Arial" w:cs="Arial"/>
                <w:noProof/>
                <w:webHidden/>
              </w:rPr>
              <w:fldChar w:fldCharType="separate"/>
            </w:r>
            <w:r w:rsidR="00180A45" w:rsidRPr="009B7600">
              <w:rPr>
                <w:rFonts w:ascii="Arial" w:hAnsi="Arial" w:cs="Arial"/>
                <w:noProof/>
                <w:webHidden/>
              </w:rPr>
              <w:t>4</w:t>
            </w:r>
            <w:r w:rsidR="00180A45" w:rsidRPr="009B7600">
              <w:rPr>
                <w:rFonts w:ascii="Arial" w:hAnsi="Arial" w:cs="Arial"/>
                <w:noProof/>
                <w:webHidden/>
              </w:rPr>
              <w:fldChar w:fldCharType="end"/>
            </w:r>
          </w:hyperlink>
        </w:p>
        <w:p w14:paraId="229DB339" w14:textId="77777777" w:rsidR="00180A45" w:rsidRPr="009B7600" w:rsidRDefault="00F276FD">
          <w:pPr>
            <w:pStyle w:val="TOC1"/>
            <w:tabs>
              <w:tab w:val="right" w:leader="dot" w:pos="9016"/>
            </w:tabs>
            <w:rPr>
              <w:rFonts w:ascii="Arial" w:eastAsiaTheme="minorEastAsia" w:hAnsi="Arial" w:cs="Arial"/>
              <w:noProof/>
              <w:lang w:eastAsia="en-GB"/>
            </w:rPr>
          </w:pPr>
          <w:hyperlink w:anchor="_Toc9689968" w:history="1">
            <w:r w:rsidR="00180A45" w:rsidRPr="009B7600">
              <w:rPr>
                <w:rStyle w:val="Hyperlink"/>
                <w:rFonts w:ascii="Arial" w:hAnsi="Arial" w:cs="Arial"/>
                <w:noProof/>
                <w:color w:val="auto"/>
              </w:rPr>
              <w:t>Bibliography</w:t>
            </w:r>
            <w:r w:rsidR="00180A45" w:rsidRPr="009B7600">
              <w:rPr>
                <w:rFonts w:ascii="Arial" w:hAnsi="Arial" w:cs="Arial"/>
                <w:noProof/>
                <w:webHidden/>
              </w:rPr>
              <w:tab/>
            </w:r>
            <w:r w:rsidR="00180A45" w:rsidRPr="009B7600">
              <w:rPr>
                <w:rFonts w:ascii="Arial" w:hAnsi="Arial" w:cs="Arial"/>
                <w:noProof/>
                <w:webHidden/>
              </w:rPr>
              <w:fldChar w:fldCharType="begin"/>
            </w:r>
            <w:r w:rsidR="00180A45" w:rsidRPr="009B7600">
              <w:rPr>
                <w:rFonts w:ascii="Arial" w:hAnsi="Arial" w:cs="Arial"/>
                <w:noProof/>
                <w:webHidden/>
              </w:rPr>
              <w:instrText xml:space="preserve"> PAGEREF _Toc9689968 \h </w:instrText>
            </w:r>
            <w:r w:rsidR="00180A45" w:rsidRPr="009B7600">
              <w:rPr>
                <w:rFonts w:ascii="Arial" w:hAnsi="Arial" w:cs="Arial"/>
                <w:noProof/>
                <w:webHidden/>
              </w:rPr>
            </w:r>
            <w:r w:rsidR="00180A45" w:rsidRPr="009B7600">
              <w:rPr>
                <w:rFonts w:ascii="Arial" w:hAnsi="Arial" w:cs="Arial"/>
                <w:noProof/>
                <w:webHidden/>
              </w:rPr>
              <w:fldChar w:fldCharType="separate"/>
            </w:r>
            <w:r w:rsidR="00180A45" w:rsidRPr="009B7600">
              <w:rPr>
                <w:rFonts w:ascii="Arial" w:hAnsi="Arial" w:cs="Arial"/>
                <w:noProof/>
                <w:webHidden/>
              </w:rPr>
              <w:t>7</w:t>
            </w:r>
            <w:r w:rsidR="00180A45" w:rsidRPr="009B7600">
              <w:rPr>
                <w:rFonts w:ascii="Arial" w:hAnsi="Arial" w:cs="Arial"/>
                <w:noProof/>
                <w:webHidden/>
              </w:rPr>
              <w:fldChar w:fldCharType="end"/>
            </w:r>
          </w:hyperlink>
        </w:p>
        <w:p w14:paraId="6E242AD6" w14:textId="16F151B3" w:rsidR="00180A45" w:rsidRPr="009B7600" w:rsidRDefault="00180A45">
          <w:pPr>
            <w:rPr>
              <w:rFonts w:ascii="Arial" w:hAnsi="Arial" w:cs="Arial"/>
            </w:rPr>
          </w:pPr>
          <w:r w:rsidRPr="009B7600">
            <w:rPr>
              <w:rFonts w:ascii="Arial" w:hAnsi="Arial" w:cs="Arial"/>
              <w:bCs/>
              <w:noProof/>
            </w:rPr>
            <w:fldChar w:fldCharType="end"/>
          </w:r>
        </w:p>
      </w:sdtContent>
    </w:sdt>
    <w:p w14:paraId="23AF20A8" w14:textId="77777777" w:rsidR="00E805A5" w:rsidRPr="009B7600" w:rsidRDefault="00E805A5" w:rsidP="002D7F69">
      <w:pPr>
        <w:pStyle w:val="Heading1"/>
        <w:rPr>
          <w:rFonts w:ascii="Arial" w:hAnsi="Arial" w:cs="Arial"/>
          <w:color w:val="auto"/>
          <w:sz w:val="22"/>
          <w:szCs w:val="22"/>
          <w:u w:val="single"/>
        </w:rPr>
      </w:pPr>
    </w:p>
    <w:p w14:paraId="10848A1A" w14:textId="77777777" w:rsidR="00E805A5" w:rsidRPr="009B7600" w:rsidRDefault="00E805A5" w:rsidP="002D7F69">
      <w:pPr>
        <w:pStyle w:val="Heading1"/>
        <w:rPr>
          <w:rFonts w:ascii="Arial" w:hAnsi="Arial" w:cs="Arial"/>
          <w:color w:val="auto"/>
          <w:sz w:val="22"/>
          <w:szCs w:val="22"/>
          <w:u w:val="single"/>
        </w:rPr>
      </w:pPr>
    </w:p>
    <w:p w14:paraId="47B2BC58" w14:textId="77777777" w:rsidR="00E805A5" w:rsidRPr="009B7600" w:rsidRDefault="00E805A5" w:rsidP="002D7F69">
      <w:pPr>
        <w:pStyle w:val="Heading1"/>
        <w:rPr>
          <w:rFonts w:ascii="Arial" w:hAnsi="Arial" w:cs="Arial"/>
          <w:color w:val="auto"/>
          <w:sz w:val="22"/>
          <w:szCs w:val="22"/>
          <w:u w:val="single"/>
        </w:rPr>
      </w:pPr>
    </w:p>
    <w:p w14:paraId="56776818" w14:textId="77777777" w:rsidR="00E805A5" w:rsidRPr="009B7600" w:rsidRDefault="00E805A5" w:rsidP="002D7F69">
      <w:pPr>
        <w:pStyle w:val="Heading1"/>
        <w:rPr>
          <w:rFonts w:ascii="Arial" w:hAnsi="Arial" w:cs="Arial"/>
          <w:color w:val="auto"/>
          <w:sz w:val="22"/>
          <w:szCs w:val="22"/>
          <w:u w:val="single"/>
        </w:rPr>
      </w:pPr>
    </w:p>
    <w:p w14:paraId="454BD34E" w14:textId="77777777" w:rsidR="00E805A5" w:rsidRPr="009B7600" w:rsidRDefault="00E805A5" w:rsidP="00E805A5">
      <w:pPr>
        <w:rPr>
          <w:rFonts w:ascii="Arial" w:hAnsi="Arial" w:cs="Arial"/>
        </w:rPr>
      </w:pPr>
    </w:p>
    <w:p w14:paraId="08F62185" w14:textId="77777777" w:rsidR="00E805A5" w:rsidRPr="009B7600" w:rsidRDefault="00E805A5" w:rsidP="00E805A5">
      <w:pPr>
        <w:rPr>
          <w:rFonts w:ascii="Arial" w:hAnsi="Arial" w:cs="Arial"/>
        </w:rPr>
      </w:pPr>
    </w:p>
    <w:p w14:paraId="2879DB0D" w14:textId="77777777" w:rsidR="00E805A5" w:rsidRPr="009B7600" w:rsidRDefault="00E805A5" w:rsidP="002D7F69">
      <w:pPr>
        <w:pStyle w:val="Heading1"/>
        <w:rPr>
          <w:rFonts w:ascii="Arial" w:hAnsi="Arial" w:cs="Arial"/>
          <w:color w:val="auto"/>
          <w:sz w:val="22"/>
          <w:szCs w:val="22"/>
          <w:u w:val="single"/>
        </w:rPr>
      </w:pPr>
    </w:p>
    <w:p w14:paraId="6570980C" w14:textId="77777777" w:rsidR="00E805A5" w:rsidRPr="009B7600" w:rsidRDefault="00E805A5" w:rsidP="00E805A5">
      <w:pPr>
        <w:rPr>
          <w:rFonts w:ascii="Arial" w:hAnsi="Arial" w:cs="Arial"/>
        </w:rPr>
      </w:pPr>
    </w:p>
    <w:p w14:paraId="2B85EF0F" w14:textId="77777777" w:rsidR="00E805A5" w:rsidRPr="009B7600" w:rsidRDefault="00E805A5" w:rsidP="00E805A5">
      <w:pPr>
        <w:rPr>
          <w:rFonts w:ascii="Arial" w:hAnsi="Arial" w:cs="Arial"/>
        </w:rPr>
      </w:pPr>
    </w:p>
    <w:p w14:paraId="4C30DF1A" w14:textId="77777777" w:rsidR="00E805A5" w:rsidRPr="009B7600" w:rsidRDefault="00E805A5" w:rsidP="00E805A5">
      <w:pPr>
        <w:rPr>
          <w:rFonts w:ascii="Arial" w:hAnsi="Arial" w:cs="Arial"/>
        </w:rPr>
      </w:pPr>
    </w:p>
    <w:p w14:paraId="09EBBB52" w14:textId="77777777" w:rsidR="00E805A5" w:rsidRPr="009B7600" w:rsidRDefault="00E805A5" w:rsidP="00E805A5">
      <w:pPr>
        <w:rPr>
          <w:rFonts w:ascii="Arial" w:hAnsi="Arial" w:cs="Arial"/>
        </w:rPr>
      </w:pPr>
    </w:p>
    <w:p w14:paraId="3C592DB5" w14:textId="77777777" w:rsidR="00317E9F" w:rsidRPr="009B7600" w:rsidRDefault="00317E9F" w:rsidP="00317E9F">
      <w:pPr>
        <w:pStyle w:val="Heading1"/>
        <w:spacing w:before="0"/>
        <w:rPr>
          <w:rFonts w:ascii="Arial" w:eastAsiaTheme="minorHAnsi" w:hAnsi="Arial" w:cs="Arial"/>
          <w:b w:val="0"/>
          <w:bCs w:val="0"/>
          <w:color w:val="auto"/>
          <w:sz w:val="22"/>
          <w:szCs w:val="22"/>
        </w:rPr>
      </w:pPr>
      <w:bookmarkStart w:id="0" w:name="_Toc9689960"/>
    </w:p>
    <w:p w14:paraId="59B03AF1" w14:textId="77777777" w:rsidR="00317E9F" w:rsidRPr="009B7600" w:rsidRDefault="00317E9F" w:rsidP="00317E9F">
      <w:pPr>
        <w:rPr>
          <w:rFonts w:ascii="Arial" w:hAnsi="Arial" w:cs="Arial"/>
        </w:rPr>
      </w:pPr>
    </w:p>
    <w:p w14:paraId="26534BB1" w14:textId="77777777" w:rsidR="009B7600" w:rsidRDefault="009B7600" w:rsidP="002D7F69">
      <w:pPr>
        <w:pStyle w:val="Heading1"/>
        <w:rPr>
          <w:rFonts w:ascii="Arial" w:hAnsi="Arial" w:cs="Arial"/>
          <w:color w:val="auto"/>
          <w:sz w:val="22"/>
          <w:szCs w:val="22"/>
          <w:u w:val="single"/>
        </w:rPr>
      </w:pPr>
    </w:p>
    <w:p w14:paraId="1DC926AB" w14:textId="77777777" w:rsidR="00EB085B" w:rsidRPr="009B7600" w:rsidRDefault="00407FFD" w:rsidP="002D7F69">
      <w:pPr>
        <w:pStyle w:val="Heading1"/>
        <w:rPr>
          <w:rFonts w:ascii="Arial" w:hAnsi="Arial" w:cs="Arial"/>
          <w:color w:val="auto"/>
          <w:sz w:val="22"/>
          <w:szCs w:val="22"/>
          <w:u w:val="single"/>
        </w:rPr>
      </w:pPr>
      <w:r w:rsidRPr="009B7600">
        <w:rPr>
          <w:rFonts w:ascii="Arial" w:hAnsi="Arial" w:cs="Arial"/>
          <w:color w:val="auto"/>
          <w:sz w:val="22"/>
          <w:szCs w:val="22"/>
          <w:u w:val="single"/>
        </w:rPr>
        <w:t>Introduction</w:t>
      </w:r>
      <w:bookmarkEnd w:id="0"/>
      <w:r w:rsidRPr="009B7600">
        <w:rPr>
          <w:rFonts w:ascii="Arial" w:hAnsi="Arial" w:cs="Arial"/>
          <w:color w:val="auto"/>
          <w:sz w:val="22"/>
          <w:szCs w:val="22"/>
          <w:u w:val="single"/>
        </w:rPr>
        <w:t xml:space="preserve"> </w:t>
      </w:r>
    </w:p>
    <w:p w14:paraId="48DD4124" w14:textId="77777777" w:rsidR="009D1B54" w:rsidRPr="009B7600" w:rsidRDefault="00EB085B" w:rsidP="00EB085B">
      <w:pPr>
        <w:rPr>
          <w:rFonts w:ascii="Arial" w:hAnsi="Arial" w:cs="Arial"/>
        </w:rPr>
      </w:pPr>
      <w:r w:rsidRPr="009B7600">
        <w:rPr>
          <w:rFonts w:ascii="Arial" w:hAnsi="Arial" w:cs="Arial"/>
        </w:rPr>
        <w:t>A report is going to be written analysing each point of the PESTLE tool and looking at how The Hilton Hotels have made adjustments to their hotels depending on where in the world they are built and the possible factors around them that should be taken into account</w:t>
      </w:r>
      <w:r w:rsidR="00061D14" w:rsidRPr="009B7600">
        <w:rPr>
          <w:rFonts w:ascii="Arial" w:hAnsi="Arial" w:cs="Arial"/>
        </w:rPr>
        <w:t>. F</w:t>
      </w:r>
      <w:r w:rsidR="0017349D" w:rsidRPr="009B7600">
        <w:rPr>
          <w:rFonts w:ascii="Arial" w:hAnsi="Arial" w:cs="Arial"/>
        </w:rPr>
        <w:t xml:space="preserve">or the purpose of this assignment, the researcher has chosen to look at the hotels in Egypt. Then will be a discussion of the importance of an </w:t>
      </w:r>
      <w:r w:rsidR="00407FFD" w:rsidRPr="009B7600">
        <w:rPr>
          <w:rFonts w:ascii="Arial" w:hAnsi="Arial" w:cs="Arial"/>
        </w:rPr>
        <w:t xml:space="preserve">effective recruitment process </w:t>
      </w:r>
      <w:r w:rsidR="00FF713F" w:rsidRPr="009B7600">
        <w:rPr>
          <w:rFonts w:ascii="Arial" w:hAnsi="Arial" w:cs="Arial"/>
        </w:rPr>
        <w:t>and will be comparing these methods against other hotels to figure out how one method might have a competitive advantage against another. The researcher will also be</w:t>
      </w:r>
      <w:r w:rsidR="00407FFD" w:rsidRPr="009B7600">
        <w:rPr>
          <w:rFonts w:ascii="Arial" w:hAnsi="Arial" w:cs="Arial"/>
        </w:rPr>
        <w:t xml:space="preserve"> </w:t>
      </w:r>
      <w:r w:rsidR="00FF713F" w:rsidRPr="009B7600">
        <w:rPr>
          <w:rFonts w:ascii="Arial" w:hAnsi="Arial" w:cs="Arial"/>
        </w:rPr>
        <w:t>identifying some of</w:t>
      </w:r>
      <w:r w:rsidR="00407FFD" w:rsidRPr="009B7600">
        <w:rPr>
          <w:rFonts w:ascii="Arial" w:hAnsi="Arial" w:cs="Arial"/>
        </w:rPr>
        <w:t xml:space="preserve"> the main methods </w:t>
      </w:r>
      <w:r w:rsidR="00FF713F" w:rsidRPr="009B7600">
        <w:rPr>
          <w:rFonts w:ascii="Arial" w:hAnsi="Arial" w:cs="Arial"/>
        </w:rPr>
        <w:t>for performance management and seeing how each company uses these methods to their advantage.</w:t>
      </w:r>
    </w:p>
    <w:p w14:paraId="6B18E5CE" w14:textId="77777777" w:rsidR="009D1B54" w:rsidRPr="009B7600" w:rsidRDefault="009D1B54" w:rsidP="002D7F69">
      <w:pPr>
        <w:pStyle w:val="Heading2"/>
        <w:rPr>
          <w:rFonts w:ascii="Arial" w:hAnsi="Arial" w:cs="Arial"/>
          <w:color w:val="auto"/>
          <w:sz w:val="22"/>
          <w:szCs w:val="22"/>
          <w:u w:val="single"/>
        </w:rPr>
      </w:pPr>
      <w:bookmarkStart w:id="1" w:name="_Toc9689961"/>
      <w:r w:rsidRPr="009B7600">
        <w:rPr>
          <w:rFonts w:ascii="Arial" w:hAnsi="Arial" w:cs="Arial"/>
          <w:color w:val="auto"/>
          <w:sz w:val="22"/>
          <w:szCs w:val="22"/>
          <w:u w:val="single"/>
        </w:rPr>
        <w:t>PESTEL</w:t>
      </w:r>
      <w:bookmarkEnd w:id="1"/>
    </w:p>
    <w:p w14:paraId="353506F9" w14:textId="77777777" w:rsidR="009D1B54" w:rsidRPr="009B7600" w:rsidRDefault="0062458E" w:rsidP="00EB085B">
      <w:pPr>
        <w:rPr>
          <w:rFonts w:ascii="Arial" w:hAnsi="Arial" w:cs="Arial"/>
        </w:rPr>
      </w:pPr>
      <w:r w:rsidRPr="009B7600">
        <w:rPr>
          <w:rFonts w:ascii="Arial" w:hAnsi="Arial" w:cs="Arial"/>
          <w:noProof/>
          <w:lang w:eastAsia="en-GB"/>
        </w:rPr>
        <w:drawing>
          <wp:anchor distT="0" distB="0" distL="114300" distR="114300" simplePos="0" relativeHeight="251658240" behindDoc="0" locked="0" layoutInCell="1" allowOverlap="1" wp14:anchorId="683A76BC" wp14:editId="25E9EC74">
            <wp:simplePos x="0" y="0"/>
            <wp:positionH relativeFrom="column">
              <wp:posOffset>344162</wp:posOffset>
            </wp:positionH>
            <wp:positionV relativeFrom="paragraph">
              <wp:posOffset>1793554</wp:posOffset>
            </wp:positionV>
            <wp:extent cx="5141595" cy="2893695"/>
            <wp:effectExtent l="0" t="0" r="1905" b="1905"/>
            <wp:wrapTopAndBottom/>
            <wp:docPr id="2" name="Picture 2" descr="Image result for pestl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estle analysi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41595" cy="2893695"/>
                    </a:xfrm>
                    <a:prstGeom prst="rect">
                      <a:avLst/>
                    </a:prstGeom>
                    <a:noFill/>
                    <a:ln>
                      <a:noFill/>
                    </a:ln>
                  </pic:spPr>
                </pic:pic>
              </a:graphicData>
            </a:graphic>
            <wp14:sizeRelH relativeFrom="page">
              <wp14:pctWidth>0</wp14:pctWidth>
            </wp14:sizeRelH>
            <wp14:sizeRelV relativeFrom="page">
              <wp14:pctHeight>0</wp14:pctHeight>
            </wp14:sizeRelV>
          </wp:anchor>
        </w:drawing>
      </w:r>
      <w:r w:rsidR="009D1B54" w:rsidRPr="009B7600">
        <w:rPr>
          <w:rFonts w:ascii="Arial" w:hAnsi="Arial" w:cs="Arial"/>
        </w:rPr>
        <w:t>A PESTEL analysis is a too</w:t>
      </w:r>
      <w:r w:rsidR="00374BEA" w:rsidRPr="009B7600">
        <w:rPr>
          <w:rFonts w:ascii="Arial" w:hAnsi="Arial" w:cs="Arial"/>
        </w:rPr>
        <w:t>l that enables organisations to identify any future macro-environmental factors that could have an effect on the way their business runs. Once these possible factors have been identified, it allows managers to strategize and plan ahead to ensure that the sustainability and development of the business continues to</w:t>
      </w:r>
      <w:r w:rsidR="007148B1" w:rsidRPr="009B7600">
        <w:rPr>
          <w:rFonts w:ascii="Arial" w:hAnsi="Arial" w:cs="Arial"/>
        </w:rPr>
        <w:t xml:space="preserve"> grow in spite of any possible scenarios that could damage the company. Another advantage to using this tool is to keep a competitive edge on other organisations that are in a similar market as it allows you to anticipate any political, economic, social, technological, environmental and legal </w:t>
      </w:r>
      <w:r w:rsidRPr="009B7600">
        <w:rPr>
          <w:rFonts w:ascii="Arial" w:hAnsi="Arial" w:cs="Arial"/>
        </w:rPr>
        <w:t>events or talking points that need to be considered when running international businesses.</w:t>
      </w:r>
    </w:p>
    <w:p w14:paraId="4E59511A" w14:textId="77777777" w:rsidR="00407FFD" w:rsidRPr="009B7600" w:rsidRDefault="00407FFD" w:rsidP="002D7F69">
      <w:pPr>
        <w:pStyle w:val="Heading3"/>
        <w:rPr>
          <w:rFonts w:ascii="Arial" w:hAnsi="Arial" w:cs="Arial"/>
          <w:color w:val="auto"/>
          <w:u w:val="single"/>
        </w:rPr>
      </w:pPr>
      <w:bookmarkStart w:id="2" w:name="_Toc9689962"/>
      <w:r w:rsidRPr="009B7600">
        <w:rPr>
          <w:rFonts w:ascii="Arial" w:hAnsi="Arial" w:cs="Arial"/>
          <w:color w:val="auto"/>
          <w:u w:val="single"/>
        </w:rPr>
        <w:t>Political</w:t>
      </w:r>
      <w:bookmarkEnd w:id="2"/>
    </w:p>
    <w:p w14:paraId="538939B2" w14:textId="77777777" w:rsidR="0095512D" w:rsidRPr="009B7600" w:rsidRDefault="0017349D" w:rsidP="006F0B4D">
      <w:pPr>
        <w:rPr>
          <w:rFonts w:ascii="Arial" w:hAnsi="Arial" w:cs="Arial"/>
        </w:rPr>
      </w:pPr>
      <w:r w:rsidRPr="009B7600">
        <w:rPr>
          <w:rFonts w:ascii="Arial" w:hAnsi="Arial" w:cs="Arial"/>
        </w:rPr>
        <w:t>There are dozens of political factors that can affect a hotel</w:t>
      </w:r>
      <w:r w:rsidR="009E0F5A" w:rsidRPr="009B7600">
        <w:rPr>
          <w:rFonts w:ascii="Arial" w:hAnsi="Arial" w:cs="Arial"/>
        </w:rPr>
        <w:t xml:space="preserve"> as well as tourism in general but the one that can have the biggest impact is terrorism, these attacks will usually be targeted at Egypt’s tourists and will sometimes involve a number of Egypt’s security and government officials</w:t>
      </w:r>
      <w:r w:rsidR="001D3AB6" w:rsidRPr="009B7600">
        <w:rPr>
          <w:rFonts w:ascii="Arial" w:hAnsi="Arial" w:cs="Arial"/>
        </w:rPr>
        <w:t>.</w:t>
      </w:r>
    </w:p>
    <w:p w14:paraId="5277470B" w14:textId="77777777" w:rsidR="00407296" w:rsidRPr="009B7600" w:rsidRDefault="001D3AB6" w:rsidP="006F0B4D">
      <w:pPr>
        <w:rPr>
          <w:rFonts w:ascii="Arial" w:hAnsi="Arial" w:cs="Arial"/>
        </w:rPr>
      </w:pPr>
      <w:r w:rsidRPr="009B7600">
        <w:rPr>
          <w:rFonts w:ascii="Arial" w:hAnsi="Arial" w:cs="Arial"/>
        </w:rPr>
        <w:t>It is important for organisations to monitor and anticipate any changes in their political world as there have been many instances in the past whereby politics has sparked a series of anti-</w:t>
      </w:r>
      <w:r w:rsidRPr="009B7600">
        <w:rPr>
          <w:rFonts w:ascii="Arial" w:hAnsi="Arial" w:cs="Arial"/>
        </w:rPr>
        <w:lastRenderedPageBreak/>
        <w:t>government protests</w:t>
      </w:r>
      <w:r w:rsidR="00A5179B" w:rsidRPr="009B7600">
        <w:rPr>
          <w:rFonts w:ascii="Arial" w:hAnsi="Arial" w:cs="Arial"/>
        </w:rPr>
        <w:t xml:space="preserve"> and to give an example, there was the Arab Spring in early 2010s. Hosni Mubarak was Egypt’s president and at the time they were living in a dictatorship with a lot of the country’s population having a pro-democracy view, this conflict became more and more violent as years went on and eventually meant that popular tourist attractions like Cairo were often unvisitable due to the violent battles that were ongoing, during these violent outbreaks</w:t>
      </w:r>
      <w:r w:rsidR="00407296" w:rsidRPr="009B7600">
        <w:rPr>
          <w:rFonts w:ascii="Arial" w:hAnsi="Arial" w:cs="Arial"/>
        </w:rPr>
        <w:t xml:space="preserve"> pro-Mubarak forces would target foreign journalists. </w:t>
      </w:r>
    </w:p>
    <w:p w14:paraId="44ED419E" w14:textId="77777777" w:rsidR="001D3AB6" w:rsidRPr="009B7600" w:rsidRDefault="00407296" w:rsidP="006F0B4D">
      <w:pPr>
        <w:rPr>
          <w:rFonts w:ascii="Arial" w:hAnsi="Arial" w:cs="Arial"/>
        </w:rPr>
      </w:pPr>
      <w:r w:rsidRPr="009B7600">
        <w:rPr>
          <w:rFonts w:ascii="Arial" w:hAnsi="Arial" w:cs="Arial"/>
        </w:rPr>
        <w:t xml:space="preserve">This behaviour was immediately condemned by world leaders such as David Cameron and Barack Obama which in turn had scared many of Egypt’s tourists; even today, you are able to search online for a map of the country with recommendations from the UK government about what areas are </w:t>
      </w:r>
      <w:proofErr w:type="gramStart"/>
      <w:r w:rsidRPr="009B7600">
        <w:rPr>
          <w:rFonts w:ascii="Arial" w:hAnsi="Arial" w:cs="Arial"/>
        </w:rPr>
        <w:t>safe/unsafe</w:t>
      </w:r>
      <w:proofErr w:type="gramEnd"/>
      <w:r w:rsidRPr="009B7600">
        <w:rPr>
          <w:rFonts w:ascii="Arial" w:hAnsi="Arial" w:cs="Arial"/>
        </w:rPr>
        <w:t>.</w:t>
      </w:r>
    </w:p>
    <w:p w14:paraId="5CFB3552" w14:textId="77777777" w:rsidR="006F0B4D" w:rsidRPr="009B7600" w:rsidRDefault="006F0B4D" w:rsidP="002D7F69">
      <w:pPr>
        <w:pStyle w:val="Heading3"/>
        <w:rPr>
          <w:rFonts w:ascii="Arial" w:hAnsi="Arial" w:cs="Arial"/>
          <w:color w:val="auto"/>
          <w:u w:val="single"/>
        </w:rPr>
      </w:pPr>
      <w:bookmarkStart w:id="3" w:name="_Toc9689963"/>
      <w:r w:rsidRPr="009B7600">
        <w:rPr>
          <w:rFonts w:ascii="Arial" w:hAnsi="Arial" w:cs="Arial"/>
          <w:color w:val="auto"/>
          <w:u w:val="single"/>
        </w:rPr>
        <w:t>Economic</w:t>
      </w:r>
      <w:bookmarkEnd w:id="3"/>
      <w:r w:rsidRPr="009B7600">
        <w:rPr>
          <w:rFonts w:ascii="Arial" w:hAnsi="Arial" w:cs="Arial"/>
          <w:color w:val="auto"/>
          <w:u w:val="single"/>
        </w:rPr>
        <w:t xml:space="preserve"> </w:t>
      </w:r>
    </w:p>
    <w:p w14:paraId="7009D9C7" w14:textId="4A75F5C5" w:rsidR="00E36F18" w:rsidRPr="009B7600" w:rsidRDefault="00E524EE" w:rsidP="00EB085B">
      <w:pPr>
        <w:rPr>
          <w:rFonts w:ascii="Arial" w:hAnsi="Arial" w:cs="Arial"/>
          <w:shd w:val="clear" w:color="auto" w:fill="FFFFFF"/>
        </w:rPr>
      </w:pPr>
      <w:r w:rsidRPr="009B7600">
        <w:rPr>
          <w:rFonts w:ascii="Arial" w:hAnsi="Arial" w:cs="Arial"/>
        </w:rPr>
        <w:t>W</w:t>
      </w:r>
      <w:r w:rsidR="009E0F5A" w:rsidRPr="009B7600">
        <w:rPr>
          <w:rFonts w:ascii="Arial" w:hAnsi="Arial" w:cs="Arial"/>
        </w:rPr>
        <w:t>hen looking at examples of economic factors that co</w:t>
      </w:r>
      <w:r w:rsidRPr="009B7600">
        <w:rPr>
          <w:rFonts w:ascii="Arial" w:hAnsi="Arial" w:cs="Arial"/>
        </w:rPr>
        <w:t xml:space="preserve">uld have a negative impact on how a </w:t>
      </w:r>
      <w:r w:rsidR="00410EBF" w:rsidRPr="009B7600">
        <w:rPr>
          <w:rFonts w:ascii="Arial" w:hAnsi="Arial" w:cs="Arial"/>
        </w:rPr>
        <w:t>hotel</w:t>
      </w:r>
      <w:r w:rsidRPr="009B7600">
        <w:rPr>
          <w:rFonts w:ascii="Arial" w:hAnsi="Arial" w:cs="Arial"/>
        </w:rPr>
        <w:t xml:space="preserve"> does </w:t>
      </w:r>
      <w:r w:rsidR="009E0F5A" w:rsidRPr="009B7600">
        <w:rPr>
          <w:rFonts w:ascii="Arial" w:hAnsi="Arial" w:cs="Arial"/>
        </w:rPr>
        <w:t>business, terrorism again is one of the most common and long lasting scenarios.</w:t>
      </w:r>
      <w:r w:rsidRPr="009B7600">
        <w:rPr>
          <w:rFonts w:ascii="Arial" w:hAnsi="Arial" w:cs="Arial"/>
        </w:rPr>
        <w:t xml:space="preserve"> Egypt’s tourism industry is one of the most important sectors of its economy, “I</w:t>
      </w:r>
      <w:r w:rsidRPr="009B7600">
        <w:rPr>
          <w:rFonts w:ascii="Arial" w:hAnsi="Arial" w:cs="Arial"/>
          <w:shd w:val="clear" w:color="auto" w:fill="FFFFFF"/>
        </w:rPr>
        <w:t>n terms of employment and</w:t>
      </w:r>
      <w:r w:rsidR="006E3666" w:rsidRPr="009B7600">
        <w:rPr>
          <w:rFonts w:ascii="Arial" w:hAnsi="Arial" w:cs="Arial"/>
          <w:shd w:val="clear" w:color="auto" w:fill="FFFFFF"/>
        </w:rPr>
        <w:t xml:space="preserve"> foreign currency </w:t>
      </w:r>
      <w:r w:rsidRPr="009B7600">
        <w:rPr>
          <w:rFonts w:ascii="Arial" w:hAnsi="Arial" w:cs="Arial"/>
          <w:shd w:val="clear" w:color="auto" w:fill="FFFFFF"/>
        </w:rPr>
        <w:t>it has</w:t>
      </w:r>
      <w:r w:rsidR="002E0BC3" w:rsidRPr="009B7600">
        <w:rPr>
          <w:rFonts w:ascii="Arial" w:hAnsi="Arial" w:cs="Arial"/>
          <w:shd w:val="clear" w:color="auto" w:fill="FFFFFF"/>
        </w:rPr>
        <w:t>,</w:t>
      </w:r>
      <w:r w:rsidRPr="009B7600">
        <w:rPr>
          <w:rFonts w:ascii="Arial" w:hAnsi="Arial" w:cs="Arial"/>
          <w:shd w:val="clear" w:color="auto" w:fill="FFFFFF"/>
        </w:rPr>
        <w:t xml:space="preserve"> </w:t>
      </w:r>
      <w:r w:rsidR="006E3666" w:rsidRPr="009B7600">
        <w:rPr>
          <w:rFonts w:ascii="Arial" w:hAnsi="Arial" w:cs="Arial"/>
          <w:shd w:val="clear" w:color="auto" w:fill="FFFFFF"/>
        </w:rPr>
        <w:t>at times produced</w:t>
      </w:r>
      <w:r w:rsidRPr="009B7600">
        <w:rPr>
          <w:rFonts w:ascii="Arial" w:hAnsi="Arial" w:cs="Arial"/>
          <w:shd w:val="clear" w:color="auto" w:fill="FFFFFF"/>
        </w:rPr>
        <w:t xml:space="preserve"> as much as 1%</w:t>
      </w:r>
      <w:r w:rsidR="006E3666" w:rsidRPr="009B7600">
        <w:rPr>
          <w:rFonts w:ascii="Arial" w:hAnsi="Arial" w:cs="Arial"/>
          <w:shd w:val="clear" w:color="auto" w:fill="FFFFFF"/>
        </w:rPr>
        <w:t xml:space="preserve"> of the worlds tourism market</w:t>
      </w:r>
      <w:r w:rsidRPr="009B7600">
        <w:rPr>
          <w:rFonts w:ascii="Arial" w:hAnsi="Arial" w:cs="Arial"/>
          <w:shd w:val="clear" w:color="auto" w:fill="FFFFFF"/>
        </w:rPr>
        <w:t>”</w:t>
      </w:r>
      <w:r w:rsidR="002E0BC3" w:rsidRPr="009B7600">
        <w:rPr>
          <w:rFonts w:ascii="Arial" w:hAnsi="Arial" w:cs="Arial"/>
          <w:shd w:val="clear" w:color="auto" w:fill="FFFFFF"/>
        </w:rPr>
        <w:t xml:space="preserve"> </w:t>
      </w:r>
      <w:r w:rsidR="006E3666" w:rsidRPr="009B7600">
        <w:rPr>
          <w:rFonts w:ascii="Arial" w:hAnsi="Arial" w:cs="Arial"/>
          <w:shd w:val="clear" w:color="auto" w:fill="FFFFFF"/>
        </w:rPr>
        <w:t>(</w:t>
      </w:r>
      <w:r w:rsidR="009B7600" w:rsidRPr="009B7600">
        <w:rPr>
          <w:rFonts w:ascii="Arial" w:hAnsi="Arial" w:cs="Arial"/>
        </w:rPr>
        <w:t>Alex Bank, 2013</w:t>
      </w:r>
      <w:r w:rsidR="006E3666" w:rsidRPr="009B7600">
        <w:rPr>
          <w:rFonts w:ascii="Arial" w:hAnsi="Arial" w:cs="Arial"/>
          <w:shd w:val="clear" w:color="auto" w:fill="FFFFFF"/>
        </w:rPr>
        <w:t>)</w:t>
      </w:r>
      <w:r w:rsidR="002E0BC3" w:rsidRPr="009B7600">
        <w:rPr>
          <w:rFonts w:ascii="Arial" w:hAnsi="Arial" w:cs="Arial"/>
          <w:shd w:val="clear" w:color="auto" w:fill="FFFFFF"/>
        </w:rPr>
        <w:t>. When a terrorist attack occurs there, it can have a devastating e</w:t>
      </w:r>
      <w:r w:rsidR="00927914" w:rsidRPr="009B7600">
        <w:rPr>
          <w:rFonts w:ascii="Arial" w:hAnsi="Arial" w:cs="Arial"/>
          <w:shd w:val="clear" w:color="auto" w:fill="FFFFFF"/>
        </w:rPr>
        <w:t xml:space="preserve">ffect on the hotel and some incredibly damaging effects on </w:t>
      </w:r>
      <w:r w:rsidR="00692C10" w:rsidRPr="009B7600">
        <w:rPr>
          <w:rFonts w:ascii="Arial" w:hAnsi="Arial" w:cs="Arial"/>
          <w:shd w:val="clear" w:color="auto" w:fill="FFFFFF"/>
        </w:rPr>
        <w:t>the countries tourism industry</w:t>
      </w:r>
      <w:r w:rsidR="00927914" w:rsidRPr="009B7600">
        <w:rPr>
          <w:rFonts w:ascii="Arial" w:hAnsi="Arial" w:cs="Arial"/>
          <w:shd w:val="clear" w:color="auto" w:fill="FFFFFF"/>
        </w:rPr>
        <w:t>, h</w:t>
      </w:r>
      <w:r w:rsidR="00692C10" w:rsidRPr="009B7600">
        <w:rPr>
          <w:rFonts w:ascii="Arial" w:hAnsi="Arial" w:cs="Arial"/>
          <w:shd w:val="clear" w:color="auto" w:fill="FFFFFF"/>
        </w:rPr>
        <w:t xml:space="preserve">olidaymakers looking to travel there during peak times will likely think twice before flying </w:t>
      </w:r>
      <w:r w:rsidR="00927914" w:rsidRPr="009B7600">
        <w:rPr>
          <w:rFonts w:ascii="Arial" w:hAnsi="Arial" w:cs="Arial"/>
          <w:shd w:val="clear" w:color="auto" w:fill="FFFFFF"/>
        </w:rPr>
        <w:t>due to fear of another incident and the safety of their family. This doesn’t seem to apply to the Hilton though as they revealed in 2017 that they “aim to increase the number of hotel rooms it manages in Egypt by 40 percent by the end of 2022” (</w:t>
      </w:r>
      <w:proofErr w:type="spellStart"/>
      <w:r w:rsidR="009B7600" w:rsidRPr="009B7600">
        <w:rPr>
          <w:rFonts w:ascii="Arial" w:hAnsi="Arial" w:cs="Arial"/>
        </w:rPr>
        <w:t>Ehab</w:t>
      </w:r>
      <w:proofErr w:type="spellEnd"/>
      <w:r w:rsidR="009B7600" w:rsidRPr="009B7600">
        <w:rPr>
          <w:rFonts w:ascii="Arial" w:hAnsi="Arial" w:cs="Arial"/>
        </w:rPr>
        <w:t xml:space="preserve"> Farouk, 2017</w:t>
      </w:r>
      <w:r w:rsidR="00927914" w:rsidRPr="009B7600">
        <w:rPr>
          <w:rFonts w:ascii="Arial" w:hAnsi="Arial" w:cs="Arial"/>
          <w:shd w:val="clear" w:color="auto" w:fill="FFFFFF"/>
        </w:rPr>
        <w:t>). It would seem clear that</w:t>
      </w:r>
      <w:r w:rsidR="00830D0F" w:rsidRPr="009B7600">
        <w:rPr>
          <w:rFonts w:ascii="Arial" w:hAnsi="Arial" w:cs="Arial"/>
          <w:shd w:val="clear" w:color="auto" w:fill="FFFFFF"/>
        </w:rPr>
        <w:t xml:space="preserve"> profitability for the hotel has not seen any decline in recent years as a result of the terror attacks; this could be due to the many years’ worth of returning business guests</w:t>
      </w:r>
      <w:r w:rsidR="00410EBF" w:rsidRPr="009B7600">
        <w:rPr>
          <w:rFonts w:ascii="Arial" w:hAnsi="Arial" w:cs="Arial"/>
          <w:shd w:val="clear" w:color="auto" w:fill="FFFFFF"/>
        </w:rPr>
        <w:t xml:space="preserve"> which Hilton has been famous for years as well as the business and other events that they host.</w:t>
      </w:r>
      <w:r w:rsidR="00E36F18" w:rsidRPr="009B7600">
        <w:rPr>
          <w:rFonts w:ascii="Arial" w:hAnsi="Arial" w:cs="Arial"/>
          <w:shd w:val="clear" w:color="auto" w:fill="FFFFFF"/>
        </w:rPr>
        <w:t xml:space="preserve"> One useful way to ensure rigorous economic analysis is to begin is by understanding which assets are most valuable and which are most vulnerable. The more those lists converge, the higher a company’s political risk. The backlash against SeaWorld was particularly damaging because trained orcas were so important to the company’s brand. </w:t>
      </w:r>
      <w:r w:rsidR="00E36F18" w:rsidRPr="009B7600">
        <w:rPr>
          <w:rFonts w:ascii="Arial" w:hAnsi="Arial" w:cs="Arial"/>
          <w:i/>
          <w:shd w:val="clear" w:color="auto" w:fill="FFFFFF"/>
        </w:rPr>
        <w:t>(</w:t>
      </w:r>
      <w:r w:rsidR="00E36F18" w:rsidRPr="009B7600">
        <w:rPr>
          <w:rStyle w:val="Emphasis"/>
          <w:rFonts w:ascii="Arial" w:hAnsi="Arial" w:cs="Arial"/>
          <w:i w:val="0"/>
          <w:shd w:val="clear" w:color="auto" w:fill="FFFFFF"/>
        </w:rPr>
        <w:t xml:space="preserve">Harvard Business Revie, </w:t>
      </w:r>
      <w:hyperlink r:id="rId10" w:history="1">
        <w:r w:rsidR="00E36F18" w:rsidRPr="009B7600">
          <w:rPr>
            <w:rStyle w:val="Hyperlink"/>
            <w:rFonts w:ascii="Arial" w:hAnsi="Arial" w:cs="Arial"/>
            <w:color w:val="auto"/>
            <w:u w:val="none"/>
            <w:shd w:val="clear" w:color="auto" w:fill="FFFFFF"/>
          </w:rPr>
          <w:t>June 2018</w:t>
        </w:r>
      </w:hyperlink>
      <w:r w:rsidR="00E36F18" w:rsidRPr="009B7600">
        <w:rPr>
          <w:rFonts w:ascii="Arial" w:hAnsi="Arial" w:cs="Arial"/>
          <w:shd w:val="clear" w:color="auto" w:fill="FFFFFF"/>
        </w:rPr>
        <w:t xml:space="preserve"> p130–138) </w:t>
      </w:r>
    </w:p>
    <w:p w14:paraId="4EE562EF" w14:textId="21751D8C" w:rsidR="00410EBF" w:rsidRPr="009B7600" w:rsidRDefault="00410EBF" w:rsidP="002D7F69">
      <w:pPr>
        <w:pStyle w:val="Heading3"/>
        <w:rPr>
          <w:rFonts w:ascii="Arial" w:hAnsi="Arial" w:cs="Arial"/>
          <w:color w:val="auto"/>
          <w:u w:val="single"/>
          <w:shd w:val="clear" w:color="auto" w:fill="FFFFFF"/>
        </w:rPr>
      </w:pPr>
      <w:bookmarkStart w:id="4" w:name="_Toc9689964"/>
      <w:r w:rsidRPr="009B7600">
        <w:rPr>
          <w:rFonts w:ascii="Arial" w:hAnsi="Arial" w:cs="Arial"/>
          <w:color w:val="auto"/>
          <w:u w:val="single"/>
          <w:shd w:val="clear" w:color="auto" w:fill="FFFFFF"/>
        </w:rPr>
        <w:t>Social</w:t>
      </w:r>
      <w:bookmarkEnd w:id="4"/>
    </w:p>
    <w:p w14:paraId="66F2BC7C" w14:textId="5D426B5C" w:rsidR="001B2EBE" w:rsidRPr="009B7600" w:rsidRDefault="00410EBF" w:rsidP="00410EBF">
      <w:pPr>
        <w:rPr>
          <w:rFonts w:ascii="Arial" w:hAnsi="Arial" w:cs="Arial"/>
        </w:rPr>
      </w:pPr>
      <w:r w:rsidRPr="009B7600">
        <w:rPr>
          <w:rFonts w:ascii="Arial" w:hAnsi="Arial" w:cs="Arial"/>
          <w:shd w:val="clear" w:color="auto" w:fill="FFFFFF"/>
        </w:rPr>
        <w:t>“Also known as socio-cultural factors are the areas that involve the shared belief and attitudes of the population” (</w:t>
      </w:r>
      <w:r w:rsidR="007712BC" w:rsidRPr="009B7600">
        <w:rPr>
          <w:rFonts w:ascii="Arial" w:hAnsi="Arial" w:cs="Arial"/>
        </w:rPr>
        <w:t>Anon, 2019, Marketing Theories – PESTEL Analysis, [accessed 20 May 2019]</w:t>
      </w:r>
      <w:r w:rsidRPr="009B7600">
        <w:rPr>
          <w:rFonts w:ascii="Arial" w:hAnsi="Arial" w:cs="Arial"/>
          <w:shd w:val="clear" w:color="auto" w:fill="FFFFFF"/>
        </w:rPr>
        <w:t>), w</w:t>
      </w:r>
      <w:r w:rsidRPr="009B7600">
        <w:rPr>
          <w:rFonts w:ascii="Arial" w:hAnsi="Arial" w:cs="Arial"/>
        </w:rPr>
        <w:t xml:space="preserve">hen considering that Egypt is an Islamic country with many different religious views and cultural differences, changes in the way Hilton’s Hotels market themselves there would need to be altered. </w:t>
      </w:r>
      <w:r w:rsidR="00D72DD2" w:rsidRPr="009B7600">
        <w:rPr>
          <w:rFonts w:ascii="Arial" w:hAnsi="Arial" w:cs="Arial"/>
        </w:rPr>
        <w:t xml:space="preserve">There are certain fundamental </w:t>
      </w:r>
      <w:r w:rsidRPr="009B7600">
        <w:rPr>
          <w:rFonts w:ascii="Arial" w:hAnsi="Arial" w:cs="Arial"/>
        </w:rPr>
        <w:t xml:space="preserve">Islamic concepts that would require certain implications for marketing such as it being a social priority that obligations toward parents are kept sacred, when advertising, Hilton’s Hotels would look to stress the importance of parental advice or approval; this again in turn could reward the Hilton with the respect of families who may be looking for somewhere to stay or maybe even a large family event booking.  Abstinence, during the month of Ramadan the Hilton would make adjustments to their menus and provide products that are nutritious, cool, and digested easily ready for the end of their fasting, there could also be adjustments made drinks menu, giving them the opportunity to create non-alcoholic beverages. </w:t>
      </w:r>
    </w:p>
    <w:p w14:paraId="6E7D3A8E" w14:textId="553C4E9F" w:rsidR="001B2EBE" w:rsidRPr="009B7600" w:rsidRDefault="001B2EBE" w:rsidP="002D7F69">
      <w:pPr>
        <w:pStyle w:val="Heading3"/>
        <w:rPr>
          <w:rFonts w:ascii="Arial" w:hAnsi="Arial" w:cs="Arial"/>
          <w:color w:val="auto"/>
          <w:u w:val="single"/>
        </w:rPr>
      </w:pPr>
      <w:bookmarkStart w:id="5" w:name="_Toc9689965"/>
      <w:r w:rsidRPr="009B7600">
        <w:rPr>
          <w:rFonts w:ascii="Arial" w:hAnsi="Arial" w:cs="Arial"/>
          <w:color w:val="auto"/>
          <w:u w:val="single"/>
        </w:rPr>
        <w:lastRenderedPageBreak/>
        <w:t>Technological</w:t>
      </w:r>
      <w:bookmarkEnd w:id="5"/>
    </w:p>
    <w:p w14:paraId="00DBBF16" w14:textId="596DF061" w:rsidR="00830D0F" w:rsidRPr="009B7600" w:rsidRDefault="002923C2" w:rsidP="00EB085B">
      <w:pPr>
        <w:rPr>
          <w:rFonts w:ascii="Arial" w:hAnsi="Arial" w:cs="Arial"/>
        </w:rPr>
      </w:pPr>
      <w:r w:rsidRPr="009B7600">
        <w:rPr>
          <w:rFonts w:ascii="Arial" w:hAnsi="Arial" w:cs="Arial"/>
        </w:rPr>
        <w:t xml:space="preserve">There are bound to be thousands of experts over the </w:t>
      </w:r>
      <w:proofErr w:type="gramStart"/>
      <w:r w:rsidRPr="009B7600">
        <w:rPr>
          <w:rFonts w:ascii="Arial" w:hAnsi="Arial" w:cs="Arial"/>
        </w:rPr>
        <w:t>world who are</w:t>
      </w:r>
      <w:proofErr w:type="gramEnd"/>
      <w:r w:rsidRPr="009B7600">
        <w:rPr>
          <w:rFonts w:ascii="Arial" w:hAnsi="Arial" w:cs="Arial"/>
        </w:rPr>
        <w:t xml:space="preserve"> all trying to develop technology in ways that make hotel processes more</w:t>
      </w:r>
      <w:r w:rsidR="00D26789" w:rsidRPr="009B7600">
        <w:rPr>
          <w:rFonts w:ascii="Arial" w:hAnsi="Arial" w:cs="Arial"/>
        </w:rPr>
        <w:t xml:space="preserve"> convenient for modern day life.</w:t>
      </w:r>
      <w:r w:rsidRPr="009B7600">
        <w:rPr>
          <w:rFonts w:ascii="Arial" w:hAnsi="Arial" w:cs="Arial"/>
        </w:rPr>
        <w:t xml:space="preserve"> “</w:t>
      </w:r>
      <w:r w:rsidR="00D26789" w:rsidRPr="009B7600">
        <w:rPr>
          <w:rFonts w:ascii="Arial" w:hAnsi="Arial" w:cs="Arial"/>
        </w:rPr>
        <w:t>T</w:t>
      </w:r>
      <w:r w:rsidRPr="009B7600">
        <w:rPr>
          <w:rFonts w:ascii="Arial" w:hAnsi="Arial" w:cs="Arial"/>
        </w:rPr>
        <w:t>he internet revolution came as a surprise to many managers, and those who anticipated its increased use gained a significant competitive advantage” (</w:t>
      </w:r>
      <w:r w:rsidR="008E0747" w:rsidRPr="009B7600">
        <w:rPr>
          <w:rFonts w:ascii="Arial" w:hAnsi="Arial" w:cs="Arial"/>
        </w:rPr>
        <w:t xml:space="preserve">Thomas Del </w:t>
      </w:r>
      <w:proofErr w:type="spellStart"/>
      <w:r w:rsidR="008E0747" w:rsidRPr="009B7600">
        <w:rPr>
          <w:rFonts w:ascii="Arial" w:hAnsi="Arial" w:cs="Arial"/>
        </w:rPr>
        <w:t>Marmol</w:t>
      </w:r>
      <w:proofErr w:type="spellEnd"/>
      <w:r w:rsidR="008E0747" w:rsidRPr="009B7600">
        <w:rPr>
          <w:rFonts w:ascii="Arial" w:hAnsi="Arial" w:cs="Arial"/>
        </w:rPr>
        <w:t xml:space="preserve">, </w:t>
      </w:r>
      <w:r w:rsidR="004C4B61" w:rsidRPr="009B7600">
        <w:rPr>
          <w:rFonts w:ascii="Arial" w:hAnsi="Arial" w:cs="Arial"/>
        </w:rPr>
        <w:t xml:space="preserve">2015, </w:t>
      </w:r>
      <w:r w:rsidR="00B318C2" w:rsidRPr="009B7600">
        <w:rPr>
          <w:rFonts w:ascii="Arial" w:hAnsi="Arial" w:cs="Arial"/>
        </w:rPr>
        <w:t>p11</w:t>
      </w:r>
      <w:r w:rsidRPr="009B7600">
        <w:rPr>
          <w:rFonts w:ascii="Arial" w:hAnsi="Arial" w:cs="Arial"/>
        </w:rPr>
        <w:t>)</w:t>
      </w:r>
      <w:r w:rsidR="00D26789" w:rsidRPr="009B7600">
        <w:rPr>
          <w:rFonts w:ascii="Arial" w:hAnsi="Arial" w:cs="Arial"/>
        </w:rPr>
        <w:t xml:space="preserve"> and so it would be assumed by Hiltons global stance at the time </w:t>
      </w:r>
      <w:r w:rsidR="009B7600">
        <w:rPr>
          <w:rFonts w:ascii="Arial" w:hAnsi="Arial" w:cs="Arial"/>
        </w:rPr>
        <w:t xml:space="preserve">when it was invented (1983) it </w:t>
      </w:r>
      <w:r w:rsidR="00D26789" w:rsidRPr="009B7600">
        <w:rPr>
          <w:rFonts w:ascii="Arial" w:hAnsi="Arial" w:cs="Arial"/>
        </w:rPr>
        <w:t>wasn’t long before they began marketing in this way.</w:t>
      </w:r>
    </w:p>
    <w:p w14:paraId="684BBB17" w14:textId="5E239156" w:rsidR="00D26789" w:rsidRPr="009B7600" w:rsidRDefault="00D26789" w:rsidP="002D7F69">
      <w:pPr>
        <w:pStyle w:val="Heading3"/>
        <w:rPr>
          <w:rFonts w:ascii="Arial" w:hAnsi="Arial" w:cs="Arial"/>
          <w:color w:val="auto"/>
          <w:u w:val="single"/>
        </w:rPr>
      </w:pPr>
      <w:bookmarkStart w:id="6" w:name="_Toc9689966"/>
      <w:r w:rsidRPr="009B7600">
        <w:rPr>
          <w:rFonts w:ascii="Arial" w:hAnsi="Arial" w:cs="Arial"/>
          <w:color w:val="auto"/>
          <w:u w:val="single"/>
        </w:rPr>
        <w:t>Environmental</w:t>
      </w:r>
      <w:bookmarkEnd w:id="6"/>
    </w:p>
    <w:p w14:paraId="083A4AAF" w14:textId="3F4FCA8E" w:rsidR="002D7F69" w:rsidRPr="009B7600" w:rsidRDefault="00D26789" w:rsidP="00D26789">
      <w:pPr>
        <w:rPr>
          <w:rFonts w:ascii="Arial" w:hAnsi="Arial" w:cs="Arial"/>
        </w:rPr>
      </w:pPr>
      <w:r w:rsidRPr="009B7600">
        <w:rPr>
          <w:rFonts w:ascii="Arial" w:hAnsi="Arial" w:cs="Arial"/>
          <w:shd w:val="clear" w:color="auto" w:fill="FFFFFF"/>
        </w:rPr>
        <w:t xml:space="preserve">Environmental factors have come to the forefront only relatively recently. They have become important due to the increasing scarcity of raw materials, pollution targets and carbon footprint targets set by governments. </w:t>
      </w:r>
      <w:r w:rsidRPr="009B7600">
        <w:rPr>
          <w:rFonts w:ascii="Arial" w:hAnsi="Arial" w:cs="Arial"/>
        </w:rPr>
        <w:t xml:space="preserve">In Egypt it is believed that the universe created by God was pure and so the land, air and water should be held as sacred elements and so of course Hilton’s Hotels would have to anticipate any environmental pollution that could result from the hotel being there, this would give them the opportunity to look at more technologically advanced ways of running their hotels and the ways in which they can reduce their waste and overall carbon footprint while also helping them work closely with local companies dedicated to maintaining a clean environment which in turn would likely earn the respect of locals. </w:t>
      </w:r>
    </w:p>
    <w:p w14:paraId="2EA48857" w14:textId="790F4812" w:rsidR="00D26789" w:rsidRPr="009B7600" w:rsidRDefault="00D26789" w:rsidP="002D7F69">
      <w:pPr>
        <w:pStyle w:val="Heading3"/>
        <w:rPr>
          <w:rFonts w:ascii="Arial" w:hAnsi="Arial" w:cs="Arial"/>
          <w:color w:val="auto"/>
          <w:u w:val="single"/>
        </w:rPr>
      </w:pPr>
      <w:bookmarkStart w:id="7" w:name="_Toc9689967"/>
      <w:r w:rsidRPr="009B7600">
        <w:rPr>
          <w:rFonts w:ascii="Arial" w:hAnsi="Arial" w:cs="Arial"/>
          <w:color w:val="auto"/>
          <w:u w:val="single"/>
        </w:rPr>
        <w:t>Legal</w:t>
      </w:r>
      <w:bookmarkEnd w:id="7"/>
    </w:p>
    <w:p w14:paraId="4E5997DB" w14:textId="0CC4B34A" w:rsidR="00D26789" w:rsidRPr="009B7600" w:rsidRDefault="00050FAA" w:rsidP="00EB085B">
      <w:pPr>
        <w:rPr>
          <w:rFonts w:ascii="Arial" w:hAnsi="Arial" w:cs="Arial"/>
        </w:rPr>
      </w:pPr>
      <w:r w:rsidRPr="009B7600">
        <w:rPr>
          <w:rFonts w:ascii="Arial" w:hAnsi="Arial" w:cs="Arial"/>
        </w:rPr>
        <w:t xml:space="preserve">Laws in Egypt tend to reflect how predominantly Islamic the country is, it is essential for businesses looking to </w:t>
      </w:r>
      <w:r w:rsidR="0035214D" w:rsidRPr="009B7600">
        <w:rPr>
          <w:rFonts w:ascii="Arial" w:hAnsi="Arial" w:cs="Arial"/>
        </w:rPr>
        <w:t>be successful here to “respect local traditions, customs, laws and religions at all times and be aware of your actions to ensure that they do not offend other cultures or religious beliefs” (</w:t>
      </w:r>
      <w:r w:rsidR="008E0747" w:rsidRPr="009B7600">
        <w:rPr>
          <w:rFonts w:ascii="Arial" w:hAnsi="Arial" w:cs="Arial"/>
        </w:rPr>
        <w:t>GOV.UK, 2019</w:t>
      </w:r>
      <w:r w:rsidR="0035214D" w:rsidRPr="009B7600">
        <w:rPr>
          <w:rFonts w:ascii="Arial" w:hAnsi="Arial" w:cs="Arial"/>
        </w:rPr>
        <w:t>). It woul</w:t>
      </w:r>
      <w:r w:rsidR="00B956CD" w:rsidRPr="009B7600">
        <w:rPr>
          <w:rFonts w:ascii="Arial" w:hAnsi="Arial" w:cs="Arial"/>
        </w:rPr>
        <w:t>d be appropriate for managers of</w:t>
      </w:r>
      <w:r w:rsidR="0035214D" w:rsidRPr="009B7600">
        <w:rPr>
          <w:rFonts w:ascii="Arial" w:hAnsi="Arial" w:cs="Arial"/>
        </w:rPr>
        <w:t xml:space="preserve"> the Hilton </w:t>
      </w:r>
      <w:r w:rsidR="00B956CD" w:rsidRPr="009B7600">
        <w:rPr>
          <w:rFonts w:ascii="Arial" w:hAnsi="Arial" w:cs="Arial"/>
        </w:rPr>
        <w:t xml:space="preserve">to remind their employees about dressing appropriately when they aren’t working as is customary in the country and perhaps advise their guests of the same thing, they would do this by having signs put up around the hotel. </w:t>
      </w:r>
      <w:r w:rsidR="003678B4" w:rsidRPr="009B7600">
        <w:rPr>
          <w:rFonts w:ascii="Arial" w:hAnsi="Arial" w:cs="Arial"/>
        </w:rPr>
        <w:t xml:space="preserve">To list a few more important rules </w:t>
      </w:r>
      <w:r w:rsidR="00F70943" w:rsidRPr="009B7600">
        <w:rPr>
          <w:rFonts w:ascii="Arial" w:hAnsi="Arial" w:cs="Arial"/>
        </w:rPr>
        <w:t xml:space="preserve">to abide by to avoid breaking the law </w:t>
      </w:r>
      <w:r w:rsidR="003678B4" w:rsidRPr="009B7600">
        <w:rPr>
          <w:rFonts w:ascii="Arial" w:hAnsi="Arial" w:cs="Arial"/>
        </w:rPr>
        <w:t>that holidaymakers may not be familiar with</w:t>
      </w:r>
      <w:r w:rsidR="00F70943" w:rsidRPr="009B7600">
        <w:rPr>
          <w:rFonts w:ascii="Arial" w:hAnsi="Arial" w:cs="Arial"/>
        </w:rPr>
        <w:t xml:space="preserve"> are</w:t>
      </w:r>
      <w:r w:rsidR="003678B4" w:rsidRPr="009B7600">
        <w:rPr>
          <w:rFonts w:ascii="Arial" w:hAnsi="Arial" w:cs="Arial"/>
        </w:rPr>
        <w:t>:</w:t>
      </w:r>
    </w:p>
    <w:p w14:paraId="32249804" w14:textId="44497AA3" w:rsidR="003678B4" w:rsidRPr="009B7600" w:rsidRDefault="003678B4" w:rsidP="003678B4">
      <w:pPr>
        <w:pStyle w:val="ListParagraph"/>
        <w:numPr>
          <w:ilvl w:val="0"/>
          <w:numId w:val="3"/>
        </w:numPr>
        <w:rPr>
          <w:rFonts w:ascii="Arial" w:hAnsi="Arial" w:cs="Arial"/>
        </w:rPr>
      </w:pPr>
      <w:r w:rsidRPr="009B7600">
        <w:rPr>
          <w:rFonts w:ascii="Arial" w:hAnsi="Arial" w:cs="Arial"/>
        </w:rPr>
        <w:t xml:space="preserve">Drinking alcohol in the streets or somewhere without a license </w:t>
      </w:r>
    </w:p>
    <w:p w14:paraId="373696F1" w14:textId="7387834A" w:rsidR="003678B4" w:rsidRPr="009B7600" w:rsidRDefault="003678B4" w:rsidP="003678B4">
      <w:pPr>
        <w:pStyle w:val="ListParagraph"/>
        <w:numPr>
          <w:ilvl w:val="0"/>
          <w:numId w:val="3"/>
        </w:numPr>
        <w:rPr>
          <w:rFonts w:ascii="Arial" w:hAnsi="Arial" w:cs="Arial"/>
        </w:rPr>
      </w:pPr>
      <w:r w:rsidRPr="009B7600">
        <w:rPr>
          <w:rFonts w:ascii="Arial" w:hAnsi="Arial" w:cs="Arial"/>
        </w:rPr>
        <w:t>Illegal drug</w:t>
      </w:r>
      <w:r w:rsidR="00F70943" w:rsidRPr="009B7600">
        <w:rPr>
          <w:rFonts w:ascii="Arial" w:hAnsi="Arial" w:cs="Arial"/>
        </w:rPr>
        <w:t xml:space="preserve"> use can land people in prison for life</w:t>
      </w:r>
    </w:p>
    <w:p w14:paraId="7D03452A" w14:textId="0F3581E9" w:rsidR="003678B4" w:rsidRPr="009B7600" w:rsidRDefault="003678B4" w:rsidP="003678B4">
      <w:pPr>
        <w:pStyle w:val="ListParagraph"/>
        <w:numPr>
          <w:ilvl w:val="0"/>
          <w:numId w:val="3"/>
        </w:numPr>
        <w:rPr>
          <w:rFonts w:ascii="Arial" w:hAnsi="Arial" w:cs="Arial"/>
        </w:rPr>
      </w:pPr>
      <w:r w:rsidRPr="009B7600">
        <w:rPr>
          <w:rFonts w:ascii="Arial" w:hAnsi="Arial" w:cs="Arial"/>
        </w:rPr>
        <w:t xml:space="preserve">Publicising strongly negative opinions about Egypt </w:t>
      </w:r>
    </w:p>
    <w:p w14:paraId="12C57DD2" w14:textId="6469D133" w:rsidR="003678B4" w:rsidRPr="009B7600" w:rsidRDefault="00F70943" w:rsidP="003678B4">
      <w:pPr>
        <w:pStyle w:val="ListParagraph"/>
        <w:numPr>
          <w:ilvl w:val="0"/>
          <w:numId w:val="3"/>
        </w:numPr>
        <w:rPr>
          <w:rFonts w:ascii="Arial" w:hAnsi="Arial" w:cs="Arial"/>
        </w:rPr>
      </w:pPr>
      <w:r w:rsidRPr="009B7600">
        <w:rPr>
          <w:rFonts w:ascii="Arial" w:hAnsi="Arial" w:cs="Arial"/>
        </w:rPr>
        <w:t>Taking photography of or near military officials</w:t>
      </w:r>
    </w:p>
    <w:p w14:paraId="3C389C46" w14:textId="4A57AC2C" w:rsidR="001057C2" w:rsidRPr="009B7600" w:rsidRDefault="001057C2" w:rsidP="002D7F69">
      <w:pPr>
        <w:pStyle w:val="Heading4"/>
        <w:rPr>
          <w:rFonts w:ascii="Arial" w:hAnsi="Arial" w:cs="Arial"/>
          <w:i w:val="0"/>
          <w:color w:val="auto"/>
          <w:u w:val="single"/>
        </w:rPr>
      </w:pPr>
      <w:r w:rsidRPr="009B7600">
        <w:rPr>
          <w:rFonts w:ascii="Arial" w:hAnsi="Arial" w:cs="Arial"/>
          <w:i w:val="0"/>
          <w:color w:val="auto"/>
          <w:u w:val="single"/>
        </w:rPr>
        <w:t>Effective Recruitment and Selection</w:t>
      </w:r>
    </w:p>
    <w:p w14:paraId="28628464" w14:textId="67BF866E" w:rsidR="00B03304" w:rsidRPr="009B7600" w:rsidRDefault="00B03304" w:rsidP="00B03304">
      <w:pPr>
        <w:rPr>
          <w:rFonts w:ascii="Arial" w:hAnsi="Arial" w:cs="Arial"/>
        </w:rPr>
      </w:pPr>
      <w:r w:rsidRPr="009B7600">
        <w:rPr>
          <w:rFonts w:ascii="Arial" w:hAnsi="Arial" w:cs="Arial"/>
        </w:rPr>
        <w:t xml:space="preserve">“Recruitment is the process of having the right person, in the right place, at the right time. It is crucial to organisational performance” (CIPD, 2011). </w:t>
      </w:r>
      <w:r w:rsidR="00484D08" w:rsidRPr="009B7600">
        <w:rPr>
          <w:rFonts w:ascii="Arial" w:hAnsi="Arial" w:cs="Arial"/>
        </w:rPr>
        <w:t>The Hiltons recruitment process in the UK is similar to many other hotels and organisations that are looking to take on more employees, the initial application</w:t>
      </w:r>
      <w:r w:rsidRPr="009B7600">
        <w:rPr>
          <w:rFonts w:ascii="Arial" w:hAnsi="Arial" w:cs="Arial"/>
        </w:rPr>
        <w:t xml:space="preserve"> specifications are posted online where people can find them on Hilton’s website;</w:t>
      </w:r>
      <w:r w:rsidR="00484D08" w:rsidRPr="009B7600">
        <w:rPr>
          <w:rFonts w:ascii="Arial" w:hAnsi="Arial" w:cs="Arial"/>
        </w:rPr>
        <w:t xml:space="preserve"> however there are still options to apply in person, through a recruitment agency and using the campus recruiting </w:t>
      </w:r>
      <w:r w:rsidR="006C7380" w:rsidRPr="009B7600">
        <w:rPr>
          <w:rFonts w:ascii="Arial" w:hAnsi="Arial" w:cs="Arial"/>
        </w:rPr>
        <w:t xml:space="preserve">process. </w:t>
      </w:r>
      <w:r w:rsidR="004B0C88" w:rsidRPr="009B7600">
        <w:rPr>
          <w:rFonts w:ascii="Arial" w:hAnsi="Arial" w:cs="Arial"/>
        </w:rPr>
        <w:t xml:space="preserve">Before that, they must first analyse themselves the role that they are advertising </w:t>
      </w:r>
      <w:r w:rsidRPr="009B7600">
        <w:rPr>
          <w:rFonts w:ascii="Arial" w:hAnsi="Arial" w:cs="Arial"/>
        </w:rPr>
        <w:t>and assess the needs necessary for the role and then f</w:t>
      </w:r>
      <w:r w:rsidR="006C7380" w:rsidRPr="009B7600">
        <w:rPr>
          <w:rFonts w:ascii="Arial" w:hAnsi="Arial" w:cs="Arial"/>
        </w:rPr>
        <w:t>o</w:t>
      </w:r>
      <w:r w:rsidRPr="009B7600">
        <w:rPr>
          <w:rFonts w:ascii="Arial" w:hAnsi="Arial" w:cs="Arial"/>
        </w:rPr>
        <w:t xml:space="preserve">llowing </w:t>
      </w:r>
      <w:r w:rsidR="006C7380" w:rsidRPr="009B7600">
        <w:rPr>
          <w:rFonts w:ascii="Arial" w:hAnsi="Arial" w:cs="Arial"/>
        </w:rPr>
        <w:t xml:space="preserve">, successful CV’s will receive an email informing them of a telephone interview </w:t>
      </w:r>
      <w:r w:rsidR="0050727C" w:rsidRPr="009B7600">
        <w:rPr>
          <w:rFonts w:ascii="Arial" w:hAnsi="Arial" w:cs="Arial"/>
        </w:rPr>
        <w:t>with a list of times and dates that candidates can choose from depending on what time slot suits them best. Telephone interviews take an average of 10 minutes and consist mainly of going through the candidates CV before inviting them in for a face-to-face interview. Interviews are held by two managers</w:t>
      </w:r>
      <w:r w:rsidR="00BA5CB0" w:rsidRPr="009B7600">
        <w:rPr>
          <w:rFonts w:ascii="Arial" w:hAnsi="Arial" w:cs="Arial"/>
        </w:rPr>
        <w:t xml:space="preserve"> and usually last around 15-30 minutes, they will consist of six open ended questions that you are given 30 seconds to think </w:t>
      </w:r>
      <w:r w:rsidR="00BA5CB0" w:rsidRPr="009B7600">
        <w:rPr>
          <w:rFonts w:ascii="Arial" w:hAnsi="Arial" w:cs="Arial"/>
        </w:rPr>
        <w:lastRenderedPageBreak/>
        <w:t>about and then four minutes to answer, questions will often follow the trend of  “why would you like to work at Hilton?” and “what do you think Hilton can offer you?”</w:t>
      </w:r>
      <w:r w:rsidR="008E5238" w:rsidRPr="009B7600">
        <w:rPr>
          <w:rFonts w:ascii="Arial" w:hAnsi="Arial" w:cs="Arial"/>
        </w:rPr>
        <w:t>. Following a successful interview, candidates can expect to wait anywhere between 1-7 days before receiving a call confirming their new position and giving details for the start of induction.</w:t>
      </w:r>
      <w:r w:rsidRPr="009B7600">
        <w:rPr>
          <w:rFonts w:ascii="Arial" w:hAnsi="Arial" w:cs="Arial"/>
        </w:rPr>
        <w:t xml:space="preserve"> Below is a list of the seven steps to recruitment </w:t>
      </w:r>
    </w:p>
    <w:p w14:paraId="000DE17B" w14:textId="732688FF" w:rsidR="008E5238" w:rsidRPr="009B7600" w:rsidRDefault="008E5238" w:rsidP="008E5238">
      <w:pPr>
        <w:spacing w:after="0"/>
        <w:rPr>
          <w:rFonts w:ascii="Arial" w:hAnsi="Arial" w:cs="Arial"/>
        </w:rPr>
      </w:pPr>
      <w:proofErr w:type="gramStart"/>
      <w:r w:rsidRPr="009B7600">
        <w:rPr>
          <w:rFonts w:ascii="Arial" w:hAnsi="Arial" w:cs="Arial"/>
        </w:rPr>
        <w:t>Step</w:t>
      </w:r>
      <w:proofErr w:type="gramEnd"/>
      <w:r w:rsidRPr="009B7600">
        <w:rPr>
          <w:rFonts w:ascii="Arial" w:hAnsi="Arial" w:cs="Arial"/>
        </w:rPr>
        <w:t xml:space="preserve"> 1 – Before you start looking</w:t>
      </w:r>
    </w:p>
    <w:p w14:paraId="2F8FD7F8" w14:textId="77777777" w:rsidR="008E5238" w:rsidRPr="009B7600" w:rsidRDefault="008E5238" w:rsidP="008E5238">
      <w:pPr>
        <w:spacing w:after="0"/>
        <w:rPr>
          <w:rFonts w:ascii="Arial" w:hAnsi="Arial" w:cs="Arial"/>
        </w:rPr>
      </w:pPr>
      <w:r w:rsidRPr="009B7600">
        <w:rPr>
          <w:rFonts w:ascii="Arial" w:hAnsi="Arial" w:cs="Arial"/>
        </w:rPr>
        <w:t>Step 2 – Preparing a job description and person profile</w:t>
      </w:r>
    </w:p>
    <w:p w14:paraId="3C5D05FC" w14:textId="77777777" w:rsidR="008E5238" w:rsidRPr="009B7600" w:rsidRDefault="008E5238" w:rsidP="008E5238">
      <w:pPr>
        <w:spacing w:after="0"/>
        <w:rPr>
          <w:rFonts w:ascii="Arial" w:hAnsi="Arial" w:cs="Arial"/>
        </w:rPr>
      </w:pPr>
      <w:r w:rsidRPr="009B7600">
        <w:rPr>
          <w:rFonts w:ascii="Arial" w:hAnsi="Arial" w:cs="Arial"/>
        </w:rPr>
        <w:t>Step 3 – Finding candidates</w:t>
      </w:r>
    </w:p>
    <w:p w14:paraId="57BB6133" w14:textId="77777777" w:rsidR="008E5238" w:rsidRPr="009B7600" w:rsidRDefault="008E5238" w:rsidP="008E5238">
      <w:pPr>
        <w:spacing w:after="0"/>
        <w:rPr>
          <w:rFonts w:ascii="Arial" w:hAnsi="Arial" w:cs="Arial"/>
        </w:rPr>
      </w:pPr>
      <w:r w:rsidRPr="009B7600">
        <w:rPr>
          <w:rFonts w:ascii="Arial" w:hAnsi="Arial" w:cs="Arial"/>
        </w:rPr>
        <w:t>Step 4 – Managing the application process</w:t>
      </w:r>
    </w:p>
    <w:p w14:paraId="4A8CB466" w14:textId="77777777" w:rsidR="008E5238" w:rsidRPr="009B7600" w:rsidRDefault="008E5238" w:rsidP="008E5238">
      <w:pPr>
        <w:spacing w:after="0"/>
        <w:rPr>
          <w:rFonts w:ascii="Arial" w:hAnsi="Arial" w:cs="Arial"/>
        </w:rPr>
      </w:pPr>
      <w:r w:rsidRPr="009B7600">
        <w:rPr>
          <w:rFonts w:ascii="Arial" w:hAnsi="Arial" w:cs="Arial"/>
        </w:rPr>
        <w:t>Step 5 – Selecting candidates</w:t>
      </w:r>
    </w:p>
    <w:p w14:paraId="12F182DA" w14:textId="77777777" w:rsidR="008E5238" w:rsidRPr="009B7600" w:rsidRDefault="008E5238" w:rsidP="008E5238">
      <w:pPr>
        <w:spacing w:after="0"/>
        <w:rPr>
          <w:rFonts w:ascii="Arial" w:hAnsi="Arial" w:cs="Arial"/>
        </w:rPr>
      </w:pPr>
      <w:r w:rsidRPr="009B7600">
        <w:rPr>
          <w:rFonts w:ascii="Arial" w:hAnsi="Arial" w:cs="Arial"/>
        </w:rPr>
        <w:t>Step 6 – Making the appointment</w:t>
      </w:r>
    </w:p>
    <w:p w14:paraId="2D79E786" w14:textId="38B3BCBF" w:rsidR="008644EE" w:rsidRPr="009B7600" w:rsidRDefault="008E5238" w:rsidP="008644EE">
      <w:pPr>
        <w:spacing w:after="0"/>
        <w:rPr>
          <w:rFonts w:ascii="Arial" w:hAnsi="Arial" w:cs="Arial"/>
        </w:rPr>
      </w:pPr>
      <w:r w:rsidRPr="009B7600">
        <w:rPr>
          <w:rFonts w:ascii="Arial" w:hAnsi="Arial" w:cs="Arial"/>
        </w:rPr>
        <w:t>Step 7 – Induction</w:t>
      </w:r>
    </w:p>
    <w:p w14:paraId="39950CCB" w14:textId="77777777" w:rsidR="00B03304" w:rsidRPr="009B7600" w:rsidRDefault="00B03304" w:rsidP="008644EE">
      <w:pPr>
        <w:spacing w:after="0"/>
        <w:rPr>
          <w:rFonts w:ascii="Arial" w:hAnsi="Arial" w:cs="Arial"/>
        </w:rPr>
      </w:pPr>
    </w:p>
    <w:p w14:paraId="35045689" w14:textId="77777777" w:rsidR="000135B2" w:rsidRPr="009B7600" w:rsidRDefault="00B03304" w:rsidP="008644EE">
      <w:pPr>
        <w:spacing w:after="0"/>
        <w:rPr>
          <w:rFonts w:ascii="Arial" w:hAnsi="Arial" w:cs="Arial"/>
        </w:rPr>
      </w:pPr>
      <w:r w:rsidRPr="009B7600">
        <w:rPr>
          <w:rFonts w:ascii="Arial" w:hAnsi="Arial" w:cs="Arial"/>
        </w:rPr>
        <w:t xml:space="preserve">It would appear that the Hilton has followed these steps rather </w:t>
      </w:r>
      <w:r w:rsidR="00C05069" w:rsidRPr="009B7600">
        <w:rPr>
          <w:rFonts w:ascii="Arial" w:hAnsi="Arial" w:cs="Arial"/>
        </w:rPr>
        <w:t>efficiently but would need to know more regarding their interview process to determine how efficient they are, during research for this assignment, it was difficult to find out the entire recruitment process for the Hilton, only experience stories and so would need to know if the process could be made more efficient by introducing things like scenario testing for the candidates during their interview.</w:t>
      </w:r>
      <w:r w:rsidR="000135B2" w:rsidRPr="009B7600">
        <w:rPr>
          <w:rFonts w:ascii="Arial" w:hAnsi="Arial" w:cs="Arial"/>
        </w:rPr>
        <w:t xml:space="preserve"> </w:t>
      </w:r>
    </w:p>
    <w:p w14:paraId="4F91CB43" w14:textId="77777777" w:rsidR="000135B2" w:rsidRPr="009B7600" w:rsidRDefault="000135B2" w:rsidP="008644EE">
      <w:pPr>
        <w:spacing w:after="0"/>
        <w:rPr>
          <w:rFonts w:ascii="Arial" w:hAnsi="Arial" w:cs="Arial"/>
        </w:rPr>
      </w:pPr>
    </w:p>
    <w:p w14:paraId="3102658C" w14:textId="5180C0DA" w:rsidR="000135B2" w:rsidRPr="009B7600" w:rsidRDefault="000135B2" w:rsidP="008644EE">
      <w:pPr>
        <w:spacing w:after="0"/>
        <w:rPr>
          <w:rFonts w:ascii="Arial" w:hAnsi="Arial" w:cs="Arial"/>
        </w:rPr>
      </w:pPr>
      <w:r w:rsidRPr="009B7600">
        <w:rPr>
          <w:rFonts w:ascii="Arial" w:hAnsi="Arial" w:cs="Arial"/>
        </w:rPr>
        <w:t xml:space="preserve">There are a few goals that most employers will look to achieve during their recruitment process; </w:t>
      </w:r>
      <w:r w:rsidR="00317E9F" w:rsidRPr="009B7600">
        <w:rPr>
          <w:rFonts w:ascii="Arial" w:hAnsi="Arial" w:cs="Arial"/>
        </w:rPr>
        <w:t xml:space="preserve">the first one is to create a recruitment process that will attract, capture and stimulate potential candidates, then following would be to </w:t>
      </w:r>
      <w:r w:rsidRPr="009B7600">
        <w:rPr>
          <w:rFonts w:ascii="Arial" w:hAnsi="Arial" w:cs="Arial"/>
        </w:rPr>
        <w:t xml:space="preserve">limit their recruitment costs and achieve overall cost efficiency, </w:t>
      </w:r>
      <w:r w:rsidR="00317E9F" w:rsidRPr="009B7600">
        <w:rPr>
          <w:rFonts w:ascii="Arial" w:hAnsi="Arial" w:cs="Arial"/>
        </w:rPr>
        <w:t>create a divers workplace, comply with employment legislation and then hopefully they can ensure employee retention.</w:t>
      </w:r>
    </w:p>
    <w:p w14:paraId="1C3DB14A" w14:textId="116FF55E" w:rsidR="008644EE" w:rsidRPr="009B7600" w:rsidRDefault="001778CC" w:rsidP="002D7F69">
      <w:pPr>
        <w:pStyle w:val="Heading5"/>
        <w:rPr>
          <w:rFonts w:ascii="Arial" w:hAnsi="Arial" w:cs="Arial"/>
          <w:b/>
          <w:color w:val="auto"/>
          <w:u w:val="single"/>
        </w:rPr>
      </w:pPr>
      <w:r w:rsidRPr="009B7600">
        <w:rPr>
          <w:rFonts w:ascii="Arial" w:hAnsi="Arial" w:cs="Arial"/>
          <w:b/>
          <w:color w:val="auto"/>
          <w:u w:val="single"/>
        </w:rPr>
        <w:t xml:space="preserve">Culture, Equality and Diversity </w:t>
      </w:r>
      <w:r w:rsidR="002D7F69" w:rsidRPr="009B7600">
        <w:rPr>
          <w:rFonts w:ascii="Arial" w:hAnsi="Arial" w:cs="Arial"/>
          <w:b/>
          <w:color w:val="auto"/>
          <w:u w:val="single"/>
        </w:rPr>
        <w:t xml:space="preserve">Effects </w:t>
      </w:r>
      <w:r w:rsidRPr="009B7600">
        <w:rPr>
          <w:rFonts w:ascii="Arial" w:hAnsi="Arial" w:cs="Arial"/>
          <w:b/>
          <w:color w:val="auto"/>
          <w:u w:val="single"/>
        </w:rPr>
        <w:t>of an Organisation</w:t>
      </w:r>
    </w:p>
    <w:p w14:paraId="0C65159F" w14:textId="5F20784C" w:rsidR="00704785" w:rsidRPr="009B7600" w:rsidRDefault="009B633E" w:rsidP="00EB085B">
      <w:pPr>
        <w:rPr>
          <w:rFonts w:ascii="Arial" w:hAnsi="Arial" w:cs="Arial"/>
        </w:rPr>
      </w:pPr>
      <w:r w:rsidRPr="009B7600">
        <w:rPr>
          <w:rFonts w:ascii="Arial" w:hAnsi="Arial" w:cs="Arial"/>
        </w:rPr>
        <w:t xml:space="preserve">“Workplace diversity theorising has been characterised by an incomplete and partial view. </w:t>
      </w:r>
      <w:proofErr w:type="gramStart"/>
      <w:r w:rsidRPr="009B7600">
        <w:rPr>
          <w:rFonts w:ascii="Arial" w:hAnsi="Arial" w:cs="Arial"/>
        </w:rPr>
        <w:t xml:space="preserve">The </w:t>
      </w:r>
      <w:r w:rsidR="00CF71B9" w:rsidRPr="009B7600">
        <w:rPr>
          <w:rFonts w:ascii="Arial" w:hAnsi="Arial" w:cs="Arial"/>
        </w:rPr>
        <w:t>a</w:t>
      </w:r>
      <w:r w:rsidRPr="009B7600">
        <w:rPr>
          <w:rFonts w:ascii="Arial" w:hAnsi="Arial" w:cs="Arial"/>
        </w:rPr>
        <w:t xml:space="preserve">theoretical nature of the workplace” (Judith </w:t>
      </w:r>
      <w:r w:rsidR="00812D08" w:rsidRPr="009B7600">
        <w:rPr>
          <w:rFonts w:ascii="Arial" w:hAnsi="Arial" w:cs="Arial"/>
        </w:rPr>
        <w:t>K. Pringle, 2006, p75).</w:t>
      </w:r>
      <w:proofErr w:type="gramEnd"/>
      <w:r w:rsidR="00812D08" w:rsidRPr="009B7600">
        <w:rPr>
          <w:rFonts w:ascii="Arial" w:hAnsi="Arial" w:cs="Arial"/>
        </w:rPr>
        <w:t xml:space="preserve"> When considering the number of different cultures that can be found around the workplace</w:t>
      </w:r>
      <w:r w:rsidR="00704785" w:rsidRPr="009B7600">
        <w:rPr>
          <w:rFonts w:ascii="Arial" w:hAnsi="Arial" w:cs="Arial"/>
        </w:rPr>
        <w:t xml:space="preserve">, </w:t>
      </w:r>
      <w:r w:rsidR="006558BC" w:rsidRPr="009B7600">
        <w:rPr>
          <w:rFonts w:ascii="Arial" w:hAnsi="Arial" w:cs="Arial"/>
        </w:rPr>
        <w:t>hotels have to make</w:t>
      </w:r>
      <w:r w:rsidR="00704785" w:rsidRPr="009B7600">
        <w:rPr>
          <w:rFonts w:ascii="Arial" w:hAnsi="Arial" w:cs="Arial"/>
        </w:rPr>
        <w:t xml:space="preserve"> sure that th</w:t>
      </w:r>
      <w:r w:rsidR="006558BC" w:rsidRPr="009B7600">
        <w:rPr>
          <w:rFonts w:ascii="Arial" w:hAnsi="Arial" w:cs="Arial"/>
        </w:rPr>
        <w:t>ey have a diverse</w:t>
      </w:r>
      <w:r w:rsidR="00704785" w:rsidRPr="009B7600">
        <w:rPr>
          <w:rFonts w:ascii="Arial" w:hAnsi="Arial" w:cs="Arial"/>
        </w:rPr>
        <w:t xml:space="preserve"> selection of employees and ensuring </w:t>
      </w:r>
      <w:r w:rsidR="006558BC" w:rsidRPr="009B7600">
        <w:rPr>
          <w:rFonts w:ascii="Arial" w:hAnsi="Arial" w:cs="Arial"/>
        </w:rPr>
        <w:t>that all of them are</w:t>
      </w:r>
      <w:r w:rsidR="00704785" w:rsidRPr="009B7600">
        <w:rPr>
          <w:rFonts w:ascii="Arial" w:hAnsi="Arial" w:cs="Arial"/>
        </w:rPr>
        <w:t xml:space="preserve"> treated equally, it is almost impossible to assume that people have managed to theorise a way of keeping the workplace fair for all when the collection of people who are in a position to make change may not be as diverse as it needs to be.</w:t>
      </w:r>
    </w:p>
    <w:p w14:paraId="416C1174" w14:textId="53734BB4" w:rsidR="006558BC" w:rsidRPr="009B7600" w:rsidRDefault="00704785" w:rsidP="00EB085B">
      <w:pPr>
        <w:rPr>
          <w:rFonts w:ascii="Arial" w:hAnsi="Arial" w:cs="Arial"/>
        </w:rPr>
      </w:pPr>
      <w:r w:rsidRPr="009B7600">
        <w:rPr>
          <w:rFonts w:ascii="Arial" w:hAnsi="Arial" w:cs="Arial"/>
        </w:rPr>
        <w:t>There are some</w:t>
      </w:r>
      <w:r w:rsidR="0040083E" w:rsidRPr="009B7600">
        <w:rPr>
          <w:rFonts w:ascii="Arial" w:hAnsi="Arial" w:cs="Arial"/>
        </w:rPr>
        <w:t xml:space="preserve"> methods of practice for keeping things equal that organisations are legally obliged to comply with these days, there’s The Equality Act 2010 which was brought in to protect people from discrimination at the workplace, this can cover a range of things from discrimination against an employee’s age, their sexual preference, religion, disabilities, etc. being inclusive of all cultures and various walks of life, </w:t>
      </w:r>
      <w:r w:rsidR="00C8260F" w:rsidRPr="009B7600">
        <w:rPr>
          <w:rFonts w:ascii="Arial" w:hAnsi="Arial" w:cs="Arial"/>
        </w:rPr>
        <w:t xml:space="preserve">it is important to have this from a business point of view as each diverse person will bring  a new outlook and different selection of expertise to the organisation which can be incredibly helpful for hotels especially as they have people from all over the world looking to stay at their establishment. </w:t>
      </w:r>
    </w:p>
    <w:p w14:paraId="05DAD5E2" w14:textId="55AF8A05" w:rsidR="009B633E" w:rsidRPr="009B7600" w:rsidRDefault="006558BC" w:rsidP="00EB085B">
      <w:pPr>
        <w:rPr>
          <w:rFonts w:ascii="Arial" w:hAnsi="Arial" w:cs="Arial"/>
        </w:rPr>
      </w:pPr>
      <w:r w:rsidRPr="009B7600">
        <w:rPr>
          <w:rFonts w:ascii="Arial" w:hAnsi="Arial" w:cs="Arial"/>
          <w:noProof/>
          <w:lang w:eastAsia="en-GB"/>
        </w:rPr>
        <w:lastRenderedPageBreak/>
        <w:drawing>
          <wp:anchor distT="0" distB="0" distL="114300" distR="114300" simplePos="0" relativeHeight="251659264" behindDoc="1" locked="0" layoutInCell="1" allowOverlap="1" wp14:anchorId="6C0C9706" wp14:editId="4A4ECE63">
            <wp:simplePos x="0" y="0"/>
            <wp:positionH relativeFrom="column">
              <wp:posOffset>562610</wp:posOffset>
            </wp:positionH>
            <wp:positionV relativeFrom="paragraph">
              <wp:posOffset>429260</wp:posOffset>
            </wp:positionV>
            <wp:extent cx="4686300" cy="2772410"/>
            <wp:effectExtent l="0" t="0" r="0" b="8890"/>
            <wp:wrapThrough wrapText="bothSides">
              <wp:wrapPolygon edited="0">
                <wp:start x="0" y="0"/>
                <wp:lineTo x="0" y="21521"/>
                <wp:lineTo x="21512" y="21521"/>
                <wp:lineTo x="2151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05-23.png"/>
                    <pic:cNvPicPr/>
                  </pic:nvPicPr>
                  <pic:blipFill rotWithShape="1">
                    <a:blip r:embed="rId11">
                      <a:extLst>
                        <a:ext uri="{28A0092B-C50C-407E-A947-70E740481C1C}">
                          <a14:useLocalDpi xmlns:a14="http://schemas.microsoft.com/office/drawing/2010/main" val="0"/>
                        </a:ext>
                      </a:extLst>
                    </a:blip>
                    <a:srcRect l="11843" t="11070" r="12445" b="10331"/>
                    <a:stretch/>
                  </pic:blipFill>
                  <pic:spPr bwMode="auto">
                    <a:xfrm>
                      <a:off x="0" y="0"/>
                      <a:ext cx="4686300" cy="2772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8260F" w:rsidRPr="009B7600">
        <w:rPr>
          <w:rFonts w:ascii="Arial" w:hAnsi="Arial" w:cs="Arial"/>
        </w:rPr>
        <w:t>B</w:t>
      </w:r>
      <w:r w:rsidR="0040083E" w:rsidRPr="009B7600">
        <w:rPr>
          <w:rFonts w:ascii="Arial" w:hAnsi="Arial" w:cs="Arial"/>
        </w:rPr>
        <w:t xml:space="preserve">elow is an image found from the Hilton’s website </w:t>
      </w:r>
      <w:r w:rsidR="00C8260F" w:rsidRPr="009B7600">
        <w:rPr>
          <w:rFonts w:ascii="Arial" w:hAnsi="Arial" w:cs="Arial"/>
        </w:rPr>
        <w:t xml:space="preserve">as they define diversity and the inclusion policies at their </w:t>
      </w:r>
      <w:proofErr w:type="gramStart"/>
      <w:r w:rsidR="00C8260F" w:rsidRPr="009B7600">
        <w:rPr>
          <w:rFonts w:ascii="Arial" w:hAnsi="Arial" w:cs="Arial"/>
        </w:rPr>
        <w:t>hotels.</w:t>
      </w:r>
      <w:proofErr w:type="gramEnd"/>
      <w:r w:rsidR="00C8260F" w:rsidRPr="009B7600">
        <w:rPr>
          <w:rFonts w:ascii="Arial" w:hAnsi="Arial" w:cs="Arial"/>
        </w:rPr>
        <w:t xml:space="preserve"> </w:t>
      </w:r>
    </w:p>
    <w:p w14:paraId="5429C364" w14:textId="77777777" w:rsidR="006558BC" w:rsidRPr="009B7600" w:rsidRDefault="006558BC" w:rsidP="00061774">
      <w:pPr>
        <w:pStyle w:val="Heading6"/>
        <w:rPr>
          <w:rFonts w:ascii="Arial" w:hAnsi="Arial" w:cs="Arial"/>
          <w:b/>
          <w:i w:val="0"/>
          <w:color w:val="auto"/>
          <w:u w:val="single"/>
        </w:rPr>
      </w:pPr>
    </w:p>
    <w:p w14:paraId="6139A67F" w14:textId="77777777" w:rsidR="006558BC" w:rsidRPr="009B7600" w:rsidRDefault="006558BC" w:rsidP="00061774">
      <w:pPr>
        <w:pStyle w:val="Heading6"/>
        <w:rPr>
          <w:rFonts w:ascii="Arial" w:hAnsi="Arial" w:cs="Arial"/>
          <w:b/>
          <w:i w:val="0"/>
          <w:color w:val="auto"/>
          <w:u w:val="single"/>
        </w:rPr>
      </w:pPr>
    </w:p>
    <w:p w14:paraId="7BB547CD" w14:textId="77777777" w:rsidR="006558BC" w:rsidRPr="009B7600" w:rsidRDefault="006558BC" w:rsidP="00061774">
      <w:pPr>
        <w:pStyle w:val="Heading6"/>
        <w:rPr>
          <w:rFonts w:ascii="Arial" w:hAnsi="Arial" w:cs="Arial"/>
          <w:b/>
          <w:i w:val="0"/>
          <w:color w:val="auto"/>
          <w:u w:val="single"/>
        </w:rPr>
      </w:pPr>
    </w:p>
    <w:p w14:paraId="7490725D" w14:textId="77777777" w:rsidR="006558BC" w:rsidRPr="009B7600" w:rsidRDefault="006558BC" w:rsidP="00061774">
      <w:pPr>
        <w:pStyle w:val="Heading6"/>
        <w:rPr>
          <w:rFonts w:ascii="Arial" w:hAnsi="Arial" w:cs="Arial"/>
          <w:b/>
          <w:i w:val="0"/>
          <w:color w:val="auto"/>
          <w:u w:val="single"/>
        </w:rPr>
      </w:pPr>
    </w:p>
    <w:p w14:paraId="64805364" w14:textId="77777777" w:rsidR="006558BC" w:rsidRPr="009B7600" w:rsidRDefault="006558BC" w:rsidP="00061774">
      <w:pPr>
        <w:pStyle w:val="Heading6"/>
        <w:rPr>
          <w:rFonts w:ascii="Arial" w:hAnsi="Arial" w:cs="Arial"/>
          <w:b/>
          <w:i w:val="0"/>
          <w:color w:val="auto"/>
          <w:u w:val="single"/>
        </w:rPr>
      </w:pPr>
    </w:p>
    <w:p w14:paraId="2A0C1C0A" w14:textId="77777777" w:rsidR="006558BC" w:rsidRPr="009B7600" w:rsidRDefault="006558BC" w:rsidP="00061774">
      <w:pPr>
        <w:pStyle w:val="Heading6"/>
        <w:rPr>
          <w:rFonts w:ascii="Arial" w:hAnsi="Arial" w:cs="Arial"/>
          <w:b/>
          <w:i w:val="0"/>
          <w:color w:val="auto"/>
          <w:u w:val="single"/>
        </w:rPr>
      </w:pPr>
    </w:p>
    <w:p w14:paraId="2D9C7703" w14:textId="77777777" w:rsidR="006558BC" w:rsidRPr="009B7600" w:rsidRDefault="006558BC" w:rsidP="00061774">
      <w:pPr>
        <w:pStyle w:val="Heading6"/>
        <w:rPr>
          <w:rFonts w:ascii="Arial" w:hAnsi="Arial" w:cs="Arial"/>
          <w:b/>
          <w:i w:val="0"/>
          <w:color w:val="auto"/>
          <w:u w:val="single"/>
        </w:rPr>
      </w:pPr>
    </w:p>
    <w:p w14:paraId="668E7D96" w14:textId="77777777" w:rsidR="006558BC" w:rsidRPr="009B7600" w:rsidRDefault="006558BC" w:rsidP="00061774">
      <w:pPr>
        <w:pStyle w:val="Heading6"/>
        <w:rPr>
          <w:rFonts w:ascii="Arial" w:hAnsi="Arial" w:cs="Arial"/>
          <w:b/>
          <w:i w:val="0"/>
          <w:color w:val="auto"/>
          <w:u w:val="single"/>
        </w:rPr>
      </w:pPr>
    </w:p>
    <w:p w14:paraId="0374D8FC" w14:textId="77777777" w:rsidR="006558BC" w:rsidRPr="009B7600" w:rsidRDefault="006558BC" w:rsidP="00061774">
      <w:pPr>
        <w:pStyle w:val="Heading6"/>
        <w:rPr>
          <w:rFonts w:ascii="Arial" w:hAnsi="Arial" w:cs="Arial"/>
          <w:b/>
          <w:i w:val="0"/>
          <w:color w:val="auto"/>
          <w:u w:val="single"/>
        </w:rPr>
      </w:pPr>
    </w:p>
    <w:p w14:paraId="4CE7206D" w14:textId="50667C75" w:rsidR="00061774" w:rsidRPr="009B7600" w:rsidRDefault="00061774" w:rsidP="00061774">
      <w:pPr>
        <w:pStyle w:val="Heading6"/>
        <w:rPr>
          <w:rFonts w:ascii="Arial" w:hAnsi="Arial" w:cs="Arial"/>
          <w:b/>
          <w:i w:val="0"/>
          <w:color w:val="auto"/>
          <w:u w:val="single"/>
        </w:rPr>
      </w:pPr>
      <w:r w:rsidRPr="009B7600">
        <w:rPr>
          <w:rFonts w:ascii="Arial" w:hAnsi="Arial" w:cs="Arial"/>
          <w:b/>
          <w:i w:val="0"/>
          <w:color w:val="auto"/>
          <w:u w:val="single"/>
        </w:rPr>
        <w:t>Performance Management</w:t>
      </w:r>
    </w:p>
    <w:p w14:paraId="5E1E4CEC" w14:textId="2CDCD025" w:rsidR="00061774" w:rsidRPr="009B7600" w:rsidRDefault="00061774" w:rsidP="00061774">
      <w:pPr>
        <w:spacing w:after="0"/>
        <w:rPr>
          <w:rFonts w:ascii="Arial" w:hAnsi="Arial" w:cs="Arial"/>
        </w:rPr>
      </w:pPr>
      <w:r w:rsidRPr="009B7600">
        <w:rPr>
          <w:rFonts w:ascii="Arial" w:hAnsi="Arial" w:cs="Arial"/>
        </w:rPr>
        <w:t>“Performance management is</w:t>
      </w:r>
      <w:r w:rsidR="006C0974" w:rsidRPr="009B7600">
        <w:rPr>
          <w:rFonts w:ascii="Arial" w:hAnsi="Arial" w:cs="Arial"/>
        </w:rPr>
        <w:t xml:space="preserve"> the continuous process of improving performance by setting individual and team goals which are aligned to the strategic goals of the organisations planning performance to achieve the goals reviewing and assessing progress and developing the knowledge, skills and abilities of people (Armstrong, 2015)</w:t>
      </w:r>
      <w:r w:rsidRPr="009B7600">
        <w:rPr>
          <w:rFonts w:ascii="Arial" w:hAnsi="Arial" w:cs="Arial"/>
        </w:rPr>
        <w:t xml:space="preserve"> </w:t>
      </w:r>
      <w:r w:rsidR="006C0974" w:rsidRPr="009B7600">
        <w:rPr>
          <w:rFonts w:ascii="Arial" w:hAnsi="Arial" w:cs="Arial"/>
        </w:rPr>
        <w:t xml:space="preserve">however (CIPD, 2018). Described performance management as </w:t>
      </w:r>
      <w:r w:rsidRPr="009B7600">
        <w:rPr>
          <w:rFonts w:ascii="Arial" w:hAnsi="Arial" w:cs="Arial"/>
        </w:rPr>
        <w:t xml:space="preserve">the activity and set of processes that aim to maintain and improve employee performance in line with an organisation's objectives. It’s strategic as well as operational, as its aim is to ensure that employees contribute positively to business objectives. Ideally, performance should be managed holistically, throughout the range of HR activities and processes” It is a tool that is used for both employees and managers, it is not something that a manger can be invested in without the aid of their employees and is definitely not something that could work without the initial help from a manger, it is an opportunity for professionals to give </w:t>
      </w:r>
      <w:r w:rsidR="006C0974" w:rsidRPr="009B7600">
        <w:rPr>
          <w:rFonts w:ascii="Arial" w:hAnsi="Arial" w:cs="Arial"/>
        </w:rPr>
        <w:t>constructive feedback, motivate employees and build</w:t>
      </w:r>
      <w:r w:rsidRPr="009B7600">
        <w:rPr>
          <w:rFonts w:ascii="Arial" w:hAnsi="Arial" w:cs="Arial"/>
        </w:rPr>
        <w:t xml:space="preserve"> trust in the workplace. </w:t>
      </w:r>
    </w:p>
    <w:p w14:paraId="4B79EED9" w14:textId="61DFBB27" w:rsidR="00061774" w:rsidRPr="009B7600" w:rsidRDefault="00061774" w:rsidP="00C8260F">
      <w:pPr>
        <w:spacing w:after="0"/>
        <w:rPr>
          <w:rFonts w:ascii="Arial" w:hAnsi="Arial" w:cs="Arial"/>
        </w:rPr>
      </w:pPr>
      <w:r w:rsidRPr="009B7600">
        <w:rPr>
          <w:rFonts w:ascii="Arial" w:hAnsi="Arial" w:cs="Arial"/>
          <w:bCs/>
          <w:noProof/>
          <w:shd w:val="clear" w:color="auto" w:fill="FFFFFF"/>
          <w:lang w:eastAsia="en-GB"/>
        </w:rPr>
        <w:drawing>
          <wp:anchor distT="0" distB="0" distL="114300" distR="114300" simplePos="0" relativeHeight="251660288" behindDoc="1" locked="0" layoutInCell="1" allowOverlap="1" wp14:anchorId="2E7EED74" wp14:editId="57465448">
            <wp:simplePos x="0" y="0"/>
            <wp:positionH relativeFrom="column">
              <wp:posOffset>786130</wp:posOffset>
            </wp:positionH>
            <wp:positionV relativeFrom="paragraph">
              <wp:posOffset>147320</wp:posOffset>
            </wp:positionV>
            <wp:extent cx="4178300" cy="2835910"/>
            <wp:effectExtent l="0" t="0" r="0" b="2540"/>
            <wp:wrapThrough wrapText="bothSides">
              <wp:wrapPolygon edited="0">
                <wp:start x="0" y="0"/>
                <wp:lineTo x="0" y="21474"/>
                <wp:lineTo x="21469" y="21474"/>
                <wp:lineTo x="21469"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05-23 (1).png"/>
                    <pic:cNvPicPr/>
                  </pic:nvPicPr>
                  <pic:blipFill rotWithShape="1">
                    <a:blip r:embed="rId12">
                      <a:extLst>
                        <a:ext uri="{28A0092B-C50C-407E-A947-70E740481C1C}">
                          <a14:useLocalDpi xmlns:a14="http://schemas.microsoft.com/office/drawing/2010/main" val="0"/>
                        </a:ext>
                      </a:extLst>
                    </a:blip>
                    <a:srcRect l="35893" t="33579" r="18254" b="11070"/>
                    <a:stretch/>
                  </pic:blipFill>
                  <pic:spPr bwMode="auto">
                    <a:xfrm>
                      <a:off x="0" y="0"/>
                      <a:ext cx="4178300" cy="2835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3422C4" w14:textId="77777777" w:rsidR="00345319" w:rsidRPr="009B7600" w:rsidRDefault="00345319" w:rsidP="00C8260F">
      <w:pPr>
        <w:spacing w:after="0"/>
        <w:rPr>
          <w:rFonts w:ascii="Arial" w:hAnsi="Arial" w:cs="Arial"/>
        </w:rPr>
      </w:pPr>
    </w:p>
    <w:p w14:paraId="3626A3AD" w14:textId="6A30815D" w:rsidR="00345319" w:rsidRPr="009B7600" w:rsidRDefault="00345319" w:rsidP="00C8260F">
      <w:pPr>
        <w:spacing w:after="0"/>
        <w:rPr>
          <w:rFonts w:ascii="Arial" w:hAnsi="Arial" w:cs="Arial"/>
        </w:rPr>
      </w:pPr>
    </w:p>
    <w:p w14:paraId="036201F6" w14:textId="77777777" w:rsidR="00345319" w:rsidRPr="009B7600" w:rsidRDefault="00345319" w:rsidP="00C8260F">
      <w:pPr>
        <w:spacing w:after="0"/>
        <w:rPr>
          <w:rFonts w:ascii="Arial" w:hAnsi="Arial" w:cs="Arial"/>
        </w:rPr>
      </w:pPr>
    </w:p>
    <w:p w14:paraId="61F1F33C" w14:textId="77777777" w:rsidR="00345319" w:rsidRPr="009B7600" w:rsidRDefault="00345319" w:rsidP="00C8260F">
      <w:pPr>
        <w:spacing w:after="0"/>
        <w:rPr>
          <w:rFonts w:ascii="Arial" w:hAnsi="Arial" w:cs="Arial"/>
        </w:rPr>
      </w:pPr>
    </w:p>
    <w:p w14:paraId="1A0D3FD5" w14:textId="77777777" w:rsidR="00345319" w:rsidRPr="009B7600" w:rsidRDefault="00345319" w:rsidP="00C8260F">
      <w:pPr>
        <w:spacing w:after="0"/>
        <w:rPr>
          <w:rFonts w:ascii="Arial" w:hAnsi="Arial" w:cs="Arial"/>
        </w:rPr>
      </w:pPr>
    </w:p>
    <w:p w14:paraId="09568B99" w14:textId="77777777" w:rsidR="00345319" w:rsidRPr="009B7600" w:rsidRDefault="00345319" w:rsidP="00C8260F">
      <w:pPr>
        <w:spacing w:after="0"/>
        <w:rPr>
          <w:rFonts w:ascii="Arial" w:hAnsi="Arial" w:cs="Arial"/>
        </w:rPr>
      </w:pPr>
    </w:p>
    <w:p w14:paraId="58362F6B" w14:textId="77777777" w:rsidR="00345319" w:rsidRPr="009B7600" w:rsidRDefault="00345319" w:rsidP="00C8260F">
      <w:pPr>
        <w:spacing w:after="0"/>
        <w:rPr>
          <w:rFonts w:ascii="Arial" w:hAnsi="Arial" w:cs="Arial"/>
        </w:rPr>
      </w:pPr>
    </w:p>
    <w:p w14:paraId="31C5F69C" w14:textId="77777777" w:rsidR="00345319" w:rsidRPr="009B7600" w:rsidRDefault="00345319" w:rsidP="00C8260F">
      <w:pPr>
        <w:spacing w:after="0"/>
        <w:rPr>
          <w:rFonts w:ascii="Arial" w:hAnsi="Arial" w:cs="Arial"/>
        </w:rPr>
      </w:pPr>
    </w:p>
    <w:p w14:paraId="1292973D" w14:textId="77777777" w:rsidR="00345319" w:rsidRPr="009B7600" w:rsidRDefault="00345319" w:rsidP="00C8260F">
      <w:pPr>
        <w:spacing w:after="0"/>
        <w:rPr>
          <w:rFonts w:ascii="Arial" w:hAnsi="Arial" w:cs="Arial"/>
        </w:rPr>
      </w:pPr>
    </w:p>
    <w:p w14:paraId="1CC0CD76" w14:textId="77777777" w:rsidR="00345319" w:rsidRPr="009B7600" w:rsidRDefault="00345319" w:rsidP="00C8260F">
      <w:pPr>
        <w:spacing w:after="0"/>
        <w:rPr>
          <w:rFonts w:ascii="Arial" w:hAnsi="Arial" w:cs="Arial"/>
        </w:rPr>
      </w:pPr>
    </w:p>
    <w:p w14:paraId="6A9A9AF4" w14:textId="7F915E23" w:rsidR="00C8260F" w:rsidRPr="009B7600" w:rsidRDefault="00C8260F" w:rsidP="00061774">
      <w:pPr>
        <w:spacing w:after="0"/>
        <w:rPr>
          <w:rFonts w:ascii="Arial" w:hAnsi="Arial" w:cs="Arial"/>
        </w:rPr>
      </w:pPr>
    </w:p>
    <w:p w14:paraId="092C106F" w14:textId="77777777" w:rsidR="00317E9F" w:rsidRPr="009B7600" w:rsidRDefault="00317E9F" w:rsidP="002D0177">
      <w:pPr>
        <w:shd w:val="clear" w:color="auto" w:fill="FFFFFF"/>
        <w:spacing w:after="0" w:line="240" w:lineRule="auto"/>
        <w:textAlignment w:val="baseline"/>
        <w:rPr>
          <w:rFonts w:ascii="Arial" w:hAnsi="Arial" w:cs="Arial"/>
        </w:rPr>
      </w:pPr>
    </w:p>
    <w:p w14:paraId="58D20977" w14:textId="77777777" w:rsidR="00317E9F" w:rsidRPr="009B7600" w:rsidRDefault="00317E9F" w:rsidP="002D0177">
      <w:pPr>
        <w:shd w:val="clear" w:color="auto" w:fill="FFFFFF"/>
        <w:spacing w:after="0" w:line="240" w:lineRule="auto"/>
        <w:textAlignment w:val="baseline"/>
        <w:rPr>
          <w:rFonts w:ascii="Arial" w:eastAsia="Times New Roman" w:hAnsi="Arial" w:cs="Arial"/>
          <w:lang w:eastAsia="en-GB"/>
        </w:rPr>
      </w:pPr>
    </w:p>
    <w:p w14:paraId="0CC1F2E0" w14:textId="77777777" w:rsidR="00317E9F" w:rsidRPr="009B7600" w:rsidRDefault="00317E9F" w:rsidP="002D0177">
      <w:pPr>
        <w:shd w:val="clear" w:color="auto" w:fill="FFFFFF"/>
        <w:spacing w:after="0" w:line="240" w:lineRule="auto"/>
        <w:textAlignment w:val="baseline"/>
        <w:rPr>
          <w:rFonts w:ascii="Arial" w:eastAsia="Times New Roman" w:hAnsi="Arial" w:cs="Arial"/>
          <w:lang w:eastAsia="en-GB"/>
        </w:rPr>
      </w:pPr>
    </w:p>
    <w:p w14:paraId="078F2A49" w14:textId="77777777" w:rsidR="00317E9F" w:rsidRPr="009B7600" w:rsidRDefault="00317E9F" w:rsidP="002D0177">
      <w:pPr>
        <w:shd w:val="clear" w:color="auto" w:fill="FFFFFF"/>
        <w:spacing w:after="0" w:line="240" w:lineRule="auto"/>
        <w:textAlignment w:val="baseline"/>
        <w:rPr>
          <w:rFonts w:ascii="Arial" w:eastAsia="Times New Roman" w:hAnsi="Arial" w:cs="Arial"/>
          <w:lang w:eastAsia="en-GB"/>
        </w:rPr>
      </w:pPr>
    </w:p>
    <w:p w14:paraId="362216B4" w14:textId="77777777" w:rsidR="002D0177" w:rsidRPr="009B7600" w:rsidRDefault="002D0177" w:rsidP="002D0177">
      <w:pPr>
        <w:shd w:val="clear" w:color="auto" w:fill="FFFFFF"/>
        <w:spacing w:after="0" w:line="240" w:lineRule="auto"/>
        <w:textAlignment w:val="baseline"/>
        <w:rPr>
          <w:rFonts w:ascii="Arial" w:eastAsia="Times New Roman" w:hAnsi="Arial" w:cs="Arial"/>
          <w:lang w:eastAsia="en-GB"/>
        </w:rPr>
      </w:pPr>
      <w:r w:rsidRPr="009B7600">
        <w:rPr>
          <w:rFonts w:ascii="Arial" w:eastAsia="Times New Roman" w:hAnsi="Arial" w:cs="Arial"/>
          <w:lang w:eastAsia="en-GB"/>
        </w:rPr>
        <w:lastRenderedPageBreak/>
        <w:t>An accepted framework to use to help write effective goals is SMART:</w:t>
      </w:r>
    </w:p>
    <w:p w14:paraId="54CDD161" w14:textId="77777777" w:rsidR="002D0177" w:rsidRPr="009B7600" w:rsidRDefault="002D0177" w:rsidP="002D0177">
      <w:pPr>
        <w:numPr>
          <w:ilvl w:val="0"/>
          <w:numId w:val="6"/>
        </w:numPr>
        <w:shd w:val="clear" w:color="auto" w:fill="FFFFFF"/>
        <w:spacing w:after="0" w:line="240" w:lineRule="auto"/>
        <w:ind w:left="0"/>
        <w:textAlignment w:val="baseline"/>
        <w:rPr>
          <w:rFonts w:ascii="Arial" w:eastAsia="Times New Roman" w:hAnsi="Arial" w:cs="Arial"/>
          <w:lang w:eastAsia="en-GB"/>
        </w:rPr>
      </w:pPr>
      <w:r w:rsidRPr="009B7600">
        <w:rPr>
          <w:rFonts w:ascii="Arial" w:eastAsia="Times New Roman" w:hAnsi="Arial" w:cs="Arial"/>
          <w:bCs/>
          <w:bdr w:val="none" w:sz="0" w:space="0" w:color="auto" w:frame="1"/>
          <w:lang w:eastAsia="en-GB"/>
        </w:rPr>
        <w:t>S – Specific</w:t>
      </w:r>
    </w:p>
    <w:p w14:paraId="76E655D8" w14:textId="77777777" w:rsidR="002D0177" w:rsidRPr="009B7600" w:rsidRDefault="002D0177" w:rsidP="002D0177">
      <w:pPr>
        <w:numPr>
          <w:ilvl w:val="0"/>
          <w:numId w:val="6"/>
        </w:numPr>
        <w:shd w:val="clear" w:color="auto" w:fill="FFFFFF"/>
        <w:spacing w:after="0" w:line="240" w:lineRule="auto"/>
        <w:ind w:left="0"/>
        <w:textAlignment w:val="baseline"/>
        <w:rPr>
          <w:rFonts w:ascii="Arial" w:eastAsia="Times New Roman" w:hAnsi="Arial" w:cs="Arial"/>
          <w:lang w:eastAsia="en-GB"/>
        </w:rPr>
      </w:pPr>
      <w:r w:rsidRPr="009B7600">
        <w:rPr>
          <w:rFonts w:ascii="Arial" w:eastAsia="Times New Roman" w:hAnsi="Arial" w:cs="Arial"/>
          <w:bCs/>
          <w:bdr w:val="none" w:sz="0" w:space="0" w:color="auto" w:frame="1"/>
          <w:lang w:eastAsia="en-GB"/>
        </w:rPr>
        <w:t>M – Measurable</w:t>
      </w:r>
    </w:p>
    <w:p w14:paraId="7D7836FA" w14:textId="77777777" w:rsidR="002D0177" w:rsidRPr="009B7600" w:rsidRDefault="002D0177" w:rsidP="002D0177">
      <w:pPr>
        <w:numPr>
          <w:ilvl w:val="0"/>
          <w:numId w:val="6"/>
        </w:numPr>
        <w:shd w:val="clear" w:color="auto" w:fill="FFFFFF"/>
        <w:spacing w:after="0" w:line="240" w:lineRule="auto"/>
        <w:ind w:left="0"/>
        <w:textAlignment w:val="baseline"/>
        <w:rPr>
          <w:rFonts w:ascii="Arial" w:eastAsia="Times New Roman" w:hAnsi="Arial" w:cs="Arial"/>
          <w:lang w:eastAsia="en-GB"/>
        </w:rPr>
      </w:pPr>
      <w:r w:rsidRPr="009B7600">
        <w:rPr>
          <w:rFonts w:ascii="Arial" w:eastAsia="Times New Roman" w:hAnsi="Arial" w:cs="Arial"/>
          <w:bCs/>
          <w:bdr w:val="none" w:sz="0" w:space="0" w:color="auto" w:frame="1"/>
          <w:lang w:eastAsia="en-GB"/>
        </w:rPr>
        <w:t>A – Achievable/Attainable</w:t>
      </w:r>
    </w:p>
    <w:p w14:paraId="3AFBFEE7" w14:textId="77777777" w:rsidR="001C190F" w:rsidRPr="009B7600" w:rsidRDefault="002D0177" w:rsidP="001C190F">
      <w:pPr>
        <w:numPr>
          <w:ilvl w:val="0"/>
          <w:numId w:val="6"/>
        </w:numPr>
        <w:shd w:val="clear" w:color="auto" w:fill="FFFFFF"/>
        <w:spacing w:after="0" w:line="240" w:lineRule="auto"/>
        <w:ind w:left="0"/>
        <w:textAlignment w:val="baseline"/>
        <w:rPr>
          <w:rFonts w:ascii="Arial" w:eastAsia="Times New Roman" w:hAnsi="Arial" w:cs="Arial"/>
          <w:lang w:eastAsia="en-GB"/>
        </w:rPr>
      </w:pPr>
      <w:r w:rsidRPr="009B7600">
        <w:rPr>
          <w:rFonts w:ascii="Arial" w:eastAsia="Times New Roman" w:hAnsi="Arial" w:cs="Arial"/>
          <w:bCs/>
          <w:bdr w:val="none" w:sz="0" w:space="0" w:color="auto" w:frame="1"/>
          <w:lang w:eastAsia="en-GB"/>
        </w:rPr>
        <w:t>R – Results-Oriented/Realistic/Relevant</w:t>
      </w:r>
    </w:p>
    <w:p w14:paraId="2E4835C0" w14:textId="3DF2C860" w:rsidR="005443FF" w:rsidRPr="009B7600" w:rsidRDefault="002D0177" w:rsidP="005443FF">
      <w:pPr>
        <w:numPr>
          <w:ilvl w:val="0"/>
          <w:numId w:val="6"/>
        </w:numPr>
        <w:shd w:val="clear" w:color="auto" w:fill="FFFFFF"/>
        <w:spacing w:after="0" w:line="240" w:lineRule="auto"/>
        <w:ind w:left="0"/>
        <w:textAlignment w:val="baseline"/>
        <w:rPr>
          <w:rFonts w:ascii="Arial" w:eastAsia="Times New Roman" w:hAnsi="Arial" w:cs="Arial"/>
          <w:lang w:eastAsia="en-GB"/>
        </w:rPr>
      </w:pPr>
      <w:r w:rsidRPr="009B7600">
        <w:rPr>
          <w:rFonts w:ascii="Arial" w:eastAsia="Times New Roman" w:hAnsi="Arial" w:cs="Arial"/>
          <w:bCs/>
          <w:bdr w:val="none" w:sz="0" w:space="0" w:color="auto" w:frame="1"/>
          <w:lang w:eastAsia="en-GB"/>
        </w:rPr>
        <w:t>T – Time-Bound (</w:t>
      </w:r>
      <w:r w:rsidR="001C190F" w:rsidRPr="009B7600">
        <w:rPr>
          <w:rFonts w:ascii="Arial" w:eastAsia="Times New Roman" w:hAnsi="Arial" w:cs="Arial"/>
          <w:bCs/>
          <w:bdr w:val="none" w:sz="0" w:space="0" w:color="auto" w:frame="1"/>
          <w:lang w:eastAsia="en-GB"/>
        </w:rPr>
        <w:t>Aileen M</w:t>
      </w:r>
      <w:r w:rsidRPr="009B7600">
        <w:rPr>
          <w:rFonts w:ascii="Arial" w:eastAsia="Times New Roman" w:hAnsi="Arial" w:cs="Arial"/>
          <w:bCs/>
          <w:bdr w:val="none" w:sz="0" w:space="0" w:color="auto" w:frame="1"/>
          <w:lang w:eastAsia="en-GB"/>
        </w:rPr>
        <w:t>acmillan</w:t>
      </w:r>
      <w:r w:rsidR="001C190F" w:rsidRPr="009B7600">
        <w:rPr>
          <w:rFonts w:ascii="Arial" w:eastAsia="Times New Roman" w:hAnsi="Arial" w:cs="Arial"/>
          <w:bCs/>
          <w:bdr w:val="none" w:sz="0" w:space="0" w:color="auto" w:frame="1"/>
          <w:lang w:eastAsia="en-GB"/>
        </w:rPr>
        <w:t>, 2019</w:t>
      </w:r>
      <w:r w:rsidRPr="009B7600">
        <w:rPr>
          <w:rFonts w:ascii="Arial" w:eastAsia="Times New Roman" w:hAnsi="Arial" w:cs="Arial"/>
          <w:bCs/>
          <w:bdr w:val="none" w:sz="0" w:space="0" w:color="auto" w:frame="1"/>
          <w:lang w:eastAsia="en-GB"/>
        </w:rPr>
        <w:t>)</w:t>
      </w:r>
    </w:p>
    <w:p w14:paraId="3B93D9F5" w14:textId="77777777" w:rsidR="005443FF" w:rsidRPr="009B7600" w:rsidRDefault="005443FF" w:rsidP="00D26789">
      <w:pPr>
        <w:spacing w:after="0"/>
        <w:jc w:val="center"/>
        <w:rPr>
          <w:rFonts w:ascii="Arial" w:hAnsi="Arial" w:cs="Arial"/>
        </w:rPr>
      </w:pPr>
    </w:p>
    <w:p w14:paraId="199B3F96" w14:textId="375874F3" w:rsidR="007C6CE9" w:rsidRPr="009B7600" w:rsidRDefault="007C6CE9" w:rsidP="00180A45">
      <w:pPr>
        <w:pStyle w:val="Heading7"/>
        <w:rPr>
          <w:rFonts w:ascii="Arial" w:hAnsi="Arial" w:cs="Arial"/>
          <w:b/>
          <w:i w:val="0"/>
          <w:color w:val="auto"/>
          <w:u w:val="single"/>
        </w:rPr>
      </w:pPr>
      <w:r w:rsidRPr="009B7600">
        <w:rPr>
          <w:rFonts w:ascii="Arial" w:hAnsi="Arial" w:cs="Arial"/>
          <w:b/>
          <w:i w:val="0"/>
          <w:color w:val="auto"/>
          <w:u w:val="single"/>
        </w:rPr>
        <w:t>Outline Plan</w:t>
      </w:r>
    </w:p>
    <w:p w14:paraId="624AB931" w14:textId="77777777" w:rsidR="007C6CE9" w:rsidRPr="009B7600" w:rsidRDefault="007C6CE9" w:rsidP="007C6CE9">
      <w:pPr>
        <w:spacing w:after="0"/>
        <w:rPr>
          <w:rFonts w:ascii="Arial" w:hAnsi="Arial" w:cs="Arial"/>
          <w:b/>
          <w:u w:val="single"/>
        </w:rPr>
      </w:pPr>
    </w:p>
    <w:p w14:paraId="0B437E7F" w14:textId="7010B624" w:rsidR="007C6CE9" w:rsidRPr="009B7600" w:rsidRDefault="00783E16" w:rsidP="007C6CE9">
      <w:pPr>
        <w:pStyle w:val="ListParagraph"/>
        <w:numPr>
          <w:ilvl w:val="0"/>
          <w:numId w:val="4"/>
        </w:numPr>
        <w:spacing w:after="0"/>
        <w:rPr>
          <w:rFonts w:ascii="Arial" w:hAnsi="Arial" w:cs="Arial"/>
        </w:rPr>
      </w:pPr>
      <w:r w:rsidRPr="009B7600">
        <w:rPr>
          <w:rFonts w:ascii="Arial" w:hAnsi="Arial" w:cs="Arial"/>
        </w:rPr>
        <w:t>Protecting people, in the event that a political issue sparks another riot in Egypt it is important to ensure that good communication skills and advanced planning in put in place</w:t>
      </w:r>
    </w:p>
    <w:p w14:paraId="010E3C32" w14:textId="377D14E4" w:rsidR="005402C5" w:rsidRPr="009B7600" w:rsidRDefault="005402C5" w:rsidP="007C6CE9">
      <w:pPr>
        <w:pStyle w:val="ListParagraph"/>
        <w:numPr>
          <w:ilvl w:val="0"/>
          <w:numId w:val="4"/>
        </w:numPr>
        <w:spacing w:after="0"/>
        <w:rPr>
          <w:rFonts w:ascii="Arial" w:hAnsi="Arial" w:cs="Arial"/>
        </w:rPr>
      </w:pPr>
      <w:r w:rsidRPr="009B7600">
        <w:rPr>
          <w:rFonts w:ascii="Arial" w:hAnsi="Arial" w:cs="Arial"/>
        </w:rPr>
        <w:t>Lowering their room costs should Egypt or any other country experience an economic downfall</w:t>
      </w:r>
    </w:p>
    <w:p w14:paraId="162F8139" w14:textId="769C4699" w:rsidR="005402C5" w:rsidRPr="009B7600" w:rsidRDefault="005402C5" w:rsidP="005402C5">
      <w:pPr>
        <w:pStyle w:val="ListParagraph"/>
        <w:numPr>
          <w:ilvl w:val="0"/>
          <w:numId w:val="4"/>
        </w:numPr>
        <w:spacing w:after="0"/>
        <w:rPr>
          <w:rFonts w:ascii="Arial" w:hAnsi="Arial" w:cs="Arial"/>
        </w:rPr>
      </w:pPr>
      <w:r w:rsidRPr="009B7600">
        <w:rPr>
          <w:rFonts w:ascii="Arial" w:hAnsi="Arial" w:cs="Arial"/>
        </w:rPr>
        <w:t>“Within the current travel framework, we could implement comprehensive technologically enabled solutions to enhance security and efficiency, ranging from re-envisioning the future of checkpoints and border controls to the improvement of data analytics tools and the application of e-visas, regional visa agreements and the expansion of trusted traveller programmes” (</w:t>
      </w:r>
      <w:hyperlink r:id="rId13" w:history="1">
        <w:r w:rsidRPr="009B7600">
          <w:rPr>
            <w:rStyle w:val="Hyperlink"/>
            <w:rFonts w:ascii="Arial" w:hAnsi="Arial" w:cs="Arial"/>
            <w:color w:val="auto"/>
            <w:u w:val="none"/>
          </w:rPr>
          <w:t xml:space="preserve">Tiffany </w:t>
        </w:r>
        <w:proofErr w:type="spellStart"/>
        <w:r w:rsidRPr="009B7600">
          <w:rPr>
            <w:rStyle w:val="Hyperlink"/>
            <w:rFonts w:ascii="Arial" w:hAnsi="Arial" w:cs="Arial"/>
            <w:color w:val="auto"/>
            <w:u w:val="none"/>
          </w:rPr>
          <w:t>Misrahi</w:t>
        </w:r>
        <w:proofErr w:type="spellEnd"/>
      </w:hyperlink>
      <w:r w:rsidRPr="009B7600">
        <w:rPr>
          <w:rFonts w:ascii="Arial" w:hAnsi="Arial" w:cs="Arial"/>
        </w:rPr>
        <w:t>, 2014</w:t>
      </w:r>
      <w:r w:rsidR="008E0747" w:rsidRPr="009B7600">
        <w:rPr>
          <w:rFonts w:ascii="Arial" w:hAnsi="Arial" w:cs="Arial"/>
        </w:rPr>
        <w:t>).</w:t>
      </w:r>
    </w:p>
    <w:p w14:paraId="1AD218CA" w14:textId="61971A23" w:rsidR="00E36F18" w:rsidRPr="009B7600" w:rsidRDefault="00E36F18" w:rsidP="00647E48">
      <w:pPr>
        <w:pStyle w:val="ListParagraph"/>
        <w:numPr>
          <w:ilvl w:val="0"/>
          <w:numId w:val="4"/>
        </w:numPr>
        <w:spacing w:after="0"/>
        <w:rPr>
          <w:rFonts w:ascii="Arial" w:hAnsi="Arial" w:cs="Arial"/>
        </w:rPr>
      </w:pPr>
      <w:r w:rsidRPr="009B7600">
        <w:rPr>
          <w:rFonts w:ascii="Arial" w:hAnsi="Arial" w:cs="Arial"/>
        </w:rPr>
        <w:t>Displaying efforts of empowerment by taking advice regarding improv</w:t>
      </w:r>
      <w:r w:rsidR="008E0747" w:rsidRPr="009B7600">
        <w:rPr>
          <w:rFonts w:ascii="Arial" w:hAnsi="Arial" w:cs="Arial"/>
        </w:rPr>
        <w:t>e</w:t>
      </w:r>
      <w:r w:rsidRPr="009B7600">
        <w:rPr>
          <w:rFonts w:ascii="Arial" w:hAnsi="Arial" w:cs="Arial"/>
        </w:rPr>
        <w:t>ments for the way in which hotels are run as people who are in some sense on the front line of the hotel industry and therefor have a better understanding on what true guest needs are.</w:t>
      </w:r>
    </w:p>
    <w:p w14:paraId="2AB6B9B7" w14:textId="77777777" w:rsidR="005443FF" w:rsidRPr="009B7600" w:rsidRDefault="005443FF" w:rsidP="00D26789">
      <w:pPr>
        <w:spacing w:after="0"/>
        <w:jc w:val="center"/>
        <w:rPr>
          <w:rFonts w:ascii="Arial" w:hAnsi="Arial" w:cs="Arial"/>
        </w:rPr>
      </w:pPr>
    </w:p>
    <w:p w14:paraId="734B558E" w14:textId="77777777" w:rsidR="009B7600" w:rsidRPr="009B7600" w:rsidRDefault="009B7600" w:rsidP="00D26789">
      <w:pPr>
        <w:spacing w:after="0"/>
        <w:jc w:val="center"/>
        <w:rPr>
          <w:rFonts w:ascii="Arial" w:hAnsi="Arial" w:cs="Arial"/>
        </w:rPr>
      </w:pPr>
    </w:p>
    <w:p w14:paraId="53224FC0" w14:textId="77777777" w:rsidR="009B7600" w:rsidRPr="009B7600" w:rsidRDefault="009B7600" w:rsidP="00D26789">
      <w:pPr>
        <w:spacing w:after="0"/>
        <w:jc w:val="center"/>
        <w:rPr>
          <w:rFonts w:ascii="Arial" w:hAnsi="Arial" w:cs="Arial"/>
        </w:rPr>
      </w:pPr>
    </w:p>
    <w:p w14:paraId="665A60F9" w14:textId="77777777" w:rsidR="009B7600" w:rsidRPr="009B7600" w:rsidRDefault="009B7600" w:rsidP="00D26789">
      <w:pPr>
        <w:spacing w:after="0"/>
        <w:jc w:val="center"/>
        <w:rPr>
          <w:rFonts w:ascii="Arial" w:hAnsi="Arial" w:cs="Arial"/>
        </w:rPr>
      </w:pPr>
    </w:p>
    <w:p w14:paraId="344723B3" w14:textId="77777777" w:rsidR="009B7600" w:rsidRPr="009B7600" w:rsidRDefault="009B7600" w:rsidP="00D26789">
      <w:pPr>
        <w:spacing w:after="0"/>
        <w:jc w:val="center"/>
        <w:rPr>
          <w:rFonts w:ascii="Arial" w:hAnsi="Arial" w:cs="Arial"/>
        </w:rPr>
      </w:pPr>
    </w:p>
    <w:p w14:paraId="28314B71" w14:textId="77777777" w:rsidR="009B7600" w:rsidRPr="009B7600" w:rsidRDefault="009B7600" w:rsidP="00D26789">
      <w:pPr>
        <w:spacing w:after="0"/>
        <w:jc w:val="center"/>
        <w:rPr>
          <w:rFonts w:ascii="Arial" w:hAnsi="Arial" w:cs="Arial"/>
        </w:rPr>
      </w:pPr>
    </w:p>
    <w:p w14:paraId="0627F77C" w14:textId="77777777" w:rsidR="009B7600" w:rsidRPr="009B7600" w:rsidRDefault="009B7600" w:rsidP="00D26789">
      <w:pPr>
        <w:spacing w:after="0"/>
        <w:jc w:val="center"/>
        <w:rPr>
          <w:rFonts w:ascii="Arial" w:hAnsi="Arial" w:cs="Arial"/>
        </w:rPr>
      </w:pPr>
    </w:p>
    <w:p w14:paraId="464E03D3" w14:textId="77777777" w:rsidR="009B7600" w:rsidRPr="009B7600" w:rsidRDefault="009B7600" w:rsidP="00D26789">
      <w:pPr>
        <w:spacing w:after="0"/>
        <w:jc w:val="center"/>
        <w:rPr>
          <w:rFonts w:ascii="Arial" w:hAnsi="Arial" w:cs="Arial"/>
        </w:rPr>
      </w:pPr>
    </w:p>
    <w:p w14:paraId="39F57CD6" w14:textId="77777777" w:rsidR="009B7600" w:rsidRPr="009B7600" w:rsidRDefault="009B7600" w:rsidP="00D26789">
      <w:pPr>
        <w:spacing w:after="0"/>
        <w:jc w:val="center"/>
        <w:rPr>
          <w:rFonts w:ascii="Arial" w:hAnsi="Arial" w:cs="Arial"/>
        </w:rPr>
      </w:pPr>
    </w:p>
    <w:p w14:paraId="19C2E6A6" w14:textId="77777777" w:rsidR="009B7600" w:rsidRPr="009B7600" w:rsidRDefault="009B7600" w:rsidP="00D26789">
      <w:pPr>
        <w:spacing w:after="0"/>
        <w:jc w:val="center"/>
        <w:rPr>
          <w:rFonts w:ascii="Arial" w:hAnsi="Arial" w:cs="Arial"/>
        </w:rPr>
      </w:pPr>
    </w:p>
    <w:p w14:paraId="65173E07" w14:textId="77777777" w:rsidR="009B7600" w:rsidRPr="009B7600" w:rsidRDefault="009B7600" w:rsidP="00D26789">
      <w:pPr>
        <w:spacing w:after="0"/>
        <w:jc w:val="center"/>
        <w:rPr>
          <w:rFonts w:ascii="Arial" w:hAnsi="Arial" w:cs="Arial"/>
        </w:rPr>
      </w:pPr>
    </w:p>
    <w:p w14:paraId="47B37692" w14:textId="77777777" w:rsidR="009B7600" w:rsidRPr="009B7600" w:rsidRDefault="009B7600" w:rsidP="00D26789">
      <w:pPr>
        <w:spacing w:after="0"/>
        <w:jc w:val="center"/>
        <w:rPr>
          <w:rFonts w:ascii="Arial" w:hAnsi="Arial" w:cs="Arial"/>
        </w:rPr>
      </w:pPr>
    </w:p>
    <w:p w14:paraId="4AD8ABAF" w14:textId="77777777" w:rsidR="009B7600" w:rsidRPr="009B7600" w:rsidRDefault="009B7600" w:rsidP="00D26789">
      <w:pPr>
        <w:spacing w:after="0"/>
        <w:jc w:val="center"/>
        <w:rPr>
          <w:rFonts w:ascii="Arial" w:hAnsi="Arial" w:cs="Arial"/>
        </w:rPr>
      </w:pPr>
    </w:p>
    <w:p w14:paraId="753F40F2" w14:textId="77777777" w:rsidR="009B7600" w:rsidRPr="009B7600" w:rsidRDefault="009B7600" w:rsidP="00D26789">
      <w:pPr>
        <w:spacing w:after="0"/>
        <w:jc w:val="center"/>
        <w:rPr>
          <w:rFonts w:ascii="Arial" w:hAnsi="Arial" w:cs="Arial"/>
        </w:rPr>
      </w:pPr>
    </w:p>
    <w:p w14:paraId="16AB8518" w14:textId="77777777" w:rsidR="009B7600" w:rsidRPr="009B7600" w:rsidRDefault="009B7600" w:rsidP="00D26789">
      <w:pPr>
        <w:spacing w:after="0"/>
        <w:jc w:val="center"/>
        <w:rPr>
          <w:rFonts w:ascii="Arial" w:hAnsi="Arial" w:cs="Arial"/>
        </w:rPr>
      </w:pPr>
    </w:p>
    <w:p w14:paraId="4D1DA2E3" w14:textId="77777777" w:rsidR="009B7600" w:rsidRPr="009B7600" w:rsidRDefault="009B7600" w:rsidP="00D26789">
      <w:pPr>
        <w:spacing w:after="0"/>
        <w:jc w:val="center"/>
        <w:rPr>
          <w:rFonts w:ascii="Arial" w:hAnsi="Arial" w:cs="Arial"/>
        </w:rPr>
      </w:pPr>
    </w:p>
    <w:p w14:paraId="04FECF03" w14:textId="77777777" w:rsidR="009B7600" w:rsidRPr="009B7600" w:rsidRDefault="009B7600" w:rsidP="00D26789">
      <w:pPr>
        <w:spacing w:after="0"/>
        <w:jc w:val="center"/>
        <w:rPr>
          <w:rFonts w:ascii="Arial" w:hAnsi="Arial" w:cs="Arial"/>
        </w:rPr>
      </w:pPr>
    </w:p>
    <w:p w14:paraId="3E5852D3" w14:textId="77777777" w:rsidR="009B7600" w:rsidRPr="009B7600" w:rsidRDefault="009B7600" w:rsidP="00D26789">
      <w:pPr>
        <w:spacing w:after="0"/>
        <w:jc w:val="center"/>
        <w:rPr>
          <w:rFonts w:ascii="Arial" w:hAnsi="Arial" w:cs="Arial"/>
        </w:rPr>
      </w:pPr>
    </w:p>
    <w:p w14:paraId="5D6E2CFC" w14:textId="77777777" w:rsidR="009B7600" w:rsidRPr="009B7600" w:rsidRDefault="009B7600" w:rsidP="00D26789">
      <w:pPr>
        <w:spacing w:after="0"/>
        <w:jc w:val="center"/>
        <w:rPr>
          <w:rFonts w:ascii="Arial" w:hAnsi="Arial" w:cs="Arial"/>
        </w:rPr>
      </w:pPr>
    </w:p>
    <w:bookmarkStart w:id="8" w:name="_Toc9689968" w:displacedByCustomXml="next"/>
    <w:sdt>
      <w:sdtPr>
        <w:rPr>
          <w:rFonts w:ascii="Arial" w:hAnsi="Arial" w:cs="Arial"/>
          <w:color w:val="auto"/>
          <w:sz w:val="22"/>
          <w:szCs w:val="22"/>
        </w:rPr>
        <w:id w:val="111145805"/>
        <w:bibliography/>
      </w:sdtPr>
      <w:sdtEndPr>
        <w:rPr>
          <w:rFonts w:eastAsiaTheme="minorHAnsi"/>
          <w:b w:val="0"/>
          <w:bCs w:val="0"/>
        </w:rPr>
      </w:sdtEndPr>
      <w:sdtContent>
        <w:sdt>
          <w:sdtPr>
            <w:rPr>
              <w:rFonts w:ascii="Arial" w:eastAsiaTheme="minorHAnsi" w:hAnsi="Arial" w:cs="Arial"/>
              <w:b w:val="0"/>
              <w:bCs w:val="0"/>
              <w:color w:val="auto"/>
              <w:sz w:val="22"/>
              <w:szCs w:val="22"/>
              <w:u w:val="single"/>
            </w:rPr>
            <w:id w:val="1967397727"/>
            <w:docPartObj>
              <w:docPartGallery w:val="Bibliographies"/>
              <w:docPartUnique/>
            </w:docPartObj>
          </w:sdtPr>
          <w:sdtEndPr>
            <w:rPr>
              <w:u w:val="none"/>
            </w:rPr>
          </w:sdtEndPr>
          <w:sdtContent>
            <w:bookmarkEnd w:id="8" w:displacedByCustomXml="prev"/>
            <w:p w14:paraId="2A92F607" w14:textId="77777777" w:rsidR="009B7600" w:rsidRPr="009B7600" w:rsidRDefault="009B7600" w:rsidP="009B7600">
              <w:pPr>
                <w:pStyle w:val="Heading1"/>
                <w:rPr>
                  <w:rFonts w:ascii="Arial" w:hAnsi="Arial" w:cs="Arial"/>
                  <w:color w:val="auto"/>
                  <w:sz w:val="22"/>
                  <w:szCs w:val="22"/>
                </w:rPr>
              </w:pPr>
            </w:p>
            <w:sdt>
              <w:sdtPr>
                <w:rPr>
                  <w:rFonts w:ascii="Arial" w:hAnsi="Arial" w:cs="Arial"/>
                  <w:color w:val="auto"/>
                  <w:sz w:val="22"/>
                  <w:szCs w:val="22"/>
                </w:rPr>
                <w:id w:val="-2069955713"/>
                <w:docPartObj>
                  <w:docPartGallery w:val="Bibliographies"/>
                  <w:docPartUnique/>
                </w:docPartObj>
              </w:sdtPr>
              <w:sdtEndPr>
                <w:rPr>
                  <w:rFonts w:eastAsiaTheme="minorHAnsi"/>
                  <w:b w:val="0"/>
                  <w:bCs w:val="0"/>
                </w:rPr>
              </w:sdtEndPr>
              <w:sdtContent>
                <w:p w14:paraId="5A1F120C" w14:textId="6D42F4E7" w:rsidR="009B7600" w:rsidRPr="009B7600" w:rsidRDefault="00D6127B">
                  <w:pPr>
                    <w:pStyle w:val="Heading1"/>
                    <w:rPr>
                      <w:rFonts w:ascii="Arial" w:hAnsi="Arial" w:cs="Arial"/>
                      <w:color w:val="auto"/>
                      <w:sz w:val="22"/>
                      <w:szCs w:val="22"/>
                    </w:rPr>
                  </w:pPr>
                  <w:r>
                    <w:rPr>
                      <w:rFonts w:ascii="Arial" w:hAnsi="Arial" w:cs="Arial"/>
                      <w:color w:val="auto"/>
                      <w:sz w:val="22"/>
                      <w:szCs w:val="22"/>
                    </w:rPr>
                    <w:t>Reference List</w:t>
                  </w:r>
                  <w:bookmarkStart w:id="9" w:name="_GoBack"/>
                  <w:bookmarkEnd w:id="9"/>
                </w:p>
                <w:sdt>
                  <w:sdtPr>
                    <w:rPr>
                      <w:rFonts w:ascii="Arial" w:hAnsi="Arial" w:cs="Arial"/>
                    </w:rPr>
                    <w:id w:val="-974526351"/>
                    <w:bibliography/>
                  </w:sdtPr>
                  <w:sdtContent>
                    <w:p w14:paraId="4C511A23" w14:textId="77777777" w:rsidR="009B7600" w:rsidRPr="009B7600" w:rsidRDefault="009B7600" w:rsidP="009B7600">
                      <w:pPr>
                        <w:pStyle w:val="Bibliography"/>
                        <w:ind w:left="720" w:hanging="720"/>
                        <w:rPr>
                          <w:rFonts w:ascii="Arial" w:hAnsi="Arial" w:cs="Arial"/>
                          <w:noProof/>
                        </w:rPr>
                      </w:pPr>
                      <w:r w:rsidRPr="009B7600">
                        <w:rPr>
                          <w:rFonts w:ascii="Arial" w:hAnsi="Arial" w:cs="Arial"/>
                        </w:rPr>
                        <w:fldChar w:fldCharType="begin"/>
                      </w:r>
                      <w:r w:rsidRPr="009B7600">
                        <w:rPr>
                          <w:rFonts w:ascii="Arial" w:hAnsi="Arial" w:cs="Arial"/>
                        </w:rPr>
                        <w:instrText xml:space="preserve"> BIBLIOGRAPHY </w:instrText>
                      </w:r>
                      <w:r w:rsidRPr="009B7600">
                        <w:rPr>
                          <w:rFonts w:ascii="Arial" w:hAnsi="Arial" w:cs="Arial"/>
                        </w:rPr>
                        <w:fldChar w:fldCharType="separate"/>
                      </w:r>
                      <w:r w:rsidRPr="009B7600">
                        <w:rPr>
                          <w:rFonts w:ascii="Arial" w:hAnsi="Arial" w:cs="Arial"/>
                          <w:noProof/>
                        </w:rPr>
                        <w:t>(n.d.). Retrieved from gov.uk: https://www.gov.uk/foreign-travel-advice/egypt</w:t>
                      </w:r>
                    </w:p>
                    <w:p w14:paraId="5E649CC3" w14:textId="77777777" w:rsidR="009B7600" w:rsidRPr="009B7600" w:rsidRDefault="009B7600" w:rsidP="009B7600">
                      <w:pPr>
                        <w:pStyle w:val="Bibliography"/>
                        <w:ind w:left="720" w:hanging="720"/>
                        <w:rPr>
                          <w:rFonts w:ascii="Arial" w:hAnsi="Arial" w:cs="Arial"/>
                          <w:noProof/>
                        </w:rPr>
                      </w:pPr>
                      <w:r w:rsidRPr="009B7600">
                        <w:rPr>
                          <w:rFonts w:ascii="Arial" w:hAnsi="Arial" w:cs="Arial"/>
                          <w:noProof/>
                        </w:rPr>
                        <w:t>(n.d.). Retrieved from alex bank: https://www.alexbank.com/ABOUTUS/Sustainability</w:t>
                      </w:r>
                    </w:p>
                    <w:p w14:paraId="54DEBBD5" w14:textId="77777777" w:rsidR="009B7600" w:rsidRPr="009B7600" w:rsidRDefault="009B7600" w:rsidP="009B7600">
                      <w:pPr>
                        <w:pStyle w:val="Bibliography"/>
                        <w:ind w:left="720" w:hanging="720"/>
                        <w:rPr>
                          <w:rFonts w:ascii="Arial" w:hAnsi="Arial" w:cs="Arial"/>
                          <w:noProof/>
                        </w:rPr>
                      </w:pPr>
                      <w:r w:rsidRPr="009B7600">
                        <w:rPr>
                          <w:rFonts w:ascii="Arial" w:hAnsi="Arial" w:cs="Arial"/>
                          <w:noProof/>
                        </w:rPr>
                        <w:t xml:space="preserve">Anon. (2019). marketing theories. </w:t>
                      </w:r>
                      <w:r w:rsidRPr="009B7600">
                        <w:rPr>
                          <w:rFonts w:ascii="Arial" w:hAnsi="Arial" w:cs="Arial"/>
                          <w:i/>
                          <w:iCs/>
                          <w:noProof/>
                        </w:rPr>
                        <w:t>PESTEL analysis</w:t>
                      </w:r>
                      <w:r w:rsidRPr="009B7600">
                        <w:rPr>
                          <w:rFonts w:ascii="Arial" w:hAnsi="Arial" w:cs="Arial"/>
                          <w:noProof/>
                        </w:rPr>
                        <w:t>.</w:t>
                      </w:r>
                    </w:p>
                    <w:p w14:paraId="7FD8AFCB" w14:textId="77777777" w:rsidR="009B7600" w:rsidRPr="009B7600" w:rsidRDefault="009B7600" w:rsidP="009B7600">
                      <w:pPr>
                        <w:pStyle w:val="Bibliography"/>
                        <w:ind w:left="720" w:hanging="720"/>
                        <w:rPr>
                          <w:rFonts w:ascii="Arial" w:hAnsi="Arial" w:cs="Arial"/>
                          <w:noProof/>
                        </w:rPr>
                      </w:pPr>
                      <w:r w:rsidRPr="009B7600">
                        <w:rPr>
                          <w:rFonts w:ascii="Arial" w:hAnsi="Arial" w:cs="Arial"/>
                          <w:noProof/>
                        </w:rPr>
                        <w:t xml:space="preserve">Damion Crawford, (. ".-9. (2012). Recovering from terror: the Egyptian and Balinese experiences. In d. crawford, </w:t>
                      </w:r>
                      <w:r w:rsidRPr="009B7600">
                        <w:rPr>
                          <w:rFonts w:ascii="Arial" w:hAnsi="Arial" w:cs="Arial"/>
                          <w:i/>
                          <w:iCs/>
                          <w:noProof/>
                        </w:rPr>
                        <w:t>worldwide hospitality and tourism themes</w:t>
                      </w:r>
                      <w:r w:rsidRPr="009B7600">
                        <w:rPr>
                          <w:rFonts w:ascii="Arial" w:hAnsi="Arial" w:cs="Arial"/>
                          <w:noProof/>
                        </w:rPr>
                        <w:t xml:space="preserve"> (pp. p91-p97). Retrieved from emerald insight: https://www.emeraldinsight.com/doi/abs/10.1108/17554211211198615</w:t>
                      </w:r>
                    </w:p>
                    <w:p w14:paraId="36DD01A6" w14:textId="77777777" w:rsidR="009B7600" w:rsidRPr="009B7600" w:rsidRDefault="009B7600" w:rsidP="009B7600">
                      <w:pPr>
                        <w:pStyle w:val="Bibliography"/>
                        <w:ind w:left="720" w:hanging="720"/>
                        <w:rPr>
                          <w:rFonts w:ascii="Arial" w:hAnsi="Arial" w:cs="Arial"/>
                          <w:noProof/>
                        </w:rPr>
                      </w:pPr>
                      <w:r w:rsidRPr="009B7600">
                        <w:rPr>
                          <w:rFonts w:ascii="Arial" w:hAnsi="Arial" w:cs="Arial"/>
                          <w:noProof/>
                        </w:rPr>
                        <w:t xml:space="preserve">ehab farouk, a. g. (2017, november 15). </w:t>
                      </w:r>
                      <w:r w:rsidRPr="009B7600">
                        <w:rPr>
                          <w:rFonts w:ascii="Arial" w:hAnsi="Arial" w:cs="Arial"/>
                          <w:i/>
                          <w:iCs/>
                          <w:noProof/>
                        </w:rPr>
                        <w:t>Hilton Worlwide plans egypt expansion.</w:t>
                      </w:r>
                      <w:r w:rsidRPr="009B7600">
                        <w:rPr>
                          <w:rFonts w:ascii="Arial" w:hAnsi="Arial" w:cs="Arial"/>
                          <w:noProof/>
                        </w:rPr>
                        <w:t xml:space="preserve"> velocity global.</w:t>
                      </w:r>
                    </w:p>
                    <w:p w14:paraId="5794FD5E" w14:textId="77777777" w:rsidR="009B7600" w:rsidRPr="009B7600" w:rsidRDefault="009B7600" w:rsidP="009B7600">
                      <w:pPr>
                        <w:pStyle w:val="Bibliography"/>
                        <w:ind w:left="720" w:hanging="720"/>
                        <w:rPr>
                          <w:rFonts w:ascii="Arial" w:hAnsi="Arial" w:cs="Arial"/>
                          <w:noProof/>
                        </w:rPr>
                      </w:pPr>
                      <w:r w:rsidRPr="009B7600">
                        <w:rPr>
                          <w:rFonts w:ascii="Arial" w:hAnsi="Arial" w:cs="Arial"/>
                          <w:i/>
                          <w:iCs/>
                          <w:noProof/>
                        </w:rPr>
                        <w:t>foreign travel advice - egypt</w:t>
                      </w:r>
                      <w:r w:rsidRPr="009B7600">
                        <w:rPr>
                          <w:rFonts w:ascii="Arial" w:hAnsi="Arial" w:cs="Arial"/>
                          <w:noProof/>
                        </w:rPr>
                        <w:t>. (2019). Retrieved from gov.uk: https://www.gov.uk/foreign-travel-advice/egypt/local-laws-and-customs</w:t>
                      </w:r>
                    </w:p>
                    <w:p w14:paraId="09C8E49B" w14:textId="77777777" w:rsidR="009B7600" w:rsidRPr="009B7600" w:rsidRDefault="009B7600" w:rsidP="009B7600">
                      <w:pPr>
                        <w:pStyle w:val="Bibliography"/>
                        <w:ind w:left="720" w:hanging="720"/>
                        <w:rPr>
                          <w:rFonts w:ascii="Arial" w:hAnsi="Arial" w:cs="Arial"/>
                          <w:noProof/>
                        </w:rPr>
                      </w:pPr>
                      <w:r w:rsidRPr="009B7600">
                        <w:rPr>
                          <w:rFonts w:ascii="Arial" w:hAnsi="Arial" w:cs="Arial"/>
                          <w:noProof/>
                        </w:rPr>
                        <w:t>macmillan, a. (2019). 10 ways to improve the performance management process.</w:t>
                      </w:r>
                    </w:p>
                    <w:p w14:paraId="7AF6BF89" w14:textId="77777777" w:rsidR="009B7600" w:rsidRPr="009B7600" w:rsidRDefault="009B7600" w:rsidP="009B7600">
                      <w:pPr>
                        <w:pStyle w:val="Bibliography"/>
                        <w:ind w:left="720" w:hanging="720"/>
                        <w:rPr>
                          <w:rFonts w:ascii="Arial" w:hAnsi="Arial" w:cs="Arial"/>
                          <w:noProof/>
                        </w:rPr>
                      </w:pPr>
                      <w:r w:rsidRPr="009B7600">
                        <w:rPr>
                          <w:rFonts w:ascii="Arial" w:hAnsi="Arial" w:cs="Arial"/>
                          <w:noProof/>
                        </w:rPr>
                        <w:t>marmol, t. d. (2015). pestle analysis. lemaitre publishing.</w:t>
                      </w:r>
                    </w:p>
                    <w:p w14:paraId="671ED192" w14:textId="77777777" w:rsidR="009B7600" w:rsidRPr="009B7600" w:rsidRDefault="009B7600" w:rsidP="009B7600">
                      <w:pPr>
                        <w:pStyle w:val="Bibliography"/>
                        <w:ind w:left="720" w:hanging="720"/>
                        <w:rPr>
                          <w:rFonts w:ascii="Arial" w:hAnsi="Arial" w:cs="Arial"/>
                          <w:noProof/>
                        </w:rPr>
                      </w:pPr>
                      <w:r w:rsidRPr="009B7600">
                        <w:rPr>
                          <w:rFonts w:ascii="Arial" w:hAnsi="Arial" w:cs="Arial"/>
                          <w:noProof/>
                        </w:rPr>
                        <w:t xml:space="preserve">Misrahi, T. (2015, november 25). </w:t>
                      </w:r>
                      <w:r w:rsidRPr="009B7600">
                        <w:rPr>
                          <w:rFonts w:ascii="Arial" w:hAnsi="Arial" w:cs="Arial"/>
                          <w:i/>
                          <w:iCs/>
                          <w:noProof/>
                        </w:rPr>
                        <w:t>world economic forum</w:t>
                      </w:r>
                      <w:r w:rsidRPr="009B7600">
                        <w:rPr>
                          <w:rFonts w:ascii="Arial" w:hAnsi="Arial" w:cs="Arial"/>
                          <w:noProof/>
                        </w:rPr>
                        <w:t>. Retrieved from https://www.weforum.org/agenda/2015/11/how-can-the-tourism-industry-overcome-disasters/</w:t>
                      </w:r>
                    </w:p>
                    <w:p w14:paraId="245AAFF9" w14:textId="77777777" w:rsidR="009B7600" w:rsidRPr="009B7600" w:rsidRDefault="009B7600" w:rsidP="009B7600">
                      <w:pPr>
                        <w:pStyle w:val="Bibliography"/>
                        <w:ind w:left="720" w:hanging="720"/>
                        <w:rPr>
                          <w:rFonts w:ascii="Arial" w:hAnsi="Arial" w:cs="Arial"/>
                          <w:noProof/>
                        </w:rPr>
                      </w:pPr>
                      <w:r w:rsidRPr="009B7600">
                        <w:rPr>
                          <w:rFonts w:ascii="Arial" w:hAnsi="Arial" w:cs="Arial"/>
                          <w:noProof/>
                        </w:rPr>
                        <w:t xml:space="preserve">mubarak2011, s. t. (2011). </w:t>
                      </w:r>
                      <w:r w:rsidRPr="009B7600">
                        <w:rPr>
                          <w:rFonts w:ascii="Arial" w:hAnsi="Arial" w:cs="Arial"/>
                          <w:i/>
                          <w:iCs/>
                          <w:noProof/>
                        </w:rPr>
                        <w:t>support the guardian</w:t>
                      </w:r>
                      <w:r w:rsidRPr="009B7600">
                        <w:rPr>
                          <w:rFonts w:ascii="Arial" w:hAnsi="Arial" w:cs="Arial"/>
                          <w:noProof/>
                        </w:rPr>
                        <w:t>. Retrieved from the guardian.com: https://www.theguardian.com/world/2011/feb/02/egypt-revolution-turns-ugly</w:t>
                      </w:r>
                    </w:p>
                    <w:p w14:paraId="5A6F5B1B" w14:textId="51CC74DF" w:rsidR="009B7600" w:rsidRPr="009B7600" w:rsidRDefault="009B7600" w:rsidP="009B7600">
                      <w:pPr>
                        <w:rPr>
                          <w:rFonts w:ascii="Arial" w:hAnsi="Arial" w:cs="Arial"/>
                        </w:rPr>
                      </w:pPr>
                      <w:r w:rsidRPr="009B7600">
                        <w:rPr>
                          <w:rFonts w:ascii="Arial" w:hAnsi="Arial" w:cs="Arial"/>
                          <w:b/>
                          <w:bCs/>
                          <w:noProof/>
                        </w:rPr>
                        <w:fldChar w:fldCharType="end"/>
                      </w:r>
                    </w:p>
                  </w:sdtContent>
                </w:sdt>
              </w:sdtContent>
            </w:sdt>
            <w:p w14:paraId="616B19BD" w14:textId="761F6283" w:rsidR="006E3666" w:rsidRPr="00C94EFF" w:rsidRDefault="00F276FD" w:rsidP="009B7600"/>
          </w:sdtContent>
        </w:sdt>
      </w:sdtContent>
    </w:sdt>
    <w:sectPr w:rsidR="006E3666" w:rsidRPr="00C94E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AD08E00" w14:textId="77777777" w:rsidR="00F276FD" w:rsidRDefault="00F276FD" w:rsidP="001B2EBE">
      <w:pPr>
        <w:spacing w:after="0" w:line="240" w:lineRule="auto"/>
      </w:pPr>
      <w:r>
        <w:separator/>
      </w:r>
    </w:p>
  </w:endnote>
  <w:endnote w:type="continuationSeparator" w:id="0">
    <w:p w14:paraId="5C450393" w14:textId="77777777" w:rsidR="00F276FD" w:rsidRDefault="00F276FD" w:rsidP="001B2E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EFC3C01" w14:textId="77777777" w:rsidR="00F276FD" w:rsidRDefault="00F276FD" w:rsidP="001B2EBE">
      <w:pPr>
        <w:spacing w:after="0" w:line="240" w:lineRule="auto"/>
      </w:pPr>
      <w:r>
        <w:separator/>
      </w:r>
    </w:p>
  </w:footnote>
  <w:footnote w:type="continuationSeparator" w:id="0">
    <w:p w14:paraId="2902E828" w14:textId="77777777" w:rsidR="00F276FD" w:rsidRDefault="00F276FD" w:rsidP="001B2EB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726D9E"/>
    <w:multiLevelType w:val="hybridMultilevel"/>
    <w:tmpl w:val="E1B22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8927879"/>
    <w:multiLevelType w:val="hybridMultilevel"/>
    <w:tmpl w:val="2C10A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78A1AAA"/>
    <w:multiLevelType w:val="hybridMultilevel"/>
    <w:tmpl w:val="26608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A0D0033"/>
    <w:multiLevelType w:val="hybridMultilevel"/>
    <w:tmpl w:val="93187E9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nsid w:val="697F0177"/>
    <w:multiLevelType w:val="multilevel"/>
    <w:tmpl w:val="A7607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6B9D3934"/>
    <w:multiLevelType w:val="hybridMultilevel"/>
    <w:tmpl w:val="6D4EA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085B"/>
    <w:rsid w:val="000135B2"/>
    <w:rsid w:val="00050FAA"/>
    <w:rsid w:val="00061774"/>
    <w:rsid w:val="00061D14"/>
    <w:rsid w:val="000B5A27"/>
    <w:rsid w:val="000B6689"/>
    <w:rsid w:val="001057C2"/>
    <w:rsid w:val="001608FE"/>
    <w:rsid w:val="0017349D"/>
    <w:rsid w:val="001778CC"/>
    <w:rsid w:val="001778D5"/>
    <w:rsid w:val="00180A45"/>
    <w:rsid w:val="001B2EBE"/>
    <w:rsid w:val="001C190F"/>
    <w:rsid w:val="001D3AB6"/>
    <w:rsid w:val="00253925"/>
    <w:rsid w:val="002923C2"/>
    <w:rsid w:val="002D0177"/>
    <w:rsid w:val="002D7F69"/>
    <w:rsid w:val="002E0BC3"/>
    <w:rsid w:val="003052CA"/>
    <w:rsid w:val="00317E9F"/>
    <w:rsid w:val="0032770C"/>
    <w:rsid w:val="00345319"/>
    <w:rsid w:val="0035214D"/>
    <w:rsid w:val="003678B4"/>
    <w:rsid w:val="00374BEA"/>
    <w:rsid w:val="003E4914"/>
    <w:rsid w:val="0040083E"/>
    <w:rsid w:val="00407296"/>
    <w:rsid w:val="00407FFD"/>
    <w:rsid w:val="00410EBF"/>
    <w:rsid w:val="00443ABC"/>
    <w:rsid w:val="00484D08"/>
    <w:rsid w:val="00485B2E"/>
    <w:rsid w:val="004B0C88"/>
    <w:rsid w:val="004C4B61"/>
    <w:rsid w:val="004E73AA"/>
    <w:rsid w:val="00503985"/>
    <w:rsid w:val="0050727C"/>
    <w:rsid w:val="005402C5"/>
    <w:rsid w:val="005443FF"/>
    <w:rsid w:val="00550C8C"/>
    <w:rsid w:val="00572530"/>
    <w:rsid w:val="00597923"/>
    <w:rsid w:val="0062458E"/>
    <w:rsid w:val="006462E9"/>
    <w:rsid w:val="00647E48"/>
    <w:rsid w:val="006558BC"/>
    <w:rsid w:val="00692C10"/>
    <w:rsid w:val="006A4887"/>
    <w:rsid w:val="006A64B4"/>
    <w:rsid w:val="006C0974"/>
    <w:rsid w:val="006C7380"/>
    <w:rsid w:val="006D5EF6"/>
    <w:rsid w:val="006E3666"/>
    <w:rsid w:val="006F0B4D"/>
    <w:rsid w:val="00704785"/>
    <w:rsid w:val="0070798B"/>
    <w:rsid w:val="007148B1"/>
    <w:rsid w:val="0075675E"/>
    <w:rsid w:val="007712BC"/>
    <w:rsid w:val="00783E16"/>
    <w:rsid w:val="007C32F8"/>
    <w:rsid w:val="007C6CE9"/>
    <w:rsid w:val="00812D08"/>
    <w:rsid w:val="00830D0F"/>
    <w:rsid w:val="00857BD2"/>
    <w:rsid w:val="008644EE"/>
    <w:rsid w:val="008659DF"/>
    <w:rsid w:val="008E0747"/>
    <w:rsid w:val="008E5238"/>
    <w:rsid w:val="00927914"/>
    <w:rsid w:val="0095512D"/>
    <w:rsid w:val="00956579"/>
    <w:rsid w:val="009B633E"/>
    <w:rsid w:val="009B7600"/>
    <w:rsid w:val="009D1B54"/>
    <w:rsid w:val="009E0F5A"/>
    <w:rsid w:val="009F0668"/>
    <w:rsid w:val="00A35589"/>
    <w:rsid w:val="00A5179B"/>
    <w:rsid w:val="00A62D6D"/>
    <w:rsid w:val="00A826D4"/>
    <w:rsid w:val="00B03304"/>
    <w:rsid w:val="00B318C2"/>
    <w:rsid w:val="00B956CD"/>
    <w:rsid w:val="00BA5CB0"/>
    <w:rsid w:val="00BB7C95"/>
    <w:rsid w:val="00BC28FA"/>
    <w:rsid w:val="00C05069"/>
    <w:rsid w:val="00C8260F"/>
    <w:rsid w:val="00C94EFF"/>
    <w:rsid w:val="00CB3624"/>
    <w:rsid w:val="00CF71B9"/>
    <w:rsid w:val="00D26789"/>
    <w:rsid w:val="00D6127B"/>
    <w:rsid w:val="00D72DD2"/>
    <w:rsid w:val="00DB65BC"/>
    <w:rsid w:val="00DC4CF6"/>
    <w:rsid w:val="00DC7E47"/>
    <w:rsid w:val="00E26810"/>
    <w:rsid w:val="00E36F18"/>
    <w:rsid w:val="00E524EE"/>
    <w:rsid w:val="00E65528"/>
    <w:rsid w:val="00E805A5"/>
    <w:rsid w:val="00EA1557"/>
    <w:rsid w:val="00EB085B"/>
    <w:rsid w:val="00F16267"/>
    <w:rsid w:val="00F276FD"/>
    <w:rsid w:val="00F70943"/>
    <w:rsid w:val="00FB072C"/>
    <w:rsid w:val="00FF7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B9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D7F6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D7F6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D7F6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2D7F69"/>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2D7F69"/>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C8260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180A45"/>
    <w:pPr>
      <w:keepNext/>
      <w:keepLines/>
      <w:spacing w:before="200" w:after="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6810"/>
    <w:rPr>
      <w:color w:val="0000FF"/>
      <w:u w:val="single"/>
    </w:rPr>
  </w:style>
  <w:style w:type="character" w:styleId="FollowedHyperlink">
    <w:name w:val="FollowedHyperlink"/>
    <w:basedOn w:val="DefaultParagraphFont"/>
    <w:uiPriority w:val="99"/>
    <w:semiHidden/>
    <w:unhideWhenUsed/>
    <w:rsid w:val="00DB65BC"/>
    <w:rPr>
      <w:color w:val="800080" w:themeColor="followedHyperlink"/>
      <w:u w:val="single"/>
    </w:rPr>
  </w:style>
  <w:style w:type="paragraph" w:styleId="ListParagraph">
    <w:name w:val="List Paragraph"/>
    <w:basedOn w:val="Normal"/>
    <w:uiPriority w:val="34"/>
    <w:qFormat/>
    <w:rsid w:val="00F16267"/>
    <w:pPr>
      <w:ind w:left="720"/>
      <w:contextualSpacing/>
    </w:pPr>
  </w:style>
  <w:style w:type="paragraph" w:styleId="BalloonText">
    <w:name w:val="Balloon Text"/>
    <w:basedOn w:val="Normal"/>
    <w:link w:val="BalloonTextChar"/>
    <w:uiPriority w:val="99"/>
    <w:semiHidden/>
    <w:unhideWhenUsed/>
    <w:rsid w:val="009D1B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1B54"/>
    <w:rPr>
      <w:rFonts w:ascii="Tahoma" w:hAnsi="Tahoma" w:cs="Tahoma"/>
      <w:sz w:val="16"/>
      <w:szCs w:val="16"/>
    </w:rPr>
  </w:style>
  <w:style w:type="paragraph" w:styleId="Header">
    <w:name w:val="header"/>
    <w:basedOn w:val="Normal"/>
    <w:link w:val="HeaderChar"/>
    <w:uiPriority w:val="99"/>
    <w:unhideWhenUsed/>
    <w:rsid w:val="001B2E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EBE"/>
  </w:style>
  <w:style w:type="paragraph" w:styleId="Footer">
    <w:name w:val="footer"/>
    <w:basedOn w:val="Normal"/>
    <w:link w:val="FooterChar"/>
    <w:uiPriority w:val="99"/>
    <w:unhideWhenUsed/>
    <w:rsid w:val="001B2E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EBE"/>
  </w:style>
  <w:style w:type="character" w:customStyle="1" w:styleId="Heading1Char">
    <w:name w:val="Heading 1 Char"/>
    <w:basedOn w:val="DefaultParagraphFont"/>
    <w:link w:val="Heading1"/>
    <w:uiPriority w:val="9"/>
    <w:rsid w:val="002D7F6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D7F6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D7F69"/>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2D7F6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2D7F6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C8260F"/>
    <w:rPr>
      <w:rFonts w:asciiTheme="majorHAnsi" w:eastAsiaTheme="majorEastAsia" w:hAnsiTheme="majorHAnsi" w:cstheme="majorBidi"/>
      <w:i/>
      <w:iCs/>
      <w:color w:val="243F60" w:themeColor="accent1" w:themeShade="7F"/>
    </w:rPr>
  </w:style>
  <w:style w:type="paragraph" w:styleId="TOCHeading">
    <w:name w:val="TOC Heading"/>
    <w:basedOn w:val="Heading1"/>
    <w:next w:val="Normal"/>
    <w:uiPriority w:val="39"/>
    <w:unhideWhenUsed/>
    <w:qFormat/>
    <w:rsid w:val="00E805A5"/>
    <w:pPr>
      <w:outlineLvl w:val="9"/>
    </w:pPr>
    <w:rPr>
      <w:lang w:val="en-US" w:eastAsia="ja-JP"/>
    </w:rPr>
  </w:style>
  <w:style w:type="paragraph" w:styleId="TOC1">
    <w:name w:val="toc 1"/>
    <w:basedOn w:val="Normal"/>
    <w:next w:val="Normal"/>
    <w:autoRedefine/>
    <w:uiPriority w:val="39"/>
    <w:unhideWhenUsed/>
    <w:rsid w:val="00E805A5"/>
    <w:pPr>
      <w:spacing w:after="100"/>
    </w:pPr>
  </w:style>
  <w:style w:type="paragraph" w:styleId="TOC2">
    <w:name w:val="toc 2"/>
    <w:basedOn w:val="Normal"/>
    <w:next w:val="Normal"/>
    <w:autoRedefine/>
    <w:uiPriority w:val="39"/>
    <w:unhideWhenUsed/>
    <w:rsid w:val="00E805A5"/>
    <w:pPr>
      <w:spacing w:after="100"/>
      <w:ind w:left="220"/>
    </w:pPr>
  </w:style>
  <w:style w:type="paragraph" w:styleId="TOC3">
    <w:name w:val="toc 3"/>
    <w:basedOn w:val="Normal"/>
    <w:next w:val="Normal"/>
    <w:autoRedefine/>
    <w:uiPriority w:val="39"/>
    <w:unhideWhenUsed/>
    <w:rsid w:val="00E805A5"/>
    <w:pPr>
      <w:spacing w:after="100"/>
      <w:ind w:left="440"/>
    </w:pPr>
  </w:style>
  <w:style w:type="character" w:styleId="Emphasis">
    <w:name w:val="Emphasis"/>
    <w:basedOn w:val="DefaultParagraphFont"/>
    <w:uiPriority w:val="20"/>
    <w:qFormat/>
    <w:rsid w:val="005402C5"/>
    <w:rPr>
      <w:i/>
      <w:iCs/>
    </w:rPr>
  </w:style>
  <w:style w:type="paragraph" w:styleId="Bibliography">
    <w:name w:val="Bibliography"/>
    <w:basedOn w:val="Normal"/>
    <w:next w:val="Normal"/>
    <w:uiPriority w:val="37"/>
    <w:unhideWhenUsed/>
    <w:rsid w:val="006D5EF6"/>
  </w:style>
  <w:style w:type="paragraph" w:styleId="NormalWeb">
    <w:name w:val="Normal (Web)"/>
    <w:basedOn w:val="Normal"/>
    <w:uiPriority w:val="99"/>
    <w:semiHidden/>
    <w:unhideWhenUsed/>
    <w:rsid w:val="002D01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7Char">
    <w:name w:val="Heading 7 Char"/>
    <w:basedOn w:val="DefaultParagraphFont"/>
    <w:link w:val="Heading7"/>
    <w:uiPriority w:val="9"/>
    <w:rsid w:val="00180A45"/>
    <w:rPr>
      <w:rFonts w:asciiTheme="majorHAnsi" w:eastAsiaTheme="majorEastAsia" w:hAnsiTheme="majorHAnsi" w:cstheme="majorBidi"/>
      <w:i/>
      <w:iCs/>
      <w:color w:val="404040" w:themeColor="text1" w:themeTint="B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D7F6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D7F6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D7F6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2D7F69"/>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2D7F69"/>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C8260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180A45"/>
    <w:pPr>
      <w:keepNext/>
      <w:keepLines/>
      <w:spacing w:before="200" w:after="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6810"/>
    <w:rPr>
      <w:color w:val="0000FF"/>
      <w:u w:val="single"/>
    </w:rPr>
  </w:style>
  <w:style w:type="character" w:styleId="FollowedHyperlink">
    <w:name w:val="FollowedHyperlink"/>
    <w:basedOn w:val="DefaultParagraphFont"/>
    <w:uiPriority w:val="99"/>
    <w:semiHidden/>
    <w:unhideWhenUsed/>
    <w:rsid w:val="00DB65BC"/>
    <w:rPr>
      <w:color w:val="800080" w:themeColor="followedHyperlink"/>
      <w:u w:val="single"/>
    </w:rPr>
  </w:style>
  <w:style w:type="paragraph" w:styleId="ListParagraph">
    <w:name w:val="List Paragraph"/>
    <w:basedOn w:val="Normal"/>
    <w:uiPriority w:val="34"/>
    <w:qFormat/>
    <w:rsid w:val="00F16267"/>
    <w:pPr>
      <w:ind w:left="720"/>
      <w:contextualSpacing/>
    </w:pPr>
  </w:style>
  <w:style w:type="paragraph" w:styleId="BalloonText">
    <w:name w:val="Balloon Text"/>
    <w:basedOn w:val="Normal"/>
    <w:link w:val="BalloonTextChar"/>
    <w:uiPriority w:val="99"/>
    <w:semiHidden/>
    <w:unhideWhenUsed/>
    <w:rsid w:val="009D1B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1B54"/>
    <w:rPr>
      <w:rFonts w:ascii="Tahoma" w:hAnsi="Tahoma" w:cs="Tahoma"/>
      <w:sz w:val="16"/>
      <w:szCs w:val="16"/>
    </w:rPr>
  </w:style>
  <w:style w:type="paragraph" w:styleId="Header">
    <w:name w:val="header"/>
    <w:basedOn w:val="Normal"/>
    <w:link w:val="HeaderChar"/>
    <w:uiPriority w:val="99"/>
    <w:unhideWhenUsed/>
    <w:rsid w:val="001B2E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2EBE"/>
  </w:style>
  <w:style w:type="paragraph" w:styleId="Footer">
    <w:name w:val="footer"/>
    <w:basedOn w:val="Normal"/>
    <w:link w:val="FooterChar"/>
    <w:uiPriority w:val="99"/>
    <w:unhideWhenUsed/>
    <w:rsid w:val="001B2E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2EBE"/>
  </w:style>
  <w:style w:type="character" w:customStyle="1" w:styleId="Heading1Char">
    <w:name w:val="Heading 1 Char"/>
    <w:basedOn w:val="DefaultParagraphFont"/>
    <w:link w:val="Heading1"/>
    <w:uiPriority w:val="9"/>
    <w:rsid w:val="002D7F6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D7F6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D7F69"/>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2D7F69"/>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2D7F69"/>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C8260F"/>
    <w:rPr>
      <w:rFonts w:asciiTheme="majorHAnsi" w:eastAsiaTheme="majorEastAsia" w:hAnsiTheme="majorHAnsi" w:cstheme="majorBidi"/>
      <w:i/>
      <w:iCs/>
      <w:color w:val="243F60" w:themeColor="accent1" w:themeShade="7F"/>
    </w:rPr>
  </w:style>
  <w:style w:type="paragraph" w:styleId="TOCHeading">
    <w:name w:val="TOC Heading"/>
    <w:basedOn w:val="Heading1"/>
    <w:next w:val="Normal"/>
    <w:uiPriority w:val="39"/>
    <w:unhideWhenUsed/>
    <w:qFormat/>
    <w:rsid w:val="00E805A5"/>
    <w:pPr>
      <w:outlineLvl w:val="9"/>
    </w:pPr>
    <w:rPr>
      <w:lang w:val="en-US" w:eastAsia="ja-JP"/>
    </w:rPr>
  </w:style>
  <w:style w:type="paragraph" w:styleId="TOC1">
    <w:name w:val="toc 1"/>
    <w:basedOn w:val="Normal"/>
    <w:next w:val="Normal"/>
    <w:autoRedefine/>
    <w:uiPriority w:val="39"/>
    <w:unhideWhenUsed/>
    <w:rsid w:val="00E805A5"/>
    <w:pPr>
      <w:spacing w:after="100"/>
    </w:pPr>
  </w:style>
  <w:style w:type="paragraph" w:styleId="TOC2">
    <w:name w:val="toc 2"/>
    <w:basedOn w:val="Normal"/>
    <w:next w:val="Normal"/>
    <w:autoRedefine/>
    <w:uiPriority w:val="39"/>
    <w:unhideWhenUsed/>
    <w:rsid w:val="00E805A5"/>
    <w:pPr>
      <w:spacing w:after="100"/>
      <w:ind w:left="220"/>
    </w:pPr>
  </w:style>
  <w:style w:type="paragraph" w:styleId="TOC3">
    <w:name w:val="toc 3"/>
    <w:basedOn w:val="Normal"/>
    <w:next w:val="Normal"/>
    <w:autoRedefine/>
    <w:uiPriority w:val="39"/>
    <w:unhideWhenUsed/>
    <w:rsid w:val="00E805A5"/>
    <w:pPr>
      <w:spacing w:after="100"/>
      <w:ind w:left="440"/>
    </w:pPr>
  </w:style>
  <w:style w:type="character" w:styleId="Emphasis">
    <w:name w:val="Emphasis"/>
    <w:basedOn w:val="DefaultParagraphFont"/>
    <w:uiPriority w:val="20"/>
    <w:qFormat/>
    <w:rsid w:val="005402C5"/>
    <w:rPr>
      <w:i/>
      <w:iCs/>
    </w:rPr>
  </w:style>
  <w:style w:type="paragraph" w:styleId="Bibliography">
    <w:name w:val="Bibliography"/>
    <w:basedOn w:val="Normal"/>
    <w:next w:val="Normal"/>
    <w:uiPriority w:val="37"/>
    <w:unhideWhenUsed/>
    <w:rsid w:val="006D5EF6"/>
  </w:style>
  <w:style w:type="paragraph" w:styleId="NormalWeb">
    <w:name w:val="Normal (Web)"/>
    <w:basedOn w:val="Normal"/>
    <w:uiPriority w:val="99"/>
    <w:semiHidden/>
    <w:unhideWhenUsed/>
    <w:rsid w:val="002D01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7Char">
    <w:name w:val="Heading 7 Char"/>
    <w:basedOn w:val="DefaultParagraphFont"/>
    <w:link w:val="Heading7"/>
    <w:uiPriority w:val="9"/>
    <w:rsid w:val="00180A45"/>
    <w:rPr>
      <w:rFonts w:asciiTheme="majorHAnsi" w:eastAsiaTheme="majorEastAsia" w:hAnsiTheme="majorHAnsi" w:cstheme="majorBidi"/>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0888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eforum.org/agenda/authors/tiffany-misrahi"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hbr.org/archive-toc/BR1803"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b:Source>
    <b:Tag>sup11</b:Tag>
    <b:SourceType>InternetSite</b:SourceType>
    <b:Guid>{A11937A6-F0BE-452E-9C4A-AC376292DA16}</b:Guid>
    <b:Author>
      <b:Author>
        <b:NameList>
          <b:Person>
            <b:Last>mubarak2011</b:Last>
            <b:First>support</b:First>
            <b:Middle>the guardianhosni</b:Middle>
          </b:Person>
        </b:NameList>
      </b:Author>
    </b:Author>
    <b:Title>support the guardian</b:Title>
    <b:InternetSiteTitle>the guardian.com</b:InternetSiteTitle>
    <b:Year>2011</b:Year>
    <b:URL>https://www.theguardian.com/world/2011/feb/02/egypt-revolution-turns-ugly</b:URL>
    <b:RefOrder>1</b:RefOrder>
  </b:Source>
  <b:Source>
    <b:Tag>htt</b:Tag>
    <b:SourceType>InternetSite</b:SourceType>
    <b:Guid>{9AAB9C19-DFD1-4966-BBD0-17745B7B43A4}</b:Guid>
    <b:URL>https://www.gov.uk/foreign-travel-advice/egypt</b:URL>
    <b:InternetSiteTitle>gov.uk</b:InternetSiteTitle>
    <b:RefOrder>2</b:RefOrder>
  </b:Source>
  <b:Source>
    <b:Tag>ale</b:Tag>
    <b:SourceType>InternetSite</b:SourceType>
    <b:Guid>{1CB91B51-309A-45C1-BED8-0EA6452EADEC}</b:Guid>
    <b:InternetSiteTitle>alex bank</b:InternetSiteTitle>
    <b:URL>https://www.alexbank.com/ABOUTUS/Sustainability</b:URL>
    <b:RefOrder>3</b:RefOrder>
  </b:Source>
  <b:Source>
    <b:Tag>Dam12</b:Tag>
    <b:SourceType>BookSection</b:SourceType>
    <b:Guid>{FFD0F4C2-F9EF-4E9F-8B63-A8C163F56072}</b:Guid>
    <b:Author>
      <b:Author>
        <b:NameList>
          <b:Person>
            <b:Last>Damion Crawford</b:Last>
            <b:First>(2012)</b:First>
            <b:Middle>"Recovering from terror: the Egyptian and Balinese experiences", Worldwide Hospitality and Tourism Themes, Vol. 4 Issue: 1, pp.91-97,</b:Middle>
          </b:Person>
        </b:NameList>
      </b:Author>
      <b:BookAuthor>
        <b:NameList>
          <b:Person>
            <b:Last>crawford</b:Last>
            <b:First>damion</b:First>
          </b:Person>
        </b:NameList>
      </b:BookAuthor>
    </b:Author>
    <b:Title>Recovering from terror: the Egyptian and Balinese experiences</b:Title>
    <b:InternetSiteTitle>emerald insight</b:InternetSiteTitle>
    <b:Year>2012</b:Year>
    <b:URL>https://www.emeraldinsight.com/doi/abs/10.1108/17554211211198615</b:URL>
    <b:BookTitle>worldwide hospitality and tourism themes</b:BookTitle>
    <b:Pages>p91-p97</b:Pages>
    <b:RefOrder>4</b:RefOrder>
  </b:Source>
  <b:Source>
    <b:Tag>tho15</b:Tag>
    <b:SourceType>BookSection</b:SourceType>
    <b:Guid>{CBD94088-293C-4097-9CB3-81B20FB1CA03}</b:Guid>
    <b:Author>
      <b:Author>
        <b:NameList>
          <b:Person>
            <b:Last>marmol</b:Last>
            <b:First>thomas</b:First>
            <b:Middle>del</b:Middle>
          </b:Person>
        </b:NameList>
      </b:Author>
    </b:Author>
    <b:Title>pestle analysis</b:Title>
    <b:Year>2015</b:Year>
    <b:Publisher>lemaitre publishing</b:Publisher>
    <b:RefOrder>5</b:RefOrder>
  </b:Source>
  <b:Source>
    <b:Tag>for19</b:Tag>
    <b:SourceType>InternetSite</b:SourceType>
    <b:Guid>{EAB4637D-060E-4305-B501-99FFB1E596A5}</b:Guid>
    <b:Title>foreign travel advice - egypt</b:Title>
    <b:Year>2019</b:Year>
    <b:InternetSiteTitle>gov.uk</b:InternetSiteTitle>
    <b:URL>https://www.gov.uk/foreign-travel-advice/egypt/local-laws-and-customs</b:URL>
    <b:RefOrder>6</b:RefOrder>
  </b:Source>
  <b:Source>
    <b:Tag>ail19</b:Tag>
    <b:SourceType>JournalArticle</b:SourceType>
    <b:Guid>{4C77EDF5-6686-4BA5-8B7D-AD13AC142B75}</b:Guid>
    <b:Title>10 ways to improve the performance management process</b:Title>
    <b:Year>2019</b:Year>
    <b:Author>
      <b:Author>
        <b:NameList>
          <b:Person>
            <b:Last>macmillan</b:Last>
            <b:First>aileen</b:First>
          </b:Person>
        </b:NameList>
      </b:Author>
    </b:Author>
    <b:RefOrder>7</b:RefOrder>
  </b:Source>
  <b:Source>
    <b:Tag>Tif15</b:Tag>
    <b:SourceType>InternetSite</b:SourceType>
    <b:Guid>{5139737D-CF73-4409-A20F-C70859B4F3D7}</b:Guid>
    <b:Author>
      <b:Author>
        <b:NameList>
          <b:Person>
            <b:Last>Misrahi</b:Last>
            <b:First>Tiffany</b:First>
          </b:Person>
        </b:NameList>
      </b:Author>
    </b:Author>
    <b:Title>world economic forum</b:Title>
    <b:Year>2015</b:Year>
    <b:Month>november</b:Month>
    <b:Day>25</b:Day>
    <b:URL>https://www.weforum.org/agenda/2015/11/how-can-the-tourism-industry-overcome-disasters/</b:URL>
    <b:RefOrder>8</b:RefOrder>
  </b:Source>
  <b:Source>
    <b:Tag>Ano19</b:Tag>
    <b:SourceType>JournalArticle</b:SourceType>
    <b:Guid>{8900B737-4F4B-4956-AADC-42D17B3938C3}</b:Guid>
    <b:Title>marketing theories</b:Title>
    <b:Year>2019</b:Year>
    <b:Author>
      <b:Author>
        <b:NameList>
          <b:Person>
            <b:Last>Anon</b:Last>
          </b:Person>
        </b:NameList>
      </b:Author>
    </b:Author>
    <b:JournalName>PESTEL analysis</b:JournalName>
    <b:RefOrder>9</b:RefOrder>
  </b:Source>
  <b:Source>
    <b:Tag>eha17</b:Tag>
    <b:SourceType>Report</b:SourceType>
    <b:Guid>{38E7C639-00E2-4C2C-8955-958DEA474E5A}</b:Guid>
    <b:Title>Hilton Worlwide plans egypt expansion</b:Title>
    <b:Year>2017</b:Year>
    <b:Author>
      <b:Author>
        <b:NameList>
          <b:Person>
            <b:Last>ehab farouk</b:Last>
            <b:First>arwa</b:First>
            <b:Middle>gaballa</b:Middle>
          </b:Person>
        </b:NameList>
      </b:Author>
    </b:Author>
    <b:Month>november</b:Month>
    <b:Day>15</b:Day>
    <b:Publisher>velocity global</b:Publisher>
    <b:RefOrder>10</b:RefOrder>
  </b:Source>
</b:Sources>
</file>

<file path=customXml/itemProps1.xml><?xml version="1.0" encoding="utf-8"?>
<ds:datastoreItem xmlns:ds="http://schemas.openxmlformats.org/officeDocument/2006/customXml" ds:itemID="{098DAFEE-5B00-4410-A20E-E750B2E0B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2942</TotalTime>
  <Pages>8</Pages>
  <Words>2451</Words>
  <Characters>13975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Harry</dc:creator>
  <cp:lastModifiedBy>Harry</cp:lastModifiedBy>
  <cp:revision>23</cp:revision>
  <dcterms:created xsi:type="dcterms:W3CDTF">2019-05-22T14:20:00Z</dcterms:created>
  <dcterms:modified xsi:type="dcterms:W3CDTF">2019-05-27T11:23:00Z</dcterms:modified>
</cp:coreProperties>
</file>