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DA15C" w14:textId="703D5E4E" w:rsidR="003C08A4" w:rsidRPr="009F62A5" w:rsidRDefault="004F656A" w:rsidP="00A12035">
      <w:pPr>
        <w:spacing w:line="360" w:lineRule="auto"/>
        <w:jc w:val="center"/>
        <w:rPr>
          <w:rFonts w:ascii="Arial" w:hAnsi="Arial" w:cs="Arial"/>
          <w:szCs w:val="24"/>
        </w:rPr>
      </w:pPr>
      <w:r w:rsidRPr="009F62A5">
        <w:rPr>
          <w:rFonts w:ascii="Arial" w:hAnsi="Arial" w:cs="Arial"/>
          <w:noProof/>
          <w:szCs w:val="24"/>
        </w:rPr>
        <w:drawing>
          <wp:inline distT="0" distB="0" distL="0" distR="0" wp14:anchorId="7D57DB1B" wp14:editId="2E7D95EB">
            <wp:extent cx="3938955" cy="1575582"/>
            <wp:effectExtent l="0" t="0" r="0" b="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8136" cy="1579254"/>
                    </a:xfrm>
                    <a:prstGeom prst="rect">
                      <a:avLst/>
                    </a:prstGeom>
                    <a:noFill/>
                  </pic:spPr>
                </pic:pic>
              </a:graphicData>
            </a:graphic>
          </wp:inline>
        </w:drawing>
      </w:r>
    </w:p>
    <w:p w14:paraId="03E329AB" w14:textId="77777777" w:rsidR="00491C26" w:rsidRPr="009F62A5" w:rsidRDefault="00491C26" w:rsidP="00A12035">
      <w:pPr>
        <w:spacing w:line="360" w:lineRule="auto"/>
        <w:rPr>
          <w:rFonts w:ascii="Arial" w:hAnsi="Arial" w:cs="Arial"/>
          <w:szCs w:val="24"/>
        </w:rPr>
      </w:pPr>
    </w:p>
    <w:p w14:paraId="5A81A977" w14:textId="77777777" w:rsidR="004F656A" w:rsidRPr="009F62A5" w:rsidRDefault="004F656A" w:rsidP="00A12035">
      <w:pPr>
        <w:spacing w:line="360" w:lineRule="auto"/>
        <w:rPr>
          <w:rFonts w:ascii="Arial" w:hAnsi="Arial" w:cs="Arial"/>
          <w:szCs w:val="24"/>
        </w:rPr>
      </w:pPr>
    </w:p>
    <w:p w14:paraId="2D29807A" w14:textId="77777777"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Student Name: Md Mohaiminul Islam Bappy</w:t>
      </w:r>
    </w:p>
    <w:p w14:paraId="2C328ED4" w14:textId="77777777"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Student ID: 2431568</w:t>
      </w:r>
    </w:p>
    <w:p w14:paraId="72741C56" w14:textId="77777777" w:rsidR="004F656A" w:rsidRPr="009F62A5" w:rsidRDefault="004F656A" w:rsidP="00A12035">
      <w:pPr>
        <w:spacing w:line="360" w:lineRule="auto"/>
        <w:jc w:val="center"/>
        <w:rPr>
          <w:rFonts w:ascii="Arial" w:hAnsi="Arial" w:cs="Arial"/>
          <w:b/>
          <w:bCs/>
          <w:szCs w:val="24"/>
        </w:rPr>
      </w:pPr>
    </w:p>
    <w:p w14:paraId="0507C2FC" w14:textId="77777777" w:rsidR="004F656A" w:rsidRPr="009F62A5" w:rsidRDefault="004F656A" w:rsidP="00A12035">
      <w:pPr>
        <w:spacing w:line="360" w:lineRule="auto"/>
        <w:jc w:val="center"/>
        <w:rPr>
          <w:rFonts w:ascii="Arial" w:hAnsi="Arial" w:cs="Arial"/>
          <w:color w:val="000000" w:themeColor="text1"/>
          <w:szCs w:val="24"/>
        </w:rPr>
      </w:pPr>
    </w:p>
    <w:p w14:paraId="2A9E31EF" w14:textId="1D1AFFBA" w:rsidR="004F656A" w:rsidRPr="009F62A5" w:rsidRDefault="004F656A" w:rsidP="00A12035">
      <w:pPr>
        <w:spacing w:line="360" w:lineRule="auto"/>
        <w:jc w:val="center"/>
        <w:rPr>
          <w:rFonts w:ascii="Arial" w:hAnsi="Arial" w:cs="Arial"/>
          <w:b/>
          <w:bCs/>
          <w:color w:val="000000" w:themeColor="text1"/>
          <w:szCs w:val="24"/>
        </w:rPr>
      </w:pPr>
      <w:r w:rsidRPr="009F62A5">
        <w:rPr>
          <w:rFonts w:ascii="Arial" w:hAnsi="Arial" w:cs="Arial"/>
          <w:b/>
          <w:bCs/>
          <w:color w:val="000000" w:themeColor="text1"/>
          <w:szCs w:val="24"/>
        </w:rPr>
        <w:t>Title: A Strategic Analysis of the Electronics Manufacturing Industry</w:t>
      </w:r>
      <w:r w:rsidR="00356D49" w:rsidRPr="009F62A5">
        <w:rPr>
          <w:rFonts w:ascii="Arial" w:hAnsi="Arial" w:cs="Arial"/>
          <w:b/>
          <w:bCs/>
          <w:color w:val="000000" w:themeColor="text1"/>
          <w:szCs w:val="24"/>
        </w:rPr>
        <w:t xml:space="preserve"> Samsung in Vietnam</w:t>
      </w:r>
    </w:p>
    <w:p w14:paraId="11EE6C47" w14:textId="6DA5F5A4"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Module Name: International Business Concepts</w:t>
      </w:r>
    </w:p>
    <w:p w14:paraId="02BC9A17" w14:textId="77777777" w:rsidR="004F656A" w:rsidRPr="009F62A5" w:rsidRDefault="004F656A" w:rsidP="00A12035">
      <w:pPr>
        <w:spacing w:line="360" w:lineRule="auto"/>
        <w:jc w:val="center"/>
        <w:rPr>
          <w:rFonts w:ascii="Arial" w:hAnsi="Arial" w:cs="Arial"/>
          <w:b/>
          <w:bCs/>
          <w:szCs w:val="24"/>
        </w:rPr>
      </w:pPr>
    </w:p>
    <w:p w14:paraId="2120C31B" w14:textId="25BE24E0"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Module Code: LCMB7034</w:t>
      </w:r>
    </w:p>
    <w:p w14:paraId="00E99D68" w14:textId="759D0882"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 xml:space="preserve">Lecturer’s Name: </w:t>
      </w:r>
      <w:r w:rsidR="002A3382" w:rsidRPr="009F62A5">
        <w:rPr>
          <w:rFonts w:ascii="Arial" w:hAnsi="Arial" w:cs="Arial"/>
          <w:b/>
          <w:bCs/>
          <w:szCs w:val="24"/>
        </w:rPr>
        <w:t>Jean Wang</w:t>
      </w:r>
    </w:p>
    <w:p w14:paraId="1D4853E8" w14:textId="77777777" w:rsidR="004F656A" w:rsidRPr="009F62A5" w:rsidRDefault="004F656A" w:rsidP="00A12035">
      <w:pPr>
        <w:spacing w:line="360" w:lineRule="auto"/>
        <w:jc w:val="center"/>
        <w:rPr>
          <w:rFonts w:ascii="Arial" w:hAnsi="Arial" w:cs="Arial"/>
          <w:b/>
          <w:bCs/>
          <w:szCs w:val="24"/>
        </w:rPr>
      </w:pPr>
    </w:p>
    <w:p w14:paraId="7AC7BCCD" w14:textId="77777777" w:rsidR="004F656A" w:rsidRPr="009F62A5" w:rsidRDefault="004F656A" w:rsidP="00A12035">
      <w:pPr>
        <w:spacing w:line="360" w:lineRule="auto"/>
        <w:jc w:val="center"/>
        <w:rPr>
          <w:rFonts w:ascii="Arial" w:hAnsi="Arial" w:cs="Arial"/>
          <w:b/>
          <w:bCs/>
          <w:szCs w:val="24"/>
        </w:rPr>
      </w:pPr>
    </w:p>
    <w:p w14:paraId="681FF5E7" w14:textId="51D1EB88" w:rsidR="004F656A" w:rsidRPr="009F62A5" w:rsidRDefault="004F656A" w:rsidP="00A12035">
      <w:pPr>
        <w:spacing w:line="360" w:lineRule="auto"/>
        <w:jc w:val="center"/>
        <w:rPr>
          <w:rFonts w:ascii="Arial" w:hAnsi="Arial" w:cs="Arial"/>
          <w:b/>
          <w:bCs/>
          <w:szCs w:val="24"/>
        </w:rPr>
      </w:pPr>
      <w:r w:rsidRPr="009F62A5">
        <w:rPr>
          <w:rFonts w:ascii="Arial" w:hAnsi="Arial" w:cs="Arial"/>
          <w:b/>
          <w:bCs/>
          <w:szCs w:val="24"/>
        </w:rPr>
        <w:t>Submission Date: 2</w:t>
      </w:r>
      <w:r w:rsidR="00356D49" w:rsidRPr="009F62A5">
        <w:rPr>
          <w:rFonts w:ascii="Arial" w:hAnsi="Arial" w:cs="Arial"/>
          <w:b/>
          <w:bCs/>
          <w:szCs w:val="24"/>
        </w:rPr>
        <w:t>6</w:t>
      </w:r>
      <w:r w:rsidRPr="009F62A5">
        <w:rPr>
          <w:rFonts w:ascii="Arial" w:hAnsi="Arial" w:cs="Arial"/>
          <w:b/>
          <w:bCs/>
          <w:szCs w:val="24"/>
        </w:rPr>
        <w:t>-04-26</w:t>
      </w:r>
    </w:p>
    <w:p w14:paraId="7658983C" w14:textId="77777777" w:rsidR="00356D49" w:rsidRPr="009F62A5" w:rsidRDefault="00356D49" w:rsidP="00A12035">
      <w:pPr>
        <w:spacing w:line="360" w:lineRule="auto"/>
        <w:jc w:val="center"/>
        <w:rPr>
          <w:rFonts w:ascii="Arial" w:hAnsi="Arial" w:cs="Arial"/>
          <w:b/>
          <w:bCs/>
          <w:szCs w:val="24"/>
        </w:rPr>
      </w:pPr>
    </w:p>
    <w:p w14:paraId="72E9DFB5" w14:textId="77777777" w:rsidR="00356D49" w:rsidRPr="009F62A5" w:rsidRDefault="00356D49" w:rsidP="00A12035">
      <w:pPr>
        <w:spacing w:line="360" w:lineRule="auto"/>
        <w:jc w:val="center"/>
        <w:rPr>
          <w:rFonts w:ascii="Arial" w:hAnsi="Arial" w:cs="Arial"/>
          <w:b/>
          <w:bCs/>
          <w:szCs w:val="24"/>
        </w:rPr>
      </w:pPr>
    </w:p>
    <w:p w14:paraId="30C48CA3" w14:textId="77777777" w:rsidR="00356D49" w:rsidRPr="009F62A5" w:rsidRDefault="00356D49" w:rsidP="00A12035">
      <w:pPr>
        <w:spacing w:line="360" w:lineRule="auto"/>
        <w:jc w:val="center"/>
        <w:rPr>
          <w:rFonts w:ascii="Arial" w:hAnsi="Arial" w:cs="Arial"/>
          <w:b/>
          <w:bCs/>
          <w:szCs w:val="24"/>
        </w:rPr>
      </w:pPr>
    </w:p>
    <w:p w14:paraId="5FA6BADC" w14:textId="77777777" w:rsidR="00175BD8" w:rsidRPr="009F62A5" w:rsidRDefault="00175BD8" w:rsidP="00A12035">
      <w:pPr>
        <w:spacing w:line="360" w:lineRule="auto"/>
        <w:jc w:val="center"/>
        <w:rPr>
          <w:rFonts w:ascii="Arial" w:hAnsi="Arial" w:cs="Arial"/>
          <w:b/>
          <w:bCs/>
          <w:szCs w:val="24"/>
        </w:rPr>
      </w:pPr>
      <w:r w:rsidRPr="009F62A5">
        <w:rPr>
          <w:rFonts w:ascii="Arial" w:hAnsi="Arial" w:cs="Arial"/>
          <w:b/>
          <w:bCs/>
          <w:szCs w:val="24"/>
        </w:rPr>
        <w:t>AI Use Acknowledgement</w:t>
      </w:r>
    </w:p>
    <w:p w14:paraId="1A5B6CD4" w14:textId="77777777" w:rsidR="00175BD8" w:rsidRPr="009F62A5" w:rsidRDefault="00175BD8" w:rsidP="00A12035">
      <w:pPr>
        <w:spacing w:line="360" w:lineRule="auto"/>
        <w:jc w:val="center"/>
        <w:rPr>
          <w:rFonts w:ascii="Arial" w:hAnsi="Arial" w:cs="Arial"/>
          <w:b/>
          <w:bCs/>
          <w:szCs w:val="24"/>
        </w:rPr>
      </w:pPr>
    </w:p>
    <w:p w14:paraId="32D9C8B0" w14:textId="065AC31D" w:rsidR="00CE494F" w:rsidRPr="009F62A5" w:rsidRDefault="00175BD8" w:rsidP="00A12035">
      <w:pPr>
        <w:spacing w:line="360" w:lineRule="auto"/>
        <w:rPr>
          <w:rFonts w:ascii="Arial" w:hAnsi="Arial" w:cs="Arial"/>
          <w:szCs w:val="24"/>
        </w:rPr>
      </w:pPr>
      <w:r w:rsidRPr="009F62A5">
        <w:rPr>
          <w:rFonts w:ascii="Arial" w:hAnsi="Arial" w:cs="Arial"/>
          <w:szCs w:val="24"/>
        </w:rPr>
        <w:t xml:space="preserve">I declare the use of </w:t>
      </w:r>
      <w:r w:rsidR="007E09BA">
        <w:rPr>
          <w:rFonts w:ascii="Arial" w:hAnsi="Arial" w:cs="Arial"/>
          <w:szCs w:val="24"/>
        </w:rPr>
        <w:t>Chat</w:t>
      </w:r>
      <w:r w:rsidR="001112E6">
        <w:rPr>
          <w:rFonts w:ascii="Arial" w:hAnsi="Arial" w:cs="Arial"/>
          <w:szCs w:val="24"/>
        </w:rPr>
        <w:t xml:space="preserve">GPT </w:t>
      </w:r>
      <w:r w:rsidRPr="009F62A5">
        <w:rPr>
          <w:rFonts w:ascii="Arial" w:hAnsi="Arial" w:cs="Arial"/>
          <w:szCs w:val="24"/>
        </w:rPr>
        <w:t>between 26th March 2026 and 26th April 2026 for researching, proofreading, paraphrasing, and writing this assignment</w:t>
      </w:r>
      <w:r w:rsidR="005D643A">
        <w:rPr>
          <w:rFonts w:ascii="Arial" w:hAnsi="Arial" w:cs="Arial"/>
          <w:szCs w:val="24"/>
        </w:rPr>
        <w:t>. The</w:t>
      </w:r>
      <w:r w:rsidR="00A44C9C">
        <w:rPr>
          <w:rFonts w:ascii="Arial" w:hAnsi="Arial" w:cs="Arial"/>
          <w:szCs w:val="24"/>
        </w:rPr>
        <w:t xml:space="preserve"> </w:t>
      </w:r>
      <w:r w:rsidRPr="009F62A5">
        <w:rPr>
          <w:rFonts w:ascii="Arial" w:hAnsi="Arial" w:cs="Arial"/>
          <w:szCs w:val="24"/>
        </w:rPr>
        <w:t>tool</w:t>
      </w:r>
      <w:r w:rsidR="00CE494F">
        <w:rPr>
          <w:rFonts w:ascii="Arial" w:hAnsi="Arial" w:cs="Arial"/>
          <w:szCs w:val="24"/>
        </w:rPr>
        <w:t xml:space="preserve"> was used to </w:t>
      </w:r>
      <w:r w:rsidR="00A44C9C">
        <w:rPr>
          <w:rFonts w:ascii="Arial" w:hAnsi="Arial" w:cs="Arial"/>
          <w:szCs w:val="24"/>
        </w:rPr>
        <w:t xml:space="preserve">enhance academic </w:t>
      </w:r>
      <w:r w:rsidR="001C361B">
        <w:rPr>
          <w:rFonts w:ascii="Arial" w:hAnsi="Arial" w:cs="Arial"/>
          <w:szCs w:val="24"/>
        </w:rPr>
        <w:t xml:space="preserve">language, improve clarity and </w:t>
      </w:r>
      <w:r w:rsidR="00CE4608">
        <w:rPr>
          <w:rFonts w:ascii="Arial" w:hAnsi="Arial" w:cs="Arial"/>
          <w:szCs w:val="24"/>
        </w:rPr>
        <w:t>maintain consistency in tone.</w:t>
      </w:r>
    </w:p>
    <w:p w14:paraId="2CB16EF2" w14:textId="74B97654" w:rsidR="00175BD8" w:rsidRPr="009F62A5" w:rsidRDefault="00175BD8" w:rsidP="00A12035">
      <w:pPr>
        <w:spacing w:line="360" w:lineRule="auto"/>
        <w:rPr>
          <w:rFonts w:ascii="Arial" w:hAnsi="Arial" w:cs="Arial"/>
          <w:szCs w:val="24"/>
        </w:rPr>
      </w:pPr>
      <w:r w:rsidRPr="009F62A5">
        <w:rPr>
          <w:rFonts w:ascii="Arial" w:hAnsi="Arial" w:cs="Arial"/>
          <w:szCs w:val="24"/>
        </w:rPr>
        <w:t xml:space="preserve">ChatGPT (OpenAI) - </w:t>
      </w:r>
      <w:hyperlink r:id="rId9" w:history="1">
        <w:r w:rsidR="00DE46CA" w:rsidRPr="009F62A5">
          <w:rPr>
            <w:rStyle w:val="Hyperlink"/>
            <w:rFonts w:ascii="Arial" w:eastAsia="MS Gothic" w:hAnsi="Arial" w:cs="Arial"/>
            <w:szCs w:val="24"/>
          </w:rPr>
          <w:t>https://chatgpt.com/</w:t>
        </w:r>
      </w:hyperlink>
      <w:r w:rsidR="00DE46CA" w:rsidRPr="009F62A5">
        <w:rPr>
          <w:rFonts w:ascii="Arial" w:eastAsia="MS Gothic" w:hAnsi="Arial" w:cs="Arial"/>
          <w:szCs w:val="24"/>
        </w:rPr>
        <w:t xml:space="preserve"> </w:t>
      </w:r>
      <w:r w:rsidRPr="009F62A5">
        <w:rPr>
          <w:rFonts w:ascii="Arial" w:hAnsi="Arial" w:cs="Arial"/>
          <w:szCs w:val="24"/>
        </w:rPr>
        <w:t>The ChatGPT tool was applied in paraphrasing certain paragraphs extracted from primary sources for the purpose of attaining a more accurate academic language, proofreading for grammatical errors, and maintaining a consistent tone within the entire assignment. The use of prompts such as “Kindly paraphrase an extract from Porter (1990) concerning National Competitive Advantage using Academic Mode” is one of the techniques that ensured both clarity and consistency without distorting the essence of the texts. Additionally, ChatGPT facilitated the design of well-structured comparative tables, for instance, comparing domestic versus multinational companies, summarizing elements of the Porter Diamond Model, and guiding the layout of the Gibbs Reflective Cycle.</w:t>
      </w:r>
    </w:p>
    <w:p w14:paraId="2DFA018C" w14:textId="77777777" w:rsidR="00175BD8" w:rsidRPr="009F62A5" w:rsidRDefault="00175BD8" w:rsidP="00A12035">
      <w:pPr>
        <w:spacing w:line="360" w:lineRule="auto"/>
        <w:jc w:val="left"/>
        <w:rPr>
          <w:rFonts w:ascii="Arial" w:hAnsi="Arial" w:cs="Arial"/>
          <w:szCs w:val="24"/>
        </w:rPr>
      </w:pPr>
    </w:p>
    <w:p w14:paraId="6B1A2436" w14:textId="77777777" w:rsidR="00175BD8" w:rsidRPr="009F62A5" w:rsidRDefault="00175BD8" w:rsidP="00A12035">
      <w:pPr>
        <w:spacing w:line="360" w:lineRule="auto"/>
        <w:jc w:val="left"/>
        <w:rPr>
          <w:rFonts w:ascii="Arial" w:hAnsi="Arial" w:cs="Arial"/>
          <w:szCs w:val="24"/>
        </w:rPr>
      </w:pPr>
      <w:r w:rsidRPr="009F62A5">
        <w:rPr>
          <w:rFonts w:ascii="Arial" w:hAnsi="Arial" w:cs="Arial"/>
          <w:szCs w:val="24"/>
        </w:rPr>
        <w:t>Declaration</w:t>
      </w:r>
    </w:p>
    <w:p w14:paraId="559032C5" w14:textId="64EC08FA" w:rsidR="00356D49" w:rsidRPr="009F62A5" w:rsidRDefault="00175BD8" w:rsidP="00A12035">
      <w:pPr>
        <w:spacing w:line="360" w:lineRule="auto"/>
        <w:rPr>
          <w:rFonts w:ascii="Arial" w:hAnsi="Arial" w:cs="Arial"/>
          <w:szCs w:val="24"/>
        </w:rPr>
      </w:pPr>
      <w:r w:rsidRPr="009F62A5">
        <w:rPr>
          <w:rFonts w:ascii="Arial" w:hAnsi="Arial" w:cs="Arial"/>
          <w:szCs w:val="24"/>
        </w:rPr>
        <w:t>I state that I have not submitted any piece of text that was generated by an AI program as my work. Additionally, I confirm that I have kept drafts, notes, and any other material used by me before and after utilizing AI programs in this assignment.</w:t>
      </w:r>
    </w:p>
    <w:p w14:paraId="77239D45" w14:textId="77777777" w:rsidR="00356D49" w:rsidRPr="009F62A5" w:rsidRDefault="00356D49" w:rsidP="00A12035">
      <w:pPr>
        <w:spacing w:line="360" w:lineRule="auto"/>
        <w:jc w:val="left"/>
        <w:rPr>
          <w:rFonts w:ascii="Arial" w:hAnsi="Arial" w:cs="Arial"/>
          <w:b/>
          <w:bCs/>
          <w:szCs w:val="24"/>
        </w:rPr>
      </w:pPr>
    </w:p>
    <w:p w14:paraId="624CA962" w14:textId="77777777" w:rsidR="00356D49" w:rsidRPr="009F62A5" w:rsidRDefault="00356D49" w:rsidP="00A12035">
      <w:pPr>
        <w:spacing w:line="360" w:lineRule="auto"/>
        <w:jc w:val="center"/>
        <w:rPr>
          <w:rFonts w:ascii="Arial" w:hAnsi="Arial" w:cs="Arial"/>
          <w:b/>
          <w:bCs/>
          <w:szCs w:val="24"/>
        </w:rPr>
      </w:pPr>
    </w:p>
    <w:p w14:paraId="6B6F73EE" w14:textId="77777777" w:rsidR="00356D49" w:rsidRPr="009F62A5" w:rsidRDefault="00356D49" w:rsidP="00A12035">
      <w:pPr>
        <w:spacing w:line="360" w:lineRule="auto"/>
        <w:jc w:val="center"/>
        <w:rPr>
          <w:rFonts w:ascii="Arial" w:hAnsi="Arial" w:cs="Arial"/>
          <w:b/>
          <w:bCs/>
          <w:szCs w:val="24"/>
        </w:rPr>
      </w:pPr>
    </w:p>
    <w:p w14:paraId="3956E4D5" w14:textId="77777777" w:rsidR="00A62A60" w:rsidRPr="009F62A5" w:rsidRDefault="00A62A60" w:rsidP="00A12035">
      <w:pPr>
        <w:spacing w:line="360" w:lineRule="auto"/>
        <w:rPr>
          <w:rFonts w:ascii="Arial" w:hAnsi="Arial" w:cs="Arial"/>
          <w:szCs w:val="24"/>
        </w:rPr>
      </w:pPr>
    </w:p>
    <w:p w14:paraId="5828D03F" w14:textId="77777777" w:rsidR="00B10D3B" w:rsidRPr="009F62A5" w:rsidRDefault="00B10D3B" w:rsidP="00A12035">
      <w:pPr>
        <w:spacing w:line="360" w:lineRule="auto"/>
        <w:rPr>
          <w:rFonts w:ascii="Arial" w:hAnsi="Arial" w:cs="Arial"/>
          <w:szCs w:val="24"/>
        </w:rPr>
      </w:pPr>
    </w:p>
    <w:sdt>
      <w:sdtPr>
        <w:rPr>
          <w:rFonts w:ascii="Arial" w:eastAsiaTheme="minorHAnsi" w:hAnsi="Arial" w:cs="Arial"/>
          <w:color w:val="auto"/>
          <w:kern w:val="2"/>
          <w:sz w:val="24"/>
          <w:szCs w:val="24"/>
          <w:lang w:eastAsia="en-US"/>
          <w14:ligatures w14:val="standardContextual"/>
        </w:rPr>
        <w:id w:val="1441493882"/>
        <w:docPartObj>
          <w:docPartGallery w:val="Table of Contents"/>
          <w:docPartUnique/>
        </w:docPartObj>
      </w:sdtPr>
      <w:sdtEndPr>
        <w:rPr>
          <w:b/>
          <w:bCs/>
        </w:rPr>
      </w:sdtEndPr>
      <w:sdtContent>
        <w:p w14:paraId="55082CAB" w14:textId="1FD446D1" w:rsidR="00045FB1" w:rsidRPr="009F62A5" w:rsidRDefault="00045FB1" w:rsidP="00A12035">
          <w:pPr>
            <w:pStyle w:val="TOCHeading"/>
            <w:spacing w:line="360" w:lineRule="auto"/>
            <w:rPr>
              <w:rFonts w:ascii="Arial" w:hAnsi="Arial" w:cs="Arial"/>
              <w:b/>
              <w:bCs/>
              <w:sz w:val="24"/>
              <w:szCs w:val="24"/>
            </w:rPr>
          </w:pPr>
          <w:r w:rsidRPr="009F62A5">
            <w:rPr>
              <w:rFonts w:ascii="Arial" w:hAnsi="Arial" w:cs="Arial"/>
              <w:b/>
              <w:bCs/>
              <w:sz w:val="24"/>
              <w:szCs w:val="24"/>
            </w:rPr>
            <w:t>Table of Contents</w:t>
          </w:r>
        </w:p>
        <w:p w14:paraId="05205326" w14:textId="56D03602" w:rsidR="0016798D" w:rsidRPr="009F62A5" w:rsidRDefault="00045FB1">
          <w:pPr>
            <w:pStyle w:val="TOC1"/>
            <w:tabs>
              <w:tab w:val="left" w:pos="480"/>
              <w:tab w:val="right" w:leader="dot" w:pos="9350"/>
            </w:tabs>
            <w:rPr>
              <w:rFonts w:ascii="Arial" w:eastAsiaTheme="minorEastAsia" w:hAnsi="Arial" w:cs="Arial"/>
              <w:noProof/>
              <w:szCs w:val="24"/>
              <w:lang w:eastAsia="en-GB"/>
            </w:rPr>
          </w:pPr>
          <w:r w:rsidRPr="009F62A5">
            <w:rPr>
              <w:rFonts w:ascii="Arial" w:hAnsi="Arial" w:cs="Arial"/>
              <w:szCs w:val="24"/>
            </w:rPr>
            <w:fldChar w:fldCharType="begin"/>
          </w:r>
          <w:r w:rsidRPr="009F62A5">
            <w:rPr>
              <w:rFonts w:ascii="Arial" w:hAnsi="Arial" w:cs="Arial"/>
              <w:szCs w:val="24"/>
            </w:rPr>
            <w:instrText xml:space="preserve"> TOC \o "1-3" \h \z \u </w:instrText>
          </w:r>
          <w:r w:rsidRPr="009F62A5">
            <w:rPr>
              <w:rFonts w:ascii="Arial" w:hAnsi="Arial" w:cs="Arial"/>
              <w:szCs w:val="24"/>
            </w:rPr>
            <w:fldChar w:fldCharType="separate"/>
          </w:r>
          <w:hyperlink w:anchor="_Toc228138695" w:history="1">
            <w:r w:rsidR="0016798D" w:rsidRPr="009F62A5">
              <w:rPr>
                <w:rStyle w:val="Hyperlink"/>
                <w:rFonts w:ascii="Arial" w:hAnsi="Arial" w:cs="Arial"/>
                <w:noProof/>
              </w:rPr>
              <w:t>1.</w:t>
            </w:r>
            <w:r w:rsidR="0016798D" w:rsidRPr="009F62A5">
              <w:rPr>
                <w:rFonts w:ascii="Arial" w:eastAsiaTheme="minorEastAsia" w:hAnsi="Arial" w:cs="Arial"/>
                <w:noProof/>
                <w:szCs w:val="24"/>
                <w:lang w:eastAsia="en-GB"/>
              </w:rPr>
              <w:tab/>
            </w:r>
            <w:r w:rsidR="0016798D" w:rsidRPr="009F62A5">
              <w:rPr>
                <w:rStyle w:val="Hyperlink"/>
                <w:rFonts w:ascii="Arial" w:hAnsi="Arial" w:cs="Arial"/>
                <w:noProof/>
              </w:rPr>
              <w:t>Introduction</w:t>
            </w:r>
            <w:r w:rsidR="0016798D" w:rsidRPr="009F62A5">
              <w:rPr>
                <w:rFonts w:ascii="Arial" w:hAnsi="Arial" w:cs="Arial"/>
                <w:noProof/>
                <w:webHidden/>
              </w:rPr>
              <w:tab/>
            </w:r>
            <w:r w:rsidR="0016798D" w:rsidRPr="009F62A5">
              <w:rPr>
                <w:rFonts w:ascii="Arial" w:hAnsi="Arial" w:cs="Arial"/>
                <w:noProof/>
                <w:webHidden/>
              </w:rPr>
              <w:fldChar w:fldCharType="begin"/>
            </w:r>
            <w:r w:rsidR="0016798D" w:rsidRPr="009F62A5">
              <w:rPr>
                <w:rFonts w:ascii="Arial" w:hAnsi="Arial" w:cs="Arial"/>
                <w:noProof/>
                <w:webHidden/>
              </w:rPr>
              <w:instrText xml:space="preserve"> PAGEREF _Toc228138695 \h </w:instrText>
            </w:r>
            <w:r w:rsidR="0016798D" w:rsidRPr="009F62A5">
              <w:rPr>
                <w:rFonts w:ascii="Arial" w:hAnsi="Arial" w:cs="Arial"/>
                <w:noProof/>
                <w:webHidden/>
              </w:rPr>
            </w:r>
            <w:r w:rsidR="0016798D" w:rsidRPr="009F62A5">
              <w:rPr>
                <w:rFonts w:ascii="Arial" w:hAnsi="Arial" w:cs="Arial"/>
                <w:noProof/>
                <w:webHidden/>
              </w:rPr>
              <w:fldChar w:fldCharType="separate"/>
            </w:r>
            <w:r w:rsidR="0016798D" w:rsidRPr="009F62A5">
              <w:rPr>
                <w:rFonts w:ascii="Arial" w:hAnsi="Arial" w:cs="Arial"/>
                <w:noProof/>
                <w:webHidden/>
              </w:rPr>
              <w:t>5</w:t>
            </w:r>
            <w:r w:rsidR="0016798D" w:rsidRPr="009F62A5">
              <w:rPr>
                <w:rFonts w:ascii="Arial" w:hAnsi="Arial" w:cs="Arial"/>
                <w:noProof/>
                <w:webHidden/>
              </w:rPr>
              <w:fldChar w:fldCharType="end"/>
            </w:r>
          </w:hyperlink>
        </w:p>
        <w:p w14:paraId="44229C64" w14:textId="10A8E089" w:rsidR="0016798D" w:rsidRPr="009F62A5" w:rsidRDefault="0016798D">
          <w:pPr>
            <w:pStyle w:val="TOC1"/>
            <w:tabs>
              <w:tab w:val="right" w:leader="dot" w:pos="9350"/>
            </w:tabs>
            <w:rPr>
              <w:rFonts w:ascii="Arial" w:eastAsiaTheme="minorEastAsia" w:hAnsi="Arial" w:cs="Arial"/>
              <w:noProof/>
              <w:szCs w:val="24"/>
              <w:lang w:eastAsia="en-GB"/>
            </w:rPr>
          </w:pPr>
          <w:hyperlink w:anchor="_Toc228138696" w:history="1">
            <w:r w:rsidRPr="009F62A5">
              <w:rPr>
                <w:rStyle w:val="Hyperlink"/>
                <w:rFonts w:ascii="Arial" w:hAnsi="Arial" w:cs="Arial"/>
                <w:noProof/>
              </w:rPr>
              <w:t>2. Industry and Country Overview</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_Toc228138696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5</w:t>
            </w:r>
            <w:r w:rsidRPr="009F62A5">
              <w:rPr>
                <w:rFonts w:ascii="Arial" w:hAnsi="Arial" w:cs="Arial"/>
                <w:noProof/>
                <w:webHidden/>
              </w:rPr>
              <w:fldChar w:fldCharType="end"/>
            </w:r>
          </w:hyperlink>
        </w:p>
        <w:p w14:paraId="7ED67C05" w14:textId="4A1E6C50" w:rsidR="0016798D" w:rsidRPr="009F62A5" w:rsidRDefault="0016798D">
          <w:pPr>
            <w:pStyle w:val="TOC2"/>
            <w:tabs>
              <w:tab w:val="right" w:leader="dot" w:pos="9350"/>
            </w:tabs>
            <w:rPr>
              <w:rFonts w:ascii="Arial" w:eastAsiaTheme="minorEastAsia" w:hAnsi="Arial" w:cs="Arial"/>
              <w:noProof/>
              <w:szCs w:val="24"/>
              <w:lang w:eastAsia="en-GB"/>
            </w:rPr>
          </w:pPr>
          <w:hyperlink w:anchor="_Toc228138697" w:history="1">
            <w:r w:rsidRPr="009F62A5">
              <w:rPr>
                <w:rStyle w:val="Hyperlink"/>
                <w:rFonts w:ascii="Arial" w:hAnsi="Arial" w:cs="Arial"/>
                <w:noProof/>
              </w:rPr>
              <w:t>2.1 Introduction to the Electronics Manufacturing Industry in Vietnam</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_Toc228138697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5</w:t>
            </w:r>
            <w:r w:rsidRPr="009F62A5">
              <w:rPr>
                <w:rFonts w:ascii="Arial" w:hAnsi="Arial" w:cs="Arial"/>
                <w:noProof/>
                <w:webHidden/>
              </w:rPr>
              <w:fldChar w:fldCharType="end"/>
            </w:r>
          </w:hyperlink>
        </w:p>
        <w:p w14:paraId="0560C7E7" w14:textId="5EE2B63A" w:rsidR="0016798D" w:rsidRPr="009F62A5" w:rsidRDefault="0016798D">
          <w:pPr>
            <w:pStyle w:val="TOC2"/>
            <w:tabs>
              <w:tab w:val="right" w:leader="dot" w:pos="9350"/>
            </w:tabs>
            <w:rPr>
              <w:rFonts w:ascii="Arial" w:eastAsiaTheme="minorEastAsia" w:hAnsi="Arial" w:cs="Arial"/>
              <w:noProof/>
              <w:szCs w:val="24"/>
              <w:lang w:eastAsia="en-GB"/>
            </w:rPr>
          </w:pPr>
          <w:hyperlink w:anchor="_Toc228138698" w:history="1">
            <w:r w:rsidRPr="009F62A5">
              <w:rPr>
                <w:rStyle w:val="Hyperlink"/>
                <w:rFonts w:ascii="Arial" w:hAnsi="Arial" w:cs="Arial"/>
                <w:noProof/>
              </w:rPr>
              <w:t>2.2 Economic Importance of the Industry</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_Toc228138698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6</w:t>
            </w:r>
            <w:r w:rsidRPr="009F62A5">
              <w:rPr>
                <w:rFonts w:ascii="Arial" w:hAnsi="Arial" w:cs="Arial"/>
                <w:noProof/>
                <w:webHidden/>
              </w:rPr>
              <w:fldChar w:fldCharType="end"/>
            </w:r>
          </w:hyperlink>
        </w:p>
        <w:p w14:paraId="6CE19499" w14:textId="4FFD3762" w:rsidR="0016798D" w:rsidRPr="009F62A5" w:rsidRDefault="0016798D">
          <w:pPr>
            <w:pStyle w:val="TOC2"/>
            <w:tabs>
              <w:tab w:val="right" w:leader="dot" w:pos="9350"/>
            </w:tabs>
            <w:rPr>
              <w:rFonts w:ascii="Arial" w:eastAsiaTheme="minorEastAsia" w:hAnsi="Arial" w:cs="Arial"/>
              <w:noProof/>
              <w:szCs w:val="24"/>
              <w:lang w:eastAsia="en-GB"/>
            </w:rPr>
          </w:pPr>
          <w:hyperlink w:anchor="_Toc228138699" w:history="1">
            <w:r w:rsidRPr="009F62A5">
              <w:rPr>
                <w:rStyle w:val="Hyperlink"/>
                <w:rFonts w:ascii="Arial" w:hAnsi="Arial" w:cs="Arial"/>
                <w:noProof/>
              </w:rPr>
              <w:t>2.3 Key Domestic and Multinational Firms in the Vietnam Electronics Industry</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_Toc228138699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6</w:t>
            </w:r>
            <w:r w:rsidRPr="009F62A5">
              <w:rPr>
                <w:rFonts w:ascii="Arial" w:hAnsi="Arial" w:cs="Arial"/>
                <w:noProof/>
                <w:webHidden/>
              </w:rPr>
              <w:fldChar w:fldCharType="end"/>
            </w:r>
          </w:hyperlink>
        </w:p>
        <w:p w14:paraId="250EADD1" w14:textId="5449E46D" w:rsidR="0016798D" w:rsidRPr="009F62A5" w:rsidRDefault="0016798D">
          <w:pPr>
            <w:pStyle w:val="TOC1"/>
            <w:tabs>
              <w:tab w:val="right" w:leader="dot" w:pos="9350"/>
            </w:tabs>
            <w:rPr>
              <w:rFonts w:ascii="Arial" w:eastAsiaTheme="minorEastAsia" w:hAnsi="Arial" w:cs="Arial"/>
              <w:noProof/>
              <w:szCs w:val="24"/>
              <w:lang w:eastAsia="en-GB"/>
            </w:rPr>
          </w:pPr>
          <w:hyperlink w:anchor="_Toc228138700" w:history="1">
            <w:r w:rsidRPr="009F62A5">
              <w:rPr>
                <w:rStyle w:val="Hyperlink"/>
                <w:rFonts w:ascii="Arial" w:hAnsi="Arial" w:cs="Arial"/>
                <w:noProof/>
              </w:rPr>
              <w:t>3. Application of Michael Porter’s Diamond Model of National Advantage</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_Toc228138700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7</w:t>
            </w:r>
            <w:r w:rsidRPr="009F62A5">
              <w:rPr>
                <w:rFonts w:ascii="Arial" w:hAnsi="Arial" w:cs="Arial"/>
                <w:noProof/>
                <w:webHidden/>
              </w:rPr>
              <w:fldChar w:fldCharType="end"/>
            </w:r>
          </w:hyperlink>
        </w:p>
        <w:p w14:paraId="3F2EE48C" w14:textId="23A4935C"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1" w:history="1">
            <w:r w:rsidRPr="009F62A5">
              <w:rPr>
                <w:rStyle w:val="Hyperlink"/>
                <w:rFonts w:ascii="Arial" w:hAnsi="Arial" w:cs="Arial"/>
                <w:noProof/>
              </w:rPr>
              <w:t>3.1 Factor Conditions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_Toc228138701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7</w:t>
            </w:r>
            <w:r w:rsidRPr="009F62A5">
              <w:rPr>
                <w:rFonts w:ascii="Arial" w:hAnsi="Arial" w:cs="Arial"/>
                <w:noProof/>
                <w:webHidden/>
              </w:rPr>
              <w:fldChar w:fldCharType="end"/>
            </w:r>
          </w:hyperlink>
        </w:p>
        <w:p w14:paraId="05029C7D" w14:textId="0C567BD5"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2" w:history="1">
            <w:r w:rsidRPr="009F62A5">
              <w:rPr>
                <w:rStyle w:val="Hyperlink"/>
                <w:rFonts w:ascii="Arial" w:hAnsi="Arial" w:cs="Arial"/>
                <w:noProof/>
              </w:rPr>
              <w:t>3.2 Demand Conditions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_Toc228138702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7</w:t>
            </w:r>
            <w:r w:rsidRPr="009F62A5">
              <w:rPr>
                <w:rFonts w:ascii="Arial" w:hAnsi="Arial" w:cs="Arial"/>
                <w:noProof/>
                <w:webHidden/>
              </w:rPr>
              <w:fldChar w:fldCharType="end"/>
            </w:r>
          </w:hyperlink>
        </w:p>
        <w:p w14:paraId="503A21C7" w14:textId="697B05FC"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3" w:history="1">
            <w:r w:rsidRPr="009F62A5">
              <w:rPr>
                <w:rStyle w:val="Hyperlink"/>
                <w:rFonts w:ascii="Arial" w:hAnsi="Arial" w:cs="Arial"/>
                <w:noProof/>
              </w:rPr>
              <w:t>3.3 Supporting and Related Industries.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_Toc228138703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9</w:t>
            </w:r>
            <w:r w:rsidRPr="009F62A5">
              <w:rPr>
                <w:rFonts w:ascii="Arial" w:hAnsi="Arial" w:cs="Arial"/>
                <w:noProof/>
                <w:webHidden/>
              </w:rPr>
              <w:fldChar w:fldCharType="end"/>
            </w:r>
          </w:hyperlink>
        </w:p>
        <w:p w14:paraId="612EBC3D" w14:textId="6205BBC0"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4" w:history="1">
            <w:r w:rsidRPr="009F62A5">
              <w:rPr>
                <w:rStyle w:val="Hyperlink"/>
                <w:rFonts w:ascii="Arial" w:hAnsi="Arial" w:cs="Arial"/>
                <w:noProof/>
              </w:rPr>
              <w:t>3.4 Firm Strategy, Structure, and Rivalry</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_Toc228138704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9</w:t>
            </w:r>
            <w:r w:rsidRPr="009F62A5">
              <w:rPr>
                <w:rFonts w:ascii="Arial" w:hAnsi="Arial" w:cs="Arial"/>
                <w:noProof/>
                <w:webHidden/>
              </w:rPr>
              <w:fldChar w:fldCharType="end"/>
            </w:r>
          </w:hyperlink>
        </w:p>
        <w:p w14:paraId="58F84E0B" w14:textId="6244D0A8"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5" w:history="1">
            <w:r w:rsidRPr="009F62A5">
              <w:rPr>
                <w:rStyle w:val="Hyperlink"/>
                <w:rFonts w:ascii="Arial" w:hAnsi="Arial" w:cs="Arial"/>
                <w:noProof/>
              </w:rPr>
              <w:t>3.5 Government</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_Toc228138705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10</w:t>
            </w:r>
            <w:r w:rsidRPr="009F62A5">
              <w:rPr>
                <w:rFonts w:ascii="Arial" w:hAnsi="Arial" w:cs="Arial"/>
                <w:noProof/>
                <w:webHidden/>
              </w:rPr>
              <w:fldChar w:fldCharType="end"/>
            </w:r>
          </w:hyperlink>
        </w:p>
        <w:p w14:paraId="48D6ECB0" w14:textId="45D25425"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6" w:history="1">
            <w:r w:rsidRPr="009F62A5">
              <w:rPr>
                <w:rStyle w:val="Hyperlink"/>
                <w:rFonts w:ascii="Arial" w:hAnsi="Arial" w:cs="Arial"/>
                <w:noProof/>
              </w:rPr>
              <w:t>3.6 Chance</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_Toc228138706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10</w:t>
            </w:r>
            <w:r w:rsidRPr="009F62A5">
              <w:rPr>
                <w:rFonts w:ascii="Arial" w:hAnsi="Arial" w:cs="Arial"/>
                <w:noProof/>
                <w:webHidden/>
              </w:rPr>
              <w:fldChar w:fldCharType="end"/>
            </w:r>
          </w:hyperlink>
        </w:p>
        <w:p w14:paraId="7842FCF7" w14:textId="71C9C261" w:rsidR="0016798D" w:rsidRPr="009F62A5" w:rsidRDefault="0016798D">
          <w:pPr>
            <w:pStyle w:val="TOC1"/>
            <w:tabs>
              <w:tab w:val="right" w:leader="dot" w:pos="9350"/>
            </w:tabs>
            <w:rPr>
              <w:rFonts w:ascii="Arial" w:eastAsiaTheme="minorEastAsia" w:hAnsi="Arial" w:cs="Arial"/>
              <w:noProof/>
              <w:szCs w:val="24"/>
              <w:lang w:eastAsia="en-GB"/>
            </w:rPr>
          </w:pPr>
          <w:hyperlink w:anchor="_Toc228138707" w:history="1">
            <w:r w:rsidRPr="009F62A5">
              <w:rPr>
                <w:rStyle w:val="Hyperlink"/>
                <w:rFonts w:ascii="Arial" w:hAnsi="Arial" w:cs="Arial"/>
                <w:noProof/>
              </w:rPr>
              <w:t>4. Foreign MNC Analysis: Samsung in the Vietnamese Electronics Industry</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_Toc228138707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10</w:t>
            </w:r>
            <w:r w:rsidRPr="009F62A5">
              <w:rPr>
                <w:rFonts w:ascii="Arial" w:hAnsi="Arial" w:cs="Arial"/>
                <w:noProof/>
                <w:webHidden/>
              </w:rPr>
              <w:fldChar w:fldCharType="end"/>
            </w:r>
          </w:hyperlink>
        </w:p>
        <w:p w14:paraId="3CEF988D" w14:textId="0FF047A7"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8" w:history="1">
            <w:r w:rsidRPr="009F62A5">
              <w:rPr>
                <w:rStyle w:val="Hyperlink"/>
                <w:rFonts w:ascii="Arial" w:hAnsi="Arial" w:cs="Arial"/>
                <w:noProof/>
              </w:rPr>
              <w:t>4.1 Overview of Samsung’s Operations in Vietnam</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_Toc228138708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10</w:t>
            </w:r>
            <w:r w:rsidRPr="009F62A5">
              <w:rPr>
                <w:rFonts w:ascii="Arial" w:hAnsi="Arial" w:cs="Arial"/>
                <w:noProof/>
                <w:webHidden/>
              </w:rPr>
              <w:fldChar w:fldCharType="end"/>
            </w:r>
          </w:hyperlink>
        </w:p>
        <w:p w14:paraId="4EBC269F" w14:textId="71FA13AC" w:rsidR="0016798D" w:rsidRPr="009F62A5" w:rsidRDefault="0016798D">
          <w:pPr>
            <w:pStyle w:val="TOC2"/>
            <w:tabs>
              <w:tab w:val="right" w:leader="dot" w:pos="9350"/>
            </w:tabs>
            <w:rPr>
              <w:rFonts w:ascii="Arial" w:eastAsiaTheme="minorEastAsia" w:hAnsi="Arial" w:cs="Arial"/>
              <w:noProof/>
              <w:szCs w:val="24"/>
              <w:lang w:eastAsia="en-GB"/>
            </w:rPr>
          </w:pPr>
          <w:hyperlink w:anchor="_Toc228138709" w:history="1">
            <w:r w:rsidRPr="009F62A5">
              <w:rPr>
                <w:rStyle w:val="Hyperlink"/>
                <w:rFonts w:ascii="Arial" w:hAnsi="Arial" w:cs="Arial"/>
                <w:noProof/>
              </w:rPr>
              <w:t>4.2 PESTLE Analysis of the Vietnamese Electronics Market for Samsung</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_Toc228138709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11</w:t>
            </w:r>
            <w:r w:rsidRPr="009F62A5">
              <w:rPr>
                <w:rFonts w:ascii="Arial" w:hAnsi="Arial" w:cs="Arial"/>
                <w:noProof/>
                <w:webHidden/>
              </w:rPr>
              <w:fldChar w:fldCharType="end"/>
            </w:r>
          </w:hyperlink>
        </w:p>
        <w:p w14:paraId="232293F4" w14:textId="01BF449C"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0" w:history="1">
            <w:r w:rsidRPr="009F62A5">
              <w:rPr>
                <w:rStyle w:val="Hyperlink"/>
                <w:rFonts w:ascii="Arial" w:hAnsi="Arial" w:cs="Arial"/>
                <w:noProof/>
              </w:rPr>
              <w:t>4.2.1 Political: Political Environment in Vietnam.</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_Toc228138710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11</w:t>
            </w:r>
            <w:r w:rsidRPr="009F62A5">
              <w:rPr>
                <w:rFonts w:ascii="Arial" w:hAnsi="Arial" w:cs="Arial"/>
                <w:noProof/>
                <w:webHidden/>
              </w:rPr>
              <w:fldChar w:fldCharType="end"/>
            </w:r>
          </w:hyperlink>
        </w:p>
        <w:p w14:paraId="0092CA97" w14:textId="201C2749"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1" w:history="1">
            <w:r w:rsidRPr="009F62A5">
              <w:rPr>
                <w:rStyle w:val="Hyperlink"/>
                <w:rFonts w:ascii="Arial" w:hAnsi="Arial" w:cs="Arial"/>
                <w:noProof/>
              </w:rPr>
              <w:t>4.2.2 Economic: Economic Conditions Affecting Samsung’s Retail Business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_Toc228138711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13</w:t>
            </w:r>
            <w:r w:rsidRPr="009F62A5">
              <w:rPr>
                <w:rFonts w:ascii="Arial" w:hAnsi="Arial" w:cs="Arial"/>
                <w:noProof/>
                <w:webHidden/>
              </w:rPr>
              <w:fldChar w:fldCharType="end"/>
            </w:r>
          </w:hyperlink>
        </w:p>
        <w:p w14:paraId="1A72B942" w14:textId="10CEF10C"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2" w:history="1">
            <w:r w:rsidRPr="009F62A5">
              <w:rPr>
                <w:rStyle w:val="Hyperlink"/>
                <w:rFonts w:ascii="Arial" w:hAnsi="Arial" w:cs="Arial"/>
                <w:noProof/>
              </w:rPr>
              <w:t>4.2.3 Social: Consumer Trends and Cultural Factors Impacting Samsung</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_Toc228138712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14</w:t>
            </w:r>
            <w:r w:rsidRPr="009F62A5">
              <w:rPr>
                <w:rFonts w:ascii="Arial" w:hAnsi="Arial" w:cs="Arial"/>
                <w:noProof/>
                <w:webHidden/>
              </w:rPr>
              <w:fldChar w:fldCharType="end"/>
            </w:r>
          </w:hyperlink>
        </w:p>
        <w:p w14:paraId="3E39C782" w14:textId="61F2258C"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3" w:history="1">
            <w:r w:rsidRPr="009F62A5">
              <w:rPr>
                <w:rStyle w:val="Hyperlink"/>
                <w:rFonts w:ascii="Arial" w:hAnsi="Arial" w:cs="Arial"/>
                <w:noProof/>
              </w:rPr>
              <w:t>4.2.4 Technological: Technology Infrastructure and Innovation</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_Toc228138713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14</w:t>
            </w:r>
            <w:r w:rsidRPr="009F62A5">
              <w:rPr>
                <w:rFonts w:ascii="Arial" w:hAnsi="Arial" w:cs="Arial"/>
                <w:noProof/>
                <w:webHidden/>
              </w:rPr>
              <w:fldChar w:fldCharType="end"/>
            </w:r>
          </w:hyperlink>
        </w:p>
        <w:p w14:paraId="49A7A3D9" w14:textId="463F5455"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4" w:history="1">
            <w:r w:rsidRPr="009F62A5">
              <w:rPr>
                <w:rStyle w:val="Hyperlink"/>
                <w:rFonts w:ascii="Arial" w:hAnsi="Arial" w:cs="Arial"/>
                <w:noProof/>
              </w:rPr>
              <w:t>4.2.5 Legal: Compliance, Labour Laws, and Intellectual Property</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_Toc228138714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15</w:t>
            </w:r>
            <w:r w:rsidRPr="009F62A5">
              <w:rPr>
                <w:rFonts w:ascii="Arial" w:hAnsi="Arial" w:cs="Arial"/>
                <w:noProof/>
                <w:webHidden/>
              </w:rPr>
              <w:fldChar w:fldCharType="end"/>
            </w:r>
          </w:hyperlink>
        </w:p>
        <w:p w14:paraId="3F45A75B" w14:textId="56074469" w:rsidR="0016798D" w:rsidRPr="009F62A5" w:rsidRDefault="0016798D">
          <w:pPr>
            <w:pStyle w:val="TOC3"/>
            <w:tabs>
              <w:tab w:val="right" w:leader="dot" w:pos="9350"/>
            </w:tabs>
            <w:rPr>
              <w:rFonts w:ascii="Arial" w:eastAsiaTheme="minorEastAsia" w:hAnsi="Arial" w:cs="Arial"/>
              <w:noProof/>
              <w:szCs w:val="24"/>
              <w:lang w:eastAsia="en-GB"/>
            </w:rPr>
          </w:pPr>
          <w:hyperlink w:anchor="_Toc228138715" w:history="1">
            <w:r w:rsidRPr="009F62A5">
              <w:rPr>
                <w:rStyle w:val="Hyperlink"/>
                <w:rFonts w:ascii="Arial" w:hAnsi="Arial" w:cs="Arial"/>
                <w:noProof/>
              </w:rPr>
              <w:t>4.2.6 Environmental: Sustainability and Environmental Concerns in Electronics Manufacturing</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_Toc228138715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16</w:t>
            </w:r>
            <w:r w:rsidRPr="009F62A5">
              <w:rPr>
                <w:rFonts w:ascii="Arial" w:hAnsi="Arial" w:cs="Arial"/>
                <w:noProof/>
                <w:webHidden/>
              </w:rPr>
              <w:fldChar w:fldCharType="end"/>
            </w:r>
          </w:hyperlink>
        </w:p>
        <w:p w14:paraId="6E321AA2" w14:textId="57505D95" w:rsidR="0016798D" w:rsidRPr="009F62A5" w:rsidRDefault="0016798D">
          <w:pPr>
            <w:pStyle w:val="TOC2"/>
            <w:tabs>
              <w:tab w:val="right" w:leader="dot" w:pos="9350"/>
            </w:tabs>
            <w:rPr>
              <w:rFonts w:ascii="Arial" w:eastAsiaTheme="minorEastAsia" w:hAnsi="Arial" w:cs="Arial"/>
              <w:noProof/>
              <w:szCs w:val="24"/>
              <w:lang w:eastAsia="en-GB"/>
            </w:rPr>
          </w:pPr>
          <w:hyperlink w:anchor="_Toc228138716" w:history="1">
            <w:r w:rsidRPr="009F62A5">
              <w:rPr>
                <w:rStyle w:val="Hyperlink"/>
                <w:rFonts w:ascii="Arial" w:hAnsi="Arial" w:cs="Arial"/>
                <w:noProof/>
              </w:rPr>
              <w:t>4.3 Impact of External Factors on Samsung’s Success in Vietnam</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_Toc228138716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17</w:t>
            </w:r>
            <w:r w:rsidRPr="009F62A5">
              <w:rPr>
                <w:rFonts w:ascii="Arial" w:hAnsi="Arial" w:cs="Arial"/>
                <w:noProof/>
                <w:webHidden/>
              </w:rPr>
              <w:fldChar w:fldCharType="end"/>
            </w:r>
          </w:hyperlink>
        </w:p>
        <w:p w14:paraId="1334AB1F" w14:textId="7427683F" w:rsidR="0016798D" w:rsidRPr="009F62A5" w:rsidRDefault="0016798D">
          <w:pPr>
            <w:pStyle w:val="TOC1"/>
            <w:tabs>
              <w:tab w:val="right" w:leader="dot" w:pos="9350"/>
            </w:tabs>
            <w:rPr>
              <w:rFonts w:ascii="Arial" w:eastAsiaTheme="minorEastAsia" w:hAnsi="Arial" w:cs="Arial"/>
              <w:noProof/>
              <w:szCs w:val="24"/>
              <w:lang w:eastAsia="en-GB"/>
            </w:rPr>
          </w:pPr>
          <w:hyperlink w:anchor="_Toc228138717" w:history="1">
            <w:r w:rsidRPr="009F62A5">
              <w:rPr>
                <w:rStyle w:val="Hyperlink"/>
                <w:rFonts w:ascii="Arial" w:hAnsi="Arial" w:cs="Arial"/>
                <w:noProof/>
              </w:rPr>
              <w:t>5. Cultural Issues Using the Hofstede Framework.</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_Toc228138717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17</w:t>
            </w:r>
            <w:r w:rsidRPr="009F62A5">
              <w:rPr>
                <w:rFonts w:ascii="Arial" w:hAnsi="Arial" w:cs="Arial"/>
                <w:noProof/>
                <w:webHidden/>
              </w:rPr>
              <w:fldChar w:fldCharType="end"/>
            </w:r>
          </w:hyperlink>
        </w:p>
        <w:p w14:paraId="669577E3" w14:textId="29D2B7D0" w:rsidR="0016798D" w:rsidRPr="009F62A5" w:rsidRDefault="0016798D">
          <w:pPr>
            <w:pStyle w:val="TOC1"/>
            <w:tabs>
              <w:tab w:val="right" w:leader="dot" w:pos="9350"/>
            </w:tabs>
            <w:rPr>
              <w:rFonts w:ascii="Arial" w:eastAsiaTheme="minorEastAsia" w:hAnsi="Arial" w:cs="Arial"/>
              <w:noProof/>
              <w:szCs w:val="24"/>
              <w:lang w:eastAsia="en-GB"/>
            </w:rPr>
          </w:pPr>
          <w:hyperlink w:anchor="_Toc228138718" w:history="1">
            <w:r w:rsidRPr="009F62A5">
              <w:rPr>
                <w:rStyle w:val="Hyperlink"/>
                <w:rFonts w:ascii="Arial" w:hAnsi="Arial" w:cs="Arial"/>
                <w:noProof/>
              </w:rPr>
              <w:t>6. Conclusion</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_Toc228138718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19</w:t>
            </w:r>
            <w:r w:rsidRPr="009F62A5">
              <w:rPr>
                <w:rFonts w:ascii="Arial" w:hAnsi="Arial" w:cs="Arial"/>
                <w:noProof/>
                <w:webHidden/>
              </w:rPr>
              <w:fldChar w:fldCharType="end"/>
            </w:r>
          </w:hyperlink>
        </w:p>
        <w:p w14:paraId="0F251F14" w14:textId="6E31DCF7" w:rsidR="0016798D" w:rsidRPr="009F62A5" w:rsidRDefault="0016798D">
          <w:pPr>
            <w:pStyle w:val="TOC1"/>
            <w:tabs>
              <w:tab w:val="right" w:leader="dot" w:pos="9350"/>
            </w:tabs>
            <w:rPr>
              <w:rFonts w:ascii="Arial" w:eastAsiaTheme="minorEastAsia" w:hAnsi="Arial" w:cs="Arial"/>
              <w:noProof/>
              <w:szCs w:val="24"/>
              <w:lang w:eastAsia="en-GB"/>
            </w:rPr>
          </w:pPr>
          <w:hyperlink w:anchor="_Toc228138719" w:history="1">
            <w:r w:rsidRPr="009F62A5">
              <w:rPr>
                <w:rStyle w:val="Hyperlink"/>
                <w:rFonts w:ascii="Arial" w:hAnsi="Arial" w:cs="Arial"/>
                <w:noProof/>
              </w:rPr>
              <w:t>7. Gibbs Reflective Cycle</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_Toc228138719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19</w:t>
            </w:r>
            <w:r w:rsidRPr="009F62A5">
              <w:rPr>
                <w:rFonts w:ascii="Arial" w:hAnsi="Arial" w:cs="Arial"/>
                <w:noProof/>
                <w:webHidden/>
              </w:rPr>
              <w:fldChar w:fldCharType="end"/>
            </w:r>
          </w:hyperlink>
        </w:p>
        <w:p w14:paraId="1E25ED0D" w14:textId="5FCA27BB"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0" w:history="1">
            <w:r w:rsidRPr="009F62A5">
              <w:rPr>
                <w:rStyle w:val="Hyperlink"/>
                <w:rFonts w:ascii="Arial" w:hAnsi="Arial" w:cs="Arial"/>
                <w:noProof/>
              </w:rPr>
              <w:t>7.1 Description</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_Toc228138720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20</w:t>
            </w:r>
            <w:r w:rsidRPr="009F62A5">
              <w:rPr>
                <w:rFonts w:ascii="Arial" w:hAnsi="Arial" w:cs="Arial"/>
                <w:noProof/>
                <w:webHidden/>
              </w:rPr>
              <w:fldChar w:fldCharType="end"/>
            </w:r>
          </w:hyperlink>
        </w:p>
        <w:p w14:paraId="3003DAB3" w14:textId="186776AE"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1" w:history="1">
            <w:r w:rsidRPr="009F62A5">
              <w:rPr>
                <w:rStyle w:val="Hyperlink"/>
                <w:rFonts w:ascii="Arial" w:hAnsi="Arial" w:cs="Arial"/>
                <w:noProof/>
              </w:rPr>
              <w:t>7.2 Feelings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_Toc228138721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21</w:t>
            </w:r>
            <w:r w:rsidRPr="009F62A5">
              <w:rPr>
                <w:rFonts w:ascii="Arial" w:hAnsi="Arial" w:cs="Arial"/>
                <w:noProof/>
                <w:webHidden/>
              </w:rPr>
              <w:fldChar w:fldCharType="end"/>
            </w:r>
          </w:hyperlink>
        </w:p>
        <w:p w14:paraId="1EE9C9BD" w14:textId="524ABF75"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2" w:history="1">
            <w:r w:rsidRPr="009F62A5">
              <w:rPr>
                <w:rStyle w:val="Hyperlink"/>
                <w:rFonts w:ascii="Arial" w:hAnsi="Arial" w:cs="Arial"/>
                <w:noProof/>
              </w:rPr>
              <w:t>7.3 Evaluation</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_Toc228138722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21</w:t>
            </w:r>
            <w:r w:rsidRPr="009F62A5">
              <w:rPr>
                <w:rFonts w:ascii="Arial" w:hAnsi="Arial" w:cs="Arial"/>
                <w:noProof/>
                <w:webHidden/>
              </w:rPr>
              <w:fldChar w:fldCharType="end"/>
            </w:r>
          </w:hyperlink>
        </w:p>
        <w:p w14:paraId="09ED20CB" w14:textId="461A5EDB"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3" w:history="1">
            <w:r w:rsidRPr="009F62A5">
              <w:rPr>
                <w:rStyle w:val="Hyperlink"/>
                <w:rFonts w:ascii="Arial" w:hAnsi="Arial" w:cs="Arial"/>
                <w:noProof/>
              </w:rPr>
              <w:t>7.4 Analysis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_Toc228138723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22</w:t>
            </w:r>
            <w:r w:rsidRPr="009F62A5">
              <w:rPr>
                <w:rFonts w:ascii="Arial" w:hAnsi="Arial" w:cs="Arial"/>
                <w:noProof/>
                <w:webHidden/>
              </w:rPr>
              <w:fldChar w:fldCharType="end"/>
            </w:r>
          </w:hyperlink>
        </w:p>
        <w:p w14:paraId="690FCA02" w14:textId="639CC557"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4" w:history="1">
            <w:r w:rsidRPr="009F62A5">
              <w:rPr>
                <w:rStyle w:val="Hyperlink"/>
                <w:rFonts w:ascii="Arial" w:hAnsi="Arial" w:cs="Arial"/>
                <w:noProof/>
              </w:rPr>
              <w:t>7.5 Conclusion</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_Toc228138724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22</w:t>
            </w:r>
            <w:r w:rsidRPr="009F62A5">
              <w:rPr>
                <w:rFonts w:ascii="Arial" w:hAnsi="Arial" w:cs="Arial"/>
                <w:noProof/>
                <w:webHidden/>
              </w:rPr>
              <w:fldChar w:fldCharType="end"/>
            </w:r>
          </w:hyperlink>
        </w:p>
        <w:p w14:paraId="1DC5ACC2" w14:textId="3D232408" w:rsidR="0016798D" w:rsidRPr="009F62A5" w:rsidRDefault="0016798D">
          <w:pPr>
            <w:pStyle w:val="TOC2"/>
            <w:tabs>
              <w:tab w:val="right" w:leader="dot" w:pos="9350"/>
            </w:tabs>
            <w:rPr>
              <w:rFonts w:ascii="Arial" w:eastAsiaTheme="minorEastAsia" w:hAnsi="Arial" w:cs="Arial"/>
              <w:noProof/>
              <w:szCs w:val="24"/>
              <w:lang w:eastAsia="en-GB"/>
            </w:rPr>
          </w:pPr>
          <w:hyperlink w:anchor="_Toc228138725" w:history="1">
            <w:r w:rsidRPr="009F62A5">
              <w:rPr>
                <w:rStyle w:val="Hyperlink"/>
                <w:rFonts w:ascii="Arial" w:hAnsi="Arial" w:cs="Arial"/>
                <w:noProof/>
              </w:rPr>
              <w:t>7.6 Action Plan (What Will You Do Next Time?)</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_Toc228138725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22</w:t>
            </w:r>
            <w:r w:rsidRPr="009F62A5">
              <w:rPr>
                <w:rFonts w:ascii="Arial" w:hAnsi="Arial" w:cs="Arial"/>
                <w:noProof/>
                <w:webHidden/>
              </w:rPr>
              <w:fldChar w:fldCharType="end"/>
            </w:r>
          </w:hyperlink>
        </w:p>
        <w:p w14:paraId="438155E2" w14:textId="509C2F10" w:rsidR="0016798D" w:rsidRPr="009F62A5" w:rsidRDefault="0016798D">
          <w:pPr>
            <w:pStyle w:val="TOC1"/>
            <w:tabs>
              <w:tab w:val="right" w:leader="dot" w:pos="9350"/>
            </w:tabs>
            <w:rPr>
              <w:rFonts w:ascii="Arial" w:eastAsiaTheme="minorEastAsia" w:hAnsi="Arial" w:cs="Arial"/>
              <w:noProof/>
              <w:szCs w:val="24"/>
              <w:lang w:eastAsia="en-GB"/>
            </w:rPr>
          </w:pPr>
          <w:hyperlink w:anchor="_Toc228138726" w:history="1">
            <w:r w:rsidRPr="009F62A5">
              <w:rPr>
                <w:rStyle w:val="Hyperlink"/>
                <w:rFonts w:ascii="Arial" w:hAnsi="Arial" w:cs="Arial"/>
                <w:noProof/>
              </w:rPr>
              <w:t>8. References</w:t>
            </w:r>
            <w:r w:rsidRPr="009F62A5">
              <w:rPr>
                <w:rFonts w:ascii="Arial" w:hAnsi="Arial" w:cs="Arial"/>
                <w:noProof/>
                <w:webHidden/>
              </w:rPr>
              <w:tab/>
            </w:r>
            <w:r w:rsidRPr="009F62A5">
              <w:rPr>
                <w:rFonts w:ascii="Arial" w:hAnsi="Arial" w:cs="Arial"/>
                <w:noProof/>
                <w:webHidden/>
              </w:rPr>
              <w:fldChar w:fldCharType="begin"/>
            </w:r>
            <w:r w:rsidRPr="009F62A5">
              <w:rPr>
                <w:rFonts w:ascii="Arial" w:hAnsi="Arial" w:cs="Arial"/>
                <w:noProof/>
                <w:webHidden/>
              </w:rPr>
              <w:instrText xml:space="preserve"> PAGEREF _Toc228138726 \h </w:instrText>
            </w:r>
            <w:r w:rsidRPr="009F62A5">
              <w:rPr>
                <w:rFonts w:ascii="Arial" w:hAnsi="Arial" w:cs="Arial"/>
                <w:noProof/>
                <w:webHidden/>
              </w:rPr>
            </w:r>
            <w:r w:rsidRPr="009F62A5">
              <w:rPr>
                <w:rFonts w:ascii="Arial" w:hAnsi="Arial" w:cs="Arial"/>
                <w:noProof/>
                <w:webHidden/>
              </w:rPr>
              <w:fldChar w:fldCharType="separate"/>
            </w:r>
            <w:r w:rsidRPr="009F62A5">
              <w:rPr>
                <w:rFonts w:ascii="Arial" w:hAnsi="Arial" w:cs="Arial"/>
                <w:noProof/>
                <w:webHidden/>
              </w:rPr>
              <w:t>24</w:t>
            </w:r>
            <w:r w:rsidRPr="009F62A5">
              <w:rPr>
                <w:rFonts w:ascii="Arial" w:hAnsi="Arial" w:cs="Arial"/>
                <w:noProof/>
                <w:webHidden/>
              </w:rPr>
              <w:fldChar w:fldCharType="end"/>
            </w:r>
          </w:hyperlink>
        </w:p>
        <w:p w14:paraId="35A680AD" w14:textId="53C89CE9" w:rsidR="00045FB1" w:rsidRPr="009F62A5" w:rsidRDefault="00045FB1" w:rsidP="00A12035">
          <w:pPr>
            <w:spacing w:line="360" w:lineRule="auto"/>
            <w:rPr>
              <w:rFonts w:ascii="Arial" w:hAnsi="Arial" w:cs="Arial"/>
              <w:szCs w:val="24"/>
            </w:rPr>
          </w:pPr>
          <w:r w:rsidRPr="009F62A5">
            <w:rPr>
              <w:rFonts w:ascii="Arial" w:hAnsi="Arial" w:cs="Arial"/>
              <w:b/>
              <w:bCs/>
              <w:szCs w:val="24"/>
            </w:rPr>
            <w:fldChar w:fldCharType="end"/>
          </w:r>
        </w:p>
      </w:sdtContent>
    </w:sdt>
    <w:p w14:paraId="4A68C849" w14:textId="77777777" w:rsidR="00B10D3B" w:rsidRPr="009F62A5" w:rsidRDefault="00B10D3B" w:rsidP="00A12035">
      <w:pPr>
        <w:spacing w:line="360" w:lineRule="auto"/>
        <w:rPr>
          <w:rFonts w:ascii="Arial" w:hAnsi="Arial" w:cs="Arial"/>
          <w:szCs w:val="24"/>
        </w:rPr>
      </w:pPr>
    </w:p>
    <w:p w14:paraId="7BAD9952" w14:textId="77777777" w:rsidR="00B10D3B" w:rsidRPr="009F62A5" w:rsidRDefault="00B10D3B" w:rsidP="00A12035">
      <w:pPr>
        <w:spacing w:line="360" w:lineRule="auto"/>
        <w:rPr>
          <w:rFonts w:ascii="Arial" w:hAnsi="Arial" w:cs="Arial"/>
          <w:szCs w:val="24"/>
        </w:rPr>
      </w:pPr>
    </w:p>
    <w:p w14:paraId="21B3D9DA" w14:textId="77777777" w:rsidR="00B10D3B" w:rsidRPr="009F62A5" w:rsidRDefault="00B10D3B" w:rsidP="00A12035">
      <w:pPr>
        <w:spacing w:line="360" w:lineRule="auto"/>
        <w:rPr>
          <w:rFonts w:ascii="Arial" w:hAnsi="Arial" w:cs="Arial"/>
          <w:szCs w:val="24"/>
        </w:rPr>
      </w:pPr>
    </w:p>
    <w:p w14:paraId="5C9B2CA9" w14:textId="77777777" w:rsidR="00B10D3B" w:rsidRPr="009F62A5" w:rsidRDefault="00B10D3B" w:rsidP="00A12035">
      <w:pPr>
        <w:spacing w:line="360" w:lineRule="auto"/>
        <w:rPr>
          <w:rFonts w:ascii="Arial" w:hAnsi="Arial" w:cs="Arial"/>
          <w:szCs w:val="24"/>
        </w:rPr>
      </w:pPr>
    </w:p>
    <w:p w14:paraId="3F8E6AF5" w14:textId="77777777" w:rsidR="00B10D3B" w:rsidRPr="009F62A5" w:rsidRDefault="00B10D3B" w:rsidP="00A12035">
      <w:pPr>
        <w:spacing w:line="360" w:lineRule="auto"/>
        <w:rPr>
          <w:rFonts w:ascii="Arial" w:hAnsi="Arial" w:cs="Arial"/>
          <w:szCs w:val="24"/>
        </w:rPr>
      </w:pPr>
    </w:p>
    <w:p w14:paraId="31A64691" w14:textId="77777777" w:rsidR="00045FB1" w:rsidRPr="009F62A5" w:rsidRDefault="00045FB1" w:rsidP="00A12035">
      <w:pPr>
        <w:spacing w:line="360" w:lineRule="auto"/>
        <w:rPr>
          <w:rFonts w:ascii="Arial" w:hAnsi="Arial" w:cs="Arial"/>
          <w:szCs w:val="24"/>
        </w:rPr>
      </w:pPr>
    </w:p>
    <w:p w14:paraId="4D12CFAA" w14:textId="77777777" w:rsidR="00045FB1" w:rsidRPr="009F62A5" w:rsidRDefault="00045FB1" w:rsidP="00A12035">
      <w:pPr>
        <w:spacing w:line="360" w:lineRule="auto"/>
        <w:rPr>
          <w:rFonts w:ascii="Arial" w:hAnsi="Arial" w:cs="Arial"/>
          <w:szCs w:val="24"/>
        </w:rPr>
      </w:pPr>
    </w:p>
    <w:p w14:paraId="7EA07CC5" w14:textId="77777777" w:rsidR="00045FB1" w:rsidRPr="009F62A5" w:rsidRDefault="00045FB1" w:rsidP="00A12035">
      <w:pPr>
        <w:spacing w:line="360" w:lineRule="auto"/>
        <w:rPr>
          <w:rFonts w:ascii="Arial" w:hAnsi="Arial" w:cs="Arial"/>
          <w:szCs w:val="24"/>
        </w:rPr>
      </w:pPr>
    </w:p>
    <w:p w14:paraId="3435CC55" w14:textId="77777777" w:rsidR="00045FB1" w:rsidRPr="009F62A5" w:rsidRDefault="00045FB1" w:rsidP="00A12035">
      <w:pPr>
        <w:spacing w:line="360" w:lineRule="auto"/>
        <w:rPr>
          <w:rFonts w:ascii="Arial" w:hAnsi="Arial" w:cs="Arial"/>
          <w:szCs w:val="24"/>
        </w:rPr>
      </w:pPr>
    </w:p>
    <w:p w14:paraId="2899D9A4" w14:textId="77777777" w:rsidR="00045FB1" w:rsidRPr="009F62A5" w:rsidRDefault="00045FB1" w:rsidP="00A12035">
      <w:pPr>
        <w:spacing w:line="360" w:lineRule="auto"/>
        <w:rPr>
          <w:rFonts w:ascii="Arial" w:hAnsi="Arial" w:cs="Arial"/>
          <w:szCs w:val="24"/>
        </w:rPr>
      </w:pPr>
    </w:p>
    <w:p w14:paraId="5E7187C1" w14:textId="77777777" w:rsidR="00045FB1" w:rsidRPr="009F62A5" w:rsidRDefault="00045FB1" w:rsidP="00A12035">
      <w:pPr>
        <w:spacing w:line="360" w:lineRule="auto"/>
        <w:rPr>
          <w:rFonts w:ascii="Arial" w:hAnsi="Arial" w:cs="Arial"/>
          <w:szCs w:val="24"/>
        </w:rPr>
      </w:pPr>
    </w:p>
    <w:p w14:paraId="60720F65" w14:textId="77777777" w:rsidR="00045FB1" w:rsidRPr="009F62A5" w:rsidRDefault="00045FB1" w:rsidP="00A12035">
      <w:pPr>
        <w:spacing w:line="360" w:lineRule="auto"/>
        <w:rPr>
          <w:rFonts w:ascii="Arial" w:hAnsi="Arial" w:cs="Arial"/>
          <w:szCs w:val="24"/>
        </w:rPr>
      </w:pPr>
    </w:p>
    <w:p w14:paraId="4C90E3C0" w14:textId="77777777" w:rsidR="00503B8F" w:rsidRPr="009F62A5" w:rsidRDefault="00503B8F" w:rsidP="00A12035">
      <w:pPr>
        <w:spacing w:line="360" w:lineRule="auto"/>
        <w:rPr>
          <w:rFonts w:ascii="Arial" w:hAnsi="Arial" w:cs="Arial"/>
          <w:szCs w:val="24"/>
        </w:rPr>
      </w:pPr>
    </w:p>
    <w:p w14:paraId="0E80F75B" w14:textId="77777777" w:rsidR="00F32767" w:rsidRPr="009F62A5" w:rsidRDefault="00F32767" w:rsidP="00A12035">
      <w:pPr>
        <w:spacing w:line="360" w:lineRule="auto"/>
        <w:rPr>
          <w:rFonts w:ascii="Arial" w:hAnsi="Arial" w:cs="Arial"/>
          <w:szCs w:val="24"/>
        </w:rPr>
      </w:pPr>
    </w:p>
    <w:p w14:paraId="0548E86A" w14:textId="77777777" w:rsidR="00F32767" w:rsidRPr="009F62A5" w:rsidRDefault="00F32767" w:rsidP="00A12035">
      <w:pPr>
        <w:spacing w:line="360" w:lineRule="auto"/>
        <w:rPr>
          <w:rFonts w:ascii="Arial" w:hAnsi="Arial" w:cs="Arial"/>
          <w:szCs w:val="24"/>
        </w:rPr>
      </w:pPr>
    </w:p>
    <w:p w14:paraId="20FBEDD9" w14:textId="77777777" w:rsidR="00F32767" w:rsidRPr="009F62A5" w:rsidRDefault="00F32767" w:rsidP="00A12035">
      <w:pPr>
        <w:spacing w:line="360" w:lineRule="auto"/>
        <w:rPr>
          <w:rFonts w:ascii="Arial" w:hAnsi="Arial" w:cs="Arial"/>
          <w:szCs w:val="24"/>
        </w:rPr>
      </w:pPr>
    </w:p>
    <w:p w14:paraId="786EBEA3" w14:textId="77777777" w:rsidR="00F32767" w:rsidRPr="009F62A5" w:rsidRDefault="00F32767" w:rsidP="00A12035">
      <w:pPr>
        <w:spacing w:line="360" w:lineRule="auto"/>
        <w:rPr>
          <w:rFonts w:ascii="Arial" w:hAnsi="Arial" w:cs="Arial"/>
          <w:szCs w:val="24"/>
        </w:rPr>
      </w:pPr>
    </w:p>
    <w:p w14:paraId="6D81E434" w14:textId="77777777" w:rsidR="00F32767" w:rsidRPr="009F62A5" w:rsidRDefault="00F32767" w:rsidP="00A12035">
      <w:pPr>
        <w:spacing w:line="360" w:lineRule="auto"/>
        <w:rPr>
          <w:rFonts w:ascii="Arial" w:hAnsi="Arial" w:cs="Arial"/>
          <w:szCs w:val="24"/>
        </w:rPr>
      </w:pPr>
    </w:p>
    <w:p w14:paraId="1E3132EF" w14:textId="77777777" w:rsidR="00F32767" w:rsidRPr="009F62A5" w:rsidRDefault="00F32767" w:rsidP="00A12035">
      <w:pPr>
        <w:spacing w:line="360" w:lineRule="auto"/>
        <w:rPr>
          <w:rFonts w:ascii="Arial" w:hAnsi="Arial" w:cs="Arial"/>
          <w:szCs w:val="24"/>
        </w:rPr>
      </w:pPr>
    </w:p>
    <w:p w14:paraId="6A6A5EDC" w14:textId="0BE6EBD9" w:rsidR="00B10D3B" w:rsidRPr="009F62A5" w:rsidRDefault="00B10D3B" w:rsidP="00A12035">
      <w:pPr>
        <w:pStyle w:val="Heading1"/>
        <w:numPr>
          <w:ilvl w:val="0"/>
          <w:numId w:val="1"/>
        </w:numPr>
        <w:spacing w:line="360" w:lineRule="auto"/>
        <w:rPr>
          <w:rFonts w:ascii="Arial" w:hAnsi="Arial" w:cs="Arial"/>
          <w:sz w:val="24"/>
          <w:szCs w:val="24"/>
        </w:rPr>
      </w:pPr>
      <w:bookmarkStart w:id="0" w:name="_Toc228138695"/>
      <w:r w:rsidRPr="009F62A5">
        <w:rPr>
          <w:rFonts w:ascii="Arial" w:hAnsi="Arial" w:cs="Arial"/>
          <w:sz w:val="24"/>
          <w:szCs w:val="24"/>
        </w:rPr>
        <w:t>Introduction</w:t>
      </w:r>
      <w:bookmarkEnd w:id="0"/>
    </w:p>
    <w:p w14:paraId="0DC608C6" w14:textId="5766BD00"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report </w:t>
      </w:r>
      <w:r w:rsidR="00970EC9" w:rsidRPr="009F62A5">
        <w:rPr>
          <w:rFonts w:ascii="Arial" w:hAnsi="Arial" w:cs="Arial"/>
          <w:szCs w:val="24"/>
        </w:rPr>
        <w:t>centres</w:t>
      </w:r>
      <w:r w:rsidRPr="009F62A5">
        <w:rPr>
          <w:rFonts w:ascii="Arial" w:hAnsi="Arial" w:cs="Arial"/>
          <w:szCs w:val="24"/>
        </w:rPr>
        <w:t xml:space="preserve"> on the electronics manufacturing industry in Vietnam and the relevance of the industry in the global supply chain and the role it plays in the economic growth of the country. The country has become a major base of electronic manufacturing, with cheap </w:t>
      </w:r>
      <w:r w:rsidR="00970EC9" w:rsidRPr="009F62A5">
        <w:rPr>
          <w:rFonts w:ascii="Arial" w:hAnsi="Arial" w:cs="Arial"/>
          <w:szCs w:val="24"/>
        </w:rPr>
        <w:t>labour</w:t>
      </w:r>
      <w:r w:rsidRPr="009F62A5">
        <w:rPr>
          <w:rFonts w:ascii="Arial" w:hAnsi="Arial" w:cs="Arial"/>
          <w:szCs w:val="24"/>
        </w:rPr>
        <w:t xml:space="preserve"> force, </w:t>
      </w:r>
      <w:r w:rsidR="00491C26" w:rsidRPr="009F62A5">
        <w:rPr>
          <w:rFonts w:ascii="Arial" w:hAnsi="Arial" w:cs="Arial"/>
          <w:szCs w:val="24"/>
        </w:rPr>
        <w:t>government-conducive</w:t>
      </w:r>
      <w:r w:rsidRPr="009F62A5">
        <w:rPr>
          <w:rFonts w:ascii="Arial" w:hAnsi="Arial" w:cs="Arial"/>
          <w:szCs w:val="24"/>
        </w:rPr>
        <w:t xml:space="preserve"> policies, and growing foreign direct investment in Vietnam. In this context, Samsung being one of the major multinational corporations enjoys a hegemonic role as one of the biggest investors and exporters in Vietnam electronics industry</w:t>
      </w:r>
      <w:r w:rsidR="00403B73" w:rsidRPr="009F62A5">
        <w:rPr>
          <w:rFonts w:ascii="Arial" w:hAnsi="Arial" w:cs="Arial"/>
          <w:szCs w:val="24"/>
        </w:rPr>
        <w:t xml:space="preserve"> (Mai, 2024)</w:t>
      </w:r>
      <w:r w:rsidRPr="009F62A5">
        <w:rPr>
          <w:rFonts w:ascii="Arial" w:hAnsi="Arial" w:cs="Arial"/>
          <w:szCs w:val="24"/>
        </w:rPr>
        <w:t xml:space="preserve">. The report examines the industry structure and competitiveness, using </w:t>
      </w:r>
      <w:r w:rsidR="00491C26" w:rsidRPr="009F62A5">
        <w:rPr>
          <w:rFonts w:ascii="Arial" w:hAnsi="Arial" w:cs="Arial"/>
          <w:szCs w:val="24"/>
        </w:rPr>
        <w:t>Porter's</w:t>
      </w:r>
      <w:r w:rsidRPr="009F62A5">
        <w:rPr>
          <w:rFonts w:ascii="Arial" w:hAnsi="Arial" w:cs="Arial"/>
          <w:szCs w:val="24"/>
        </w:rPr>
        <w:t xml:space="preserve"> Diamond Model and PESTLE analysis to assess the external factors. It also examines the strategic position and operational effectiveness of Samsung in Vietnam, the factors that have contributed to its growth and the threats it encounters in a </w:t>
      </w:r>
      <w:r w:rsidR="00491C26" w:rsidRPr="009F62A5">
        <w:rPr>
          <w:rFonts w:ascii="Arial" w:hAnsi="Arial" w:cs="Arial"/>
          <w:szCs w:val="24"/>
        </w:rPr>
        <w:t>fast-changing</w:t>
      </w:r>
      <w:r w:rsidRPr="009F62A5">
        <w:rPr>
          <w:rFonts w:ascii="Arial" w:hAnsi="Arial" w:cs="Arial"/>
          <w:szCs w:val="24"/>
        </w:rPr>
        <w:t xml:space="preserve"> international market.</w:t>
      </w:r>
    </w:p>
    <w:p w14:paraId="5B7D85C5" w14:textId="1B525E4E" w:rsidR="00FD4690" w:rsidRPr="009F62A5" w:rsidRDefault="00FD4690" w:rsidP="00A12035">
      <w:pPr>
        <w:pStyle w:val="Heading1"/>
        <w:spacing w:line="360" w:lineRule="auto"/>
        <w:rPr>
          <w:rFonts w:ascii="Arial" w:hAnsi="Arial" w:cs="Arial"/>
          <w:sz w:val="24"/>
          <w:szCs w:val="24"/>
        </w:rPr>
      </w:pPr>
      <w:bookmarkStart w:id="1" w:name="_Toc228138696"/>
      <w:r w:rsidRPr="009F62A5">
        <w:rPr>
          <w:rFonts w:ascii="Arial" w:hAnsi="Arial" w:cs="Arial"/>
          <w:sz w:val="24"/>
          <w:szCs w:val="24"/>
        </w:rPr>
        <w:t>2. Industry and Country Overview</w:t>
      </w:r>
      <w:bookmarkEnd w:id="1"/>
    </w:p>
    <w:p w14:paraId="7981B32D" w14:textId="77777777" w:rsidR="00FD4690" w:rsidRPr="009F62A5" w:rsidRDefault="00FD4690" w:rsidP="00A12035">
      <w:pPr>
        <w:pStyle w:val="Heading2"/>
        <w:spacing w:line="360" w:lineRule="auto"/>
        <w:rPr>
          <w:rFonts w:ascii="Arial" w:hAnsi="Arial" w:cs="Arial"/>
          <w:sz w:val="24"/>
          <w:szCs w:val="24"/>
        </w:rPr>
      </w:pPr>
      <w:bookmarkStart w:id="2" w:name="_Toc228138697"/>
      <w:r w:rsidRPr="009F62A5">
        <w:rPr>
          <w:rFonts w:ascii="Arial" w:hAnsi="Arial" w:cs="Arial"/>
          <w:sz w:val="24"/>
          <w:szCs w:val="24"/>
        </w:rPr>
        <w:t>2.1 Introduction to the Electronics Manufacturing Industry in Vietnam</w:t>
      </w:r>
      <w:bookmarkEnd w:id="2"/>
    </w:p>
    <w:p w14:paraId="0AFF8871" w14:textId="60427836" w:rsidR="00B10D3B" w:rsidRPr="009F62A5" w:rsidRDefault="00491C26" w:rsidP="00A12035">
      <w:pPr>
        <w:spacing w:line="360" w:lineRule="auto"/>
        <w:rPr>
          <w:rFonts w:ascii="Arial" w:hAnsi="Arial" w:cs="Arial"/>
          <w:szCs w:val="24"/>
        </w:rPr>
      </w:pPr>
      <w:r w:rsidRPr="009F62A5">
        <w:rPr>
          <w:rFonts w:ascii="Arial" w:hAnsi="Arial" w:cs="Arial"/>
          <w:szCs w:val="24"/>
        </w:rPr>
        <w:t>The electronics</w:t>
      </w:r>
      <w:r w:rsidR="00B10D3B" w:rsidRPr="009F62A5">
        <w:rPr>
          <w:rFonts w:ascii="Arial" w:hAnsi="Arial" w:cs="Arial"/>
          <w:szCs w:val="24"/>
        </w:rPr>
        <w:t xml:space="preserve"> manufacturing industry has resulted in a pillar of economic change in </w:t>
      </w:r>
      <w:r w:rsidR="004F656A" w:rsidRPr="009F62A5">
        <w:rPr>
          <w:rFonts w:ascii="Arial" w:hAnsi="Arial" w:cs="Arial"/>
          <w:szCs w:val="24"/>
        </w:rPr>
        <w:t>Vietnam,</w:t>
      </w:r>
      <w:r w:rsidR="00B10D3B" w:rsidRPr="009F62A5">
        <w:rPr>
          <w:rFonts w:ascii="Arial" w:hAnsi="Arial" w:cs="Arial"/>
          <w:szCs w:val="24"/>
        </w:rPr>
        <w:t xml:space="preserve"> and the country is now a key player in global supply chains. In the last 10 years, Vietnam has experienced large inflow of foreign direct investment (FDI) through the influx of multinational companies, owing to its low </w:t>
      </w:r>
      <w:r w:rsidRPr="009F62A5">
        <w:rPr>
          <w:rFonts w:ascii="Arial" w:hAnsi="Arial" w:cs="Arial"/>
          <w:szCs w:val="24"/>
        </w:rPr>
        <w:t>labour</w:t>
      </w:r>
      <w:r w:rsidR="00B10D3B" w:rsidRPr="009F62A5">
        <w:rPr>
          <w:rFonts w:ascii="Arial" w:hAnsi="Arial" w:cs="Arial"/>
          <w:szCs w:val="24"/>
        </w:rPr>
        <w:t xml:space="preserve"> costs, geographical location, and </w:t>
      </w:r>
      <w:r w:rsidRPr="009F62A5">
        <w:rPr>
          <w:rFonts w:ascii="Arial" w:hAnsi="Arial" w:cs="Arial"/>
          <w:szCs w:val="24"/>
        </w:rPr>
        <w:t>favourable</w:t>
      </w:r>
      <w:r w:rsidR="00B10D3B" w:rsidRPr="009F62A5">
        <w:rPr>
          <w:rFonts w:ascii="Arial" w:hAnsi="Arial" w:cs="Arial"/>
          <w:szCs w:val="24"/>
        </w:rPr>
        <w:t xml:space="preserve"> government policies. The industry has taken a significant portion of the overall exports in the country and smartphones, computers, and electronic components are leading trade. The fact that Vietnam has been incorporated into the global trade agreements has further increased its appeal as </w:t>
      </w:r>
      <w:r w:rsidR="004F656A" w:rsidRPr="009F62A5">
        <w:rPr>
          <w:rFonts w:ascii="Arial" w:hAnsi="Arial" w:cs="Arial"/>
          <w:szCs w:val="24"/>
        </w:rPr>
        <w:t>a</w:t>
      </w:r>
      <w:r w:rsidR="00B10D3B" w:rsidRPr="009F62A5">
        <w:rPr>
          <w:rFonts w:ascii="Arial" w:hAnsi="Arial" w:cs="Arial"/>
          <w:szCs w:val="24"/>
        </w:rPr>
        <w:t xml:space="preserve"> manufacturing hub especially with firms trying to find alternatives to China</w:t>
      </w:r>
      <w:r w:rsidR="00F12514" w:rsidRPr="009F62A5">
        <w:rPr>
          <w:rFonts w:ascii="Arial" w:hAnsi="Arial" w:cs="Arial"/>
          <w:szCs w:val="24"/>
        </w:rPr>
        <w:t xml:space="preserve"> (Tsai, et al., 2023)</w:t>
      </w:r>
      <w:r w:rsidR="00B10D3B" w:rsidRPr="009F62A5">
        <w:rPr>
          <w:rFonts w:ascii="Arial" w:hAnsi="Arial" w:cs="Arial"/>
          <w:szCs w:val="24"/>
        </w:rPr>
        <w:t xml:space="preserve">. The existence of large companies such as Samsung has enhanced the advancement of technology and </w:t>
      </w:r>
      <w:r w:rsidRPr="009F62A5">
        <w:rPr>
          <w:rFonts w:ascii="Arial" w:hAnsi="Arial" w:cs="Arial"/>
          <w:szCs w:val="24"/>
        </w:rPr>
        <w:t>industrialisation</w:t>
      </w:r>
      <w:r w:rsidR="00B10D3B" w:rsidRPr="009F62A5">
        <w:rPr>
          <w:rFonts w:ascii="Arial" w:hAnsi="Arial" w:cs="Arial"/>
          <w:szCs w:val="24"/>
        </w:rPr>
        <w:t xml:space="preserve">. Consequently, the electronics sector not only helps to boost the economy, but also plays a significant role in job creation, export, and general </w:t>
      </w:r>
      <w:r w:rsidRPr="009F62A5">
        <w:rPr>
          <w:rFonts w:ascii="Arial" w:hAnsi="Arial" w:cs="Arial"/>
          <w:szCs w:val="24"/>
        </w:rPr>
        <w:t>industrialisation</w:t>
      </w:r>
      <w:r w:rsidR="00B10D3B" w:rsidRPr="009F62A5">
        <w:rPr>
          <w:rFonts w:ascii="Arial" w:hAnsi="Arial" w:cs="Arial"/>
          <w:szCs w:val="24"/>
        </w:rPr>
        <w:t xml:space="preserve"> of Vietnam.</w:t>
      </w:r>
    </w:p>
    <w:p w14:paraId="0E629569" w14:textId="77777777" w:rsidR="000E5F15" w:rsidRPr="009F62A5" w:rsidRDefault="000E5F15" w:rsidP="00A12035">
      <w:pPr>
        <w:spacing w:line="360" w:lineRule="auto"/>
        <w:rPr>
          <w:rFonts w:ascii="Arial" w:hAnsi="Arial" w:cs="Arial"/>
          <w:szCs w:val="24"/>
        </w:rPr>
      </w:pPr>
    </w:p>
    <w:p w14:paraId="0D4386DC" w14:textId="77777777" w:rsidR="00FD4690" w:rsidRPr="009F62A5" w:rsidRDefault="00FD4690" w:rsidP="00A12035">
      <w:pPr>
        <w:pStyle w:val="Heading2"/>
        <w:spacing w:line="360" w:lineRule="auto"/>
        <w:rPr>
          <w:rFonts w:ascii="Arial" w:hAnsi="Arial" w:cs="Arial"/>
          <w:sz w:val="24"/>
          <w:szCs w:val="24"/>
        </w:rPr>
      </w:pPr>
      <w:bookmarkStart w:id="3" w:name="_Toc228138698"/>
      <w:r w:rsidRPr="009F62A5">
        <w:rPr>
          <w:rFonts w:ascii="Arial" w:hAnsi="Arial" w:cs="Arial"/>
          <w:sz w:val="24"/>
          <w:szCs w:val="24"/>
        </w:rPr>
        <w:t>2.2 Economic Importance of the Industry</w:t>
      </w:r>
      <w:bookmarkEnd w:id="3"/>
    </w:p>
    <w:p w14:paraId="054156A0" w14:textId="421E5E4E" w:rsidR="00B10D3B" w:rsidRPr="009F62A5" w:rsidRDefault="00491C26" w:rsidP="00A12035">
      <w:pPr>
        <w:spacing w:line="360" w:lineRule="auto"/>
        <w:rPr>
          <w:rFonts w:ascii="Arial" w:hAnsi="Arial" w:cs="Arial"/>
          <w:szCs w:val="24"/>
        </w:rPr>
      </w:pPr>
      <w:r w:rsidRPr="009F62A5">
        <w:rPr>
          <w:rFonts w:ascii="Arial" w:hAnsi="Arial" w:cs="Arial"/>
          <w:szCs w:val="24"/>
        </w:rPr>
        <w:t>The electronics</w:t>
      </w:r>
      <w:r w:rsidR="00B10D3B" w:rsidRPr="009F62A5">
        <w:rPr>
          <w:rFonts w:ascii="Arial" w:hAnsi="Arial" w:cs="Arial"/>
          <w:szCs w:val="24"/>
        </w:rPr>
        <w:t xml:space="preserve"> manufacturing industry belongs to the number of most important contributors of the Vietnamese economy, being at the centre of export growth and </w:t>
      </w:r>
      <w:r w:rsidRPr="009F62A5">
        <w:rPr>
          <w:rFonts w:ascii="Arial" w:hAnsi="Arial" w:cs="Arial"/>
          <w:szCs w:val="24"/>
        </w:rPr>
        <w:t>industrialisation</w:t>
      </w:r>
      <w:r w:rsidR="00B10D3B" w:rsidRPr="009F62A5">
        <w:rPr>
          <w:rFonts w:ascii="Arial" w:hAnsi="Arial" w:cs="Arial"/>
          <w:szCs w:val="24"/>
        </w:rPr>
        <w:t>. Electronics have contributed more than 30</w:t>
      </w:r>
      <w:r w:rsidRPr="009F62A5">
        <w:rPr>
          <w:rFonts w:ascii="Arial" w:hAnsi="Arial" w:cs="Arial"/>
          <w:szCs w:val="24"/>
        </w:rPr>
        <w:t>%</w:t>
      </w:r>
      <w:r w:rsidR="00B10D3B" w:rsidRPr="009F62A5">
        <w:rPr>
          <w:rFonts w:ascii="Arial" w:hAnsi="Arial" w:cs="Arial"/>
          <w:szCs w:val="24"/>
        </w:rPr>
        <w:t xml:space="preserve"> of the total export of Vietnam in recent years and the export earnings have surpassed USD 110 billion in 2023. The export portfolio of the country is dominated by products like smartphones, computers and electronic components, which have seen Vietnam emerge as one of the largest suppliers of electronic products in Southeast Asia</w:t>
      </w:r>
      <w:r w:rsidR="005A50E3" w:rsidRPr="009F62A5">
        <w:rPr>
          <w:rFonts w:ascii="Arial" w:hAnsi="Arial" w:cs="Arial"/>
          <w:szCs w:val="24"/>
        </w:rPr>
        <w:t xml:space="preserve"> (Pham, et al., 2022)</w:t>
      </w:r>
      <w:r w:rsidR="00B10D3B" w:rsidRPr="009F62A5">
        <w:rPr>
          <w:rFonts w:ascii="Arial" w:hAnsi="Arial" w:cs="Arial"/>
          <w:szCs w:val="24"/>
        </w:rPr>
        <w:t xml:space="preserve">. The industry has grown at a very high rate because of high foreign direct investment (FDI) especially by the multinationals who are in search of </w:t>
      </w:r>
      <w:r w:rsidRPr="009F62A5">
        <w:rPr>
          <w:rFonts w:ascii="Arial" w:hAnsi="Arial" w:cs="Arial"/>
          <w:szCs w:val="24"/>
        </w:rPr>
        <w:t>cost-effective</w:t>
      </w:r>
      <w:r w:rsidR="00B10D3B" w:rsidRPr="009F62A5">
        <w:rPr>
          <w:rFonts w:ascii="Arial" w:hAnsi="Arial" w:cs="Arial"/>
          <w:szCs w:val="24"/>
        </w:rPr>
        <w:t xml:space="preserve"> sources of production beyond China.</w:t>
      </w:r>
    </w:p>
    <w:p w14:paraId="36A4F1F8" w14:textId="61C59E80" w:rsidR="00B10D3B" w:rsidRPr="009F62A5" w:rsidRDefault="00B10D3B" w:rsidP="00A12035">
      <w:pPr>
        <w:spacing w:line="360" w:lineRule="auto"/>
        <w:rPr>
          <w:rFonts w:ascii="Arial" w:hAnsi="Arial" w:cs="Arial"/>
          <w:szCs w:val="24"/>
        </w:rPr>
      </w:pPr>
      <w:r w:rsidRPr="009F62A5">
        <w:rPr>
          <w:rFonts w:ascii="Arial" w:hAnsi="Arial" w:cs="Arial"/>
          <w:szCs w:val="24"/>
        </w:rPr>
        <w:t xml:space="preserve">Besides export earnings, the industry has been contributing a lot towards employment and GDP growth. Millions of workers are employed directly and indirectly in electronics manufacturing, especially in industrial zones around Hanoi and Ho Chi Minh City. The industry also benefits the other industries like logistics, packaging and component supply chains. Moreover, the emphasis on </w:t>
      </w:r>
      <w:r w:rsidR="00491C26" w:rsidRPr="009F62A5">
        <w:rPr>
          <w:rFonts w:ascii="Arial" w:hAnsi="Arial" w:cs="Arial"/>
          <w:szCs w:val="24"/>
        </w:rPr>
        <w:t>industrialisation</w:t>
      </w:r>
      <w:r w:rsidRPr="009F62A5">
        <w:rPr>
          <w:rFonts w:ascii="Arial" w:hAnsi="Arial" w:cs="Arial"/>
          <w:szCs w:val="24"/>
        </w:rPr>
        <w:t xml:space="preserve"> and digital transformation on the part of the government reinforced the long-term potential of the sector</w:t>
      </w:r>
      <w:r w:rsidR="006C09CD" w:rsidRPr="009F62A5">
        <w:rPr>
          <w:rFonts w:ascii="Arial" w:hAnsi="Arial" w:cs="Arial"/>
          <w:szCs w:val="24"/>
        </w:rPr>
        <w:t xml:space="preserve"> (Islam, 2021)</w:t>
      </w:r>
      <w:r w:rsidRPr="009F62A5">
        <w:rPr>
          <w:rFonts w:ascii="Arial" w:hAnsi="Arial" w:cs="Arial"/>
          <w:szCs w:val="24"/>
        </w:rPr>
        <w:t>. Nevertheless, Vietnam remains very dependent on imported raw materials and components, which brings to the fore the necessity to develop local supporting industries to have sustainable economic growth.</w:t>
      </w:r>
    </w:p>
    <w:p w14:paraId="69988604" w14:textId="77777777" w:rsidR="00D10F98" w:rsidRPr="009F62A5" w:rsidRDefault="00D10F98" w:rsidP="00A12035">
      <w:pPr>
        <w:pStyle w:val="Heading2"/>
        <w:spacing w:line="360" w:lineRule="auto"/>
        <w:rPr>
          <w:rFonts w:ascii="Arial" w:hAnsi="Arial" w:cs="Arial"/>
          <w:sz w:val="24"/>
          <w:szCs w:val="24"/>
        </w:rPr>
      </w:pPr>
      <w:bookmarkStart w:id="4" w:name="_Toc228138699"/>
      <w:r w:rsidRPr="009F62A5">
        <w:rPr>
          <w:rFonts w:ascii="Arial" w:hAnsi="Arial" w:cs="Arial"/>
          <w:sz w:val="24"/>
          <w:szCs w:val="24"/>
        </w:rPr>
        <w:t>2.3 Key Domestic and Multinational Firms in the Vietnam Electronics Industry</w:t>
      </w:r>
      <w:bookmarkEnd w:id="4"/>
    </w:p>
    <w:p w14:paraId="3FBAC6FE" w14:textId="0124B3C5" w:rsidR="00B10D3B" w:rsidRPr="009F62A5" w:rsidRDefault="00B10D3B" w:rsidP="00A12035">
      <w:pPr>
        <w:spacing w:line="360" w:lineRule="auto"/>
        <w:rPr>
          <w:rFonts w:ascii="Arial" w:hAnsi="Arial" w:cs="Arial"/>
          <w:szCs w:val="24"/>
        </w:rPr>
      </w:pPr>
      <w:r w:rsidRPr="009F62A5">
        <w:rPr>
          <w:rFonts w:ascii="Arial" w:hAnsi="Arial" w:cs="Arial"/>
          <w:szCs w:val="24"/>
        </w:rPr>
        <w:t xml:space="preserve">Multinational corporations dominate the electronics manufacturing industry in Vietnam with Samsung being the leading player in the industry. Samsung is the largest exporter of the </w:t>
      </w:r>
      <w:r w:rsidR="004F656A" w:rsidRPr="009F62A5">
        <w:rPr>
          <w:rFonts w:ascii="Arial" w:hAnsi="Arial" w:cs="Arial"/>
          <w:szCs w:val="24"/>
        </w:rPr>
        <w:t>country,</w:t>
      </w:r>
      <w:r w:rsidRPr="009F62A5">
        <w:rPr>
          <w:rFonts w:ascii="Arial" w:hAnsi="Arial" w:cs="Arial"/>
          <w:szCs w:val="24"/>
        </w:rPr>
        <w:t xml:space="preserve"> and it has invested USD 18 billion in Vietnam and has </w:t>
      </w:r>
      <w:r w:rsidR="004F656A" w:rsidRPr="009F62A5">
        <w:rPr>
          <w:rFonts w:ascii="Arial" w:hAnsi="Arial" w:cs="Arial"/>
          <w:szCs w:val="24"/>
        </w:rPr>
        <w:t>several</w:t>
      </w:r>
      <w:r w:rsidRPr="009F62A5">
        <w:rPr>
          <w:rFonts w:ascii="Arial" w:hAnsi="Arial" w:cs="Arial"/>
          <w:szCs w:val="24"/>
        </w:rPr>
        <w:t xml:space="preserve"> large-scale production plants. Other large multinational companies are LG, Intel, Foxconn and Canon and each of them has set up manufacturing facilities to exploit the </w:t>
      </w:r>
      <w:r w:rsidR="00491C26" w:rsidRPr="009F62A5">
        <w:rPr>
          <w:rFonts w:ascii="Arial" w:hAnsi="Arial" w:cs="Arial"/>
          <w:szCs w:val="24"/>
        </w:rPr>
        <w:t>favourable</w:t>
      </w:r>
      <w:r w:rsidRPr="009F62A5">
        <w:rPr>
          <w:rFonts w:ascii="Arial" w:hAnsi="Arial" w:cs="Arial"/>
          <w:szCs w:val="24"/>
        </w:rPr>
        <w:t xml:space="preserve"> business climate in Vietnam</w:t>
      </w:r>
      <w:r w:rsidR="0078735B" w:rsidRPr="009F62A5">
        <w:rPr>
          <w:rFonts w:ascii="Arial" w:hAnsi="Arial" w:cs="Arial"/>
          <w:szCs w:val="24"/>
        </w:rPr>
        <w:t xml:space="preserve"> (Mai, 2024)</w:t>
      </w:r>
      <w:r w:rsidRPr="009F62A5">
        <w:rPr>
          <w:rFonts w:ascii="Arial" w:hAnsi="Arial" w:cs="Arial"/>
          <w:szCs w:val="24"/>
        </w:rPr>
        <w:t>. Such firms are also instrumental in transfer of technology, creation of employment opportunities and export growth and this greatly influences the structure of the industry.</w:t>
      </w:r>
    </w:p>
    <w:p w14:paraId="17021CCC" w14:textId="0577A635" w:rsidR="00B10D3B" w:rsidRPr="009F62A5" w:rsidRDefault="00B10D3B" w:rsidP="00A12035">
      <w:pPr>
        <w:spacing w:line="360" w:lineRule="auto"/>
        <w:rPr>
          <w:rFonts w:ascii="Arial" w:hAnsi="Arial" w:cs="Arial"/>
          <w:szCs w:val="24"/>
        </w:rPr>
      </w:pPr>
      <w:r w:rsidRPr="009F62A5">
        <w:rPr>
          <w:rFonts w:ascii="Arial" w:hAnsi="Arial" w:cs="Arial"/>
          <w:szCs w:val="24"/>
        </w:rPr>
        <w:t xml:space="preserve">Conversely, the domestic companies within Vietnam are still developing and they are primarily involved in supporting functions, including component assembly as well as low value production. Firms such as Viettel and </w:t>
      </w:r>
      <w:r w:rsidR="004F656A" w:rsidRPr="009F62A5">
        <w:rPr>
          <w:rFonts w:ascii="Arial" w:hAnsi="Arial" w:cs="Arial"/>
          <w:szCs w:val="24"/>
        </w:rPr>
        <w:t>Vin Smart</w:t>
      </w:r>
      <w:r w:rsidRPr="009F62A5">
        <w:rPr>
          <w:rFonts w:ascii="Arial" w:hAnsi="Arial" w:cs="Arial"/>
          <w:szCs w:val="24"/>
        </w:rPr>
        <w:t xml:space="preserve"> have tried venturing into production of higher value electronics, especially in smartphones and telecommunication equipment. But they are under stiff competition with well-established international brands</w:t>
      </w:r>
      <w:r w:rsidR="006A4341" w:rsidRPr="009F62A5">
        <w:rPr>
          <w:rFonts w:ascii="Arial" w:hAnsi="Arial" w:cs="Arial"/>
          <w:szCs w:val="24"/>
        </w:rPr>
        <w:t xml:space="preserve"> (Schröder, 2021)</w:t>
      </w:r>
      <w:r w:rsidRPr="009F62A5">
        <w:rPr>
          <w:rFonts w:ascii="Arial" w:hAnsi="Arial" w:cs="Arial"/>
          <w:szCs w:val="24"/>
        </w:rPr>
        <w:t>. Although multinational companies mainly control the high-technological manufacturing industry, the development of domestic business is critical to enhancing the industrial capacity of Vietnam and decreasing the reliance on foreign businesses over the long term.</w:t>
      </w:r>
    </w:p>
    <w:p w14:paraId="471783CB" w14:textId="103D7619" w:rsidR="00B10D3B" w:rsidRPr="009F62A5" w:rsidRDefault="00D10F98" w:rsidP="00A12035">
      <w:pPr>
        <w:pStyle w:val="Heading1"/>
        <w:spacing w:line="360" w:lineRule="auto"/>
        <w:rPr>
          <w:rFonts w:ascii="Arial" w:hAnsi="Arial" w:cs="Arial"/>
          <w:sz w:val="24"/>
          <w:szCs w:val="24"/>
        </w:rPr>
      </w:pPr>
      <w:bookmarkStart w:id="5" w:name="_Toc228138700"/>
      <w:r w:rsidRPr="009F62A5">
        <w:rPr>
          <w:rFonts w:ascii="Arial" w:hAnsi="Arial" w:cs="Arial"/>
          <w:sz w:val="24"/>
          <w:szCs w:val="24"/>
        </w:rPr>
        <w:t>3. Application of Michael Porter’s Diamond Model of National Advantage</w:t>
      </w:r>
      <w:bookmarkEnd w:id="5"/>
    </w:p>
    <w:p w14:paraId="6C27D9BC" w14:textId="77777777" w:rsidR="00B10D3B" w:rsidRPr="009F62A5" w:rsidRDefault="00B10D3B" w:rsidP="00A12035">
      <w:pPr>
        <w:pStyle w:val="Heading2"/>
        <w:spacing w:line="360" w:lineRule="auto"/>
        <w:rPr>
          <w:rFonts w:ascii="Arial" w:hAnsi="Arial" w:cs="Arial"/>
          <w:sz w:val="24"/>
          <w:szCs w:val="24"/>
        </w:rPr>
      </w:pPr>
      <w:bookmarkStart w:id="6" w:name="_Toc228138701"/>
      <w:r w:rsidRPr="009F62A5">
        <w:rPr>
          <w:rFonts w:ascii="Arial" w:hAnsi="Arial" w:cs="Arial"/>
          <w:sz w:val="24"/>
          <w:szCs w:val="24"/>
        </w:rPr>
        <w:t>3.1 Factor Conditions</w:t>
      </w:r>
      <w:bookmarkEnd w:id="6"/>
    </w:p>
    <w:p w14:paraId="4FD8FD14" w14:textId="4843313F"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factor conditions in Vietnam give the electronics manufacturing industry a good basis. It has one of the greatest benefits in terms of the availability of </w:t>
      </w:r>
      <w:r w:rsidR="00FA6C08" w:rsidRPr="009F62A5">
        <w:rPr>
          <w:rFonts w:ascii="Arial" w:hAnsi="Arial" w:cs="Arial"/>
          <w:szCs w:val="24"/>
        </w:rPr>
        <w:t>labour</w:t>
      </w:r>
      <w:r w:rsidRPr="009F62A5">
        <w:rPr>
          <w:rFonts w:ascii="Arial" w:hAnsi="Arial" w:cs="Arial"/>
          <w:szCs w:val="24"/>
        </w:rPr>
        <w:t xml:space="preserve"> forces at low costs. Vietnam has a population of over 100 million people with a high percentage of young employees which provides a stable availability of cheap labour relative to China and other competitors in the region. This price edge has seen multinational companies such as Samsung setting up mass-producing units</w:t>
      </w:r>
      <w:r w:rsidR="00E27AAE" w:rsidRPr="009F62A5">
        <w:rPr>
          <w:rFonts w:ascii="Arial" w:hAnsi="Arial" w:cs="Arial"/>
          <w:szCs w:val="24"/>
        </w:rPr>
        <w:t xml:space="preserve"> (Tien, et al., 2021)</w:t>
      </w:r>
      <w:r w:rsidRPr="009F62A5">
        <w:rPr>
          <w:rFonts w:ascii="Arial" w:hAnsi="Arial" w:cs="Arial"/>
          <w:szCs w:val="24"/>
        </w:rPr>
        <w:t>. The government has also invested in technical education and vocational training to enhance workforce skills especially in electronics and engineering, which have boosted productivity and efficiency in operations.</w:t>
      </w:r>
    </w:p>
    <w:p w14:paraId="7197D2D2" w14:textId="4585AB23" w:rsidR="00B10D3B" w:rsidRPr="009F62A5" w:rsidRDefault="00B10D3B" w:rsidP="00A12035">
      <w:pPr>
        <w:spacing w:line="360" w:lineRule="auto"/>
        <w:rPr>
          <w:rFonts w:ascii="Arial" w:hAnsi="Arial" w:cs="Arial"/>
          <w:szCs w:val="24"/>
        </w:rPr>
      </w:pPr>
      <w:r w:rsidRPr="009F62A5">
        <w:rPr>
          <w:rFonts w:ascii="Arial" w:hAnsi="Arial" w:cs="Arial"/>
          <w:szCs w:val="24"/>
        </w:rPr>
        <w:t xml:space="preserve">Vietnam has gone a long way </w:t>
      </w:r>
      <w:r w:rsidR="004F656A" w:rsidRPr="009F62A5">
        <w:rPr>
          <w:rFonts w:ascii="Arial" w:hAnsi="Arial" w:cs="Arial"/>
          <w:szCs w:val="24"/>
        </w:rPr>
        <w:t>about</w:t>
      </w:r>
      <w:r w:rsidRPr="009F62A5">
        <w:rPr>
          <w:rFonts w:ascii="Arial" w:hAnsi="Arial" w:cs="Arial"/>
          <w:szCs w:val="24"/>
        </w:rPr>
        <w:t xml:space="preserve"> infrastructure by developing industrial zones, transport systems, and energy supply systems. The main manufacturing projects like Bac Ninh and Thai Nguyen have advanced facilities that facilitate large scale production and exportation. Better ports, roads, and network allow the transportation and integration of global trade</w:t>
      </w:r>
      <w:r w:rsidR="006A4341" w:rsidRPr="009F62A5">
        <w:rPr>
          <w:rFonts w:ascii="Arial" w:hAnsi="Arial" w:cs="Arial"/>
          <w:szCs w:val="24"/>
        </w:rPr>
        <w:t xml:space="preserve"> (Nguyen, 2020)</w:t>
      </w:r>
      <w:r w:rsidRPr="009F62A5">
        <w:rPr>
          <w:rFonts w:ascii="Arial" w:hAnsi="Arial" w:cs="Arial"/>
          <w:szCs w:val="24"/>
        </w:rPr>
        <w:t xml:space="preserve">. Nevertheless, </w:t>
      </w:r>
      <w:r w:rsidR="004F656A" w:rsidRPr="009F62A5">
        <w:rPr>
          <w:rFonts w:ascii="Arial" w:hAnsi="Arial" w:cs="Arial"/>
          <w:szCs w:val="24"/>
        </w:rPr>
        <w:t>despite</w:t>
      </w:r>
      <w:r w:rsidRPr="009F62A5">
        <w:rPr>
          <w:rFonts w:ascii="Arial" w:hAnsi="Arial" w:cs="Arial"/>
          <w:szCs w:val="24"/>
        </w:rPr>
        <w:t xml:space="preserve"> these strong aspects, Vietnam continues to have difficulties with high-tech research facilities and reliance on imported parts. Long-term competitiveness in the </w:t>
      </w:r>
      <w:r w:rsidR="00FA6C08" w:rsidRPr="009F62A5">
        <w:rPr>
          <w:rFonts w:ascii="Arial" w:hAnsi="Arial" w:cs="Arial"/>
          <w:szCs w:val="24"/>
        </w:rPr>
        <w:t>electronics</w:t>
      </w:r>
      <w:r w:rsidRPr="009F62A5">
        <w:rPr>
          <w:rFonts w:ascii="Arial" w:hAnsi="Arial" w:cs="Arial"/>
          <w:szCs w:val="24"/>
        </w:rPr>
        <w:t xml:space="preserve"> industry will require strengthening domestic technological capacity and innovation to sustain this competitiveness.</w:t>
      </w:r>
    </w:p>
    <w:p w14:paraId="687FC723" w14:textId="77777777" w:rsidR="00B10D3B" w:rsidRPr="009F62A5" w:rsidRDefault="00B10D3B" w:rsidP="00A12035">
      <w:pPr>
        <w:pStyle w:val="Heading2"/>
        <w:spacing w:line="360" w:lineRule="auto"/>
        <w:rPr>
          <w:rFonts w:ascii="Arial" w:hAnsi="Arial" w:cs="Arial"/>
          <w:sz w:val="24"/>
          <w:szCs w:val="24"/>
        </w:rPr>
      </w:pPr>
      <w:bookmarkStart w:id="7" w:name="_Toc228138702"/>
      <w:r w:rsidRPr="009F62A5">
        <w:rPr>
          <w:rFonts w:ascii="Arial" w:hAnsi="Arial" w:cs="Arial"/>
          <w:sz w:val="24"/>
          <w:szCs w:val="24"/>
        </w:rPr>
        <w:t>3.2 Demand Conditions</w:t>
      </w:r>
      <w:bookmarkEnd w:id="7"/>
    </w:p>
    <w:p w14:paraId="09076581" w14:textId="7F5DE739"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Vietnamese domestic demand environment is gradually changing, which has been a boon to the electronics industry. There is also growing consumer electronics demand including smart phones, TV and domestic appliances due to its large population of more than 100 million people and an ever-growing middle class. Increased incomes and </w:t>
      </w:r>
      <w:r w:rsidR="00FA6C08" w:rsidRPr="009F62A5">
        <w:rPr>
          <w:rFonts w:ascii="Arial" w:hAnsi="Arial" w:cs="Arial"/>
          <w:szCs w:val="24"/>
        </w:rPr>
        <w:t>urbanisation</w:t>
      </w:r>
      <w:r w:rsidRPr="009F62A5">
        <w:rPr>
          <w:rFonts w:ascii="Arial" w:hAnsi="Arial" w:cs="Arial"/>
          <w:szCs w:val="24"/>
        </w:rPr>
        <w:t xml:space="preserve"> have greatly increased purchasing power which has increased consumption of modern electronic devices. Vietnam is a high mobile penetration with rising digital connectivity, another fast-growing smartphone market in the southeast of Asia, and a boost to demand.</w:t>
      </w:r>
    </w:p>
    <w:p w14:paraId="213A4E87" w14:textId="61682B2F" w:rsidR="00B10D3B" w:rsidRPr="009F62A5" w:rsidRDefault="00B10D3B" w:rsidP="00A12035">
      <w:pPr>
        <w:spacing w:line="360" w:lineRule="auto"/>
        <w:rPr>
          <w:rFonts w:ascii="Arial" w:hAnsi="Arial" w:cs="Arial"/>
          <w:szCs w:val="24"/>
        </w:rPr>
      </w:pPr>
      <w:r w:rsidRPr="009F62A5">
        <w:rPr>
          <w:rFonts w:ascii="Arial" w:hAnsi="Arial" w:cs="Arial"/>
          <w:szCs w:val="24"/>
        </w:rPr>
        <w:t xml:space="preserve">Nonetheless, as domestic demand expands, the electronics manufacturing industry in Vietnam is highly export- based. Many of the products that are produced by such companies as Samsung are not meant to be consumed locally but to be sold internationally. This means that the demand in the world market is more critical in determining decisions to be made in production. However, the growing trend in the use of technology in everyday life, as well as the government programs aiming at </w:t>
      </w:r>
      <w:r w:rsidR="00FA6C08" w:rsidRPr="009F62A5">
        <w:rPr>
          <w:rFonts w:ascii="Arial" w:hAnsi="Arial" w:cs="Arial"/>
          <w:szCs w:val="24"/>
        </w:rPr>
        <w:t>digitalising</w:t>
      </w:r>
      <w:r w:rsidRPr="009F62A5">
        <w:rPr>
          <w:rFonts w:ascii="Arial" w:hAnsi="Arial" w:cs="Arial"/>
          <w:szCs w:val="24"/>
        </w:rPr>
        <w:t xml:space="preserve"> society, are slowly boosting the local demand</w:t>
      </w:r>
      <w:r w:rsidR="00B53F1F" w:rsidRPr="009F62A5">
        <w:rPr>
          <w:rFonts w:ascii="Arial" w:hAnsi="Arial" w:cs="Arial"/>
          <w:szCs w:val="24"/>
        </w:rPr>
        <w:t xml:space="preserve"> (Nakamura, and </w:t>
      </w:r>
      <w:proofErr w:type="spellStart"/>
      <w:r w:rsidR="00B53F1F" w:rsidRPr="009F62A5">
        <w:rPr>
          <w:rFonts w:ascii="Arial" w:hAnsi="Arial" w:cs="Arial"/>
          <w:szCs w:val="24"/>
        </w:rPr>
        <w:t>Marukawa</w:t>
      </w:r>
      <w:proofErr w:type="spellEnd"/>
      <w:r w:rsidR="00B53F1F" w:rsidRPr="009F62A5">
        <w:rPr>
          <w:rFonts w:ascii="Arial" w:hAnsi="Arial" w:cs="Arial"/>
          <w:szCs w:val="24"/>
        </w:rPr>
        <w:t>, 2024)</w:t>
      </w:r>
      <w:r w:rsidRPr="009F62A5">
        <w:rPr>
          <w:rFonts w:ascii="Arial" w:hAnsi="Arial" w:cs="Arial"/>
          <w:szCs w:val="24"/>
        </w:rPr>
        <w:t>. In the long term, this change might help to have a more balanced market, with domestic consumption and exports stimulating the growth of the industry.</w:t>
      </w:r>
    </w:p>
    <w:p w14:paraId="408BAD3F" w14:textId="77777777" w:rsidR="00907512" w:rsidRPr="009F62A5" w:rsidRDefault="00907512" w:rsidP="00A12035">
      <w:pPr>
        <w:keepNext/>
        <w:spacing w:line="360" w:lineRule="auto"/>
        <w:rPr>
          <w:rFonts w:ascii="Arial" w:hAnsi="Arial" w:cs="Arial"/>
          <w:szCs w:val="24"/>
        </w:rPr>
      </w:pPr>
      <w:r w:rsidRPr="009F62A5">
        <w:rPr>
          <w:rFonts w:ascii="Arial" w:hAnsi="Arial" w:cs="Arial"/>
          <w:noProof/>
          <w:szCs w:val="24"/>
        </w:rPr>
        <w:drawing>
          <wp:inline distT="0" distB="0" distL="0" distR="0" wp14:anchorId="77FA0A2C" wp14:editId="45B9F7F0">
            <wp:extent cx="5943600" cy="3357245"/>
            <wp:effectExtent l="0" t="0" r="0" b="0"/>
            <wp:docPr id="1505722431" name="Picture 1"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57245"/>
                    </a:xfrm>
                    <a:prstGeom prst="rect">
                      <a:avLst/>
                    </a:prstGeom>
                    <a:noFill/>
                    <a:ln>
                      <a:noFill/>
                    </a:ln>
                  </pic:spPr>
                </pic:pic>
              </a:graphicData>
            </a:graphic>
          </wp:inline>
        </w:drawing>
      </w:r>
    </w:p>
    <w:p w14:paraId="691210E6" w14:textId="3419DAAB" w:rsidR="00907512" w:rsidRPr="009F62A5" w:rsidRDefault="00907512" w:rsidP="00A12035">
      <w:pPr>
        <w:pStyle w:val="Caption"/>
        <w:spacing w:line="360" w:lineRule="auto"/>
        <w:jc w:val="center"/>
        <w:rPr>
          <w:rFonts w:ascii="Arial" w:hAnsi="Arial" w:cs="Arial"/>
          <w:i w:val="0"/>
          <w:iCs w:val="0"/>
          <w:sz w:val="24"/>
          <w:szCs w:val="24"/>
        </w:rPr>
      </w:pPr>
      <w:r w:rsidRPr="009F62A5">
        <w:rPr>
          <w:rFonts w:ascii="Arial" w:hAnsi="Arial" w:cs="Arial"/>
          <w:i w:val="0"/>
          <w:iCs w:val="0"/>
          <w:sz w:val="24"/>
          <w:szCs w:val="24"/>
        </w:rPr>
        <w:t xml:space="preserve">Figure </w:t>
      </w:r>
      <w:r w:rsidRPr="009F62A5">
        <w:rPr>
          <w:rFonts w:ascii="Arial" w:hAnsi="Arial" w:cs="Arial"/>
          <w:i w:val="0"/>
          <w:iCs w:val="0"/>
          <w:sz w:val="24"/>
          <w:szCs w:val="24"/>
        </w:rPr>
        <w:fldChar w:fldCharType="begin"/>
      </w:r>
      <w:r w:rsidRPr="009F62A5">
        <w:rPr>
          <w:rFonts w:ascii="Arial" w:hAnsi="Arial" w:cs="Arial"/>
          <w:i w:val="0"/>
          <w:iCs w:val="0"/>
          <w:sz w:val="24"/>
          <w:szCs w:val="24"/>
        </w:rPr>
        <w:instrText xml:space="preserve"> SEQ Figure \* ARABIC </w:instrText>
      </w:r>
      <w:r w:rsidRPr="009F62A5">
        <w:rPr>
          <w:rFonts w:ascii="Arial" w:hAnsi="Arial" w:cs="Arial"/>
          <w:i w:val="0"/>
          <w:iCs w:val="0"/>
          <w:sz w:val="24"/>
          <w:szCs w:val="24"/>
        </w:rPr>
        <w:fldChar w:fldCharType="separate"/>
      </w:r>
      <w:r w:rsidR="00E47F45" w:rsidRPr="009F62A5">
        <w:rPr>
          <w:rFonts w:ascii="Arial" w:hAnsi="Arial" w:cs="Arial"/>
          <w:i w:val="0"/>
          <w:iCs w:val="0"/>
          <w:noProof/>
          <w:sz w:val="24"/>
          <w:szCs w:val="24"/>
        </w:rPr>
        <w:t>1</w:t>
      </w:r>
      <w:r w:rsidRPr="009F62A5">
        <w:rPr>
          <w:rFonts w:ascii="Arial" w:hAnsi="Arial" w:cs="Arial"/>
          <w:i w:val="0"/>
          <w:iCs w:val="0"/>
          <w:sz w:val="24"/>
          <w:szCs w:val="24"/>
        </w:rPr>
        <w:fldChar w:fldCharType="end"/>
      </w:r>
      <w:r w:rsidRPr="009F62A5">
        <w:rPr>
          <w:rFonts w:ascii="Arial" w:hAnsi="Arial" w:cs="Arial"/>
          <w:i w:val="0"/>
          <w:iCs w:val="0"/>
          <w:sz w:val="24"/>
          <w:szCs w:val="24"/>
        </w:rPr>
        <w:t xml:space="preserve"> Michael Porter’s Diamond Model</w:t>
      </w:r>
    </w:p>
    <w:p w14:paraId="54E342B8" w14:textId="77777777" w:rsidR="00B10D3B" w:rsidRPr="009F62A5" w:rsidRDefault="00B10D3B" w:rsidP="00A12035">
      <w:pPr>
        <w:pStyle w:val="Heading2"/>
        <w:spacing w:line="360" w:lineRule="auto"/>
        <w:rPr>
          <w:rFonts w:ascii="Arial" w:hAnsi="Arial" w:cs="Arial"/>
          <w:sz w:val="24"/>
          <w:szCs w:val="24"/>
        </w:rPr>
      </w:pPr>
      <w:bookmarkStart w:id="8" w:name="_Toc228138703"/>
      <w:r w:rsidRPr="009F62A5">
        <w:rPr>
          <w:rFonts w:ascii="Arial" w:hAnsi="Arial" w:cs="Arial"/>
          <w:sz w:val="24"/>
          <w:szCs w:val="24"/>
        </w:rPr>
        <w:t>3.3 Supporting and Related Industries.</w:t>
      </w:r>
      <w:bookmarkEnd w:id="8"/>
    </w:p>
    <w:p w14:paraId="277C9CED" w14:textId="339F48B2"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development of the related industries, especially logistics and technology, strongly supports the growth of Vietnam electronics manufacturing industry. The effective logistics networks, such as ports, highways, and industrial areas, facilitate the free flow of raw materials and finished products, which is a key to </w:t>
      </w:r>
      <w:r w:rsidR="00FA6C08" w:rsidRPr="009F62A5">
        <w:rPr>
          <w:rFonts w:ascii="Arial" w:hAnsi="Arial" w:cs="Arial"/>
          <w:szCs w:val="24"/>
        </w:rPr>
        <w:t>export-centred</w:t>
      </w:r>
      <w:r w:rsidRPr="009F62A5">
        <w:rPr>
          <w:rFonts w:ascii="Arial" w:hAnsi="Arial" w:cs="Arial"/>
          <w:szCs w:val="24"/>
        </w:rPr>
        <w:t xml:space="preserve"> production. Vietnam is also close to major Asian markets, thus increasing its logistical advantage. In addition, the growth of supporting industries like packaging, assembly and supplying of components has added value to the whole chain</w:t>
      </w:r>
      <w:r w:rsidR="006C09CD" w:rsidRPr="009F62A5">
        <w:rPr>
          <w:rFonts w:ascii="Arial" w:hAnsi="Arial" w:cs="Arial"/>
          <w:szCs w:val="24"/>
        </w:rPr>
        <w:t xml:space="preserve"> (Tung, and Oyama, 2018)</w:t>
      </w:r>
      <w:r w:rsidRPr="009F62A5">
        <w:rPr>
          <w:rFonts w:ascii="Arial" w:hAnsi="Arial" w:cs="Arial"/>
          <w:szCs w:val="24"/>
        </w:rPr>
        <w:t xml:space="preserve">. The technological aspect is another changing area and there is an enhancement in the digital infrastructure, internet connectivity and production technologies. Nevertheless, Vietnam remains very reliant on imported high-tech parts, which restricts its potential to be fully </w:t>
      </w:r>
      <w:r w:rsidR="00FA6C08" w:rsidRPr="009F62A5">
        <w:rPr>
          <w:rFonts w:ascii="Arial" w:hAnsi="Arial" w:cs="Arial"/>
          <w:szCs w:val="24"/>
        </w:rPr>
        <w:t>industrialised</w:t>
      </w:r>
      <w:r w:rsidRPr="009F62A5">
        <w:rPr>
          <w:rFonts w:ascii="Arial" w:hAnsi="Arial" w:cs="Arial"/>
          <w:szCs w:val="24"/>
        </w:rPr>
        <w:t xml:space="preserve">. In the long-term, it will be essential to strengthen local supporting industries and increase technological capability to improve competitiveness and </w:t>
      </w:r>
      <w:r w:rsidR="00FA6C08" w:rsidRPr="009F62A5">
        <w:rPr>
          <w:rFonts w:ascii="Arial" w:hAnsi="Arial" w:cs="Arial"/>
          <w:szCs w:val="24"/>
        </w:rPr>
        <w:t>minimise</w:t>
      </w:r>
      <w:r w:rsidRPr="009F62A5">
        <w:rPr>
          <w:rFonts w:ascii="Arial" w:hAnsi="Arial" w:cs="Arial"/>
          <w:szCs w:val="24"/>
        </w:rPr>
        <w:t xml:space="preserve"> dependence on foreign suppliers.</w:t>
      </w:r>
    </w:p>
    <w:p w14:paraId="482EDE9F" w14:textId="77777777" w:rsidR="00F53AF6" w:rsidRPr="009F62A5" w:rsidRDefault="00F53AF6" w:rsidP="00A12035">
      <w:pPr>
        <w:pStyle w:val="Heading2"/>
        <w:spacing w:line="360" w:lineRule="auto"/>
        <w:rPr>
          <w:rFonts w:ascii="Arial" w:hAnsi="Arial" w:cs="Arial"/>
          <w:sz w:val="24"/>
          <w:szCs w:val="24"/>
        </w:rPr>
      </w:pPr>
      <w:bookmarkStart w:id="9" w:name="_Toc228138704"/>
      <w:r w:rsidRPr="009F62A5">
        <w:rPr>
          <w:rFonts w:ascii="Arial" w:hAnsi="Arial" w:cs="Arial"/>
          <w:sz w:val="24"/>
          <w:szCs w:val="24"/>
        </w:rPr>
        <w:t>3.4 Firm Strategy, Structure, and Rivalry</w:t>
      </w:r>
      <w:bookmarkEnd w:id="9"/>
    </w:p>
    <w:p w14:paraId="0A7C916D" w14:textId="44E92D1A"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approach of Samsung in Vietnam focuses on </w:t>
      </w:r>
      <w:r w:rsidR="00FA6C08" w:rsidRPr="009F62A5">
        <w:rPr>
          <w:rFonts w:ascii="Arial" w:hAnsi="Arial" w:cs="Arial"/>
          <w:szCs w:val="24"/>
        </w:rPr>
        <w:t>large-scale</w:t>
      </w:r>
      <w:r w:rsidRPr="009F62A5">
        <w:rPr>
          <w:rFonts w:ascii="Arial" w:hAnsi="Arial" w:cs="Arial"/>
          <w:szCs w:val="24"/>
        </w:rPr>
        <w:t xml:space="preserve"> production, low cost and export growth. The firm has developed a series of production plants and incorporated its supply chain activities in the country, which has enabled it to </w:t>
      </w:r>
      <w:r w:rsidR="00FA6C08" w:rsidRPr="009F62A5">
        <w:rPr>
          <w:rFonts w:ascii="Arial" w:hAnsi="Arial" w:cs="Arial"/>
          <w:szCs w:val="24"/>
        </w:rPr>
        <w:t>optimise</w:t>
      </w:r>
      <w:r w:rsidRPr="009F62A5">
        <w:rPr>
          <w:rFonts w:ascii="Arial" w:hAnsi="Arial" w:cs="Arial"/>
          <w:szCs w:val="24"/>
        </w:rPr>
        <w:t xml:space="preserve"> efficiency and </w:t>
      </w:r>
      <w:r w:rsidR="00FA6C08" w:rsidRPr="009F62A5">
        <w:rPr>
          <w:rFonts w:ascii="Arial" w:hAnsi="Arial" w:cs="Arial"/>
          <w:szCs w:val="24"/>
        </w:rPr>
        <w:t>minimise</w:t>
      </w:r>
      <w:r w:rsidRPr="009F62A5">
        <w:rPr>
          <w:rFonts w:ascii="Arial" w:hAnsi="Arial" w:cs="Arial"/>
          <w:szCs w:val="24"/>
        </w:rPr>
        <w:t xml:space="preserve"> production costs. Samsung is also a heavy investor in technology, automation, and training of its workforce, which enhances its competitiveness</w:t>
      </w:r>
      <w:r w:rsidR="00202FD2" w:rsidRPr="009F62A5">
        <w:rPr>
          <w:rFonts w:ascii="Arial" w:hAnsi="Arial" w:cs="Arial"/>
          <w:szCs w:val="24"/>
        </w:rPr>
        <w:t xml:space="preserve"> (Sheldon, and Kwon, 2023)</w:t>
      </w:r>
      <w:r w:rsidRPr="009F62A5">
        <w:rPr>
          <w:rFonts w:ascii="Arial" w:hAnsi="Arial" w:cs="Arial"/>
          <w:szCs w:val="24"/>
        </w:rPr>
        <w:t xml:space="preserve">. The fact that it has a </w:t>
      </w:r>
      <w:r w:rsidR="00FA6C08" w:rsidRPr="009F62A5">
        <w:rPr>
          <w:rFonts w:ascii="Arial" w:hAnsi="Arial" w:cs="Arial"/>
          <w:szCs w:val="24"/>
        </w:rPr>
        <w:t>centralised</w:t>
      </w:r>
      <w:r w:rsidRPr="009F62A5">
        <w:rPr>
          <w:rFonts w:ascii="Arial" w:hAnsi="Arial" w:cs="Arial"/>
          <w:szCs w:val="24"/>
        </w:rPr>
        <w:t xml:space="preserve"> and structured management style guarantees uniformity in the quality of production and international standards.</w:t>
      </w:r>
    </w:p>
    <w:p w14:paraId="67E3CA74" w14:textId="6F3FC761" w:rsidR="00B10D3B" w:rsidRPr="009F62A5" w:rsidRDefault="00B10D3B" w:rsidP="00A12035">
      <w:pPr>
        <w:spacing w:line="360" w:lineRule="auto"/>
        <w:rPr>
          <w:rFonts w:ascii="Arial" w:hAnsi="Arial" w:cs="Arial"/>
          <w:szCs w:val="24"/>
        </w:rPr>
      </w:pPr>
      <w:r w:rsidRPr="009F62A5">
        <w:rPr>
          <w:rFonts w:ascii="Arial" w:hAnsi="Arial" w:cs="Arial"/>
          <w:szCs w:val="24"/>
        </w:rPr>
        <w:t xml:space="preserve">Conversely, the local Vietnamese companies are small scale and mostly deal with low value production or support functions. Other firms like Viettel and </w:t>
      </w:r>
      <w:r w:rsidR="004F656A" w:rsidRPr="009F62A5">
        <w:rPr>
          <w:rFonts w:ascii="Arial" w:hAnsi="Arial" w:cs="Arial"/>
          <w:szCs w:val="24"/>
        </w:rPr>
        <w:t>Vin Smart</w:t>
      </w:r>
      <w:r w:rsidRPr="009F62A5">
        <w:rPr>
          <w:rFonts w:ascii="Arial" w:hAnsi="Arial" w:cs="Arial"/>
          <w:szCs w:val="24"/>
        </w:rPr>
        <w:t xml:space="preserve"> have tried to venture into more valuable production of electronics, but they are restricted in terms of technology, capital and access to the global market. They are more inclined to niche markets or domestic markets, limiting their competitive capabilities to face multinational giants such as Samsung.</w:t>
      </w:r>
    </w:p>
    <w:p w14:paraId="75CA7ADB" w14:textId="3A2FEF41" w:rsidR="00B10D3B" w:rsidRPr="009F62A5" w:rsidRDefault="00B10D3B" w:rsidP="00A12035">
      <w:pPr>
        <w:spacing w:line="360" w:lineRule="auto"/>
        <w:rPr>
          <w:rFonts w:ascii="Arial" w:hAnsi="Arial" w:cs="Arial"/>
          <w:szCs w:val="24"/>
        </w:rPr>
      </w:pPr>
      <w:r w:rsidRPr="009F62A5">
        <w:rPr>
          <w:rFonts w:ascii="Arial" w:hAnsi="Arial" w:cs="Arial"/>
          <w:szCs w:val="24"/>
        </w:rPr>
        <w:t>Competition within the industry is average but increasing</w:t>
      </w:r>
      <w:r w:rsidR="00FA6C08" w:rsidRPr="009F62A5">
        <w:rPr>
          <w:rFonts w:ascii="Arial" w:hAnsi="Arial" w:cs="Arial"/>
          <w:szCs w:val="24"/>
        </w:rPr>
        <w:t>,</w:t>
      </w:r>
      <w:r w:rsidRPr="009F62A5">
        <w:rPr>
          <w:rFonts w:ascii="Arial" w:hAnsi="Arial" w:cs="Arial"/>
          <w:szCs w:val="24"/>
        </w:rPr>
        <w:t xml:space="preserve"> especially among the multinational companies like LG, Intel and Foxconn. These firms compete in various segments; nevertheless, Samsung still has a strong standing because of its size, technological prowess, and a good global brand</w:t>
      </w:r>
      <w:r w:rsidR="006C09CD" w:rsidRPr="009F62A5">
        <w:rPr>
          <w:rFonts w:ascii="Arial" w:hAnsi="Arial" w:cs="Arial"/>
          <w:szCs w:val="24"/>
        </w:rPr>
        <w:t xml:space="preserve"> (Liang, 2016)</w:t>
      </w:r>
      <w:r w:rsidRPr="009F62A5">
        <w:rPr>
          <w:rFonts w:ascii="Arial" w:hAnsi="Arial" w:cs="Arial"/>
          <w:szCs w:val="24"/>
        </w:rPr>
        <w:t>. Nevertheless, the growing competition and the gradual growth of local companies can make competition more intense in the future, and Samsung needs to work on continuous innovations and adjust its strategies.</w:t>
      </w:r>
    </w:p>
    <w:p w14:paraId="2E0B4393" w14:textId="0E1040D4" w:rsidR="00907512" w:rsidRPr="009F62A5" w:rsidRDefault="00907512" w:rsidP="00A12035">
      <w:pPr>
        <w:pStyle w:val="Heading2"/>
        <w:spacing w:line="360" w:lineRule="auto"/>
        <w:rPr>
          <w:rFonts w:ascii="Arial" w:hAnsi="Arial" w:cs="Arial"/>
          <w:sz w:val="24"/>
          <w:szCs w:val="24"/>
        </w:rPr>
      </w:pPr>
      <w:bookmarkStart w:id="10" w:name="_Toc228138705"/>
      <w:r w:rsidRPr="009F62A5">
        <w:rPr>
          <w:rFonts w:ascii="Arial" w:hAnsi="Arial" w:cs="Arial"/>
          <w:sz w:val="24"/>
          <w:szCs w:val="24"/>
        </w:rPr>
        <w:t>3.5 Government</w:t>
      </w:r>
      <w:bookmarkEnd w:id="10"/>
    </w:p>
    <w:p w14:paraId="182E976E" w14:textId="6158C442" w:rsidR="00907512" w:rsidRPr="009F62A5" w:rsidRDefault="00907512" w:rsidP="00A12035">
      <w:pPr>
        <w:spacing w:line="360" w:lineRule="auto"/>
        <w:rPr>
          <w:rFonts w:ascii="Arial" w:hAnsi="Arial" w:cs="Arial"/>
          <w:szCs w:val="24"/>
        </w:rPr>
      </w:pPr>
      <w:r w:rsidRPr="009F62A5">
        <w:rPr>
          <w:rFonts w:ascii="Arial" w:hAnsi="Arial" w:cs="Arial"/>
          <w:szCs w:val="24"/>
        </w:rPr>
        <w:t>Government role: The Vietnamese government has a key role to play in encouraging the electronics manufacturing industry by providing favourable policies and strategic programmes. It has been very active in facilitating foreign direct investment through tax incentives, special economic zones and in infrastructure development. International trade agreements like CPTPP and EVFTA have also enhanced Vietnam as a destination to multinational corporations by giving it more access to international market</w:t>
      </w:r>
      <w:r w:rsidR="006C09CD" w:rsidRPr="009F62A5">
        <w:rPr>
          <w:rFonts w:ascii="Arial" w:hAnsi="Arial" w:cs="Arial"/>
          <w:szCs w:val="24"/>
        </w:rPr>
        <w:t xml:space="preserve"> (Pham, et al., 2023)</w:t>
      </w:r>
      <w:r w:rsidRPr="009F62A5">
        <w:rPr>
          <w:rFonts w:ascii="Arial" w:hAnsi="Arial" w:cs="Arial"/>
          <w:szCs w:val="24"/>
        </w:rPr>
        <w:t>. But business may be challenged by regulatory changes and inefficiencies in the bureaucracy. Generally, good government backing makes the industry more competitive in the world market.</w:t>
      </w:r>
    </w:p>
    <w:p w14:paraId="58A0FB3E" w14:textId="6E3C1DCE" w:rsidR="00907512" w:rsidRPr="009F62A5" w:rsidRDefault="00907512" w:rsidP="00A12035">
      <w:pPr>
        <w:pStyle w:val="Heading2"/>
        <w:spacing w:line="360" w:lineRule="auto"/>
        <w:rPr>
          <w:rFonts w:ascii="Arial" w:hAnsi="Arial" w:cs="Arial"/>
          <w:sz w:val="24"/>
          <w:szCs w:val="24"/>
        </w:rPr>
      </w:pPr>
      <w:bookmarkStart w:id="11" w:name="_Toc228138706"/>
      <w:r w:rsidRPr="009F62A5">
        <w:rPr>
          <w:rFonts w:ascii="Arial" w:hAnsi="Arial" w:cs="Arial"/>
          <w:sz w:val="24"/>
          <w:szCs w:val="24"/>
        </w:rPr>
        <w:t>3.6 Chance</w:t>
      </w:r>
      <w:bookmarkEnd w:id="11"/>
    </w:p>
    <w:p w14:paraId="2C4AC040" w14:textId="7AEAF26A" w:rsidR="00907512" w:rsidRPr="009F62A5" w:rsidRDefault="00907512" w:rsidP="00A12035">
      <w:pPr>
        <w:spacing w:line="360" w:lineRule="auto"/>
        <w:rPr>
          <w:rFonts w:ascii="Arial" w:hAnsi="Arial" w:cs="Arial"/>
          <w:szCs w:val="24"/>
        </w:rPr>
      </w:pPr>
      <w:r w:rsidRPr="009F62A5">
        <w:rPr>
          <w:rFonts w:ascii="Arial" w:hAnsi="Arial" w:cs="Arial"/>
          <w:szCs w:val="24"/>
        </w:rPr>
        <w:t>The development of the electronics industry in Vietnam has been greatly affected by chance factors. Multinational companies have been enticed to outsource their production activities to Vietnam due to global trends like the US-China trade tensions, and the increasing cost of production in China. Moreover, the COVID-19 pandemic disrupted supply chains, which added to the necessity to diversify, which enhanced the role of Vietnam as an alternative manufacturing location</w:t>
      </w:r>
      <w:r w:rsidR="00042D23" w:rsidRPr="009F62A5">
        <w:rPr>
          <w:rFonts w:ascii="Arial" w:hAnsi="Arial" w:cs="Arial"/>
          <w:szCs w:val="24"/>
        </w:rPr>
        <w:t xml:space="preserve"> (Tsai, et al., 2023)</w:t>
      </w:r>
      <w:r w:rsidRPr="009F62A5">
        <w:rPr>
          <w:rFonts w:ascii="Arial" w:hAnsi="Arial" w:cs="Arial"/>
          <w:szCs w:val="24"/>
        </w:rPr>
        <w:t>. Nevertheless, such external factors promote uncertainty as well since the developments in global demand or geopolitics could have a detrimental effect on the industry.</w:t>
      </w:r>
    </w:p>
    <w:p w14:paraId="14AF3D6D" w14:textId="491570A6" w:rsidR="00F53AF6" w:rsidRPr="009F62A5" w:rsidRDefault="00F53AF6" w:rsidP="00A12035">
      <w:pPr>
        <w:pStyle w:val="Heading1"/>
        <w:spacing w:line="360" w:lineRule="auto"/>
        <w:rPr>
          <w:rFonts w:ascii="Arial" w:hAnsi="Arial" w:cs="Arial"/>
          <w:sz w:val="24"/>
          <w:szCs w:val="24"/>
        </w:rPr>
      </w:pPr>
      <w:bookmarkStart w:id="12" w:name="_Toc228138707"/>
      <w:r w:rsidRPr="009F62A5">
        <w:rPr>
          <w:rFonts w:ascii="Arial" w:hAnsi="Arial" w:cs="Arial"/>
          <w:sz w:val="24"/>
          <w:szCs w:val="24"/>
        </w:rPr>
        <w:t>4. Foreign MNC Analysis: Samsung in the Vietnamese Electronics Industry</w:t>
      </w:r>
      <w:bookmarkEnd w:id="12"/>
    </w:p>
    <w:p w14:paraId="21D44D0D" w14:textId="77777777" w:rsidR="00F53AF6" w:rsidRPr="009F62A5" w:rsidRDefault="00F53AF6" w:rsidP="00A12035">
      <w:pPr>
        <w:pStyle w:val="Heading2"/>
        <w:spacing w:line="360" w:lineRule="auto"/>
        <w:rPr>
          <w:rFonts w:ascii="Arial" w:hAnsi="Arial" w:cs="Arial"/>
          <w:sz w:val="24"/>
          <w:szCs w:val="24"/>
        </w:rPr>
      </w:pPr>
      <w:bookmarkStart w:id="13" w:name="_Toc228138708"/>
      <w:r w:rsidRPr="009F62A5">
        <w:rPr>
          <w:rFonts w:ascii="Arial" w:hAnsi="Arial" w:cs="Arial"/>
          <w:sz w:val="24"/>
          <w:szCs w:val="24"/>
        </w:rPr>
        <w:t>4.1 Overview of Samsung’s Operations in Vietnam</w:t>
      </w:r>
      <w:bookmarkEnd w:id="13"/>
    </w:p>
    <w:p w14:paraId="420147BD" w14:textId="20D967C7" w:rsidR="00B10D3B" w:rsidRPr="009F62A5" w:rsidRDefault="00B10D3B" w:rsidP="00A12035">
      <w:pPr>
        <w:spacing w:line="360" w:lineRule="auto"/>
        <w:rPr>
          <w:rFonts w:ascii="Arial" w:hAnsi="Arial" w:cs="Arial"/>
          <w:szCs w:val="24"/>
        </w:rPr>
      </w:pPr>
      <w:r w:rsidRPr="009F62A5">
        <w:rPr>
          <w:rFonts w:ascii="Arial" w:hAnsi="Arial" w:cs="Arial"/>
          <w:szCs w:val="24"/>
        </w:rPr>
        <w:t xml:space="preserve">Vietnam has become one of the most significant production </w:t>
      </w:r>
      <w:r w:rsidR="00FA6C08" w:rsidRPr="009F62A5">
        <w:rPr>
          <w:rFonts w:ascii="Arial" w:hAnsi="Arial" w:cs="Arial"/>
          <w:szCs w:val="24"/>
        </w:rPr>
        <w:t>centres</w:t>
      </w:r>
      <w:r w:rsidRPr="009F62A5">
        <w:rPr>
          <w:rFonts w:ascii="Arial" w:hAnsi="Arial" w:cs="Arial"/>
          <w:szCs w:val="24"/>
        </w:rPr>
        <w:t xml:space="preserve"> in the world by Samsung, and therefore, the country is in the </w:t>
      </w:r>
      <w:r w:rsidR="00FA6C08" w:rsidRPr="009F62A5">
        <w:rPr>
          <w:rFonts w:ascii="Arial" w:hAnsi="Arial" w:cs="Arial"/>
          <w:szCs w:val="24"/>
        </w:rPr>
        <w:t>centre</w:t>
      </w:r>
      <w:r w:rsidRPr="009F62A5">
        <w:rPr>
          <w:rFonts w:ascii="Arial" w:hAnsi="Arial" w:cs="Arial"/>
          <w:szCs w:val="24"/>
        </w:rPr>
        <w:t xml:space="preserve"> of its global production strategy. Since its entry into Vietnam in 2008, Samsung has already invested more than USD 18 billion, establishing large production complexes in such provinces as Bac Ninh and Thai Nguyen. These factories produce a large part of Samsung world smartphone production, and other electronic parts</w:t>
      </w:r>
      <w:r w:rsidR="001972A2" w:rsidRPr="009F62A5">
        <w:rPr>
          <w:rFonts w:ascii="Arial" w:hAnsi="Arial" w:cs="Arial"/>
          <w:szCs w:val="24"/>
        </w:rPr>
        <w:t xml:space="preserve"> (ISIK, and Tung, 2021)</w:t>
      </w:r>
      <w:r w:rsidRPr="009F62A5">
        <w:rPr>
          <w:rFonts w:ascii="Arial" w:hAnsi="Arial" w:cs="Arial"/>
          <w:szCs w:val="24"/>
        </w:rPr>
        <w:t xml:space="preserve">. A high proportion of Samsung exports is currently being registered by Vietnam with the company making up to almost two decades of the entire Korean export value in the country. This underscores the importance of Samsung in developing the electronics manufacturing industry and </w:t>
      </w:r>
      <w:r w:rsidR="00FA6C08" w:rsidRPr="009F62A5">
        <w:rPr>
          <w:rFonts w:ascii="Arial" w:hAnsi="Arial" w:cs="Arial"/>
          <w:szCs w:val="24"/>
        </w:rPr>
        <w:t xml:space="preserve">the </w:t>
      </w:r>
      <w:r w:rsidRPr="009F62A5">
        <w:rPr>
          <w:rFonts w:ascii="Arial" w:hAnsi="Arial" w:cs="Arial"/>
          <w:szCs w:val="24"/>
        </w:rPr>
        <w:t>economy of Vietnam.</w:t>
      </w:r>
    </w:p>
    <w:p w14:paraId="070EC855" w14:textId="286DE06E" w:rsidR="002A3382" w:rsidRPr="009F62A5" w:rsidRDefault="00B10D3B" w:rsidP="00A12035">
      <w:pPr>
        <w:spacing w:line="360" w:lineRule="auto"/>
        <w:rPr>
          <w:rFonts w:ascii="Arial" w:hAnsi="Arial" w:cs="Arial"/>
          <w:szCs w:val="24"/>
        </w:rPr>
      </w:pPr>
      <w:r w:rsidRPr="009F62A5">
        <w:rPr>
          <w:rFonts w:ascii="Arial" w:hAnsi="Arial" w:cs="Arial"/>
          <w:szCs w:val="24"/>
        </w:rPr>
        <w:t>In addition to its production, Samsung has also ventured into research and development (R&amp;D), supply chain management and local supplier integration. Its decision to set up a research and development facility in Hanoi is a strategic move to shift its focus to value-added manufacturing. Samsung has also collaborated with the local companies to establish the supporting industries, but the use of imported components is still high. With its massive operations, investment into technology and good integration into the Vietnamese economy, Samsung has established itself as a powerful and dominant force in the Vietnamese electronics market.</w:t>
      </w:r>
    </w:p>
    <w:p w14:paraId="0DA161B7" w14:textId="77777777" w:rsidR="00354956" w:rsidRPr="009F62A5" w:rsidRDefault="00354956" w:rsidP="00A12035">
      <w:pPr>
        <w:pStyle w:val="Heading2"/>
        <w:spacing w:line="360" w:lineRule="auto"/>
        <w:rPr>
          <w:rFonts w:ascii="Arial" w:hAnsi="Arial" w:cs="Arial"/>
          <w:sz w:val="24"/>
          <w:szCs w:val="24"/>
        </w:rPr>
      </w:pPr>
      <w:bookmarkStart w:id="14" w:name="_Toc228138709"/>
      <w:r w:rsidRPr="009F62A5">
        <w:rPr>
          <w:rFonts w:ascii="Arial" w:hAnsi="Arial" w:cs="Arial"/>
          <w:sz w:val="24"/>
          <w:szCs w:val="24"/>
        </w:rPr>
        <w:t>4.2 PESTLE Analysis of the Vietnamese Electronics Market for Samsung</w:t>
      </w:r>
      <w:bookmarkEnd w:id="14"/>
    </w:p>
    <w:p w14:paraId="056CA1F6" w14:textId="32B970A2" w:rsidR="00CE5D46" w:rsidRPr="009F62A5" w:rsidRDefault="005C687F" w:rsidP="00A12035">
      <w:pPr>
        <w:spacing w:line="360" w:lineRule="auto"/>
        <w:rPr>
          <w:rFonts w:ascii="Arial" w:hAnsi="Arial" w:cs="Arial"/>
          <w:szCs w:val="24"/>
        </w:rPr>
      </w:pPr>
      <w:r w:rsidRPr="009F62A5">
        <w:rPr>
          <w:rFonts w:ascii="Arial" w:hAnsi="Arial" w:cs="Arial"/>
          <w:szCs w:val="24"/>
        </w:rPr>
        <w:t>PESTLE Analysis is a tool that is applied to analyse the external environment of a business based on political, economic, social, technological, legal, and environmental factors. It helps organisations to determine potential opportunities and risks to make good strategic plans</w:t>
      </w:r>
      <w:r w:rsidR="009D6D52" w:rsidRPr="009F62A5">
        <w:rPr>
          <w:rFonts w:ascii="Arial" w:hAnsi="Arial" w:cs="Arial"/>
          <w:szCs w:val="24"/>
        </w:rPr>
        <w:t xml:space="preserve"> (</w:t>
      </w:r>
      <w:proofErr w:type="spellStart"/>
      <w:r w:rsidR="009D6D52" w:rsidRPr="009F62A5">
        <w:rPr>
          <w:rFonts w:ascii="Arial" w:hAnsi="Arial" w:cs="Arial"/>
          <w:szCs w:val="24"/>
        </w:rPr>
        <w:t>Dunaievskyi</w:t>
      </w:r>
      <w:proofErr w:type="spellEnd"/>
      <w:r w:rsidR="009D6D52" w:rsidRPr="009F62A5">
        <w:rPr>
          <w:rFonts w:ascii="Arial" w:hAnsi="Arial" w:cs="Arial"/>
          <w:szCs w:val="24"/>
        </w:rPr>
        <w:t>, 2022)</w:t>
      </w:r>
      <w:r w:rsidRPr="009F62A5">
        <w:rPr>
          <w:rFonts w:ascii="Arial" w:hAnsi="Arial" w:cs="Arial"/>
          <w:szCs w:val="24"/>
        </w:rPr>
        <w:t>. The following part will summarise each component to provide a better idea of the model functioning.</w:t>
      </w:r>
    </w:p>
    <w:p w14:paraId="2E436BFA" w14:textId="50C95DD0" w:rsidR="00B10D3B" w:rsidRPr="009F62A5" w:rsidRDefault="00354956" w:rsidP="00A12035">
      <w:pPr>
        <w:pStyle w:val="Heading3"/>
        <w:spacing w:line="360" w:lineRule="auto"/>
        <w:rPr>
          <w:rFonts w:ascii="Arial" w:hAnsi="Arial" w:cs="Arial"/>
          <w:i w:val="0"/>
          <w:sz w:val="24"/>
          <w:szCs w:val="24"/>
        </w:rPr>
      </w:pPr>
      <w:bookmarkStart w:id="15" w:name="_Toc228138710"/>
      <w:r w:rsidRPr="009F62A5">
        <w:rPr>
          <w:rFonts w:ascii="Arial" w:hAnsi="Arial" w:cs="Arial"/>
          <w:i w:val="0"/>
          <w:sz w:val="24"/>
          <w:szCs w:val="24"/>
        </w:rPr>
        <w:t xml:space="preserve">4.2.1 </w:t>
      </w:r>
      <w:r w:rsidR="00B10D3B" w:rsidRPr="009F62A5">
        <w:rPr>
          <w:rFonts w:ascii="Arial" w:hAnsi="Arial" w:cs="Arial"/>
          <w:i w:val="0"/>
          <w:sz w:val="24"/>
          <w:szCs w:val="24"/>
        </w:rPr>
        <w:t>Political: Political Environment in Vietnam.</w:t>
      </w:r>
      <w:bookmarkEnd w:id="15"/>
    </w:p>
    <w:p w14:paraId="6B920F83" w14:textId="6B18241D" w:rsidR="00B10D3B" w:rsidRPr="009F62A5" w:rsidRDefault="00B10D3B" w:rsidP="00A12035">
      <w:pPr>
        <w:spacing w:line="360" w:lineRule="auto"/>
        <w:rPr>
          <w:rFonts w:ascii="Arial" w:hAnsi="Arial" w:cs="Arial"/>
          <w:szCs w:val="24"/>
        </w:rPr>
      </w:pPr>
      <w:r w:rsidRPr="009F62A5">
        <w:rPr>
          <w:rFonts w:ascii="Arial" w:hAnsi="Arial" w:cs="Arial"/>
          <w:szCs w:val="24"/>
        </w:rPr>
        <w:t>The political environment of Vietnam is very important in helping Samsung to conduct its operations, especially because of its stable system of government and pro-investment policies. The Vietnamese government has been propagating foreign direct investment (FDI) through incentives in the form of tax, tariffs, and business regulations primarily in high-technological sectors such as the manufacture of electronic products. Special economic zones and industrial parks are some of the policies that have promoted large scale production plants by multinational corporations including Samsung</w:t>
      </w:r>
      <w:r w:rsidR="0098335E" w:rsidRPr="009F62A5">
        <w:rPr>
          <w:rFonts w:ascii="Arial" w:hAnsi="Arial" w:cs="Arial"/>
          <w:szCs w:val="24"/>
        </w:rPr>
        <w:t xml:space="preserve"> (Fatimah, and Nugroho, 2025)</w:t>
      </w:r>
      <w:r w:rsidRPr="009F62A5">
        <w:rPr>
          <w:rFonts w:ascii="Arial" w:hAnsi="Arial" w:cs="Arial"/>
          <w:szCs w:val="24"/>
        </w:rPr>
        <w:t>. Also, the involvement of Vietnam in international trade agreements, such as the CPTPP and EVFTA, has enhanced its access to the market and its status as an international manufacturing hub.</w:t>
      </w:r>
    </w:p>
    <w:p w14:paraId="48E34A8C" w14:textId="732ABC85" w:rsidR="00B10D3B" w:rsidRPr="009F62A5" w:rsidRDefault="00B10D3B" w:rsidP="00A12035">
      <w:pPr>
        <w:spacing w:line="360" w:lineRule="auto"/>
        <w:rPr>
          <w:rFonts w:ascii="Arial" w:hAnsi="Arial" w:cs="Arial"/>
          <w:szCs w:val="24"/>
        </w:rPr>
      </w:pPr>
      <w:r w:rsidRPr="009F62A5">
        <w:rPr>
          <w:rFonts w:ascii="Arial" w:hAnsi="Arial" w:cs="Arial"/>
          <w:szCs w:val="24"/>
        </w:rPr>
        <w:t xml:space="preserve">Nevertheless, even with such benefits, there are still regulatory issues. Multinational firms can experience operational challenges due to changes in </w:t>
      </w:r>
      <w:r w:rsidR="00FA6C08" w:rsidRPr="009F62A5">
        <w:rPr>
          <w:rFonts w:ascii="Arial" w:hAnsi="Arial" w:cs="Arial"/>
          <w:szCs w:val="24"/>
        </w:rPr>
        <w:t>labour</w:t>
      </w:r>
      <w:r w:rsidRPr="009F62A5">
        <w:rPr>
          <w:rFonts w:ascii="Arial" w:hAnsi="Arial" w:cs="Arial"/>
          <w:szCs w:val="24"/>
        </w:rPr>
        <w:t xml:space="preserve"> regulations, environmental laws as well as compliance requirements. To illustrate, more stringent </w:t>
      </w:r>
      <w:r w:rsidR="00FA6C08" w:rsidRPr="009F62A5">
        <w:rPr>
          <w:rFonts w:ascii="Arial" w:hAnsi="Arial" w:cs="Arial"/>
          <w:szCs w:val="24"/>
        </w:rPr>
        <w:t>labour</w:t>
      </w:r>
      <w:r w:rsidRPr="009F62A5">
        <w:rPr>
          <w:rFonts w:ascii="Arial" w:hAnsi="Arial" w:cs="Arial"/>
          <w:szCs w:val="24"/>
        </w:rPr>
        <w:t xml:space="preserve"> standards and environmental policies can put up the cost of production in the long run. In addition, business may sometimes be slowed down by bureaucracies and other forms of administrative inefficiencies. Thus, the political climate in Vietnam is mostly </w:t>
      </w:r>
      <w:r w:rsidR="00FA6C08" w:rsidRPr="009F62A5">
        <w:rPr>
          <w:rFonts w:ascii="Arial" w:hAnsi="Arial" w:cs="Arial"/>
          <w:szCs w:val="24"/>
        </w:rPr>
        <w:t>favourable</w:t>
      </w:r>
      <w:r w:rsidRPr="009F62A5">
        <w:rPr>
          <w:rFonts w:ascii="Arial" w:hAnsi="Arial" w:cs="Arial"/>
          <w:szCs w:val="24"/>
        </w:rPr>
        <w:t xml:space="preserve">, but Samsung will have to keep adapting to the changes in regulations </w:t>
      </w:r>
      <w:r w:rsidR="004F656A" w:rsidRPr="009F62A5">
        <w:rPr>
          <w:rFonts w:ascii="Arial" w:hAnsi="Arial" w:cs="Arial"/>
          <w:szCs w:val="24"/>
        </w:rPr>
        <w:t>to</w:t>
      </w:r>
      <w:r w:rsidRPr="009F62A5">
        <w:rPr>
          <w:rFonts w:ascii="Arial" w:hAnsi="Arial" w:cs="Arial"/>
          <w:szCs w:val="24"/>
        </w:rPr>
        <w:t xml:space="preserve"> ensure that its activity is uninterrupted and beneficial.</w:t>
      </w:r>
    </w:p>
    <w:p w14:paraId="7551A4AA" w14:textId="77777777" w:rsidR="00C24C12" w:rsidRPr="009F62A5" w:rsidRDefault="00315391" w:rsidP="00A12035">
      <w:pPr>
        <w:keepNext/>
        <w:spacing w:line="360" w:lineRule="auto"/>
        <w:rPr>
          <w:rFonts w:ascii="Arial" w:hAnsi="Arial" w:cs="Arial"/>
          <w:szCs w:val="24"/>
        </w:rPr>
      </w:pPr>
      <w:r w:rsidRPr="009F62A5">
        <w:rPr>
          <w:rFonts w:ascii="Arial" w:hAnsi="Arial" w:cs="Arial"/>
          <w:noProof/>
          <w:szCs w:val="24"/>
        </w:rPr>
        <w:drawing>
          <wp:inline distT="0" distB="0" distL="0" distR="0" wp14:anchorId="2A79CFA2" wp14:editId="4C6AF9F9">
            <wp:extent cx="6407888" cy="4805916"/>
            <wp:effectExtent l="0" t="0" r="5715" b="0"/>
            <wp:docPr id="907049242" name="Picture 1"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Definition, Benefit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2394" cy="4816796"/>
                    </a:xfrm>
                    <a:prstGeom prst="rect">
                      <a:avLst/>
                    </a:prstGeom>
                    <a:noFill/>
                    <a:ln>
                      <a:noFill/>
                    </a:ln>
                  </pic:spPr>
                </pic:pic>
              </a:graphicData>
            </a:graphic>
          </wp:inline>
        </w:drawing>
      </w:r>
    </w:p>
    <w:p w14:paraId="52D6A677" w14:textId="3E43FC9A" w:rsidR="00842F17" w:rsidRPr="009F62A5" w:rsidRDefault="00C24C12" w:rsidP="00A12035">
      <w:pPr>
        <w:pStyle w:val="Caption"/>
        <w:spacing w:line="360" w:lineRule="auto"/>
        <w:jc w:val="center"/>
        <w:rPr>
          <w:rFonts w:ascii="Arial" w:hAnsi="Arial" w:cs="Arial"/>
          <w:i w:val="0"/>
          <w:iCs w:val="0"/>
          <w:sz w:val="24"/>
          <w:szCs w:val="24"/>
        </w:rPr>
      </w:pPr>
      <w:r w:rsidRPr="009F62A5">
        <w:rPr>
          <w:rFonts w:ascii="Arial" w:hAnsi="Arial" w:cs="Arial"/>
          <w:i w:val="0"/>
          <w:iCs w:val="0"/>
          <w:sz w:val="24"/>
          <w:szCs w:val="24"/>
        </w:rPr>
        <w:t xml:space="preserve">Figure </w:t>
      </w:r>
      <w:r w:rsidRPr="009F62A5">
        <w:rPr>
          <w:rFonts w:ascii="Arial" w:hAnsi="Arial" w:cs="Arial"/>
          <w:i w:val="0"/>
          <w:iCs w:val="0"/>
          <w:sz w:val="24"/>
          <w:szCs w:val="24"/>
        </w:rPr>
        <w:fldChar w:fldCharType="begin"/>
      </w:r>
      <w:r w:rsidRPr="009F62A5">
        <w:rPr>
          <w:rFonts w:ascii="Arial" w:hAnsi="Arial" w:cs="Arial"/>
          <w:i w:val="0"/>
          <w:iCs w:val="0"/>
          <w:sz w:val="24"/>
          <w:szCs w:val="24"/>
        </w:rPr>
        <w:instrText xml:space="preserve"> SEQ Figure \* ARABIC </w:instrText>
      </w:r>
      <w:r w:rsidRPr="009F62A5">
        <w:rPr>
          <w:rFonts w:ascii="Arial" w:hAnsi="Arial" w:cs="Arial"/>
          <w:i w:val="0"/>
          <w:iCs w:val="0"/>
          <w:sz w:val="24"/>
          <w:szCs w:val="24"/>
        </w:rPr>
        <w:fldChar w:fldCharType="separate"/>
      </w:r>
      <w:r w:rsidR="00E47F45" w:rsidRPr="009F62A5">
        <w:rPr>
          <w:rFonts w:ascii="Arial" w:hAnsi="Arial" w:cs="Arial"/>
          <w:i w:val="0"/>
          <w:iCs w:val="0"/>
          <w:noProof/>
          <w:sz w:val="24"/>
          <w:szCs w:val="24"/>
        </w:rPr>
        <w:t>2</w:t>
      </w:r>
      <w:r w:rsidRPr="009F62A5">
        <w:rPr>
          <w:rFonts w:ascii="Arial" w:hAnsi="Arial" w:cs="Arial"/>
          <w:i w:val="0"/>
          <w:iCs w:val="0"/>
          <w:sz w:val="24"/>
          <w:szCs w:val="24"/>
        </w:rPr>
        <w:fldChar w:fldCharType="end"/>
      </w:r>
      <w:r w:rsidRPr="009F62A5">
        <w:rPr>
          <w:rFonts w:ascii="Arial" w:hAnsi="Arial" w:cs="Arial"/>
          <w:i w:val="0"/>
          <w:iCs w:val="0"/>
          <w:sz w:val="24"/>
          <w:szCs w:val="24"/>
        </w:rPr>
        <w:t xml:space="preserve"> Components and Variables of PESTEL Analysis Model</w:t>
      </w:r>
    </w:p>
    <w:p w14:paraId="4C4CE8B0" w14:textId="77777777" w:rsidR="00A62A60" w:rsidRPr="009F62A5" w:rsidRDefault="00A62A60" w:rsidP="00A12035">
      <w:pPr>
        <w:spacing w:line="360" w:lineRule="auto"/>
        <w:rPr>
          <w:rFonts w:ascii="Arial" w:hAnsi="Arial" w:cs="Arial"/>
        </w:rPr>
      </w:pPr>
    </w:p>
    <w:p w14:paraId="0DA85417" w14:textId="28F4AE40" w:rsidR="00235AA1" w:rsidRPr="009F62A5" w:rsidRDefault="00235AA1" w:rsidP="00A12035">
      <w:pPr>
        <w:pStyle w:val="Heading3"/>
        <w:spacing w:line="360" w:lineRule="auto"/>
        <w:rPr>
          <w:rFonts w:ascii="Arial" w:hAnsi="Arial" w:cs="Arial"/>
          <w:i w:val="0"/>
          <w:sz w:val="24"/>
          <w:szCs w:val="24"/>
        </w:rPr>
      </w:pPr>
      <w:bookmarkStart w:id="16" w:name="_Toc228138711"/>
      <w:r w:rsidRPr="009F62A5">
        <w:rPr>
          <w:rFonts w:ascii="Arial" w:hAnsi="Arial" w:cs="Arial"/>
          <w:i w:val="0"/>
          <w:sz w:val="24"/>
          <w:szCs w:val="24"/>
        </w:rPr>
        <w:t>4.2.2 Economic: Economic Conditions Affecting Samsung’s Retail Business</w:t>
      </w:r>
      <w:bookmarkEnd w:id="16"/>
    </w:p>
    <w:p w14:paraId="3837B743" w14:textId="08A4BB6B" w:rsidR="00B10D3B" w:rsidRPr="009F62A5" w:rsidRDefault="00B10D3B" w:rsidP="00A12035">
      <w:pPr>
        <w:spacing w:line="360" w:lineRule="auto"/>
        <w:rPr>
          <w:rFonts w:ascii="Arial" w:hAnsi="Arial" w:cs="Arial"/>
          <w:szCs w:val="24"/>
        </w:rPr>
      </w:pPr>
      <w:r w:rsidRPr="009F62A5">
        <w:rPr>
          <w:rFonts w:ascii="Arial" w:hAnsi="Arial" w:cs="Arial"/>
          <w:szCs w:val="24"/>
        </w:rPr>
        <w:t>The robust economic growth in Vietnam creates a good atmosphere in which Samsung can operate, especially in the production and sale of electronics. The GDP growth rate of the country has been steady at approximately 6-7</w:t>
      </w:r>
      <w:r w:rsidR="00FA6C08" w:rsidRPr="009F62A5">
        <w:rPr>
          <w:rFonts w:ascii="Arial" w:hAnsi="Arial" w:cs="Arial"/>
          <w:szCs w:val="24"/>
        </w:rPr>
        <w:t>%</w:t>
      </w:r>
      <w:r w:rsidRPr="009F62A5">
        <w:rPr>
          <w:rFonts w:ascii="Arial" w:hAnsi="Arial" w:cs="Arial"/>
          <w:szCs w:val="24"/>
        </w:rPr>
        <w:t xml:space="preserve"> in recent years, which is among the highest growing economies in the </w:t>
      </w:r>
      <w:r w:rsidR="00FA6C08" w:rsidRPr="009F62A5">
        <w:rPr>
          <w:rFonts w:ascii="Arial" w:hAnsi="Arial" w:cs="Arial"/>
          <w:szCs w:val="24"/>
        </w:rPr>
        <w:t>Southeast</w:t>
      </w:r>
      <w:r w:rsidRPr="009F62A5">
        <w:rPr>
          <w:rFonts w:ascii="Arial" w:hAnsi="Arial" w:cs="Arial"/>
          <w:szCs w:val="24"/>
        </w:rPr>
        <w:t xml:space="preserve"> region. In 2023, the GDP of Vietnam was over USD 430 billion, which is indicative of growing industrial production and increased consumerism</w:t>
      </w:r>
      <w:r w:rsidR="00447C9F" w:rsidRPr="009F62A5">
        <w:rPr>
          <w:rFonts w:ascii="Arial" w:hAnsi="Arial" w:cs="Arial"/>
          <w:szCs w:val="24"/>
        </w:rPr>
        <w:t xml:space="preserve"> (Anjani, and </w:t>
      </w:r>
      <w:proofErr w:type="spellStart"/>
      <w:r w:rsidR="00447C9F" w:rsidRPr="009F62A5">
        <w:rPr>
          <w:rFonts w:ascii="Arial" w:hAnsi="Arial" w:cs="Arial"/>
          <w:szCs w:val="24"/>
        </w:rPr>
        <w:t>Warsito</w:t>
      </w:r>
      <w:proofErr w:type="spellEnd"/>
      <w:r w:rsidR="00447C9F" w:rsidRPr="009F62A5">
        <w:rPr>
          <w:rFonts w:ascii="Arial" w:hAnsi="Arial" w:cs="Arial"/>
          <w:szCs w:val="24"/>
        </w:rPr>
        <w:t>, 2023)</w:t>
      </w:r>
      <w:r w:rsidRPr="009F62A5">
        <w:rPr>
          <w:rFonts w:ascii="Arial" w:hAnsi="Arial" w:cs="Arial"/>
          <w:szCs w:val="24"/>
        </w:rPr>
        <w:t>. This expansion has helped increase the disposable income and the middle class, which positively impacts the consumer electronics demand, including smartphones, televisions, and home appliances. Consequently, Samsung not only takes advantage of its export-driven production, but also an expanding domestic market.</w:t>
      </w:r>
    </w:p>
    <w:p w14:paraId="4C7E61CD" w14:textId="40A427DB" w:rsidR="00B10D3B" w:rsidRPr="009F62A5" w:rsidRDefault="00B10D3B" w:rsidP="00A12035">
      <w:pPr>
        <w:spacing w:line="360" w:lineRule="auto"/>
        <w:rPr>
          <w:rFonts w:ascii="Arial" w:hAnsi="Arial" w:cs="Arial"/>
          <w:szCs w:val="24"/>
        </w:rPr>
      </w:pPr>
      <w:r w:rsidRPr="009F62A5">
        <w:rPr>
          <w:rFonts w:ascii="Arial" w:hAnsi="Arial" w:cs="Arial"/>
          <w:szCs w:val="24"/>
        </w:rPr>
        <w:t xml:space="preserve">Besides demand side benefits, there are also big cost benefits that increase the efficiency of </w:t>
      </w:r>
      <w:r w:rsidR="00FA6C08" w:rsidRPr="009F62A5">
        <w:rPr>
          <w:rFonts w:ascii="Arial" w:hAnsi="Arial" w:cs="Arial"/>
          <w:szCs w:val="24"/>
        </w:rPr>
        <w:t>Samsung's operations</w:t>
      </w:r>
      <w:r w:rsidRPr="009F62A5">
        <w:rPr>
          <w:rFonts w:ascii="Arial" w:hAnsi="Arial" w:cs="Arial"/>
          <w:szCs w:val="24"/>
        </w:rPr>
        <w:t xml:space="preserve"> in Vietnam. Vietnam has </w:t>
      </w:r>
      <w:r w:rsidR="00FA6C08" w:rsidRPr="009F62A5">
        <w:rPr>
          <w:rFonts w:ascii="Arial" w:hAnsi="Arial" w:cs="Arial"/>
          <w:szCs w:val="24"/>
        </w:rPr>
        <w:t>labour</w:t>
      </w:r>
      <w:r w:rsidRPr="009F62A5">
        <w:rPr>
          <w:rFonts w:ascii="Arial" w:hAnsi="Arial" w:cs="Arial"/>
          <w:szCs w:val="24"/>
        </w:rPr>
        <w:t xml:space="preserve"> costs that are cheaper compared to China and other manufacturing centres in the region and therefore is a good place to outsource large scale manufacturing. The nation has also received high levels of foreign direct investment (FDI), and total inflows have topped USD 36 billion in 2023, with a large portion of this being focused on manufacturing and electronics. This investment environment encourages the development of infrastructure, supply chain effectiveness, and industrial growth. Nevertheless, increasing salaries, inflation, and currency devaluation presents some possible difficulties that may erode the cost advantage of Vietnam over time.</w:t>
      </w:r>
    </w:p>
    <w:p w14:paraId="277AD4DC" w14:textId="77777777" w:rsidR="00B10D3B" w:rsidRPr="009F62A5" w:rsidRDefault="00B10D3B" w:rsidP="00A12035">
      <w:pPr>
        <w:spacing w:line="360" w:lineRule="auto"/>
        <w:rPr>
          <w:rFonts w:ascii="Arial" w:hAnsi="Arial" w:cs="Arial"/>
          <w:szCs w:val="24"/>
        </w:rPr>
      </w:pPr>
      <w:r w:rsidRPr="009F62A5">
        <w:rPr>
          <w:rFonts w:ascii="Arial" w:hAnsi="Arial" w:cs="Arial"/>
          <w:szCs w:val="24"/>
        </w:rPr>
        <w:t xml:space="preserve">Although these are good conditions, the performance of Samsung is greatly reliant on the global economic trends because a large part of its production in Vietnam is export based. A decline in demand in the global market, especially in key markets like the United States and Europe, can directly impact on the level of production and profitability. Additionally, supply chain disruptions and increasing input costs may impact operational stability. Hence, despite the good growth prospects in Vietnam economic environment, Samsung will have to effectively manage domestic and international economic risks </w:t>
      </w:r>
      <w:proofErr w:type="gramStart"/>
      <w:r w:rsidRPr="009F62A5">
        <w:rPr>
          <w:rFonts w:ascii="Arial" w:hAnsi="Arial" w:cs="Arial"/>
          <w:szCs w:val="24"/>
        </w:rPr>
        <w:t>so as to</w:t>
      </w:r>
      <w:proofErr w:type="gramEnd"/>
      <w:r w:rsidRPr="009F62A5">
        <w:rPr>
          <w:rFonts w:ascii="Arial" w:hAnsi="Arial" w:cs="Arial"/>
          <w:szCs w:val="24"/>
        </w:rPr>
        <w:t xml:space="preserve"> remain successful in the long term.</w:t>
      </w:r>
    </w:p>
    <w:p w14:paraId="73F05410" w14:textId="53DD8F77" w:rsidR="00235AA1" w:rsidRPr="009F62A5" w:rsidRDefault="00235AA1" w:rsidP="00A12035">
      <w:pPr>
        <w:pStyle w:val="Heading3"/>
        <w:spacing w:line="360" w:lineRule="auto"/>
        <w:rPr>
          <w:rFonts w:ascii="Arial" w:hAnsi="Arial" w:cs="Arial"/>
          <w:i w:val="0"/>
          <w:sz w:val="24"/>
          <w:szCs w:val="24"/>
        </w:rPr>
      </w:pPr>
      <w:bookmarkStart w:id="17" w:name="_Toc228138712"/>
      <w:r w:rsidRPr="009F62A5">
        <w:rPr>
          <w:rFonts w:ascii="Arial" w:hAnsi="Arial" w:cs="Arial"/>
          <w:i w:val="0"/>
          <w:sz w:val="24"/>
          <w:szCs w:val="24"/>
        </w:rPr>
        <w:t>4.2.3 Social: Consumer Trends and Cultural Factors Impacting Samsung</w:t>
      </w:r>
      <w:bookmarkEnd w:id="17"/>
    </w:p>
    <w:p w14:paraId="2088F72B" w14:textId="730AF317"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social environment in Vietnam is also important in influencing the demand of Samsung products. Its population is very young and is fast growing and thus has a median age of about 32 years and is very receptive to new technologies and digital lifestyles. The rising numbers of people in the middle class due to the increasing </w:t>
      </w:r>
      <w:r w:rsidR="00FA6C08" w:rsidRPr="009F62A5">
        <w:rPr>
          <w:rFonts w:ascii="Arial" w:hAnsi="Arial" w:cs="Arial"/>
          <w:szCs w:val="24"/>
        </w:rPr>
        <w:t>urbanisation</w:t>
      </w:r>
      <w:r w:rsidRPr="009F62A5">
        <w:rPr>
          <w:rFonts w:ascii="Arial" w:hAnsi="Arial" w:cs="Arial"/>
          <w:szCs w:val="24"/>
        </w:rPr>
        <w:t xml:space="preserve"> process and increment in income levels are the factors that motivate the demand of smartphones, smart devices, and home electronics. Global trends and brand recognition have a strong impact on Vietnamese consumers, which is advantageous to Samsung because the company has a strong international image and diverse products, serving both low-end and high-end markets.</w:t>
      </w:r>
    </w:p>
    <w:p w14:paraId="417F0051" w14:textId="7EDE7C32"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There is also the aspect of culture that affects the consumer </w:t>
      </w:r>
      <w:r w:rsidR="00FA6C08" w:rsidRPr="009F62A5">
        <w:rPr>
          <w:rFonts w:ascii="Arial" w:hAnsi="Arial" w:cs="Arial"/>
          <w:szCs w:val="24"/>
        </w:rPr>
        <w:t>behaviour,</w:t>
      </w:r>
      <w:r w:rsidRPr="009F62A5">
        <w:rPr>
          <w:rFonts w:ascii="Arial" w:hAnsi="Arial" w:cs="Arial"/>
          <w:szCs w:val="24"/>
        </w:rPr>
        <w:t xml:space="preserve"> where mobile connectivity and the use of social media are highly </w:t>
      </w:r>
      <w:r w:rsidR="00FA6C08" w:rsidRPr="009F62A5">
        <w:rPr>
          <w:rFonts w:ascii="Arial" w:hAnsi="Arial" w:cs="Arial"/>
          <w:szCs w:val="24"/>
        </w:rPr>
        <w:t>favoured</w:t>
      </w:r>
      <w:r w:rsidRPr="009F62A5">
        <w:rPr>
          <w:rFonts w:ascii="Arial" w:hAnsi="Arial" w:cs="Arial"/>
          <w:szCs w:val="24"/>
        </w:rPr>
        <w:t>. Smartphones have turned into indispensable communicational, entertainment, and business tools, which increases the need in Samsung products, even more</w:t>
      </w:r>
      <w:r w:rsidR="00800503" w:rsidRPr="009F62A5">
        <w:rPr>
          <w:rFonts w:ascii="Arial" w:hAnsi="Arial" w:cs="Arial"/>
          <w:szCs w:val="24"/>
        </w:rPr>
        <w:t xml:space="preserve"> (</w:t>
      </w:r>
      <w:proofErr w:type="spellStart"/>
      <w:r w:rsidR="00800503" w:rsidRPr="009F62A5">
        <w:rPr>
          <w:rFonts w:ascii="Arial" w:hAnsi="Arial" w:cs="Arial"/>
          <w:szCs w:val="24"/>
        </w:rPr>
        <w:t>Fondevila</w:t>
      </w:r>
      <w:proofErr w:type="spellEnd"/>
      <w:r w:rsidR="00800503" w:rsidRPr="009F62A5">
        <w:rPr>
          <w:rFonts w:ascii="Arial" w:hAnsi="Arial" w:cs="Arial"/>
          <w:szCs w:val="24"/>
        </w:rPr>
        <w:t>-Gascón, et al., 2020)</w:t>
      </w:r>
      <w:r w:rsidRPr="009F62A5">
        <w:rPr>
          <w:rFonts w:ascii="Arial" w:hAnsi="Arial" w:cs="Arial"/>
          <w:szCs w:val="24"/>
        </w:rPr>
        <w:t xml:space="preserve">. Also, the gradual movement toward quality, innovation, and after sales service is in place which is a strength of Samsung. Nonetheless, the increasing awareness of sustainability and ethical demand is slowly shaping up buying </w:t>
      </w:r>
      <w:r w:rsidR="00FA6C08" w:rsidRPr="009F62A5">
        <w:rPr>
          <w:rFonts w:ascii="Arial" w:hAnsi="Arial" w:cs="Arial"/>
          <w:szCs w:val="24"/>
        </w:rPr>
        <w:t>behaviour,</w:t>
      </w:r>
      <w:r w:rsidRPr="009F62A5">
        <w:rPr>
          <w:rFonts w:ascii="Arial" w:hAnsi="Arial" w:cs="Arial"/>
          <w:szCs w:val="24"/>
        </w:rPr>
        <w:t xml:space="preserve"> and Samsung must change its products and processes to suit these emerging consumer demands.</w:t>
      </w:r>
    </w:p>
    <w:p w14:paraId="1438A1F3" w14:textId="07CE5703" w:rsidR="00235AA1" w:rsidRPr="009F62A5" w:rsidRDefault="00235AA1" w:rsidP="00A12035">
      <w:pPr>
        <w:pStyle w:val="Heading3"/>
        <w:spacing w:line="360" w:lineRule="auto"/>
        <w:rPr>
          <w:rFonts w:ascii="Arial" w:hAnsi="Arial" w:cs="Arial"/>
          <w:i w:val="0"/>
          <w:sz w:val="24"/>
          <w:szCs w:val="24"/>
        </w:rPr>
      </w:pPr>
      <w:bookmarkStart w:id="18" w:name="_Toc228138713"/>
      <w:r w:rsidRPr="009F62A5">
        <w:rPr>
          <w:rFonts w:ascii="Arial" w:hAnsi="Arial" w:cs="Arial"/>
          <w:i w:val="0"/>
          <w:sz w:val="24"/>
          <w:szCs w:val="24"/>
        </w:rPr>
        <w:t>4.2.4 Technological: Technology Infrastructure and Innovation</w:t>
      </w:r>
      <w:bookmarkEnd w:id="18"/>
    </w:p>
    <w:p w14:paraId="2784DB48" w14:textId="39AB49E5" w:rsidR="00B10D3B" w:rsidRPr="009F62A5" w:rsidRDefault="00B10D3B" w:rsidP="00A12035">
      <w:pPr>
        <w:spacing w:line="360" w:lineRule="auto"/>
        <w:rPr>
          <w:rFonts w:ascii="Arial" w:hAnsi="Arial" w:cs="Arial"/>
          <w:szCs w:val="24"/>
        </w:rPr>
      </w:pPr>
      <w:r w:rsidRPr="009F62A5">
        <w:rPr>
          <w:rFonts w:ascii="Arial" w:hAnsi="Arial" w:cs="Arial"/>
          <w:szCs w:val="24"/>
        </w:rPr>
        <w:t>In recent years, the technological infrastructure in Vietnam has grown fast and provided an enabling environment to the production and innovation of electronics. The internet penetration is over 75</w:t>
      </w:r>
      <w:r w:rsidR="00FA6C08" w:rsidRPr="009F62A5">
        <w:rPr>
          <w:rFonts w:ascii="Arial" w:hAnsi="Arial" w:cs="Arial"/>
          <w:szCs w:val="24"/>
        </w:rPr>
        <w:t>%</w:t>
      </w:r>
      <w:r w:rsidRPr="009F62A5">
        <w:rPr>
          <w:rFonts w:ascii="Arial" w:hAnsi="Arial" w:cs="Arial"/>
          <w:szCs w:val="24"/>
        </w:rPr>
        <w:t xml:space="preserve">, and there is extensive mobile connectivity, which has seen the country adopt digital transformation in industries. The implementation of 4G networks and the slow adoption of 5G technology has led to a huge demand in the more sophisticated electronic devices, especially smartphones and smart home applications. This expanding online ecosystem directly offers a benefit to Samsung because it is in line with its main business interest of high-technology consumer goods. In addition, government programs that support the process of </w:t>
      </w:r>
      <w:r w:rsidR="00FA6C08" w:rsidRPr="009F62A5">
        <w:rPr>
          <w:rFonts w:ascii="Arial" w:hAnsi="Arial" w:cs="Arial"/>
          <w:szCs w:val="24"/>
        </w:rPr>
        <w:t>digitalisation</w:t>
      </w:r>
      <w:r w:rsidRPr="009F62A5">
        <w:rPr>
          <w:rFonts w:ascii="Arial" w:hAnsi="Arial" w:cs="Arial"/>
          <w:szCs w:val="24"/>
        </w:rPr>
        <w:t xml:space="preserve"> and Industry 4.0 are stimulating the implementation of new technologies in production and business processes.</w:t>
      </w:r>
    </w:p>
    <w:p w14:paraId="2EDD12C7" w14:textId="436EBF3F" w:rsidR="00B10D3B" w:rsidRPr="009F62A5" w:rsidRDefault="00B10D3B" w:rsidP="00A12035">
      <w:pPr>
        <w:spacing w:line="360" w:lineRule="auto"/>
        <w:rPr>
          <w:rFonts w:ascii="Arial" w:hAnsi="Arial" w:cs="Arial"/>
          <w:szCs w:val="24"/>
        </w:rPr>
      </w:pPr>
      <w:r w:rsidRPr="009F62A5">
        <w:rPr>
          <w:rFonts w:ascii="Arial" w:hAnsi="Arial" w:cs="Arial"/>
          <w:szCs w:val="24"/>
        </w:rPr>
        <w:t xml:space="preserve">Operationally, Samsung has employed hi-tech manufacturing technologies in its Vietnamese plants, such as automation, robotics and information-driven manufacturing systems. These technologies are efficient, cost effective in terms of operation and provide uniform quality of products on a global level. Also, the fact that Samsung invested in its research and development (R&amp;D) </w:t>
      </w:r>
      <w:r w:rsidR="00FA6C08" w:rsidRPr="009F62A5">
        <w:rPr>
          <w:rFonts w:ascii="Arial" w:hAnsi="Arial" w:cs="Arial"/>
          <w:szCs w:val="24"/>
        </w:rPr>
        <w:t>centre</w:t>
      </w:r>
      <w:r w:rsidRPr="009F62A5">
        <w:rPr>
          <w:rFonts w:ascii="Arial" w:hAnsi="Arial" w:cs="Arial"/>
          <w:szCs w:val="24"/>
        </w:rPr>
        <w:t xml:space="preserve"> in Hanoi is a sign of strategic change towards innovation and development of local talents</w:t>
      </w:r>
      <w:r w:rsidR="00787CD8" w:rsidRPr="009F62A5">
        <w:rPr>
          <w:rFonts w:ascii="Arial" w:hAnsi="Arial" w:cs="Arial"/>
          <w:szCs w:val="24"/>
        </w:rPr>
        <w:t xml:space="preserve"> (Younis, and </w:t>
      </w:r>
      <w:proofErr w:type="spellStart"/>
      <w:r w:rsidR="00787CD8" w:rsidRPr="009F62A5">
        <w:rPr>
          <w:rFonts w:ascii="Arial" w:hAnsi="Arial" w:cs="Arial"/>
          <w:szCs w:val="24"/>
        </w:rPr>
        <w:t>Wuni</w:t>
      </w:r>
      <w:proofErr w:type="spellEnd"/>
      <w:r w:rsidR="00787CD8" w:rsidRPr="009F62A5">
        <w:rPr>
          <w:rFonts w:ascii="Arial" w:hAnsi="Arial" w:cs="Arial"/>
          <w:szCs w:val="24"/>
        </w:rPr>
        <w:t>, 2023)</w:t>
      </w:r>
      <w:r w:rsidRPr="009F62A5">
        <w:rPr>
          <w:rFonts w:ascii="Arial" w:hAnsi="Arial" w:cs="Arial"/>
          <w:szCs w:val="24"/>
        </w:rPr>
        <w:t>. Nevertheless, Vietnam continues struggling with high-end technological skills and is over-dependent on imported parts and technology. Samsung needs to keep investing in innovation to keep its competitive edge and support the creation of the local technology ecosystem in Vietnam.</w:t>
      </w:r>
    </w:p>
    <w:p w14:paraId="15E79054" w14:textId="316420B2" w:rsidR="00F746EA" w:rsidRPr="009F62A5" w:rsidRDefault="00F746EA" w:rsidP="00A12035">
      <w:pPr>
        <w:pStyle w:val="Heading3"/>
        <w:spacing w:line="360" w:lineRule="auto"/>
        <w:rPr>
          <w:rFonts w:ascii="Arial" w:hAnsi="Arial" w:cs="Arial"/>
          <w:i w:val="0"/>
          <w:sz w:val="24"/>
          <w:szCs w:val="24"/>
        </w:rPr>
      </w:pPr>
      <w:bookmarkStart w:id="19" w:name="_Toc228138714"/>
      <w:r w:rsidRPr="009F62A5">
        <w:rPr>
          <w:rFonts w:ascii="Arial" w:hAnsi="Arial" w:cs="Arial"/>
          <w:i w:val="0"/>
          <w:sz w:val="24"/>
          <w:szCs w:val="24"/>
        </w:rPr>
        <w:t xml:space="preserve">4.2.5 Legal: Compliance, </w:t>
      </w:r>
      <w:r w:rsidR="000822F2" w:rsidRPr="009F62A5">
        <w:rPr>
          <w:rFonts w:ascii="Arial" w:hAnsi="Arial" w:cs="Arial"/>
          <w:i w:val="0"/>
          <w:sz w:val="24"/>
          <w:szCs w:val="24"/>
        </w:rPr>
        <w:t>Labour</w:t>
      </w:r>
      <w:r w:rsidRPr="009F62A5">
        <w:rPr>
          <w:rFonts w:ascii="Arial" w:hAnsi="Arial" w:cs="Arial"/>
          <w:i w:val="0"/>
          <w:sz w:val="24"/>
          <w:szCs w:val="24"/>
        </w:rPr>
        <w:t xml:space="preserve"> Laws, and Intellectual Property</w:t>
      </w:r>
      <w:bookmarkEnd w:id="19"/>
    </w:p>
    <w:p w14:paraId="0254BB78" w14:textId="6BDFF2B5"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legal system of Vietnam is a major determinant to the activities of Samsung, especially on the </w:t>
      </w:r>
      <w:r w:rsidR="000822F2" w:rsidRPr="009F62A5">
        <w:rPr>
          <w:rFonts w:ascii="Arial" w:hAnsi="Arial" w:cs="Arial"/>
          <w:szCs w:val="24"/>
        </w:rPr>
        <w:t>labour</w:t>
      </w:r>
      <w:r w:rsidRPr="009F62A5">
        <w:rPr>
          <w:rFonts w:ascii="Arial" w:hAnsi="Arial" w:cs="Arial"/>
          <w:szCs w:val="24"/>
        </w:rPr>
        <w:t xml:space="preserve"> laws, standard of compliance, and protection of intellectual property. The government has undertaken the reforms </w:t>
      </w:r>
      <w:r w:rsidR="004F656A" w:rsidRPr="009F62A5">
        <w:rPr>
          <w:rFonts w:ascii="Arial" w:hAnsi="Arial" w:cs="Arial"/>
          <w:szCs w:val="24"/>
        </w:rPr>
        <w:t>to</w:t>
      </w:r>
      <w:r w:rsidRPr="009F62A5">
        <w:rPr>
          <w:rFonts w:ascii="Arial" w:hAnsi="Arial" w:cs="Arial"/>
          <w:szCs w:val="24"/>
        </w:rPr>
        <w:t xml:space="preserve"> make the country more conducive to foreign investors, such as establishing more explicit rules on foreign ownership, and better enforcement of contracts. Since Samsung has a huge number of employees in the manufacturing plants, it should abide by </w:t>
      </w:r>
      <w:r w:rsidR="000822F2" w:rsidRPr="009F62A5">
        <w:rPr>
          <w:rFonts w:ascii="Arial" w:hAnsi="Arial" w:cs="Arial"/>
          <w:szCs w:val="24"/>
        </w:rPr>
        <w:t>labour</w:t>
      </w:r>
      <w:r w:rsidRPr="009F62A5">
        <w:rPr>
          <w:rFonts w:ascii="Arial" w:hAnsi="Arial" w:cs="Arial"/>
          <w:szCs w:val="24"/>
        </w:rPr>
        <w:t xml:space="preserve"> laws in Vietnam in terms of wages, working hours, and safety of the employees. As much as such regulations guarantee protection of the workers, they may also raise the cost of operation and necessitate constant oversight </w:t>
      </w:r>
      <w:r w:rsidR="004F656A" w:rsidRPr="009F62A5">
        <w:rPr>
          <w:rFonts w:ascii="Arial" w:hAnsi="Arial" w:cs="Arial"/>
          <w:szCs w:val="24"/>
        </w:rPr>
        <w:t>to</w:t>
      </w:r>
      <w:r w:rsidRPr="009F62A5">
        <w:rPr>
          <w:rFonts w:ascii="Arial" w:hAnsi="Arial" w:cs="Arial"/>
          <w:szCs w:val="24"/>
        </w:rPr>
        <w:t xml:space="preserve"> ensure that they comply with the changing standards.</w:t>
      </w:r>
    </w:p>
    <w:p w14:paraId="07A8A916" w14:textId="4E1B4B61" w:rsidR="00B10D3B" w:rsidRPr="009F62A5" w:rsidRDefault="00B10D3B" w:rsidP="00A12035">
      <w:pPr>
        <w:spacing w:line="360" w:lineRule="auto"/>
        <w:rPr>
          <w:rFonts w:ascii="Arial" w:hAnsi="Arial" w:cs="Arial"/>
          <w:szCs w:val="24"/>
        </w:rPr>
      </w:pPr>
      <w:r w:rsidRPr="009F62A5">
        <w:rPr>
          <w:rFonts w:ascii="Arial" w:hAnsi="Arial" w:cs="Arial"/>
          <w:szCs w:val="24"/>
        </w:rPr>
        <w:t xml:space="preserve">Another critical area of concern to Samsung is the protection of intellectual property (IP), since Samsung is much dependent on innovation and patented technologies. Even though Vietnam has enhanced its IP laws to be in line with international agreements, enforcement has been an issue especially on counterfeit products and </w:t>
      </w:r>
      <w:r w:rsidR="000822F2" w:rsidRPr="009F62A5">
        <w:rPr>
          <w:rFonts w:ascii="Arial" w:hAnsi="Arial" w:cs="Arial"/>
          <w:szCs w:val="24"/>
        </w:rPr>
        <w:t>unauthorised</w:t>
      </w:r>
      <w:r w:rsidRPr="009F62A5">
        <w:rPr>
          <w:rFonts w:ascii="Arial" w:hAnsi="Arial" w:cs="Arial"/>
          <w:szCs w:val="24"/>
        </w:rPr>
        <w:t xml:space="preserve"> application of technology. Samsung needs to aggressively deal with these risks using both legal and internal controls. Also</w:t>
      </w:r>
      <w:r w:rsidR="000822F2" w:rsidRPr="009F62A5">
        <w:rPr>
          <w:rFonts w:ascii="Arial" w:hAnsi="Arial" w:cs="Arial"/>
          <w:szCs w:val="24"/>
        </w:rPr>
        <w:t>,</w:t>
      </w:r>
      <w:r w:rsidRPr="009F62A5">
        <w:rPr>
          <w:rFonts w:ascii="Arial" w:hAnsi="Arial" w:cs="Arial"/>
          <w:szCs w:val="24"/>
        </w:rPr>
        <w:t xml:space="preserve"> the environmental compliance and product regulations are getting more </w:t>
      </w:r>
      <w:r w:rsidR="004F656A" w:rsidRPr="009F62A5">
        <w:rPr>
          <w:rFonts w:ascii="Arial" w:hAnsi="Arial" w:cs="Arial"/>
          <w:szCs w:val="24"/>
        </w:rPr>
        <w:t>stringent,</w:t>
      </w:r>
      <w:r w:rsidRPr="009F62A5">
        <w:rPr>
          <w:rFonts w:ascii="Arial" w:hAnsi="Arial" w:cs="Arial"/>
          <w:szCs w:val="24"/>
        </w:rPr>
        <w:t xml:space="preserve"> and the companies would have to change their practice accordingly. All in all, even though the legal environment in Vietnam is getting better, Samsung should be on the offensive in terms of compliance and safeguarding its technological resources.</w:t>
      </w:r>
    </w:p>
    <w:p w14:paraId="25061A7D" w14:textId="135188F6" w:rsidR="00F746EA" w:rsidRPr="009F62A5" w:rsidRDefault="00F746EA" w:rsidP="00A12035">
      <w:pPr>
        <w:pStyle w:val="Heading3"/>
        <w:spacing w:line="360" w:lineRule="auto"/>
        <w:rPr>
          <w:rFonts w:ascii="Arial" w:hAnsi="Arial" w:cs="Arial"/>
          <w:i w:val="0"/>
          <w:sz w:val="24"/>
          <w:szCs w:val="24"/>
        </w:rPr>
      </w:pPr>
      <w:bookmarkStart w:id="20" w:name="_Toc228138715"/>
      <w:r w:rsidRPr="009F62A5">
        <w:rPr>
          <w:rFonts w:ascii="Arial" w:hAnsi="Arial" w:cs="Arial"/>
          <w:i w:val="0"/>
          <w:sz w:val="24"/>
          <w:szCs w:val="24"/>
        </w:rPr>
        <w:t>4.2.6 Environmental: Sustainability and Environmental Concerns in Electronics Manufacturing</w:t>
      </w:r>
      <w:bookmarkEnd w:id="20"/>
    </w:p>
    <w:p w14:paraId="41108C1E" w14:textId="5DB045D2" w:rsidR="00B10D3B" w:rsidRPr="009F62A5" w:rsidRDefault="00B10D3B" w:rsidP="00A12035">
      <w:pPr>
        <w:spacing w:line="360" w:lineRule="auto"/>
        <w:rPr>
          <w:rFonts w:ascii="Arial" w:hAnsi="Arial" w:cs="Arial"/>
          <w:szCs w:val="24"/>
        </w:rPr>
      </w:pPr>
      <w:r w:rsidRPr="009F62A5">
        <w:rPr>
          <w:rFonts w:ascii="Arial" w:hAnsi="Arial" w:cs="Arial"/>
          <w:szCs w:val="24"/>
        </w:rPr>
        <w:t>The sustainability of the environment is one of the major concerns to Samsung operations in Vietnam, especially because electronics manufacturing is a resource-consuming business. The industry also uses a lot of energy, water and raw materials, which leads to environmental strain. The target of Vietnam to ensure net-zero carbon emission by the year 2050 has resulted in the tightening of environmental regulations to industrial activities</w:t>
      </w:r>
      <w:r w:rsidR="003540F4" w:rsidRPr="009F62A5">
        <w:rPr>
          <w:rFonts w:ascii="Arial" w:hAnsi="Arial" w:cs="Arial"/>
          <w:szCs w:val="24"/>
        </w:rPr>
        <w:t xml:space="preserve"> (Nguyen, 2024)</w:t>
      </w:r>
      <w:r w:rsidRPr="009F62A5">
        <w:rPr>
          <w:rFonts w:ascii="Arial" w:hAnsi="Arial" w:cs="Arial"/>
          <w:szCs w:val="24"/>
        </w:rPr>
        <w:t>. One of the biggest manufacturers in the country, Samsung has reacted by investing in renewable energy use and energy-saving technologies. Samsung strives to make its operations and facilities more environmentally friendly and use renewable sources in the world, and its plants in Vietnam started following suit to cut down carbon emissions.</w:t>
      </w:r>
    </w:p>
    <w:p w14:paraId="32DC3FD4" w14:textId="75EE9A77" w:rsidR="00B10D3B" w:rsidRPr="009F62A5" w:rsidRDefault="00B10D3B" w:rsidP="00A12035">
      <w:pPr>
        <w:spacing w:line="360" w:lineRule="auto"/>
        <w:rPr>
          <w:rFonts w:ascii="Arial" w:hAnsi="Arial" w:cs="Arial"/>
          <w:szCs w:val="24"/>
        </w:rPr>
      </w:pPr>
      <w:r w:rsidRPr="009F62A5">
        <w:rPr>
          <w:rFonts w:ascii="Arial" w:hAnsi="Arial" w:cs="Arial"/>
          <w:szCs w:val="24"/>
        </w:rPr>
        <w:t xml:space="preserve">Regardless of these attempts, the issues related to the environment are still serious. The electronics manufacturing produces a large amount of electronic waste (e-waste), and Vietnam is one of the highest-growing e-waste producers in Southeast Asia, with the production of more than 300,000 tons of e-waste per year. The management of this waste is one of the key issues because when it is not properly disposed </w:t>
      </w:r>
      <w:r w:rsidR="004F656A" w:rsidRPr="009F62A5">
        <w:rPr>
          <w:rFonts w:ascii="Arial" w:hAnsi="Arial" w:cs="Arial"/>
          <w:szCs w:val="24"/>
        </w:rPr>
        <w:t>of</w:t>
      </w:r>
      <w:r w:rsidRPr="009F62A5">
        <w:rPr>
          <w:rFonts w:ascii="Arial" w:hAnsi="Arial" w:cs="Arial"/>
          <w:szCs w:val="24"/>
        </w:rPr>
        <w:t xml:space="preserve"> it may cause soil and water pollution. Samsung has launched recycling programs, waste </w:t>
      </w:r>
      <w:r w:rsidR="00344CAF" w:rsidRPr="009F62A5">
        <w:rPr>
          <w:rFonts w:ascii="Arial" w:hAnsi="Arial" w:cs="Arial"/>
          <w:szCs w:val="24"/>
        </w:rPr>
        <w:t>minimisation</w:t>
      </w:r>
      <w:r w:rsidRPr="009F62A5">
        <w:rPr>
          <w:rFonts w:ascii="Arial" w:hAnsi="Arial" w:cs="Arial"/>
          <w:szCs w:val="24"/>
        </w:rPr>
        <w:t xml:space="preserve"> programs, however, the magnitude of the production process does not allow to avoid the environmental risk. Also, the use of global supply chains adds to the total carbon footprint, especially with transportation and extraction of raw materials.</w:t>
      </w:r>
    </w:p>
    <w:p w14:paraId="46897531" w14:textId="77777777" w:rsidR="00B10D3B" w:rsidRPr="009F62A5" w:rsidRDefault="00B10D3B" w:rsidP="00A12035">
      <w:pPr>
        <w:spacing w:line="360" w:lineRule="auto"/>
        <w:rPr>
          <w:rFonts w:ascii="Arial" w:hAnsi="Arial" w:cs="Arial"/>
          <w:szCs w:val="24"/>
        </w:rPr>
      </w:pPr>
      <w:r w:rsidRPr="009F62A5">
        <w:rPr>
          <w:rFonts w:ascii="Arial" w:hAnsi="Arial" w:cs="Arial"/>
          <w:szCs w:val="24"/>
        </w:rPr>
        <w:t>Simultaneously, the trend of a growing environmental awareness of consumers and regulatory bodies is influencing industry practices. Due to the increased demand of energy saving and environmentally friendly products, Samsung is being challenged to innovate sustainable product design and packaging. Environmental standards are not a choice but an inevitable requirement to remain competitive and have a good brand. Thus, Samsung should keep on reinforcing its sustainability measures to ensure that it balances between economic growth and environmental responsibility in Vietnam.</w:t>
      </w:r>
    </w:p>
    <w:p w14:paraId="1CA1D27D" w14:textId="77777777" w:rsidR="00F746EA" w:rsidRPr="009F62A5" w:rsidRDefault="00F746EA" w:rsidP="00A12035">
      <w:pPr>
        <w:pStyle w:val="Heading2"/>
        <w:spacing w:line="360" w:lineRule="auto"/>
        <w:rPr>
          <w:rFonts w:ascii="Arial" w:hAnsi="Arial" w:cs="Arial"/>
          <w:sz w:val="24"/>
          <w:szCs w:val="24"/>
        </w:rPr>
      </w:pPr>
      <w:bookmarkStart w:id="21" w:name="_Toc228138716"/>
      <w:r w:rsidRPr="009F62A5">
        <w:rPr>
          <w:rFonts w:ascii="Arial" w:hAnsi="Arial" w:cs="Arial"/>
          <w:sz w:val="24"/>
          <w:szCs w:val="24"/>
        </w:rPr>
        <w:t>4.3 Impact of External Factors on Samsung’s Success in Vietnam</w:t>
      </w:r>
      <w:bookmarkEnd w:id="21"/>
    </w:p>
    <w:p w14:paraId="426FEA9C" w14:textId="77B753C0"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external competition and changing market dynamics are some of the major external factors that have contributed to the successful performance of Samsung in Vietnam. The influx of multinational companies like LG, Intel and Foxconn </w:t>
      </w:r>
      <w:r w:rsidR="004F656A" w:rsidRPr="009F62A5">
        <w:rPr>
          <w:rFonts w:ascii="Arial" w:hAnsi="Arial" w:cs="Arial"/>
          <w:szCs w:val="24"/>
        </w:rPr>
        <w:t>have</w:t>
      </w:r>
      <w:r w:rsidRPr="009F62A5">
        <w:rPr>
          <w:rFonts w:ascii="Arial" w:hAnsi="Arial" w:cs="Arial"/>
          <w:szCs w:val="24"/>
        </w:rPr>
        <w:t xml:space="preserve"> made competition in the electronic manufacturing industry to be more intense, especially in the aspects of technology adoption, efficiency in production and cost control. Such companies may be in varying markets, but their ever-growing success puts pressure on Samsung to sustain its competitiveness. Nonetheless, the intensive investment, high production capacities, and the major presence of the Samsung brand in major export markets, especially smartphone manufacturing, can help it to beat competition and to conquer major export markets.</w:t>
      </w:r>
    </w:p>
    <w:p w14:paraId="5A884221" w14:textId="77777777" w:rsidR="00B10D3B" w:rsidRPr="009F62A5" w:rsidRDefault="00B10D3B" w:rsidP="00A12035">
      <w:pPr>
        <w:spacing w:line="360" w:lineRule="auto"/>
        <w:rPr>
          <w:rFonts w:ascii="Arial" w:hAnsi="Arial" w:cs="Arial"/>
          <w:szCs w:val="24"/>
        </w:rPr>
      </w:pPr>
      <w:r w:rsidRPr="009F62A5">
        <w:rPr>
          <w:rFonts w:ascii="Arial" w:hAnsi="Arial" w:cs="Arial"/>
          <w:szCs w:val="24"/>
        </w:rPr>
        <w:t>In terms of market dynamics, the electronics sector in Vietnam is significantly dependent on the demand in the world market and therefore the operations of Samsung are closely associated with the economic conditions of the world market. The move by the global manufacturing out of China to Vietnam due to trade tensions and cost factors has presented strategic opportunities to Samsung to increase its production base. Meanwhile, alterations in the world markets, supply chain interruptions, and political uncertainties may have a direct effect on the output levels and profitability, which proves that the company is vulnerable to the external risks.</w:t>
      </w:r>
    </w:p>
    <w:p w14:paraId="02D6CC88" w14:textId="13BD4495" w:rsidR="00B10D3B" w:rsidRPr="009F62A5" w:rsidRDefault="00B10D3B" w:rsidP="00A12035">
      <w:pPr>
        <w:spacing w:line="360" w:lineRule="auto"/>
        <w:rPr>
          <w:rFonts w:ascii="Arial" w:hAnsi="Arial" w:cs="Arial"/>
          <w:szCs w:val="24"/>
        </w:rPr>
      </w:pPr>
      <w:r w:rsidRPr="009F62A5">
        <w:rPr>
          <w:rFonts w:ascii="Arial" w:hAnsi="Arial" w:cs="Arial"/>
          <w:szCs w:val="24"/>
        </w:rPr>
        <w:t>Moreover, the future competition will probably be determined by government policy and slow progress of domestic industries. The growing attention of Vietnam to enriching local companies and enhancing the technological base have the potential to empower local players in the long run</w:t>
      </w:r>
      <w:r w:rsidR="00DE3D56" w:rsidRPr="009F62A5">
        <w:rPr>
          <w:rFonts w:ascii="Arial" w:hAnsi="Arial" w:cs="Arial"/>
          <w:szCs w:val="24"/>
        </w:rPr>
        <w:t xml:space="preserve"> (Porter, 2023)</w:t>
      </w:r>
      <w:r w:rsidRPr="009F62A5">
        <w:rPr>
          <w:rFonts w:ascii="Arial" w:hAnsi="Arial" w:cs="Arial"/>
          <w:szCs w:val="24"/>
        </w:rPr>
        <w:t>. Though local firms are not yet large enough to compete directly, their expansion might increase competition in the future. Hence, Samsung needs to keep on innovating, improving efficiency, and strategically adapting to maintain its leadership.</w:t>
      </w:r>
    </w:p>
    <w:p w14:paraId="268E2B22" w14:textId="13BD4495" w:rsidR="00E47F45" w:rsidRPr="009F62A5" w:rsidRDefault="00E47F45" w:rsidP="00A12035">
      <w:pPr>
        <w:pStyle w:val="Heading1"/>
        <w:spacing w:line="360" w:lineRule="auto"/>
        <w:rPr>
          <w:rFonts w:ascii="Arial" w:hAnsi="Arial" w:cs="Arial"/>
          <w:sz w:val="24"/>
          <w:szCs w:val="24"/>
        </w:rPr>
      </w:pPr>
      <w:bookmarkStart w:id="22" w:name="_Toc228138717"/>
      <w:r w:rsidRPr="009F62A5">
        <w:rPr>
          <w:rFonts w:ascii="Arial" w:hAnsi="Arial" w:cs="Arial"/>
          <w:sz w:val="24"/>
          <w:szCs w:val="24"/>
        </w:rPr>
        <w:t>5. Cultural Issues Using the Hofstede Framework.</w:t>
      </w:r>
      <w:bookmarkEnd w:id="22"/>
    </w:p>
    <w:p w14:paraId="6A769B62" w14:textId="058A6885" w:rsidR="00E47F45" w:rsidRPr="009F62A5" w:rsidRDefault="00E47F45" w:rsidP="00A12035">
      <w:pPr>
        <w:spacing w:line="360" w:lineRule="auto"/>
        <w:rPr>
          <w:rFonts w:ascii="Arial" w:hAnsi="Arial" w:cs="Arial"/>
          <w:szCs w:val="24"/>
        </w:rPr>
      </w:pPr>
      <w:r w:rsidRPr="009F62A5">
        <w:rPr>
          <w:rFonts w:ascii="Arial" w:hAnsi="Arial" w:cs="Arial"/>
          <w:szCs w:val="24"/>
        </w:rPr>
        <w:t xml:space="preserve">The cultural differences between South Korea, the home country of Samsung and Vietnam can be properly analysed within the cultural </w:t>
      </w:r>
      <w:r w:rsidR="00356D49" w:rsidRPr="009F62A5">
        <w:rPr>
          <w:rFonts w:ascii="Arial" w:hAnsi="Arial" w:cs="Arial"/>
          <w:szCs w:val="24"/>
        </w:rPr>
        <w:t>dimension’s</w:t>
      </w:r>
      <w:r w:rsidRPr="009F62A5">
        <w:rPr>
          <w:rFonts w:ascii="Arial" w:hAnsi="Arial" w:cs="Arial"/>
          <w:szCs w:val="24"/>
        </w:rPr>
        <w:t xml:space="preserve"> framework developed by Hofstede. The power distance in both countries is relatively high, which means that hierarchical organisations are embraced</w:t>
      </w:r>
      <w:r w:rsidR="00042D23" w:rsidRPr="009F62A5">
        <w:rPr>
          <w:rFonts w:ascii="Arial" w:hAnsi="Arial" w:cs="Arial"/>
          <w:szCs w:val="24"/>
        </w:rPr>
        <w:t xml:space="preserve"> (Pham, et al., 2023)</w:t>
      </w:r>
      <w:r w:rsidRPr="009F62A5">
        <w:rPr>
          <w:rFonts w:ascii="Arial" w:hAnsi="Arial" w:cs="Arial"/>
          <w:szCs w:val="24"/>
        </w:rPr>
        <w:t>. This likeness facilitates better organisational assimilation and management behaviours among Samsung in Vietnam.</w:t>
      </w:r>
    </w:p>
    <w:p w14:paraId="5D2A71DA" w14:textId="0E595541" w:rsidR="00E47F45" w:rsidRPr="009F62A5" w:rsidRDefault="00E47F45" w:rsidP="00A12035">
      <w:pPr>
        <w:spacing w:line="360" w:lineRule="auto"/>
        <w:rPr>
          <w:rFonts w:ascii="Arial" w:hAnsi="Arial" w:cs="Arial"/>
          <w:szCs w:val="24"/>
        </w:rPr>
      </w:pPr>
      <w:r w:rsidRPr="009F62A5">
        <w:rPr>
          <w:rFonts w:ascii="Arial" w:hAnsi="Arial" w:cs="Arial"/>
          <w:szCs w:val="24"/>
        </w:rPr>
        <w:t xml:space="preserve">Yet, Vietnam exhibits a stronger collectivist culture than South Korea, as it puts a strong focus on </w:t>
      </w:r>
      <w:r w:rsidR="00356D49" w:rsidRPr="009F62A5">
        <w:rPr>
          <w:rFonts w:ascii="Arial" w:hAnsi="Arial" w:cs="Arial"/>
          <w:szCs w:val="24"/>
        </w:rPr>
        <w:t>collectivist</w:t>
      </w:r>
      <w:r w:rsidRPr="009F62A5">
        <w:rPr>
          <w:rFonts w:ascii="Arial" w:hAnsi="Arial" w:cs="Arial"/>
          <w:szCs w:val="24"/>
        </w:rPr>
        <w:t>, relationships, and teamwork. This is a cultural characteristic that affects work behaviour, as teamwork and interconnectedness are taken seriously. South Korea, conversely, displays a bit more uncertainty avoidance indicating a more desire to be guided by rules and minimise risks whereas Vietnam is more fluid and flexible in their decision-making.</w:t>
      </w:r>
    </w:p>
    <w:p w14:paraId="72A7697B" w14:textId="6D51A673" w:rsidR="00E47F45" w:rsidRPr="009F62A5" w:rsidRDefault="00E47F45" w:rsidP="00A12035">
      <w:pPr>
        <w:spacing w:line="360" w:lineRule="auto"/>
        <w:rPr>
          <w:rFonts w:ascii="Arial" w:hAnsi="Arial" w:cs="Arial"/>
          <w:szCs w:val="24"/>
        </w:rPr>
      </w:pPr>
      <w:r w:rsidRPr="009F62A5">
        <w:rPr>
          <w:rFonts w:ascii="Arial" w:hAnsi="Arial" w:cs="Arial"/>
          <w:szCs w:val="24"/>
        </w:rPr>
        <w:t xml:space="preserve">The long-term orientation is also high in both countries, which </w:t>
      </w:r>
      <w:r w:rsidR="00356D49" w:rsidRPr="009F62A5">
        <w:rPr>
          <w:rFonts w:ascii="Arial" w:hAnsi="Arial" w:cs="Arial"/>
          <w:szCs w:val="24"/>
        </w:rPr>
        <w:t>Favors</w:t>
      </w:r>
      <w:r w:rsidRPr="009F62A5">
        <w:rPr>
          <w:rFonts w:ascii="Arial" w:hAnsi="Arial" w:cs="Arial"/>
          <w:szCs w:val="24"/>
        </w:rPr>
        <w:t xml:space="preserve"> the investment in future growth and strategic development. These cultural similarities make it easy to conduct business in Vietnam because of less cultural barriers. However, this does not mean that there will not be issues in cross-cultural communication and management expectations, and suitable cross-cultural management approaches will be needed.</w:t>
      </w:r>
    </w:p>
    <w:p w14:paraId="39966A93" w14:textId="77777777" w:rsidR="00E47F45" w:rsidRPr="009F62A5" w:rsidRDefault="00E47F45" w:rsidP="00A12035">
      <w:pPr>
        <w:keepNext/>
        <w:spacing w:line="360" w:lineRule="auto"/>
        <w:rPr>
          <w:rFonts w:ascii="Arial" w:hAnsi="Arial" w:cs="Arial"/>
          <w:szCs w:val="24"/>
        </w:rPr>
      </w:pPr>
      <w:r w:rsidRPr="009F62A5">
        <w:rPr>
          <w:rFonts w:ascii="Arial" w:hAnsi="Arial" w:cs="Arial"/>
          <w:noProof/>
          <w:szCs w:val="24"/>
        </w:rPr>
        <w:drawing>
          <wp:inline distT="0" distB="0" distL="0" distR="0" wp14:anchorId="3463CBDD" wp14:editId="76E87DB8">
            <wp:extent cx="5943600" cy="3333750"/>
            <wp:effectExtent l="0" t="0" r="0" b="0"/>
            <wp:docPr id="332376425" name="Picture 2"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5D190D59" w14:textId="251905C8" w:rsidR="00E47F45" w:rsidRPr="009F62A5" w:rsidRDefault="00E47F45" w:rsidP="00A12035">
      <w:pPr>
        <w:pStyle w:val="Caption"/>
        <w:spacing w:line="360" w:lineRule="auto"/>
        <w:jc w:val="center"/>
        <w:rPr>
          <w:rFonts w:ascii="Arial" w:hAnsi="Arial" w:cs="Arial"/>
          <w:i w:val="0"/>
          <w:iCs w:val="0"/>
          <w:sz w:val="24"/>
          <w:szCs w:val="24"/>
        </w:rPr>
      </w:pPr>
      <w:r w:rsidRPr="009F62A5">
        <w:rPr>
          <w:rFonts w:ascii="Arial" w:hAnsi="Arial" w:cs="Arial"/>
          <w:i w:val="0"/>
          <w:iCs w:val="0"/>
          <w:sz w:val="24"/>
          <w:szCs w:val="24"/>
        </w:rPr>
        <w:t xml:space="preserve">Figure </w:t>
      </w:r>
      <w:r w:rsidRPr="009F62A5">
        <w:rPr>
          <w:rFonts w:ascii="Arial" w:hAnsi="Arial" w:cs="Arial"/>
          <w:i w:val="0"/>
          <w:iCs w:val="0"/>
          <w:sz w:val="24"/>
          <w:szCs w:val="24"/>
        </w:rPr>
        <w:fldChar w:fldCharType="begin"/>
      </w:r>
      <w:r w:rsidRPr="009F62A5">
        <w:rPr>
          <w:rFonts w:ascii="Arial" w:hAnsi="Arial" w:cs="Arial"/>
          <w:i w:val="0"/>
          <w:iCs w:val="0"/>
          <w:sz w:val="24"/>
          <w:szCs w:val="24"/>
        </w:rPr>
        <w:instrText xml:space="preserve"> SEQ Figure \* ARABIC </w:instrText>
      </w:r>
      <w:r w:rsidRPr="009F62A5">
        <w:rPr>
          <w:rFonts w:ascii="Arial" w:hAnsi="Arial" w:cs="Arial"/>
          <w:i w:val="0"/>
          <w:iCs w:val="0"/>
          <w:sz w:val="24"/>
          <w:szCs w:val="24"/>
        </w:rPr>
        <w:fldChar w:fldCharType="separate"/>
      </w:r>
      <w:r w:rsidRPr="009F62A5">
        <w:rPr>
          <w:rFonts w:ascii="Arial" w:hAnsi="Arial" w:cs="Arial"/>
          <w:i w:val="0"/>
          <w:iCs w:val="0"/>
          <w:noProof/>
          <w:sz w:val="24"/>
          <w:szCs w:val="24"/>
        </w:rPr>
        <w:t>3</w:t>
      </w:r>
      <w:r w:rsidRPr="009F62A5">
        <w:rPr>
          <w:rFonts w:ascii="Arial" w:hAnsi="Arial" w:cs="Arial"/>
          <w:i w:val="0"/>
          <w:iCs w:val="0"/>
          <w:sz w:val="24"/>
          <w:szCs w:val="24"/>
        </w:rPr>
        <w:fldChar w:fldCharType="end"/>
      </w:r>
      <w:r w:rsidRPr="009F62A5">
        <w:rPr>
          <w:rFonts w:ascii="Arial" w:hAnsi="Arial" w:cs="Arial"/>
          <w:i w:val="0"/>
          <w:iCs w:val="0"/>
          <w:sz w:val="24"/>
          <w:szCs w:val="24"/>
        </w:rPr>
        <w:t xml:space="preserve"> Hofstede Cultural Dimensions</w:t>
      </w:r>
    </w:p>
    <w:p w14:paraId="0571415F" w14:textId="3E2121DD" w:rsidR="00B10D3B" w:rsidRPr="009F62A5" w:rsidRDefault="00E47F45" w:rsidP="00A12035">
      <w:pPr>
        <w:pStyle w:val="Heading1"/>
        <w:spacing w:line="360" w:lineRule="auto"/>
        <w:rPr>
          <w:rFonts w:ascii="Arial" w:hAnsi="Arial" w:cs="Arial"/>
          <w:sz w:val="24"/>
          <w:szCs w:val="24"/>
        </w:rPr>
      </w:pPr>
      <w:bookmarkStart w:id="23" w:name="_Toc228138718"/>
      <w:r w:rsidRPr="009F62A5">
        <w:rPr>
          <w:rFonts w:ascii="Arial" w:hAnsi="Arial" w:cs="Arial"/>
          <w:sz w:val="24"/>
          <w:szCs w:val="24"/>
        </w:rPr>
        <w:t>6</w:t>
      </w:r>
      <w:r w:rsidR="00F746EA" w:rsidRPr="009F62A5">
        <w:rPr>
          <w:rFonts w:ascii="Arial" w:hAnsi="Arial" w:cs="Arial"/>
          <w:sz w:val="24"/>
          <w:szCs w:val="24"/>
        </w:rPr>
        <w:t xml:space="preserve">. </w:t>
      </w:r>
      <w:r w:rsidR="00B10D3B" w:rsidRPr="009F62A5">
        <w:rPr>
          <w:rFonts w:ascii="Arial" w:hAnsi="Arial" w:cs="Arial"/>
          <w:sz w:val="24"/>
          <w:szCs w:val="24"/>
        </w:rPr>
        <w:t>Conclusion</w:t>
      </w:r>
      <w:bookmarkEnd w:id="23"/>
    </w:p>
    <w:p w14:paraId="242EFB37" w14:textId="706B8E79" w:rsidR="00F746EA" w:rsidRPr="009F62A5" w:rsidRDefault="00B10D3B" w:rsidP="00A12035">
      <w:pPr>
        <w:spacing w:line="360" w:lineRule="auto"/>
        <w:rPr>
          <w:rFonts w:ascii="Arial" w:hAnsi="Arial" w:cs="Arial"/>
          <w:szCs w:val="24"/>
        </w:rPr>
      </w:pPr>
      <w:r w:rsidRPr="009F62A5">
        <w:rPr>
          <w:rFonts w:ascii="Arial" w:hAnsi="Arial" w:cs="Arial"/>
          <w:szCs w:val="24"/>
        </w:rPr>
        <w:t xml:space="preserve">This report has addressed the electronics manufacturing sector in Vietnam and the leading role that Samsung has in the sector with emphasis on the major driving forces that make it competitive in the sector. Vietnam is experiencing a good economic growth, cheap </w:t>
      </w:r>
      <w:r w:rsidR="00344CAF" w:rsidRPr="009F62A5">
        <w:rPr>
          <w:rFonts w:ascii="Arial" w:hAnsi="Arial" w:cs="Arial"/>
          <w:szCs w:val="24"/>
        </w:rPr>
        <w:t>labour</w:t>
      </w:r>
      <w:r w:rsidRPr="009F62A5">
        <w:rPr>
          <w:rFonts w:ascii="Arial" w:hAnsi="Arial" w:cs="Arial"/>
          <w:szCs w:val="24"/>
        </w:rPr>
        <w:t xml:space="preserve">, </w:t>
      </w:r>
      <w:r w:rsidR="00344CAF" w:rsidRPr="009F62A5">
        <w:rPr>
          <w:rFonts w:ascii="Arial" w:hAnsi="Arial" w:cs="Arial"/>
          <w:szCs w:val="24"/>
        </w:rPr>
        <w:t>favourable</w:t>
      </w:r>
      <w:r w:rsidRPr="009F62A5">
        <w:rPr>
          <w:rFonts w:ascii="Arial" w:hAnsi="Arial" w:cs="Arial"/>
          <w:szCs w:val="24"/>
        </w:rPr>
        <w:t xml:space="preserve"> government policies and growing infrastructure that has provided a good environment to the multinational companies such as Samsung. The </w:t>
      </w:r>
      <w:r w:rsidR="00344CAF" w:rsidRPr="009F62A5">
        <w:rPr>
          <w:rFonts w:ascii="Arial" w:hAnsi="Arial" w:cs="Arial"/>
          <w:szCs w:val="24"/>
        </w:rPr>
        <w:t>utilisation</w:t>
      </w:r>
      <w:r w:rsidRPr="009F62A5">
        <w:rPr>
          <w:rFonts w:ascii="Arial" w:hAnsi="Arial" w:cs="Arial"/>
          <w:szCs w:val="24"/>
        </w:rPr>
        <w:t xml:space="preserve"> of the Porters Diamond Model and a PESTLE analysis shows that Vietnam is a country that has great opportunities in terms of factor conditions and access to global market, although, there are still such areas as technological dependency, environmental sustainability, and regulatory adaptation. Due to massive investment, high-end production structures and a good international brand, Samsung has been able to remain a top player </w:t>
      </w:r>
      <w:r w:rsidR="004F656A" w:rsidRPr="009F62A5">
        <w:rPr>
          <w:rFonts w:ascii="Arial" w:hAnsi="Arial" w:cs="Arial"/>
          <w:szCs w:val="24"/>
        </w:rPr>
        <w:t>despite</w:t>
      </w:r>
      <w:r w:rsidRPr="009F62A5">
        <w:rPr>
          <w:rFonts w:ascii="Arial" w:hAnsi="Arial" w:cs="Arial"/>
          <w:szCs w:val="24"/>
        </w:rPr>
        <w:t xml:space="preserve"> the growing competition posed by other multinational corporations. In the future, Samsung is likely to have a bright future in Vietnam owing to the sustained economic growth and increasing demand in electronics. Nonetheless, maintaining this stance will be based on its capacity to be innovative, enhance local supply chains, and respond to emerging environmental and regulatory demands in a competitive global market.</w:t>
      </w:r>
    </w:p>
    <w:p w14:paraId="7E6764D3" w14:textId="28E94A53" w:rsidR="00B10D3B" w:rsidRPr="009F62A5" w:rsidRDefault="00E47F45" w:rsidP="00A12035">
      <w:pPr>
        <w:pStyle w:val="Heading1"/>
        <w:spacing w:line="360" w:lineRule="auto"/>
        <w:rPr>
          <w:rFonts w:ascii="Arial" w:hAnsi="Arial" w:cs="Arial"/>
          <w:sz w:val="24"/>
          <w:szCs w:val="24"/>
        </w:rPr>
      </w:pPr>
      <w:bookmarkStart w:id="24" w:name="_Toc228138719"/>
      <w:r w:rsidRPr="009F62A5">
        <w:rPr>
          <w:rFonts w:ascii="Arial" w:hAnsi="Arial" w:cs="Arial"/>
          <w:sz w:val="24"/>
          <w:szCs w:val="24"/>
        </w:rPr>
        <w:t>7</w:t>
      </w:r>
      <w:r w:rsidR="00F746EA" w:rsidRPr="009F62A5">
        <w:rPr>
          <w:rFonts w:ascii="Arial" w:hAnsi="Arial" w:cs="Arial"/>
          <w:sz w:val="24"/>
          <w:szCs w:val="24"/>
        </w:rPr>
        <w:t>. Gibbs Reflective Cycle</w:t>
      </w:r>
      <w:bookmarkEnd w:id="24"/>
    </w:p>
    <w:p w14:paraId="4EC8DE09" w14:textId="5201A8DD" w:rsidR="00F03511" w:rsidRPr="009F62A5" w:rsidRDefault="007E7826" w:rsidP="00A12035">
      <w:pPr>
        <w:spacing w:line="360" w:lineRule="auto"/>
        <w:rPr>
          <w:rFonts w:ascii="Arial" w:hAnsi="Arial" w:cs="Arial"/>
          <w:szCs w:val="24"/>
        </w:rPr>
      </w:pPr>
      <w:r w:rsidRPr="009F62A5">
        <w:rPr>
          <w:rFonts w:ascii="Arial" w:hAnsi="Arial" w:cs="Arial"/>
          <w:szCs w:val="24"/>
        </w:rPr>
        <w:t>Gibbs Reflective Cycle is a guided structure that is applied to analyse experience, enabling a person to assess the actions, thoughts and consequences to improve future performance. The model consists of six major stages namely, description, feelings, evaluation, analysis, conclusion, and action plan that facilitate organised reflection</w:t>
      </w:r>
      <w:r w:rsidR="00AA0FE5" w:rsidRPr="009F62A5">
        <w:rPr>
          <w:rFonts w:ascii="Arial" w:hAnsi="Arial" w:cs="Arial"/>
          <w:szCs w:val="24"/>
        </w:rPr>
        <w:t xml:space="preserve"> (Praveena, et al., 2025)</w:t>
      </w:r>
      <w:r w:rsidRPr="009F62A5">
        <w:rPr>
          <w:rFonts w:ascii="Arial" w:hAnsi="Arial" w:cs="Arial"/>
          <w:szCs w:val="24"/>
        </w:rPr>
        <w:t>. Each of the stages will be described below to show how the model can be utilised to learn and improve</w:t>
      </w:r>
      <w:r w:rsidR="00CB5B2F" w:rsidRPr="009F62A5">
        <w:rPr>
          <w:rFonts w:ascii="Arial" w:hAnsi="Arial" w:cs="Arial"/>
          <w:szCs w:val="24"/>
        </w:rPr>
        <w:t>.</w:t>
      </w:r>
    </w:p>
    <w:p w14:paraId="60872C86" w14:textId="77777777" w:rsidR="002E0545" w:rsidRPr="009F62A5" w:rsidRDefault="00F03511" w:rsidP="00A12035">
      <w:pPr>
        <w:keepNext/>
        <w:spacing w:line="360" w:lineRule="auto"/>
        <w:jc w:val="center"/>
        <w:rPr>
          <w:rFonts w:ascii="Arial" w:hAnsi="Arial" w:cs="Arial"/>
          <w:szCs w:val="24"/>
        </w:rPr>
      </w:pPr>
      <w:r w:rsidRPr="009F62A5">
        <w:rPr>
          <w:rFonts w:ascii="Arial" w:hAnsi="Arial" w:cs="Arial"/>
          <w:noProof/>
          <w:szCs w:val="24"/>
        </w:rPr>
        <w:drawing>
          <wp:inline distT="0" distB="0" distL="0" distR="0" wp14:anchorId="3AAC9B6A" wp14:editId="47CEE203">
            <wp:extent cx="5315283" cy="3699510"/>
            <wp:effectExtent l="0" t="0" r="6350" b="0"/>
            <wp:docPr id="1610757771"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36673" cy="3714398"/>
                    </a:xfrm>
                    <a:prstGeom prst="rect">
                      <a:avLst/>
                    </a:prstGeom>
                    <a:noFill/>
                    <a:ln>
                      <a:noFill/>
                    </a:ln>
                  </pic:spPr>
                </pic:pic>
              </a:graphicData>
            </a:graphic>
          </wp:inline>
        </w:drawing>
      </w:r>
    </w:p>
    <w:p w14:paraId="53DDDF0D" w14:textId="3EBEDCAD" w:rsidR="00F03511" w:rsidRPr="009F62A5" w:rsidRDefault="002E0545" w:rsidP="00A12035">
      <w:pPr>
        <w:pStyle w:val="Caption"/>
        <w:spacing w:line="360" w:lineRule="auto"/>
        <w:jc w:val="center"/>
        <w:rPr>
          <w:rFonts w:ascii="Arial" w:hAnsi="Arial" w:cs="Arial"/>
          <w:i w:val="0"/>
          <w:iCs w:val="0"/>
          <w:sz w:val="24"/>
          <w:szCs w:val="24"/>
        </w:rPr>
      </w:pPr>
      <w:r w:rsidRPr="009F62A5">
        <w:rPr>
          <w:rFonts w:ascii="Arial" w:hAnsi="Arial" w:cs="Arial"/>
          <w:i w:val="0"/>
          <w:iCs w:val="0"/>
          <w:sz w:val="24"/>
          <w:szCs w:val="24"/>
        </w:rPr>
        <w:t xml:space="preserve">Figure </w:t>
      </w:r>
      <w:r w:rsidRPr="009F62A5">
        <w:rPr>
          <w:rFonts w:ascii="Arial" w:hAnsi="Arial" w:cs="Arial"/>
          <w:i w:val="0"/>
          <w:iCs w:val="0"/>
          <w:sz w:val="24"/>
          <w:szCs w:val="24"/>
        </w:rPr>
        <w:fldChar w:fldCharType="begin"/>
      </w:r>
      <w:r w:rsidRPr="009F62A5">
        <w:rPr>
          <w:rFonts w:ascii="Arial" w:hAnsi="Arial" w:cs="Arial"/>
          <w:i w:val="0"/>
          <w:iCs w:val="0"/>
          <w:sz w:val="24"/>
          <w:szCs w:val="24"/>
        </w:rPr>
        <w:instrText xml:space="preserve"> SEQ Figure \* ARABIC </w:instrText>
      </w:r>
      <w:r w:rsidRPr="009F62A5">
        <w:rPr>
          <w:rFonts w:ascii="Arial" w:hAnsi="Arial" w:cs="Arial"/>
          <w:i w:val="0"/>
          <w:iCs w:val="0"/>
          <w:sz w:val="24"/>
          <w:szCs w:val="24"/>
        </w:rPr>
        <w:fldChar w:fldCharType="separate"/>
      </w:r>
      <w:r w:rsidR="00E47F45" w:rsidRPr="009F62A5">
        <w:rPr>
          <w:rFonts w:ascii="Arial" w:hAnsi="Arial" w:cs="Arial"/>
          <w:i w:val="0"/>
          <w:iCs w:val="0"/>
          <w:noProof/>
          <w:sz w:val="24"/>
          <w:szCs w:val="24"/>
        </w:rPr>
        <w:t>4</w:t>
      </w:r>
      <w:r w:rsidRPr="009F62A5">
        <w:rPr>
          <w:rFonts w:ascii="Arial" w:hAnsi="Arial" w:cs="Arial"/>
          <w:i w:val="0"/>
          <w:iCs w:val="0"/>
          <w:sz w:val="24"/>
          <w:szCs w:val="24"/>
        </w:rPr>
        <w:fldChar w:fldCharType="end"/>
      </w:r>
      <w:r w:rsidRPr="009F62A5">
        <w:rPr>
          <w:rFonts w:ascii="Arial" w:hAnsi="Arial" w:cs="Arial"/>
          <w:i w:val="0"/>
          <w:iCs w:val="0"/>
          <w:sz w:val="24"/>
          <w:szCs w:val="24"/>
        </w:rPr>
        <w:t xml:space="preserve"> Gibbs Reflective Cycle Framework</w:t>
      </w:r>
    </w:p>
    <w:p w14:paraId="195864C0" w14:textId="652C3F57" w:rsidR="00B10D3B" w:rsidRPr="009F62A5" w:rsidRDefault="00E47F45" w:rsidP="00A12035">
      <w:pPr>
        <w:pStyle w:val="Heading2"/>
        <w:spacing w:line="360" w:lineRule="auto"/>
        <w:rPr>
          <w:rFonts w:ascii="Arial" w:hAnsi="Arial" w:cs="Arial"/>
          <w:sz w:val="24"/>
          <w:szCs w:val="24"/>
        </w:rPr>
      </w:pPr>
      <w:bookmarkStart w:id="25" w:name="_Toc228138720"/>
      <w:r w:rsidRPr="009F62A5">
        <w:rPr>
          <w:rFonts w:ascii="Arial" w:hAnsi="Arial" w:cs="Arial"/>
          <w:sz w:val="24"/>
          <w:szCs w:val="24"/>
        </w:rPr>
        <w:t>7</w:t>
      </w:r>
      <w:r w:rsidR="00F746EA" w:rsidRPr="009F62A5">
        <w:rPr>
          <w:rFonts w:ascii="Arial" w:hAnsi="Arial" w:cs="Arial"/>
          <w:sz w:val="24"/>
          <w:szCs w:val="24"/>
        </w:rPr>
        <w:t xml:space="preserve">.1 </w:t>
      </w:r>
      <w:r w:rsidR="00B10D3B" w:rsidRPr="009F62A5">
        <w:rPr>
          <w:rFonts w:ascii="Arial" w:hAnsi="Arial" w:cs="Arial"/>
          <w:sz w:val="24"/>
          <w:szCs w:val="24"/>
        </w:rPr>
        <w:t>Description</w:t>
      </w:r>
      <w:bookmarkEnd w:id="25"/>
    </w:p>
    <w:p w14:paraId="6F1DE400" w14:textId="77777777" w:rsidR="00B10D3B" w:rsidRPr="009F62A5" w:rsidRDefault="00B10D3B" w:rsidP="00A12035">
      <w:pPr>
        <w:spacing w:line="360" w:lineRule="auto"/>
        <w:rPr>
          <w:rFonts w:ascii="Arial" w:hAnsi="Arial" w:cs="Arial"/>
          <w:szCs w:val="24"/>
        </w:rPr>
      </w:pPr>
      <w:r w:rsidRPr="009F62A5">
        <w:rPr>
          <w:rFonts w:ascii="Arial" w:hAnsi="Arial" w:cs="Arial"/>
          <w:szCs w:val="24"/>
        </w:rPr>
        <w:t>In this assignment, I had to examine the activities of Samsung in the electronics manufacturing business in Vietnam. The activity consisted of the choice of a country, industry, and a multinational company and the application of theoretical tools, including the Diamond Model of Porter and PESTLE analysis. My first step was to carry out some research on the economic atmosphere of Vietnam, the industrial development and the contribution of foreign direct investment in the development of the electronics industry. I also examined the strategic position of Samsung with respect to the scale of production, export contribution, as well as competitive advantages in the Vietnamese market.</w:t>
      </w:r>
    </w:p>
    <w:p w14:paraId="48A24053" w14:textId="1DB33A76" w:rsidR="00B10D3B" w:rsidRPr="009F62A5" w:rsidRDefault="00B10D3B" w:rsidP="00A12035">
      <w:pPr>
        <w:spacing w:line="360" w:lineRule="auto"/>
        <w:rPr>
          <w:rFonts w:ascii="Arial" w:hAnsi="Arial" w:cs="Arial"/>
          <w:szCs w:val="24"/>
        </w:rPr>
      </w:pPr>
      <w:r w:rsidRPr="009F62A5">
        <w:rPr>
          <w:rFonts w:ascii="Arial" w:hAnsi="Arial" w:cs="Arial"/>
          <w:szCs w:val="24"/>
        </w:rPr>
        <w:t xml:space="preserve">In the process, I amassed academic sources, industry reports and statistical data to aid my analysis. The task involved the arrangement of a great deal of data into a systematic part, such as industry overview, competitive analysis, and evaluation of external factors. The task also involved critical interpretation of data, not a mere description, and that is why it was more analytical. In general, it was an opportunity to integrate research, critical thinking, and systematic writing </w:t>
      </w:r>
      <w:r w:rsidR="004F656A" w:rsidRPr="009F62A5">
        <w:rPr>
          <w:rFonts w:ascii="Arial" w:hAnsi="Arial" w:cs="Arial"/>
          <w:szCs w:val="24"/>
        </w:rPr>
        <w:t>to</w:t>
      </w:r>
      <w:r w:rsidRPr="009F62A5">
        <w:rPr>
          <w:rFonts w:ascii="Arial" w:hAnsi="Arial" w:cs="Arial"/>
          <w:szCs w:val="24"/>
        </w:rPr>
        <w:t xml:space="preserve"> come up with an all-inclusive international business report.</w:t>
      </w:r>
    </w:p>
    <w:p w14:paraId="138A8B1E" w14:textId="2F43572F" w:rsidR="00B10D3B" w:rsidRPr="009F62A5" w:rsidRDefault="00E47F45" w:rsidP="00A12035">
      <w:pPr>
        <w:pStyle w:val="Heading2"/>
        <w:spacing w:line="360" w:lineRule="auto"/>
        <w:rPr>
          <w:rFonts w:ascii="Arial" w:hAnsi="Arial" w:cs="Arial"/>
          <w:sz w:val="24"/>
          <w:szCs w:val="24"/>
        </w:rPr>
      </w:pPr>
      <w:bookmarkStart w:id="26" w:name="_Toc228138721"/>
      <w:r w:rsidRPr="009F62A5">
        <w:rPr>
          <w:rFonts w:ascii="Arial" w:hAnsi="Arial" w:cs="Arial"/>
          <w:sz w:val="24"/>
          <w:szCs w:val="24"/>
        </w:rPr>
        <w:t>7</w:t>
      </w:r>
      <w:r w:rsidR="00F746EA" w:rsidRPr="009F62A5">
        <w:rPr>
          <w:rFonts w:ascii="Arial" w:hAnsi="Arial" w:cs="Arial"/>
          <w:sz w:val="24"/>
          <w:szCs w:val="24"/>
        </w:rPr>
        <w:t xml:space="preserve">.2 </w:t>
      </w:r>
      <w:r w:rsidR="00B10D3B" w:rsidRPr="009F62A5">
        <w:rPr>
          <w:rFonts w:ascii="Arial" w:hAnsi="Arial" w:cs="Arial"/>
          <w:sz w:val="24"/>
          <w:szCs w:val="24"/>
        </w:rPr>
        <w:t>Feelings</w:t>
      </w:r>
      <w:bookmarkEnd w:id="26"/>
    </w:p>
    <w:p w14:paraId="561D9FAA" w14:textId="63EEE679" w:rsidR="00B10D3B" w:rsidRPr="009F62A5" w:rsidRDefault="00B10D3B" w:rsidP="00A12035">
      <w:pPr>
        <w:spacing w:line="360" w:lineRule="auto"/>
        <w:rPr>
          <w:rFonts w:ascii="Arial" w:hAnsi="Arial" w:cs="Arial"/>
          <w:szCs w:val="24"/>
        </w:rPr>
      </w:pPr>
      <w:r w:rsidRPr="009F62A5">
        <w:rPr>
          <w:rFonts w:ascii="Arial" w:hAnsi="Arial" w:cs="Arial"/>
          <w:szCs w:val="24"/>
        </w:rPr>
        <w:t xml:space="preserve">Initially, I was a bit overwhelmed at the start of the assignment because of the complexity of the task to </w:t>
      </w:r>
      <w:r w:rsidR="00344CAF" w:rsidRPr="009F62A5">
        <w:rPr>
          <w:rFonts w:ascii="Arial" w:hAnsi="Arial" w:cs="Arial"/>
          <w:szCs w:val="24"/>
        </w:rPr>
        <w:t>analyse</w:t>
      </w:r>
      <w:r w:rsidRPr="009F62A5">
        <w:rPr>
          <w:rFonts w:ascii="Arial" w:hAnsi="Arial" w:cs="Arial"/>
          <w:szCs w:val="24"/>
        </w:rPr>
        <w:t xml:space="preserve"> a multinational corporation like Samsung and operate in a dynamic market like Vietnam. The task appeared challenging because of the necessity to use several theoretical frameworks. Yet, the more I continued doing my research and learned more about the subject, the more confident I became</w:t>
      </w:r>
      <w:r w:rsidR="003272E7" w:rsidRPr="009F62A5">
        <w:rPr>
          <w:rFonts w:ascii="Arial" w:hAnsi="Arial" w:cs="Arial"/>
          <w:szCs w:val="24"/>
        </w:rPr>
        <w:t xml:space="preserve"> (Sheldon, and Kwon, 2023)</w:t>
      </w:r>
      <w:r w:rsidRPr="009F62A5">
        <w:rPr>
          <w:rFonts w:ascii="Arial" w:hAnsi="Arial" w:cs="Arial"/>
          <w:szCs w:val="24"/>
        </w:rPr>
        <w:t xml:space="preserve">. I began to feel more at ease relating theory and real-world data and analytically interpreting information. Despite the frustrating moments when handling a considerable amount of data, I was still happy with the learning process and the knowledge I gained </w:t>
      </w:r>
      <w:r w:rsidR="004F656A" w:rsidRPr="009F62A5">
        <w:rPr>
          <w:rFonts w:ascii="Arial" w:hAnsi="Arial" w:cs="Arial"/>
          <w:szCs w:val="24"/>
        </w:rPr>
        <w:t>during</w:t>
      </w:r>
      <w:r w:rsidRPr="009F62A5">
        <w:rPr>
          <w:rFonts w:ascii="Arial" w:hAnsi="Arial" w:cs="Arial"/>
          <w:szCs w:val="24"/>
        </w:rPr>
        <w:t xml:space="preserve"> it.</w:t>
      </w:r>
    </w:p>
    <w:p w14:paraId="4983109A" w14:textId="1F53BD17" w:rsidR="00B10D3B" w:rsidRPr="009F62A5" w:rsidRDefault="00E47F45" w:rsidP="00A12035">
      <w:pPr>
        <w:pStyle w:val="Heading2"/>
        <w:spacing w:line="360" w:lineRule="auto"/>
        <w:rPr>
          <w:rFonts w:ascii="Arial" w:hAnsi="Arial" w:cs="Arial"/>
          <w:sz w:val="24"/>
          <w:szCs w:val="24"/>
        </w:rPr>
      </w:pPr>
      <w:bookmarkStart w:id="27" w:name="_Toc228138722"/>
      <w:r w:rsidRPr="009F62A5">
        <w:rPr>
          <w:rFonts w:ascii="Arial" w:hAnsi="Arial" w:cs="Arial"/>
          <w:sz w:val="24"/>
          <w:szCs w:val="24"/>
        </w:rPr>
        <w:t>7</w:t>
      </w:r>
      <w:r w:rsidR="00F746EA" w:rsidRPr="009F62A5">
        <w:rPr>
          <w:rFonts w:ascii="Arial" w:hAnsi="Arial" w:cs="Arial"/>
          <w:sz w:val="24"/>
          <w:szCs w:val="24"/>
        </w:rPr>
        <w:t>.3 Evaluation</w:t>
      </w:r>
      <w:bookmarkEnd w:id="27"/>
    </w:p>
    <w:p w14:paraId="4420C79A" w14:textId="4925031F" w:rsidR="00B10D3B" w:rsidRPr="009F62A5" w:rsidRDefault="00B10D3B" w:rsidP="00A12035">
      <w:pPr>
        <w:spacing w:line="360" w:lineRule="auto"/>
        <w:rPr>
          <w:rFonts w:ascii="Arial" w:hAnsi="Arial" w:cs="Arial"/>
          <w:szCs w:val="24"/>
        </w:rPr>
      </w:pPr>
      <w:r w:rsidRPr="009F62A5">
        <w:rPr>
          <w:rFonts w:ascii="Arial" w:hAnsi="Arial" w:cs="Arial"/>
          <w:szCs w:val="24"/>
        </w:rPr>
        <w:t xml:space="preserve">Among the good things about this experience, it allowed me to learn the strong research and analytical skills. I could study a great variety of reliable sources, such as reports and statistical data, which allowed me to create a well-grounded analysis. Using the models like PESTLE and </w:t>
      </w:r>
      <w:r w:rsidR="00344CAF" w:rsidRPr="009F62A5">
        <w:rPr>
          <w:rFonts w:ascii="Arial" w:hAnsi="Arial" w:cs="Arial"/>
          <w:szCs w:val="24"/>
        </w:rPr>
        <w:t>Porter's</w:t>
      </w:r>
      <w:r w:rsidRPr="009F62A5">
        <w:rPr>
          <w:rFonts w:ascii="Arial" w:hAnsi="Arial" w:cs="Arial"/>
          <w:szCs w:val="24"/>
        </w:rPr>
        <w:t xml:space="preserve"> Diamond Model enabled me to </w:t>
      </w:r>
      <w:r w:rsidR="00344CAF" w:rsidRPr="009F62A5">
        <w:rPr>
          <w:rFonts w:ascii="Arial" w:hAnsi="Arial" w:cs="Arial"/>
          <w:szCs w:val="24"/>
        </w:rPr>
        <w:t>organise</w:t>
      </w:r>
      <w:r w:rsidRPr="009F62A5">
        <w:rPr>
          <w:rFonts w:ascii="Arial" w:hAnsi="Arial" w:cs="Arial"/>
          <w:szCs w:val="24"/>
        </w:rPr>
        <w:t xml:space="preserve"> my thoughts and critically </w:t>
      </w:r>
      <w:r w:rsidR="00344CAF" w:rsidRPr="009F62A5">
        <w:rPr>
          <w:rFonts w:ascii="Arial" w:hAnsi="Arial" w:cs="Arial"/>
          <w:szCs w:val="24"/>
        </w:rPr>
        <w:t>analyse</w:t>
      </w:r>
      <w:r w:rsidRPr="009F62A5">
        <w:rPr>
          <w:rFonts w:ascii="Arial" w:hAnsi="Arial" w:cs="Arial"/>
          <w:szCs w:val="24"/>
        </w:rPr>
        <w:t xml:space="preserve"> the position of Samsung in Vietnam. This enhanced my skills of relating theoretical information with actual business scenarios, and the assignment became more valuable and informative.</w:t>
      </w:r>
    </w:p>
    <w:p w14:paraId="73A6245D" w14:textId="0C061D03" w:rsidR="00B10D3B" w:rsidRPr="009F62A5" w:rsidRDefault="00B10D3B" w:rsidP="00A12035">
      <w:pPr>
        <w:spacing w:line="360" w:lineRule="auto"/>
        <w:rPr>
          <w:rFonts w:ascii="Arial" w:hAnsi="Arial" w:cs="Arial"/>
          <w:szCs w:val="24"/>
        </w:rPr>
      </w:pPr>
      <w:r w:rsidRPr="009F62A5">
        <w:rPr>
          <w:rFonts w:ascii="Arial" w:hAnsi="Arial" w:cs="Arial"/>
          <w:szCs w:val="24"/>
        </w:rPr>
        <w:t>However, there were also some challenges during the process. It was challenging to handle a great deal of data at some point because one needed to be choosy of what data is deemed to be important and stay on track and in focus</w:t>
      </w:r>
      <w:r w:rsidR="00A246E0" w:rsidRPr="009F62A5">
        <w:rPr>
          <w:rFonts w:ascii="Arial" w:hAnsi="Arial" w:cs="Arial"/>
          <w:szCs w:val="24"/>
        </w:rPr>
        <w:t xml:space="preserve"> (Attaran, 2022)</w:t>
      </w:r>
      <w:r w:rsidRPr="009F62A5">
        <w:rPr>
          <w:rFonts w:ascii="Arial" w:hAnsi="Arial" w:cs="Arial"/>
          <w:szCs w:val="24"/>
        </w:rPr>
        <w:t>. Another problem was time management since it was not easy to balance research, analysis, and write within the allocated word count. Also, I struggled to be consistently analytical in the assignment. Nonetheless, this experience made me more aware of my strengths and weaknesses as an academic and revealed some areas that I need to work on.</w:t>
      </w:r>
    </w:p>
    <w:p w14:paraId="6A6E12AD" w14:textId="77777777" w:rsidR="00235AA2" w:rsidRPr="009F62A5" w:rsidRDefault="00235AA2" w:rsidP="00A12035">
      <w:pPr>
        <w:spacing w:line="360" w:lineRule="auto"/>
        <w:rPr>
          <w:rFonts w:ascii="Arial" w:hAnsi="Arial" w:cs="Arial"/>
          <w:szCs w:val="24"/>
        </w:rPr>
      </w:pPr>
    </w:p>
    <w:p w14:paraId="47CE0317" w14:textId="464BD678" w:rsidR="00B10D3B" w:rsidRPr="009F62A5" w:rsidRDefault="00E47F45" w:rsidP="00A12035">
      <w:pPr>
        <w:pStyle w:val="Heading2"/>
        <w:spacing w:line="360" w:lineRule="auto"/>
        <w:rPr>
          <w:rFonts w:ascii="Arial" w:hAnsi="Arial" w:cs="Arial"/>
          <w:sz w:val="24"/>
          <w:szCs w:val="24"/>
        </w:rPr>
      </w:pPr>
      <w:bookmarkStart w:id="28" w:name="_Toc228138723"/>
      <w:r w:rsidRPr="009F62A5">
        <w:rPr>
          <w:rFonts w:ascii="Arial" w:hAnsi="Arial" w:cs="Arial"/>
          <w:sz w:val="24"/>
          <w:szCs w:val="24"/>
        </w:rPr>
        <w:t>7</w:t>
      </w:r>
      <w:r w:rsidR="00F746EA" w:rsidRPr="009F62A5">
        <w:rPr>
          <w:rFonts w:ascii="Arial" w:hAnsi="Arial" w:cs="Arial"/>
          <w:sz w:val="24"/>
          <w:szCs w:val="24"/>
        </w:rPr>
        <w:t xml:space="preserve">.4 </w:t>
      </w:r>
      <w:r w:rsidR="00B10D3B" w:rsidRPr="009F62A5">
        <w:rPr>
          <w:rFonts w:ascii="Arial" w:hAnsi="Arial" w:cs="Arial"/>
          <w:sz w:val="24"/>
          <w:szCs w:val="24"/>
        </w:rPr>
        <w:t>Analysis</w:t>
      </w:r>
      <w:bookmarkEnd w:id="28"/>
    </w:p>
    <w:p w14:paraId="45595435" w14:textId="4BB79734"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This encounter has underscored the need to make use of the theoretical constructs to practical business scenarios. Applying different models like PESTLE and Porters Diamond enabled me to appreciate the effects of external and internal forces on the strategy of a multinational company. I also understood that the analysis process needs to go beyond the mere gathering of </w:t>
      </w:r>
      <w:r w:rsidR="004F656A" w:rsidRPr="009F62A5">
        <w:rPr>
          <w:rFonts w:ascii="Arial" w:hAnsi="Arial" w:cs="Arial"/>
          <w:szCs w:val="24"/>
        </w:rPr>
        <w:t>data but</w:t>
      </w:r>
      <w:r w:rsidRPr="009F62A5">
        <w:rPr>
          <w:rFonts w:ascii="Arial" w:hAnsi="Arial" w:cs="Arial"/>
          <w:szCs w:val="24"/>
        </w:rPr>
        <w:t xml:space="preserve"> also be critical in its interpretation </w:t>
      </w:r>
      <w:r w:rsidR="004F656A" w:rsidRPr="009F62A5">
        <w:rPr>
          <w:rFonts w:ascii="Arial" w:hAnsi="Arial" w:cs="Arial"/>
          <w:szCs w:val="24"/>
        </w:rPr>
        <w:t>to</w:t>
      </w:r>
      <w:r w:rsidRPr="009F62A5">
        <w:rPr>
          <w:rFonts w:ascii="Arial" w:hAnsi="Arial" w:cs="Arial"/>
          <w:szCs w:val="24"/>
        </w:rPr>
        <w:t xml:space="preserve"> </w:t>
      </w:r>
      <w:r w:rsidR="003A6849" w:rsidRPr="009F62A5">
        <w:rPr>
          <w:rFonts w:ascii="Arial" w:hAnsi="Arial" w:cs="Arial"/>
          <w:szCs w:val="24"/>
        </w:rPr>
        <w:t>recognise</w:t>
      </w:r>
      <w:r w:rsidRPr="009F62A5">
        <w:rPr>
          <w:rFonts w:ascii="Arial" w:hAnsi="Arial" w:cs="Arial"/>
          <w:szCs w:val="24"/>
        </w:rPr>
        <w:t xml:space="preserve"> patterns and relationships</w:t>
      </w:r>
      <w:r w:rsidR="00F70407" w:rsidRPr="009F62A5">
        <w:rPr>
          <w:rFonts w:ascii="Arial" w:hAnsi="Arial" w:cs="Arial"/>
          <w:szCs w:val="24"/>
        </w:rPr>
        <w:t xml:space="preserve"> (Prescott, and Filatotchev, 2021)</w:t>
      </w:r>
      <w:r w:rsidRPr="009F62A5">
        <w:rPr>
          <w:rFonts w:ascii="Arial" w:hAnsi="Arial" w:cs="Arial"/>
          <w:szCs w:val="24"/>
        </w:rPr>
        <w:t>. This has assisted me to gain a better insight into the way global corporations such as Samsung are able to work in various economic and industrial contexts.</w:t>
      </w:r>
    </w:p>
    <w:p w14:paraId="1C8A9F00" w14:textId="4153A76F" w:rsidR="00B10D3B" w:rsidRPr="009F62A5" w:rsidRDefault="00B10D3B" w:rsidP="00A12035">
      <w:pPr>
        <w:spacing w:line="360" w:lineRule="auto"/>
        <w:rPr>
          <w:rFonts w:ascii="Arial" w:hAnsi="Arial" w:cs="Arial"/>
          <w:szCs w:val="24"/>
        </w:rPr>
      </w:pPr>
      <w:r w:rsidRPr="009F62A5">
        <w:rPr>
          <w:rFonts w:ascii="Arial" w:hAnsi="Arial" w:cs="Arial"/>
          <w:szCs w:val="24"/>
        </w:rPr>
        <w:t xml:space="preserve">Moreover, the assignment has demonstrated to me the importance of systematic thinking and </w:t>
      </w:r>
      <w:r w:rsidR="003A6849" w:rsidRPr="009F62A5">
        <w:rPr>
          <w:rFonts w:ascii="Arial" w:hAnsi="Arial" w:cs="Arial"/>
          <w:szCs w:val="24"/>
        </w:rPr>
        <w:t>organisation</w:t>
      </w:r>
      <w:r w:rsidRPr="009F62A5">
        <w:rPr>
          <w:rFonts w:ascii="Arial" w:hAnsi="Arial" w:cs="Arial"/>
          <w:szCs w:val="24"/>
        </w:rPr>
        <w:t xml:space="preserve"> of the work on the complex issues. The division of the task into smaller parts made it easier to handle it and enhanced the overall quality of my work. I gained other important insights as well, such as time management and selective use of information are crucial to generating clear and focused analysis. The experience has helped me to be more strategic and efficient in how I do academic tasks.</w:t>
      </w:r>
    </w:p>
    <w:p w14:paraId="56A801A2" w14:textId="62E4EA92" w:rsidR="00F746EA" w:rsidRPr="009F62A5" w:rsidRDefault="00E47F45" w:rsidP="00A12035">
      <w:pPr>
        <w:pStyle w:val="Heading2"/>
        <w:spacing w:line="360" w:lineRule="auto"/>
        <w:rPr>
          <w:rFonts w:ascii="Arial" w:hAnsi="Arial" w:cs="Arial"/>
          <w:sz w:val="24"/>
          <w:szCs w:val="24"/>
        </w:rPr>
      </w:pPr>
      <w:bookmarkStart w:id="29" w:name="_Toc228138724"/>
      <w:r w:rsidRPr="009F62A5">
        <w:rPr>
          <w:rFonts w:ascii="Arial" w:hAnsi="Arial" w:cs="Arial"/>
          <w:sz w:val="24"/>
          <w:szCs w:val="24"/>
        </w:rPr>
        <w:t>7</w:t>
      </w:r>
      <w:r w:rsidR="00F746EA" w:rsidRPr="009F62A5">
        <w:rPr>
          <w:rFonts w:ascii="Arial" w:hAnsi="Arial" w:cs="Arial"/>
          <w:sz w:val="24"/>
          <w:szCs w:val="24"/>
        </w:rPr>
        <w:t>.5 Conclusion</w:t>
      </w:r>
      <w:bookmarkEnd w:id="29"/>
      <w:r w:rsidR="00F746EA" w:rsidRPr="009F62A5">
        <w:rPr>
          <w:rFonts w:ascii="Arial" w:hAnsi="Arial" w:cs="Arial"/>
          <w:sz w:val="24"/>
          <w:szCs w:val="24"/>
        </w:rPr>
        <w:t xml:space="preserve"> </w:t>
      </w:r>
    </w:p>
    <w:p w14:paraId="440D3D01" w14:textId="24D53104" w:rsidR="00B10D3B" w:rsidRPr="009F62A5" w:rsidRDefault="00B10D3B" w:rsidP="00A12035">
      <w:pPr>
        <w:spacing w:line="360" w:lineRule="auto"/>
        <w:rPr>
          <w:rFonts w:ascii="Arial" w:hAnsi="Arial" w:cs="Arial"/>
          <w:szCs w:val="24"/>
        </w:rPr>
      </w:pPr>
      <w:r w:rsidRPr="009F62A5">
        <w:rPr>
          <w:rFonts w:ascii="Arial" w:hAnsi="Arial" w:cs="Arial"/>
          <w:szCs w:val="24"/>
        </w:rPr>
        <w:t xml:space="preserve">In case I undertake this assignment once more, I would think more on how to plan and </w:t>
      </w:r>
      <w:r w:rsidR="003A6849" w:rsidRPr="009F62A5">
        <w:rPr>
          <w:rFonts w:ascii="Arial" w:hAnsi="Arial" w:cs="Arial"/>
          <w:szCs w:val="24"/>
        </w:rPr>
        <w:t>organise</w:t>
      </w:r>
      <w:r w:rsidRPr="009F62A5">
        <w:rPr>
          <w:rFonts w:ascii="Arial" w:hAnsi="Arial" w:cs="Arial"/>
          <w:szCs w:val="24"/>
        </w:rPr>
        <w:t xml:space="preserve"> my work earlier in the process. Establishing a clear outline would have assisted me in </w:t>
      </w:r>
      <w:r w:rsidR="003A6849" w:rsidRPr="009F62A5">
        <w:rPr>
          <w:rFonts w:ascii="Arial" w:hAnsi="Arial" w:cs="Arial"/>
          <w:szCs w:val="24"/>
        </w:rPr>
        <w:t>organising</w:t>
      </w:r>
      <w:r w:rsidRPr="009F62A5">
        <w:rPr>
          <w:rFonts w:ascii="Arial" w:hAnsi="Arial" w:cs="Arial"/>
          <w:szCs w:val="24"/>
        </w:rPr>
        <w:t xml:space="preserve"> the vast amount of information and the flow of analysis in the report. I would also strive to be more critical of my sources and only use the most pertinent and quality information to enhance clarity. Furthermore, it would be effective to spend more time on each part to lessen the strain of the last minute. Such advancements would add a deeper level of analysis as well as the overall quality of my work.</w:t>
      </w:r>
    </w:p>
    <w:p w14:paraId="4AEA393D" w14:textId="5CE29E85" w:rsidR="00B10D3B" w:rsidRPr="009F62A5" w:rsidRDefault="00E47F45" w:rsidP="00A12035">
      <w:pPr>
        <w:pStyle w:val="Heading2"/>
        <w:spacing w:line="360" w:lineRule="auto"/>
        <w:rPr>
          <w:rFonts w:ascii="Arial" w:hAnsi="Arial" w:cs="Arial"/>
          <w:sz w:val="24"/>
          <w:szCs w:val="24"/>
        </w:rPr>
      </w:pPr>
      <w:bookmarkStart w:id="30" w:name="_Toc228138725"/>
      <w:r w:rsidRPr="009F62A5">
        <w:rPr>
          <w:rFonts w:ascii="Arial" w:hAnsi="Arial" w:cs="Arial"/>
          <w:sz w:val="24"/>
          <w:szCs w:val="24"/>
        </w:rPr>
        <w:t>7</w:t>
      </w:r>
      <w:r w:rsidR="00F746EA" w:rsidRPr="009F62A5">
        <w:rPr>
          <w:rFonts w:ascii="Arial" w:hAnsi="Arial" w:cs="Arial"/>
          <w:sz w:val="24"/>
          <w:szCs w:val="24"/>
        </w:rPr>
        <w:t xml:space="preserve">.6 </w:t>
      </w:r>
      <w:r w:rsidR="00B10D3B" w:rsidRPr="009F62A5">
        <w:rPr>
          <w:rFonts w:ascii="Arial" w:hAnsi="Arial" w:cs="Arial"/>
          <w:sz w:val="24"/>
          <w:szCs w:val="24"/>
        </w:rPr>
        <w:t>Action Plan (What Will You Do Next Time?)</w:t>
      </w:r>
      <w:bookmarkEnd w:id="30"/>
    </w:p>
    <w:p w14:paraId="48FB3757" w14:textId="7FECBB07" w:rsidR="00B10D3B" w:rsidRPr="009F62A5" w:rsidRDefault="00B10D3B" w:rsidP="00A12035">
      <w:pPr>
        <w:spacing w:line="360" w:lineRule="auto"/>
        <w:rPr>
          <w:rFonts w:ascii="Arial" w:hAnsi="Arial" w:cs="Arial"/>
          <w:szCs w:val="24"/>
        </w:rPr>
      </w:pPr>
      <w:r w:rsidRPr="009F62A5">
        <w:rPr>
          <w:rFonts w:ascii="Arial" w:hAnsi="Arial" w:cs="Arial"/>
          <w:szCs w:val="24"/>
        </w:rPr>
        <w:t xml:space="preserve">The next time I will have an assignment, I will be more structured and strategic to enhance my efficiency and quality. I will start with a clear outline and schedule where the work will be divided into sections like research, analysis, writing, and each will have deadlines. This will enable me to better manage time and lessen the </w:t>
      </w:r>
      <w:r w:rsidR="003A6849" w:rsidRPr="009F62A5">
        <w:rPr>
          <w:rFonts w:ascii="Arial" w:hAnsi="Arial" w:cs="Arial"/>
          <w:szCs w:val="24"/>
        </w:rPr>
        <w:t>last-minute</w:t>
      </w:r>
      <w:r w:rsidRPr="009F62A5">
        <w:rPr>
          <w:rFonts w:ascii="Arial" w:hAnsi="Arial" w:cs="Arial"/>
          <w:szCs w:val="24"/>
        </w:rPr>
        <w:t xml:space="preserve"> stress. I am also going to be working on my ability to </w:t>
      </w:r>
      <w:r w:rsidR="003A6849" w:rsidRPr="009F62A5">
        <w:rPr>
          <w:rFonts w:ascii="Arial" w:hAnsi="Arial" w:cs="Arial"/>
          <w:szCs w:val="24"/>
        </w:rPr>
        <w:t>analyse,</w:t>
      </w:r>
      <w:r w:rsidRPr="009F62A5">
        <w:rPr>
          <w:rFonts w:ascii="Arial" w:hAnsi="Arial" w:cs="Arial"/>
          <w:szCs w:val="24"/>
        </w:rPr>
        <w:t xml:space="preserve"> as I will be practicing how to relate theory frameworks to the real world better. I will also be more discriminating on the type of credible and relevant sources to avoid unnecessary information overload</w:t>
      </w:r>
      <w:r w:rsidR="003F6A50" w:rsidRPr="009F62A5">
        <w:rPr>
          <w:rFonts w:ascii="Arial" w:hAnsi="Arial" w:cs="Arial"/>
          <w:szCs w:val="24"/>
        </w:rPr>
        <w:t xml:space="preserve"> (Zimmerman, et al., 2023)</w:t>
      </w:r>
      <w:r w:rsidRPr="009F62A5">
        <w:rPr>
          <w:rFonts w:ascii="Arial" w:hAnsi="Arial" w:cs="Arial"/>
          <w:szCs w:val="24"/>
        </w:rPr>
        <w:t xml:space="preserve">. My process will include regular review and editing by making sure that there </w:t>
      </w:r>
      <w:r w:rsidR="00615CFC" w:rsidRPr="009F62A5">
        <w:rPr>
          <w:rFonts w:ascii="Arial" w:hAnsi="Arial" w:cs="Arial"/>
          <w:szCs w:val="24"/>
        </w:rPr>
        <w:t>are</w:t>
      </w:r>
      <w:r w:rsidRPr="009F62A5">
        <w:rPr>
          <w:rFonts w:ascii="Arial" w:hAnsi="Arial" w:cs="Arial"/>
          <w:szCs w:val="24"/>
        </w:rPr>
        <w:t xml:space="preserve"> clarity, coherence and consistency in my work. Through these enhancements, I hope to be able to generate better, more critical and </w:t>
      </w:r>
      <w:r w:rsidR="003A6849" w:rsidRPr="009F62A5">
        <w:rPr>
          <w:rFonts w:ascii="Arial" w:hAnsi="Arial" w:cs="Arial"/>
          <w:szCs w:val="24"/>
        </w:rPr>
        <w:t>well-organised</w:t>
      </w:r>
      <w:r w:rsidRPr="009F62A5">
        <w:rPr>
          <w:rFonts w:ascii="Arial" w:hAnsi="Arial" w:cs="Arial"/>
          <w:szCs w:val="24"/>
        </w:rPr>
        <w:t xml:space="preserve"> academic work in future.</w:t>
      </w:r>
    </w:p>
    <w:p w14:paraId="26EDBC1C" w14:textId="77777777" w:rsidR="00B10D3B" w:rsidRPr="009F62A5" w:rsidRDefault="00B10D3B" w:rsidP="00A12035">
      <w:pPr>
        <w:spacing w:line="360" w:lineRule="auto"/>
        <w:rPr>
          <w:rFonts w:ascii="Arial" w:hAnsi="Arial" w:cs="Arial"/>
          <w:szCs w:val="24"/>
        </w:rPr>
      </w:pPr>
    </w:p>
    <w:p w14:paraId="6BDE32BB" w14:textId="77777777" w:rsidR="003F6A50" w:rsidRPr="009F62A5" w:rsidRDefault="003F6A50" w:rsidP="00A12035">
      <w:pPr>
        <w:spacing w:line="360" w:lineRule="auto"/>
        <w:rPr>
          <w:rFonts w:ascii="Arial" w:hAnsi="Arial" w:cs="Arial"/>
          <w:szCs w:val="24"/>
        </w:rPr>
      </w:pPr>
    </w:p>
    <w:p w14:paraId="1781FFD1" w14:textId="77777777" w:rsidR="003F6A50" w:rsidRPr="009F62A5" w:rsidRDefault="003F6A50" w:rsidP="00A12035">
      <w:pPr>
        <w:spacing w:line="360" w:lineRule="auto"/>
        <w:rPr>
          <w:rFonts w:ascii="Arial" w:hAnsi="Arial" w:cs="Arial"/>
          <w:szCs w:val="24"/>
        </w:rPr>
      </w:pPr>
    </w:p>
    <w:p w14:paraId="0BE7C927" w14:textId="77777777" w:rsidR="003F6A50" w:rsidRPr="009F62A5" w:rsidRDefault="003F6A50" w:rsidP="00A12035">
      <w:pPr>
        <w:spacing w:line="360" w:lineRule="auto"/>
        <w:rPr>
          <w:rFonts w:ascii="Arial" w:hAnsi="Arial" w:cs="Arial"/>
          <w:szCs w:val="24"/>
        </w:rPr>
      </w:pPr>
    </w:p>
    <w:p w14:paraId="2FE01AE8" w14:textId="77777777" w:rsidR="003F6A50" w:rsidRPr="009F62A5" w:rsidRDefault="003F6A50" w:rsidP="00A12035">
      <w:pPr>
        <w:spacing w:line="360" w:lineRule="auto"/>
        <w:rPr>
          <w:rFonts w:ascii="Arial" w:hAnsi="Arial" w:cs="Arial"/>
          <w:szCs w:val="24"/>
        </w:rPr>
      </w:pPr>
    </w:p>
    <w:p w14:paraId="695507AE" w14:textId="77777777" w:rsidR="003F6A50" w:rsidRPr="009F62A5" w:rsidRDefault="003F6A50" w:rsidP="00A12035">
      <w:pPr>
        <w:spacing w:line="360" w:lineRule="auto"/>
        <w:rPr>
          <w:rFonts w:ascii="Arial" w:hAnsi="Arial" w:cs="Arial"/>
          <w:szCs w:val="24"/>
        </w:rPr>
      </w:pPr>
    </w:p>
    <w:p w14:paraId="31CE6324" w14:textId="77777777" w:rsidR="003F6A50" w:rsidRPr="009F62A5" w:rsidRDefault="003F6A50" w:rsidP="00A12035">
      <w:pPr>
        <w:spacing w:line="360" w:lineRule="auto"/>
        <w:rPr>
          <w:rFonts w:ascii="Arial" w:hAnsi="Arial" w:cs="Arial"/>
          <w:szCs w:val="24"/>
        </w:rPr>
      </w:pPr>
    </w:p>
    <w:p w14:paraId="24C52C26" w14:textId="77777777" w:rsidR="003F6A50" w:rsidRPr="009F62A5" w:rsidRDefault="003F6A50" w:rsidP="00A12035">
      <w:pPr>
        <w:spacing w:line="360" w:lineRule="auto"/>
        <w:rPr>
          <w:rFonts w:ascii="Arial" w:hAnsi="Arial" w:cs="Arial"/>
          <w:szCs w:val="24"/>
        </w:rPr>
      </w:pPr>
    </w:p>
    <w:p w14:paraId="7DD34537" w14:textId="77777777" w:rsidR="003F6A50" w:rsidRPr="009F62A5" w:rsidRDefault="003F6A50" w:rsidP="00A12035">
      <w:pPr>
        <w:spacing w:line="360" w:lineRule="auto"/>
        <w:rPr>
          <w:rFonts w:ascii="Arial" w:hAnsi="Arial" w:cs="Arial"/>
          <w:szCs w:val="24"/>
        </w:rPr>
      </w:pPr>
    </w:p>
    <w:p w14:paraId="2A731351" w14:textId="77777777" w:rsidR="003F6A50" w:rsidRPr="009F62A5" w:rsidRDefault="003F6A50" w:rsidP="00A12035">
      <w:pPr>
        <w:spacing w:line="360" w:lineRule="auto"/>
        <w:rPr>
          <w:rFonts w:ascii="Arial" w:hAnsi="Arial" w:cs="Arial"/>
          <w:szCs w:val="24"/>
        </w:rPr>
      </w:pPr>
    </w:p>
    <w:p w14:paraId="06D49436" w14:textId="77777777" w:rsidR="003F6A50" w:rsidRPr="009F62A5" w:rsidRDefault="003F6A50" w:rsidP="00A12035">
      <w:pPr>
        <w:spacing w:line="360" w:lineRule="auto"/>
        <w:rPr>
          <w:rFonts w:ascii="Arial" w:hAnsi="Arial" w:cs="Arial"/>
          <w:szCs w:val="24"/>
        </w:rPr>
      </w:pPr>
    </w:p>
    <w:p w14:paraId="204E1A6F" w14:textId="77777777" w:rsidR="006A4341" w:rsidRPr="009F62A5" w:rsidRDefault="006A4341" w:rsidP="00A12035">
      <w:pPr>
        <w:spacing w:line="360" w:lineRule="auto"/>
        <w:rPr>
          <w:rFonts w:ascii="Arial" w:hAnsi="Arial" w:cs="Arial"/>
          <w:szCs w:val="24"/>
        </w:rPr>
      </w:pPr>
    </w:p>
    <w:p w14:paraId="7E3A3548" w14:textId="77777777" w:rsidR="006A4341" w:rsidRPr="009F62A5" w:rsidRDefault="006A4341" w:rsidP="00A12035">
      <w:pPr>
        <w:spacing w:line="360" w:lineRule="auto"/>
        <w:rPr>
          <w:rFonts w:ascii="Arial" w:hAnsi="Arial" w:cs="Arial"/>
          <w:szCs w:val="24"/>
        </w:rPr>
      </w:pPr>
    </w:p>
    <w:p w14:paraId="1A225F16" w14:textId="77777777" w:rsidR="006A4341" w:rsidRPr="009F62A5" w:rsidRDefault="006A4341" w:rsidP="00A12035">
      <w:pPr>
        <w:spacing w:line="360" w:lineRule="auto"/>
        <w:rPr>
          <w:rFonts w:ascii="Arial" w:hAnsi="Arial" w:cs="Arial"/>
          <w:szCs w:val="24"/>
        </w:rPr>
      </w:pPr>
    </w:p>
    <w:p w14:paraId="175AD696" w14:textId="77777777" w:rsidR="006A4341" w:rsidRPr="009F62A5" w:rsidRDefault="006A4341" w:rsidP="00A12035">
      <w:pPr>
        <w:spacing w:line="360" w:lineRule="auto"/>
        <w:rPr>
          <w:rFonts w:ascii="Arial" w:hAnsi="Arial" w:cs="Arial"/>
          <w:szCs w:val="24"/>
        </w:rPr>
      </w:pPr>
    </w:p>
    <w:p w14:paraId="0417088A" w14:textId="77777777" w:rsidR="003F6A50" w:rsidRPr="009F62A5" w:rsidRDefault="003F6A50" w:rsidP="00A12035">
      <w:pPr>
        <w:spacing w:line="360" w:lineRule="auto"/>
        <w:rPr>
          <w:rFonts w:ascii="Arial" w:hAnsi="Arial" w:cs="Arial"/>
          <w:szCs w:val="24"/>
        </w:rPr>
      </w:pPr>
    </w:p>
    <w:p w14:paraId="720497A2" w14:textId="77777777" w:rsidR="003F6A50" w:rsidRPr="009F62A5" w:rsidRDefault="003F6A50" w:rsidP="00A12035">
      <w:pPr>
        <w:spacing w:line="360" w:lineRule="auto"/>
        <w:rPr>
          <w:rFonts w:ascii="Arial" w:hAnsi="Arial" w:cs="Arial"/>
          <w:szCs w:val="24"/>
        </w:rPr>
      </w:pPr>
    </w:p>
    <w:p w14:paraId="4DE05AC4" w14:textId="721A3EE2" w:rsidR="00B10D3B" w:rsidRPr="009F62A5" w:rsidRDefault="00E47F45" w:rsidP="00A12035">
      <w:pPr>
        <w:pStyle w:val="Heading1"/>
        <w:spacing w:line="360" w:lineRule="auto"/>
        <w:rPr>
          <w:rFonts w:ascii="Arial" w:hAnsi="Arial" w:cs="Arial"/>
          <w:sz w:val="24"/>
          <w:szCs w:val="24"/>
        </w:rPr>
      </w:pPr>
      <w:bookmarkStart w:id="31" w:name="_Toc228138726"/>
      <w:r w:rsidRPr="009F62A5">
        <w:rPr>
          <w:rFonts w:ascii="Arial" w:hAnsi="Arial" w:cs="Arial"/>
          <w:sz w:val="24"/>
          <w:szCs w:val="24"/>
        </w:rPr>
        <w:t>8</w:t>
      </w:r>
      <w:r w:rsidR="00F746EA" w:rsidRPr="009F62A5">
        <w:rPr>
          <w:rFonts w:ascii="Arial" w:hAnsi="Arial" w:cs="Arial"/>
          <w:sz w:val="24"/>
          <w:szCs w:val="24"/>
        </w:rPr>
        <w:t xml:space="preserve">. </w:t>
      </w:r>
      <w:r w:rsidR="00B10D3B" w:rsidRPr="009F62A5">
        <w:rPr>
          <w:rFonts w:ascii="Arial" w:hAnsi="Arial" w:cs="Arial"/>
          <w:sz w:val="24"/>
          <w:szCs w:val="24"/>
        </w:rPr>
        <w:t>References</w:t>
      </w:r>
      <w:bookmarkEnd w:id="31"/>
    </w:p>
    <w:p w14:paraId="6965F57E"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Anjani, N.R. and </w:t>
      </w:r>
      <w:proofErr w:type="spellStart"/>
      <w:r w:rsidRPr="009F62A5">
        <w:rPr>
          <w:rFonts w:ascii="Arial" w:hAnsi="Arial" w:cs="Arial"/>
          <w:szCs w:val="24"/>
        </w:rPr>
        <w:t>Warsito</w:t>
      </w:r>
      <w:proofErr w:type="spellEnd"/>
      <w:r w:rsidRPr="009F62A5">
        <w:rPr>
          <w:rFonts w:ascii="Arial" w:hAnsi="Arial" w:cs="Arial"/>
          <w:szCs w:val="24"/>
        </w:rPr>
        <w:t>, T., 2023. THE FACTORS DRIVING SUCCESS IN SOUTH KOREAN EXPORTS: A CASE STUDY OF SAMSUNG ELECTRONINCS. </w:t>
      </w:r>
      <w:proofErr w:type="spellStart"/>
      <w:r w:rsidRPr="009F62A5">
        <w:rPr>
          <w:rFonts w:ascii="Arial" w:hAnsi="Arial" w:cs="Arial"/>
          <w:szCs w:val="24"/>
        </w:rPr>
        <w:t>Jurnal</w:t>
      </w:r>
      <w:proofErr w:type="spellEnd"/>
      <w:r w:rsidRPr="009F62A5">
        <w:rPr>
          <w:rFonts w:ascii="Arial" w:hAnsi="Arial" w:cs="Arial"/>
          <w:szCs w:val="24"/>
        </w:rPr>
        <w:t xml:space="preserve"> </w:t>
      </w:r>
      <w:proofErr w:type="spellStart"/>
      <w:r w:rsidRPr="009F62A5">
        <w:rPr>
          <w:rFonts w:ascii="Arial" w:hAnsi="Arial" w:cs="Arial"/>
          <w:szCs w:val="24"/>
        </w:rPr>
        <w:t>Ilmiah</w:t>
      </w:r>
      <w:proofErr w:type="spellEnd"/>
      <w:r w:rsidRPr="009F62A5">
        <w:rPr>
          <w:rFonts w:ascii="Arial" w:hAnsi="Arial" w:cs="Arial"/>
          <w:szCs w:val="24"/>
        </w:rPr>
        <w:t xml:space="preserve"> Dinamika Sosial, 7(1), pp.77-86.</w:t>
      </w:r>
    </w:p>
    <w:p w14:paraId="0787DB0A"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Attaran, M., 2022. Blockchain technology in healthcare: Challenges and opportunities. International Journal of Healthcare Management, 15(1), pp.70-83.</w:t>
      </w:r>
    </w:p>
    <w:p w14:paraId="01EAB034" w14:textId="77777777" w:rsidR="003F6A50" w:rsidRPr="009F62A5" w:rsidRDefault="003F6A50" w:rsidP="00A12035">
      <w:pPr>
        <w:pStyle w:val="ListParagraph"/>
        <w:numPr>
          <w:ilvl w:val="0"/>
          <w:numId w:val="4"/>
        </w:numPr>
        <w:spacing w:line="360" w:lineRule="auto"/>
        <w:rPr>
          <w:rFonts w:ascii="Arial" w:hAnsi="Arial" w:cs="Arial"/>
          <w:szCs w:val="24"/>
        </w:rPr>
      </w:pPr>
      <w:proofErr w:type="spellStart"/>
      <w:r w:rsidRPr="009F62A5">
        <w:rPr>
          <w:rFonts w:ascii="Arial" w:hAnsi="Arial" w:cs="Arial"/>
          <w:szCs w:val="24"/>
        </w:rPr>
        <w:t>Dunaievskyi</w:t>
      </w:r>
      <w:proofErr w:type="spellEnd"/>
      <w:r w:rsidRPr="009F62A5">
        <w:rPr>
          <w:rFonts w:ascii="Arial" w:hAnsi="Arial" w:cs="Arial"/>
          <w:szCs w:val="24"/>
        </w:rPr>
        <w:t xml:space="preserve">, S.S., 2022. Pestle Analysis: An Important Business Analysis Tool. Ministry Of Education and Science of Ukraine </w:t>
      </w:r>
      <w:proofErr w:type="spellStart"/>
      <w:r w:rsidRPr="009F62A5">
        <w:rPr>
          <w:rFonts w:ascii="Arial" w:hAnsi="Arial" w:cs="Arial"/>
          <w:szCs w:val="24"/>
        </w:rPr>
        <w:t>Vn</w:t>
      </w:r>
      <w:proofErr w:type="spellEnd"/>
      <w:r w:rsidRPr="009F62A5">
        <w:rPr>
          <w:rFonts w:ascii="Arial" w:hAnsi="Arial" w:cs="Arial"/>
          <w:szCs w:val="24"/>
        </w:rPr>
        <w:t xml:space="preserve"> Karazin Kharkiv National University, 57.</w:t>
      </w:r>
    </w:p>
    <w:p w14:paraId="23767CC1"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Fatimah, S. and Nugroho, B.W., 2025. Capital Flight of Foreign Direct Investment </w:t>
      </w:r>
      <w:proofErr w:type="gramStart"/>
      <w:r w:rsidRPr="009F62A5">
        <w:rPr>
          <w:rFonts w:ascii="Arial" w:hAnsi="Arial" w:cs="Arial"/>
          <w:szCs w:val="24"/>
        </w:rPr>
        <w:t>From</w:t>
      </w:r>
      <w:proofErr w:type="gramEnd"/>
      <w:r w:rsidRPr="009F62A5">
        <w:rPr>
          <w:rFonts w:ascii="Arial" w:hAnsi="Arial" w:cs="Arial"/>
          <w:szCs w:val="24"/>
        </w:rPr>
        <w:t xml:space="preserve"> Indonesia to Vietnam: Geopolitical Tensions and Policy Divergence in Southeast Asia. Journal of Social Research, 4(12), pp.1976-1987.</w:t>
      </w:r>
    </w:p>
    <w:p w14:paraId="139CC4FF" w14:textId="77777777" w:rsidR="003F6A50" w:rsidRPr="009F62A5" w:rsidRDefault="003F6A50" w:rsidP="00A12035">
      <w:pPr>
        <w:pStyle w:val="ListParagraph"/>
        <w:numPr>
          <w:ilvl w:val="0"/>
          <w:numId w:val="4"/>
        </w:numPr>
        <w:spacing w:line="360" w:lineRule="auto"/>
        <w:rPr>
          <w:rFonts w:ascii="Arial" w:hAnsi="Arial" w:cs="Arial"/>
          <w:szCs w:val="24"/>
        </w:rPr>
      </w:pPr>
      <w:proofErr w:type="spellStart"/>
      <w:r w:rsidRPr="009F62A5">
        <w:rPr>
          <w:rFonts w:ascii="Arial" w:hAnsi="Arial" w:cs="Arial"/>
          <w:szCs w:val="24"/>
        </w:rPr>
        <w:t>Fondevila</w:t>
      </w:r>
      <w:proofErr w:type="spellEnd"/>
      <w:r w:rsidRPr="009F62A5">
        <w:rPr>
          <w:rFonts w:ascii="Arial" w:hAnsi="Arial" w:cs="Arial"/>
          <w:szCs w:val="24"/>
        </w:rPr>
        <w:t xml:space="preserve">-Gascón, J.F., Polo-López, M., Rom-Rodríguez, J. and Mir-Bernal, P., 2020. Social media influence on consumer </w:t>
      </w:r>
      <w:proofErr w:type="spellStart"/>
      <w:r w:rsidRPr="009F62A5">
        <w:rPr>
          <w:rFonts w:ascii="Arial" w:hAnsi="Arial" w:cs="Arial"/>
          <w:szCs w:val="24"/>
        </w:rPr>
        <w:t>behavior</w:t>
      </w:r>
      <w:proofErr w:type="spellEnd"/>
      <w:r w:rsidRPr="009F62A5">
        <w:rPr>
          <w:rFonts w:ascii="Arial" w:hAnsi="Arial" w:cs="Arial"/>
          <w:szCs w:val="24"/>
        </w:rPr>
        <w:t>: The case of mobile telephony manufacturers. Sustainability, 12(4), p.1506.</w:t>
      </w:r>
    </w:p>
    <w:p w14:paraId="003E1CB1"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ISIK, A.F. and Tung, N.C., 2021. Vietnam as an Upcoming Production Hub and Vietnam Economy.</w:t>
      </w:r>
    </w:p>
    <w:p w14:paraId="69DF72A9"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Mai, N.T.T., 2024, November. Linkages Between Domestic and Foreign Enterprises: A Case Study of The Electronics Industry in Vietnam. In The Global Conference on Entrepreneurship and the Economy in an Era of Uncertainty (pp. 835-849). Singapore: Springer Nature Singapore.</w:t>
      </w:r>
    </w:p>
    <w:p w14:paraId="3C3EBEB9"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Mai, N.T.T., 2024, November. Linkages Between Domestic and Foreign Enterprises: A Case Study of The Electronics Industry in Vietnam. In The Global Conference on Entrepreneurship and the Economy in an Era of Uncertainty (pp. 835-849). Singapore: Springer Nature Singapore.</w:t>
      </w:r>
    </w:p>
    <w:p w14:paraId="4E2794B3"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Nakamura, H. and </w:t>
      </w:r>
      <w:proofErr w:type="spellStart"/>
      <w:r w:rsidRPr="009F62A5">
        <w:rPr>
          <w:rFonts w:ascii="Arial" w:hAnsi="Arial" w:cs="Arial"/>
          <w:szCs w:val="24"/>
        </w:rPr>
        <w:t>Marukawa</w:t>
      </w:r>
      <w:proofErr w:type="spellEnd"/>
      <w:r w:rsidRPr="009F62A5">
        <w:rPr>
          <w:rFonts w:ascii="Arial" w:hAnsi="Arial" w:cs="Arial"/>
          <w:szCs w:val="24"/>
        </w:rPr>
        <w:t xml:space="preserve">, T., 2024. How can the value </w:t>
      </w:r>
      <w:proofErr w:type="gramStart"/>
      <w:r w:rsidRPr="009F62A5">
        <w:rPr>
          <w:rFonts w:ascii="Arial" w:hAnsi="Arial" w:cs="Arial"/>
          <w:szCs w:val="24"/>
        </w:rPr>
        <w:t>added</w:t>
      </w:r>
      <w:proofErr w:type="gramEnd"/>
      <w:r w:rsidRPr="009F62A5">
        <w:rPr>
          <w:rFonts w:ascii="Arial" w:hAnsi="Arial" w:cs="Arial"/>
          <w:szCs w:val="24"/>
        </w:rPr>
        <w:t xml:space="preserve"> of Vietnam’s export industries be </w:t>
      </w:r>
      <w:proofErr w:type="gramStart"/>
      <w:r w:rsidRPr="009F62A5">
        <w:rPr>
          <w:rFonts w:ascii="Arial" w:hAnsi="Arial" w:cs="Arial"/>
          <w:szCs w:val="24"/>
        </w:rPr>
        <w:t>increased?.</w:t>
      </w:r>
      <w:proofErr w:type="gramEnd"/>
      <w:r w:rsidRPr="009F62A5">
        <w:rPr>
          <w:rFonts w:ascii="Arial" w:hAnsi="Arial" w:cs="Arial"/>
          <w:szCs w:val="24"/>
        </w:rPr>
        <w:t> The Japanese Political Economy, 50(2), pp.120-140.</w:t>
      </w:r>
    </w:p>
    <w:p w14:paraId="5F807A88"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Nguyen, H., 2024. A Roadmap to Translate Innovative Work Behaviour into Firm Performance: The Case of Vietnamese ICT SMEs (Doctoral dissertation, RMIT University).</w:t>
      </w:r>
    </w:p>
    <w:p w14:paraId="5EE995A3"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Pham, H.S.T., Nguyen, A.N. and Johnston, A., 2022. Economic policies and technological development of Vietnam’s electronics industry. Journal of the Asia Pacific Economy, 27(2), pp.248-269.</w:t>
      </w:r>
    </w:p>
    <w:p w14:paraId="421E6D13"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Porter, M.E., 2023. Changing patterns of international competition. In International strategic management (pp. 61-86). Routledge.</w:t>
      </w:r>
    </w:p>
    <w:p w14:paraId="244B4A18"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Praveena, K.S., </w:t>
      </w:r>
      <w:proofErr w:type="spellStart"/>
      <w:r w:rsidRPr="009F62A5">
        <w:rPr>
          <w:rFonts w:ascii="Arial" w:hAnsi="Arial" w:cs="Arial"/>
          <w:szCs w:val="24"/>
        </w:rPr>
        <w:t>Juslin</w:t>
      </w:r>
      <w:proofErr w:type="spellEnd"/>
      <w:r w:rsidRPr="009F62A5">
        <w:rPr>
          <w:rFonts w:ascii="Arial" w:hAnsi="Arial" w:cs="Arial"/>
          <w:szCs w:val="24"/>
        </w:rPr>
        <w:t xml:space="preserve">, F., Patil, C.M. and Bhargavi, K., 2025. Using </w:t>
      </w:r>
      <w:proofErr w:type="spellStart"/>
      <w:r w:rsidRPr="009F62A5">
        <w:rPr>
          <w:rFonts w:ascii="Arial" w:hAnsi="Arial" w:cs="Arial"/>
          <w:szCs w:val="24"/>
        </w:rPr>
        <w:t>gibb's</w:t>
      </w:r>
      <w:proofErr w:type="spellEnd"/>
      <w:r w:rsidRPr="009F62A5">
        <w:rPr>
          <w:rFonts w:ascii="Arial" w:hAnsi="Arial" w:cs="Arial"/>
          <w:szCs w:val="24"/>
        </w:rPr>
        <w:t xml:space="preserve"> reflective model approach for enhancing project-based learning among students through reflective assessment. Journal of Engineering Education Transformations, pp.148-155.</w:t>
      </w:r>
    </w:p>
    <w:p w14:paraId="77664C8A"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Prescott, J.E. and Filatotchev, I., 2021. The business model phenomenon: Towards theoretical relevance. Journal of Management Studies, 58(2), pp.517-527.</w:t>
      </w:r>
    </w:p>
    <w:p w14:paraId="2A933176"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Sheldon, P. and Kwon, S.H., 2023. Samsung in Vietnam: FDI, business–government relations, industrial parks, and skills shortages. The Economic and Labour Relations Review, 34(1), pp.66-85.</w:t>
      </w:r>
    </w:p>
    <w:p w14:paraId="6BDD41EC"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Sheldon, P. and Kwon, S.H., 2023. Samsung in Vietnam: FDI, business–government relations, industrial parks, and skills shortages. The Economic and Labour Relations Review, 34(1), pp.66-85.</w:t>
      </w:r>
    </w:p>
    <w:p w14:paraId="2236F492"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Tien, N.H., Ngoc, N.M. and Anh, D.B.H., 2021. Current situation of high-quality human resources in FDI enterprises in Vietnam-solutions to attract and maintain. International Journal of Multidisciplinary Research and Growth Evaluation, 2(1), pp.31-38.</w:t>
      </w:r>
    </w:p>
    <w:p w14:paraId="31514601"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Tsai, J.F., Wu, S.C., Pham, T.K.L. and Lin, M.H., 2023. Analysis of key factors for green supplier selection: A case study of the electronics industry in Vietnam. Sustainability, 15(10), p.7885.</w:t>
      </w:r>
    </w:p>
    <w:p w14:paraId="15F75A59"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VU, H.H., 2022. FDI and International Trade: Comparative Advantage and Global Value Chain Analysis.</w:t>
      </w:r>
    </w:p>
    <w:p w14:paraId="4D51D4D5"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Younis, H. and </w:t>
      </w:r>
      <w:proofErr w:type="spellStart"/>
      <w:r w:rsidRPr="009F62A5">
        <w:rPr>
          <w:rFonts w:ascii="Arial" w:hAnsi="Arial" w:cs="Arial"/>
          <w:szCs w:val="24"/>
        </w:rPr>
        <w:t>Wuni</w:t>
      </w:r>
      <w:proofErr w:type="spellEnd"/>
      <w:r w:rsidRPr="009F62A5">
        <w:rPr>
          <w:rFonts w:ascii="Arial" w:hAnsi="Arial" w:cs="Arial"/>
          <w:szCs w:val="24"/>
        </w:rPr>
        <w:t xml:space="preserve">, I.Y., 2023. Application of industry 4.0 enablers in supply chain management: </w:t>
      </w:r>
      <w:proofErr w:type="spellStart"/>
      <w:r w:rsidRPr="009F62A5">
        <w:rPr>
          <w:rFonts w:ascii="Arial" w:hAnsi="Arial" w:cs="Arial"/>
          <w:szCs w:val="24"/>
        </w:rPr>
        <w:t>scientometric</w:t>
      </w:r>
      <w:proofErr w:type="spellEnd"/>
      <w:r w:rsidRPr="009F62A5">
        <w:rPr>
          <w:rFonts w:ascii="Arial" w:hAnsi="Arial" w:cs="Arial"/>
          <w:szCs w:val="24"/>
        </w:rPr>
        <w:t xml:space="preserve"> analysis and critical review. </w:t>
      </w:r>
      <w:proofErr w:type="spellStart"/>
      <w:r w:rsidRPr="009F62A5">
        <w:rPr>
          <w:rFonts w:ascii="Arial" w:hAnsi="Arial" w:cs="Arial"/>
          <w:szCs w:val="24"/>
        </w:rPr>
        <w:t>Heliyon</w:t>
      </w:r>
      <w:proofErr w:type="spellEnd"/>
      <w:r w:rsidRPr="009F62A5">
        <w:rPr>
          <w:rFonts w:ascii="Arial" w:hAnsi="Arial" w:cs="Arial"/>
          <w:szCs w:val="24"/>
        </w:rPr>
        <w:t>, 9(11).</w:t>
      </w:r>
    </w:p>
    <w:p w14:paraId="575EDAAD" w14:textId="77777777" w:rsidR="003F6A50" w:rsidRPr="009F62A5" w:rsidRDefault="003F6A50" w:rsidP="00A12035">
      <w:pPr>
        <w:pStyle w:val="ListParagraph"/>
        <w:numPr>
          <w:ilvl w:val="0"/>
          <w:numId w:val="4"/>
        </w:numPr>
        <w:spacing w:line="360" w:lineRule="auto"/>
        <w:rPr>
          <w:rFonts w:ascii="Arial" w:hAnsi="Arial" w:cs="Arial"/>
          <w:szCs w:val="24"/>
        </w:rPr>
      </w:pPr>
      <w:r w:rsidRPr="009F62A5">
        <w:rPr>
          <w:rFonts w:ascii="Arial" w:hAnsi="Arial" w:cs="Arial"/>
          <w:szCs w:val="24"/>
        </w:rPr>
        <w:t>Zimmerman, B.J., Greenberg, D. and Weinstein, C.E., 2023. Self-regulating academic study time: A strategy approach. In Self-regulation of learning and performance (pp. 181-199). Routledge.</w:t>
      </w:r>
    </w:p>
    <w:p w14:paraId="271570D3" w14:textId="77777777" w:rsidR="00042D23" w:rsidRPr="009F62A5" w:rsidRDefault="00042D23" w:rsidP="00A12035">
      <w:pPr>
        <w:pStyle w:val="ListParagraph"/>
        <w:numPr>
          <w:ilvl w:val="0"/>
          <w:numId w:val="4"/>
        </w:numPr>
        <w:spacing w:line="360" w:lineRule="auto"/>
        <w:rPr>
          <w:rFonts w:ascii="Arial" w:hAnsi="Arial" w:cs="Arial"/>
          <w:szCs w:val="24"/>
        </w:rPr>
      </w:pPr>
      <w:r w:rsidRPr="009F62A5">
        <w:rPr>
          <w:rFonts w:ascii="Arial" w:hAnsi="Arial" w:cs="Arial"/>
          <w:szCs w:val="24"/>
        </w:rPr>
        <w:t>Schröder, M., 2021. Automotive value chain development in Vietnam: pathways between a new domestic carmaker, supplier development, and differing production systems. International Journal of Automotive Technology and Management, 21(3), pp.200-227.</w:t>
      </w:r>
    </w:p>
    <w:p w14:paraId="7C96160E" w14:textId="77777777" w:rsidR="00042D23" w:rsidRPr="009F62A5" w:rsidRDefault="00042D23" w:rsidP="00A12035">
      <w:pPr>
        <w:pStyle w:val="ListParagraph"/>
        <w:numPr>
          <w:ilvl w:val="0"/>
          <w:numId w:val="4"/>
        </w:numPr>
        <w:spacing w:line="360" w:lineRule="auto"/>
        <w:rPr>
          <w:rFonts w:ascii="Arial" w:hAnsi="Arial" w:cs="Arial"/>
          <w:szCs w:val="24"/>
        </w:rPr>
      </w:pPr>
      <w:r w:rsidRPr="009F62A5">
        <w:rPr>
          <w:rFonts w:ascii="Arial" w:hAnsi="Arial" w:cs="Arial"/>
          <w:szCs w:val="24"/>
        </w:rPr>
        <w:t>Nguyen, H.P., 2020. Sustainable development of logistics in Vietnam in the period 2020–2025. International Journal of Innovation, Creativity and Change, 11(3).</w:t>
      </w:r>
    </w:p>
    <w:p w14:paraId="24D91B43" w14:textId="77777777" w:rsidR="00042D23" w:rsidRPr="009F62A5" w:rsidRDefault="00042D23" w:rsidP="00A12035">
      <w:pPr>
        <w:pStyle w:val="ListParagraph"/>
        <w:numPr>
          <w:ilvl w:val="0"/>
          <w:numId w:val="4"/>
        </w:numPr>
        <w:spacing w:line="360" w:lineRule="auto"/>
        <w:rPr>
          <w:rFonts w:ascii="Arial" w:hAnsi="Arial" w:cs="Arial"/>
          <w:szCs w:val="24"/>
        </w:rPr>
      </w:pPr>
      <w:r w:rsidRPr="009F62A5">
        <w:rPr>
          <w:rFonts w:ascii="Arial" w:hAnsi="Arial" w:cs="Arial"/>
          <w:szCs w:val="24"/>
        </w:rPr>
        <w:t>Tsai, J.F., Wu, S.C., Pham, T.K.L. and Lin, M.H., 2023. Analysis of key factors for green supplier selection: A case study of the electronics industry in Vietnam. Sustainability, 15(10), p.7885.</w:t>
      </w:r>
    </w:p>
    <w:p w14:paraId="37F79CB4" w14:textId="77777777" w:rsidR="00042D23" w:rsidRPr="009F62A5" w:rsidRDefault="00042D23" w:rsidP="00A12035">
      <w:pPr>
        <w:pStyle w:val="ListParagraph"/>
        <w:numPr>
          <w:ilvl w:val="0"/>
          <w:numId w:val="4"/>
        </w:numPr>
        <w:spacing w:line="360" w:lineRule="auto"/>
        <w:rPr>
          <w:rFonts w:ascii="Arial" w:hAnsi="Arial" w:cs="Arial"/>
          <w:szCs w:val="24"/>
        </w:rPr>
      </w:pPr>
      <w:r w:rsidRPr="009F62A5">
        <w:rPr>
          <w:rFonts w:ascii="Arial" w:hAnsi="Arial" w:cs="Arial"/>
          <w:szCs w:val="24"/>
        </w:rPr>
        <w:t>Pham, L., Rosén, S. and Nguyen, T., 2023. The influence of cultural distances on the relationship between motivational practice and job satisfaction: A quantitative study comparing multinational corporations in Vietnam and Sweden.</w:t>
      </w:r>
    </w:p>
    <w:p w14:paraId="0C2A2F8C" w14:textId="77777777" w:rsidR="006C09CD" w:rsidRPr="009F62A5" w:rsidRDefault="006C09CD" w:rsidP="00A12035">
      <w:pPr>
        <w:pStyle w:val="ListParagraph"/>
        <w:numPr>
          <w:ilvl w:val="0"/>
          <w:numId w:val="4"/>
        </w:numPr>
        <w:spacing w:line="360" w:lineRule="auto"/>
        <w:rPr>
          <w:rFonts w:ascii="Arial" w:hAnsi="Arial" w:cs="Arial"/>
          <w:szCs w:val="24"/>
        </w:rPr>
      </w:pPr>
      <w:r w:rsidRPr="009F62A5">
        <w:rPr>
          <w:rFonts w:ascii="Arial" w:hAnsi="Arial" w:cs="Arial"/>
          <w:szCs w:val="24"/>
        </w:rPr>
        <w:t xml:space="preserve">Liang, G., 2016. The “Fox–Apple” Partnership in the Global Value Chain: How Did Foreign Direct Investment and Contract Manufacturing Reshape the Landscape of the Electronics </w:t>
      </w:r>
      <w:proofErr w:type="gramStart"/>
      <w:r w:rsidRPr="009F62A5">
        <w:rPr>
          <w:rFonts w:ascii="Arial" w:hAnsi="Arial" w:cs="Arial"/>
          <w:szCs w:val="24"/>
        </w:rPr>
        <w:t>Industry?.</w:t>
      </w:r>
      <w:proofErr w:type="gramEnd"/>
      <w:r w:rsidRPr="009F62A5">
        <w:rPr>
          <w:rFonts w:ascii="Arial" w:hAnsi="Arial" w:cs="Arial"/>
          <w:szCs w:val="24"/>
        </w:rPr>
        <w:t xml:space="preserve"> In Uncovering value added in trade: New approaches to </w:t>
      </w:r>
      <w:proofErr w:type="spellStart"/>
      <w:r w:rsidRPr="009F62A5">
        <w:rPr>
          <w:rFonts w:ascii="Arial" w:hAnsi="Arial" w:cs="Arial"/>
          <w:szCs w:val="24"/>
        </w:rPr>
        <w:t>analyzing</w:t>
      </w:r>
      <w:proofErr w:type="spellEnd"/>
      <w:r w:rsidRPr="009F62A5">
        <w:rPr>
          <w:rFonts w:ascii="Arial" w:hAnsi="Arial" w:cs="Arial"/>
          <w:szCs w:val="24"/>
        </w:rPr>
        <w:t xml:space="preserve"> global value chains (pp. 141-166).</w:t>
      </w:r>
    </w:p>
    <w:p w14:paraId="496ED112" w14:textId="77777777" w:rsidR="006C09CD" w:rsidRPr="009F62A5" w:rsidRDefault="006C09CD" w:rsidP="00A12035">
      <w:pPr>
        <w:pStyle w:val="ListParagraph"/>
        <w:numPr>
          <w:ilvl w:val="0"/>
          <w:numId w:val="4"/>
        </w:numPr>
        <w:spacing w:line="360" w:lineRule="auto"/>
        <w:rPr>
          <w:rFonts w:ascii="Arial" w:hAnsi="Arial" w:cs="Arial"/>
          <w:szCs w:val="24"/>
        </w:rPr>
      </w:pPr>
      <w:r w:rsidRPr="009F62A5">
        <w:rPr>
          <w:rFonts w:ascii="Arial" w:hAnsi="Arial" w:cs="Arial"/>
          <w:szCs w:val="24"/>
        </w:rPr>
        <w:t>Pham, H.S.T., Nguyen, A.N. and Johnston, A., 2022. Economic policies and technological development of Vietnam’s electronics industry. Journal of the Asia Pacific Economy, 27(2), pp.248-269.</w:t>
      </w:r>
    </w:p>
    <w:p w14:paraId="3B5776C2" w14:textId="77777777" w:rsidR="006C09CD" w:rsidRPr="009F62A5" w:rsidRDefault="006C09CD" w:rsidP="00A12035">
      <w:pPr>
        <w:pStyle w:val="ListParagraph"/>
        <w:numPr>
          <w:ilvl w:val="0"/>
          <w:numId w:val="4"/>
        </w:numPr>
        <w:spacing w:line="360" w:lineRule="auto"/>
        <w:rPr>
          <w:rFonts w:ascii="Arial" w:hAnsi="Arial" w:cs="Arial"/>
          <w:szCs w:val="24"/>
        </w:rPr>
      </w:pPr>
      <w:r w:rsidRPr="009F62A5">
        <w:rPr>
          <w:rFonts w:ascii="Arial" w:hAnsi="Arial" w:cs="Arial"/>
          <w:szCs w:val="24"/>
        </w:rPr>
        <w:t>Islam, M.S., 2021. Ready-made garments exports earning and its contribution to economic growth in Bangladesh. </w:t>
      </w:r>
      <w:proofErr w:type="spellStart"/>
      <w:r w:rsidRPr="009F62A5">
        <w:rPr>
          <w:rFonts w:ascii="Arial" w:hAnsi="Arial" w:cs="Arial"/>
          <w:szCs w:val="24"/>
        </w:rPr>
        <w:t>GeoJournal</w:t>
      </w:r>
      <w:proofErr w:type="spellEnd"/>
      <w:r w:rsidRPr="009F62A5">
        <w:rPr>
          <w:rFonts w:ascii="Arial" w:hAnsi="Arial" w:cs="Arial"/>
          <w:szCs w:val="24"/>
        </w:rPr>
        <w:t>, 86(3), pp.1301-1309.</w:t>
      </w:r>
    </w:p>
    <w:p w14:paraId="2573B470" w14:textId="77777777" w:rsidR="006C09CD" w:rsidRPr="009F62A5" w:rsidRDefault="006C09CD" w:rsidP="00A12035">
      <w:pPr>
        <w:pStyle w:val="ListParagraph"/>
        <w:numPr>
          <w:ilvl w:val="0"/>
          <w:numId w:val="4"/>
        </w:numPr>
        <w:spacing w:line="360" w:lineRule="auto"/>
        <w:rPr>
          <w:rFonts w:ascii="Arial" w:hAnsi="Arial" w:cs="Arial"/>
          <w:szCs w:val="24"/>
        </w:rPr>
      </w:pPr>
      <w:r w:rsidRPr="009F62A5">
        <w:rPr>
          <w:rFonts w:ascii="Arial" w:hAnsi="Arial" w:cs="Arial"/>
          <w:szCs w:val="24"/>
        </w:rPr>
        <w:t>Tung, N.V. and Oyama, T., 2018. Investigating the supporting industry in the manufacturing sector in Vietnam–role, development and future strategies. Review Public Administration Management, 6(1), p.1000242.</w:t>
      </w:r>
    </w:p>
    <w:p w14:paraId="2EFBF803" w14:textId="77777777" w:rsidR="006C09CD" w:rsidRPr="009F62A5" w:rsidRDefault="006C09CD" w:rsidP="00A12035">
      <w:pPr>
        <w:spacing w:line="360" w:lineRule="auto"/>
        <w:rPr>
          <w:rFonts w:ascii="Arial" w:hAnsi="Arial" w:cs="Arial"/>
          <w:szCs w:val="24"/>
        </w:rPr>
      </w:pPr>
    </w:p>
    <w:p w14:paraId="2383CDA7" w14:textId="77777777" w:rsidR="00B10D3B" w:rsidRPr="009F62A5" w:rsidRDefault="00B10D3B" w:rsidP="00A12035">
      <w:pPr>
        <w:spacing w:line="360" w:lineRule="auto"/>
        <w:rPr>
          <w:rFonts w:ascii="Arial" w:hAnsi="Arial" w:cs="Arial"/>
          <w:szCs w:val="24"/>
        </w:rPr>
      </w:pPr>
    </w:p>
    <w:sectPr w:rsidR="00B10D3B" w:rsidRPr="009F62A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297F5" w14:textId="77777777" w:rsidR="00840AD3" w:rsidRDefault="00840AD3" w:rsidP="000D281E">
      <w:pPr>
        <w:spacing w:after="0" w:line="240" w:lineRule="auto"/>
      </w:pPr>
      <w:r>
        <w:separator/>
      </w:r>
    </w:p>
  </w:endnote>
  <w:endnote w:type="continuationSeparator" w:id="0">
    <w:p w14:paraId="354406CF" w14:textId="77777777" w:rsidR="00840AD3" w:rsidRDefault="00840AD3" w:rsidP="000D2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972280"/>
      <w:docPartObj>
        <w:docPartGallery w:val="Page Numbers (Bottom of Page)"/>
        <w:docPartUnique/>
      </w:docPartObj>
    </w:sdtPr>
    <w:sdtEndPr/>
    <w:sdtContent>
      <w:p w14:paraId="5A37C463" w14:textId="51FE15FA" w:rsidR="000D281E" w:rsidRDefault="000D281E">
        <w:pPr>
          <w:pStyle w:val="Footer"/>
          <w:jc w:val="center"/>
        </w:pPr>
        <w:r>
          <w:fldChar w:fldCharType="begin"/>
        </w:r>
        <w:r>
          <w:instrText>PAGE   \* MERGEFORMAT</w:instrText>
        </w:r>
        <w:r>
          <w:fldChar w:fldCharType="separate"/>
        </w:r>
        <w:r>
          <w:t>2</w:t>
        </w:r>
        <w:r>
          <w:fldChar w:fldCharType="end"/>
        </w:r>
      </w:p>
    </w:sdtContent>
  </w:sdt>
  <w:p w14:paraId="68247DAB" w14:textId="77777777" w:rsidR="000D281E" w:rsidRDefault="000D2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0EAF2" w14:textId="77777777" w:rsidR="00840AD3" w:rsidRDefault="00840AD3" w:rsidP="000D281E">
      <w:pPr>
        <w:spacing w:after="0" w:line="240" w:lineRule="auto"/>
      </w:pPr>
      <w:r>
        <w:separator/>
      </w:r>
    </w:p>
  </w:footnote>
  <w:footnote w:type="continuationSeparator" w:id="0">
    <w:p w14:paraId="51791FFE" w14:textId="77777777" w:rsidR="00840AD3" w:rsidRDefault="00840AD3" w:rsidP="000D2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B7609"/>
    <w:multiLevelType w:val="hybridMultilevel"/>
    <w:tmpl w:val="F7448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257B1"/>
    <w:multiLevelType w:val="hybridMultilevel"/>
    <w:tmpl w:val="877E4D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8491055"/>
    <w:multiLevelType w:val="multilevel"/>
    <w:tmpl w:val="9CA4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4B5BD6"/>
    <w:multiLevelType w:val="multilevel"/>
    <w:tmpl w:val="B31E1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5109161">
    <w:abstractNumId w:val="1"/>
  </w:num>
  <w:num w:numId="2" w16cid:durableId="512111749">
    <w:abstractNumId w:val="3"/>
  </w:num>
  <w:num w:numId="3" w16cid:durableId="1256403075">
    <w:abstractNumId w:val="2"/>
  </w:num>
  <w:num w:numId="4" w16cid:durableId="1577126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C5B"/>
    <w:rsid w:val="00042D23"/>
    <w:rsid w:val="00045FB1"/>
    <w:rsid w:val="00065C5B"/>
    <w:rsid w:val="000822F2"/>
    <w:rsid w:val="00091C2E"/>
    <w:rsid w:val="000D281E"/>
    <w:rsid w:val="000E5F15"/>
    <w:rsid w:val="001112E6"/>
    <w:rsid w:val="0016798D"/>
    <w:rsid w:val="00175BD8"/>
    <w:rsid w:val="001972A2"/>
    <w:rsid w:val="001C361B"/>
    <w:rsid w:val="001F2D98"/>
    <w:rsid w:val="001F6D78"/>
    <w:rsid w:val="00202FD2"/>
    <w:rsid w:val="00235AA1"/>
    <w:rsid w:val="00235AA2"/>
    <w:rsid w:val="00274198"/>
    <w:rsid w:val="002A3382"/>
    <w:rsid w:val="002E0545"/>
    <w:rsid w:val="002E70CA"/>
    <w:rsid w:val="00305A36"/>
    <w:rsid w:val="00315391"/>
    <w:rsid w:val="00320AFA"/>
    <w:rsid w:val="003272E7"/>
    <w:rsid w:val="00344CAF"/>
    <w:rsid w:val="003540F4"/>
    <w:rsid w:val="00354956"/>
    <w:rsid w:val="00356D49"/>
    <w:rsid w:val="003A6849"/>
    <w:rsid w:val="003B185A"/>
    <w:rsid w:val="003C08A4"/>
    <w:rsid w:val="003D0D78"/>
    <w:rsid w:val="003E6D41"/>
    <w:rsid w:val="003F6A50"/>
    <w:rsid w:val="00403B73"/>
    <w:rsid w:val="0043517A"/>
    <w:rsid w:val="00447C9F"/>
    <w:rsid w:val="00484E0F"/>
    <w:rsid w:val="00491C26"/>
    <w:rsid w:val="004D7037"/>
    <w:rsid w:val="004F656A"/>
    <w:rsid w:val="00503B8F"/>
    <w:rsid w:val="005648D8"/>
    <w:rsid w:val="005763CA"/>
    <w:rsid w:val="005A50E3"/>
    <w:rsid w:val="005C687F"/>
    <w:rsid w:val="005D643A"/>
    <w:rsid w:val="00615CFC"/>
    <w:rsid w:val="00627628"/>
    <w:rsid w:val="006328BD"/>
    <w:rsid w:val="00636690"/>
    <w:rsid w:val="006A20D6"/>
    <w:rsid w:val="006A4341"/>
    <w:rsid w:val="006C09CD"/>
    <w:rsid w:val="007003A6"/>
    <w:rsid w:val="0078735B"/>
    <w:rsid w:val="00787CD8"/>
    <w:rsid w:val="007A486F"/>
    <w:rsid w:val="007D119B"/>
    <w:rsid w:val="007E09BA"/>
    <w:rsid w:val="007E7826"/>
    <w:rsid w:val="00800503"/>
    <w:rsid w:val="00802C63"/>
    <w:rsid w:val="00840AD3"/>
    <w:rsid w:val="00842F17"/>
    <w:rsid w:val="00874E3D"/>
    <w:rsid w:val="00907512"/>
    <w:rsid w:val="00970EC9"/>
    <w:rsid w:val="0098335E"/>
    <w:rsid w:val="009D6D52"/>
    <w:rsid w:val="009F129A"/>
    <w:rsid w:val="009F2CB2"/>
    <w:rsid w:val="009F62A5"/>
    <w:rsid w:val="00A12035"/>
    <w:rsid w:val="00A246E0"/>
    <w:rsid w:val="00A44C9C"/>
    <w:rsid w:val="00A62A60"/>
    <w:rsid w:val="00A81AE2"/>
    <w:rsid w:val="00AA0FE5"/>
    <w:rsid w:val="00AA11B7"/>
    <w:rsid w:val="00B10D3B"/>
    <w:rsid w:val="00B53F1F"/>
    <w:rsid w:val="00B7046C"/>
    <w:rsid w:val="00BB322E"/>
    <w:rsid w:val="00BD260A"/>
    <w:rsid w:val="00C24C12"/>
    <w:rsid w:val="00CB5B2F"/>
    <w:rsid w:val="00CE4608"/>
    <w:rsid w:val="00CE494F"/>
    <w:rsid w:val="00CE5D46"/>
    <w:rsid w:val="00CF47B9"/>
    <w:rsid w:val="00CF531A"/>
    <w:rsid w:val="00D06840"/>
    <w:rsid w:val="00D10F98"/>
    <w:rsid w:val="00D44419"/>
    <w:rsid w:val="00DE3D56"/>
    <w:rsid w:val="00DE46CA"/>
    <w:rsid w:val="00E27AAE"/>
    <w:rsid w:val="00E47F45"/>
    <w:rsid w:val="00E7460D"/>
    <w:rsid w:val="00F03511"/>
    <w:rsid w:val="00F12514"/>
    <w:rsid w:val="00F32767"/>
    <w:rsid w:val="00F53AF6"/>
    <w:rsid w:val="00F70407"/>
    <w:rsid w:val="00F746EA"/>
    <w:rsid w:val="00FA6C08"/>
    <w:rsid w:val="00FD46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00D3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C5B"/>
    <w:pPr>
      <w:jc w:val="both"/>
    </w:pPr>
    <w:rPr>
      <w:rFonts w:ascii="Times New Roman" w:hAnsi="Times New Roman"/>
      <w:sz w:val="24"/>
      <w:lang w:val="en-GB"/>
    </w:rPr>
  </w:style>
  <w:style w:type="paragraph" w:styleId="Heading1">
    <w:name w:val="heading 1"/>
    <w:basedOn w:val="Normal"/>
    <w:next w:val="Normal"/>
    <w:link w:val="Heading1Char"/>
    <w:uiPriority w:val="9"/>
    <w:qFormat/>
    <w:rsid w:val="00B10D3B"/>
    <w:pPr>
      <w:keepNext/>
      <w:keepLines/>
      <w:spacing w:before="360" w:after="80"/>
      <w:jc w:val="left"/>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B10D3B"/>
    <w:pPr>
      <w:keepNext/>
      <w:keepLines/>
      <w:spacing w:before="160" w:after="80"/>
      <w:jc w:val="left"/>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235AA1"/>
    <w:pPr>
      <w:keepNext/>
      <w:keepLines/>
      <w:spacing w:before="160" w:after="80"/>
      <w:jc w:val="left"/>
      <w:outlineLvl w:val="2"/>
    </w:pPr>
    <w:rPr>
      <w:rFonts w:eastAsiaTheme="majorEastAsia" w:cstheme="majorBidi"/>
      <w:b/>
      <w:i/>
      <w:color w:val="2F5496" w:themeColor="accent1" w:themeShade="BF"/>
      <w:sz w:val="28"/>
      <w:szCs w:val="28"/>
    </w:rPr>
  </w:style>
  <w:style w:type="paragraph" w:styleId="Heading4">
    <w:name w:val="heading 4"/>
    <w:basedOn w:val="Normal"/>
    <w:next w:val="Normal"/>
    <w:link w:val="Heading4Char"/>
    <w:uiPriority w:val="9"/>
    <w:semiHidden/>
    <w:unhideWhenUsed/>
    <w:qFormat/>
    <w:rsid w:val="00065C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5C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5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D3B"/>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B10D3B"/>
    <w:rPr>
      <w:rFonts w:ascii="Times New Roman" w:eastAsiaTheme="majorEastAsia" w:hAnsi="Times New Roman" w:cstheme="majorBidi"/>
      <w:b/>
      <w:color w:val="2F5496" w:themeColor="accent1" w:themeShade="BF"/>
      <w:sz w:val="28"/>
      <w:szCs w:val="32"/>
      <w:lang w:val="en-GB"/>
    </w:rPr>
  </w:style>
  <w:style w:type="character" w:customStyle="1" w:styleId="Heading3Char">
    <w:name w:val="Heading 3 Char"/>
    <w:basedOn w:val="DefaultParagraphFont"/>
    <w:link w:val="Heading3"/>
    <w:uiPriority w:val="9"/>
    <w:rsid w:val="00235AA1"/>
    <w:rPr>
      <w:rFonts w:ascii="Times New Roman" w:eastAsiaTheme="majorEastAsia" w:hAnsi="Times New Roman" w:cstheme="majorBidi"/>
      <w:b/>
      <w: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65C5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65C5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65C5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65C5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65C5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65C5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65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C5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5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5C5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5C5B"/>
    <w:pPr>
      <w:spacing w:before="160"/>
      <w:jc w:val="center"/>
    </w:pPr>
    <w:rPr>
      <w:i/>
      <w:iCs/>
      <w:color w:val="404040" w:themeColor="text1" w:themeTint="BF"/>
    </w:rPr>
  </w:style>
  <w:style w:type="character" w:customStyle="1" w:styleId="QuoteChar">
    <w:name w:val="Quote Char"/>
    <w:basedOn w:val="DefaultParagraphFont"/>
    <w:link w:val="Quote"/>
    <w:uiPriority w:val="29"/>
    <w:rsid w:val="00065C5B"/>
    <w:rPr>
      <w:i/>
      <w:iCs/>
      <w:color w:val="404040" w:themeColor="text1" w:themeTint="BF"/>
      <w:lang w:val="en-GB"/>
    </w:rPr>
  </w:style>
  <w:style w:type="paragraph" w:styleId="ListParagraph">
    <w:name w:val="List Paragraph"/>
    <w:basedOn w:val="Normal"/>
    <w:uiPriority w:val="34"/>
    <w:qFormat/>
    <w:rsid w:val="00065C5B"/>
    <w:pPr>
      <w:ind w:left="720"/>
      <w:contextualSpacing/>
    </w:pPr>
  </w:style>
  <w:style w:type="character" w:styleId="IntenseEmphasis">
    <w:name w:val="Intense Emphasis"/>
    <w:basedOn w:val="DefaultParagraphFont"/>
    <w:uiPriority w:val="21"/>
    <w:qFormat/>
    <w:rsid w:val="00065C5B"/>
    <w:rPr>
      <w:i/>
      <w:iCs/>
      <w:color w:val="2F5496" w:themeColor="accent1" w:themeShade="BF"/>
    </w:rPr>
  </w:style>
  <w:style w:type="paragraph" w:styleId="IntenseQuote">
    <w:name w:val="Intense Quote"/>
    <w:basedOn w:val="Normal"/>
    <w:next w:val="Normal"/>
    <w:link w:val="IntenseQuoteChar"/>
    <w:uiPriority w:val="30"/>
    <w:qFormat/>
    <w:rsid w:val="00065C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5C5B"/>
    <w:rPr>
      <w:i/>
      <w:iCs/>
      <w:color w:val="2F5496" w:themeColor="accent1" w:themeShade="BF"/>
      <w:lang w:val="en-GB"/>
    </w:rPr>
  </w:style>
  <w:style w:type="character" w:styleId="IntenseReference">
    <w:name w:val="Intense Reference"/>
    <w:basedOn w:val="DefaultParagraphFont"/>
    <w:uiPriority w:val="32"/>
    <w:qFormat/>
    <w:rsid w:val="00065C5B"/>
    <w:rPr>
      <w:b/>
      <w:bCs/>
      <w:smallCaps/>
      <w:color w:val="2F5496" w:themeColor="accent1" w:themeShade="BF"/>
      <w:spacing w:val="5"/>
    </w:rPr>
  </w:style>
  <w:style w:type="paragraph" w:styleId="Header">
    <w:name w:val="header"/>
    <w:basedOn w:val="Normal"/>
    <w:link w:val="HeaderChar"/>
    <w:uiPriority w:val="99"/>
    <w:unhideWhenUsed/>
    <w:rsid w:val="000D2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81E"/>
    <w:rPr>
      <w:rFonts w:ascii="Times New Roman" w:hAnsi="Times New Roman"/>
      <w:sz w:val="24"/>
      <w:lang w:val="en-GB"/>
    </w:rPr>
  </w:style>
  <w:style w:type="paragraph" w:styleId="Footer">
    <w:name w:val="footer"/>
    <w:basedOn w:val="Normal"/>
    <w:link w:val="FooterChar"/>
    <w:uiPriority w:val="99"/>
    <w:unhideWhenUsed/>
    <w:rsid w:val="000D2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81E"/>
    <w:rPr>
      <w:rFonts w:ascii="Times New Roman" w:hAnsi="Times New Roman"/>
      <w:sz w:val="24"/>
      <w:lang w:val="en-GB"/>
    </w:rPr>
  </w:style>
  <w:style w:type="paragraph" w:styleId="TOCHeading">
    <w:name w:val="TOC Heading"/>
    <w:basedOn w:val="Heading1"/>
    <w:next w:val="Normal"/>
    <w:uiPriority w:val="39"/>
    <w:unhideWhenUsed/>
    <w:qFormat/>
    <w:rsid w:val="00045FB1"/>
    <w:pPr>
      <w:spacing w:before="240" w:after="0"/>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045FB1"/>
    <w:pPr>
      <w:spacing w:after="100"/>
    </w:pPr>
  </w:style>
  <w:style w:type="paragraph" w:styleId="TOC2">
    <w:name w:val="toc 2"/>
    <w:basedOn w:val="Normal"/>
    <w:next w:val="Normal"/>
    <w:autoRedefine/>
    <w:uiPriority w:val="39"/>
    <w:unhideWhenUsed/>
    <w:rsid w:val="00045FB1"/>
    <w:pPr>
      <w:spacing w:after="100"/>
      <w:ind w:left="240"/>
    </w:pPr>
  </w:style>
  <w:style w:type="paragraph" w:styleId="TOC3">
    <w:name w:val="toc 3"/>
    <w:basedOn w:val="Normal"/>
    <w:next w:val="Normal"/>
    <w:autoRedefine/>
    <w:uiPriority w:val="39"/>
    <w:unhideWhenUsed/>
    <w:rsid w:val="00045FB1"/>
    <w:pPr>
      <w:spacing w:after="100"/>
      <w:ind w:left="480"/>
    </w:pPr>
  </w:style>
  <w:style w:type="character" w:styleId="Hyperlink">
    <w:name w:val="Hyperlink"/>
    <w:basedOn w:val="DefaultParagraphFont"/>
    <w:uiPriority w:val="99"/>
    <w:unhideWhenUsed/>
    <w:rsid w:val="00045FB1"/>
    <w:rPr>
      <w:color w:val="0563C1" w:themeColor="hyperlink"/>
      <w:u w:val="single"/>
    </w:rPr>
  </w:style>
  <w:style w:type="paragraph" w:styleId="Caption">
    <w:name w:val="caption"/>
    <w:basedOn w:val="Normal"/>
    <w:next w:val="Normal"/>
    <w:uiPriority w:val="35"/>
    <w:unhideWhenUsed/>
    <w:qFormat/>
    <w:rsid w:val="00C24C1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E46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7E36B2F-0E69-4D0F-B107-ECB841B1F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4963</Words>
  <Characters>41941</Characters>
  <Application>Microsoft Office Word</Application>
  <DocSecurity>0</DocSecurity>
  <Lines>1823</Lines>
  <Paragraphs>1513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2026-04-26T09:48:00Z</dcterms:created>
  <dcterms:modified xsi:type="dcterms:W3CDTF">2026-04-26T22:43:00Z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0f4875de-2d24-4b97-a439-a6f9f5c22530</vt:lpwstr>
  </property>
</Properties>
</file>