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w16du="http://schemas.microsoft.com/office/word/2023/wordml/word16du" mc:Ignorable="w14 w15 wp14 w16se w16cid w16 w16cex w16sdtdh w16sdtfl">
  <w:body>
    <w:p xmlns:wp14="http://schemas.microsoft.com/office/word/2010/wordml" w:rsidP="7E32E798" wp14:paraId="5E5787A5" wp14:textId="303D0F46">
      <w:pPr>
        <w:rPr>
          <w:rFonts w:ascii="Arial Nova" w:hAnsi="Arial Nova" w:eastAsia="Arial Nova" w:cs="Arial Nova"/>
          <w:sz w:val="40"/>
          <w:szCs w:val="40"/>
        </w:rPr>
      </w:pPr>
      <w:r w:rsidRPr="7E32E798" w:rsidR="39F0340C">
        <w:rPr>
          <w:rFonts w:ascii="Arial Nova" w:hAnsi="Arial Nova" w:eastAsia="Arial Nova" w:cs="Arial Nova"/>
          <w:sz w:val="40"/>
          <w:szCs w:val="40"/>
        </w:rPr>
        <w:t>Student Name: Zaneta Hanko</w:t>
      </w:r>
    </w:p>
    <w:p w:rsidR="7E32E798" w:rsidP="7E32E798" w:rsidRDefault="7E32E798" w14:paraId="1EC194F9" w14:textId="6B7EEDDB">
      <w:pPr>
        <w:rPr>
          <w:rFonts w:ascii="Arial Nova" w:hAnsi="Arial Nova" w:eastAsia="Arial Nova" w:cs="Arial Nova"/>
          <w:sz w:val="40"/>
          <w:szCs w:val="40"/>
        </w:rPr>
      </w:pPr>
    </w:p>
    <w:p w:rsidR="559062DE" w:rsidP="7E32E798" w:rsidRDefault="559062DE" w14:paraId="60A3087B" w14:textId="428E190B">
      <w:pPr>
        <w:rPr>
          <w:rFonts w:ascii="Arial Nova" w:hAnsi="Arial Nova" w:eastAsia="Arial Nova" w:cs="Arial Nova"/>
          <w:sz w:val="40"/>
          <w:szCs w:val="40"/>
        </w:rPr>
      </w:pPr>
      <w:r w:rsidRPr="7E32E798" w:rsidR="559062DE">
        <w:rPr>
          <w:rFonts w:ascii="Arial Nova" w:hAnsi="Arial Nova" w:eastAsia="Arial Nova" w:cs="Arial Nova"/>
          <w:sz w:val="40"/>
          <w:szCs w:val="40"/>
        </w:rPr>
        <w:t xml:space="preserve">Student number: </w:t>
      </w:r>
      <w:r w:rsidRPr="7E32E798" w:rsidR="000FDEF7">
        <w:rPr>
          <w:rFonts w:ascii="Arial Nova" w:hAnsi="Arial Nova" w:eastAsia="Arial Nova" w:cs="Arial Nova"/>
          <w:sz w:val="40"/>
          <w:szCs w:val="40"/>
        </w:rPr>
        <w:t>2423576</w:t>
      </w:r>
    </w:p>
    <w:p w:rsidR="7E32E798" w:rsidP="7E32E798" w:rsidRDefault="7E32E798" w14:paraId="37182623" w14:textId="20185D57">
      <w:pPr>
        <w:rPr>
          <w:rFonts w:ascii="Arial Nova" w:hAnsi="Arial Nova" w:eastAsia="Arial Nova" w:cs="Arial Nova"/>
          <w:sz w:val="40"/>
          <w:szCs w:val="40"/>
        </w:rPr>
      </w:pPr>
    </w:p>
    <w:p w:rsidR="39F0340C" w:rsidP="7E32E798" w:rsidRDefault="39F0340C" w14:paraId="6640D63E" w14:textId="226AA59C">
      <w:pPr>
        <w:rPr>
          <w:rFonts w:ascii="Arial Nova" w:hAnsi="Arial Nova" w:eastAsia="Arial Nova" w:cs="Arial Nova"/>
          <w:sz w:val="40"/>
          <w:szCs w:val="40"/>
        </w:rPr>
      </w:pPr>
      <w:r w:rsidRPr="7E32E798" w:rsidR="39F0340C">
        <w:rPr>
          <w:rFonts w:ascii="Arial Nova" w:hAnsi="Arial Nova" w:eastAsia="Arial Nova" w:cs="Arial Nova"/>
          <w:sz w:val="40"/>
          <w:szCs w:val="40"/>
        </w:rPr>
        <w:t>Module name: Professional Career Development</w:t>
      </w:r>
    </w:p>
    <w:p w:rsidR="7E32E798" w:rsidP="7E32E798" w:rsidRDefault="7E32E798" w14:paraId="2FB5D075" w14:textId="5A305D58">
      <w:pPr>
        <w:rPr>
          <w:rFonts w:ascii="Arial Nova" w:hAnsi="Arial Nova" w:eastAsia="Arial Nova" w:cs="Arial Nova"/>
          <w:sz w:val="40"/>
          <w:szCs w:val="40"/>
        </w:rPr>
      </w:pPr>
    </w:p>
    <w:p w:rsidR="79208CAC" w:rsidP="7E32E798" w:rsidRDefault="79208CAC" w14:paraId="5D1EE6FA" w14:textId="18AB1CB9">
      <w:pPr>
        <w:rPr>
          <w:rFonts w:ascii="Arial Nova" w:hAnsi="Arial Nova" w:eastAsia="Arial Nova" w:cs="Arial Nova"/>
          <w:sz w:val="40"/>
          <w:szCs w:val="40"/>
        </w:rPr>
      </w:pPr>
      <w:r w:rsidRPr="7E32E798" w:rsidR="79208CAC">
        <w:rPr>
          <w:rFonts w:ascii="Arial Nova" w:hAnsi="Arial Nova" w:eastAsia="Arial Nova" w:cs="Arial Nova"/>
          <w:sz w:val="40"/>
          <w:szCs w:val="40"/>
        </w:rPr>
        <w:t>Module code: BMSW4012</w:t>
      </w:r>
    </w:p>
    <w:p w:rsidR="7E32E798" w:rsidP="7E32E798" w:rsidRDefault="7E32E798" w14:paraId="45BE34F7" w14:textId="580E82FE">
      <w:pPr>
        <w:rPr>
          <w:rFonts w:ascii="Arial Nova" w:hAnsi="Arial Nova" w:eastAsia="Arial Nova" w:cs="Arial Nova"/>
          <w:sz w:val="40"/>
          <w:szCs w:val="40"/>
        </w:rPr>
      </w:pPr>
    </w:p>
    <w:p w:rsidR="79208CAC" w:rsidP="7E32E798" w:rsidRDefault="79208CAC" w14:paraId="62397969" w14:textId="39D5D962">
      <w:pPr>
        <w:rPr>
          <w:rFonts w:ascii="Arial Nova" w:hAnsi="Arial Nova" w:eastAsia="Arial Nova" w:cs="Arial Nova"/>
          <w:sz w:val="40"/>
          <w:szCs w:val="40"/>
        </w:rPr>
      </w:pPr>
      <w:r w:rsidRPr="7E32E798" w:rsidR="79208CAC">
        <w:rPr>
          <w:rFonts w:ascii="Arial Nova" w:hAnsi="Arial Nova" w:eastAsia="Arial Nova" w:cs="Arial Nova"/>
          <w:sz w:val="40"/>
          <w:szCs w:val="40"/>
        </w:rPr>
        <w:t>Lecture name: Christine Joy</w:t>
      </w:r>
    </w:p>
    <w:p w:rsidR="7E32E798" w:rsidP="7E32E798" w:rsidRDefault="7E32E798" w14:paraId="39DDAE81" w14:textId="427BF0C0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2AA8748E" w14:textId="44BC2BCB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42D23D9D" w14:textId="46BDE9A0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3F749DC7" w14:textId="51FF779F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7C199DEC" w14:textId="4DFE88F1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41EBB258" w14:textId="12E3AB6B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276C7DD7" w14:textId="2C785C27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479C8434" w14:textId="2EC7D583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490F51D6" w14:textId="381F05FF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74DCA089" w14:textId="043FE199">
      <w:pPr>
        <w:rPr>
          <w:rFonts w:ascii="Arial Nova" w:hAnsi="Arial Nova" w:eastAsia="Arial Nova" w:cs="Arial Nova"/>
          <w:sz w:val="40"/>
          <w:szCs w:val="40"/>
        </w:rPr>
      </w:pPr>
    </w:p>
    <w:p w:rsidR="7E32E798" w:rsidP="7E32E798" w:rsidRDefault="7E32E798" w14:paraId="4453CB73" w14:textId="2293BEFD">
      <w:pPr>
        <w:pStyle w:val="Normal"/>
        <w:rPr>
          <w:rFonts w:ascii="Arial Nova" w:hAnsi="Arial Nova" w:eastAsia="Arial Nova" w:cs="Arial Nova"/>
          <w:sz w:val="40"/>
          <w:szCs w:val="40"/>
        </w:rPr>
      </w:pPr>
    </w:p>
    <w:p w:rsidR="7E32E798" w:rsidP="1C01530C" w:rsidRDefault="7E32E798" w14:paraId="258C5FD9" w14:textId="7B18528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C01530C" w:rsidR="578CA47C">
        <w:rPr>
          <w:rFonts w:ascii="Arial Nova" w:hAnsi="Arial Nova" w:eastAsia="Arial Nova" w:cs="Arial Nova"/>
          <w:b w:val="1"/>
          <w:bCs w:val="1"/>
          <w:sz w:val="24"/>
          <w:szCs w:val="24"/>
        </w:rPr>
        <w:t>Understanding Reflective Practices</w:t>
      </w:r>
    </w:p>
    <w:p w:rsidR="1C01530C" w:rsidP="1C01530C" w:rsidRDefault="1C01530C" w14:paraId="5CE25356" w14:textId="3E381AA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35113BF" w:rsidP="1C01530C" w:rsidRDefault="035113BF" w14:paraId="623431F6" w14:textId="7DB7FE9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035113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Reflective practices promote personal and professional progress by examining our </w:t>
      </w:r>
      <w:r w:rsidRPr="7C99F4C9" w:rsidR="73CD46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experiences. Reflection helps </w:t>
      </w:r>
      <w:r w:rsidRPr="7C99F4C9" w:rsidR="07862A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people understand their </w:t>
      </w:r>
      <w:r w:rsidRPr="7C99F4C9" w:rsidR="03183C67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behaviours</w:t>
      </w:r>
      <w:r w:rsidRPr="7C99F4C9" w:rsidR="07862A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ideas, and results and make better decisions. </w:t>
      </w:r>
      <w:r w:rsidRPr="7C99F4C9" w:rsidR="516836A9">
        <w:rPr>
          <w:rFonts w:ascii="Arial Nova" w:hAnsi="Arial Nova" w:eastAsia="Arial Nova" w:cs="Arial Nova"/>
          <w:b w:val="0"/>
          <w:bCs w:val="0"/>
          <w:sz w:val="24"/>
          <w:szCs w:val="24"/>
        </w:rPr>
        <w:t>As a s</w:t>
      </w:r>
      <w:r w:rsidRPr="7C99F4C9" w:rsidR="07862A2E">
        <w:rPr>
          <w:rFonts w:ascii="Arial Nova" w:hAnsi="Arial Nova" w:eastAsia="Arial Nova" w:cs="Arial Nova"/>
          <w:b w:val="0"/>
          <w:bCs w:val="0"/>
          <w:sz w:val="24"/>
          <w:szCs w:val="24"/>
        </w:rPr>
        <w:t>tudent</w:t>
      </w:r>
      <w:r w:rsidRPr="7C99F4C9" w:rsidR="17D6E5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396041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 </w:t>
      </w:r>
      <w:r w:rsidRPr="7C99F4C9" w:rsidR="07862A2E">
        <w:rPr>
          <w:rFonts w:ascii="Arial Nova" w:hAnsi="Arial Nova" w:eastAsia="Arial Nova" w:cs="Arial Nova"/>
          <w:b w:val="0"/>
          <w:bCs w:val="0"/>
          <w:sz w:val="24"/>
          <w:szCs w:val="24"/>
        </w:rPr>
        <w:t>utili</w:t>
      </w:r>
      <w:r w:rsidRPr="7C99F4C9" w:rsidR="4654CFB2">
        <w:rPr>
          <w:rFonts w:ascii="Arial Nova" w:hAnsi="Arial Nova" w:eastAsia="Arial Nova" w:cs="Arial Nova"/>
          <w:b w:val="0"/>
          <w:bCs w:val="0"/>
          <w:sz w:val="24"/>
          <w:szCs w:val="24"/>
        </w:rPr>
        <w:t>se Rolfe’s reflective cycle to organise</w:t>
      </w:r>
      <w:r w:rsidRPr="7C99F4C9" w:rsidR="169F11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our </w:t>
      </w:r>
      <w:r w:rsidRPr="7C99F4C9" w:rsidR="67E1C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literary reflections. I may better </w:t>
      </w:r>
      <w:r w:rsidRPr="7C99F4C9" w:rsidR="717C55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grasp and critically analyse texts with this organised method (Ikin </w:t>
      </w:r>
      <w:r w:rsidRPr="7C99F4C9" w:rsidR="717C55B9">
        <w:rPr>
          <w:rFonts w:ascii="Arial Nova" w:hAnsi="Arial Nova" w:eastAsia="Arial Nova" w:cs="Arial Nova"/>
          <w:b w:val="0"/>
          <w:bCs w:val="0"/>
          <w:sz w:val="24"/>
          <w:szCs w:val="24"/>
        </w:rPr>
        <w:t>Syamsudin</w:t>
      </w:r>
      <w:r w:rsidRPr="7C99F4C9" w:rsidR="717C55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717C55B9">
        <w:rPr>
          <w:rFonts w:ascii="Arial Nova" w:hAnsi="Arial Nova" w:eastAsia="Arial Nova" w:cs="Arial Nova"/>
          <w:b w:val="0"/>
          <w:bCs w:val="0"/>
          <w:sz w:val="24"/>
          <w:szCs w:val="24"/>
        </w:rPr>
        <w:t>Adeani</w:t>
      </w:r>
      <w:r w:rsidRPr="7C99F4C9" w:rsidR="717C55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 al., 2020</w:t>
      </w:r>
      <w:r w:rsidRPr="7C99F4C9" w:rsidR="3CDC6E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). Reflective practices enable practitioners examine their methods and results in </w:t>
      </w:r>
      <w:r w:rsidRPr="7C99F4C9" w:rsidR="7FF021F3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</w:t>
      </w:r>
      <w:r w:rsidRPr="7C99F4C9" w:rsidR="3CDC6E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settings like learning and development (L</w:t>
      </w:r>
      <w:r w:rsidRPr="7C99F4C9" w:rsidR="59A861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D), promoting continual </w:t>
      </w:r>
      <w:r w:rsidRPr="7C99F4C9" w:rsidR="0FA71C0D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</w:t>
      </w:r>
      <w:r w:rsidRPr="7C99F4C9" w:rsidR="59A861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progress. A. </w:t>
      </w:r>
      <w:r w:rsidRPr="7C99F4C9" w:rsidR="59A8612C">
        <w:rPr>
          <w:rFonts w:ascii="Arial Nova" w:hAnsi="Arial Nova" w:eastAsia="Arial Nova" w:cs="Arial Nova"/>
          <w:b w:val="0"/>
          <w:bCs w:val="0"/>
          <w:sz w:val="24"/>
          <w:szCs w:val="24"/>
        </w:rPr>
        <w:t>Koukpaki</w:t>
      </w:r>
      <w:r w:rsidRPr="7C99F4C9" w:rsidR="59A861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Kweku Adams (2020</w:t>
      </w:r>
      <w:r w:rsidRPr="7C99F4C9" w:rsidR="31AF73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 found that reflective L&amp;D </w:t>
      </w:r>
      <w:r w:rsidRPr="7C99F4C9" w:rsidR="1E5F68F4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7C99F4C9" w:rsidR="31AF73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may better </w:t>
      </w:r>
      <w:r w:rsidRPr="7C99F4C9" w:rsidR="3300B417">
        <w:rPr>
          <w:rFonts w:ascii="Arial Nova" w:hAnsi="Arial Nova" w:eastAsia="Arial Nova" w:cs="Arial Nova"/>
          <w:b w:val="0"/>
          <w:bCs w:val="0"/>
          <w:sz w:val="24"/>
          <w:szCs w:val="24"/>
        </w:rPr>
        <w:t>adapt</w:t>
      </w:r>
      <w:r w:rsidRPr="7C99F4C9" w:rsidR="31AF73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their </w:t>
      </w:r>
      <w:r w:rsidRPr="7C99F4C9" w:rsidR="31AF7322">
        <w:rPr>
          <w:rFonts w:ascii="Arial Nova" w:hAnsi="Arial Nova" w:eastAsia="Arial Nova" w:cs="Arial Nova"/>
          <w:b w:val="0"/>
          <w:bCs w:val="0"/>
          <w:sz w:val="24"/>
          <w:szCs w:val="24"/>
        </w:rPr>
        <w:t>responsibilities  and</w:t>
      </w:r>
      <w:r w:rsidRPr="7C99F4C9" w:rsidR="31AF73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</w:t>
      </w:r>
      <w:r w:rsidRPr="7C99F4C9" w:rsidR="364E01F8">
        <w:rPr>
          <w:rFonts w:ascii="Arial Nova" w:hAnsi="Arial Nova" w:eastAsia="Arial Nova" w:cs="Arial Nova"/>
          <w:b w:val="0"/>
          <w:bCs w:val="0"/>
          <w:sz w:val="24"/>
          <w:szCs w:val="24"/>
        </w:rPr>
        <w:t>prove organisational learning. These activities promote self-awareness and creativity by encouraging people to rethink</w:t>
      </w:r>
      <w:r w:rsidRPr="7C99F4C9" w:rsidR="509D64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ways and try new things. By reflecting </w:t>
      </w:r>
      <w:r w:rsidRPr="7C99F4C9" w:rsidR="509D64CF">
        <w:rPr>
          <w:rFonts w:ascii="Arial Nova" w:hAnsi="Arial Nova" w:eastAsia="Arial Nova" w:cs="Arial Nova"/>
          <w:b w:val="0"/>
          <w:bCs w:val="0"/>
          <w:sz w:val="24"/>
          <w:szCs w:val="24"/>
        </w:rPr>
        <w:t>everyday</w:t>
      </w:r>
      <w:r w:rsidRPr="7C99F4C9" w:rsidR="509D64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we </w:t>
      </w:r>
      <w:r w:rsidRPr="7C99F4C9" w:rsidR="5010B2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may improve our skills, adjust to industry changes, </w:t>
      </w:r>
      <w:r w:rsidRPr="7C99F4C9" w:rsidR="4AD9D5F4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7C99F4C9" w:rsidR="5010B2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achieve perso</w:t>
      </w:r>
      <w:r w:rsidRPr="7C99F4C9" w:rsidR="0A2310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nal and professional </w:t>
      </w:r>
      <w:r w:rsidRPr="7C99F4C9" w:rsidR="68D96AA4">
        <w:rPr>
          <w:rFonts w:ascii="Arial Nova" w:hAnsi="Arial Nova" w:eastAsia="Arial Nova" w:cs="Arial Nova"/>
          <w:b w:val="0"/>
          <w:bCs w:val="0"/>
          <w:sz w:val="24"/>
          <w:szCs w:val="24"/>
        </w:rPr>
        <w:t>success</w:t>
      </w:r>
      <w:r w:rsidRPr="7C99F4C9" w:rsidR="0D3901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Therefore, reflective practices </w:t>
      </w:r>
      <w:r w:rsidRPr="7C99F4C9" w:rsidR="1C49EF9C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7C99F4C9" w:rsidR="0D3901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essential for lifelong learning and adaption in aa changing environment. </w:t>
      </w:r>
    </w:p>
    <w:p w:rsidR="0D3901F8" w:rsidP="1C01530C" w:rsidRDefault="0D3901F8" w14:paraId="5FDA6CFB" w14:textId="1A3C156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C01530C" w:rsidR="0D3901F8">
        <w:rPr>
          <w:rFonts w:ascii="Arial Nova" w:hAnsi="Arial Nova" w:eastAsia="Arial Nova" w:cs="Arial Nova"/>
          <w:b w:val="1"/>
          <w:bCs w:val="1"/>
          <w:sz w:val="24"/>
          <w:szCs w:val="24"/>
        </w:rPr>
        <w:t>Explaining Rolfe’s reflective Cycle</w:t>
      </w:r>
    </w:p>
    <w:p w:rsidR="0D3901F8" w:rsidP="1C01530C" w:rsidRDefault="0D3901F8" w14:paraId="63786754" w14:textId="00EBA7E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0D3901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professional contexts like </w:t>
      </w:r>
      <w:r w:rsidRPr="7C99F4C9" w:rsidR="0BC0C2BD">
        <w:rPr>
          <w:rFonts w:ascii="Arial Nova" w:hAnsi="Arial Nova" w:eastAsia="Arial Nova" w:cs="Arial Nova"/>
          <w:b w:val="0"/>
          <w:bCs w:val="0"/>
          <w:sz w:val="24"/>
          <w:szCs w:val="24"/>
        </w:rPr>
        <w:t>learning</w:t>
      </w:r>
      <w:r w:rsidRPr="7C99F4C9" w:rsidR="0D3901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development, Rolfe’s Reflective Cycle </w:t>
      </w:r>
      <w:r w:rsidRPr="7C99F4C9" w:rsidR="0D3901F8">
        <w:rPr>
          <w:rFonts w:ascii="Arial Nova" w:hAnsi="Arial Nova" w:eastAsia="Arial Nova" w:cs="Arial Nova"/>
          <w:b w:val="0"/>
          <w:bCs w:val="0"/>
          <w:sz w:val="24"/>
          <w:szCs w:val="24"/>
        </w:rPr>
        <w:t>facilitates</w:t>
      </w:r>
      <w:r w:rsidRPr="7C99F4C9" w:rsidR="0D3901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6A0E8711">
        <w:rPr>
          <w:rFonts w:ascii="Arial Nova" w:hAnsi="Arial Nova" w:eastAsia="Arial Nova" w:cs="Arial Nova"/>
          <w:b w:val="0"/>
          <w:bCs w:val="0"/>
          <w:sz w:val="24"/>
          <w:szCs w:val="24"/>
        </w:rPr>
        <w:t>disciplined reflection. The simple yet powerful “What?</w:t>
      </w:r>
      <w:r w:rsidRPr="7C99F4C9" w:rsidR="6A0E8711">
        <w:rPr>
          <w:rFonts w:ascii="Arial Nova" w:hAnsi="Arial Nova" w:eastAsia="Arial Nova" w:cs="Arial Nova"/>
          <w:b w:val="0"/>
          <w:bCs w:val="0"/>
          <w:sz w:val="24"/>
          <w:szCs w:val="24"/>
        </w:rPr>
        <w:t>”,</w:t>
      </w:r>
      <w:r w:rsidRPr="7C99F4C9" w:rsidR="6A0E87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“So what?</w:t>
      </w:r>
      <w:r w:rsidRPr="7C99F4C9" w:rsidR="2FDD45B7">
        <w:rPr>
          <w:rFonts w:ascii="Arial Nova" w:hAnsi="Arial Nova" w:eastAsia="Arial Nova" w:cs="Arial Nova"/>
          <w:b w:val="0"/>
          <w:bCs w:val="0"/>
          <w:sz w:val="24"/>
          <w:szCs w:val="24"/>
        </w:rPr>
        <w:t>”,</w:t>
      </w:r>
      <w:r w:rsidRPr="7C99F4C9" w:rsidR="2FDD45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“No What?” approach enables practitioners to critically evaluate their experiences. L&amp;</w:t>
      </w:r>
      <w:r w:rsidRPr="7C99F4C9" w:rsidR="5747A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experts may </w:t>
      </w:r>
      <w:r w:rsidRPr="7C99F4C9" w:rsidR="5747ACB6">
        <w:rPr>
          <w:rFonts w:ascii="Arial Nova" w:hAnsi="Arial Nova" w:eastAsia="Arial Nova" w:cs="Arial Nova"/>
          <w:b w:val="0"/>
          <w:bCs w:val="0"/>
          <w:sz w:val="24"/>
          <w:szCs w:val="24"/>
        </w:rPr>
        <w:t>analysing</w:t>
      </w:r>
      <w:r w:rsidRPr="7C99F4C9" w:rsidR="5747A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activities and results. Research shows that professionals who reflect often can adapt to chang</w:t>
      </w:r>
      <w:r w:rsidRPr="7C99F4C9" w:rsidR="3FC362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surroundings and improve organisational learning (A. </w:t>
      </w:r>
      <w:r w:rsidRPr="7C99F4C9" w:rsidR="3FC362E8">
        <w:rPr>
          <w:rFonts w:ascii="Arial Nova" w:hAnsi="Arial Nova" w:eastAsia="Arial Nova" w:cs="Arial Nova"/>
          <w:b w:val="0"/>
          <w:bCs w:val="0"/>
          <w:sz w:val="24"/>
          <w:szCs w:val="24"/>
        </w:rPr>
        <w:t>Koukpaki</w:t>
      </w:r>
      <w:r w:rsidRPr="7C99F4C9" w:rsidR="3FC362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Kweku Adams, 2020). Structured reflection promot</w:t>
      </w:r>
      <w:r w:rsidRPr="7C99F4C9" w:rsidR="278949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 self-awareness and approach </w:t>
      </w:r>
      <w:r w:rsidRPr="7C99F4C9" w:rsidR="467A8909">
        <w:rPr>
          <w:rFonts w:ascii="Arial Nova" w:hAnsi="Arial Nova" w:eastAsia="Arial Nova" w:cs="Arial Nova"/>
          <w:b w:val="0"/>
          <w:bCs w:val="0"/>
          <w:sz w:val="24"/>
          <w:szCs w:val="24"/>
        </w:rPr>
        <w:t>reassessment</w:t>
      </w:r>
      <w:r w:rsidRPr="7C99F4C9" w:rsidR="278949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fostering creativity and adaptation. It also </w:t>
      </w:r>
      <w:r w:rsidRPr="7C99F4C9" w:rsidR="71365B37">
        <w:rPr>
          <w:rFonts w:ascii="Arial Nova" w:hAnsi="Arial Nova" w:eastAsia="Arial Nova" w:cs="Arial Nova"/>
          <w:b w:val="0"/>
          <w:bCs w:val="0"/>
          <w:sz w:val="24"/>
          <w:szCs w:val="24"/>
        </w:rPr>
        <w:t>helps</w:t>
      </w:r>
      <w:r w:rsidRPr="7C99F4C9" w:rsidR="278949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find </w:t>
      </w:r>
      <w:r w:rsidRPr="7C99F4C9" w:rsidR="0D436444">
        <w:rPr>
          <w:rFonts w:ascii="Arial Nova" w:hAnsi="Arial Nova" w:eastAsia="Arial Nova" w:cs="Arial Nova"/>
          <w:b w:val="0"/>
          <w:bCs w:val="0"/>
          <w:sz w:val="24"/>
          <w:szCs w:val="24"/>
        </w:rPr>
        <w:t>areas</w:t>
      </w:r>
      <w:r w:rsidRPr="7C99F4C9" w:rsidR="278949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improvement, </w:t>
      </w:r>
      <w:r w:rsidRPr="7C99F4C9" w:rsidR="194DF9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improving our skills. This cyclical process boosts personal and professional fulfilment. As we reflect </w:t>
      </w:r>
      <w:r w:rsidRPr="7C99F4C9" w:rsidR="194DF909">
        <w:rPr>
          <w:rFonts w:ascii="Arial Nova" w:hAnsi="Arial Nova" w:eastAsia="Arial Nova" w:cs="Arial Nova"/>
          <w:b w:val="0"/>
          <w:bCs w:val="0"/>
          <w:sz w:val="24"/>
          <w:szCs w:val="24"/>
        </w:rPr>
        <w:t>everyday</w:t>
      </w:r>
      <w:r w:rsidRPr="7C99F4C9" w:rsidR="194DF9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7C99F4C9" w:rsidR="0193960A">
        <w:rPr>
          <w:rFonts w:ascii="Arial Nova" w:hAnsi="Arial Nova" w:eastAsia="Arial Nova" w:cs="Arial Nova"/>
          <w:b w:val="0"/>
          <w:bCs w:val="0"/>
          <w:sz w:val="24"/>
          <w:szCs w:val="24"/>
        </w:rPr>
        <w:t>we</w:t>
      </w:r>
      <w:r w:rsidRPr="7C99F4C9" w:rsidR="33C7E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get better at managing our areas </w:t>
      </w:r>
      <w:r w:rsidRPr="7C99F4C9" w:rsidR="53BE633B">
        <w:rPr>
          <w:rFonts w:ascii="Arial Nova" w:hAnsi="Arial Nova" w:eastAsia="Arial Nova" w:cs="Arial Nova"/>
          <w:b w:val="0"/>
          <w:bCs w:val="0"/>
          <w:sz w:val="24"/>
          <w:szCs w:val="24"/>
        </w:rPr>
        <w:t>intricacies</w:t>
      </w:r>
      <w:r w:rsidRPr="7C99F4C9" w:rsidR="33C7E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staying </w:t>
      </w:r>
      <w:r w:rsidRPr="7C99F4C9" w:rsidR="4C71DC3D">
        <w:rPr>
          <w:rFonts w:ascii="Arial Nova" w:hAnsi="Arial Nova" w:eastAsia="Arial Nova" w:cs="Arial Nova"/>
          <w:b w:val="0"/>
          <w:bCs w:val="0"/>
          <w:sz w:val="24"/>
          <w:szCs w:val="24"/>
        </w:rPr>
        <w:t>attentive</w:t>
      </w:r>
      <w:r w:rsidRPr="7C99F4C9" w:rsidR="33C7E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proactive. Rolfe’s Reflective Cycle </w:t>
      </w:r>
      <w:r w:rsidRPr="7C99F4C9" w:rsidR="2961D7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combines disciplined contemplation </w:t>
      </w:r>
      <w:r w:rsidRPr="7C99F4C9" w:rsidR="496B47B0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7C99F4C9" w:rsidR="2961D7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provides a clear route for professional growth. </w:t>
      </w:r>
    </w:p>
    <w:p w:rsidR="1C01530C" w:rsidP="1C01530C" w:rsidRDefault="1C01530C" w14:paraId="4BB77F95" w14:textId="2912056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961D7CA" w:rsidP="1C01530C" w:rsidRDefault="2961D7CA" w14:paraId="33BD20C8" w14:textId="69D5DBD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C01530C" w:rsidR="2961D7CA">
        <w:rPr>
          <w:rFonts w:ascii="Arial Nova" w:hAnsi="Arial Nova" w:eastAsia="Arial Nova" w:cs="Arial Nova"/>
          <w:b w:val="1"/>
          <w:bCs w:val="1"/>
          <w:sz w:val="24"/>
          <w:szCs w:val="24"/>
        </w:rPr>
        <w:t>The Value of Self-Awareness</w:t>
      </w:r>
    </w:p>
    <w:p w:rsidR="2961D7CA" w:rsidP="1C01530C" w:rsidRDefault="2961D7CA" w14:paraId="3567EAD4" w14:textId="56D3D69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2961D7CA">
        <w:rPr>
          <w:rFonts w:ascii="Arial Nova" w:hAnsi="Arial Nova" w:eastAsia="Arial Nova" w:cs="Arial Nova"/>
          <w:b w:val="0"/>
          <w:bCs w:val="0"/>
          <w:sz w:val="24"/>
          <w:szCs w:val="24"/>
        </w:rPr>
        <w:t>Career growth and progress depend on self-awareness, which drives personal and organisat</w:t>
      </w:r>
      <w:r w:rsidRPr="7C99F4C9" w:rsidR="64BF1029">
        <w:rPr>
          <w:rFonts w:ascii="Arial Nova" w:hAnsi="Arial Nova" w:eastAsia="Arial Nova" w:cs="Arial Nova"/>
          <w:b w:val="0"/>
          <w:bCs w:val="0"/>
          <w:sz w:val="24"/>
          <w:szCs w:val="24"/>
        </w:rPr>
        <w:t>ional development. Self-reflection helps as recognise our</w:t>
      </w:r>
      <w:r w:rsidRPr="7C99F4C9" w:rsidR="51486F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strengths and weaknesses and how </w:t>
      </w:r>
      <w:r w:rsidRPr="7C99F4C9" w:rsidR="17CE17A4">
        <w:rPr>
          <w:rFonts w:ascii="Arial Nova" w:hAnsi="Arial Nova" w:eastAsia="Arial Nova" w:cs="Arial Nova"/>
          <w:b w:val="0"/>
          <w:bCs w:val="0"/>
          <w:sz w:val="24"/>
          <w:szCs w:val="24"/>
        </w:rPr>
        <w:t>our activities influence others</w:t>
      </w:r>
      <w:r w:rsidRPr="7C99F4C9" w:rsidR="17CE17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 </w:t>
      </w:r>
      <w:r w:rsidRPr="7C99F4C9" w:rsidR="17CE17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increased self-awareness helps </w:t>
      </w:r>
      <w:r w:rsidRPr="7C99F4C9" w:rsidR="247C608F">
        <w:rPr>
          <w:rFonts w:ascii="Arial Nova" w:hAnsi="Arial Nova" w:eastAsia="Arial Nova" w:cs="Arial Nova"/>
          <w:b w:val="0"/>
          <w:bCs w:val="0"/>
          <w:sz w:val="24"/>
          <w:szCs w:val="24"/>
        </w:rPr>
        <w:t>people</w:t>
      </w:r>
      <w:r w:rsidRPr="7C99F4C9" w:rsidR="17CE17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adjust to wor</w:t>
      </w:r>
      <w:r w:rsidRPr="7C99F4C9" w:rsidR="4866B439">
        <w:rPr>
          <w:rFonts w:ascii="Arial Nova" w:hAnsi="Arial Nova" w:eastAsia="Arial Nova" w:cs="Arial Nova"/>
          <w:b w:val="0"/>
          <w:bCs w:val="0"/>
          <w:sz w:val="24"/>
          <w:szCs w:val="24"/>
        </w:rPr>
        <w:t>kplace changes and tackle obstacles</w:t>
      </w:r>
      <w:r w:rsidRPr="7C99F4C9" w:rsidR="0513AB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(A. </w:t>
      </w:r>
      <w:r w:rsidRPr="7C99F4C9" w:rsidR="0513AB95">
        <w:rPr>
          <w:rFonts w:ascii="Arial Nova" w:hAnsi="Arial Nova" w:eastAsia="Arial Nova" w:cs="Arial Nova"/>
          <w:b w:val="0"/>
          <w:bCs w:val="0"/>
          <w:sz w:val="24"/>
          <w:szCs w:val="24"/>
        </w:rPr>
        <w:t>Koukpaki</w:t>
      </w:r>
      <w:r w:rsidRPr="7C99F4C9" w:rsidR="0513AB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Kweku Adams, 2020). </w:t>
      </w:r>
      <w:r w:rsidRPr="7C99F4C9" w:rsidR="10302655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7C99F4C9" w:rsidR="0513AB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may develop their skills and seek training or mentoring by</w:t>
      </w:r>
      <w:r w:rsidRPr="7C99F4C9" w:rsidR="26953E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26953E97">
        <w:rPr>
          <w:rFonts w:ascii="Arial Nova" w:hAnsi="Arial Nova" w:eastAsia="Arial Nova" w:cs="Arial Nova"/>
          <w:b w:val="0"/>
          <w:bCs w:val="0"/>
          <w:sz w:val="24"/>
          <w:szCs w:val="24"/>
        </w:rPr>
        <w:t>identifying</w:t>
      </w:r>
      <w:r w:rsidRPr="7C99F4C9" w:rsidR="26953E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areas for improvement, which </w:t>
      </w:r>
      <w:r w:rsidRPr="7C99F4C9" w:rsidR="47E87DA8">
        <w:rPr>
          <w:rFonts w:ascii="Arial Nova" w:hAnsi="Arial Nova" w:eastAsia="Arial Nova" w:cs="Arial Nova"/>
          <w:b w:val="0"/>
          <w:bCs w:val="0"/>
          <w:sz w:val="24"/>
          <w:szCs w:val="24"/>
        </w:rPr>
        <w:t>boots</w:t>
      </w:r>
      <w:r w:rsidRPr="7C99F4C9" w:rsidR="26953E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careers. Today’s </w:t>
      </w:r>
      <w:r w:rsidRPr="7C99F4C9" w:rsidR="26953E97">
        <w:rPr>
          <w:rFonts w:ascii="Arial Nova" w:hAnsi="Arial Nova" w:eastAsia="Arial Nova" w:cs="Arial Nova"/>
          <w:b w:val="0"/>
          <w:bCs w:val="0"/>
          <w:sz w:val="24"/>
          <w:szCs w:val="24"/>
        </w:rPr>
        <w:t>team oriented</w:t>
      </w:r>
      <w:r w:rsidRPr="7C99F4C9" w:rsidR="26953E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businesse</w:t>
      </w:r>
      <w:r w:rsidRPr="7C99F4C9" w:rsidR="5E3D88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need better communication and cooperation abilities, which this reflective process typically improves. Due to greater </w:t>
      </w:r>
      <w:r w:rsidRPr="7C99F4C9" w:rsidR="4C736C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self-awareness and reflective practices, </w:t>
      </w:r>
      <w:r w:rsidRPr="7C99F4C9" w:rsidR="4DCCFE49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individualised</w:t>
      </w:r>
      <w:r w:rsidRPr="7C99F4C9" w:rsidR="4C736C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professional development programmes improve teacher leadership (</w:t>
      </w:r>
      <w:r w:rsidRPr="7C99F4C9" w:rsidR="4C736C3D">
        <w:rPr>
          <w:rFonts w:ascii="Arial Nova" w:hAnsi="Arial Nova" w:eastAsia="Arial Nova" w:cs="Arial Nova"/>
          <w:b w:val="0"/>
          <w:bCs w:val="0"/>
          <w:sz w:val="24"/>
          <w:szCs w:val="24"/>
        </w:rPr>
        <w:t>Se</w:t>
      </w:r>
      <w:r w:rsidRPr="7C99F4C9" w:rsidR="0F204BDB">
        <w:rPr>
          <w:rFonts w:ascii="Arial Nova" w:hAnsi="Arial Nova" w:eastAsia="Arial Nova" w:cs="Arial Nova"/>
          <w:b w:val="0"/>
          <w:bCs w:val="0"/>
          <w:sz w:val="24"/>
          <w:szCs w:val="24"/>
        </w:rPr>
        <w:t>kinat</w:t>
      </w:r>
      <w:r w:rsidRPr="7C99F4C9" w:rsidR="0F204B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Makuachukwu,2023).</w:t>
      </w:r>
      <w:r w:rsidRPr="7C99F4C9" w:rsidR="2097C6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</w:t>
      </w:r>
      <w:r w:rsidRPr="7C99F4C9" w:rsidR="0F204B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6E53176C">
        <w:rPr>
          <w:rFonts w:ascii="Arial Nova" w:hAnsi="Arial Nova" w:eastAsia="Arial Nova" w:cs="Arial Nova"/>
          <w:b w:val="0"/>
          <w:bCs w:val="0"/>
          <w:sz w:val="24"/>
          <w:szCs w:val="24"/>
        </w:rPr>
        <w:t>people</w:t>
      </w:r>
      <w:r w:rsidRPr="7C99F4C9" w:rsidR="0F204B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become more conscious of </w:t>
      </w:r>
      <w:r w:rsidRPr="7C99F4C9" w:rsidR="6645F9A4">
        <w:rPr>
          <w:rFonts w:ascii="Arial Nova" w:hAnsi="Arial Nova" w:eastAsia="Arial Nova" w:cs="Arial Nova"/>
          <w:b w:val="0"/>
          <w:bCs w:val="0"/>
          <w:sz w:val="24"/>
          <w:szCs w:val="24"/>
        </w:rPr>
        <w:t>their</w:t>
      </w:r>
      <w:r w:rsidRPr="7C99F4C9" w:rsidR="0F204B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effect</w:t>
      </w:r>
      <w:r w:rsidRPr="7C99F4C9" w:rsidR="4866B4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3C981347">
        <w:rPr>
          <w:rFonts w:ascii="Arial Nova" w:hAnsi="Arial Nova" w:eastAsia="Arial Nova" w:cs="Arial Nova"/>
          <w:b w:val="0"/>
          <w:bCs w:val="0"/>
          <w:sz w:val="24"/>
          <w:szCs w:val="24"/>
        </w:rPr>
        <w:t>on their teams and organisations, they may promote continual development and innovation. S</w:t>
      </w:r>
      <w:r w:rsidRPr="7C99F4C9" w:rsidR="6F4CCA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elf-awareness aligns personal </w:t>
      </w:r>
      <w:r w:rsidRPr="7C99F4C9" w:rsidR="126BFA57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7C99F4C9" w:rsidR="6F4CCA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organisational aims, producing a more effective and </w:t>
      </w:r>
      <w:r w:rsidRPr="7C99F4C9" w:rsidR="6F4CCA40">
        <w:rPr>
          <w:rFonts w:ascii="Arial Nova" w:hAnsi="Arial Nova" w:eastAsia="Arial Nova" w:cs="Arial Nova"/>
          <w:b w:val="0"/>
          <w:bCs w:val="0"/>
          <w:sz w:val="24"/>
          <w:szCs w:val="24"/>
        </w:rPr>
        <w:t>re</w:t>
      </w:r>
      <w:r w:rsidRPr="7C99F4C9" w:rsidR="37FD3C03">
        <w:rPr>
          <w:rFonts w:ascii="Arial Nova" w:hAnsi="Arial Nova" w:eastAsia="Arial Nova" w:cs="Arial Nova"/>
          <w:b w:val="0"/>
          <w:bCs w:val="0"/>
          <w:sz w:val="24"/>
          <w:szCs w:val="24"/>
        </w:rPr>
        <w:t>sponsive  work</w:t>
      </w:r>
      <w:r w:rsidRPr="7C99F4C9" w:rsidR="37FD3C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37FD3C03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  and</w:t>
      </w:r>
      <w:r w:rsidRPr="7C99F4C9" w:rsidR="37FD3C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improving individual </w:t>
      </w:r>
      <w:r w:rsidRPr="7C99F4C9" w:rsidR="317BD5AD">
        <w:rPr>
          <w:rFonts w:ascii="Arial Nova" w:hAnsi="Arial Nova" w:eastAsia="Arial Nova" w:cs="Arial Nova"/>
          <w:b w:val="0"/>
          <w:bCs w:val="0"/>
          <w:sz w:val="24"/>
          <w:szCs w:val="24"/>
        </w:rPr>
        <w:t>happiness</w:t>
      </w:r>
      <w:r w:rsidRPr="7C99F4C9" w:rsidR="37FD3C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motivation. </w:t>
      </w:r>
    </w:p>
    <w:p w:rsidR="1C01530C" w:rsidP="1C01530C" w:rsidRDefault="1C01530C" w14:paraId="61729329" w14:textId="56A0AD0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7FD3C03" w:rsidP="1C01530C" w:rsidRDefault="37FD3C03" w14:paraId="6C874B61" w14:textId="3A5595B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3EC1B401">
        <w:rPr>
          <w:rFonts w:ascii="Arial Nova" w:hAnsi="Arial Nova" w:eastAsia="Arial Nova" w:cs="Arial Nova"/>
          <w:b w:val="1"/>
          <w:bCs w:val="1"/>
          <w:sz w:val="24"/>
          <w:szCs w:val="24"/>
        </w:rPr>
        <w:t>Professional</w:t>
      </w:r>
      <w:r w:rsidRPr="7C99F4C9" w:rsidR="37FD3C0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Development Critical Thinking</w:t>
      </w:r>
      <w:r w:rsidRPr="7C99F4C9" w:rsidR="4654CFB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D78CD03" w:rsidP="1C01530C" w:rsidRDefault="1D78CD03" w14:paraId="7462C8CE" w14:textId="53A0F02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1D78CD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Critical thinking is essential for workplace decision-making and problem solving. It helps </w:t>
      </w:r>
      <w:r w:rsidRPr="7C99F4C9" w:rsidR="4D3D9438">
        <w:rPr>
          <w:rFonts w:ascii="Arial Nova" w:hAnsi="Arial Nova" w:eastAsia="Arial Nova" w:cs="Arial Nova"/>
          <w:b w:val="0"/>
          <w:bCs w:val="0"/>
          <w:sz w:val="24"/>
          <w:szCs w:val="24"/>
        </w:rPr>
        <w:t>people</w:t>
      </w:r>
      <w:r w:rsidRPr="7C99F4C9" w:rsidR="1D78CD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think rationally, consider </w:t>
      </w:r>
      <w:r w:rsidRPr="7C99F4C9" w:rsidR="1962C9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alternatives, and predict </w:t>
      </w:r>
      <w:r w:rsidRPr="7C99F4C9" w:rsidR="1962C994">
        <w:rPr>
          <w:rFonts w:ascii="Arial Nova" w:hAnsi="Arial Nova" w:eastAsia="Arial Nova" w:cs="Arial Nova"/>
          <w:b w:val="0"/>
          <w:bCs w:val="0"/>
          <w:sz w:val="24"/>
          <w:szCs w:val="24"/>
        </w:rPr>
        <w:t>outcomes  based</w:t>
      </w:r>
      <w:r w:rsidRPr="7C99F4C9" w:rsidR="1962C9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data (Naryan Prasad Adhikari,2023). Critical thinking </w:t>
      </w:r>
      <w:r w:rsidRPr="7C99F4C9" w:rsidR="64F985D6">
        <w:rPr>
          <w:rFonts w:ascii="Arial Nova" w:hAnsi="Arial Nova" w:eastAsia="Arial Nova" w:cs="Arial Nova"/>
          <w:b w:val="0"/>
          <w:bCs w:val="0"/>
          <w:sz w:val="24"/>
          <w:szCs w:val="24"/>
        </w:rPr>
        <w:t>helps workers solve complicated problems by encouraging inquiry and reflection. Critical thinking helps team members see hidden concerns. This te</w:t>
      </w:r>
      <w:r w:rsidRPr="7C99F4C9" w:rsidR="2BA847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chnique boots the company’s </w:t>
      </w:r>
      <w:r w:rsidRPr="7C99F4C9" w:rsidR="13260100">
        <w:rPr>
          <w:rFonts w:ascii="Arial Nova" w:hAnsi="Arial Nova" w:eastAsia="Arial Nova" w:cs="Arial Nova"/>
          <w:b w:val="0"/>
          <w:bCs w:val="0"/>
          <w:sz w:val="24"/>
          <w:szCs w:val="24"/>
        </w:rPr>
        <w:t>problem</w:t>
      </w:r>
      <w:r w:rsidRPr="7C99F4C9" w:rsidR="2BA847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-solving and innovation (Naryan Prasad Adhikari, 2023). Critical </w:t>
      </w:r>
      <w:r w:rsidRPr="7C99F4C9" w:rsidR="7681BD65">
        <w:rPr>
          <w:rFonts w:ascii="Arial Nova" w:hAnsi="Arial Nova" w:eastAsia="Arial Nova" w:cs="Arial Nova"/>
          <w:b w:val="0"/>
          <w:bCs w:val="0"/>
          <w:sz w:val="24"/>
          <w:szCs w:val="24"/>
        </w:rPr>
        <w:t>thinkers</w:t>
      </w:r>
      <w:r w:rsidRPr="7C99F4C9" w:rsidR="2BA847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better at </w:t>
      </w:r>
      <w:r w:rsidRPr="7C99F4C9" w:rsidR="123C4214">
        <w:rPr>
          <w:rFonts w:ascii="Arial Nova" w:hAnsi="Arial Nova" w:eastAsia="Arial Nova" w:cs="Arial Nova"/>
          <w:b w:val="0"/>
          <w:bCs w:val="0"/>
          <w:sz w:val="24"/>
          <w:szCs w:val="24"/>
        </w:rPr>
        <w:t>productive talks because they evaluate multiple views, which is crucial in collaborative settings. Critical thinking must be included into professional grow</w:t>
      </w:r>
      <w:r w:rsidRPr="7C99F4C9" w:rsidR="23E0E4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 as organisations increasingly use collaboration. Critical thinkers 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education 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>frequently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strengthen their leadership abilities and encourage 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>students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progress (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>Sekinat</w:t>
      </w:r>
      <w:r w:rsidRPr="7C99F4C9" w:rsidR="3BEFBD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67F4E4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Makuachukwu,2023). </w:t>
      </w:r>
      <w:r w:rsidRPr="7C99F4C9" w:rsidR="67F4E40E">
        <w:rPr>
          <w:rFonts w:ascii="Arial Nova" w:hAnsi="Arial Nova" w:eastAsia="Arial Nova" w:cs="Arial Nova"/>
          <w:b w:val="0"/>
          <w:bCs w:val="0"/>
          <w:sz w:val="24"/>
          <w:szCs w:val="24"/>
        </w:rPr>
        <w:t>This giving workers</w:t>
      </w:r>
      <w:r w:rsidRPr="7C99F4C9" w:rsidR="67F4E4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critical thinking skills like </w:t>
      </w:r>
      <w:r w:rsidRPr="7C99F4C9" w:rsidR="34F5E8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decision making frameworks and active listening improves </w:t>
      </w:r>
      <w:r w:rsidRPr="7C99F4C9" w:rsidR="581E89DF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</w:t>
      </w:r>
      <w:r w:rsidRPr="7C99F4C9" w:rsidR="34F5E8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performance and </w:t>
      </w:r>
      <w:r w:rsidRPr="7C99F4C9" w:rsidR="01F94752">
        <w:rPr>
          <w:rFonts w:ascii="Arial Nova" w:hAnsi="Arial Nova" w:eastAsia="Arial Nova" w:cs="Arial Nova"/>
          <w:b w:val="0"/>
          <w:bCs w:val="0"/>
          <w:sz w:val="24"/>
          <w:szCs w:val="24"/>
        </w:rPr>
        <w:t>organisational</w:t>
      </w:r>
      <w:r w:rsidRPr="7C99F4C9" w:rsidR="34F5E8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success in a </w:t>
      </w:r>
      <w:r w:rsidRPr="7C99F4C9" w:rsidR="52B8DE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changing corporate environment (Naryan Prasad Adhikari,2023). </w:t>
      </w:r>
    </w:p>
    <w:p w:rsidR="6333E1FA" w:rsidP="1C01530C" w:rsidRDefault="6333E1FA" w14:paraId="65753F88" w14:textId="63BB01D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6333E1FA">
        <w:rPr>
          <w:rFonts w:ascii="Arial Nova" w:hAnsi="Arial Nova" w:eastAsia="Arial Nova" w:cs="Arial Nova"/>
          <w:b w:val="1"/>
          <w:bCs w:val="1"/>
          <w:sz w:val="24"/>
          <w:szCs w:val="24"/>
        </w:rPr>
        <w:t>Emotional Intelligence and Career Success</w:t>
      </w:r>
    </w:p>
    <w:p w:rsidR="1C01530C" w:rsidP="7C99F4C9" w:rsidRDefault="1C01530C" w14:paraId="6EE72E56" w14:textId="4537E4C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0DE6C0E8">
        <w:rPr>
          <w:rFonts w:ascii="Arial Nova" w:hAnsi="Arial Nova" w:eastAsia="Arial Nova" w:cs="Arial Nova"/>
          <w:b w:val="0"/>
          <w:bCs w:val="0"/>
          <w:sz w:val="24"/>
          <w:szCs w:val="24"/>
        </w:rPr>
        <w:t>Emotional inte</w:t>
      </w:r>
      <w:r w:rsidRPr="7C99F4C9" w:rsidR="162CA44A">
        <w:rPr>
          <w:rFonts w:ascii="Arial Nova" w:hAnsi="Arial Nova" w:eastAsia="Arial Nova" w:cs="Arial Nova"/>
          <w:b w:val="0"/>
          <w:bCs w:val="0"/>
          <w:sz w:val="24"/>
          <w:szCs w:val="24"/>
        </w:rPr>
        <w:t>lligence (El) promotes job satisfaction by regulating emotions, understanding others, and handling workplace social challenges. High emoti</w:t>
      </w:r>
      <w:r w:rsidRPr="7C99F4C9" w:rsidR="25ABE3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onal intelligence improves interpersonal skills and job satisfaction by improving </w:t>
      </w:r>
      <w:r w:rsidRPr="7C99F4C9" w:rsidR="25ABE3BB">
        <w:rPr>
          <w:rFonts w:ascii="Arial Nova" w:hAnsi="Arial Nova" w:eastAsia="Arial Nova" w:cs="Arial Nova"/>
          <w:b w:val="0"/>
          <w:bCs w:val="0"/>
          <w:sz w:val="24"/>
          <w:szCs w:val="24"/>
        </w:rPr>
        <w:t>relationships  with</w:t>
      </w:r>
      <w:r w:rsidRPr="7C99F4C9" w:rsidR="25ABE3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colleagues and superiors. Team</w:t>
      </w:r>
      <w:r w:rsidRPr="7C99F4C9" w:rsidR="344BFF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work and communication are essential for personal </w:t>
      </w:r>
      <w:r w:rsidRPr="7C99F4C9" w:rsidR="4FE13FCC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7C99F4C9" w:rsidR="344BFF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organisational </w:t>
      </w:r>
      <w:r w:rsidRPr="7C99F4C9" w:rsidR="5F6FC830">
        <w:rPr>
          <w:rFonts w:ascii="Arial Nova" w:hAnsi="Arial Nova" w:eastAsia="Arial Nova" w:cs="Arial Nova"/>
          <w:b w:val="0"/>
          <w:bCs w:val="0"/>
          <w:sz w:val="24"/>
          <w:szCs w:val="24"/>
        </w:rPr>
        <w:t>success</w:t>
      </w:r>
      <w:r w:rsidRPr="7C99F4C9" w:rsidR="344BFF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emotionally intelligent individuals</w:t>
      </w:r>
      <w:r w:rsidRPr="7C99F4C9" w:rsidR="547EE708">
        <w:rPr>
          <w:rFonts w:ascii="Arial Nova" w:hAnsi="Arial Nova" w:eastAsia="Arial Nova" w:cs="Arial Nova"/>
          <w:b w:val="0"/>
          <w:bCs w:val="0"/>
          <w:sz w:val="24"/>
          <w:szCs w:val="24"/>
        </w:rPr>
        <w:t>. People with EI can manage stress a</w:t>
      </w:r>
      <w:r w:rsidRPr="7C99F4C9" w:rsidR="0C1276A2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7C99F4C9" w:rsidR="547EE7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overcome challenges, making them more robust to professional </w:t>
      </w:r>
      <w:r w:rsidRPr="7C99F4C9" w:rsidR="3DC73436">
        <w:rPr>
          <w:rFonts w:ascii="Arial Nova" w:hAnsi="Arial Nova" w:eastAsia="Arial Nova" w:cs="Arial Nova"/>
          <w:b w:val="0"/>
          <w:bCs w:val="0"/>
          <w:sz w:val="24"/>
          <w:szCs w:val="24"/>
        </w:rPr>
        <w:t>expectations. Enoka</w:t>
      </w:r>
      <w:r w:rsidRPr="7C99F4C9" w:rsidR="11B7EF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Siriwardena and Samantha Rathnayaka (2024) found that perceived organisationa</w:t>
      </w:r>
      <w:r w:rsidRPr="7C99F4C9" w:rsidR="37929CB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 support (POS) </w:t>
      </w:r>
      <w:r w:rsidRPr="7C99F4C9" w:rsidR="37929CB8">
        <w:rPr>
          <w:rFonts w:ascii="Arial Nova" w:hAnsi="Arial Nova" w:eastAsia="Arial Nova" w:cs="Arial Nova"/>
          <w:b w:val="0"/>
          <w:bCs w:val="0"/>
          <w:sz w:val="24"/>
          <w:szCs w:val="24"/>
        </w:rPr>
        <w:t>greatly affects</w:t>
      </w:r>
      <w:r w:rsidRPr="7C99F4C9" w:rsidR="37929CB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career </w:t>
      </w:r>
      <w:r w:rsidRPr="7C99F4C9" w:rsidR="37929CB8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  and</w:t>
      </w:r>
      <w:r w:rsidRPr="7C99F4C9" w:rsidR="37929CB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job satisfaction. Employees who feel </w:t>
      </w:r>
      <w:r w:rsidRPr="7C99F4C9" w:rsidR="3886B6C3">
        <w:rPr>
          <w:rFonts w:ascii="Arial Nova" w:hAnsi="Arial Nova" w:eastAsia="Arial Nova" w:cs="Arial Nova"/>
          <w:b w:val="0"/>
          <w:bCs w:val="0"/>
          <w:sz w:val="24"/>
          <w:szCs w:val="24"/>
        </w:rPr>
        <w:t>valued</w:t>
      </w:r>
      <w:r w:rsidRPr="7C99F4C9" w:rsidR="37929CB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their em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ployer are more likely to set and 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>attain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697BC9D4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goals. This supportive environment 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>boots  job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0B4FB55D">
        <w:rPr>
          <w:rFonts w:ascii="Arial Nova" w:hAnsi="Arial Nova" w:eastAsia="Arial Nova" w:cs="Arial Nova"/>
          <w:b w:val="0"/>
          <w:bCs w:val="0"/>
          <w:sz w:val="24"/>
          <w:szCs w:val="24"/>
        </w:rPr>
        <w:t>happiness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>motivating  and</w:t>
      </w:r>
      <w:r w:rsidRPr="7C99F4C9" w:rsidR="0FA93B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</w:t>
      </w:r>
      <w:r w:rsidRPr="7C99F4C9" w:rsidR="52C146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ngaging. As supportive </w:t>
      </w:r>
      <w:r w:rsidRPr="7C99F4C9" w:rsidR="52C1464A">
        <w:rPr>
          <w:rFonts w:ascii="Arial Nova" w:hAnsi="Arial Nova" w:eastAsia="Arial Nova" w:cs="Arial Nova"/>
          <w:b w:val="0"/>
          <w:bCs w:val="0"/>
          <w:sz w:val="24"/>
          <w:szCs w:val="24"/>
        </w:rPr>
        <w:t>practices  enhance</w:t>
      </w:r>
      <w:r w:rsidRPr="7C99F4C9" w:rsidR="52C146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emotional skills and </w:t>
      </w:r>
      <w:r w:rsidRPr="7C99F4C9" w:rsidR="6ACC02D0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</w:t>
      </w:r>
      <w:r w:rsidRPr="7C99F4C9" w:rsidR="52C146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53D5792D">
        <w:rPr>
          <w:rFonts w:ascii="Arial Nova" w:hAnsi="Arial Nova" w:eastAsia="Arial Nova" w:cs="Arial Nova"/>
          <w:b w:val="0"/>
          <w:bCs w:val="0"/>
          <w:sz w:val="24"/>
          <w:szCs w:val="24"/>
        </w:rPr>
        <w:t>satisfaction, emotional intelligence and organisational culture may create a positive feedback loop. Increasing</w:t>
      </w:r>
      <w:r w:rsidRPr="7C99F4C9" w:rsidR="43F08F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emotional intelligence in business may enhance employee satisfaction and </w:t>
      </w:r>
      <w:r w:rsidRPr="7C99F4C9" w:rsidR="4DE6CD6E">
        <w:rPr>
          <w:rFonts w:ascii="Arial Nova" w:hAnsi="Arial Nova" w:eastAsia="Arial Nova" w:cs="Arial Nova"/>
          <w:b w:val="0"/>
          <w:bCs w:val="0"/>
          <w:sz w:val="24"/>
          <w:szCs w:val="24"/>
        </w:rPr>
        <w:t>retention</w:t>
      </w:r>
      <w:r w:rsidRPr="7C99F4C9" w:rsidR="43F08F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1C01530C" w:rsidP="7C99F4C9" w:rsidRDefault="1C01530C" w14:paraId="71B579F0" w14:textId="574A5B7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3A9A233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Professional Career </w:t>
      </w:r>
    </w:p>
    <w:p w:rsidR="1C01530C" w:rsidP="7C99F4C9" w:rsidRDefault="1C01530C" w14:paraId="6ED8A117" w14:textId="5414D4F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3A9A23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Development Programme </w:t>
      </w:r>
      <w:r w:rsidRPr="7C99F4C9" w:rsidR="4CD59146">
        <w:rPr>
          <w:rFonts w:ascii="Arial Nova" w:hAnsi="Arial Nova" w:eastAsia="Arial Nova" w:cs="Arial Nova"/>
          <w:b w:val="0"/>
          <w:bCs w:val="0"/>
          <w:sz w:val="24"/>
          <w:szCs w:val="24"/>
        </w:rPr>
        <w:t>is professional development promotes career objectives by</w:t>
      </w:r>
      <w:r w:rsidRPr="7C99F4C9" w:rsidR="745760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providing skills and a support network. Interactive workshops, peer collaboration, </w:t>
      </w:r>
      <w:r w:rsidRPr="7C99F4C9" w:rsidR="6D12D8D8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r w:rsidRPr="7C99F4C9" w:rsidR="745760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reflection promote  leadership and decision mak</w:t>
      </w:r>
      <w:r w:rsidRPr="7C99F4C9" w:rsidR="6825F2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(Sekinat Makuachukwu, 2023). These </w:t>
      </w:r>
      <w:r w:rsidRPr="7C99F4C9" w:rsidR="49B1BE7A">
        <w:rPr>
          <w:rFonts w:ascii="Arial Nova" w:hAnsi="Arial Nova" w:eastAsia="Arial Nova" w:cs="Arial Nova"/>
          <w:b w:val="0"/>
          <w:bCs w:val="0"/>
          <w:sz w:val="24"/>
          <w:szCs w:val="24"/>
        </w:rPr>
        <w:t>customised</w:t>
      </w:r>
      <w:r w:rsidRPr="7C99F4C9" w:rsidR="6825F2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treatments </w:t>
      </w:r>
      <w:r w:rsidRPr="7C99F4C9" w:rsidR="771E1F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boost career confidence  and abilities. </w:t>
      </w:r>
      <w:r w:rsidRPr="7C99F4C9" w:rsidR="2A2C88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development may motivate individuals to set ambitious goals and strive harder. These workshops boost emotional intelligence, helping </w:t>
      </w:r>
      <w:r w:rsidRPr="7C99F4C9" w:rsidR="67486D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people overcome workplace problems and achieve professional </w:t>
      </w:r>
      <w:r w:rsidRPr="7C99F4C9" w:rsidR="67486DA4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7C99F4C9" w:rsidR="67486D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(Enoka Siriwardena and Samantha Rathnayaka, 2024). </w:t>
      </w:r>
      <w:r w:rsidRPr="7C99F4C9" w:rsidR="302DD34C">
        <w:rPr>
          <w:rFonts w:ascii="Arial Nova" w:hAnsi="Arial Nova" w:eastAsia="Arial Nova" w:cs="Arial Nova"/>
          <w:b w:val="0"/>
          <w:bCs w:val="0"/>
          <w:sz w:val="24"/>
          <w:szCs w:val="24"/>
        </w:rPr>
        <w:t>These initiatives promote connectivity and resilience, which increases job satisfaction. When individuals</w:t>
      </w:r>
      <w:r w:rsidRPr="7C99F4C9" w:rsidR="12FBE4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link their </w:t>
      </w:r>
      <w:r w:rsidRPr="7C99F4C9" w:rsidR="12FBE44E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7C99F4C9" w:rsidR="12FBE4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their organisation duties, their personal and professional identities must connect. Th</w:t>
      </w:r>
      <w:r w:rsidRPr="7C99F4C9" w:rsidR="496D4C98">
        <w:rPr>
          <w:rFonts w:ascii="Arial Nova" w:hAnsi="Arial Nova" w:eastAsia="Arial Nova" w:cs="Arial Nova"/>
          <w:b w:val="0"/>
          <w:bCs w:val="0"/>
          <w:sz w:val="24"/>
          <w:szCs w:val="24"/>
        </w:rPr>
        <w:t>inking about how their beliefs relate to job paths may enhance motivation and purpose (Nicholas Robert Welling et al., 2017).</w:t>
      </w:r>
    </w:p>
    <w:p w:rsidR="1C01530C" w:rsidP="7C99F4C9" w:rsidRDefault="1C01530C" w14:paraId="3843CD51" w14:textId="48EC322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066ACB03" w14:textId="73F5A7A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3828006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Development of Soft Skills </w:t>
      </w:r>
    </w:p>
    <w:p w:rsidR="1C01530C" w:rsidP="7C99F4C9" w:rsidRDefault="1C01530C" w14:paraId="50AFEA4C" w14:textId="79559E0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382800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Reflective practices build soft skills essential for career advancement. Self-reflection and </w:t>
      </w:r>
      <w:r w:rsidRPr="7C99F4C9" w:rsidR="331857A9">
        <w:rPr>
          <w:rFonts w:ascii="Arial Nova" w:hAnsi="Arial Nova" w:eastAsia="Arial Nova" w:cs="Arial Nova"/>
          <w:b w:val="0"/>
          <w:bCs w:val="0"/>
          <w:sz w:val="24"/>
          <w:szCs w:val="24"/>
        </w:rPr>
        <w:t>contemplation</w:t>
      </w:r>
      <w:r w:rsidRPr="7C99F4C9" w:rsidR="382800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increase communication</w:t>
      </w:r>
      <w:r w:rsidRPr="7C99F4C9" w:rsidR="1FC42D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7C99F4C9" w:rsidR="142474F7">
        <w:rPr>
          <w:rFonts w:ascii="Arial Nova" w:hAnsi="Arial Nova" w:eastAsia="Arial Nova" w:cs="Arial Nova"/>
          <w:b w:val="0"/>
          <w:bCs w:val="0"/>
          <w:sz w:val="24"/>
          <w:szCs w:val="24"/>
        </w:rPr>
        <w:t>teamwork</w:t>
      </w:r>
      <w:r w:rsidRPr="7C99F4C9" w:rsidR="1FC42DAE">
        <w:rPr>
          <w:rFonts w:ascii="Arial Nova" w:hAnsi="Arial Nova" w:eastAsia="Arial Nova" w:cs="Arial Nova"/>
          <w:b w:val="0"/>
          <w:bCs w:val="0"/>
          <w:sz w:val="24"/>
          <w:szCs w:val="24"/>
        </w:rPr>
        <w:t>, and emotional intelligence. Reflection cycle helps as evaluate our response and learn from our succ</w:t>
      </w:r>
      <w:r w:rsidRPr="7C99F4C9" w:rsidR="34BF2AB1">
        <w:rPr>
          <w:rFonts w:ascii="Arial Nova" w:hAnsi="Arial Nova" w:eastAsia="Arial Nova" w:cs="Arial Nova"/>
          <w:b w:val="0"/>
          <w:bCs w:val="0"/>
          <w:sz w:val="24"/>
          <w:szCs w:val="24"/>
        </w:rPr>
        <w:t>esses and failure</w:t>
      </w:r>
      <w:r w:rsidRPr="7C99F4C9" w:rsidR="7F7084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(Ikin </w:t>
      </w:r>
      <w:r w:rsidRPr="7C99F4C9" w:rsidR="7F708437">
        <w:rPr>
          <w:rFonts w:ascii="Arial Nova" w:hAnsi="Arial Nova" w:eastAsia="Arial Nova" w:cs="Arial Nova"/>
          <w:b w:val="0"/>
          <w:bCs w:val="0"/>
          <w:sz w:val="24"/>
          <w:szCs w:val="24"/>
        </w:rPr>
        <w:t>Syamsudin</w:t>
      </w:r>
      <w:r w:rsidRPr="7C99F4C9" w:rsidR="7F7084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7F708437">
        <w:rPr>
          <w:rFonts w:ascii="Arial Nova" w:hAnsi="Arial Nova" w:eastAsia="Arial Nova" w:cs="Arial Nova"/>
          <w:b w:val="0"/>
          <w:bCs w:val="0"/>
          <w:sz w:val="24"/>
          <w:szCs w:val="24"/>
        </w:rPr>
        <w:t>Adeani</w:t>
      </w:r>
      <w:r w:rsidRPr="7C99F4C9" w:rsidR="7F7084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 al., 2020). This structured method explains cir5cumstances and reveals conduct and </w:t>
      </w:r>
      <w:r w:rsidRPr="7C99F4C9" w:rsidR="4F4AD9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links. Reflection helps people integrate personal and professional values, allowing more real workplace expression. Reflection on their experiences and finding ways to improve aare more likely to set </w:t>
      </w:r>
      <w:r w:rsidRPr="7C99F4C9" w:rsidR="4F4AD997">
        <w:rPr>
          <w:rFonts w:ascii="Arial Nova" w:hAnsi="Arial Nova" w:eastAsia="Arial Nova" w:cs="Arial Nova"/>
          <w:b w:val="0"/>
          <w:bCs w:val="0"/>
          <w:sz w:val="24"/>
          <w:szCs w:val="24"/>
        </w:rPr>
        <w:t>high goals</w:t>
      </w:r>
      <w:r w:rsidRPr="7C99F4C9" w:rsidR="4F4AD9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work </w:t>
      </w:r>
      <w:r w:rsidRPr="7C99F4C9" w:rsidR="136B6339">
        <w:rPr>
          <w:rFonts w:ascii="Arial Nova" w:hAnsi="Arial Nova" w:eastAsia="Arial Nova" w:cs="Arial Nova"/>
          <w:b w:val="0"/>
          <w:bCs w:val="0"/>
          <w:sz w:val="24"/>
          <w:szCs w:val="24"/>
        </w:rPr>
        <w:t>hard</w:t>
      </w:r>
      <w:r w:rsidRPr="7C99F4C9" w:rsidR="4F4AD9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achieve </w:t>
      </w:r>
      <w:r w:rsidRPr="7C99F4C9" w:rsidR="5591586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them. </w:t>
      </w:r>
      <w:r w:rsidRPr="7C99F4C9" w:rsidR="697504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Reflection boots emotional awareness, which is crucial for workplace dynamics and relationships (A. </w:t>
      </w:r>
      <w:r w:rsidRPr="7C99F4C9" w:rsidR="697504DF">
        <w:rPr>
          <w:rFonts w:ascii="Arial Nova" w:hAnsi="Arial Nova" w:eastAsia="Arial Nova" w:cs="Arial Nova"/>
          <w:b w:val="0"/>
          <w:bCs w:val="0"/>
          <w:sz w:val="24"/>
          <w:szCs w:val="24"/>
        </w:rPr>
        <w:t>Koukpaaki</w:t>
      </w:r>
      <w:r w:rsidRPr="7C99F4C9" w:rsidR="110D51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Kweku Adams, 2020). Reflective practices may help people develop soft skills for competitive situations and career success.</w:t>
      </w:r>
    </w:p>
    <w:p w:rsidR="1C01530C" w:rsidP="7C99F4C9" w:rsidRDefault="1C01530C" w14:paraId="0F34BD1B" w14:textId="26764F2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4E44BA01" w14:textId="601B6DC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110D5190">
        <w:rPr>
          <w:rFonts w:ascii="Arial Nova" w:hAnsi="Arial Nova" w:eastAsia="Arial Nova" w:cs="Arial Nova"/>
          <w:b w:val="1"/>
          <w:bCs w:val="1"/>
          <w:sz w:val="24"/>
          <w:szCs w:val="24"/>
        </w:rPr>
        <w:t>Career Strategy- Lifelong Learning</w:t>
      </w:r>
    </w:p>
    <w:p w:rsidR="1C01530C" w:rsidP="7C99F4C9" w:rsidRDefault="1C01530C" w14:paraId="4510BFCF" w14:textId="7AA189E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110D51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Lifelong learning to adapt to workplace changes is necessary for </w:t>
      </w:r>
      <w:r w:rsidRPr="7C99F4C9" w:rsidR="57BC09EC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</w:t>
      </w:r>
      <w:r w:rsidRPr="7C99F4C9" w:rsidR="110D51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progress. Professional must continually study and evolve to prosper in a technology</w:t>
      </w:r>
      <w:r w:rsidRPr="7C99F4C9" w:rsidR="2E0F37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and </w:t>
      </w:r>
      <w:r w:rsidRPr="7C99F4C9" w:rsidR="5B58ED32">
        <w:rPr>
          <w:rFonts w:ascii="Arial Nova" w:hAnsi="Arial Nova" w:eastAsia="Arial Nova" w:cs="Arial Nova"/>
          <w:b w:val="0"/>
          <w:bCs w:val="0"/>
          <w:sz w:val="24"/>
          <w:szCs w:val="24"/>
        </w:rPr>
        <w:t>globalisation</w:t>
      </w:r>
      <w:r w:rsidRPr="7C99F4C9" w:rsidR="081003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 driven world (Abdullah Yasin Gunduz, 2023). </w:t>
      </w:r>
      <w:r w:rsidRPr="7C99F4C9" w:rsidR="4190C665">
        <w:rPr>
          <w:rFonts w:ascii="Arial Nova" w:hAnsi="Arial Nova" w:eastAsia="Arial Nova" w:cs="Arial Nova"/>
          <w:b w:val="0"/>
          <w:bCs w:val="0"/>
          <w:sz w:val="24"/>
          <w:szCs w:val="24"/>
        </w:rPr>
        <w:t>Lifelong learning enhances technical and soft skills like emotional intelligence and adaptability, which are essential in complex job re</w:t>
      </w:r>
      <w:r w:rsidRPr="7C99F4C9" w:rsidR="765439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lationships. </w:t>
      </w:r>
      <w:r w:rsidRPr="7C99F4C9" w:rsidR="246F6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Reflective practises enable individuals assess their experiences and </w:t>
      </w:r>
      <w:r w:rsidRPr="7C99F4C9" w:rsidR="246F6781">
        <w:rPr>
          <w:rFonts w:ascii="Arial Nova" w:hAnsi="Arial Nova" w:eastAsia="Arial Nova" w:cs="Arial Nova"/>
          <w:b w:val="0"/>
          <w:bCs w:val="0"/>
          <w:sz w:val="24"/>
          <w:szCs w:val="24"/>
        </w:rPr>
        <w:t>identify</w:t>
      </w:r>
      <w:r w:rsidRPr="7C99F4C9" w:rsidR="246F67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areas for g</w:t>
      </w:r>
      <w:r w:rsidRPr="7C99F4C9" w:rsidR="677BE8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rowth, which increases goal </w:t>
      </w:r>
      <w:r w:rsidRPr="7C99F4C9" w:rsidR="6C1748C4">
        <w:rPr>
          <w:rFonts w:ascii="Arial Nova" w:hAnsi="Arial Nova" w:eastAsia="Arial Nova" w:cs="Arial Nova"/>
          <w:b w:val="0"/>
          <w:bCs w:val="0"/>
          <w:sz w:val="24"/>
          <w:szCs w:val="24"/>
        </w:rPr>
        <w:t>setting and</w:t>
      </w:r>
      <w:r w:rsidRPr="7C99F4C9" w:rsidR="677BE8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resolve (A. </w:t>
      </w:r>
      <w:r w:rsidRPr="7C99F4C9" w:rsidR="677BE8F2">
        <w:rPr>
          <w:rFonts w:ascii="Arial Nova" w:hAnsi="Arial Nova" w:eastAsia="Arial Nova" w:cs="Arial Nova"/>
          <w:b w:val="0"/>
          <w:bCs w:val="0"/>
          <w:sz w:val="24"/>
          <w:szCs w:val="24"/>
        </w:rPr>
        <w:t>Koukpaki</w:t>
      </w:r>
      <w:r w:rsidRPr="7C99F4C9" w:rsidR="677BE8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Kweku Adams, 2020). Lifelong learning benefits </w:t>
      </w:r>
      <w:r w:rsidRPr="7C99F4C9" w:rsidR="677BE8F2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  and</w:t>
      </w:r>
      <w:r w:rsidRPr="7C99F4C9" w:rsidR="677BE8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indiv</w:t>
      </w:r>
      <w:r w:rsidRPr="7C99F4C9" w:rsidR="7E1A3B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iduals by improving health and </w:t>
      </w:r>
      <w:r w:rsidRPr="7C99F4C9" w:rsidR="231EDE87">
        <w:rPr>
          <w:rFonts w:ascii="Arial Nova" w:hAnsi="Arial Nova" w:eastAsia="Arial Nova" w:cs="Arial Nova"/>
          <w:b w:val="0"/>
          <w:bCs w:val="0"/>
          <w:sz w:val="24"/>
          <w:szCs w:val="24"/>
        </w:rPr>
        <w:t>wellbeing</w:t>
      </w:r>
      <w:r w:rsidRPr="7C99F4C9" w:rsidR="7E1A3B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7E1A3B1F">
        <w:rPr>
          <w:rFonts w:ascii="Arial Nova" w:hAnsi="Arial Nova" w:eastAsia="Arial Nova" w:cs="Arial Nova"/>
          <w:b w:val="0"/>
          <w:bCs w:val="0"/>
          <w:sz w:val="24"/>
          <w:szCs w:val="24"/>
        </w:rPr>
        <w:t>( Abdullah</w:t>
      </w:r>
      <w:r w:rsidRPr="7C99F4C9" w:rsidR="7E1A3B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Yasin Gunduz, 2023). Formal schooling, online courses, and experience</w:t>
      </w:r>
      <w:r w:rsidRPr="7C99F4C9" w:rsidR="5A3E94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learning make professionals valuable to their companies and change and innovation friendly. Lifelong learning serves</w:t>
      </w:r>
      <w:r w:rsidRPr="7C99F4C9" w:rsidR="5F1D3E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workforce as aa shole by improving career </w:t>
      </w:r>
      <w:r w:rsidRPr="7C99F4C9" w:rsidR="25441E10">
        <w:rPr>
          <w:rFonts w:ascii="Arial Nova" w:hAnsi="Arial Nova" w:eastAsia="Arial Nova" w:cs="Arial Nova"/>
          <w:b w:val="0"/>
          <w:bCs w:val="0"/>
          <w:sz w:val="24"/>
          <w:szCs w:val="24"/>
        </w:rPr>
        <w:t>trajectories</w:t>
      </w:r>
      <w:r w:rsidRPr="7C99F4C9" w:rsidR="5F1D3E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society’s productivity and cohesion via </w:t>
      </w:r>
      <w:r w:rsidRPr="7C99F4C9" w:rsidR="3E17AB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proactive skill development. </w:t>
      </w:r>
    </w:p>
    <w:p w:rsidR="1C01530C" w:rsidP="7C99F4C9" w:rsidRDefault="1C01530C" w14:paraId="765635FD" w14:textId="6886F3C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6841B16D">
        <w:rPr>
          <w:rFonts w:ascii="Arial Nova" w:hAnsi="Arial Nova" w:eastAsia="Arial Nova" w:cs="Arial Nova"/>
          <w:b w:val="1"/>
          <w:bCs w:val="1"/>
          <w:sz w:val="24"/>
          <w:szCs w:val="24"/>
        </w:rPr>
        <w:t>Personal</w:t>
      </w:r>
      <w:r w:rsidRPr="7C99F4C9" w:rsidR="6841B16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principles and career goals</w:t>
      </w:r>
    </w:p>
    <w:p w:rsidR="1C01530C" w:rsidP="7C99F4C9" w:rsidRDefault="1C01530C" w14:paraId="4F788707" w14:textId="5D2056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14B3B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Aligning personal and professional goals is key to career satisfaction. When career </w:t>
      </w:r>
      <w:r w:rsidRPr="7C99F4C9" w:rsidR="14B3BA0E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7C99F4C9" w:rsidR="14B3B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fit values, individuals are more mot</w:t>
      </w:r>
      <w:r w:rsidRPr="7C99F4C9" w:rsidR="25E4CAA5">
        <w:rPr>
          <w:rFonts w:ascii="Arial Nova" w:hAnsi="Arial Nova" w:eastAsia="Arial Nova" w:cs="Arial Nova"/>
          <w:b w:val="0"/>
          <w:bCs w:val="0"/>
          <w:sz w:val="24"/>
          <w:szCs w:val="24"/>
        </w:rPr>
        <w:t>ivated and dedicated. This congruence elevates daily tasks and promotes work satisfaction. Enoka Sir</w:t>
      </w:r>
      <w:r w:rsidRPr="7C99F4C9" w:rsidR="23981F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iwardena and Samantha Rathnayaka (2024) discovered that </w:t>
      </w:r>
      <w:r w:rsidRPr="7C99F4C9" w:rsidR="23981F53">
        <w:rPr>
          <w:rFonts w:ascii="Arial Nova" w:hAnsi="Arial Nova" w:eastAsia="Arial Nova" w:cs="Arial Nova"/>
          <w:b w:val="0"/>
          <w:bCs w:val="0"/>
          <w:sz w:val="24"/>
          <w:szCs w:val="24"/>
        </w:rPr>
        <w:t>st</w:t>
      </w:r>
      <w:r w:rsidRPr="7C99F4C9" w:rsidR="3C41EEEC">
        <w:rPr>
          <w:rFonts w:ascii="Arial Nova" w:hAnsi="Arial Nova" w:eastAsia="Arial Nova" w:cs="Arial Nova"/>
          <w:b w:val="0"/>
          <w:bCs w:val="0"/>
          <w:sz w:val="24"/>
          <w:szCs w:val="24"/>
        </w:rPr>
        <w:t>ated</w:t>
      </w:r>
      <w:r w:rsidRPr="7C99F4C9" w:rsidR="23981F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professional aims enhance m</w:t>
      </w:r>
      <w:r w:rsidRPr="7C99F4C9" w:rsidR="23981F53">
        <w:rPr>
          <w:rFonts w:ascii="Arial Nova" w:hAnsi="Arial Nova" w:eastAsia="Arial Nova" w:cs="Arial Nova"/>
          <w:b w:val="0"/>
          <w:bCs w:val="0"/>
          <w:sz w:val="24"/>
          <w:szCs w:val="24"/>
        </w:rPr>
        <w:t>oti</w:t>
      </w:r>
      <w:r w:rsidRPr="7C99F4C9" w:rsidR="041A19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vation and performance, </w:t>
      </w:r>
      <w:r w:rsidRPr="7C99F4C9" w:rsidR="041A193B">
        <w:rPr>
          <w:rFonts w:ascii="Arial Nova" w:hAnsi="Arial Nova" w:eastAsia="Arial Nova" w:cs="Arial Nova"/>
          <w:b w:val="0"/>
          <w:bCs w:val="0"/>
          <w:sz w:val="24"/>
          <w:szCs w:val="24"/>
        </w:rPr>
        <w:t>demonstrating</w:t>
      </w:r>
      <w:r w:rsidRPr="7C99F4C9" w:rsidR="041A19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workers are more engaged when their goals reflect their views. Supportive companies </w:t>
      </w:r>
      <w:r w:rsidRPr="7C99F4C9" w:rsidR="594B7F83">
        <w:rPr>
          <w:rFonts w:ascii="Arial Nova" w:hAnsi="Arial Nova" w:eastAsia="Arial Nova" w:cs="Arial Nova"/>
          <w:b w:val="0"/>
          <w:bCs w:val="0"/>
          <w:sz w:val="24"/>
          <w:szCs w:val="24"/>
        </w:rPr>
        <w:t>improve workers’ self-effocacy and intrinsic motivation. Appreciated and understood employees are more likely to purs</w:t>
      </w:r>
      <w:r w:rsidRPr="7C99F4C9" w:rsidR="49DEC51B">
        <w:rPr>
          <w:rFonts w:ascii="Arial Nova" w:hAnsi="Arial Nova" w:eastAsia="Arial Nova" w:cs="Arial Nova"/>
          <w:b w:val="0"/>
          <w:bCs w:val="0"/>
          <w:sz w:val="24"/>
          <w:szCs w:val="24"/>
        </w:rPr>
        <w:t>ue ambitious career paths that lead to personal and organisational success (Enoka Siriwarden</w:t>
      </w:r>
      <w:r w:rsidRPr="7C99F4C9" w:rsidR="613B4941">
        <w:rPr>
          <w:rFonts w:ascii="Arial Nova" w:hAnsi="Arial Nova" w:eastAsia="Arial Nova" w:cs="Arial Nova"/>
          <w:b w:val="0"/>
          <w:bCs w:val="0"/>
          <w:sz w:val="24"/>
          <w:szCs w:val="24"/>
        </w:rPr>
        <w:t>a and Samantha Rathnayaka, 2024). Leaders may encourage and explain career pathways via mentoring. Personal</w:t>
      </w:r>
      <w:r w:rsidRPr="7C99F4C9" w:rsidR="03E61F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values and professional goals meet to foster personal and professional growth, </w:t>
      </w:r>
      <w:r w:rsidRPr="7C99F4C9" w:rsidR="03E61F17">
        <w:rPr>
          <w:rFonts w:ascii="Arial Nova" w:hAnsi="Arial Nova" w:eastAsia="Arial Nova" w:cs="Arial Nova"/>
          <w:b w:val="0"/>
          <w:bCs w:val="0"/>
          <w:sz w:val="24"/>
          <w:szCs w:val="24"/>
        </w:rPr>
        <w:t>benefitting</w:t>
      </w:r>
      <w:r w:rsidRPr="7C99F4C9" w:rsidR="03E61F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organisations. </w:t>
      </w:r>
    </w:p>
    <w:p w:rsidR="1C01530C" w:rsidP="7C99F4C9" w:rsidRDefault="1C01530C" w14:paraId="3ACB5F28" w14:textId="23A91D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7DF44252">
        <w:rPr>
          <w:rFonts w:ascii="Arial Nova" w:hAnsi="Arial Nova" w:eastAsia="Arial Nova" w:cs="Arial Nova"/>
          <w:b w:val="1"/>
          <w:bCs w:val="1"/>
          <w:sz w:val="24"/>
          <w:szCs w:val="24"/>
        </w:rPr>
        <w:t>Research- Theoretic Model Integration</w:t>
      </w:r>
    </w:p>
    <w:p w:rsidR="1C01530C" w:rsidP="7C99F4C9" w:rsidRDefault="1C01530C" w14:paraId="29DEB46E" w14:textId="2FBF9F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C99F4C9" w:rsidR="62D967C2">
        <w:rPr>
          <w:rFonts w:ascii="Arial Nova" w:hAnsi="Arial Nova" w:eastAsia="Arial Nova" w:cs="Arial Nova"/>
          <w:b w:val="0"/>
          <w:bCs w:val="0"/>
          <w:sz w:val="24"/>
          <w:szCs w:val="24"/>
        </w:rPr>
        <w:t>Reflective methods are becoming essential to professional growth across secto</w:t>
      </w:r>
      <w:r w:rsidRPr="7C99F4C9" w:rsidR="0EA1C3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rs. These techniques help as evaluate our experiences and improve </w:t>
      </w:r>
      <w:r w:rsidRPr="7C99F4C9" w:rsidR="7BE90191">
        <w:rPr>
          <w:rFonts w:ascii="Arial Nova" w:hAnsi="Arial Nova" w:eastAsia="Arial Nova" w:cs="Arial Nova"/>
          <w:b w:val="0"/>
          <w:bCs w:val="0"/>
          <w:sz w:val="24"/>
          <w:szCs w:val="24"/>
        </w:rPr>
        <w:t>our learning, supporting personal and professional progress. Reflective</w:t>
      </w:r>
      <w:r w:rsidRPr="7C99F4C9" w:rsidR="71DAED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practices help learning and development </w:t>
      </w:r>
      <w:r w:rsidRPr="7C99F4C9" w:rsidR="255C279B">
        <w:rPr>
          <w:rFonts w:ascii="Arial Nova" w:hAnsi="Arial Nova" w:eastAsia="Arial Nova" w:cs="Arial Nova"/>
          <w:b w:val="0"/>
          <w:bCs w:val="0"/>
          <w:sz w:val="24"/>
          <w:szCs w:val="24"/>
        </w:rPr>
        <w:t>(L&amp;D) professionals analyse t</w:t>
      </w:r>
      <w:r w:rsidRPr="7C99F4C9" w:rsidR="281F0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heir methods and improve (A. </w:t>
      </w:r>
      <w:r w:rsidRPr="7C99F4C9" w:rsidR="281F0EF7">
        <w:rPr>
          <w:rFonts w:ascii="Arial Nova" w:hAnsi="Arial Nova" w:eastAsia="Arial Nova" w:cs="Arial Nova"/>
          <w:b w:val="0"/>
          <w:bCs w:val="0"/>
          <w:sz w:val="24"/>
          <w:szCs w:val="24"/>
        </w:rPr>
        <w:t>Koukpapi</w:t>
      </w:r>
      <w:r w:rsidRPr="7C99F4C9" w:rsidR="281F0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Kweku Adams, 2020). </w:t>
      </w:r>
      <w:r w:rsidRPr="7C99F4C9" w:rsidR="1CD0F726">
        <w:rPr>
          <w:rFonts w:ascii="Arial Nova" w:hAnsi="Arial Nova" w:eastAsia="Arial Nova" w:cs="Arial Nova"/>
          <w:b w:val="0"/>
          <w:bCs w:val="0"/>
          <w:sz w:val="24"/>
          <w:szCs w:val="24"/>
        </w:rPr>
        <w:t>Such introspection helps L&amp;D professionals understand their responsibilities and their influence, which is cru</w:t>
      </w:r>
      <w:r w:rsidRPr="7C99F4C9" w:rsidR="288A3C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cial for career progress. Reflective cycle helps learners reflect on </w:t>
      </w:r>
      <w:r w:rsidRPr="7C99F4C9" w:rsidR="288A3CEB">
        <w:rPr>
          <w:rFonts w:ascii="Arial Nova" w:hAnsi="Arial Nova" w:eastAsia="Arial Nova" w:cs="Arial Nova"/>
          <w:b w:val="0"/>
          <w:bCs w:val="0"/>
          <w:sz w:val="24"/>
          <w:szCs w:val="24"/>
        </w:rPr>
        <w:t>particular ev</w:t>
      </w:r>
      <w:r w:rsidRPr="7C99F4C9" w:rsidR="7E8B7736">
        <w:rPr>
          <w:rFonts w:ascii="Arial Nova" w:hAnsi="Arial Nova" w:eastAsia="Arial Nova" w:cs="Arial Nova"/>
          <w:b w:val="0"/>
          <w:bCs w:val="0"/>
          <w:sz w:val="24"/>
          <w:szCs w:val="24"/>
        </w:rPr>
        <w:t>ents</w:t>
      </w:r>
      <w:r w:rsidRPr="7C99F4C9" w:rsidR="7E8B77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express their views and insights. (Ikin </w:t>
      </w:r>
      <w:r w:rsidRPr="7C99F4C9" w:rsidR="7E8B7736">
        <w:rPr>
          <w:rFonts w:ascii="Arial Nova" w:hAnsi="Arial Nova" w:eastAsia="Arial Nova" w:cs="Arial Nova"/>
          <w:b w:val="0"/>
          <w:bCs w:val="0"/>
          <w:sz w:val="24"/>
          <w:szCs w:val="24"/>
        </w:rPr>
        <w:t>SyamsudinAdeani</w:t>
      </w:r>
      <w:r w:rsidRPr="7C99F4C9" w:rsidR="7E8B77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 al., 2020). This system</w:t>
      </w:r>
      <w:r w:rsidRPr="7C99F4C9" w:rsidR="12F85C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atic method encourages deeper learning and develops transferable </w:t>
      </w:r>
      <w:r w:rsidRPr="7C99F4C9" w:rsidR="6F1DB28D">
        <w:rPr>
          <w:rFonts w:ascii="Arial Nova" w:hAnsi="Arial Nova" w:eastAsia="Arial Nova" w:cs="Arial Nova"/>
          <w:b w:val="0"/>
          <w:bCs w:val="0"/>
          <w:sz w:val="24"/>
          <w:szCs w:val="24"/>
        </w:rPr>
        <w:t>critical thinking abilities. Companies may also foster ongoing learning and adapta</w:t>
      </w:r>
      <w:r w:rsidRPr="7C99F4C9" w:rsidR="52DB7862">
        <w:rPr>
          <w:rFonts w:ascii="Arial Nova" w:hAnsi="Arial Nova" w:eastAsia="Arial Nova" w:cs="Arial Nova"/>
          <w:b w:val="0"/>
          <w:bCs w:val="0"/>
          <w:sz w:val="24"/>
          <w:szCs w:val="24"/>
        </w:rPr>
        <w:t>bility by including reflection into thei</w:t>
      </w:r>
      <w:r w:rsidRPr="7C99F4C9" w:rsidR="0CC712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</w:t>
      </w:r>
      <w:r w:rsidRPr="7C99F4C9" w:rsidR="12E89CC3">
        <w:rPr>
          <w:rFonts w:ascii="Arial Nova" w:hAnsi="Arial Nova" w:eastAsia="Arial Nova" w:cs="Arial Nova"/>
          <w:b w:val="0"/>
          <w:bCs w:val="0"/>
          <w:sz w:val="24"/>
          <w:szCs w:val="24"/>
        </w:rPr>
        <w:t>cultures. Reflective practices foster the convergence of personal beliefs and professional</w:t>
      </w:r>
      <w:r w:rsidRPr="7C99F4C9" w:rsidR="7A26B2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7C99F4C9" w:rsidR="7A26B2D1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7C99F4C9" w:rsidR="7A26B2D1">
        <w:rPr>
          <w:rFonts w:ascii="Arial Nova" w:hAnsi="Arial Nova" w:eastAsia="Arial Nova" w:cs="Arial Nova"/>
          <w:b w:val="0"/>
          <w:bCs w:val="0"/>
          <w:sz w:val="24"/>
          <w:szCs w:val="24"/>
        </w:rPr>
        <w:t>, empowering people to tackle obstacles and grab career pos</w:t>
      </w:r>
      <w:r w:rsidRPr="7C99F4C9" w:rsidR="54857D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sibilities. So, including reflective methods into professional growth may help people and organisations. </w:t>
      </w:r>
    </w:p>
    <w:p w:rsidR="1C01530C" w:rsidP="7C99F4C9" w:rsidRDefault="1C01530C" w14:paraId="20608BA1" w14:textId="0D4632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77D56764" w14:textId="78DF48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48E9EE35" w14:textId="487074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16E700E2" w14:textId="15D144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1DE89C4F" w14:textId="46F83D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7E80DE9D" w14:textId="71DED6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036EA1BB" w14:textId="020F5C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690707C4" w14:textId="112C05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1B92A09F" w14:textId="3A1A9E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36BBDA98" w14:textId="666283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2561ECF6" w14:textId="56D0D0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7D5DDE0C" w14:textId="33C825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632FCFCD" w14:textId="40FF72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4F073CC2" w14:textId="6A55B5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C01530C" w:rsidP="7C99F4C9" w:rsidRDefault="1C01530C" w14:paraId="6C3D0068" w14:textId="0164F3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202EF4A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References: </w:t>
      </w:r>
    </w:p>
    <w:p w:rsidR="1C01530C" w:rsidP="7C99F4C9" w:rsidRDefault="1C01530C" w14:paraId="2654812A" w14:textId="1799D5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Ikin Syamsudin Adeani, R. Febriani, &amp;amp; Syafryadin Syafryadin. (2020). USING</w:t>
      </w:r>
    </w:p>
    <w:p w:rsidR="1C01530C" w:rsidP="7C99F4C9" w:rsidRDefault="1C01530C" w14:paraId="49BB80DD" w14:textId="58D0EDD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GIBBS� REFLECTIVE CYCLE IN MAKING REFLECTIONS OF LITERARY</w:t>
      </w:r>
    </w:p>
    <w:p w:rsidR="1C01530C" w:rsidP="7C99F4C9" w:rsidRDefault="1C01530C" w14:paraId="3CB8F492" w14:textId="735D2A5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ANALYSIS (Vol. 6, p. 139).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https://doi.org/10.25134/ieflj.v6i2.3382</w:t>
      </w:r>
    </w:p>
    <w:p w:rsidR="1C01530C" w:rsidP="7C99F4C9" w:rsidRDefault="1C01530C" w14:paraId="5053EEEA" w14:textId="4C624ED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C01530C" w:rsidP="7C99F4C9" w:rsidRDefault="1C01530C" w14:paraId="4823C99C" w14:textId="20ACAE1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A. Koukpaki, &amp;amp; Kweku Adams. (2020). Enhancing professional growth and the</w:t>
      </w:r>
    </w:p>
    <w:p w:rsidR="1C01530C" w:rsidP="7C99F4C9" w:rsidRDefault="1C01530C" w14:paraId="4BA6465D" w14:textId="530CE76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learning and development function through reflective practices: an autoethnographic</w:t>
      </w:r>
    </w:p>
    <w:p w:rsidR="1C01530C" w:rsidP="7C99F4C9" w:rsidRDefault="1C01530C" w14:paraId="1E874266" w14:textId="3A98A02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narrative approach. In European Journal of Training and Development (Vol. 44, pp.</w:t>
      </w:r>
    </w:p>
    <w:p w:rsidR="1C01530C" w:rsidP="7C99F4C9" w:rsidRDefault="1C01530C" w14:paraId="5144E146" w14:textId="0FFEFA1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805–827).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https://doi.org/10.1108/EJTD-09-2019-0165</w:t>
      </w:r>
    </w:p>
    <w:p w:rsidR="1C01530C" w:rsidP="7C99F4C9" w:rsidRDefault="1C01530C" w14:paraId="345AA068" w14:textId="2F8E3C4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C01530C" w:rsidP="7C99F4C9" w:rsidRDefault="1C01530C" w14:paraId="59316D99" w14:textId="3E47B6C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Sekinat Makuachukwu. (2023). A Study on the Effects of Professional Development</w:t>
      </w:r>
    </w:p>
    <w:p w:rsidR="1C01530C" w:rsidP="7C99F4C9" w:rsidRDefault="1C01530C" w14:paraId="74524242" w14:textId="7D80175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on Teacher Leadership Skills. In Journal of Asian Multicultural Research for</w:t>
      </w:r>
    </w:p>
    <w:p w:rsidR="1C01530C" w:rsidP="7C99F4C9" w:rsidRDefault="1C01530C" w14:paraId="26D5837E" w14:textId="583EB3A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Educational Study.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https://doi.org/10.47616/jamres.v4i2.405</w:t>
      </w:r>
    </w:p>
    <w:p w:rsidR="1C01530C" w:rsidP="7C99F4C9" w:rsidRDefault="1C01530C" w14:paraId="0B6E5D18" w14:textId="4F1DB1D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C01530C" w:rsidP="7C99F4C9" w:rsidRDefault="1C01530C" w14:paraId="55F1BC62" w14:textId="07A0892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Naryan Prasad Adhikari. (2023). The Use of Critical Thinking for Organizational</w:t>
      </w:r>
    </w:p>
    <w:p w:rsidR="1C01530C" w:rsidP="7C99F4C9" w:rsidRDefault="1C01530C" w14:paraId="4FA05CE4" w14:textId="2AD9E91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Decisions. In GS WOW: Wisdom of Worthy for Madhesh Province.</w:t>
      </w:r>
    </w:p>
    <w:p w:rsidR="1C01530C" w:rsidP="7C99F4C9" w:rsidRDefault="1C01530C" w14:paraId="5FD13F0C" w14:textId="4DE1B98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https://doi.org/10.62078/grks.2023.v01i01.007</w:t>
      </w:r>
    </w:p>
    <w:p w:rsidR="1C01530C" w:rsidP="7C99F4C9" w:rsidRDefault="1C01530C" w14:paraId="57115D97" w14:textId="029F87B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C01530C" w:rsidP="7C99F4C9" w:rsidRDefault="1C01530C" w14:paraId="157EA1B5" w14:textId="2F21FDC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Abdullah Yasin Gündüz. (2023). The Importance of Investigating Students’ Lifelong</w:t>
      </w:r>
    </w:p>
    <w:p w:rsidR="1C01530C" w:rsidP="7C99F4C9" w:rsidRDefault="1C01530C" w14:paraId="65CB25CD" w14:textId="1361A60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Learning Levels and Perceptions of 21st-Century Skills. In International e-Journal of</w:t>
      </w:r>
    </w:p>
    <w:p w:rsidR="1C01530C" w:rsidP="7C99F4C9" w:rsidRDefault="1C01530C" w14:paraId="0BBF9AC0" w14:textId="03E1D27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Educational Studies.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https://doi.org/10.31458/iejes.1346220</w:t>
      </w:r>
    </w:p>
    <w:p w:rsidR="1C01530C" w:rsidP="7C99F4C9" w:rsidRDefault="1C01530C" w14:paraId="5141E2E6" w14:textId="4C27102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C01530C" w:rsidP="7C99F4C9" w:rsidRDefault="1C01530C" w14:paraId="3264C2C2" w14:textId="14EA227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Enoka Siriwardena, &amp;amp; Samantha Rathnayaka. (2024). Impact of Perceived</w:t>
      </w:r>
    </w:p>
    <w:p w:rsidR="1C01530C" w:rsidP="7C99F4C9" w:rsidRDefault="1C01530C" w14:paraId="0A0B2683" w14:textId="417EA9A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Organisational Support on Employee Career Goals. In Journal of Human Resource</w:t>
      </w:r>
    </w:p>
    <w:p w:rsidR="1C01530C" w:rsidP="7C99F4C9" w:rsidRDefault="1C01530C" w14:paraId="57349D11" w14:textId="5F7E3BB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Management Perspectives.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https://doi.org/10.4038/jhrmp.v9i2.12</w:t>
      </w:r>
    </w:p>
    <w:p w:rsidR="1C01530C" w:rsidP="7C99F4C9" w:rsidRDefault="1C01530C" w14:paraId="4FD13217" w14:textId="0F3C529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1C01530C" w:rsidP="7C99F4C9" w:rsidRDefault="1C01530C" w14:paraId="4C7277D1" w14:textId="0BB2FED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Nicholas Robert Welling, N. Canney, &amp;amp; Y. Lambrinidou. (2017). Where does the</w:t>
      </w:r>
    </w:p>
    <w:p w:rsidR="1C01530C" w:rsidP="7C99F4C9" w:rsidRDefault="1C01530C" w14:paraId="3AA720AA" w14:textId="12C7DB0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Personal Fit within Engineering Education? An Autoethnography of one Student’s</w:t>
      </w:r>
    </w:p>
    <w:p w:rsidR="1C01530C" w:rsidP="7C99F4C9" w:rsidRDefault="1C01530C" w14:paraId="586F599E" w14:textId="746A794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Exploration of Personal-Professional Identity Alignment.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https://doi.org/10.18260/1-2-</w:t>
      </w:r>
    </w:p>
    <w:p w:rsidR="1C01530C" w:rsidP="7C99F4C9" w:rsidRDefault="1C01530C" w14:paraId="00822A2B" w14:textId="139B9FD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-29121</w:t>
      </w:r>
    </w:p>
    <w:p w:rsidR="1C01530C" w:rsidP="7C99F4C9" w:rsidRDefault="1C01530C" w14:paraId="61ED1B01" w14:textId="27ACB28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Teaching Channel (n.d.) &amp;#39;Using Reflective Practice for Professional Development&amp;#39;.</w:t>
      </w:r>
    </w:p>
    <w:p w:rsidR="1C01530C" w:rsidP="7C99F4C9" w:rsidRDefault="1C01530C" w14:paraId="0EC4D4FB" w14:textId="4DE57BA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Available at: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https://www.teachingchannel.com/k12-hub/blog/using-reflective-</w:t>
      </w:r>
    </w:p>
    <w:p w:rsidR="1C01530C" w:rsidP="7C99F4C9" w:rsidRDefault="1C01530C" w14:paraId="53A7F539" w14:textId="7E63EC8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practice-for-professional-development/ (Accessed: 27 January 2025).</w:t>
      </w:r>
    </w:p>
    <w:p w:rsidR="1C01530C" w:rsidP="7C99F4C9" w:rsidRDefault="1C01530C" w14:paraId="5BC1BF0C" w14:textId="3F3214A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University of Wollongong (n.d.) &amp;#39;Rolfe et al. Reflective Model&amp;#39;. Available at:</w:t>
      </w:r>
    </w:p>
    <w:p w:rsidR="1C01530C" w:rsidP="7C99F4C9" w:rsidRDefault="1C01530C" w14:paraId="1DA9AC40" w14:textId="30AADE1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https://ltc.uow.edu.au/hub/article/rolfe-et-al-model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(Accessed: 2</w:t>
      </w:r>
      <w:r w:rsidRPr="7C99F4C9" w:rsidR="253153F5">
        <w:rPr>
          <w:rFonts w:ascii="Arial Nova" w:hAnsi="Arial Nova" w:eastAsia="Arial Nova" w:cs="Arial Nova"/>
          <w:b w:val="1"/>
          <w:bCs w:val="1"/>
          <w:sz w:val="24"/>
          <w:szCs w:val="24"/>
        </w:rPr>
        <w:t>8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January 2025).</w:t>
      </w:r>
    </w:p>
    <w:p w:rsidR="1C01530C" w:rsidP="7C99F4C9" w:rsidRDefault="1C01530C" w14:paraId="5569FA5B" w14:textId="739D2D0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Cambridge Assessment (n.d.) &amp;#39;Using Reflective Practice for Professional</w:t>
      </w:r>
    </w:p>
    <w:p w:rsidR="1C01530C" w:rsidP="7C99F4C9" w:rsidRDefault="1C01530C" w14:paraId="577BDB1E" w14:textId="3454819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Development&amp;#39;. Available at: 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https://www.cambridge-community.org.uk/professional-</w:t>
      </w:r>
    </w:p>
    <w:p w:rsidR="1C01530C" w:rsidP="7C99F4C9" w:rsidRDefault="1C01530C" w14:paraId="606F6C5D" w14:textId="2753D29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>development/gswrp/index.html (Accessed: 2</w:t>
      </w:r>
      <w:r w:rsidRPr="7C99F4C9" w:rsidR="04ED251F">
        <w:rPr>
          <w:rFonts w:ascii="Arial Nova" w:hAnsi="Arial Nova" w:eastAsia="Arial Nova" w:cs="Arial Nova"/>
          <w:b w:val="1"/>
          <w:bCs w:val="1"/>
          <w:sz w:val="24"/>
          <w:szCs w:val="24"/>
        </w:rPr>
        <w:t>8</w:t>
      </w:r>
      <w:r w:rsidRPr="7C99F4C9" w:rsidR="3B96FB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January 2025).</w:t>
      </w:r>
    </w:p>
    <w:p w:rsidR="1C01530C" w:rsidP="7C99F4C9" w:rsidRDefault="1C01530C" w14:paraId="7018C607" w14:textId="15E9C9C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243DE630" w14:textId="64001A4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0B57B406" w14:textId="0E41BF8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6516B3C2" w14:textId="7781DBC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56F38BD0" w14:textId="1FCBEAC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48D6910B" w14:textId="79E0948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5CD40C59" w14:textId="15D5DC8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752284D6" w14:textId="195D7C5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7C99F4C9" w:rsidRDefault="1C01530C" w14:paraId="452B0F95" w14:textId="7890CFA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01530C" w:rsidP="1C01530C" w:rsidRDefault="1C01530C" w14:paraId="4DB65388" w14:textId="5619B94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7f398c1dcf34540"/>
      <w:footerReference w:type="default" r:id="Ra7cdfb4ef56f4df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32E798" w:rsidTr="7E32E798" w14:paraId="4813C8CF">
      <w:trPr>
        <w:trHeight w:val="300"/>
      </w:trPr>
      <w:tc>
        <w:tcPr>
          <w:tcW w:w="3005" w:type="dxa"/>
          <w:tcMar/>
        </w:tcPr>
        <w:p w:rsidR="7E32E798" w:rsidP="7E32E798" w:rsidRDefault="7E32E798" w14:paraId="60D3823B" w14:textId="60A8F951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E32E798" w:rsidP="7E32E798" w:rsidRDefault="7E32E798" w14:paraId="31A6DD1E" w14:textId="0211C05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32E798" w:rsidP="7E32E798" w:rsidRDefault="7E32E798" w14:paraId="34EAECCF" w14:textId="10F3D5EC">
          <w:pPr>
            <w:pStyle w:val="Header"/>
            <w:bidi w:val="0"/>
            <w:ind w:right="-115"/>
            <w:jc w:val="right"/>
          </w:pPr>
        </w:p>
      </w:tc>
    </w:tr>
  </w:tbl>
  <w:p w:rsidR="7E32E798" w:rsidP="7E32E798" w:rsidRDefault="7E32E798" w14:paraId="73B6539A" w14:textId="2FCFAEE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E32E798" w:rsidTr="7E32E798" w14:paraId="5E946009">
      <w:trPr>
        <w:trHeight w:val="300"/>
      </w:trPr>
      <w:tc>
        <w:tcPr>
          <w:tcW w:w="3005" w:type="dxa"/>
          <w:tcMar/>
        </w:tcPr>
        <w:p w:rsidR="7E32E798" w:rsidP="7E32E798" w:rsidRDefault="7E32E798" w14:paraId="5C03B1D3" w14:textId="32A7A96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E32E798" w:rsidP="7E32E798" w:rsidRDefault="7E32E798" w14:paraId="4D3795B8" w14:textId="4676685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E32E798" w:rsidP="7E32E798" w:rsidRDefault="7E32E798" w14:paraId="2A0B6E4E" w14:textId="5716E96D">
          <w:pPr>
            <w:pStyle w:val="Header"/>
            <w:bidi w:val="0"/>
            <w:ind w:right="-115"/>
            <w:jc w:val="right"/>
          </w:pPr>
        </w:p>
      </w:tc>
    </w:tr>
  </w:tbl>
  <w:p w:rsidR="7E32E798" w:rsidP="7E32E798" w:rsidRDefault="7E32E798" w14:paraId="53CBEF0A" w14:textId="1A3A289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DBDCBC"/>
    <w:rsid w:val="000FDEF7"/>
    <w:rsid w:val="00126DC0"/>
    <w:rsid w:val="0064F451"/>
    <w:rsid w:val="009A5302"/>
    <w:rsid w:val="0134529B"/>
    <w:rsid w:val="0135BA7A"/>
    <w:rsid w:val="0172378D"/>
    <w:rsid w:val="017AA27E"/>
    <w:rsid w:val="0193960A"/>
    <w:rsid w:val="01C3A4BF"/>
    <w:rsid w:val="01C9A580"/>
    <w:rsid w:val="01CA5C6B"/>
    <w:rsid w:val="01DB44E0"/>
    <w:rsid w:val="01F94752"/>
    <w:rsid w:val="02755F12"/>
    <w:rsid w:val="02E46E59"/>
    <w:rsid w:val="02F1ED1F"/>
    <w:rsid w:val="03183C67"/>
    <w:rsid w:val="033F2422"/>
    <w:rsid w:val="035113BF"/>
    <w:rsid w:val="03523C11"/>
    <w:rsid w:val="03A2AA14"/>
    <w:rsid w:val="03E61F17"/>
    <w:rsid w:val="03E85B39"/>
    <w:rsid w:val="03FD3809"/>
    <w:rsid w:val="041A193B"/>
    <w:rsid w:val="0469DCAD"/>
    <w:rsid w:val="047A8612"/>
    <w:rsid w:val="04854B01"/>
    <w:rsid w:val="048B72A6"/>
    <w:rsid w:val="04ED251F"/>
    <w:rsid w:val="0501964B"/>
    <w:rsid w:val="050B6585"/>
    <w:rsid w:val="0513AB95"/>
    <w:rsid w:val="0573157C"/>
    <w:rsid w:val="057E82E7"/>
    <w:rsid w:val="05C94715"/>
    <w:rsid w:val="05F8BB06"/>
    <w:rsid w:val="060362D4"/>
    <w:rsid w:val="06185FE6"/>
    <w:rsid w:val="063DF320"/>
    <w:rsid w:val="06989B9A"/>
    <w:rsid w:val="06B6503D"/>
    <w:rsid w:val="06B81478"/>
    <w:rsid w:val="07862A2E"/>
    <w:rsid w:val="079FE830"/>
    <w:rsid w:val="07C0F49C"/>
    <w:rsid w:val="08039F5F"/>
    <w:rsid w:val="08100376"/>
    <w:rsid w:val="08637041"/>
    <w:rsid w:val="08C3A9FA"/>
    <w:rsid w:val="090117AC"/>
    <w:rsid w:val="0906F668"/>
    <w:rsid w:val="09640773"/>
    <w:rsid w:val="09EF7178"/>
    <w:rsid w:val="0A0D82EA"/>
    <w:rsid w:val="0A231005"/>
    <w:rsid w:val="0A23F506"/>
    <w:rsid w:val="0A6A7DAF"/>
    <w:rsid w:val="0AC3C788"/>
    <w:rsid w:val="0AE4A7EE"/>
    <w:rsid w:val="0B4FB55D"/>
    <w:rsid w:val="0B9A848B"/>
    <w:rsid w:val="0BC0C2BD"/>
    <w:rsid w:val="0BDAE0BC"/>
    <w:rsid w:val="0BE02006"/>
    <w:rsid w:val="0BF4A209"/>
    <w:rsid w:val="0C1276A2"/>
    <w:rsid w:val="0C215755"/>
    <w:rsid w:val="0C511374"/>
    <w:rsid w:val="0C69E4F9"/>
    <w:rsid w:val="0C939B1E"/>
    <w:rsid w:val="0C956D49"/>
    <w:rsid w:val="0CB723EB"/>
    <w:rsid w:val="0CC712F8"/>
    <w:rsid w:val="0CE2B252"/>
    <w:rsid w:val="0D15FF43"/>
    <w:rsid w:val="0D3901F8"/>
    <w:rsid w:val="0D436444"/>
    <w:rsid w:val="0D5646E0"/>
    <w:rsid w:val="0DC3EEA0"/>
    <w:rsid w:val="0DDEDD8E"/>
    <w:rsid w:val="0DE6C0E8"/>
    <w:rsid w:val="0E7CA4A8"/>
    <w:rsid w:val="0EA1C374"/>
    <w:rsid w:val="0EE98589"/>
    <w:rsid w:val="0EE9A2AE"/>
    <w:rsid w:val="0EF413C4"/>
    <w:rsid w:val="0F204BDB"/>
    <w:rsid w:val="0F5D40A0"/>
    <w:rsid w:val="0FA5C03C"/>
    <w:rsid w:val="0FA71C0D"/>
    <w:rsid w:val="0FA93BF5"/>
    <w:rsid w:val="0FE49835"/>
    <w:rsid w:val="10219C3F"/>
    <w:rsid w:val="10302655"/>
    <w:rsid w:val="103C78DE"/>
    <w:rsid w:val="1091619B"/>
    <w:rsid w:val="10B3645B"/>
    <w:rsid w:val="10D51A11"/>
    <w:rsid w:val="110BC0A9"/>
    <w:rsid w:val="110D5190"/>
    <w:rsid w:val="11280610"/>
    <w:rsid w:val="1139419A"/>
    <w:rsid w:val="117B8DEE"/>
    <w:rsid w:val="11B7EF27"/>
    <w:rsid w:val="11E6A524"/>
    <w:rsid w:val="120CD239"/>
    <w:rsid w:val="123C4214"/>
    <w:rsid w:val="12410EB3"/>
    <w:rsid w:val="1247C481"/>
    <w:rsid w:val="1258F245"/>
    <w:rsid w:val="126BFA57"/>
    <w:rsid w:val="12AE9975"/>
    <w:rsid w:val="12E89CC3"/>
    <w:rsid w:val="12EBE6BC"/>
    <w:rsid w:val="12F3AEF4"/>
    <w:rsid w:val="12F85C05"/>
    <w:rsid w:val="12FBE44E"/>
    <w:rsid w:val="13260100"/>
    <w:rsid w:val="136B6339"/>
    <w:rsid w:val="13E2D7EF"/>
    <w:rsid w:val="142474F7"/>
    <w:rsid w:val="14AB40AA"/>
    <w:rsid w:val="14B3BA0E"/>
    <w:rsid w:val="157AA6C0"/>
    <w:rsid w:val="158DFC7D"/>
    <w:rsid w:val="161056A9"/>
    <w:rsid w:val="162CA44A"/>
    <w:rsid w:val="169F11D3"/>
    <w:rsid w:val="1710F67C"/>
    <w:rsid w:val="171D45C1"/>
    <w:rsid w:val="17328859"/>
    <w:rsid w:val="17CE17A4"/>
    <w:rsid w:val="17D6E5E2"/>
    <w:rsid w:val="1801CA98"/>
    <w:rsid w:val="1806A054"/>
    <w:rsid w:val="180ED188"/>
    <w:rsid w:val="181DC421"/>
    <w:rsid w:val="18377522"/>
    <w:rsid w:val="18994E35"/>
    <w:rsid w:val="18A06051"/>
    <w:rsid w:val="18ABEE3F"/>
    <w:rsid w:val="18AF8D89"/>
    <w:rsid w:val="18F50456"/>
    <w:rsid w:val="194DF909"/>
    <w:rsid w:val="1962C994"/>
    <w:rsid w:val="1963E295"/>
    <w:rsid w:val="196E3FB5"/>
    <w:rsid w:val="19CBE19C"/>
    <w:rsid w:val="19DB9849"/>
    <w:rsid w:val="1ACB0EAB"/>
    <w:rsid w:val="1B1001CC"/>
    <w:rsid w:val="1B3DF9A4"/>
    <w:rsid w:val="1B62DA21"/>
    <w:rsid w:val="1B6FCFF6"/>
    <w:rsid w:val="1BA2E696"/>
    <w:rsid w:val="1BA99F17"/>
    <w:rsid w:val="1BC70F5B"/>
    <w:rsid w:val="1BD76000"/>
    <w:rsid w:val="1BDF8BC7"/>
    <w:rsid w:val="1C01530C"/>
    <w:rsid w:val="1C02B329"/>
    <w:rsid w:val="1C49EF9C"/>
    <w:rsid w:val="1C78FAE6"/>
    <w:rsid w:val="1C9FA143"/>
    <w:rsid w:val="1CD0F726"/>
    <w:rsid w:val="1CEE92C1"/>
    <w:rsid w:val="1D176B12"/>
    <w:rsid w:val="1D78CD03"/>
    <w:rsid w:val="1D7D4340"/>
    <w:rsid w:val="1DC0BBE4"/>
    <w:rsid w:val="1E290591"/>
    <w:rsid w:val="1E5F68F4"/>
    <w:rsid w:val="1E8EE081"/>
    <w:rsid w:val="1EC99BC6"/>
    <w:rsid w:val="1ECE5950"/>
    <w:rsid w:val="1F25E05A"/>
    <w:rsid w:val="1F2D7BE0"/>
    <w:rsid w:val="1FC42DAE"/>
    <w:rsid w:val="1FED8B01"/>
    <w:rsid w:val="202EF4AB"/>
    <w:rsid w:val="204F7204"/>
    <w:rsid w:val="2097C607"/>
    <w:rsid w:val="20A9189C"/>
    <w:rsid w:val="21948D53"/>
    <w:rsid w:val="219B1281"/>
    <w:rsid w:val="21BDC1F9"/>
    <w:rsid w:val="22D848BC"/>
    <w:rsid w:val="2314B4A3"/>
    <w:rsid w:val="231EDE87"/>
    <w:rsid w:val="23528CE6"/>
    <w:rsid w:val="23981F53"/>
    <w:rsid w:val="23E0E40E"/>
    <w:rsid w:val="24449797"/>
    <w:rsid w:val="246F6781"/>
    <w:rsid w:val="247C608F"/>
    <w:rsid w:val="249AAE96"/>
    <w:rsid w:val="24AA3E14"/>
    <w:rsid w:val="24C30E10"/>
    <w:rsid w:val="24CD3208"/>
    <w:rsid w:val="24D094E9"/>
    <w:rsid w:val="250B7EAC"/>
    <w:rsid w:val="251C8CA9"/>
    <w:rsid w:val="253153F5"/>
    <w:rsid w:val="25441E10"/>
    <w:rsid w:val="254EFA65"/>
    <w:rsid w:val="255C279B"/>
    <w:rsid w:val="255E940E"/>
    <w:rsid w:val="25A569C8"/>
    <w:rsid w:val="25ABE3BB"/>
    <w:rsid w:val="25D966F4"/>
    <w:rsid w:val="25E4CAA5"/>
    <w:rsid w:val="26953E97"/>
    <w:rsid w:val="26ADE76E"/>
    <w:rsid w:val="27402DF5"/>
    <w:rsid w:val="27565D85"/>
    <w:rsid w:val="278949C3"/>
    <w:rsid w:val="27AE53AF"/>
    <w:rsid w:val="2813F178"/>
    <w:rsid w:val="2817437A"/>
    <w:rsid w:val="281F0EF7"/>
    <w:rsid w:val="285DBF14"/>
    <w:rsid w:val="287D5B38"/>
    <w:rsid w:val="2885095F"/>
    <w:rsid w:val="288A3CEB"/>
    <w:rsid w:val="28EB29F5"/>
    <w:rsid w:val="29122585"/>
    <w:rsid w:val="2961D7CA"/>
    <w:rsid w:val="299F6231"/>
    <w:rsid w:val="2A2A822F"/>
    <w:rsid w:val="2A2C88F9"/>
    <w:rsid w:val="2A8D946E"/>
    <w:rsid w:val="2A9EBE24"/>
    <w:rsid w:val="2AAAB99D"/>
    <w:rsid w:val="2AC3ABBB"/>
    <w:rsid w:val="2BA7EF91"/>
    <w:rsid w:val="2BA847D3"/>
    <w:rsid w:val="2BB888E1"/>
    <w:rsid w:val="2BE75E8B"/>
    <w:rsid w:val="2BEB9B1F"/>
    <w:rsid w:val="2BF5999F"/>
    <w:rsid w:val="2BFAC19A"/>
    <w:rsid w:val="2C177004"/>
    <w:rsid w:val="2C8879AC"/>
    <w:rsid w:val="2CE059E5"/>
    <w:rsid w:val="2D64837E"/>
    <w:rsid w:val="2DA44FDD"/>
    <w:rsid w:val="2DA9A9B7"/>
    <w:rsid w:val="2DE30555"/>
    <w:rsid w:val="2E0F373F"/>
    <w:rsid w:val="2E14AFE3"/>
    <w:rsid w:val="2E405F14"/>
    <w:rsid w:val="2EDB2800"/>
    <w:rsid w:val="2EFEAE1C"/>
    <w:rsid w:val="2F3E67A8"/>
    <w:rsid w:val="2F5C2D8C"/>
    <w:rsid w:val="2FDAB6B9"/>
    <w:rsid w:val="2FDD45B7"/>
    <w:rsid w:val="2FF83A66"/>
    <w:rsid w:val="302A6BAD"/>
    <w:rsid w:val="302DD34C"/>
    <w:rsid w:val="3033BF30"/>
    <w:rsid w:val="304C01EC"/>
    <w:rsid w:val="30BFC6CA"/>
    <w:rsid w:val="30C46476"/>
    <w:rsid w:val="30DC3188"/>
    <w:rsid w:val="30F40838"/>
    <w:rsid w:val="310422D9"/>
    <w:rsid w:val="310D8482"/>
    <w:rsid w:val="314DCB85"/>
    <w:rsid w:val="317BD5AD"/>
    <w:rsid w:val="319E89D1"/>
    <w:rsid w:val="31AF7322"/>
    <w:rsid w:val="31B3A295"/>
    <w:rsid w:val="31E13CC9"/>
    <w:rsid w:val="31E8ABE9"/>
    <w:rsid w:val="325EE230"/>
    <w:rsid w:val="3291A520"/>
    <w:rsid w:val="32DF6DB1"/>
    <w:rsid w:val="32E0A5F3"/>
    <w:rsid w:val="32FF80CC"/>
    <w:rsid w:val="3300B417"/>
    <w:rsid w:val="3303B929"/>
    <w:rsid w:val="331857A9"/>
    <w:rsid w:val="331CB061"/>
    <w:rsid w:val="3332B818"/>
    <w:rsid w:val="333F3AE8"/>
    <w:rsid w:val="33B07339"/>
    <w:rsid w:val="33C7EF88"/>
    <w:rsid w:val="344BFF5B"/>
    <w:rsid w:val="34B05025"/>
    <w:rsid w:val="34BF2AB1"/>
    <w:rsid w:val="34DB8E23"/>
    <w:rsid w:val="34F5E8B1"/>
    <w:rsid w:val="35183B7E"/>
    <w:rsid w:val="355BB2B5"/>
    <w:rsid w:val="3571BFB5"/>
    <w:rsid w:val="3580BA7D"/>
    <w:rsid w:val="364E01F8"/>
    <w:rsid w:val="369168B1"/>
    <w:rsid w:val="3697F9D1"/>
    <w:rsid w:val="36B6805D"/>
    <w:rsid w:val="3766B26B"/>
    <w:rsid w:val="3771E307"/>
    <w:rsid w:val="37929CB8"/>
    <w:rsid w:val="37A6D1FE"/>
    <w:rsid w:val="37B5D1D4"/>
    <w:rsid w:val="37BDF540"/>
    <w:rsid w:val="37FD3C03"/>
    <w:rsid w:val="3802A843"/>
    <w:rsid w:val="3807751D"/>
    <w:rsid w:val="380F15B3"/>
    <w:rsid w:val="38280066"/>
    <w:rsid w:val="3886B6C3"/>
    <w:rsid w:val="38A5C309"/>
    <w:rsid w:val="38AF31C7"/>
    <w:rsid w:val="38B5CDEB"/>
    <w:rsid w:val="38DD8710"/>
    <w:rsid w:val="3926C2CF"/>
    <w:rsid w:val="394F7FC2"/>
    <w:rsid w:val="396041E6"/>
    <w:rsid w:val="39E1E674"/>
    <w:rsid w:val="39F0340C"/>
    <w:rsid w:val="3A342026"/>
    <w:rsid w:val="3A77E235"/>
    <w:rsid w:val="3A9A2335"/>
    <w:rsid w:val="3AA34E0B"/>
    <w:rsid w:val="3AC38DE5"/>
    <w:rsid w:val="3AD5ADEB"/>
    <w:rsid w:val="3B0D113D"/>
    <w:rsid w:val="3B2BE130"/>
    <w:rsid w:val="3B37BA5E"/>
    <w:rsid w:val="3B96FBE6"/>
    <w:rsid w:val="3BE3B6AA"/>
    <w:rsid w:val="3BEFBD5B"/>
    <w:rsid w:val="3C0D45E2"/>
    <w:rsid w:val="3C2608A3"/>
    <w:rsid w:val="3C41EEEC"/>
    <w:rsid w:val="3C528675"/>
    <w:rsid w:val="3C8CE22B"/>
    <w:rsid w:val="3C981347"/>
    <w:rsid w:val="3CDC6E7E"/>
    <w:rsid w:val="3D311485"/>
    <w:rsid w:val="3DC73436"/>
    <w:rsid w:val="3E17AB90"/>
    <w:rsid w:val="3E491B89"/>
    <w:rsid w:val="3E4E4963"/>
    <w:rsid w:val="3E621C79"/>
    <w:rsid w:val="3E98F59D"/>
    <w:rsid w:val="3EC1B401"/>
    <w:rsid w:val="3ECEB4A3"/>
    <w:rsid w:val="3EE98071"/>
    <w:rsid w:val="3F1A3CDE"/>
    <w:rsid w:val="3F4FD961"/>
    <w:rsid w:val="3F90A62A"/>
    <w:rsid w:val="3F9AD604"/>
    <w:rsid w:val="3FC362E8"/>
    <w:rsid w:val="403CC62C"/>
    <w:rsid w:val="4061C57F"/>
    <w:rsid w:val="40D790B7"/>
    <w:rsid w:val="40EB8293"/>
    <w:rsid w:val="40F0109C"/>
    <w:rsid w:val="4101F95E"/>
    <w:rsid w:val="412984DD"/>
    <w:rsid w:val="414331E6"/>
    <w:rsid w:val="4190C665"/>
    <w:rsid w:val="41DC612A"/>
    <w:rsid w:val="421C57AE"/>
    <w:rsid w:val="42370749"/>
    <w:rsid w:val="4284BAEB"/>
    <w:rsid w:val="42971300"/>
    <w:rsid w:val="42BD161A"/>
    <w:rsid w:val="42F4AA22"/>
    <w:rsid w:val="433FDE01"/>
    <w:rsid w:val="436DD42B"/>
    <w:rsid w:val="43853F8B"/>
    <w:rsid w:val="439439FA"/>
    <w:rsid w:val="43F08F26"/>
    <w:rsid w:val="4438D4D7"/>
    <w:rsid w:val="44390BB0"/>
    <w:rsid w:val="44866E2F"/>
    <w:rsid w:val="44AB15A3"/>
    <w:rsid w:val="45A4BB88"/>
    <w:rsid w:val="45CDC887"/>
    <w:rsid w:val="45D517B3"/>
    <w:rsid w:val="45DBDCBC"/>
    <w:rsid w:val="46430374"/>
    <w:rsid w:val="4654CFB2"/>
    <w:rsid w:val="467A8909"/>
    <w:rsid w:val="4687ABFA"/>
    <w:rsid w:val="478F78E7"/>
    <w:rsid w:val="4793C963"/>
    <w:rsid w:val="47C406A2"/>
    <w:rsid w:val="47D11BA5"/>
    <w:rsid w:val="47E87DA8"/>
    <w:rsid w:val="481248CC"/>
    <w:rsid w:val="482D33C4"/>
    <w:rsid w:val="48363EE5"/>
    <w:rsid w:val="483928EA"/>
    <w:rsid w:val="48635224"/>
    <w:rsid w:val="4865944A"/>
    <w:rsid w:val="4866B439"/>
    <w:rsid w:val="486C3E0B"/>
    <w:rsid w:val="486C3FC4"/>
    <w:rsid w:val="48915DAA"/>
    <w:rsid w:val="48DB2B47"/>
    <w:rsid w:val="48FEEE8D"/>
    <w:rsid w:val="490843D3"/>
    <w:rsid w:val="490A7E48"/>
    <w:rsid w:val="492997EC"/>
    <w:rsid w:val="49610480"/>
    <w:rsid w:val="496B47B0"/>
    <w:rsid w:val="496D4C98"/>
    <w:rsid w:val="49A2852A"/>
    <w:rsid w:val="49B1BE7A"/>
    <w:rsid w:val="49DEC51B"/>
    <w:rsid w:val="49E9F08D"/>
    <w:rsid w:val="4A0C7B70"/>
    <w:rsid w:val="4A32F348"/>
    <w:rsid w:val="4A33CA45"/>
    <w:rsid w:val="4A365317"/>
    <w:rsid w:val="4A63F592"/>
    <w:rsid w:val="4A7939F6"/>
    <w:rsid w:val="4A7B2141"/>
    <w:rsid w:val="4ACDCF72"/>
    <w:rsid w:val="4AD9D5F4"/>
    <w:rsid w:val="4AE02181"/>
    <w:rsid w:val="4B02CA2A"/>
    <w:rsid w:val="4B26B26B"/>
    <w:rsid w:val="4B3B30B4"/>
    <w:rsid w:val="4B40C217"/>
    <w:rsid w:val="4C1E60FC"/>
    <w:rsid w:val="4C1FC01B"/>
    <w:rsid w:val="4C40683A"/>
    <w:rsid w:val="4C5280D8"/>
    <w:rsid w:val="4C71DC3D"/>
    <w:rsid w:val="4C736C3D"/>
    <w:rsid w:val="4CD59146"/>
    <w:rsid w:val="4D131002"/>
    <w:rsid w:val="4D3D9438"/>
    <w:rsid w:val="4D54A012"/>
    <w:rsid w:val="4D5E25F9"/>
    <w:rsid w:val="4DBBBA18"/>
    <w:rsid w:val="4DCCFE49"/>
    <w:rsid w:val="4DE6CD6E"/>
    <w:rsid w:val="4E2FF084"/>
    <w:rsid w:val="4E487FE0"/>
    <w:rsid w:val="4E7A394F"/>
    <w:rsid w:val="4EA22C9B"/>
    <w:rsid w:val="4EAC02C6"/>
    <w:rsid w:val="4F000AC1"/>
    <w:rsid w:val="4F10C506"/>
    <w:rsid w:val="4F4AD997"/>
    <w:rsid w:val="4F82914D"/>
    <w:rsid w:val="4F82C1CC"/>
    <w:rsid w:val="4FE13FCC"/>
    <w:rsid w:val="4FE51681"/>
    <w:rsid w:val="500CFD94"/>
    <w:rsid w:val="5010B2B6"/>
    <w:rsid w:val="501A3FF9"/>
    <w:rsid w:val="503603C0"/>
    <w:rsid w:val="503CABC3"/>
    <w:rsid w:val="509D64CF"/>
    <w:rsid w:val="50B943A1"/>
    <w:rsid w:val="51130C3D"/>
    <w:rsid w:val="51486F48"/>
    <w:rsid w:val="51525616"/>
    <w:rsid w:val="516836A9"/>
    <w:rsid w:val="520D0F1A"/>
    <w:rsid w:val="526BB0A8"/>
    <w:rsid w:val="52B8DE86"/>
    <w:rsid w:val="52C1464A"/>
    <w:rsid w:val="52CC7C47"/>
    <w:rsid w:val="52DB7862"/>
    <w:rsid w:val="531A18D4"/>
    <w:rsid w:val="5321DA82"/>
    <w:rsid w:val="53BE633B"/>
    <w:rsid w:val="53D5792D"/>
    <w:rsid w:val="5410812E"/>
    <w:rsid w:val="541709AE"/>
    <w:rsid w:val="5458AA9B"/>
    <w:rsid w:val="547EE708"/>
    <w:rsid w:val="54857D91"/>
    <w:rsid w:val="5494C687"/>
    <w:rsid w:val="55116AFC"/>
    <w:rsid w:val="559062DE"/>
    <w:rsid w:val="55915869"/>
    <w:rsid w:val="55A9BE95"/>
    <w:rsid w:val="56A9D707"/>
    <w:rsid w:val="574201CD"/>
    <w:rsid w:val="5742C482"/>
    <w:rsid w:val="574563EC"/>
    <w:rsid w:val="5747ACB6"/>
    <w:rsid w:val="578CA47C"/>
    <w:rsid w:val="57970785"/>
    <w:rsid w:val="57BC09EC"/>
    <w:rsid w:val="57D3A21C"/>
    <w:rsid w:val="580273A1"/>
    <w:rsid w:val="5811CCB8"/>
    <w:rsid w:val="581E89DF"/>
    <w:rsid w:val="585E929D"/>
    <w:rsid w:val="58EAE58D"/>
    <w:rsid w:val="59163BC5"/>
    <w:rsid w:val="594B7F83"/>
    <w:rsid w:val="597B1673"/>
    <w:rsid w:val="59A8612C"/>
    <w:rsid w:val="5A38E4E7"/>
    <w:rsid w:val="5A3E9484"/>
    <w:rsid w:val="5A6AA548"/>
    <w:rsid w:val="5B58ED32"/>
    <w:rsid w:val="5BA3A3E2"/>
    <w:rsid w:val="5BC24F3D"/>
    <w:rsid w:val="5BDB8301"/>
    <w:rsid w:val="5BE44DC8"/>
    <w:rsid w:val="5C008D00"/>
    <w:rsid w:val="5C03CCBF"/>
    <w:rsid w:val="5C2F5139"/>
    <w:rsid w:val="5CD4A803"/>
    <w:rsid w:val="5CED069D"/>
    <w:rsid w:val="5D39D0DE"/>
    <w:rsid w:val="5D41C5D5"/>
    <w:rsid w:val="5D546D98"/>
    <w:rsid w:val="5DC5AE06"/>
    <w:rsid w:val="5DE456EC"/>
    <w:rsid w:val="5E3D884B"/>
    <w:rsid w:val="5E9A94D6"/>
    <w:rsid w:val="5EE8B24F"/>
    <w:rsid w:val="5EFA7752"/>
    <w:rsid w:val="5F1D3E68"/>
    <w:rsid w:val="5F6FC830"/>
    <w:rsid w:val="60D61DC1"/>
    <w:rsid w:val="610C4B9A"/>
    <w:rsid w:val="613B4941"/>
    <w:rsid w:val="615CFA98"/>
    <w:rsid w:val="615DF362"/>
    <w:rsid w:val="616DC89C"/>
    <w:rsid w:val="618DE653"/>
    <w:rsid w:val="618FE060"/>
    <w:rsid w:val="61FBA054"/>
    <w:rsid w:val="6286285A"/>
    <w:rsid w:val="6296AD10"/>
    <w:rsid w:val="62D967C2"/>
    <w:rsid w:val="62E3740E"/>
    <w:rsid w:val="632724E2"/>
    <w:rsid w:val="6333E1FA"/>
    <w:rsid w:val="638871E0"/>
    <w:rsid w:val="639404D1"/>
    <w:rsid w:val="63947EC3"/>
    <w:rsid w:val="63FE570E"/>
    <w:rsid w:val="64608A3D"/>
    <w:rsid w:val="64930842"/>
    <w:rsid w:val="64BF1029"/>
    <w:rsid w:val="64F985D6"/>
    <w:rsid w:val="65007A76"/>
    <w:rsid w:val="65105425"/>
    <w:rsid w:val="656914F5"/>
    <w:rsid w:val="656E741C"/>
    <w:rsid w:val="657B2FB9"/>
    <w:rsid w:val="658C7085"/>
    <w:rsid w:val="658F0105"/>
    <w:rsid w:val="659F41C2"/>
    <w:rsid w:val="65AF8FE7"/>
    <w:rsid w:val="65C8A3E2"/>
    <w:rsid w:val="65E8484D"/>
    <w:rsid w:val="660473E2"/>
    <w:rsid w:val="662072B6"/>
    <w:rsid w:val="6645F9A4"/>
    <w:rsid w:val="66742ECF"/>
    <w:rsid w:val="67486DA4"/>
    <w:rsid w:val="675002FD"/>
    <w:rsid w:val="677BE8F2"/>
    <w:rsid w:val="6799FBEB"/>
    <w:rsid w:val="67E1CC51"/>
    <w:rsid w:val="67F4E40E"/>
    <w:rsid w:val="67FF7BD0"/>
    <w:rsid w:val="6825F2CA"/>
    <w:rsid w:val="6841B16D"/>
    <w:rsid w:val="68D96AA4"/>
    <w:rsid w:val="697504DF"/>
    <w:rsid w:val="697BC9D4"/>
    <w:rsid w:val="6996BA12"/>
    <w:rsid w:val="69B88588"/>
    <w:rsid w:val="69F81D87"/>
    <w:rsid w:val="6A0E8711"/>
    <w:rsid w:val="6A3D54D6"/>
    <w:rsid w:val="6A409044"/>
    <w:rsid w:val="6A4419ED"/>
    <w:rsid w:val="6A469B98"/>
    <w:rsid w:val="6A7DE910"/>
    <w:rsid w:val="6AA4F8B6"/>
    <w:rsid w:val="6AB5FB1A"/>
    <w:rsid w:val="6ACC02D0"/>
    <w:rsid w:val="6AD06C33"/>
    <w:rsid w:val="6AEFEEE4"/>
    <w:rsid w:val="6B8151AA"/>
    <w:rsid w:val="6B8E2678"/>
    <w:rsid w:val="6BD43128"/>
    <w:rsid w:val="6C1748C4"/>
    <w:rsid w:val="6C6F3654"/>
    <w:rsid w:val="6C9E4E28"/>
    <w:rsid w:val="6CF9ECC4"/>
    <w:rsid w:val="6D12D8D8"/>
    <w:rsid w:val="6D2EB2BF"/>
    <w:rsid w:val="6D323DD5"/>
    <w:rsid w:val="6D38758A"/>
    <w:rsid w:val="6DA7ACB9"/>
    <w:rsid w:val="6E392841"/>
    <w:rsid w:val="6E53176C"/>
    <w:rsid w:val="6E8FFD64"/>
    <w:rsid w:val="6EC0A2B8"/>
    <w:rsid w:val="6EC3970E"/>
    <w:rsid w:val="6EC9DD48"/>
    <w:rsid w:val="6ED24D60"/>
    <w:rsid w:val="6EF19D73"/>
    <w:rsid w:val="6F1DB28D"/>
    <w:rsid w:val="6F46D623"/>
    <w:rsid w:val="6F4CCA40"/>
    <w:rsid w:val="6F6609EF"/>
    <w:rsid w:val="6F6D8F4E"/>
    <w:rsid w:val="6FAD66FB"/>
    <w:rsid w:val="6FB0569E"/>
    <w:rsid w:val="6FE5EEA7"/>
    <w:rsid w:val="701765DB"/>
    <w:rsid w:val="70301E1F"/>
    <w:rsid w:val="70B54A2B"/>
    <w:rsid w:val="70CBEF1E"/>
    <w:rsid w:val="70DD61CB"/>
    <w:rsid w:val="70F6F1DA"/>
    <w:rsid w:val="712EC688"/>
    <w:rsid w:val="71365B37"/>
    <w:rsid w:val="714A9B6D"/>
    <w:rsid w:val="7161D792"/>
    <w:rsid w:val="716FC2B4"/>
    <w:rsid w:val="717921A5"/>
    <w:rsid w:val="717C55B9"/>
    <w:rsid w:val="7180F9F3"/>
    <w:rsid w:val="719B5786"/>
    <w:rsid w:val="71AE283E"/>
    <w:rsid w:val="71D1BD82"/>
    <w:rsid w:val="71DAEDBA"/>
    <w:rsid w:val="7249BFEC"/>
    <w:rsid w:val="72502169"/>
    <w:rsid w:val="72A453E6"/>
    <w:rsid w:val="72D3FA24"/>
    <w:rsid w:val="72E81CEB"/>
    <w:rsid w:val="739333E3"/>
    <w:rsid w:val="73BEAAE6"/>
    <w:rsid w:val="73C10100"/>
    <w:rsid w:val="73CD4653"/>
    <w:rsid w:val="73D00B4C"/>
    <w:rsid w:val="73DBB680"/>
    <w:rsid w:val="74576045"/>
    <w:rsid w:val="74691399"/>
    <w:rsid w:val="748592B8"/>
    <w:rsid w:val="74E6D9FA"/>
    <w:rsid w:val="74F7073C"/>
    <w:rsid w:val="752CFC92"/>
    <w:rsid w:val="75D7AB5A"/>
    <w:rsid w:val="7604E496"/>
    <w:rsid w:val="7647DDBA"/>
    <w:rsid w:val="765439AB"/>
    <w:rsid w:val="7681BD65"/>
    <w:rsid w:val="770004E0"/>
    <w:rsid w:val="771E1F4E"/>
    <w:rsid w:val="774767FD"/>
    <w:rsid w:val="78304DD1"/>
    <w:rsid w:val="784CB82F"/>
    <w:rsid w:val="790EFBDB"/>
    <w:rsid w:val="79208CAC"/>
    <w:rsid w:val="7945D0DD"/>
    <w:rsid w:val="79792176"/>
    <w:rsid w:val="7A2151F1"/>
    <w:rsid w:val="7A26B2D1"/>
    <w:rsid w:val="7A3DD45C"/>
    <w:rsid w:val="7A495F9C"/>
    <w:rsid w:val="7A8FF411"/>
    <w:rsid w:val="7AEBC221"/>
    <w:rsid w:val="7AF02810"/>
    <w:rsid w:val="7B4CF6C6"/>
    <w:rsid w:val="7B81E44A"/>
    <w:rsid w:val="7B933835"/>
    <w:rsid w:val="7BE90191"/>
    <w:rsid w:val="7C33D357"/>
    <w:rsid w:val="7C77FC8F"/>
    <w:rsid w:val="7C78EDAE"/>
    <w:rsid w:val="7C957B08"/>
    <w:rsid w:val="7C99F4C9"/>
    <w:rsid w:val="7D1E538F"/>
    <w:rsid w:val="7D215B3D"/>
    <w:rsid w:val="7D323065"/>
    <w:rsid w:val="7D36BB75"/>
    <w:rsid w:val="7D605BF8"/>
    <w:rsid w:val="7D65A2E4"/>
    <w:rsid w:val="7D9B2800"/>
    <w:rsid w:val="7DF44252"/>
    <w:rsid w:val="7E1A3B1F"/>
    <w:rsid w:val="7E32E798"/>
    <w:rsid w:val="7E753D0D"/>
    <w:rsid w:val="7E7656AA"/>
    <w:rsid w:val="7E8B7736"/>
    <w:rsid w:val="7F03B763"/>
    <w:rsid w:val="7F65889C"/>
    <w:rsid w:val="7F708437"/>
    <w:rsid w:val="7FCC4E9E"/>
    <w:rsid w:val="7FE67C06"/>
    <w:rsid w:val="7FF021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BDCBC"/>
  <w15:chartTrackingRefBased/>
  <w15:docId w15:val="{44C47FB2-BB95-48BD-9EB8-C88893CA81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E32E79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E32E79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7f398c1dcf34540" /><Relationship Type="http://schemas.openxmlformats.org/officeDocument/2006/relationships/footer" Target="/word/footer.xml" Id="Ra7cdfb4ef56f4d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Zaneta Hanko (2423576)</dc:creator>
  <keywords/>
  <dc:description/>
  <lastModifiedBy>Zaneta Hanko (2423576)</lastModifiedBy>
  <revision>4</revision>
  <dcterms:created xsi:type="dcterms:W3CDTF">2025-02-05T10:57:39.4282109Z</dcterms:created>
  <dcterms:modified xsi:type="dcterms:W3CDTF">2025-02-07T16:15:26.4780186Z</dcterms:modified>
</coreProperties>
</file>