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cstheme="minorHAnsi"/>
        </w:rPr>
        <w:id w:val="2003777904"/>
        <w:docPartObj>
          <w:docPartGallery w:val="Cover Pages"/>
          <w:docPartUnique/>
        </w:docPartObj>
      </w:sdtPr>
      <w:sdtEndPr>
        <w:rPr>
          <w:caps/>
          <w:color w:val="1F497D" w:themeColor="text2"/>
          <w:sz w:val="20"/>
          <w:szCs w:val="20"/>
        </w:rPr>
      </w:sdtEndPr>
      <w:sdtContent>
        <w:p w14:paraId="15D35D13" w14:textId="2463310E" w:rsidR="000228F4" w:rsidRPr="000228F4" w:rsidRDefault="000228F4">
          <w:pPr>
            <w:rPr>
              <w:rFonts w:cstheme="minorHAnsi"/>
            </w:rPr>
          </w:pPr>
          <w:r w:rsidRPr="000228F4">
            <w:rPr>
              <w:rFonts w:cstheme="minorHAnsi"/>
              <w:noProof/>
              <w:lang w:eastAsia="en-GB"/>
            </w:rPr>
            <w:drawing>
              <wp:anchor distT="0" distB="0" distL="114300" distR="114300" simplePos="0" relativeHeight="251658240" behindDoc="0" locked="0" layoutInCell="1" allowOverlap="1" wp14:anchorId="60F5F581" wp14:editId="3EE582D9">
                <wp:simplePos x="0" y="0"/>
                <wp:positionH relativeFrom="margin">
                  <wp:align>center</wp:align>
                </wp:positionH>
                <wp:positionV relativeFrom="paragraph">
                  <wp:posOffset>-4445</wp:posOffset>
                </wp:positionV>
                <wp:extent cx="3705225" cy="1480616"/>
                <wp:effectExtent l="0" t="0" r="0" b="0"/>
                <wp:wrapNone/>
                <wp:docPr id="1" name="Picture 1" descr="U:\Uni Work\uwtsd-logo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:\Uni Work\uwtsd-logo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05225" cy="14806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Pr="000228F4">
            <w:rPr>
              <w:rFonts w:cstheme="minorHAnsi"/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41D274" wp14:editId="78BAF3C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940321D" w14:textId="3F11D18E" w:rsidR="000228F4" w:rsidRDefault="009A31E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Gareth Francis (1707331)</w:t>
                                    </w:r>
                                  </w:p>
                                </w:sdtContent>
                              </w:sdt>
                              <w:p w14:paraId="2ECF6F1C" w14:textId="6827317A" w:rsidR="000228F4" w:rsidRDefault="005229B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D395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1707331@student.uwtsd.ac.uk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C41D2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131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940321D" w14:textId="3F11D18E" w:rsidR="000228F4" w:rsidRDefault="009A31E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Gareth Francis (1707331)</w:t>
                              </w:r>
                            </w:p>
                          </w:sdtContent>
                        </w:sdt>
                        <w:p w14:paraId="2ECF6F1C" w14:textId="6827317A" w:rsidR="000228F4" w:rsidRDefault="005229B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D395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1707331@student.uwtsd.ac.uk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0228F4">
            <w:rPr>
              <w:rFonts w:cstheme="minorHAnsi"/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0C76CB5" wp14:editId="0C5DA71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E927DB" w14:textId="6F0312A7" w:rsidR="000228F4" w:rsidRDefault="005229B8">
                                <w:pPr>
                                  <w:jc w:val="right"/>
                                  <w:rPr>
                                    <w:color w:val="4F81BD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F81BD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36662">
                                      <w:rPr>
                                        <w:caps/>
                                        <w:color w:val="4F81BD" w:themeColor="accent1"/>
                                        <w:sz w:val="64"/>
                                        <w:szCs w:val="64"/>
                                      </w:rPr>
                                      <w:t xml:space="preserve">benefits </w:t>
                                    </w:r>
                                    <w:r w:rsidR="00AA3C43">
                                      <w:rPr>
                                        <w:caps/>
                                        <w:color w:val="4F81BD" w:themeColor="accent1"/>
                                        <w:sz w:val="64"/>
                                        <w:szCs w:val="64"/>
                                      </w:rPr>
                                      <w:t>of academic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AAF738" w14:textId="0C981102" w:rsidR="000228F4" w:rsidRDefault="00CD395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Course Code – M4X02063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0C76CB5" id="Text Box 154" o:spid="_x0000_s1027" type="#_x0000_t202" style="position:absolute;margin-left:0;margin-top:0;width:8in;height:286.5pt;z-index:25166028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5EE927DB" w14:textId="6F0312A7" w:rsidR="000228F4" w:rsidRDefault="005229B8">
                          <w:pPr>
                            <w:jc w:val="right"/>
                            <w:rPr>
                              <w:color w:val="4F81BD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F81BD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36662">
                                <w:rPr>
                                  <w:caps/>
                                  <w:color w:val="4F81BD" w:themeColor="accent1"/>
                                  <w:sz w:val="64"/>
                                  <w:szCs w:val="64"/>
                                </w:rPr>
                                <w:t xml:space="preserve">benefits </w:t>
                              </w:r>
                              <w:r w:rsidR="00AA3C43">
                                <w:rPr>
                                  <w:caps/>
                                  <w:color w:val="4F81BD" w:themeColor="accent1"/>
                                  <w:sz w:val="64"/>
                                  <w:szCs w:val="64"/>
                                </w:rPr>
                                <w:t>of academic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1AAF738" w14:textId="0C981102" w:rsidR="000228F4" w:rsidRDefault="00CD395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Course Code – M4X02063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0253414" w14:textId="7E4B904C" w:rsidR="000228F4" w:rsidRPr="000228F4" w:rsidRDefault="005229B8" w:rsidP="000228F4">
          <w:pPr>
            <w:rPr>
              <w:rFonts w:cstheme="minorHAnsi"/>
              <w:caps/>
              <w:color w:val="1F497D" w:themeColor="text2"/>
              <w:sz w:val="20"/>
              <w:szCs w:val="20"/>
            </w:rPr>
          </w:pPr>
        </w:p>
      </w:sdtContent>
    </w:sdt>
    <w:p w14:paraId="7A73E6EF" w14:textId="2A5DCD68" w:rsidR="00655188" w:rsidRPr="000228F4" w:rsidRDefault="00655188" w:rsidP="000228F4">
      <w:pPr>
        <w:rPr>
          <w:rFonts w:cstheme="minorHAnsi"/>
          <w:caps/>
          <w:color w:val="1F497D" w:themeColor="text2"/>
          <w:sz w:val="20"/>
          <w:szCs w:val="20"/>
        </w:rPr>
      </w:pPr>
    </w:p>
    <w:p w14:paraId="4B6F66E5" w14:textId="77777777" w:rsidR="00D24EB8" w:rsidRPr="000228F4" w:rsidRDefault="00D24EB8" w:rsidP="00404C64">
      <w:pPr>
        <w:jc w:val="center"/>
        <w:rPr>
          <w:rFonts w:cstheme="minorHAnsi"/>
          <w:sz w:val="48"/>
        </w:rPr>
      </w:pPr>
    </w:p>
    <w:p w14:paraId="0BCB33A4" w14:textId="14846120" w:rsidR="00655188" w:rsidRPr="000228F4" w:rsidRDefault="00655188" w:rsidP="00404C64">
      <w:pPr>
        <w:jc w:val="center"/>
        <w:rPr>
          <w:rFonts w:cstheme="minorHAnsi"/>
          <w:sz w:val="48"/>
        </w:rPr>
      </w:pPr>
    </w:p>
    <w:p w14:paraId="2F8834F0" w14:textId="77777777" w:rsidR="00416504" w:rsidRDefault="00416504" w:rsidP="00724F92">
      <w:pPr>
        <w:pStyle w:val="Heading1"/>
        <w:rPr>
          <w:rFonts w:asciiTheme="minorHAnsi" w:hAnsiTheme="minorHAnsi" w:cstheme="minorHAnsi"/>
          <w:sz w:val="24"/>
          <w:szCs w:val="24"/>
        </w:rPr>
      </w:pPr>
    </w:p>
    <w:p w14:paraId="27FC5FE3" w14:textId="4DB4E37E" w:rsidR="00724F92" w:rsidRPr="000228F4" w:rsidRDefault="00724F92" w:rsidP="00724F92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0" w:name="_Toc535593528"/>
      <w:r w:rsidRPr="000228F4">
        <w:rPr>
          <w:rFonts w:asciiTheme="minorHAnsi" w:hAnsiTheme="minorHAnsi" w:cstheme="minorHAnsi"/>
          <w:sz w:val="24"/>
          <w:szCs w:val="24"/>
        </w:rPr>
        <w:t>Contents Page</w:t>
      </w:r>
      <w:bookmarkEnd w:id="0"/>
    </w:p>
    <w:sdt>
      <w:sdtPr>
        <w:rPr>
          <w:rFonts w:asciiTheme="minorHAnsi" w:eastAsiaTheme="minorHAnsi" w:hAnsiTheme="minorHAnsi" w:cstheme="minorHAnsi"/>
          <w:color w:val="auto"/>
          <w:sz w:val="24"/>
          <w:szCs w:val="24"/>
          <w:lang w:val="en-GB"/>
        </w:rPr>
        <w:id w:val="131985259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4BE45A" w14:textId="64A41665" w:rsidR="00724F92" w:rsidRPr="000C6D24" w:rsidRDefault="00724F92">
          <w:pPr>
            <w:pStyle w:val="TOCHeading"/>
            <w:rPr>
              <w:rFonts w:asciiTheme="minorHAnsi" w:hAnsiTheme="minorHAnsi" w:cstheme="minorHAnsi"/>
              <w:sz w:val="24"/>
              <w:szCs w:val="24"/>
            </w:rPr>
          </w:pPr>
          <w:r w:rsidRPr="000C6D24">
            <w:rPr>
              <w:rFonts w:asciiTheme="minorHAnsi" w:hAnsiTheme="minorHAnsi" w:cstheme="minorHAnsi"/>
              <w:sz w:val="24"/>
              <w:szCs w:val="24"/>
            </w:rPr>
            <w:t>Table of Contents</w:t>
          </w:r>
        </w:p>
        <w:p w14:paraId="23142D5F" w14:textId="1D7B2F84" w:rsidR="00416504" w:rsidRDefault="00724F9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0C6D24">
            <w:rPr>
              <w:rFonts w:cstheme="minorHAnsi"/>
              <w:b/>
              <w:bCs/>
              <w:noProof/>
              <w:sz w:val="24"/>
              <w:szCs w:val="24"/>
            </w:rPr>
            <w:fldChar w:fldCharType="begin"/>
          </w:r>
          <w:r w:rsidRPr="000C6D24">
            <w:rPr>
              <w:rFonts w:cstheme="minorHAnsi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0C6D24">
            <w:rPr>
              <w:rFonts w:cstheme="minorHAnsi"/>
              <w:b/>
              <w:bCs/>
              <w:noProof/>
              <w:sz w:val="24"/>
              <w:szCs w:val="24"/>
            </w:rPr>
            <w:fldChar w:fldCharType="separate"/>
          </w:r>
          <w:hyperlink w:anchor="_Toc535593528" w:history="1">
            <w:r w:rsidR="00416504" w:rsidRPr="00DD2B0D">
              <w:rPr>
                <w:rStyle w:val="Hyperlink"/>
                <w:rFonts w:cstheme="minorHAnsi"/>
                <w:noProof/>
              </w:rPr>
              <w:t>Contents Page</w:t>
            </w:r>
            <w:r w:rsidR="00416504">
              <w:rPr>
                <w:noProof/>
                <w:webHidden/>
              </w:rPr>
              <w:tab/>
            </w:r>
            <w:r w:rsidR="00416504">
              <w:rPr>
                <w:noProof/>
                <w:webHidden/>
              </w:rPr>
              <w:fldChar w:fldCharType="begin"/>
            </w:r>
            <w:r w:rsidR="00416504">
              <w:rPr>
                <w:noProof/>
                <w:webHidden/>
              </w:rPr>
              <w:instrText xml:space="preserve"> PAGEREF _Toc535593528 \h </w:instrText>
            </w:r>
            <w:r w:rsidR="00416504">
              <w:rPr>
                <w:noProof/>
                <w:webHidden/>
              </w:rPr>
            </w:r>
            <w:r w:rsidR="00416504">
              <w:rPr>
                <w:noProof/>
                <w:webHidden/>
              </w:rPr>
              <w:fldChar w:fldCharType="separate"/>
            </w:r>
            <w:r w:rsidR="00416504">
              <w:rPr>
                <w:noProof/>
                <w:webHidden/>
              </w:rPr>
              <w:t>1</w:t>
            </w:r>
            <w:r w:rsidR="00416504">
              <w:rPr>
                <w:noProof/>
                <w:webHidden/>
              </w:rPr>
              <w:fldChar w:fldCharType="end"/>
            </w:r>
          </w:hyperlink>
        </w:p>
        <w:p w14:paraId="581D64C9" w14:textId="4FEFB15A" w:rsidR="00416504" w:rsidRDefault="00416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93529" w:history="1">
            <w:r w:rsidRPr="00DD2B0D">
              <w:rPr>
                <w:rStyle w:val="Hyperlink"/>
                <w:rFonts w:cstheme="minorHAns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_Toc535593529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05399" w14:textId="1808E892" w:rsidR="00416504" w:rsidRDefault="00416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93530" w:history="1">
            <w:r w:rsidRPr="00DD2B0D">
              <w:rPr>
                <w:rStyle w:val="Hyperlink"/>
                <w:rFonts w:cstheme="minorHAnsi"/>
                <w:noProof/>
              </w:rPr>
              <w:t>Benefits of Developing Academic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_Toc535593530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8419F4" w14:textId="2033F7C3" w:rsidR="00416504" w:rsidRDefault="00416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93531" w:history="1">
            <w:r w:rsidRPr="00DD2B0D">
              <w:rPr>
                <w:rStyle w:val="Hyperlink"/>
                <w:rFonts w:cstheme="minorHAns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_Toc535593531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48BC5" w14:textId="2A923309" w:rsidR="00416504" w:rsidRDefault="00416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93532" w:history="1">
            <w:r w:rsidRPr="00DD2B0D">
              <w:rPr>
                <w:rStyle w:val="Hyperlink"/>
                <w:rFonts w:cstheme="minorHAns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_Toc535593532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2CE25" w14:textId="04DD56CD" w:rsidR="00416504" w:rsidRDefault="004165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593533" w:history="1">
            <w:r w:rsidRPr="00DD2B0D">
              <w:rPr>
                <w:rStyle w:val="Hyperlink"/>
                <w:rFonts w:cstheme="minorHAnsi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_Toc535593533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443B7" w14:textId="1F693B49" w:rsidR="00724F92" w:rsidRPr="000228F4" w:rsidRDefault="00724F92">
          <w:pPr>
            <w:rPr>
              <w:rFonts w:cstheme="minorHAnsi"/>
              <w:sz w:val="24"/>
              <w:szCs w:val="24"/>
            </w:rPr>
          </w:pPr>
          <w:r w:rsidRPr="000C6D24">
            <w:rPr>
              <w:rFonts w:cstheme="minorHAnsi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B7238A2" w14:textId="77777777" w:rsidR="00724F92" w:rsidRPr="000228F4" w:rsidRDefault="00724F92">
      <w:pPr>
        <w:rPr>
          <w:rFonts w:eastAsiaTheme="majorEastAsia" w:cstheme="minorHAnsi"/>
          <w:color w:val="365F91" w:themeColor="accent1" w:themeShade="BF"/>
          <w:sz w:val="24"/>
          <w:szCs w:val="24"/>
        </w:rPr>
      </w:pPr>
      <w:r w:rsidRPr="000228F4">
        <w:rPr>
          <w:rFonts w:cstheme="minorHAnsi"/>
          <w:sz w:val="24"/>
          <w:szCs w:val="24"/>
        </w:rPr>
        <w:br w:type="page"/>
      </w:r>
    </w:p>
    <w:p w14:paraId="01CB41F0" w14:textId="402F6D2B" w:rsidR="00724F92" w:rsidRPr="000228F4" w:rsidRDefault="00724F92" w:rsidP="00724F92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1" w:name="_Toc535593529"/>
      <w:r w:rsidRPr="000228F4">
        <w:rPr>
          <w:rFonts w:asciiTheme="minorHAnsi" w:hAnsiTheme="minorHAnsi" w:cstheme="minorHAnsi"/>
          <w:sz w:val="24"/>
          <w:szCs w:val="24"/>
        </w:rPr>
        <w:lastRenderedPageBreak/>
        <w:t>Introduction</w:t>
      </w:r>
      <w:bookmarkEnd w:id="1"/>
    </w:p>
    <w:p w14:paraId="767BEEA6" w14:textId="48DD1075" w:rsidR="00724F92" w:rsidRPr="000228F4" w:rsidRDefault="001B357D">
      <w:pPr>
        <w:rPr>
          <w:rFonts w:eastAsiaTheme="majorEastAsia" w:cstheme="minorHAnsi"/>
          <w:color w:val="365F91" w:themeColor="accent1" w:themeShade="BF"/>
          <w:sz w:val="24"/>
          <w:szCs w:val="24"/>
        </w:rPr>
      </w:pPr>
      <w:r>
        <w:rPr>
          <w:rFonts w:cstheme="minorHAnsi"/>
          <w:sz w:val="24"/>
          <w:szCs w:val="24"/>
        </w:rPr>
        <w:t>This report</w:t>
      </w:r>
      <w:r w:rsidR="00B36662">
        <w:rPr>
          <w:rFonts w:cstheme="minorHAnsi"/>
          <w:sz w:val="24"/>
          <w:szCs w:val="24"/>
        </w:rPr>
        <w:t xml:space="preserve"> discusses</w:t>
      </w:r>
      <w:r w:rsidR="00BA42DE">
        <w:rPr>
          <w:rFonts w:cstheme="minorHAnsi"/>
          <w:sz w:val="24"/>
          <w:szCs w:val="24"/>
        </w:rPr>
        <w:t xml:space="preserve"> the key benefits of developing good academic skills irrespective of using as part of an academic requirement such as technical reporting, essays or presentation.</w:t>
      </w:r>
      <w:r>
        <w:rPr>
          <w:rFonts w:cstheme="minorHAnsi"/>
          <w:sz w:val="24"/>
          <w:szCs w:val="24"/>
        </w:rPr>
        <w:t xml:space="preserve"> Discussion point and focus will be the day to day use such as creating a CV or using good writing skills in work place tasks.</w:t>
      </w:r>
      <w:r w:rsidR="00B36662">
        <w:rPr>
          <w:rFonts w:cstheme="minorHAnsi"/>
          <w:sz w:val="24"/>
          <w:szCs w:val="24"/>
        </w:rPr>
        <w:t xml:space="preserve"> </w:t>
      </w:r>
      <w:r w:rsidR="00724F92" w:rsidRPr="000228F4">
        <w:rPr>
          <w:rFonts w:cstheme="minorHAnsi"/>
          <w:sz w:val="24"/>
          <w:szCs w:val="24"/>
        </w:rPr>
        <w:br w:type="page"/>
      </w:r>
    </w:p>
    <w:p w14:paraId="2F809005" w14:textId="5F00BD44" w:rsidR="000D326A" w:rsidRPr="00281822" w:rsidRDefault="000D326A" w:rsidP="00AA3C43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2" w:name="_Toc535593530"/>
      <w:r w:rsidRPr="00281822">
        <w:rPr>
          <w:rFonts w:asciiTheme="minorHAnsi" w:hAnsiTheme="minorHAnsi" w:cstheme="minorHAnsi"/>
          <w:sz w:val="24"/>
          <w:szCs w:val="24"/>
        </w:rPr>
        <w:lastRenderedPageBreak/>
        <w:t>Benefits</w:t>
      </w:r>
      <w:r w:rsidR="00AA3C43">
        <w:rPr>
          <w:rFonts w:asciiTheme="minorHAnsi" w:hAnsiTheme="minorHAnsi" w:cstheme="minorHAnsi"/>
          <w:sz w:val="24"/>
          <w:szCs w:val="24"/>
        </w:rPr>
        <w:t xml:space="preserve"> of Developing Academic Skills</w:t>
      </w:r>
      <w:bookmarkEnd w:id="2"/>
    </w:p>
    <w:p w14:paraId="5EC88E5D" w14:textId="064051DA" w:rsidR="000C766A" w:rsidRDefault="000C766A" w:rsidP="000D326A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Academic writing can stimulate intellectual development to support research and development work as the brain generates new methods to support analytical thinking. It also support a person to write in accordance to rules, this standardises how to report and analyse findings. (TFOT, 2017</w:t>
      </w:r>
      <w:r w:rsidRPr="000C766A">
        <w:rPr>
          <w:rFonts w:cstheme="minorHAnsi"/>
          <w:color w:val="000000"/>
          <w:sz w:val="24"/>
          <w:szCs w:val="24"/>
        </w:rPr>
        <w:t>)</w:t>
      </w:r>
    </w:p>
    <w:p w14:paraId="608E8054" w14:textId="4247F1B5" w:rsidR="00977F4F" w:rsidRDefault="00AA3C43" w:rsidP="000D326A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Good writing skills is </w:t>
      </w:r>
      <w:r w:rsidR="00BA42DE">
        <w:rPr>
          <w:rFonts w:cstheme="minorHAnsi"/>
          <w:color w:val="000000"/>
          <w:sz w:val="24"/>
          <w:szCs w:val="24"/>
        </w:rPr>
        <w:t xml:space="preserve">an essential </w:t>
      </w:r>
      <w:r w:rsidR="000C766A">
        <w:rPr>
          <w:rFonts w:cstheme="minorHAnsi"/>
          <w:color w:val="000000"/>
          <w:sz w:val="24"/>
          <w:szCs w:val="24"/>
        </w:rPr>
        <w:t>requirement</w:t>
      </w:r>
      <w:r w:rsidR="00BA42DE">
        <w:rPr>
          <w:rFonts w:cstheme="minorHAnsi"/>
          <w:color w:val="000000"/>
          <w:sz w:val="24"/>
          <w:szCs w:val="24"/>
        </w:rPr>
        <w:t xml:space="preserve"> throughout</w:t>
      </w:r>
      <w:r>
        <w:rPr>
          <w:rFonts w:cstheme="minorHAnsi"/>
          <w:color w:val="000000"/>
          <w:sz w:val="24"/>
          <w:szCs w:val="24"/>
        </w:rPr>
        <w:t xml:space="preserve"> any</w:t>
      </w:r>
      <w:r w:rsidR="00BA42DE">
        <w:rPr>
          <w:rFonts w:cstheme="minorHAnsi"/>
          <w:color w:val="000000"/>
          <w:sz w:val="24"/>
          <w:szCs w:val="24"/>
        </w:rPr>
        <w:t xml:space="preserve"> persons</w:t>
      </w:r>
      <w:r>
        <w:rPr>
          <w:rFonts w:cstheme="minorHAnsi"/>
          <w:color w:val="000000"/>
          <w:sz w:val="24"/>
          <w:szCs w:val="24"/>
        </w:rPr>
        <w:t xml:space="preserve"> working</w:t>
      </w:r>
      <w:r w:rsidR="00BA42DE">
        <w:rPr>
          <w:rFonts w:cstheme="minorHAnsi"/>
          <w:color w:val="000000"/>
          <w:sz w:val="24"/>
          <w:szCs w:val="24"/>
        </w:rPr>
        <w:t xml:space="preserve"> career. This will start</w:t>
      </w:r>
      <w:r>
        <w:rPr>
          <w:rFonts w:cstheme="minorHAnsi"/>
          <w:color w:val="000000"/>
          <w:sz w:val="24"/>
          <w:szCs w:val="24"/>
        </w:rPr>
        <w:t xml:space="preserve"> from a CV. In current day competition for job roles, grammar and good writing skills is essential </w:t>
      </w:r>
      <w:r w:rsidR="00BA42DE">
        <w:rPr>
          <w:rFonts w:cstheme="minorHAnsi"/>
          <w:color w:val="000000"/>
          <w:sz w:val="24"/>
          <w:szCs w:val="24"/>
        </w:rPr>
        <w:t>to give employees, which are applying for jobs</w:t>
      </w:r>
      <w:r>
        <w:rPr>
          <w:rFonts w:cstheme="minorHAnsi"/>
          <w:color w:val="000000"/>
          <w:sz w:val="24"/>
          <w:szCs w:val="24"/>
        </w:rPr>
        <w:t xml:space="preserve"> a big edge against competitors. </w:t>
      </w:r>
      <w:r w:rsidR="00BA42DE">
        <w:rPr>
          <w:rFonts w:cstheme="minorHAnsi"/>
          <w:color w:val="000000"/>
          <w:sz w:val="24"/>
          <w:szCs w:val="24"/>
        </w:rPr>
        <w:t>(</w:t>
      </w:r>
      <w:r w:rsidR="00BA42DE">
        <w:rPr>
          <w:rStyle w:val="selectable"/>
          <w:rFonts w:cstheme="minorHAnsi"/>
          <w:sz w:val="24"/>
          <w:szCs w:val="24"/>
          <w:lang w:val="en"/>
        </w:rPr>
        <w:t xml:space="preserve">Hosking, R. </w:t>
      </w:r>
      <w:r w:rsidR="00BA42DE" w:rsidRPr="00BA42DE">
        <w:rPr>
          <w:rStyle w:val="selectable"/>
          <w:rFonts w:cstheme="minorHAnsi"/>
          <w:sz w:val="24"/>
          <w:szCs w:val="24"/>
          <w:lang w:val="en"/>
        </w:rPr>
        <w:t xml:space="preserve">2014) </w:t>
      </w:r>
      <w:r>
        <w:rPr>
          <w:rFonts w:cstheme="minorHAnsi"/>
          <w:color w:val="000000"/>
          <w:sz w:val="24"/>
          <w:szCs w:val="24"/>
        </w:rPr>
        <w:t xml:space="preserve"> </w:t>
      </w:r>
      <w:r w:rsidRPr="00AA3C43">
        <w:rPr>
          <w:rFonts w:cstheme="minorHAnsi"/>
          <w:color w:val="000000"/>
          <w:sz w:val="24"/>
          <w:szCs w:val="24"/>
        </w:rPr>
        <w:t xml:space="preserve"> </w:t>
      </w:r>
    </w:p>
    <w:p w14:paraId="26951D7F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75DA839C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3162F5BA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39C98E22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0C5048C7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0FAB1C0C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38AC222E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76ACC627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1EE7C07E" w14:textId="77777777" w:rsidR="00977F4F" w:rsidRDefault="00977F4F" w:rsidP="000D326A">
      <w:pPr>
        <w:rPr>
          <w:rFonts w:cstheme="minorHAnsi"/>
          <w:color w:val="000000"/>
          <w:sz w:val="24"/>
          <w:szCs w:val="24"/>
        </w:rPr>
      </w:pPr>
    </w:p>
    <w:p w14:paraId="7D02A777" w14:textId="3CA19A34" w:rsidR="000C766A" w:rsidRDefault="000C766A" w:rsidP="000D326A">
      <w:pPr>
        <w:rPr>
          <w:rFonts w:cstheme="minorHAnsi"/>
          <w:sz w:val="24"/>
          <w:szCs w:val="24"/>
        </w:rPr>
      </w:pPr>
    </w:p>
    <w:p w14:paraId="75B8040F" w14:textId="6B7E61BE" w:rsidR="00977F4F" w:rsidRPr="00977F4F" w:rsidRDefault="00724F92" w:rsidP="00977F4F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3" w:name="_Toc535593531"/>
      <w:r w:rsidRPr="000228F4">
        <w:rPr>
          <w:rFonts w:asciiTheme="minorHAnsi" w:hAnsiTheme="minorHAnsi" w:cstheme="minorHAnsi"/>
          <w:sz w:val="24"/>
          <w:szCs w:val="24"/>
        </w:rPr>
        <w:lastRenderedPageBreak/>
        <w:t>Conclusion</w:t>
      </w:r>
      <w:bookmarkEnd w:id="3"/>
    </w:p>
    <w:p w14:paraId="0F20259A" w14:textId="62A343C4" w:rsidR="000C766A" w:rsidRDefault="0041650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During research of the benefits of developing academic skills for both during educational study period and post-graduation, it was found that having good writing skills was essential for employment benefits. Also during the duration of studying period academic writing was able to </w:t>
      </w:r>
      <w:r w:rsidRPr="00416504">
        <w:rPr>
          <w:rFonts w:cstheme="minorHAnsi"/>
          <w:sz w:val="24"/>
          <w:szCs w:val="24"/>
        </w:rPr>
        <w:t>stimulate intellectual development</w:t>
      </w:r>
      <w:r>
        <w:rPr>
          <w:rFonts w:cstheme="minorHAnsi"/>
          <w:sz w:val="24"/>
          <w:szCs w:val="24"/>
        </w:rPr>
        <w:t>.</w:t>
      </w:r>
    </w:p>
    <w:p w14:paraId="2C06C1F0" w14:textId="4566ADA3" w:rsidR="00724F92" w:rsidRPr="000228F4" w:rsidRDefault="00724F92">
      <w:pPr>
        <w:rPr>
          <w:rFonts w:eastAsiaTheme="majorEastAsia" w:cstheme="minorHAnsi"/>
          <w:color w:val="365F91" w:themeColor="accent1" w:themeShade="BF"/>
          <w:sz w:val="24"/>
          <w:szCs w:val="24"/>
        </w:rPr>
      </w:pPr>
      <w:r w:rsidRPr="000228F4">
        <w:rPr>
          <w:rFonts w:cstheme="minorHAnsi"/>
          <w:sz w:val="24"/>
          <w:szCs w:val="24"/>
        </w:rPr>
        <w:br w:type="page"/>
      </w:r>
    </w:p>
    <w:p w14:paraId="087B1130" w14:textId="0D187195" w:rsidR="00BA42DE" w:rsidRPr="00BA42DE" w:rsidRDefault="00724F92" w:rsidP="00BA42DE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4" w:name="_Toc535593532"/>
      <w:r w:rsidRPr="000228F4">
        <w:rPr>
          <w:rFonts w:asciiTheme="minorHAnsi" w:hAnsiTheme="minorHAnsi" w:cstheme="minorHAnsi"/>
          <w:sz w:val="24"/>
          <w:szCs w:val="24"/>
        </w:rPr>
        <w:lastRenderedPageBreak/>
        <w:t>Reference List</w:t>
      </w:r>
      <w:bookmarkEnd w:id="4"/>
    </w:p>
    <w:p w14:paraId="2D953B5D" w14:textId="19F598F5" w:rsidR="00BA42DE" w:rsidRPr="00416504" w:rsidRDefault="00BA42DE" w:rsidP="00BA42DE">
      <w:pPr>
        <w:pStyle w:val="ListParagraph"/>
        <w:numPr>
          <w:ilvl w:val="0"/>
          <w:numId w:val="2"/>
        </w:numPr>
        <w:rPr>
          <w:rStyle w:val="selectable"/>
          <w:rFonts w:cstheme="minorHAnsi"/>
          <w:sz w:val="24"/>
          <w:szCs w:val="24"/>
          <w:lang w:val="en"/>
        </w:rPr>
      </w:pPr>
      <w:r w:rsidRPr="00416504">
        <w:rPr>
          <w:rStyle w:val="selectable"/>
          <w:rFonts w:cstheme="minorHAnsi"/>
          <w:sz w:val="24"/>
          <w:szCs w:val="24"/>
          <w:lang w:val="en"/>
        </w:rPr>
        <w:t>Hosking, R. (2014). Why Good Writing Skills Are Important in Today's Workplace — and Tips for Developing Them - Executive Secretary. http://executivesecretary.com/why-good-writing-skills-are-important-in-todays-workplace-and-tips-for-developing-them/ [Accessed 18 Jan. 2019].</w:t>
      </w:r>
    </w:p>
    <w:p w14:paraId="0FB67749" w14:textId="449162D0" w:rsidR="00724F92" w:rsidRPr="000228F4" w:rsidRDefault="00BA42DE" w:rsidP="000C766A">
      <w:pPr>
        <w:pStyle w:val="ListParagraph"/>
        <w:numPr>
          <w:ilvl w:val="0"/>
          <w:numId w:val="2"/>
        </w:numPr>
        <w:rPr>
          <w:rFonts w:eastAsiaTheme="majorEastAsia" w:cstheme="minorHAnsi"/>
          <w:color w:val="365F91" w:themeColor="accent1" w:themeShade="BF"/>
          <w:sz w:val="24"/>
          <w:szCs w:val="24"/>
        </w:rPr>
      </w:pPr>
      <w:r w:rsidRPr="00416504">
        <w:rPr>
          <w:rFonts w:cstheme="minorHAnsi"/>
          <w:sz w:val="24"/>
          <w:szCs w:val="24"/>
        </w:rPr>
        <w:t xml:space="preserve"> </w:t>
      </w:r>
      <w:r w:rsidR="000C766A" w:rsidRPr="00416504">
        <w:rPr>
          <w:rFonts w:cstheme="minorHAnsi"/>
          <w:sz w:val="24"/>
          <w:szCs w:val="24"/>
        </w:rPr>
        <w:t>TFOT. (2017). Benef</w:t>
      </w:r>
      <w:r w:rsidR="00416504" w:rsidRPr="00416504">
        <w:rPr>
          <w:rFonts w:cstheme="minorHAnsi"/>
          <w:sz w:val="24"/>
          <w:szCs w:val="24"/>
        </w:rPr>
        <w:t xml:space="preserve">its of Academic Writing - TFOT. </w:t>
      </w:r>
      <w:r w:rsidR="000C766A" w:rsidRPr="00416504">
        <w:rPr>
          <w:rFonts w:cstheme="minorHAnsi"/>
          <w:sz w:val="24"/>
          <w:szCs w:val="24"/>
        </w:rPr>
        <w:t>https://thefutureofthings.com/10833-benefits-academic-writing/ [Accessed 18 Jan. 2019].</w:t>
      </w:r>
      <w:r w:rsidR="00724F92" w:rsidRPr="000228F4">
        <w:rPr>
          <w:rFonts w:cstheme="minorHAnsi"/>
          <w:sz w:val="24"/>
          <w:szCs w:val="24"/>
        </w:rPr>
        <w:br w:type="page"/>
      </w:r>
    </w:p>
    <w:p w14:paraId="0FEF88F1" w14:textId="4D8579DC" w:rsidR="00724F92" w:rsidRPr="000228F4" w:rsidRDefault="00724F92" w:rsidP="00724F92">
      <w:pPr>
        <w:pStyle w:val="Heading1"/>
        <w:rPr>
          <w:rFonts w:asciiTheme="minorHAnsi" w:hAnsiTheme="minorHAnsi" w:cstheme="minorHAnsi"/>
          <w:sz w:val="24"/>
          <w:szCs w:val="24"/>
        </w:rPr>
      </w:pPr>
      <w:bookmarkStart w:id="5" w:name="_Toc535593533"/>
      <w:r w:rsidRPr="000228F4">
        <w:rPr>
          <w:rFonts w:asciiTheme="minorHAnsi" w:hAnsiTheme="minorHAnsi" w:cstheme="minorHAnsi"/>
          <w:sz w:val="24"/>
          <w:szCs w:val="24"/>
        </w:rPr>
        <w:lastRenderedPageBreak/>
        <w:t>Bibliography</w:t>
      </w:r>
      <w:bookmarkEnd w:id="5"/>
    </w:p>
    <w:p w14:paraId="35C7259E" w14:textId="77777777" w:rsidR="00416504" w:rsidRPr="00416504" w:rsidRDefault="00416504" w:rsidP="00416504">
      <w:pPr>
        <w:pStyle w:val="ListParagraph"/>
        <w:numPr>
          <w:ilvl w:val="0"/>
          <w:numId w:val="5"/>
        </w:numPr>
        <w:rPr>
          <w:rStyle w:val="selectable"/>
          <w:rFonts w:cstheme="minorHAnsi"/>
          <w:sz w:val="24"/>
          <w:szCs w:val="24"/>
          <w:lang w:val="en"/>
        </w:rPr>
      </w:pPr>
      <w:r w:rsidRPr="00416504">
        <w:rPr>
          <w:rStyle w:val="selectable"/>
          <w:rFonts w:cstheme="minorHAnsi"/>
          <w:sz w:val="24"/>
          <w:szCs w:val="24"/>
          <w:lang w:val="en"/>
        </w:rPr>
        <w:t>Hosking, R. (2014). Why Good Writing Skills Are Important in Today's Workplace — and Tips for Developing Them - Executive Secretary. http://executivesecretary.com/why-good-writing-skills-are-important-in-todays-workplace-and-tips-for-developing-them/ [Accessed 18 Jan. 2019].</w:t>
      </w:r>
    </w:p>
    <w:p w14:paraId="27C8EB99" w14:textId="76B172BF" w:rsidR="00724F92" w:rsidRPr="00416504" w:rsidRDefault="00416504" w:rsidP="00416504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416504">
        <w:rPr>
          <w:rFonts w:cstheme="minorHAnsi"/>
          <w:sz w:val="24"/>
          <w:szCs w:val="24"/>
        </w:rPr>
        <w:t>TFOT. (2017). Benefits of Academic Writing - TFOT. https://thefut</w:t>
      </w:r>
      <w:bookmarkStart w:id="6" w:name="_GoBack"/>
      <w:bookmarkEnd w:id="6"/>
      <w:r w:rsidRPr="00416504">
        <w:rPr>
          <w:rFonts w:cstheme="minorHAnsi"/>
          <w:sz w:val="24"/>
          <w:szCs w:val="24"/>
        </w:rPr>
        <w:t>ureofthings.com/10833-benefits-academic-writing/ [Accessed 18 Jan. 2019].</w:t>
      </w:r>
    </w:p>
    <w:sectPr w:rsidR="00724F92" w:rsidRPr="00416504" w:rsidSect="000228F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6D30480" w14:textId="77777777" w:rsidR="005229B8" w:rsidRDefault="005229B8" w:rsidP="000C6F21">
      <w:pPr>
        <w:spacing w:after="0" w:line="240" w:lineRule="auto"/>
      </w:pPr>
      <w:r>
        <w:separator/>
      </w:r>
    </w:p>
  </w:endnote>
  <w:endnote w:type="continuationSeparator" w:id="0">
    <w:p w14:paraId="4B7765EE" w14:textId="77777777" w:rsidR="005229B8" w:rsidRDefault="005229B8" w:rsidP="000C6F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4026345"/>
      <w:docPartObj>
        <w:docPartGallery w:val="Page Numbers (Bottom of Page)"/>
        <w:docPartUnique/>
      </w:docPartObj>
    </w:sdtPr>
    <w:sdtEndPr/>
    <w:sdtContent>
      <w:sdt>
        <w:sdt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36A396" w14:textId="1CF2BE7D" w:rsidR="00FC596A" w:rsidRDefault="00FC596A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416504"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416504"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2E8125" w14:textId="77777777" w:rsidR="00FC596A" w:rsidRDefault="00FC59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30E89A5" w14:textId="77777777" w:rsidR="005229B8" w:rsidRDefault="005229B8" w:rsidP="000C6F21">
      <w:pPr>
        <w:spacing w:after="0" w:line="240" w:lineRule="auto"/>
      </w:pPr>
      <w:r>
        <w:separator/>
      </w:r>
    </w:p>
  </w:footnote>
  <w:footnote w:type="continuationSeparator" w:id="0">
    <w:p w14:paraId="25CCCFD6" w14:textId="77777777" w:rsidR="005229B8" w:rsidRDefault="005229B8" w:rsidP="000C6F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  <w:caps/>
        <w:color w:val="1F497D" w:themeColor="text2"/>
        <w:sz w:val="20"/>
        <w:szCs w:val="20"/>
      </w:rPr>
      <w:alias w:val="Author"/>
      <w:tag w:val=""/>
      <w:id w:val="-1701008461"/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698DFE95" w14:textId="6B55B5A9" w:rsidR="000228F4" w:rsidRPr="000C6D24" w:rsidRDefault="009A31E1">
        <w:pPr>
          <w:pStyle w:val="Header"/>
          <w:jc w:val="right"/>
          <w:rPr>
            <w:b/>
            <w:caps/>
            <w:color w:val="1F497D" w:themeColor="text2"/>
            <w:sz w:val="20"/>
            <w:szCs w:val="20"/>
          </w:rPr>
        </w:pPr>
        <w:r>
          <w:rPr>
            <w:b/>
            <w:caps/>
            <w:color w:val="1F497D" w:themeColor="text2"/>
            <w:sz w:val="20"/>
            <w:szCs w:val="20"/>
          </w:rPr>
          <w:t>Gareth Francis (1707331)</w:t>
        </w:r>
      </w:p>
    </w:sdtContent>
  </w:sdt>
  <w:p w14:paraId="076C91F1" w14:textId="3E5733F2" w:rsidR="000228F4" w:rsidRPr="000C6D24" w:rsidRDefault="000C766A">
    <w:pPr>
      <w:pStyle w:val="Header"/>
      <w:jc w:val="right"/>
      <w:rPr>
        <w:caps/>
        <w:color w:val="1F497D" w:themeColor="text2"/>
        <w:sz w:val="20"/>
        <w:szCs w:val="20"/>
      </w:rPr>
    </w:pPr>
    <w:r>
      <w:rPr>
        <w:caps/>
        <w:color w:val="1F497D" w:themeColor="text2"/>
        <w:sz w:val="20"/>
        <w:szCs w:val="20"/>
      </w:rPr>
      <w:t>18</w:t>
    </w:r>
    <w:r w:rsidR="000C6D24" w:rsidRPr="000C6D24">
      <w:rPr>
        <w:caps/>
        <w:color w:val="1F497D" w:themeColor="text2"/>
        <w:sz w:val="20"/>
        <w:szCs w:val="20"/>
      </w:rPr>
      <w:t xml:space="preserve"> January 2019</w:t>
    </w:r>
  </w:p>
  <w:p w14:paraId="6B278F08" w14:textId="4EB46CAB" w:rsidR="000228F4" w:rsidRPr="000C6D24" w:rsidRDefault="005229B8">
    <w:pPr>
      <w:pStyle w:val="Header"/>
      <w:jc w:val="center"/>
      <w:rPr>
        <w:color w:val="1F497D" w:themeColor="text2"/>
        <w:sz w:val="24"/>
        <w:szCs w:val="20"/>
      </w:rPr>
    </w:pPr>
    <w:sdt>
      <w:sdtPr>
        <w:rPr>
          <w:caps/>
          <w:color w:val="1F497D" w:themeColor="text2"/>
          <w:sz w:val="20"/>
          <w:szCs w:val="20"/>
        </w:rPr>
        <w:alias w:val="Title"/>
        <w:tag w:val=""/>
        <w:id w:val="-484788024"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caps w:val="0"/>
        </w:rPr>
      </w:sdtEndPr>
      <w:sdtContent>
        <w:r w:rsidR="00AA3C43">
          <w:rPr>
            <w:caps/>
            <w:color w:val="1F497D" w:themeColor="text2"/>
            <w:sz w:val="20"/>
            <w:szCs w:val="20"/>
          </w:rPr>
          <w:t>benefits of academic Skills</w:t>
        </w:r>
      </w:sdtContent>
    </w:sdt>
  </w:p>
  <w:p w14:paraId="197C0110" w14:textId="77777777" w:rsidR="000228F4" w:rsidRDefault="000228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4947EC"/>
    <w:multiLevelType w:val="hybridMultilevel"/>
    <w:tmpl w:val="BFC6C6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BA33DF"/>
    <w:multiLevelType w:val="hybridMultilevel"/>
    <w:tmpl w:val="67DE0E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2231C9"/>
    <w:multiLevelType w:val="hybridMultilevel"/>
    <w:tmpl w:val="27C2AA1C"/>
    <w:lvl w:ilvl="0" w:tplc="9B688404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B31B25"/>
    <w:multiLevelType w:val="hybridMultilevel"/>
    <w:tmpl w:val="E374928E"/>
    <w:lvl w:ilvl="0" w:tplc="9B688404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6965DC"/>
    <w:multiLevelType w:val="hybridMultilevel"/>
    <w:tmpl w:val="5CDAA1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5188"/>
    <w:rsid w:val="00017670"/>
    <w:rsid w:val="000228F4"/>
    <w:rsid w:val="00033FE7"/>
    <w:rsid w:val="00044A54"/>
    <w:rsid w:val="00061905"/>
    <w:rsid w:val="00087ACB"/>
    <w:rsid w:val="000C6D24"/>
    <w:rsid w:val="000C6F21"/>
    <w:rsid w:val="000C766A"/>
    <w:rsid w:val="000D326A"/>
    <w:rsid w:val="000D6D88"/>
    <w:rsid w:val="000F2386"/>
    <w:rsid w:val="001B357D"/>
    <w:rsid w:val="001F3A25"/>
    <w:rsid w:val="00223E1B"/>
    <w:rsid w:val="00281822"/>
    <w:rsid w:val="002C7DDF"/>
    <w:rsid w:val="002E6334"/>
    <w:rsid w:val="002F2E64"/>
    <w:rsid w:val="00323FF6"/>
    <w:rsid w:val="003A4F7D"/>
    <w:rsid w:val="00404C64"/>
    <w:rsid w:val="00416504"/>
    <w:rsid w:val="00417C5A"/>
    <w:rsid w:val="004D49EC"/>
    <w:rsid w:val="004E0600"/>
    <w:rsid w:val="005229B8"/>
    <w:rsid w:val="00553BEB"/>
    <w:rsid w:val="00576805"/>
    <w:rsid w:val="005777F6"/>
    <w:rsid w:val="0059642C"/>
    <w:rsid w:val="005F0671"/>
    <w:rsid w:val="00655188"/>
    <w:rsid w:val="006962C2"/>
    <w:rsid w:val="006974A9"/>
    <w:rsid w:val="006B42DB"/>
    <w:rsid w:val="006E122B"/>
    <w:rsid w:val="00724F92"/>
    <w:rsid w:val="00756E3B"/>
    <w:rsid w:val="00757A25"/>
    <w:rsid w:val="007712CF"/>
    <w:rsid w:val="007C3F0E"/>
    <w:rsid w:val="00812CB2"/>
    <w:rsid w:val="00827E11"/>
    <w:rsid w:val="008A0403"/>
    <w:rsid w:val="00977F4F"/>
    <w:rsid w:val="0099417F"/>
    <w:rsid w:val="009A31E1"/>
    <w:rsid w:val="00A40A78"/>
    <w:rsid w:val="00A97198"/>
    <w:rsid w:val="00AA3C43"/>
    <w:rsid w:val="00AA4AE0"/>
    <w:rsid w:val="00AB7805"/>
    <w:rsid w:val="00B331CB"/>
    <w:rsid w:val="00B36662"/>
    <w:rsid w:val="00B54EEC"/>
    <w:rsid w:val="00B93233"/>
    <w:rsid w:val="00BA42DE"/>
    <w:rsid w:val="00C04668"/>
    <w:rsid w:val="00C542F8"/>
    <w:rsid w:val="00C7416B"/>
    <w:rsid w:val="00C81995"/>
    <w:rsid w:val="00C81F2D"/>
    <w:rsid w:val="00CD3950"/>
    <w:rsid w:val="00CE334C"/>
    <w:rsid w:val="00D1579F"/>
    <w:rsid w:val="00D24EB8"/>
    <w:rsid w:val="00DC4C0C"/>
    <w:rsid w:val="00DD3B74"/>
    <w:rsid w:val="00DE46A9"/>
    <w:rsid w:val="00DF7049"/>
    <w:rsid w:val="00E332C6"/>
    <w:rsid w:val="00E46C91"/>
    <w:rsid w:val="00EA7DEF"/>
    <w:rsid w:val="00EE5543"/>
    <w:rsid w:val="00F85FA8"/>
    <w:rsid w:val="00FC5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0D7E9"/>
  <w15:docId w15:val="{1B1BCE43-6469-4BCE-8BEE-F6ABC9637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48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D88"/>
  </w:style>
  <w:style w:type="paragraph" w:styleId="Heading1">
    <w:name w:val="heading 1"/>
    <w:basedOn w:val="Normal"/>
    <w:next w:val="Normal"/>
    <w:link w:val="Heading1Char"/>
    <w:uiPriority w:val="9"/>
    <w:qFormat/>
    <w:rsid w:val="00724F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326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5518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5188"/>
    <w:rPr>
      <w:rFonts w:ascii="Tahoma" w:hAnsi="Tahoma" w:cs="Tahoma"/>
      <w:sz w:val="16"/>
      <w:szCs w:val="16"/>
    </w:rPr>
  </w:style>
  <w:style w:type="character" w:customStyle="1" w:styleId="selectable">
    <w:name w:val="selectable"/>
    <w:basedOn w:val="DefaultParagraphFont"/>
    <w:rsid w:val="006B42DB"/>
  </w:style>
  <w:style w:type="paragraph" w:styleId="Header">
    <w:name w:val="header"/>
    <w:basedOn w:val="Normal"/>
    <w:link w:val="HeaderChar"/>
    <w:uiPriority w:val="99"/>
    <w:unhideWhenUsed/>
    <w:rsid w:val="000C6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F21"/>
  </w:style>
  <w:style w:type="paragraph" w:styleId="Footer">
    <w:name w:val="footer"/>
    <w:basedOn w:val="Normal"/>
    <w:link w:val="FooterChar"/>
    <w:uiPriority w:val="99"/>
    <w:unhideWhenUsed/>
    <w:rsid w:val="000C6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F21"/>
  </w:style>
  <w:style w:type="paragraph" w:styleId="ListParagraph">
    <w:name w:val="List Paragraph"/>
    <w:basedOn w:val="Normal"/>
    <w:uiPriority w:val="34"/>
    <w:qFormat/>
    <w:rsid w:val="003A4F7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24F92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24F92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24F9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24F92"/>
    <w:rPr>
      <w:color w:val="0000FF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0228F4"/>
    <w:rPr>
      <w:color w:val="808080"/>
    </w:rPr>
  </w:style>
  <w:style w:type="paragraph" w:styleId="NoSpacing">
    <w:name w:val="No Spacing"/>
    <w:link w:val="NoSpacingChar"/>
    <w:uiPriority w:val="1"/>
    <w:qFormat/>
    <w:rsid w:val="000228F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228F4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D326A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C542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5777F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577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364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2019-01-17T00:00:00</PublishDate>
  <Abstract/>
  <CompanyAddress/>
  <CompanyPhone/>
  <CompanyFax/>
  <CompanyEmail>1707331@student.uwtsd.ac.uk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6BCA973-77FE-4FCE-B5E6-3773EDFC51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7</Pages>
  <Words>407</Words>
  <Characters>2323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benefits of academic Skills</vt:lpstr>
    </vt:vector>
  </TitlesOfParts>
  <Company/>
  <LinksUpToDate>false</LinksUpToDate>
  <CharactersWithSpaces>2725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benefits of academic Skills</dc:title>
  <dc:subject>Course Code – M4X02063</dc:subject>
  <dc:creator>Gareth Francis (1707331)</dc:creator>
  <cp:lastModifiedBy>Gareth Francis (1707331)</cp:lastModifiedBy>
  <cp:revision>11</cp:revision>
  <cp:lastPrinted>2019-01-18T07:36:00Z</cp:lastPrinted>
  <dcterms:created xsi:type="dcterms:W3CDTF">2019-01-13T13:06:00Z</dcterms:created>
  <dcterms:modified xsi:type="dcterms:W3CDTF">2019-01-18T16:50:00Z</dcterms:modified>
</cp:coreProperties>
</file>