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0579CE" w14:textId="77777777" w:rsidR="00E1611A" w:rsidRDefault="00E1611A" w:rsidP="00E1611A">
      <w:pPr>
        <w:jc w:val="center"/>
        <w:rPr>
          <w:b/>
          <w:bCs/>
          <w:sz w:val="40"/>
          <w:szCs w:val="36"/>
        </w:rPr>
      </w:pPr>
    </w:p>
    <w:p w14:paraId="62D9A212" w14:textId="77777777" w:rsidR="00E1611A" w:rsidRDefault="00E1611A" w:rsidP="00E1611A">
      <w:pPr>
        <w:jc w:val="center"/>
        <w:rPr>
          <w:b/>
          <w:bCs/>
          <w:sz w:val="40"/>
          <w:szCs w:val="36"/>
        </w:rPr>
      </w:pPr>
    </w:p>
    <w:p w14:paraId="6861ED9F" w14:textId="77777777" w:rsidR="00E1611A" w:rsidRDefault="00E1611A" w:rsidP="00E1611A">
      <w:pPr>
        <w:jc w:val="center"/>
        <w:rPr>
          <w:b/>
          <w:bCs/>
          <w:sz w:val="40"/>
          <w:szCs w:val="36"/>
        </w:rPr>
      </w:pPr>
    </w:p>
    <w:p w14:paraId="7EDB1E46" w14:textId="77777777" w:rsidR="00E1611A" w:rsidRDefault="00E1611A" w:rsidP="00E1611A">
      <w:pPr>
        <w:jc w:val="center"/>
        <w:rPr>
          <w:b/>
          <w:bCs/>
          <w:sz w:val="40"/>
          <w:szCs w:val="36"/>
        </w:rPr>
      </w:pPr>
    </w:p>
    <w:p w14:paraId="6D53307A" w14:textId="77777777" w:rsidR="00B06BFA" w:rsidRDefault="00E1611A" w:rsidP="00E1611A">
      <w:pPr>
        <w:jc w:val="center"/>
        <w:rPr>
          <w:b/>
          <w:bCs/>
          <w:sz w:val="40"/>
          <w:szCs w:val="36"/>
        </w:rPr>
      </w:pPr>
      <w:r w:rsidRPr="00E1611A">
        <w:rPr>
          <w:b/>
          <w:bCs/>
          <w:sz w:val="40"/>
          <w:szCs w:val="36"/>
        </w:rPr>
        <w:t>Financial Management for the Hotel Industry</w:t>
      </w:r>
    </w:p>
    <w:p w14:paraId="6920B2AD" w14:textId="1FB12ECF" w:rsidR="00553CD2" w:rsidRDefault="00553CD2" w:rsidP="00E1611A">
      <w:pPr>
        <w:jc w:val="center"/>
        <w:rPr>
          <w:b/>
          <w:bCs/>
          <w:sz w:val="40"/>
          <w:szCs w:val="36"/>
        </w:rPr>
      </w:pPr>
      <w:r>
        <w:rPr>
          <w:b/>
          <w:bCs/>
          <w:sz w:val="40"/>
          <w:szCs w:val="36"/>
        </w:rPr>
        <w:t>Assignment no1</w:t>
      </w:r>
    </w:p>
    <w:p w14:paraId="2251AF85" w14:textId="070DBFC3" w:rsidR="00553CD2" w:rsidRDefault="00553CD2" w:rsidP="00E1611A">
      <w:pPr>
        <w:jc w:val="center"/>
        <w:rPr>
          <w:b/>
          <w:bCs/>
          <w:sz w:val="40"/>
          <w:szCs w:val="36"/>
        </w:rPr>
      </w:pPr>
      <w:r>
        <w:rPr>
          <w:b/>
          <w:bCs/>
          <w:sz w:val="40"/>
          <w:szCs w:val="36"/>
        </w:rPr>
        <w:t>BMIH5007</w:t>
      </w:r>
    </w:p>
    <w:p w14:paraId="6548EFA7" w14:textId="0AD96D79" w:rsidR="00553CD2" w:rsidRDefault="00553CD2" w:rsidP="00E1611A">
      <w:pPr>
        <w:jc w:val="center"/>
        <w:rPr>
          <w:b/>
          <w:bCs/>
          <w:sz w:val="40"/>
          <w:szCs w:val="36"/>
        </w:rPr>
      </w:pPr>
      <w:r>
        <w:rPr>
          <w:b/>
          <w:bCs/>
          <w:sz w:val="40"/>
          <w:szCs w:val="36"/>
        </w:rPr>
        <w:t>Student name: Andreea Marin</w:t>
      </w:r>
    </w:p>
    <w:p w14:paraId="695A44BF" w14:textId="40872F3D" w:rsidR="00553CD2" w:rsidRDefault="00553CD2" w:rsidP="00E1611A">
      <w:pPr>
        <w:jc w:val="center"/>
        <w:rPr>
          <w:b/>
          <w:bCs/>
          <w:sz w:val="40"/>
          <w:szCs w:val="36"/>
        </w:rPr>
      </w:pPr>
      <w:r>
        <w:rPr>
          <w:b/>
          <w:bCs/>
          <w:sz w:val="40"/>
          <w:szCs w:val="36"/>
        </w:rPr>
        <w:t>Student number: 2206723</w:t>
      </w:r>
    </w:p>
    <w:p w14:paraId="3F1378FB" w14:textId="229DC649" w:rsidR="00553CD2" w:rsidRDefault="00553CD2" w:rsidP="00E1611A">
      <w:pPr>
        <w:jc w:val="center"/>
        <w:rPr>
          <w:b/>
          <w:bCs/>
          <w:sz w:val="40"/>
          <w:szCs w:val="36"/>
        </w:rPr>
      </w:pPr>
      <w:r>
        <w:rPr>
          <w:b/>
          <w:bCs/>
          <w:sz w:val="40"/>
          <w:szCs w:val="36"/>
        </w:rPr>
        <w:t>Lecturer name: Tristan Hawkins</w:t>
      </w:r>
    </w:p>
    <w:p w14:paraId="2A84634A" w14:textId="77777777" w:rsidR="00B06BFA" w:rsidRDefault="00B06BFA">
      <w:pPr>
        <w:spacing w:after="200" w:line="276" w:lineRule="auto"/>
        <w:jc w:val="left"/>
        <w:rPr>
          <w:b/>
          <w:bCs/>
          <w:sz w:val="40"/>
          <w:szCs w:val="36"/>
        </w:rPr>
      </w:pPr>
      <w:r>
        <w:rPr>
          <w:b/>
          <w:bCs/>
          <w:sz w:val="40"/>
          <w:szCs w:val="36"/>
        </w:rPr>
        <w:br w:type="page"/>
      </w:r>
    </w:p>
    <w:p w14:paraId="04B9963E" w14:textId="53B1F5C1" w:rsidR="00B06BFA" w:rsidRDefault="00427D22" w:rsidP="00427D22">
      <w:pPr>
        <w:jc w:val="center"/>
        <w:rPr>
          <w:b/>
          <w:bCs/>
        </w:rPr>
      </w:pPr>
      <w:r w:rsidRPr="00427D22">
        <w:rPr>
          <w:b/>
          <w:bCs/>
        </w:rPr>
        <w:lastRenderedPageBreak/>
        <w:t>Executive Summary</w:t>
      </w:r>
    </w:p>
    <w:p w14:paraId="0F111D82" w14:textId="0EAC9D93" w:rsidR="00427D22" w:rsidRDefault="00427D22" w:rsidP="00427D22">
      <w:r w:rsidRPr="00427D22">
        <w:t xml:space="preserve">The report </w:t>
      </w:r>
      <w:r>
        <w:t xml:space="preserve">has covered the financial practices and management strategies of two hotels Corinthia Hotel and Ibis Hotel. The report has explored the aspects of revenue such as its source, trend and factors lead to growth or decline within the revenue. Different marketing aspects has been focused on the report which includes strategies, </w:t>
      </w:r>
      <w:r w:rsidR="00E20F1B">
        <w:t>opportunities,</w:t>
      </w:r>
      <w:r>
        <w:t xml:space="preserve"> and potential threat in the growth. The report has also described the different ethical and sustainable practices </w:t>
      </w:r>
      <w:r w:rsidR="00724AE3">
        <w:t>for both</w:t>
      </w:r>
      <w:r>
        <w:t xml:space="preserve"> hotels. </w:t>
      </w:r>
      <w:r w:rsidR="00813DA9">
        <w:t>Also,</w:t>
      </w:r>
      <w:r w:rsidR="00724AE3">
        <w:t xml:space="preserve"> in this report was</w:t>
      </w:r>
      <w:r w:rsidR="002C1FE4">
        <w:t xml:space="preserve"> discovered</w:t>
      </w:r>
      <w:r w:rsidR="00724AE3">
        <w:t xml:space="preserve"> the customer demographics and brand perception for both hotels.</w:t>
      </w:r>
      <w:r w:rsidR="002C1FE4">
        <w:t xml:space="preserve"> The report has demonstrated the market situation and position for both </w:t>
      </w:r>
      <w:r w:rsidR="00813DA9">
        <w:t>businesses</w:t>
      </w:r>
      <w:r w:rsidR="002C1FE4">
        <w:t>.</w:t>
      </w:r>
    </w:p>
    <w:p w14:paraId="110AF69B" w14:textId="44AA4CF2" w:rsidR="002C1FE4" w:rsidRDefault="002C1FE4" w:rsidP="00427D22">
      <w:r>
        <w:t>This report has been represented by the help of Excel chart and graphs.</w:t>
      </w:r>
    </w:p>
    <w:p w14:paraId="1B6F11D3" w14:textId="47178579" w:rsidR="002C1FE4" w:rsidRPr="00427D22" w:rsidRDefault="002C1FE4" w:rsidP="00427D22">
      <w:r>
        <w:t>Concluding this report has been demonstrated that CSR activities</w:t>
      </w:r>
      <w:r w:rsidR="00813DA9">
        <w:t xml:space="preserve"> of this hotel business well-known for development of the environment was run their operation without any kind of difficulty.</w:t>
      </w:r>
    </w:p>
    <w:p w14:paraId="4C04271F" w14:textId="2B77B5C0" w:rsidR="005D112D" w:rsidRPr="00E1611A" w:rsidRDefault="005D112D" w:rsidP="00427D22">
      <w:r w:rsidRPr="00E1611A">
        <w:br w:type="page"/>
      </w:r>
    </w:p>
    <w:bookmarkStart w:id="0" w:name="_Toc157698973" w:displacedByCustomXml="next"/>
    <w:sdt>
      <w:sdtPr>
        <w:rPr>
          <w:rFonts w:ascii="Times New Roman" w:eastAsia="Arial" w:hAnsi="Times New Roman" w:cs="Arial"/>
          <w:color w:val="auto"/>
          <w:sz w:val="24"/>
          <w:szCs w:val="22"/>
          <w:lang w:val="en-GB"/>
        </w:rPr>
        <w:id w:val="-768089035"/>
        <w:docPartObj>
          <w:docPartGallery w:val="Table of Contents"/>
          <w:docPartUnique/>
        </w:docPartObj>
      </w:sdtPr>
      <w:sdtEndPr>
        <w:rPr>
          <w:b/>
          <w:bCs/>
          <w:noProof/>
        </w:rPr>
      </w:sdtEndPr>
      <w:sdtContent>
        <w:p w14:paraId="6A35F905" w14:textId="508E8EFD" w:rsidR="00C1510A" w:rsidRDefault="00C1510A" w:rsidP="00E609B5">
          <w:pPr>
            <w:pStyle w:val="TOCHeading"/>
            <w:jc w:val="center"/>
          </w:pPr>
          <w:r>
            <w:t>Table of Contents</w:t>
          </w:r>
        </w:p>
        <w:p w14:paraId="6DA6BB62" w14:textId="238549EB" w:rsidR="00EC1ED3" w:rsidRDefault="00C1510A" w:rsidP="00E609B5">
          <w:pPr>
            <w:pStyle w:val="TOC1"/>
            <w:tabs>
              <w:tab w:val="right" w:leader="dot" w:pos="9016"/>
            </w:tabs>
            <w:jc w:val="center"/>
            <w:rPr>
              <w:rFonts w:asciiTheme="minorHAnsi" w:eastAsiaTheme="minorEastAsia" w:hAnsiTheme="minorHAnsi" w:cstheme="minorBidi"/>
              <w:noProof/>
              <w:kern w:val="2"/>
              <w:sz w:val="22"/>
              <w:lang w:val="en-US"/>
              <w14:ligatures w14:val="standardContextual"/>
            </w:rPr>
          </w:pPr>
          <w:r>
            <w:fldChar w:fldCharType="begin"/>
          </w:r>
          <w:r>
            <w:instrText xml:space="preserve"> TOC \o "1-3" \h \z \u </w:instrText>
          </w:r>
          <w:r>
            <w:fldChar w:fldCharType="separate"/>
          </w:r>
          <w:hyperlink w:anchor="_Toc163248363" w:history="1">
            <w:r w:rsidR="00EC1ED3" w:rsidRPr="002D32A2">
              <w:rPr>
                <w:rStyle w:val="Hyperlink"/>
                <w:rFonts w:eastAsia="Times New Roman"/>
                <w:noProof/>
              </w:rPr>
              <w:t>Introduction</w:t>
            </w:r>
            <w:r w:rsidR="00EC1ED3">
              <w:rPr>
                <w:noProof/>
                <w:webHidden/>
              </w:rPr>
              <w:tab/>
            </w:r>
            <w:r w:rsidR="00EC1ED3">
              <w:rPr>
                <w:noProof/>
                <w:webHidden/>
              </w:rPr>
              <w:fldChar w:fldCharType="begin"/>
            </w:r>
            <w:r w:rsidR="00EC1ED3">
              <w:rPr>
                <w:noProof/>
                <w:webHidden/>
              </w:rPr>
              <w:instrText xml:space="preserve"> PAGEREF _Toc163248363 \h </w:instrText>
            </w:r>
            <w:r w:rsidR="00EC1ED3">
              <w:rPr>
                <w:noProof/>
                <w:webHidden/>
              </w:rPr>
            </w:r>
            <w:r w:rsidR="00EC1ED3">
              <w:rPr>
                <w:noProof/>
                <w:webHidden/>
              </w:rPr>
              <w:fldChar w:fldCharType="separate"/>
            </w:r>
            <w:r w:rsidR="00EC1ED3">
              <w:rPr>
                <w:noProof/>
                <w:webHidden/>
              </w:rPr>
              <w:t>4</w:t>
            </w:r>
            <w:r w:rsidR="00EC1ED3">
              <w:rPr>
                <w:noProof/>
                <w:webHidden/>
              </w:rPr>
              <w:fldChar w:fldCharType="end"/>
            </w:r>
          </w:hyperlink>
        </w:p>
        <w:p w14:paraId="306F7EE3" w14:textId="79287176" w:rsidR="00EC1ED3" w:rsidRDefault="00000000" w:rsidP="00E609B5">
          <w:pPr>
            <w:pStyle w:val="TOC1"/>
            <w:tabs>
              <w:tab w:val="right" w:leader="dot" w:pos="9016"/>
            </w:tabs>
            <w:jc w:val="center"/>
            <w:rPr>
              <w:rFonts w:asciiTheme="minorHAnsi" w:eastAsiaTheme="minorEastAsia" w:hAnsiTheme="minorHAnsi" w:cstheme="minorBidi"/>
              <w:noProof/>
              <w:kern w:val="2"/>
              <w:sz w:val="22"/>
              <w:lang w:val="en-US"/>
              <w14:ligatures w14:val="standardContextual"/>
            </w:rPr>
          </w:pPr>
          <w:hyperlink w:anchor="_Toc163248364" w:history="1">
            <w:r w:rsidR="00EC1ED3" w:rsidRPr="002D32A2">
              <w:rPr>
                <w:rStyle w:val="Hyperlink"/>
                <w:rFonts w:eastAsia="Times New Roman" w:cs="Times New Roman"/>
                <w:noProof/>
              </w:rPr>
              <w:t>Analysis and Comparison of total revenue generated by Corinthia Hotels and Ibis Hotels</w:t>
            </w:r>
            <w:r w:rsidR="00EC1ED3">
              <w:rPr>
                <w:noProof/>
                <w:webHidden/>
              </w:rPr>
              <w:tab/>
            </w:r>
            <w:r w:rsidR="00EC1ED3">
              <w:rPr>
                <w:noProof/>
                <w:webHidden/>
              </w:rPr>
              <w:fldChar w:fldCharType="begin"/>
            </w:r>
            <w:r w:rsidR="00EC1ED3">
              <w:rPr>
                <w:noProof/>
                <w:webHidden/>
              </w:rPr>
              <w:instrText xml:space="preserve"> PAGEREF _Toc163248364 \h </w:instrText>
            </w:r>
            <w:r w:rsidR="00EC1ED3">
              <w:rPr>
                <w:noProof/>
                <w:webHidden/>
              </w:rPr>
            </w:r>
            <w:r w:rsidR="00EC1ED3">
              <w:rPr>
                <w:noProof/>
                <w:webHidden/>
              </w:rPr>
              <w:fldChar w:fldCharType="separate"/>
            </w:r>
            <w:r w:rsidR="00EC1ED3">
              <w:rPr>
                <w:noProof/>
                <w:webHidden/>
              </w:rPr>
              <w:t>5</w:t>
            </w:r>
            <w:r w:rsidR="00EC1ED3">
              <w:rPr>
                <w:noProof/>
                <w:webHidden/>
              </w:rPr>
              <w:fldChar w:fldCharType="end"/>
            </w:r>
          </w:hyperlink>
        </w:p>
        <w:p w14:paraId="40638DAD" w14:textId="52520AD6" w:rsidR="00EC1ED3" w:rsidRDefault="00000000" w:rsidP="00E609B5">
          <w:pPr>
            <w:pStyle w:val="TOC1"/>
            <w:tabs>
              <w:tab w:val="right" w:leader="dot" w:pos="9016"/>
            </w:tabs>
            <w:jc w:val="center"/>
            <w:rPr>
              <w:rFonts w:asciiTheme="minorHAnsi" w:eastAsiaTheme="minorEastAsia" w:hAnsiTheme="minorHAnsi" w:cstheme="minorBidi"/>
              <w:noProof/>
              <w:kern w:val="2"/>
              <w:sz w:val="22"/>
              <w:lang w:val="en-US"/>
              <w14:ligatures w14:val="standardContextual"/>
            </w:rPr>
          </w:pPr>
          <w:hyperlink w:anchor="_Toc163248365" w:history="1">
            <w:r w:rsidR="00EC1ED3" w:rsidRPr="002D32A2">
              <w:rPr>
                <w:rStyle w:val="Hyperlink"/>
                <w:rFonts w:eastAsia="Times New Roman"/>
                <w:noProof/>
              </w:rPr>
              <w:t>Assessment of market positioning of both hotel groups</w:t>
            </w:r>
            <w:r w:rsidR="00EC1ED3">
              <w:rPr>
                <w:noProof/>
                <w:webHidden/>
              </w:rPr>
              <w:tab/>
            </w:r>
            <w:r w:rsidR="00EC1ED3">
              <w:rPr>
                <w:noProof/>
                <w:webHidden/>
              </w:rPr>
              <w:fldChar w:fldCharType="begin"/>
            </w:r>
            <w:r w:rsidR="00EC1ED3">
              <w:rPr>
                <w:noProof/>
                <w:webHidden/>
              </w:rPr>
              <w:instrText xml:space="preserve"> PAGEREF _Toc163248365 \h </w:instrText>
            </w:r>
            <w:r w:rsidR="00EC1ED3">
              <w:rPr>
                <w:noProof/>
                <w:webHidden/>
              </w:rPr>
            </w:r>
            <w:r w:rsidR="00EC1ED3">
              <w:rPr>
                <w:noProof/>
                <w:webHidden/>
              </w:rPr>
              <w:fldChar w:fldCharType="separate"/>
            </w:r>
            <w:r w:rsidR="00EC1ED3">
              <w:rPr>
                <w:noProof/>
                <w:webHidden/>
              </w:rPr>
              <w:t>6</w:t>
            </w:r>
            <w:r w:rsidR="00EC1ED3">
              <w:rPr>
                <w:noProof/>
                <w:webHidden/>
              </w:rPr>
              <w:fldChar w:fldCharType="end"/>
            </w:r>
          </w:hyperlink>
        </w:p>
        <w:p w14:paraId="463EFD10" w14:textId="008184AD" w:rsidR="00EC1ED3" w:rsidRDefault="00000000" w:rsidP="00E609B5">
          <w:pPr>
            <w:pStyle w:val="TOC1"/>
            <w:tabs>
              <w:tab w:val="right" w:leader="dot" w:pos="9016"/>
            </w:tabs>
            <w:jc w:val="center"/>
            <w:rPr>
              <w:rFonts w:asciiTheme="minorHAnsi" w:eastAsiaTheme="minorEastAsia" w:hAnsiTheme="minorHAnsi" w:cstheme="minorBidi"/>
              <w:noProof/>
              <w:kern w:val="2"/>
              <w:sz w:val="22"/>
              <w:lang w:val="en-US"/>
              <w14:ligatures w14:val="standardContextual"/>
            </w:rPr>
          </w:pPr>
          <w:hyperlink w:anchor="_Toc163248366" w:history="1">
            <w:r w:rsidR="00EC1ED3" w:rsidRPr="002D32A2">
              <w:rPr>
                <w:rStyle w:val="Hyperlink"/>
                <w:noProof/>
              </w:rPr>
              <w:t>Indicating the growth potential of the Corinthia Hotel Group and Ibis Hotels business</w:t>
            </w:r>
            <w:r w:rsidR="00EC1ED3">
              <w:rPr>
                <w:noProof/>
                <w:webHidden/>
              </w:rPr>
              <w:tab/>
            </w:r>
            <w:r w:rsidR="00EC1ED3">
              <w:rPr>
                <w:noProof/>
                <w:webHidden/>
              </w:rPr>
              <w:fldChar w:fldCharType="begin"/>
            </w:r>
            <w:r w:rsidR="00EC1ED3">
              <w:rPr>
                <w:noProof/>
                <w:webHidden/>
              </w:rPr>
              <w:instrText xml:space="preserve"> PAGEREF _Toc163248366 \h </w:instrText>
            </w:r>
            <w:r w:rsidR="00EC1ED3">
              <w:rPr>
                <w:noProof/>
                <w:webHidden/>
              </w:rPr>
            </w:r>
            <w:r w:rsidR="00EC1ED3">
              <w:rPr>
                <w:noProof/>
                <w:webHidden/>
              </w:rPr>
              <w:fldChar w:fldCharType="separate"/>
            </w:r>
            <w:r w:rsidR="00EC1ED3">
              <w:rPr>
                <w:noProof/>
                <w:webHidden/>
              </w:rPr>
              <w:t>10</w:t>
            </w:r>
            <w:r w:rsidR="00EC1ED3">
              <w:rPr>
                <w:noProof/>
                <w:webHidden/>
              </w:rPr>
              <w:fldChar w:fldCharType="end"/>
            </w:r>
          </w:hyperlink>
        </w:p>
        <w:p w14:paraId="797F3922" w14:textId="69C8FF8F" w:rsidR="00EC1ED3" w:rsidRDefault="00000000" w:rsidP="00E609B5">
          <w:pPr>
            <w:pStyle w:val="TOC2"/>
            <w:tabs>
              <w:tab w:val="right" w:leader="dot" w:pos="9016"/>
            </w:tabs>
            <w:ind w:left="0"/>
            <w:rPr>
              <w:rFonts w:asciiTheme="minorHAnsi" w:eastAsiaTheme="minorEastAsia" w:hAnsiTheme="minorHAnsi" w:cstheme="minorBidi"/>
              <w:noProof/>
              <w:kern w:val="2"/>
              <w:sz w:val="22"/>
              <w:lang w:val="en-US"/>
              <w14:ligatures w14:val="standardContextual"/>
            </w:rPr>
          </w:pPr>
          <w:hyperlink w:anchor="_Toc163248367" w:history="1">
            <w:r w:rsidR="00EC1ED3" w:rsidRPr="002D32A2">
              <w:rPr>
                <w:rStyle w:val="Hyperlink"/>
                <w:noProof/>
              </w:rPr>
              <w:t>Showing the growth potential of Corinthia Hotel Group in terms of expansion strategies, market opportunities, and potential barriers to growth</w:t>
            </w:r>
            <w:r w:rsidR="00EC1ED3">
              <w:rPr>
                <w:noProof/>
                <w:webHidden/>
              </w:rPr>
              <w:tab/>
            </w:r>
            <w:r w:rsidR="00EC1ED3">
              <w:rPr>
                <w:noProof/>
                <w:webHidden/>
              </w:rPr>
              <w:fldChar w:fldCharType="begin"/>
            </w:r>
            <w:r w:rsidR="00EC1ED3">
              <w:rPr>
                <w:noProof/>
                <w:webHidden/>
              </w:rPr>
              <w:instrText xml:space="preserve"> PAGEREF _Toc163248367 \h </w:instrText>
            </w:r>
            <w:r w:rsidR="00EC1ED3">
              <w:rPr>
                <w:noProof/>
                <w:webHidden/>
              </w:rPr>
            </w:r>
            <w:r w:rsidR="00EC1ED3">
              <w:rPr>
                <w:noProof/>
                <w:webHidden/>
              </w:rPr>
              <w:fldChar w:fldCharType="separate"/>
            </w:r>
            <w:r w:rsidR="00EC1ED3">
              <w:rPr>
                <w:noProof/>
                <w:webHidden/>
              </w:rPr>
              <w:t>10</w:t>
            </w:r>
            <w:r w:rsidR="00EC1ED3">
              <w:rPr>
                <w:noProof/>
                <w:webHidden/>
              </w:rPr>
              <w:fldChar w:fldCharType="end"/>
            </w:r>
          </w:hyperlink>
        </w:p>
        <w:p w14:paraId="20BFC3E4" w14:textId="78685B3A" w:rsidR="00EC1ED3" w:rsidRDefault="00000000" w:rsidP="00E609B5">
          <w:pPr>
            <w:pStyle w:val="TOC2"/>
            <w:tabs>
              <w:tab w:val="right" w:leader="dot" w:pos="9016"/>
            </w:tabs>
            <w:ind w:left="0"/>
            <w:rPr>
              <w:rFonts w:asciiTheme="minorHAnsi" w:eastAsiaTheme="minorEastAsia" w:hAnsiTheme="minorHAnsi" w:cstheme="minorBidi"/>
              <w:noProof/>
              <w:kern w:val="2"/>
              <w:sz w:val="22"/>
              <w:lang w:val="en-US"/>
              <w14:ligatures w14:val="standardContextual"/>
            </w:rPr>
          </w:pPr>
          <w:hyperlink w:anchor="_Toc163248368" w:history="1">
            <w:r w:rsidR="00EC1ED3" w:rsidRPr="002D32A2">
              <w:rPr>
                <w:rStyle w:val="Hyperlink"/>
                <w:noProof/>
              </w:rPr>
              <w:t>Representing the growth potential of Ibis Hotels in terms of expansion strategies, market opportunities, and potential barriers to growth</w:t>
            </w:r>
            <w:r w:rsidR="00EC1ED3">
              <w:rPr>
                <w:noProof/>
                <w:webHidden/>
              </w:rPr>
              <w:tab/>
            </w:r>
            <w:r w:rsidR="00EC1ED3">
              <w:rPr>
                <w:noProof/>
                <w:webHidden/>
              </w:rPr>
              <w:fldChar w:fldCharType="begin"/>
            </w:r>
            <w:r w:rsidR="00EC1ED3">
              <w:rPr>
                <w:noProof/>
                <w:webHidden/>
              </w:rPr>
              <w:instrText xml:space="preserve"> PAGEREF _Toc163248368 \h </w:instrText>
            </w:r>
            <w:r w:rsidR="00EC1ED3">
              <w:rPr>
                <w:noProof/>
                <w:webHidden/>
              </w:rPr>
            </w:r>
            <w:r w:rsidR="00EC1ED3">
              <w:rPr>
                <w:noProof/>
                <w:webHidden/>
              </w:rPr>
              <w:fldChar w:fldCharType="separate"/>
            </w:r>
            <w:r w:rsidR="00EC1ED3">
              <w:rPr>
                <w:noProof/>
                <w:webHidden/>
              </w:rPr>
              <w:t>11</w:t>
            </w:r>
            <w:r w:rsidR="00EC1ED3">
              <w:rPr>
                <w:noProof/>
                <w:webHidden/>
              </w:rPr>
              <w:fldChar w:fldCharType="end"/>
            </w:r>
          </w:hyperlink>
        </w:p>
        <w:p w14:paraId="77CAC316" w14:textId="09AAEF8A" w:rsidR="00EC1ED3" w:rsidRDefault="00000000" w:rsidP="00E609B5">
          <w:pPr>
            <w:pStyle w:val="TOC1"/>
            <w:tabs>
              <w:tab w:val="right" w:leader="dot" w:pos="9016"/>
            </w:tabs>
            <w:rPr>
              <w:rFonts w:asciiTheme="minorHAnsi" w:eastAsiaTheme="minorEastAsia" w:hAnsiTheme="minorHAnsi" w:cstheme="minorBidi"/>
              <w:noProof/>
              <w:kern w:val="2"/>
              <w:sz w:val="22"/>
              <w:lang w:val="en-US"/>
              <w14:ligatures w14:val="standardContextual"/>
            </w:rPr>
          </w:pPr>
          <w:hyperlink w:anchor="_Toc163248369" w:history="1">
            <w:r w:rsidR="00EC1ED3" w:rsidRPr="002D32A2">
              <w:rPr>
                <w:rStyle w:val="Hyperlink"/>
                <w:noProof/>
              </w:rPr>
              <w:t>Indicating the financial commitment towards the activities of CSR of Corinthia Hotel Group and Ibis Hotels</w:t>
            </w:r>
            <w:r w:rsidR="00EC1ED3">
              <w:rPr>
                <w:noProof/>
                <w:webHidden/>
              </w:rPr>
              <w:tab/>
            </w:r>
            <w:r w:rsidR="00EC1ED3">
              <w:rPr>
                <w:noProof/>
                <w:webHidden/>
              </w:rPr>
              <w:fldChar w:fldCharType="begin"/>
            </w:r>
            <w:r w:rsidR="00EC1ED3">
              <w:rPr>
                <w:noProof/>
                <w:webHidden/>
              </w:rPr>
              <w:instrText xml:space="preserve"> PAGEREF _Toc163248369 \h </w:instrText>
            </w:r>
            <w:r w:rsidR="00EC1ED3">
              <w:rPr>
                <w:noProof/>
                <w:webHidden/>
              </w:rPr>
            </w:r>
            <w:r w:rsidR="00EC1ED3">
              <w:rPr>
                <w:noProof/>
                <w:webHidden/>
              </w:rPr>
              <w:fldChar w:fldCharType="separate"/>
            </w:r>
            <w:r w:rsidR="00EC1ED3">
              <w:rPr>
                <w:noProof/>
                <w:webHidden/>
              </w:rPr>
              <w:t>13</w:t>
            </w:r>
            <w:r w:rsidR="00EC1ED3">
              <w:rPr>
                <w:noProof/>
                <w:webHidden/>
              </w:rPr>
              <w:fldChar w:fldCharType="end"/>
            </w:r>
          </w:hyperlink>
        </w:p>
        <w:p w14:paraId="38AB2B36" w14:textId="11836FC5" w:rsidR="00EC1ED3" w:rsidRDefault="00000000" w:rsidP="00E609B5">
          <w:pPr>
            <w:pStyle w:val="TOC2"/>
            <w:tabs>
              <w:tab w:val="right" w:leader="dot" w:pos="9016"/>
            </w:tabs>
            <w:ind w:left="0"/>
            <w:rPr>
              <w:rFonts w:asciiTheme="minorHAnsi" w:eastAsiaTheme="minorEastAsia" w:hAnsiTheme="minorHAnsi" w:cstheme="minorBidi"/>
              <w:noProof/>
              <w:kern w:val="2"/>
              <w:sz w:val="22"/>
              <w:lang w:val="en-US"/>
              <w14:ligatures w14:val="standardContextual"/>
            </w:rPr>
          </w:pPr>
          <w:hyperlink w:anchor="_Toc163248370" w:history="1">
            <w:r w:rsidR="00EC1ED3" w:rsidRPr="002D32A2">
              <w:rPr>
                <w:rStyle w:val="Hyperlink"/>
                <w:noProof/>
              </w:rPr>
              <w:t>The financial commitment of each organisation to CSR initiatives in terms of sustainability practices, community engagement, and ethical business practices of Corinthia Hotel Group</w:t>
            </w:r>
            <w:r w:rsidR="00E609B5">
              <w:rPr>
                <w:rStyle w:val="Hyperlink"/>
                <w:noProof/>
              </w:rPr>
              <w:t>.</w:t>
            </w:r>
            <w:r w:rsidR="00EC1ED3">
              <w:rPr>
                <w:noProof/>
                <w:webHidden/>
              </w:rPr>
              <w:tab/>
            </w:r>
            <w:r w:rsidR="00EC1ED3">
              <w:rPr>
                <w:noProof/>
                <w:webHidden/>
              </w:rPr>
              <w:fldChar w:fldCharType="begin"/>
            </w:r>
            <w:r w:rsidR="00EC1ED3">
              <w:rPr>
                <w:noProof/>
                <w:webHidden/>
              </w:rPr>
              <w:instrText xml:space="preserve"> PAGEREF _Toc163248370 \h </w:instrText>
            </w:r>
            <w:r w:rsidR="00EC1ED3">
              <w:rPr>
                <w:noProof/>
                <w:webHidden/>
              </w:rPr>
            </w:r>
            <w:r w:rsidR="00EC1ED3">
              <w:rPr>
                <w:noProof/>
                <w:webHidden/>
              </w:rPr>
              <w:fldChar w:fldCharType="separate"/>
            </w:r>
            <w:r w:rsidR="00EC1ED3">
              <w:rPr>
                <w:noProof/>
                <w:webHidden/>
              </w:rPr>
              <w:t>13</w:t>
            </w:r>
            <w:r w:rsidR="00EC1ED3">
              <w:rPr>
                <w:noProof/>
                <w:webHidden/>
              </w:rPr>
              <w:fldChar w:fldCharType="end"/>
            </w:r>
          </w:hyperlink>
        </w:p>
        <w:p w14:paraId="19A59927" w14:textId="1E332C61" w:rsidR="00EC1ED3" w:rsidRDefault="00000000" w:rsidP="00E609B5">
          <w:pPr>
            <w:pStyle w:val="TOC2"/>
            <w:tabs>
              <w:tab w:val="right" w:leader="dot" w:pos="9016"/>
            </w:tabs>
            <w:ind w:left="0"/>
            <w:rPr>
              <w:rFonts w:asciiTheme="minorHAnsi" w:eastAsiaTheme="minorEastAsia" w:hAnsiTheme="minorHAnsi" w:cstheme="minorBidi"/>
              <w:noProof/>
              <w:kern w:val="2"/>
              <w:sz w:val="22"/>
              <w:lang w:val="en-US"/>
              <w14:ligatures w14:val="standardContextual"/>
            </w:rPr>
          </w:pPr>
          <w:hyperlink w:anchor="_Toc163248371" w:history="1">
            <w:r w:rsidR="00EC1ED3" w:rsidRPr="002D32A2">
              <w:rPr>
                <w:rStyle w:val="Hyperlink"/>
                <w:noProof/>
              </w:rPr>
              <w:t>The financial commitment of each organisation to CSR initiatives in terms of sustainability practices, community engagement, and ethical business practices of Ibis Hotels</w:t>
            </w:r>
            <w:r w:rsidR="00EC1ED3">
              <w:rPr>
                <w:noProof/>
                <w:webHidden/>
              </w:rPr>
              <w:tab/>
            </w:r>
            <w:r w:rsidR="00EC1ED3">
              <w:rPr>
                <w:noProof/>
                <w:webHidden/>
              </w:rPr>
              <w:fldChar w:fldCharType="begin"/>
            </w:r>
            <w:r w:rsidR="00EC1ED3">
              <w:rPr>
                <w:noProof/>
                <w:webHidden/>
              </w:rPr>
              <w:instrText xml:space="preserve"> PAGEREF _Toc163248371 \h </w:instrText>
            </w:r>
            <w:r w:rsidR="00EC1ED3">
              <w:rPr>
                <w:noProof/>
                <w:webHidden/>
              </w:rPr>
            </w:r>
            <w:r w:rsidR="00EC1ED3">
              <w:rPr>
                <w:noProof/>
                <w:webHidden/>
              </w:rPr>
              <w:fldChar w:fldCharType="separate"/>
            </w:r>
            <w:r w:rsidR="00EC1ED3">
              <w:rPr>
                <w:noProof/>
                <w:webHidden/>
              </w:rPr>
              <w:t>14</w:t>
            </w:r>
            <w:r w:rsidR="00EC1ED3">
              <w:rPr>
                <w:noProof/>
                <w:webHidden/>
              </w:rPr>
              <w:fldChar w:fldCharType="end"/>
            </w:r>
          </w:hyperlink>
        </w:p>
        <w:p w14:paraId="00F11B2E" w14:textId="3949F8CD" w:rsidR="00EC1ED3" w:rsidRDefault="00000000" w:rsidP="00E609B5">
          <w:pPr>
            <w:pStyle w:val="TOC1"/>
            <w:tabs>
              <w:tab w:val="right" w:leader="dot" w:pos="9016"/>
            </w:tabs>
            <w:jc w:val="center"/>
            <w:rPr>
              <w:rFonts w:asciiTheme="minorHAnsi" w:eastAsiaTheme="minorEastAsia" w:hAnsiTheme="minorHAnsi" w:cstheme="minorBidi"/>
              <w:noProof/>
              <w:kern w:val="2"/>
              <w:sz w:val="22"/>
              <w:lang w:val="en-US"/>
              <w14:ligatures w14:val="standardContextual"/>
            </w:rPr>
          </w:pPr>
          <w:hyperlink w:anchor="_Toc163248372" w:history="1">
            <w:r w:rsidR="00EC1ED3" w:rsidRPr="002D32A2">
              <w:rPr>
                <w:rStyle w:val="Hyperlink"/>
                <w:noProof/>
              </w:rPr>
              <w:t>Conclusion</w:t>
            </w:r>
            <w:r w:rsidR="00EC1ED3">
              <w:rPr>
                <w:noProof/>
                <w:webHidden/>
              </w:rPr>
              <w:tab/>
            </w:r>
            <w:r w:rsidR="00EC1ED3">
              <w:rPr>
                <w:noProof/>
                <w:webHidden/>
              </w:rPr>
              <w:fldChar w:fldCharType="begin"/>
            </w:r>
            <w:r w:rsidR="00EC1ED3">
              <w:rPr>
                <w:noProof/>
                <w:webHidden/>
              </w:rPr>
              <w:instrText xml:space="preserve"> PAGEREF _Toc163248372 \h </w:instrText>
            </w:r>
            <w:r w:rsidR="00EC1ED3">
              <w:rPr>
                <w:noProof/>
                <w:webHidden/>
              </w:rPr>
            </w:r>
            <w:r w:rsidR="00EC1ED3">
              <w:rPr>
                <w:noProof/>
                <w:webHidden/>
              </w:rPr>
              <w:fldChar w:fldCharType="separate"/>
            </w:r>
            <w:r w:rsidR="00EC1ED3">
              <w:rPr>
                <w:noProof/>
                <w:webHidden/>
              </w:rPr>
              <w:t>15</w:t>
            </w:r>
            <w:r w:rsidR="00EC1ED3">
              <w:rPr>
                <w:noProof/>
                <w:webHidden/>
              </w:rPr>
              <w:fldChar w:fldCharType="end"/>
            </w:r>
          </w:hyperlink>
        </w:p>
        <w:p w14:paraId="3CAC550E" w14:textId="755996D0" w:rsidR="00EC1ED3" w:rsidRDefault="00000000" w:rsidP="00E609B5">
          <w:pPr>
            <w:pStyle w:val="TOC1"/>
            <w:tabs>
              <w:tab w:val="right" w:leader="dot" w:pos="9016"/>
            </w:tabs>
            <w:jc w:val="center"/>
            <w:rPr>
              <w:rFonts w:asciiTheme="minorHAnsi" w:eastAsiaTheme="minorEastAsia" w:hAnsiTheme="minorHAnsi" w:cstheme="minorBidi"/>
              <w:noProof/>
              <w:kern w:val="2"/>
              <w:sz w:val="22"/>
              <w:lang w:val="en-US"/>
              <w14:ligatures w14:val="standardContextual"/>
            </w:rPr>
          </w:pPr>
          <w:hyperlink w:anchor="_Toc163248373" w:history="1">
            <w:r w:rsidR="00EC1ED3" w:rsidRPr="002D32A2">
              <w:rPr>
                <w:rStyle w:val="Hyperlink"/>
                <w:noProof/>
              </w:rPr>
              <w:t>Recommendation</w:t>
            </w:r>
            <w:r w:rsidR="00EC1ED3">
              <w:rPr>
                <w:noProof/>
                <w:webHidden/>
              </w:rPr>
              <w:tab/>
            </w:r>
            <w:r w:rsidR="00EC1ED3">
              <w:rPr>
                <w:noProof/>
                <w:webHidden/>
              </w:rPr>
              <w:fldChar w:fldCharType="begin"/>
            </w:r>
            <w:r w:rsidR="00EC1ED3">
              <w:rPr>
                <w:noProof/>
                <w:webHidden/>
              </w:rPr>
              <w:instrText xml:space="preserve"> PAGEREF _Toc163248373 \h </w:instrText>
            </w:r>
            <w:r w:rsidR="00EC1ED3">
              <w:rPr>
                <w:noProof/>
                <w:webHidden/>
              </w:rPr>
            </w:r>
            <w:r w:rsidR="00EC1ED3">
              <w:rPr>
                <w:noProof/>
                <w:webHidden/>
              </w:rPr>
              <w:fldChar w:fldCharType="separate"/>
            </w:r>
            <w:r w:rsidR="00EC1ED3">
              <w:rPr>
                <w:noProof/>
                <w:webHidden/>
              </w:rPr>
              <w:t>15</w:t>
            </w:r>
            <w:r w:rsidR="00EC1ED3">
              <w:rPr>
                <w:noProof/>
                <w:webHidden/>
              </w:rPr>
              <w:fldChar w:fldCharType="end"/>
            </w:r>
          </w:hyperlink>
        </w:p>
        <w:p w14:paraId="3A47CD68" w14:textId="4691EC58" w:rsidR="00EC1ED3" w:rsidRDefault="00000000" w:rsidP="00E609B5">
          <w:pPr>
            <w:pStyle w:val="TOC1"/>
            <w:tabs>
              <w:tab w:val="right" w:leader="dot" w:pos="9016"/>
            </w:tabs>
            <w:jc w:val="center"/>
            <w:rPr>
              <w:rFonts w:asciiTheme="minorHAnsi" w:eastAsiaTheme="minorEastAsia" w:hAnsiTheme="minorHAnsi" w:cstheme="minorBidi"/>
              <w:noProof/>
              <w:kern w:val="2"/>
              <w:sz w:val="22"/>
              <w:lang w:val="en-US"/>
              <w14:ligatures w14:val="standardContextual"/>
            </w:rPr>
          </w:pPr>
          <w:hyperlink w:anchor="_Toc163248374" w:history="1">
            <w:r w:rsidR="00EC1ED3" w:rsidRPr="002D32A2">
              <w:rPr>
                <w:rStyle w:val="Hyperlink"/>
                <w:noProof/>
                <w:shd w:val="clear" w:color="auto" w:fill="FFFFFF"/>
              </w:rPr>
              <w:t>References</w:t>
            </w:r>
            <w:r w:rsidR="00EC1ED3">
              <w:rPr>
                <w:noProof/>
                <w:webHidden/>
              </w:rPr>
              <w:tab/>
            </w:r>
            <w:r w:rsidR="00EC1ED3">
              <w:rPr>
                <w:noProof/>
                <w:webHidden/>
              </w:rPr>
              <w:fldChar w:fldCharType="begin"/>
            </w:r>
            <w:r w:rsidR="00EC1ED3">
              <w:rPr>
                <w:noProof/>
                <w:webHidden/>
              </w:rPr>
              <w:instrText xml:space="preserve"> PAGEREF _Toc163248374 \h </w:instrText>
            </w:r>
            <w:r w:rsidR="00EC1ED3">
              <w:rPr>
                <w:noProof/>
                <w:webHidden/>
              </w:rPr>
            </w:r>
            <w:r w:rsidR="00EC1ED3">
              <w:rPr>
                <w:noProof/>
                <w:webHidden/>
              </w:rPr>
              <w:fldChar w:fldCharType="separate"/>
            </w:r>
            <w:r w:rsidR="00EC1ED3">
              <w:rPr>
                <w:noProof/>
                <w:webHidden/>
              </w:rPr>
              <w:t>16</w:t>
            </w:r>
            <w:r w:rsidR="00EC1ED3">
              <w:rPr>
                <w:noProof/>
                <w:webHidden/>
              </w:rPr>
              <w:fldChar w:fldCharType="end"/>
            </w:r>
          </w:hyperlink>
        </w:p>
        <w:p w14:paraId="339F25A9" w14:textId="6F9FF37B" w:rsidR="00C1510A" w:rsidRDefault="00C1510A" w:rsidP="00E609B5">
          <w:pPr>
            <w:jc w:val="center"/>
          </w:pPr>
          <w:r>
            <w:rPr>
              <w:b/>
              <w:bCs/>
              <w:noProof/>
            </w:rPr>
            <w:fldChar w:fldCharType="end"/>
          </w:r>
        </w:p>
      </w:sdtContent>
    </w:sdt>
    <w:p w14:paraId="25D2E2C2" w14:textId="77777777" w:rsidR="00C1510A" w:rsidRDefault="00C1510A">
      <w:pPr>
        <w:spacing w:after="200" w:line="276" w:lineRule="auto"/>
        <w:jc w:val="left"/>
      </w:pPr>
      <w:r>
        <w:br w:type="page"/>
      </w:r>
    </w:p>
    <w:p w14:paraId="19CF7E7D" w14:textId="77777777" w:rsidR="00C1510A" w:rsidRDefault="00C1510A" w:rsidP="0037255B">
      <w:pPr>
        <w:pStyle w:val="Heading1"/>
        <w:rPr>
          <w:rFonts w:eastAsia="Times New Roman"/>
        </w:rPr>
      </w:pPr>
      <w:bookmarkStart w:id="1" w:name="_Toc163248363"/>
      <w:r>
        <w:rPr>
          <w:rFonts w:eastAsia="Times New Roman"/>
        </w:rPr>
        <w:lastRenderedPageBreak/>
        <w:t>Introduction</w:t>
      </w:r>
      <w:bookmarkEnd w:id="1"/>
      <w:r>
        <w:rPr>
          <w:rFonts w:eastAsia="Times New Roman"/>
        </w:rPr>
        <w:t xml:space="preserve"> </w:t>
      </w:r>
    </w:p>
    <w:p w14:paraId="483434A9" w14:textId="414546A2" w:rsidR="00C1510A" w:rsidRDefault="00C1510A" w:rsidP="00C1510A">
      <w:pPr>
        <w:rPr>
          <w:rFonts w:eastAsia="Times New Roman" w:cs="Times New Roman"/>
          <w:b/>
          <w:sz w:val="28"/>
          <w:szCs w:val="28"/>
        </w:rPr>
      </w:pPr>
      <w:r>
        <w:rPr>
          <w:rFonts w:eastAsia="Times New Roman" w:cs="Times New Roman"/>
          <w:szCs w:val="24"/>
        </w:rPr>
        <w:t>Revenue refers to the money that is generated by the company by selling its goods and services The report will highlight the financial practices and management strategies followed by both hotels to generate revenue.</w:t>
      </w:r>
      <w:r w:rsidR="005D2051">
        <w:rPr>
          <w:rFonts w:eastAsia="Times New Roman" w:cs="Times New Roman"/>
          <w:szCs w:val="24"/>
        </w:rPr>
        <w:t xml:space="preserve"> </w:t>
      </w:r>
      <w:r w:rsidR="005D2051" w:rsidRPr="00BF4420">
        <w:rPr>
          <w:rFonts w:eastAsia="Times New Roman" w:cs="Times New Roman"/>
          <w:color w:val="000000" w:themeColor="text1"/>
          <w:szCs w:val="24"/>
        </w:rPr>
        <w:t xml:space="preserve">The purpose of the report is to show the comparative analysis between the two hotels such as Corinthia Hotel and Ibis Hotel concerning their revenue, market </w:t>
      </w:r>
      <w:r w:rsidR="005D2051" w:rsidRPr="00BF4420">
        <w:rPr>
          <w:rFonts w:eastAsia="Times New Roman" w:cs="Times New Roman"/>
          <w:szCs w:val="24"/>
        </w:rPr>
        <w:t xml:space="preserve">positioning, potential </w:t>
      </w:r>
      <w:r w:rsidR="00E20F1B" w:rsidRPr="00BF4420">
        <w:rPr>
          <w:rFonts w:eastAsia="Times New Roman" w:cs="Times New Roman"/>
          <w:szCs w:val="24"/>
        </w:rPr>
        <w:t>growth,</w:t>
      </w:r>
      <w:r w:rsidR="005D2051" w:rsidRPr="00BF4420">
        <w:rPr>
          <w:rFonts w:eastAsia="Times New Roman" w:cs="Times New Roman"/>
          <w:szCs w:val="24"/>
        </w:rPr>
        <w:t xml:space="preserve"> and CSR of the company</w:t>
      </w:r>
      <w:r w:rsidR="005D2051" w:rsidRPr="005D2051">
        <w:rPr>
          <w:rFonts w:eastAsia="Times New Roman" w:cs="Times New Roman"/>
          <w:color w:val="FF0000"/>
          <w:szCs w:val="24"/>
        </w:rPr>
        <w:t>.</w:t>
      </w:r>
      <w:r w:rsidR="005D2051">
        <w:rPr>
          <w:rFonts w:eastAsia="Times New Roman" w:cs="Times New Roman"/>
          <w:szCs w:val="24"/>
        </w:rPr>
        <w:t xml:space="preserve"> </w:t>
      </w:r>
      <w:r>
        <w:rPr>
          <w:rFonts w:eastAsia="Times New Roman" w:cs="Times New Roman"/>
          <w:szCs w:val="24"/>
        </w:rPr>
        <w:t xml:space="preserve">The report will also explore the market position of both companies based on the share covered by both companies, customer demographics and brand perception within the hospitality market and industry. The report will focus on the potential growth of the company by examining their expansion strategies, opportunities within the market and barriers faced by them. The report will also present the aspects of social responsibility of both companies. </w:t>
      </w:r>
      <w:r>
        <w:br w:type="page"/>
      </w:r>
    </w:p>
    <w:p w14:paraId="683DD3F4" w14:textId="0C5EA49D" w:rsidR="00C1510A" w:rsidRDefault="00C1510A" w:rsidP="0037255B">
      <w:pPr>
        <w:pStyle w:val="Heading1"/>
      </w:pPr>
      <w:bookmarkStart w:id="2" w:name="_Toc163248364"/>
      <w:r>
        <w:rPr>
          <w:rFonts w:eastAsia="Times New Roman"/>
        </w:rPr>
        <w:lastRenderedPageBreak/>
        <w:t>Analysis and Comparison of total revenue generated by Corinthia Hotels and Ibis Hotels</w:t>
      </w:r>
      <w:bookmarkEnd w:id="2"/>
    </w:p>
    <w:p w14:paraId="279C422C" w14:textId="3FCE3094" w:rsidR="00C1510A" w:rsidRPr="00D84B15" w:rsidRDefault="00C1510A" w:rsidP="00C1510A">
      <w:pPr>
        <w:rPr>
          <w:b/>
          <w:bCs/>
        </w:rPr>
      </w:pPr>
      <w:r w:rsidRPr="005D2051">
        <w:rPr>
          <w:b/>
          <w:bCs/>
        </w:rPr>
        <w:t>Sources and revenue trends of Corinthia Hotels</w:t>
      </w:r>
    </w:p>
    <w:p w14:paraId="54673241" w14:textId="5D4671CD" w:rsidR="00542E7D" w:rsidRPr="00BF4420" w:rsidRDefault="00C1510A" w:rsidP="00542E7D">
      <w:pPr>
        <w:rPr>
          <w:rFonts w:eastAsia="Times New Roman" w:cs="Times New Roman"/>
          <w:szCs w:val="24"/>
        </w:rPr>
      </w:pPr>
      <w:r>
        <w:rPr>
          <w:rFonts w:eastAsia="Times New Roman" w:cs="Times New Roman"/>
          <w:szCs w:val="24"/>
        </w:rPr>
        <w:t xml:space="preserve">Corinthia Hotels generated the highest revenue in the year 2020 which is reflected in the bar diagram. This generation of huge revenue occurred due to indulgence in various activities such as access to 800 luxury room accommodations, dining, </w:t>
      </w:r>
      <w:proofErr w:type="gramStart"/>
      <w:r>
        <w:rPr>
          <w:rFonts w:eastAsia="Times New Roman" w:cs="Times New Roman"/>
          <w:szCs w:val="24"/>
        </w:rPr>
        <w:t>spa</w:t>
      </w:r>
      <w:proofErr w:type="gramEnd"/>
      <w:r>
        <w:rPr>
          <w:rFonts w:eastAsia="Times New Roman" w:cs="Times New Roman"/>
          <w:szCs w:val="24"/>
        </w:rPr>
        <w:t xml:space="preserve"> and meeting facilities. </w:t>
      </w:r>
      <w:r w:rsidR="00D84B15" w:rsidRPr="00BF4420">
        <w:rPr>
          <w:rFonts w:eastAsia="Times New Roman" w:cs="Times New Roman"/>
          <w:color w:val="000000" w:themeColor="text1"/>
          <w:szCs w:val="24"/>
        </w:rPr>
        <w:t xml:space="preserve">The profit generated by the company was positive in the year 2019 which was £5.19million and it went negative in the year 2020 and 2021 which was </w:t>
      </w:r>
      <w:r w:rsidR="00D84B15" w:rsidRPr="00BF4420">
        <w:rPr>
          <w:color w:val="000000" w:themeColor="text1"/>
        </w:rPr>
        <w:t>(</w:t>
      </w:r>
      <w:r w:rsidR="00D84B15" w:rsidRPr="00BF4420">
        <w:rPr>
          <w:rFonts w:eastAsia="Times New Roman" w:cs="Times New Roman"/>
          <w:color w:val="000000" w:themeColor="text1"/>
          <w:szCs w:val="24"/>
        </w:rPr>
        <w:t>£</w:t>
      </w:r>
      <w:r w:rsidR="00D84B15" w:rsidRPr="00BF4420">
        <w:rPr>
          <w:color w:val="000000" w:themeColor="text1"/>
        </w:rPr>
        <w:t>75,649)</w:t>
      </w:r>
      <w:r w:rsidRPr="00BF4420">
        <w:rPr>
          <w:rFonts w:eastAsia="Times New Roman" w:cs="Times New Roman"/>
          <w:color w:val="000000" w:themeColor="text1"/>
          <w:szCs w:val="24"/>
        </w:rPr>
        <w:t xml:space="preserve"> </w:t>
      </w:r>
      <w:r w:rsidR="00D84B15" w:rsidRPr="00BF4420">
        <w:rPr>
          <w:rFonts w:eastAsia="Times New Roman" w:cs="Times New Roman"/>
          <w:color w:val="000000" w:themeColor="text1"/>
          <w:szCs w:val="24"/>
        </w:rPr>
        <w:t xml:space="preserve">and </w:t>
      </w:r>
      <w:r w:rsidR="00D84B15" w:rsidRPr="00BF4420">
        <w:rPr>
          <w:color w:val="000000" w:themeColor="text1"/>
        </w:rPr>
        <w:t>(</w:t>
      </w:r>
      <w:r w:rsidR="00D84B15" w:rsidRPr="00BF4420">
        <w:rPr>
          <w:rFonts w:eastAsia="Times New Roman" w:cs="Times New Roman"/>
          <w:color w:val="000000" w:themeColor="text1"/>
          <w:szCs w:val="24"/>
        </w:rPr>
        <w:t>£</w:t>
      </w:r>
      <w:r w:rsidR="00D84B15" w:rsidRPr="00BF4420">
        <w:rPr>
          <w:color w:val="000000" w:themeColor="text1"/>
        </w:rPr>
        <w:t xml:space="preserve">30,328) respectively </w:t>
      </w:r>
      <w:sdt>
        <w:sdtPr>
          <w:rPr>
            <w:rFonts w:eastAsia="Times New Roman" w:cs="Times New Roman"/>
            <w:color w:val="000000" w:themeColor="text1"/>
            <w:szCs w:val="24"/>
          </w:rPr>
          <w:id w:val="-1050230355"/>
          <w:citation/>
        </w:sdtPr>
        <w:sdtContent>
          <w:r w:rsidRPr="00BF4420">
            <w:rPr>
              <w:rFonts w:eastAsia="Times New Roman" w:cs="Times New Roman"/>
              <w:color w:val="000000" w:themeColor="text1"/>
              <w:szCs w:val="24"/>
            </w:rPr>
            <w:fldChar w:fldCharType="begin"/>
          </w:r>
          <w:r w:rsidRPr="00BF4420">
            <w:rPr>
              <w:rFonts w:eastAsia="Times New Roman" w:cs="Times New Roman"/>
              <w:color w:val="000000" w:themeColor="text1"/>
              <w:szCs w:val="24"/>
              <w:lang w:val="en-US"/>
            </w:rPr>
            <w:instrText xml:space="preserve"> CITATION Cor23 \l 1033 </w:instrText>
          </w:r>
          <w:r w:rsidRPr="00BF4420">
            <w:rPr>
              <w:rFonts w:eastAsia="Times New Roman" w:cs="Times New Roman"/>
              <w:color w:val="000000" w:themeColor="text1"/>
              <w:szCs w:val="24"/>
            </w:rPr>
            <w:fldChar w:fldCharType="separate"/>
          </w:r>
          <w:r w:rsidRPr="00BF4420">
            <w:rPr>
              <w:rFonts w:eastAsia="Times New Roman" w:cs="Times New Roman"/>
              <w:noProof/>
              <w:color w:val="000000" w:themeColor="text1"/>
              <w:szCs w:val="24"/>
              <w:lang w:val="en-US"/>
            </w:rPr>
            <w:t>(Corinthiagroup.com, 2023)</w:t>
          </w:r>
          <w:r w:rsidRPr="00BF4420">
            <w:rPr>
              <w:rFonts w:eastAsia="Times New Roman" w:cs="Times New Roman"/>
              <w:color w:val="000000" w:themeColor="text1"/>
              <w:szCs w:val="24"/>
            </w:rPr>
            <w:fldChar w:fldCharType="end"/>
          </w:r>
        </w:sdtContent>
      </w:sdt>
      <w:r w:rsidRPr="00BF4420">
        <w:rPr>
          <w:rFonts w:eastAsia="Times New Roman" w:cs="Times New Roman"/>
          <w:color w:val="000000" w:themeColor="text1"/>
          <w:szCs w:val="24"/>
        </w:rPr>
        <w:t xml:space="preserve">. </w:t>
      </w:r>
      <w:r w:rsidR="00D84B15" w:rsidRPr="00BF4420">
        <w:rPr>
          <w:rFonts w:eastAsia="Times New Roman" w:cs="Times New Roman"/>
          <w:color w:val="000000" w:themeColor="text1"/>
          <w:szCs w:val="24"/>
        </w:rPr>
        <w:t>The revenue earned by the company in 2019, 2020 and 2021 were £</w:t>
      </w:r>
      <w:r w:rsidR="00D84B15" w:rsidRPr="00BF4420">
        <w:rPr>
          <w:color w:val="000000" w:themeColor="text1"/>
        </w:rPr>
        <w:t xml:space="preserve">2.19 million, </w:t>
      </w:r>
      <w:r w:rsidR="00D84B15" w:rsidRPr="00BF4420">
        <w:rPr>
          <w:rFonts w:eastAsia="Times New Roman" w:cs="Times New Roman"/>
          <w:color w:val="000000" w:themeColor="text1"/>
          <w:szCs w:val="24"/>
        </w:rPr>
        <w:t>£</w:t>
      </w:r>
      <w:r w:rsidR="00D84B15" w:rsidRPr="00BF4420">
        <w:rPr>
          <w:color w:val="000000" w:themeColor="text1"/>
        </w:rPr>
        <w:t>63,197</w:t>
      </w:r>
      <w:r w:rsidR="00D84B15" w:rsidRPr="00BF4420">
        <w:rPr>
          <w:rFonts w:eastAsia="Times New Roman" w:cs="Times New Roman"/>
          <w:color w:val="000000" w:themeColor="text1"/>
          <w:szCs w:val="24"/>
        </w:rPr>
        <w:t>, £</w:t>
      </w:r>
      <w:r w:rsidR="00D84B15" w:rsidRPr="00BF4420">
        <w:rPr>
          <w:color w:val="000000" w:themeColor="text1"/>
        </w:rPr>
        <w:t>63,197.</w:t>
      </w:r>
      <w:r w:rsidR="007958CA" w:rsidRPr="00BF4420">
        <w:rPr>
          <w:color w:val="000000" w:themeColor="text1"/>
        </w:rPr>
        <w:t xml:space="preserve"> </w:t>
      </w:r>
      <w:r w:rsidRPr="00BF4420">
        <w:rPr>
          <w:rFonts w:eastAsia="Times New Roman" w:cs="Times New Roman"/>
          <w:color w:val="000000" w:themeColor="text1"/>
          <w:szCs w:val="24"/>
        </w:rPr>
        <w:t>The high-quality</w:t>
      </w:r>
      <w:r w:rsidR="007958CA" w:rsidRPr="00BF4420">
        <w:rPr>
          <w:rFonts w:eastAsia="Times New Roman" w:cs="Times New Roman"/>
          <w:color w:val="000000" w:themeColor="text1"/>
          <w:szCs w:val="24"/>
        </w:rPr>
        <w:t xml:space="preserve"> </w:t>
      </w:r>
      <w:r w:rsidRPr="00BF4420">
        <w:rPr>
          <w:rFonts w:eastAsia="Times New Roman" w:cs="Times New Roman"/>
          <w:color w:val="000000" w:themeColor="text1"/>
          <w:szCs w:val="24"/>
        </w:rPr>
        <w:t xml:space="preserve">services provided by Corinthia Hotels </w:t>
      </w:r>
      <w:r>
        <w:rPr>
          <w:rFonts w:eastAsia="Times New Roman" w:cs="Times New Roman"/>
          <w:szCs w:val="24"/>
        </w:rPr>
        <w:t xml:space="preserve">resulted in the </w:t>
      </w:r>
      <w:r w:rsidR="007958CA">
        <w:rPr>
          <w:rFonts w:eastAsia="Times New Roman" w:cs="Times New Roman"/>
          <w:szCs w:val="24"/>
        </w:rPr>
        <w:t>generation</w:t>
      </w:r>
      <w:r>
        <w:rPr>
          <w:rFonts w:eastAsia="Times New Roman" w:cs="Times New Roman"/>
          <w:szCs w:val="24"/>
        </w:rPr>
        <w:t xml:space="preserve"> of revenue. The firm faced a shaft downfall in 2021 after the arrival of the pandemic scenario which resulted in a huge gap in the revenue between two years.</w:t>
      </w:r>
      <w:r w:rsidR="00D84B15">
        <w:rPr>
          <w:rFonts w:eastAsia="Times New Roman" w:cs="Times New Roman"/>
          <w:szCs w:val="24"/>
        </w:rPr>
        <w:t xml:space="preserve"> </w:t>
      </w:r>
      <w:r w:rsidR="007958CA" w:rsidRPr="00BF4420">
        <w:rPr>
          <w:rFonts w:eastAsia="Times New Roman" w:cs="Times New Roman"/>
          <w:szCs w:val="24"/>
        </w:rPr>
        <w:t xml:space="preserve">The major sources of revenue are </w:t>
      </w:r>
      <w:r w:rsidR="00542E7D" w:rsidRPr="00BF4420">
        <w:rPr>
          <w:rFonts w:eastAsia="Times New Roman" w:cs="Times New Roman"/>
          <w:szCs w:val="24"/>
        </w:rPr>
        <w:t xml:space="preserve">room revenue, food and beverage sales, meeting and events space rentals spa and wellness services miscellaneous revenue and ancillary services. </w:t>
      </w:r>
    </w:p>
    <w:p w14:paraId="2F95E759" w14:textId="15FFC56D" w:rsidR="00C1510A" w:rsidRPr="00BF4420" w:rsidRDefault="00C1510A" w:rsidP="00C1510A">
      <w:pPr>
        <w:rPr>
          <w:rFonts w:eastAsia="Times New Roman" w:cs="Times New Roman"/>
          <w:szCs w:val="24"/>
        </w:rPr>
      </w:pPr>
    </w:p>
    <w:p w14:paraId="6EEE00DC" w14:textId="26EB2063" w:rsidR="00C1510A" w:rsidRDefault="00D84B15" w:rsidP="00D84B15">
      <w:pPr>
        <w:rPr>
          <w:rFonts w:eastAsia="Times New Roman" w:cs="Times New Roman"/>
          <w:b/>
          <w:szCs w:val="24"/>
        </w:rPr>
      </w:pPr>
      <w:r>
        <w:rPr>
          <w:b/>
          <w:bCs/>
        </w:rPr>
        <w:t>S</w:t>
      </w:r>
      <w:r w:rsidR="00C1510A" w:rsidRPr="005D2051">
        <w:rPr>
          <w:b/>
          <w:bCs/>
        </w:rPr>
        <w:t>ources and revenue trends of Ibis Hotels</w:t>
      </w:r>
      <w:r w:rsidR="00C1510A">
        <w:rPr>
          <w:rFonts w:eastAsia="Times New Roman" w:cs="Times New Roman"/>
          <w:b/>
          <w:szCs w:val="24"/>
        </w:rPr>
        <w:t xml:space="preserve"> </w:t>
      </w:r>
    </w:p>
    <w:p w14:paraId="3BA3F521" w14:textId="5B9FCBBC" w:rsidR="00C1510A" w:rsidRPr="00BF4420" w:rsidRDefault="00C1510A" w:rsidP="00C1510A">
      <w:pPr>
        <w:rPr>
          <w:rFonts w:eastAsia="Times New Roman" w:cs="Times New Roman"/>
          <w:color w:val="000000" w:themeColor="text1"/>
          <w:szCs w:val="24"/>
        </w:rPr>
      </w:pPr>
      <w:r>
        <w:rPr>
          <w:rFonts w:eastAsia="Times New Roman" w:cs="Times New Roman"/>
          <w:szCs w:val="24"/>
        </w:rPr>
        <w:t xml:space="preserve">The revenue of Ibis Hotels is reflected to be more than that of Corinthia Hotels. </w:t>
      </w:r>
      <w:r w:rsidRPr="00BF4420">
        <w:rPr>
          <w:rFonts w:eastAsia="Times New Roman" w:cs="Times New Roman"/>
          <w:color w:val="000000" w:themeColor="text1"/>
          <w:szCs w:val="24"/>
        </w:rPr>
        <w:t xml:space="preserve">This </w:t>
      </w:r>
      <w:r w:rsidR="007958CA" w:rsidRPr="00BF4420">
        <w:rPr>
          <w:rFonts w:eastAsia="Times New Roman" w:cs="Times New Roman"/>
          <w:color w:val="000000" w:themeColor="text1"/>
          <w:szCs w:val="24"/>
        </w:rPr>
        <w:t xml:space="preserve">firm's </w:t>
      </w:r>
      <w:r w:rsidRPr="00BF4420">
        <w:rPr>
          <w:rFonts w:eastAsia="Times New Roman" w:cs="Times New Roman"/>
          <w:color w:val="000000" w:themeColor="text1"/>
          <w:szCs w:val="24"/>
        </w:rPr>
        <w:t>revenue in the year 2020</w:t>
      </w:r>
      <w:r w:rsidR="007958CA" w:rsidRPr="00BF4420">
        <w:rPr>
          <w:rFonts w:eastAsia="Times New Roman" w:cs="Times New Roman"/>
          <w:color w:val="000000" w:themeColor="text1"/>
          <w:szCs w:val="24"/>
        </w:rPr>
        <w:t xml:space="preserve"> was not much due to the onset of the pandemic</w:t>
      </w:r>
      <w:r w:rsidRPr="00BF4420">
        <w:rPr>
          <w:rFonts w:eastAsia="Times New Roman" w:cs="Times New Roman"/>
          <w:color w:val="000000" w:themeColor="text1"/>
          <w:szCs w:val="24"/>
        </w:rPr>
        <w:t xml:space="preserve">. </w:t>
      </w:r>
      <w:r w:rsidR="007958CA" w:rsidRPr="00BF4420">
        <w:rPr>
          <w:rFonts w:eastAsia="Times New Roman" w:cs="Times New Roman"/>
          <w:color w:val="000000" w:themeColor="text1"/>
          <w:szCs w:val="24"/>
        </w:rPr>
        <w:t>Ibis Hotel is a part of the Accor group and its hotel services have generated revenue of £2894 million</w:t>
      </w:r>
      <w:sdt>
        <w:sdtPr>
          <w:rPr>
            <w:rFonts w:eastAsia="Times New Roman" w:cs="Times New Roman"/>
            <w:color w:val="000000" w:themeColor="text1"/>
            <w:szCs w:val="24"/>
          </w:rPr>
          <w:id w:val="578869090"/>
          <w:citation/>
        </w:sdtPr>
        <w:sdtContent>
          <w:r w:rsidR="00542E7D" w:rsidRPr="00BF4420">
            <w:rPr>
              <w:rFonts w:eastAsia="Times New Roman" w:cs="Times New Roman"/>
              <w:color w:val="000000" w:themeColor="text1"/>
              <w:szCs w:val="24"/>
            </w:rPr>
            <w:fldChar w:fldCharType="begin"/>
          </w:r>
          <w:r w:rsidR="00577F15" w:rsidRPr="00BF4420">
            <w:rPr>
              <w:rFonts w:eastAsia="Times New Roman" w:cs="Times New Roman"/>
              <w:color w:val="000000" w:themeColor="text1"/>
              <w:szCs w:val="24"/>
              <w:lang w:val="en-US"/>
            </w:rPr>
            <w:instrText xml:space="preserve">CITATION gro20 \l 1033 </w:instrText>
          </w:r>
          <w:r w:rsidR="00542E7D" w:rsidRPr="00BF4420">
            <w:rPr>
              <w:rFonts w:eastAsia="Times New Roman" w:cs="Times New Roman"/>
              <w:color w:val="000000" w:themeColor="text1"/>
              <w:szCs w:val="24"/>
            </w:rPr>
            <w:fldChar w:fldCharType="separate"/>
          </w:r>
          <w:r w:rsidR="00577F15" w:rsidRPr="00BF4420">
            <w:rPr>
              <w:rFonts w:eastAsia="Times New Roman" w:cs="Times New Roman"/>
              <w:noProof/>
              <w:color w:val="000000" w:themeColor="text1"/>
              <w:szCs w:val="24"/>
              <w:lang w:val="en-US"/>
            </w:rPr>
            <w:t xml:space="preserve"> (group.accor.com, 2020)</w:t>
          </w:r>
          <w:r w:rsidR="00542E7D" w:rsidRPr="00BF4420">
            <w:rPr>
              <w:rFonts w:eastAsia="Times New Roman" w:cs="Times New Roman"/>
              <w:color w:val="000000" w:themeColor="text1"/>
              <w:szCs w:val="24"/>
            </w:rPr>
            <w:fldChar w:fldCharType="end"/>
          </w:r>
        </w:sdtContent>
      </w:sdt>
      <w:r w:rsidR="007958CA" w:rsidRPr="007958CA">
        <w:rPr>
          <w:rFonts w:eastAsia="Times New Roman" w:cs="Times New Roman"/>
          <w:color w:val="FF0000"/>
          <w:szCs w:val="24"/>
        </w:rPr>
        <w:t xml:space="preserve">. </w:t>
      </w:r>
      <w:r>
        <w:rPr>
          <w:rFonts w:eastAsia="Times New Roman" w:cs="Times New Roman"/>
          <w:szCs w:val="24"/>
        </w:rPr>
        <w:t xml:space="preserve">The firm offers guarantees on its pricing policy which attracted a large base of customers </w:t>
      </w:r>
      <w:r w:rsidR="007958CA">
        <w:rPr>
          <w:rFonts w:eastAsia="Times New Roman" w:cs="Times New Roman"/>
          <w:szCs w:val="24"/>
        </w:rPr>
        <w:t>in the post-pandemic era</w:t>
      </w:r>
      <w:r>
        <w:rPr>
          <w:rFonts w:eastAsia="Times New Roman" w:cs="Times New Roman"/>
          <w:szCs w:val="24"/>
        </w:rPr>
        <w:t>. The firm offers premium and luxurious services to its customers along with different amenities such as parking and spa services. These extra facilities provided a major contribution to the growth and source of revenue</w:t>
      </w:r>
      <w:r w:rsidRPr="00BF4420">
        <w:rPr>
          <w:rFonts w:eastAsia="Times New Roman" w:cs="Times New Roman"/>
          <w:color w:val="000000" w:themeColor="text1"/>
          <w:szCs w:val="24"/>
        </w:rPr>
        <w:t xml:space="preserve">. </w:t>
      </w:r>
      <w:r w:rsidR="007958CA" w:rsidRPr="00BF4420">
        <w:rPr>
          <w:rFonts w:eastAsia="Times New Roman" w:cs="Times New Roman"/>
          <w:color w:val="000000" w:themeColor="text1"/>
          <w:szCs w:val="24"/>
        </w:rPr>
        <w:t xml:space="preserve">The major sources of revenue for hotels are room revenue, food and beverage sales, meeting and events space rentals and ancillary services. </w:t>
      </w:r>
    </w:p>
    <w:p w14:paraId="1BFFBA8C" w14:textId="76703DFC" w:rsidR="00C1510A" w:rsidRPr="00EC1ED3" w:rsidRDefault="00C1510A" w:rsidP="00EC1ED3">
      <w:pPr>
        <w:rPr>
          <w:b/>
          <w:bCs/>
        </w:rPr>
      </w:pPr>
      <w:r w:rsidRPr="00EC1ED3">
        <w:rPr>
          <w:b/>
          <w:bCs/>
        </w:rPr>
        <w:lastRenderedPageBreak/>
        <w:t xml:space="preserve">Factors driving the revenue growth and </w:t>
      </w:r>
      <w:r w:rsidR="00813DA9" w:rsidRPr="00EC1ED3">
        <w:rPr>
          <w:b/>
          <w:bCs/>
        </w:rPr>
        <w:t>decline.</w:t>
      </w:r>
      <w:r w:rsidRPr="00EC1ED3">
        <w:rPr>
          <w:b/>
          <w:bCs/>
        </w:rPr>
        <w:t xml:space="preserve"> </w:t>
      </w:r>
    </w:p>
    <w:p w14:paraId="49D37B29" w14:textId="2D18D297" w:rsidR="00542E7D" w:rsidRPr="00BF4420" w:rsidRDefault="00542E7D" w:rsidP="00C1510A">
      <w:pPr>
        <w:rPr>
          <w:rFonts w:eastAsia="Times New Roman" w:cs="Times New Roman"/>
          <w:color w:val="000000" w:themeColor="text1"/>
          <w:szCs w:val="24"/>
        </w:rPr>
      </w:pPr>
      <w:r w:rsidRPr="00BF4420">
        <w:rPr>
          <w:rFonts w:eastAsia="Times New Roman" w:cs="Times New Roman"/>
          <w:color w:val="000000" w:themeColor="text1"/>
          <w:szCs w:val="24"/>
        </w:rPr>
        <w:t>Attractive places, brand reputation, advertising and marketing initiatives, notable services and the demand for hospitality services are some of the factors propelling sales increase for Corinthia and IBIS accommodations. The economy of the financial system, tendencies in tourism, and styles of commercial enterprise tours can all have an impact on sales growth for both hotels (</w:t>
      </w:r>
      <w:proofErr w:type="spellStart"/>
      <w:r w:rsidRPr="00BF4420">
        <w:rPr>
          <w:color w:val="000000" w:themeColor="text1"/>
          <w:shd w:val="clear" w:color="auto" w:fill="FFFFFF"/>
        </w:rPr>
        <w:t>Spanaki</w:t>
      </w:r>
      <w:proofErr w:type="spellEnd"/>
      <w:r w:rsidRPr="00BF4420">
        <w:rPr>
          <w:color w:val="000000" w:themeColor="text1"/>
          <w:shd w:val="clear" w:color="auto" w:fill="FFFFFF"/>
        </w:rPr>
        <w:t xml:space="preserve"> </w:t>
      </w:r>
      <w:r w:rsidRPr="00BF4420">
        <w:rPr>
          <w:i/>
          <w:iCs/>
          <w:color w:val="000000" w:themeColor="text1"/>
          <w:shd w:val="clear" w:color="auto" w:fill="FFFFFF"/>
        </w:rPr>
        <w:t xml:space="preserve">et al., </w:t>
      </w:r>
      <w:r w:rsidRPr="00BF4420">
        <w:rPr>
          <w:color w:val="000000" w:themeColor="text1"/>
          <w:shd w:val="clear" w:color="auto" w:fill="FFFFFF"/>
        </w:rPr>
        <w:t>2021)</w:t>
      </w:r>
      <w:r w:rsidRPr="00BF4420">
        <w:rPr>
          <w:rFonts w:eastAsia="Times New Roman" w:cs="Times New Roman"/>
          <w:color w:val="000000" w:themeColor="text1"/>
          <w:szCs w:val="24"/>
        </w:rPr>
        <w:t xml:space="preserve">. On the other hand, a drop in revenue may be caused by market competition, geopolitical unrest, monetary downturns, political </w:t>
      </w:r>
      <w:proofErr w:type="gramStart"/>
      <w:r w:rsidRPr="00BF4420">
        <w:rPr>
          <w:rFonts w:eastAsia="Times New Roman" w:cs="Times New Roman"/>
          <w:color w:val="000000" w:themeColor="text1"/>
          <w:szCs w:val="24"/>
        </w:rPr>
        <w:t>changes</w:t>
      </w:r>
      <w:proofErr w:type="gramEnd"/>
      <w:r w:rsidRPr="00BF4420">
        <w:rPr>
          <w:rFonts w:eastAsia="Times New Roman" w:cs="Times New Roman"/>
          <w:color w:val="000000" w:themeColor="text1"/>
          <w:szCs w:val="24"/>
        </w:rPr>
        <w:t xml:space="preserve"> or changes in consumer tastes. Furthermore, each hotel's sales overall performance can be impacted with the aid of outside variables which include pandemics and changes in guidelines.</w:t>
      </w:r>
    </w:p>
    <w:p w14:paraId="06F3F602" w14:textId="77777777" w:rsidR="00C1510A" w:rsidRDefault="00C1510A" w:rsidP="0037255B">
      <w:pPr>
        <w:pStyle w:val="Heading1"/>
        <w:rPr>
          <w:rFonts w:eastAsia="Times New Roman"/>
        </w:rPr>
      </w:pPr>
      <w:bookmarkStart w:id="3" w:name="_Toc163248365"/>
      <w:r>
        <w:rPr>
          <w:rFonts w:eastAsia="Times New Roman"/>
        </w:rPr>
        <w:t>Assessment of market positioning of both hotel groups</w:t>
      </w:r>
      <w:bookmarkEnd w:id="3"/>
    </w:p>
    <w:p w14:paraId="58316A44" w14:textId="77777777" w:rsidR="00C1510A" w:rsidRPr="00EC1ED3" w:rsidRDefault="00C1510A" w:rsidP="00EC1ED3">
      <w:pPr>
        <w:rPr>
          <w:b/>
          <w:bCs/>
        </w:rPr>
      </w:pPr>
      <w:r w:rsidRPr="00EC1ED3">
        <w:rPr>
          <w:b/>
          <w:bCs/>
        </w:rPr>
        <w:t xml:space="preserve">Market share of Corinthia Hotels </w:t>
      </w:r>
    </w:p>
    <w:p w14:paraId="7AC68DBD" w14:textId="0AD4E58B" w:rsidR="00C1510A" w:rsidRPr="00BF4420" w:rsidRDefault="00C1510A" w:rsidP="00C1510A">
      <w:pPr>
        <w:rPr>
          <w:rFonts w:eastAsia="Times New Roman" w:cs="Times New Roman"/>
          <w:color w:val="000000" w:themeColor="text1"/>
          <w:szCs w:val="24"/>
        </w:rPr>
      </w:pPr>
      <w:r>
        <w:rPr>
          <w:rFonts w:eastAsia="Times New Roman" w:cs="Times New Roman"/>
          <w:szCs w:val="24"/>
        </w:rPr>
        <w:t xml:space="preserve">The existence of Corinthia Hotel in London reflects its presence in different regions of the country and its brand awareness is spread from Thames to Buckingham Palace. The firm has a 25% share in the secondary market which helped the firm to rise 250 million shares to mitigate the issues caused by the coronavirus pandemic and sustain its business within the competitive </w:t>
      </w:r>
      <w:r w:rsidRPr="00BF4420">
        <w:rPr>
          <w:rFonts w:eastAsia="Times New Roman" w:cs="Times New Roman"/>
          <w:color w:val="000000" w:themeColor="text1"/>
          <w:szCs w:val="24"/>
        </w:rPr>
        <w:t>market</w:t>
      </w:r>
      <w:r w:rsidR="007B0F7F" w:rsidRPr="00BF4420">
        <w:rPr>
          <w:rFonts w:eastAsia="Times New Roman" w:cs="Times New Roman"/>
          <w:color w:val="000000" w:themeColor="text1"/>
          <w:szCs w:val="24"/>
        </w:rPr>
        <w:t xml:space="preserve"> (</w:t>
      </w:r>
      <w:r w:rsidR="007B0F7F" w:rsidRPr="00BF4420">
        <w:rPr>
          <w:color w:val="000000" w:themeColor="text1"/>
        </w:rPr>
        <w:t>Corinthiagroup.com, 2023)</w:t>
      </w:r>
      <w:r w:rsidRPr="00BF4420">
        <w:rPr>
          <w:rFonts w:eastAsia="Times New Roman" w:cs="Times New Roman"/>
          <w:color w:val="000000" w:themeColor="text1"/>
          <w:szCs w:val="24"/>
        </w:rPr>
        <w:t xml:space="preserve">. There are </w:t>
      </w:r>
      <w:r w:rsidR="007B0F7F" w:rsidRPr="00BF4420">
        <w:rPr>
          <w:rFonts w:eastAsia="Times New Roman" w:cs="Times New Roman"/>
          <w:color w:val="000000" w:themeColor="text1"/>
          <w:szCs w:val="24"/>
        </w:rPr>
        <w:t xml:space="preserve">23 </w:t>
      </w:r>
      <w:r w:rsidRPr="00BF4420">
        <w:rPr>
          <w:rFonts w:eastAsia="Times New Roman" w:cs="Times New Roman"/>
          <w:color w:val="000000" w:themeColor="text1"/>
          <w:szCs w:val="24"/>
        </w:rPr>
        <w:t>hotels</w:t>
      </w:r>
      <w:r w:rsidR="007B0F7F" w:rsidRPr="00BF4420">
        <w:rPr>
          <w:rFonts w:eastAsia="Times New Roman" w:cs="Times New Roman"/>
          <w:color w:val="000000" w:themeColor="text1"/>
          <w:szCs w:val="24"/>
        </w:rPr>
        <w:t xml:space="preserve"> in 16 different countries</w:t>
      </w:r>
      <w:r w:rsidRPr="00BF4420">
        <w:rPr>
          <w:rFonts w:eastAsia="Times New Roman" w:cs="Times New Roman"/>
          <w:color w:val="000000" w:themeColor="text1"/>
          <w:szCs w:val="24"/>
        </w:rPr>
        <w:t xml:space="preserve"> across the globe which reflects its global share of 1 to 2%. </w:t>
      </w:r>
    </w:p>
    <w:p w14:paraId="66FF0D38" w14:textId="77777777" w:rsidR="00CA6BEF" w:rsidRDefault="00CA6BEF" w:rsidP="00EC1ED3">
      <w:pPr>
        <w:rPr>
          <w:b/>
          <w:bCs/>
        </w:rPr>
      </w:pPr>
    </w:p>
    <w:p w14:paraId="7A09F304" w14:textId="77777777" w:rsidR="00CA6BEF" w:rsidRDefault="00CA6BEF" w:rsidP="00EC1ED3">
      <w:pPr>
        <w:rPr>
          <w:b/>
          <w:bCs/>
        </w:rPr>
      </w:pPr>
    </w:p>
    <w:p w14:paraId="6806C12D" w14:textId="77777777" w:rsidR="00CA6BEF" w:rsidRDefault="00CA6BEF" w:rsidP="00EC1ED3">
      <w:pPr>
        <w:rPr>
          <w:b/>
          <w:bCs/>
        </w:rPr>
      </w:pPr>
    </w:p>
    <w:p w14:paraId="06D3F2D7" w14:textId="77777777" w:rsidR="00CA6BEF" w:rsidRDefault="00CA6BEF" w:rsidP="00EC1ED3">
      <w:pPr>
        <w:rPr>
          <w:b/>
          <w:bCs/>
        </w:rPr>
      </w:pPr>
    </w:p>
    <w:p w14:paraId="09C2A2CC" w14:textId="77777777" w:rsidR="00CA6BEF" w:rsidRDefault="00CA6BEF" w:rsidP="00EC1ED3">
      <w:pPr>
        <w:rPr>
          <w:b/>
          <w:bCs/>
        </w:rPr>
      </w:pPr>
    </w:p>
    <w:p w14:paraId="1D8D85CC" w14:textId="77777777" w:rsidR="00CA6BEF" w:rsidRDefault="00CA6BEF" w:rsidP="00EC1ED3">
      <w:pPr>
        <w:rPr>
          <w:b/>
          <w:bCs/>
        </w:rPr>
      </w:pPr>
    </w:p>
    <w:p w14:paraId="54EE360B" w14:textId="77777777" w:rsidR="00CA6BEF" w:rsidRDefault="00CA6BEF" w:rsidP="00EC1ED3">
      <w:pPr>
        <w:rPr>
          <w:b/>
          <w:bCs/>
        </w:rPr>
      </w:pPr>
    </w:p>
    <w:p w14:paraId="2E38801A" w14:textId="5952B4C8" w:rsidR="00C1510A" w:rsidRPr="00EC1ED3" w:rsidRDefault="00C1510A" w:rsidP="00EC1ED3">
      <w:pPr>
        <w:rPr>
          <w:b/>
          <w:bCs/>
        </w:rPr>
      </w:pPr>
      <w:r w:rsidRPr="00EC1ED3">
        <w:rPr>
          <w:b/>
          <w:bCs/>
        </w:rPr>
        <w:lastRenderedPageBreak/>
        <w:t>Market share of Ibis Hotels</w:t>
      </w:r>
    </w:p>
    <w:p w14:paraId="48972369" w14:textId="77777777" w:rsidR="00C1510A" w:rsidRDefault="00C1510A" w:rsidP="00C1510A">
      <w:pPr>
        <w:rPr>
          <w:rFonts w:eastAsia="Times New Roman" w:cs="Times New Roman"/>
          <w:b/>
          <w:sz w:val="26"/>
          <w:szCs w:val="26"/>
        </w:rPr>
      </w:pPr>
      <w:r>
        <w:rPr>
          <w:rFonts w:eastAsia="Times New Roman" w:cs="Times New Roman"/>
          <w:b/>
          <w:noProof/>
          <w:sz w:val="26"/>
          <w:szCs w:val="26"/>
        </w:rPr>
        <w:drawing>
          <wp:inline distT="114300" distB="114300" distL="114300" distR="114300" wp14:anchorId="60256599" wp14:editId="15B77C2C">
            <wp:extent cx="5731200" cy="367030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731200" cy="3670300"/>
                    </a:xfrm>
                    <a:prstGeom prst="rect">
                      <a:avLst/>
                    </a:prstGeom>
                    <a:ln w="25400">
                      <a:solidFill>
                        <a:srgbClr val="000000"/>
                      </a:solidFill>
                      <a:prstDash val="solid"/>
                    </a:ln>
                  </pic:spPr>
                </pic:pic>
              </a:graphicData>
            </a:graphic>
          </wp:inline>
        </w:drawing>
      </w:r>
    </w:p>
    <w:p w14:paraId="6936554C" w14:textId="77777777" w:rsidR="00C1510A" w:rsidRDefault="00C1510A" w:rsidP="00C1510A">
      <w:pPr>
        <w:jc w:val="center"/>
        <w:rPr>
          <w:rFonts w:eastAsia="Times New Roman" w:cs="Times New Roman"/>
          <w:b/>
          <w:szCs w:val="24"/>
        </w:rPr>
      </w:pPr>
      <w:r>
        <w:rPr>
          <w:rFonts w:eastAsia="Times New Roman" w:cs="Times New Roman"/>
          <w:b/>
          <w:szCs w:val="24"/>
        </w:rPr>
        <w:t xml:space="preserve">Figure: Market share of Ibis Hotels in the UK </w:t>
      </w:r>
    </w:p>
    <w:p w14:paraId="647342DD" w14:textId="132E56E7" w:rsidR="00C1510A" w:rsidRDefault="00C1510A" w:rsidP="00C1510A">
      <w:pPr>
        <w:jc w:val="center"/>
        <w:rPr>
          <w:rFonts w:eastAsia="Times New Roman" w:cs="Times New Roman"/>
          <w:b/>
          <w:szCs w:val="24"/>
        </w:rPr>
      </w:pPr>
      <w:r>
        <w:rPr>
          <w:rFonts w:eastAsia="Times New Roman" w:cs="Times New Roman"/>
          <w:b/>
          <w:szCs w:val="24"/>
        </w:rPr>
        <w:t xml:space="preserve">Source: </w:t>
      </w:r>
      <w:sdt>
        <w:sdtPr>
          <w:rPr>
            <w:rFonts w:eastAsia="Times New Roman" w:cs="Times New Roman"/>
            <w:b/>
            <w:szCs w:val="24"/>
          </w:rPr>
          <w:id w:val="-1490786073"/>
          <w:citation/>
        </w:sdtPr>
        <w:sdtContent>
          <w:r w:rsidR="00741EE0" w:rsidRPr="00741EE0">
            <w:rPr>
              <w:rFonts w:eastAsia="Times New Roman" w:cs="Times New Roman"/>
              <w:b/>
              <w:szCs w:val="24"/>
            </w:rPr>
            <w:fldChar w:fldCharType="begin"/>
          </w:r>
          <w:r w:rsidR="00741EE0" w:rsidRPr="00741EE0">
            <w:rPr>
              <w:rFonts w:eastAsia="Times New Roman" w:cs="Times New Roman"/>
              <w:b/>
              <w:szCs w:val="24"/>
              <w:lang w:val="en-US"/>
            </w:rPr>
            <w:instrText xml:space="preserve"> CITATION Sta2315 \l 1033 </w:instrText>
          </w:r>
          <w:r w:rsidR="00741EE0" w:rsidRPr="00741EE0">
            <w:rPr>
              <w:rFonts w:eastAsia="Times New Roman" w:cs="Times New Roman"/>
              <w:b/>
              <w:szCs w:val="24"/>
            </w:rPr>
            <w:fldChar w:fldCharType="separate"/>
          </w:r>
          <w:r w:rsidR="00741EE0" w:rsidRPr="00741EE0">
            <w:rPr>
              <w:rFonts w:eastAsia="Times New Roman" w:cs="Times New Roman"/>
              <w:b/>
              <w:noProof/>
              <w:szCs w:val="24"/>
              <w:lang w:val="en-US"/>
            </w:rPr>
            <w:t>(Statista, 2023)</w:t>
          </w:r>
          <w:r w:rsidR="00741EE0" w:rsidRPr="00741EE0">
            <w:rPr>
              <w:rFonts w:eastAsia="Times New Roman" w:cs="Times New Roman"/>
              <w:b/>
              <w:szCs w:val="24"/>
            </w:rPr>
            <w:fldChar w:fldCharType="end"/>
          </w:r>
        </w:sdtContent>
      </w:sdt>
    </w:p>
    <w:p w14:paraId="34D8F499" w14:textId="752CF262" w:rsidR="00C1510A" w:rsidRDefault="00C1510A" w:rsidP="00C1510A">
      <w:pPr>
        <w:rPr>
          <w:rFonts w:eastAsia="Times New Roman" w:cs="Times New Roman"/>
          <w:szCs w:val="24"/>
        </w:rPr>
      </w:pPr>
      <w:r>
        <w:rPr>
          <w:rFonts w:eastAsia="Times New Roman" w:cs="Times New Roman"/>
          <w:szCs w:val="24"/>
        </w:rPr>
        <w:t>The market share of the Ibis Hotels reflects 79% of brand awareness across the UK</w:t>
      </w:r>
      <w:r w:rsidRPr="00BF4420">
        <w:rPr>
          <w:rFonts w:eastAsia="Times New Roman" w:cs="Times New Roman"/>
          <w:color w:val="000000" w:themeColor="text1"/>
          <w:szCs w:val="24"/>
        </w:rPr>
        <w:t>. The premium services offered by the firm reflect its popularity among the population of the UK which is 22%</w:t>
      </w:r>
      <w:r w:rsidR="007B0F7F" w:rsidRPr="00BF4420">
        <w:rPr>
          <w:rFonts w:eastAsia="Times New Roman" w:cs="Times New Roman"/>
          <w:color w:val="000000" w:themeColor="text1"/>
          <w:szCs w:val="24"/>
        </w:rPr>
        <w:t xml:space="preserve"> that means these people in the UK are using the services of Ibis hotels in the UK</w:t>
      </w:r>
      <w:r w:rsidRPr="00BF4420">
        <w:rPr>
          <w:rFonts w:eastAsia="Times New Roman" w:cs="Times New Roman"/>
          <w:color w:val="000000" w:themeColor="text1"/>
          <w:szCs w:val="24"/>
        </w:rPr>
        <w:t xml:space="preserve">. </w:t>
      </w:r>
      <w:r>
        <w:rPr>
          <w:rFonts w:eastAsia="Times New Roman" w:cs="Times New Roman"/>
          <w:szCs w:val="24"/>
        </w:rPr>
        <w:t xml:space="preserve">Among 100 people 13 people have used the services provided by Ibis Hotel and among them, nine people are ready to avail </w:t>
      </w:r>
      <w:r w:rsidR="007B0F7F">
        <w:rPr>
          <w:rFonts w:eastAsia="Times New Roman" w:cs="Times New Roman"/>
          <w:szCs w:val="24"/>
        </w:rPr>
        <w:t xml:space="preserve">of </w:t>
      </w:r>
      <w:r>
        <w:rPr>
          <w:rFonts w:eastAsia="Times New Roman" w:cs="Times New Roman"/>
          <w:szCs w:val="24"/>
        </w:rPr>
        <w:t>the services again and again</w:t>
      </w:r>
      <w:r w:rsidR="00741EE0">
        <w:rPr>
          <w:rFonts w:eastAsia="Times New Roman" w:cs="Times New Roman"/>
          <w:szCs w:val="24"/>
        </w:rPr>
        <w:t xml:space="preserve"> </w:t>
      </w:r>
      <w:sdt>
        <w:sdtPr>
          <w:rPr>
            <w:rFonts w:eastAsia="Times New Roman" w:cs="Times New Roman"/>
            <w:b/>
            <w:szCs w:val="24"/>
          </w:rPr>
          <w:id w:val="926619332"/>
          <w:citation/>
        </w:sdtPr>
        <w:sdtContent>
          <w:r w:rsidR="00741EE0">
            <w:rPr>
              <w:rFonts w:eastAsia="Times New Roman" w:cs="Times New Roman"/>
              <w:b/>
              <w:szCs w:val="24"/>
            </w:rPr>
            <w:fldChar w:fldCharType="begin"/>
          </w:r>
          <w:r w:rsidR="00741EE0">
            <w:rPr>
              <w:rFonts w:eastAsia="Times New Roman" w:cs="Times New Roman"/>
              <w:b/>
              <w:szCs w:val="24"/>
              <w:lang w:val="en-US"/>
            </w:rPr>
            <w:instrText xml:space="preserve"> CITATION Sta2315 \l 1033 </w:instrText>
          </w:r>
          <w:r w:rsidR="00741EE0">
            <w:rPr>
              <w:rFonts w:eastAsia="Times New Roman" w:cs="Times New Roman"/>
              <w:b/>
              <w:szCs w:val="24"/>
            </w:rPr>
            <w:fldChar w:fldCharType="separate"/>
          </w:r>
          <w:r w:rsidR="00741EE0" w:rsidRPr="00741EE0">
            <w:rPr>
              <w:rFonts w:eastAsia="Times New Roman" w:cs="Times New Roman"/>
              <w:noProof/>
              <w:szCs w:val="24"/>
              <w:lang w:val="en-US"/>
            </w:rPr>
            <w:t>(Statista, 2023)</w:t>
          </w:r>
          <w:r w:rsidR="00741EE0">
            <w:rPr>
              <w:rFonts w:eastAsia="Times New Roman" w:cs="Times New Roman"/>
              <w:b/>
              <w:szCs w:val="24"/>
            </w:rPr>
            <w:fldChar w:fldCharType="end"/>
          </w:r>
        </w:sdtContent>
      </w:sdt>
      <w:r>
        <w:rPr>
          <w:rFonts w:eastAsia="Times New Roman" w:cs="Times New Roman"/>
          <w:szCs w:val="24"/>
        </w:rPr>
        <w:t xml:space="preserve">. </w:t>
      </w:r>
      <w:r w:rsidRPr="00BF4420">
        <w:rPr>
          <w:rFonts w:eastAsia="Times New Roman" w:cs="Times New Roman"/>
          <w:color w:val="000000" w:themeColor="text1"/>
          <w:szCs w:val="24"/>
        </w:rPr>
        <w:t>This reflects that 9% of the people in the market show loyalty towards the brand</w:t>
      </w:r>
      <w:r w:rsidR="007B0F7F" w:rsidRPr="00BF4420">
        <w:rPr>
          <w:rFonts w:eastAsia="Times New Roman" w:cs="Times New Roman"/>
          <w:color w:val="000000" w:themeColor="text1"/>
          <w:szCs w:val="24"/>
        </w:rPr>
        <w:t xml:space="preserve"> which have created a strong brand image among these people</w:t>
      </w:r>
      <w:r w:rsidRPr="00BF4420">
        <w:rPr>
          <w:rFonts w:eastAsia="Times New Roman" w:cs="Times New Roman"/>
          <w:color w:val="000000" w:themeColor="text1"/>
          <w:szCs w:val="24"/>
        </w:rPr>
        <w:t xml:space="preserve">. The remaining population has the buzz of Ibis Hotel's </w:t>
      </w:r>
      <w:r>
        <w:rPr>
          <w:rFonts w:eastAsia="Times New Roman" w:cs="Times New Roman"/>
          <w:szCs w:val="24"/>
        </w:rPr>
        <w:t xml:space="preserve">existence in the UK and its premium services song with beneficial amenities such as parking and spa facilities. </w:t>
      </w:r>
    </w:p>
    <w:p w14:paraId="71339E3E" w14:textId="77777777" w:rsidR="00CA6BEF" w:rsidRDefault="00CA6BEF" w:rsidP="00EC1ED3">
      <w:pPr>
        <w:rPr>
          <w:b/>
          <w:bCs/>
        </w:rPr>
      </w:pPr>
    </w:p>
    <w:p w14:paraId="1E56D952" w14:textId="77777777" w:rsidR="00CA6BEF" w:rsidRDefault="00CA6BEF" w:rsidP="00EC1ED3">
      <w:pPr>
        <w:rPr>
          <w:b/>
          <w:bCs/>
        </w:rPr>
      </w:pPr>
    </w:p>
    <w:p w14:paraId="0168DD82" w14:textId="77777777" w:rsidR="00CA6BEF" w:rsidRDefault="00CA6BEF" w:rsidP="00EC1ED3">
      <w:pPr>
        <w:rPr>
          <w:b/>
          <w:bCs/>
        </w:rPr>
      </w:pPr>
    </w:p>
    <w:p w14:paraId="022C6308" w14:textId="04DBDAE3" w:rsidR="00C1510A" w:rsidRPr="00EC1ED3" w:rsidRDefault="00C1510A" w:rsidP="00EC1ED3">
      <w:pPr>
        <w:rPr>
          <w:b/>
          <w:bCs/>
        </w:rPr>
      </w:pPr>
      <w:r w:rsidRPr="00EC1ED3">
        <w:rPr>
          <w:b/>
          <w:bCs/>
        </w:rPr>
        <w:t xml:space="preserve">Customer Demographics of Corinthia Hotels </w:t>
      </w:r>
    </w:p>
    <w:p w14:paraId="7BDFEE63" w14:textId="3E189B90" w:rsidR="00C1510A" w:rsidRDefault="00C1510A" w:rsidP="00C1510A">
      <w:pPr>
        <w:rPr>
          <w:rFonts w:eastAsia="Times New Roman" w:cs="Times New Roman"/>
          <w:szCs w:val="24"/>
        </w:rPr>
      </w:pPr>
      <w:r>
        <w:rPr>
          <w:rFonts w:eastAsia="Times New Roman" w:cs="Times New Roman"/>
          <w:szCs w:val="24"/>
        </w:rPr>
        <w:t xml:space="preserve">The firm provides luxurious services to its customers; thus, its major segment comprises the people who avail luxury over the economy. The customer segment includes the upper-class and upper-middle-class section of the society. </w:t>
      </w:r>
      <w:proofErr w:type="gramStart"/>
      <w:r>
        <w:rPr>
          <w:rFonts w:eastAsia="Times New Roman" w:cs="Times New Roman"/>
          <w:szCs w:val="24"/>
        </w:rPr>
        <w:t>The majority of</w:t>
      </w:r>
      <w:proofErr w:type="gramEnd"/>
      <w:r>
        <w:rPr>
          <w:rFonts w:eastAsia="Times New Roman" w:cs="Times New Roman"/>
          <w:szCs w:val="24"/>
        </w:rPr>
        <w:t xml:space="preserve"> the customers belong to the age group between 25 to 35 to attend different events</w:t>
      </w:r>
      <w:r w:rsidRPr="00BF4420">
        <w:rPr>
          <w:rFonts w:eastAsia="Times New Roman" w:cs="Times New Roman"/>
          <w:color w:val="000000" w:themeColor="text1"/>
          <w:szCs w:val="24"/>
        </w:rPr>
        <w:t xml:space="preserve">. The </w:t>
      </w:r>
      <w:r w:rsidR="007B0F7F" w:rsidRPr="00BF4420">
        <w:rPr>
          <w:rFonts w:eastAsia="Times New Roman" w:cs="Times New Roman"/>
          <w:color w:val="000000" w:themeColor="text1"/>
          <w:szCs w:val="24"/>
        </w:rPr>
        <w:t>hotels in the UK and across the globe</w:t>
      </w:r>
      <w:r w:rsidRPr="00BF4420">
        <w:rPr>
          <w:rFonts w:eastAsia="Times New Roman" w:cs="Times New Roman"/>
          <w:color w:val="000000" w:themeColor="text1"/>
          <w:szCs w:val="24"/>
        </w:rPr>
        <w:t xml:space="preserve"> </w:t>
      </w:r>
      <w:r w:rsidR="007B0F7F" w:rsidRPr="00BF4420">
        <w:rPr>
          <w:rFonts w:eastAsia="Times New Roman" w:cs="Times New Roman"/>
          <w:color w:val="000000" w:themeColor="text1"/>
          <w:szCs w:val="24"/>
        </w:rPr>
        <w:t>attract</w:t>
      </w:r>
      <w:r w:rsidRPr="00BF4420">
        <w:rPr>
          <w:rFonts w:eastAsia="Times New Roman" w:cs="Times New Roman"/>
          <w:color w:val="000000" w:themeColor="text1"/>
          <w:szCs w:val="24"/>
        </w:rPr>
        <w:t xml:space="preserve"> customers belonging to different segments such as booking for meetings, dining or get-togethers or any important events such as conferences. </w:t>
      </w:r>
      <w:r w:rsidR="00542E7D" w:rsidRPr="00BF4420">
        <w:rPr>
          <w:rFonts w:eastAsia="Times New Roman" w:cs="Times New Roman"/>
          <w:color w:val="000000" w:themeColor="text1"/>
          <w:szCs w:val="24"/>
        </w:rPr>
        <w:t>T</w:t>
      </w:r>
      <w:r w:rsidRPr="00BF4420">
        <w:rPr>
          <w:rFonts w:eastAsia="Times New Roman" w:cs="Times New Roman"/>
          <w:color w:val="000000" w:themeColor="text1"/>
          <w:szCs w:val="24"/>
        </w:rPr>
        <w:t xml:space="preserve">he age group of 25 </w:t>
      </w:r>
      <w:r w:rsidR="00542E7D" w:rsidRPr="00BF4420">
        <w:rPr>
          <w:rFonts w:eastAsia="Times New Roman" w:cs="Times New Roman"/>
          <w:color w:val="000000" w:themeColor="text1"/>
          <w:szCs w:val="24"/>
        </w:rPr>
        <w:t>and</w:t>
      </w:r>
      <w:r w:rsidRPr="00BF4420">
        <w:rPr>
          <w:rFonts w:eastAsia="Times New Roman" w:cs="Times New Roman"/>
          <w:color w:val="000000" w:themeColor="text1"/>
          <w:szCs w:val="24"/>
        </w:rPr>
        <w:t xml:space="preserve"> the age group </w:t>
      </w:r>
      <w:r>
        <w:rPr>
          <w:rFonts w:eastAsia="Times New Roman" w:cs="Times New Roman"/>
          <w:szCs w:val="24"/>
        </w:rPr>
        <w:t xml:space="preserve">of above 40 can be seen in the hotels to attend conferences and meetings of the hosting companies or as elite business individuals. </w:t>
      </w:r>
    </w:p>
    <w:p w14:paraId="58C94CEB" w14:textId="77777777" w:rsidR="00C1510A" w:rsidRPr="00EC1ED3" w:rsidRDefault="00C1510A" w:rsidP="00EC1ED3">
      <w:pPr>
        <w:rPr>
          <w:b/>
          <w:bCs/>
        </w:rPr>
      </w:pPr>
      <w:r w:rsidRPr="00EC1ED3">
        <w:rPr>
          <w:b/>
          <w:bCs/>
        </w:rPr>
        <w:t xml:space="preserve">Customer Demographics of Ibis Hotels </w:t>
      </w:r>
    </w:p>
    <w:p w14:paraId="4E1B6988" w14:textId="5ECCFF99" w:rsidR="00E30D52" w:rsidRPr="00BF4420" w:rsidRDefault="00E30D52" w:rsidP="00E30D52">
      <w:pPr>
        <w:rPr>
          <w:color w:val="000000" w:themeColor="text1"/>
        </w:rPr>
      </w:pPr>
      <w:r w:rsidRPr="00BF4420">
        <w:rPr>
          <w:color w:val="000000" w:themeColor="text1"/>
        </w:rPr>
        <w:t>IBIS hotels commonly draw the attention of visitors mainly younger ones like Gen Z and millennials who are drawn to their modern-day amenities and reasonable expenses. IBIS is nicely appreciated among middle-aged and older business experts who travel for business events because of its reliable offerings and satisfied services. IBIS resorts are also popular with households on reasonable finance and with senior citizens searching out comfortable yet low-cost resorts. Regardless of age, an extensive spectrum of customers in search of value-pushed hospitality experiences finds the brand image appealing because of its accessibility, constant first-rate and emphasis on primary facilities.</w:t>
      </w:r>
    </w:p>
    <w:p w14:paraId="2664B4D7" w14:textId="77777777" w:rsidR="00C1510A" w:rsidRPr="00EC1ED3" w:rsidRDefault="00C1510A" w:rsidP="00EC1ED3">
      <w:pPr>
        <w:rPr>
          <w:b/>
          <w:bCs/>
        </w:rPr>
      </w:pPr>
      <w:r w:rsidRPr="00EC1ED3">
        <w:rPr>
          <w:b/>
          <w:bCs/>
        </w:rPr>
        <w:t xml:space="preserve">Brand perception of Corinthia Hotels </w:t>
      </w:r>
    </w:p>
    <w:p w14:paraId="007A6EE8" w14:textId="77777777" w:rsidR="00C1510A" w:rsidRDefault="00C1510A" w:rsidP="00C1510A">
      <w:pPr>
        <w:rPr>
          <w:rFonts w:eastAsia="Times New Roman" w:cs="Times New Roman"/>
          <w:szCs w:val="24"/>
        </w:rPr>
      </w:pPr>
      <w:r>
        <w:rPr>
          <w:rFonts w:eastAsia="Times New Roman" w:cs="Times New Roman"/>
          <w:szCs w:val="24"/>
        </w:rPr>
        <w:t xml:space="preserve">The popularity among the people has been rated 5 on the 1 to 5 scale. More than 3000 people have reviewed the presence and functioning of Corinthia Hotels and presented that the firm has outstanding services in the UK market. The brand awareness of the firm among the people can be developed with the use of digitalisation. </w:t>
      </w:r>
    </w:p>
    <w:p w14:paraId="24117E40" w14:textId="77777777" w:rsidR="00CA6BEF" w:rsidRDefault="00CA6BEF" w:rsidP="00EC1ED3">
      <w:pPr>
        <w:rPr>
          <w:b/>
          <w:bCs/>
        </w:rPr>
      </w:pPr>
    </w:p>
    <w:p w14:paraId="73FD62BD" w14:textId="2F0669B1" w:rsidR="00C1510A" w:rsidRPr="00EC1ED3" w:rsidRDefault="00C1510A" w:rsidP="00EC1ED3">
      <w:pPr>
        <w:rPr>
          <w:b/>
          <w:bCs/>
        </w:rPr>
      </w:pPr>
      <w:r w:rsidRPr="00EC1ED3">
        <w:rPr>
          <w:b/>
          <w:bCs/>
        </w:rPr>
        <w:lastRenderedPageBreak/>
        <w:t xml:space="preserve">Brand perception of Ibis Hotels </w:t>
      </w:r>
    </w:p>
    <w:p w14:paraId="5AC1F029" w14:textId="77777777" w:rsidR="00C1510A" w:rsidRDefault="00C1510A" w:rsidP="00C1510A">
      <w:pPr>
        <w:jc w:val="center"/>
        <w:rPr>
          <w:rFonts w:eastAsia="Times New Roman" w:cs="Times New Roman"/>
          <w:b/>
          <w:sz w:val="26"/>
          <w:szCs w:val="26"/>
        </w:rPr>
      </w:pPr>
      <w:r>
        <w:rPr>
          <w:rFonts w:eastAsia="Times New Roman" w:cs="Times New Roman"/>
          <w:b/>
          <w:noProof/>
          <w:sz w:val="26"/>
          <w:szCs w:val="26"/>
        </w:rPr>
        <w:drawing>
          <wp:inline distT="114300" distB="114300" distL="114300" distR="114300" wp14:anchorId="3B235271" wp14:editId="551E8434">
            <wp:extent cx="1773075" cy="394603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1773075" cy="3946035"/>
                    </a:xfrm>
                    <a:prstGeom prst="rect">
                      <a:avLst/>
                    </a:prstGeom>
                    <a:ln/>
                  </pic:spPr>
                </pic:pic>
              </a:graphicData>
            </a:graphic>
          </wp:inline>
        </w:drawing>
      </w:r>
    </w:p>
    <w:p w14:paraId="5D2731E1" w14:textId="77777777" w:rsidR="00C1510A" w:rsidRDefault="00C1510A" w:rsidP="00C1510A">
      <w:pPr>
        <w:jc w:val="center"/>
        <w:rPr>
          <w:rFonts w:eastAsia="Times New Roman" w:cs="Times New Roman"/>
          <w:b/>
          <w:sz w:val="26"/>
          <w:szCs w:val="26"/>
        </w:rPr>
      </w:pPr>
      <w:r>
        <w:rPr>
          <w:rFonts w:eastAsia="Times New Roman" w:cs="Times New Roman"/>
          <w:b/>
          <w:sz w:val="26"/>
          <w:szCs w:val="26"/>
        </w:rPr>
        <w:t>Figure: Brand perception of Ibis Hotels</w:t>
      </w:r>
    </w:p>
    <w:p w14:paraId="43B16E8A" w14:textId="79459BC5" w:rsidR="00C1510A" w:rsidRDefault="00C1510A" w:rsidP="00C1510A">
      <w:pPr>
        <w:jc w:val="center"/>
        <w:rPr>
          <w:rFonts w:eastAsia="Times New Roman" w:cs="Times New Roman"/>
          <w:b/>
          <w:sz w:val="26"/>
          <w:szCs w:val="26"/>
        </w:rPr>
      </w:pPr>
      <w:r>
        <w:rPr>
          <w:rFonts w:eastAsia="Times New Roman" w:cs="Times New Roman"/>
          <w:b/>
          <w:sz w:val="26"/>
          <w:szCs w:val="26"/>
        </w:rPr>
        <w:t xml:space="preserve">Source: </w:t>
      </w:r>
      <w:r w:rsidR="00741EE0" w:rsidRPr="00741EE0">
        <w:rPr>
          <w:rFonts w:eastAsia="Times New Roman" w:cs="Times New Roman"/>
          <w:b/>
          <w:bCs/>
          <w:sz w:val="26"/>
          <w:szCs w:val="26"/>
        </w:rPr>
        <w:t>(</w:t>
      </w:r>
      <w:proofErr w:type="spellStart"/>
      <w:r w:rsidR="00741EE0" w:rsidRPr="00741EE0">
        <w:rPr>
          <w:b/>
          <w:bCs/>
          <w:shd w:val="clear" w:color="auto" w:fill="FFFFFF"/>
        </w:rPr>
        <w:t>Hendriyatmoko</w:t>
      </w:r>
      <w:proofErr w:type="spellEnd"/>
      <w:r w:rsidR="00741EE0" w:rsidRPr="00741EE0">
        <w:rPr>
          <w:b/>
          <w:bCs/>
          <w:shd w:val="clear" w:color="auto" w:fill="FFFFFF"/>
        </w:rPr>
        <w:t xml:space="preserve"> and Poernomo, 2023)</w:t>
      </w:r>
    </w:p>
    <w:p w14:paraId="693AE3EE" w14:textId="28310981" w:rsidR="00C1510A" w:rsidRPr="00BF4420" w:rsidRDefault="00C1510A" w:rsidP="00C1510A">
      <w:pPr>
        <w:rPr>
          <w:rFonts w:eastAsia="Times New Roman" w:cs="Times New Roman"/>
          <w:color w:val="000000" w:themeColor="text1"/>
          <w:sz w:val="26"/>
          <w:szCs w:val="26"/>
        </w:rPr>
      </w:pPr>
      <w:r>
        <w:rPr>
          <w:rFonts w:eastAsia="Times New Roman" w:cs="Times New Roman"/>
          <w:sz w:val="26"/>
          <w:szCs w:val="26"/>
        </w:rPr>
        <w:t>The brand perception of Ibis Hotels reflects 20% perception among the people as it reflects a strong comfort within its services. The firm also includes modern technology in its services to meet the requirements of its customers</w:t>
      </w:r>
      <w:r w:rsidR="00741EE0">
        <w:rPr>
          <w:rFonts w:eastAsia="Times New Roman" w:cs="Times New Roman"/>
          <w:sz w:val="26"/>
          <w:szCs w:val="26"/>
        </w:rPr>
        <w:t xml:space="preserve"> (</w:t>
      </w:r>
      <w:proofErr w:type="spellStart"/>
      <w:r w:rsidR="00741EE0">
        <w:rPr>
          <w:shd w:val="clear" w:color="auto" w:fill="FFFFFF"/>
        </w:rPr>
        <w:t>Hendriyatmoko</w:t>
      </w:r>
      <w:proofErr w:type="spellEnd"/>
      <w:r w:rsidR="00741EE0">
        <w:rPr>
          <w:shd w:val="clear" w:color="auto" w:fill="FFFFFF"/>
        </w:rPr>
        <w:t xml:space="preserve"> and Poernomo, 2023</w:t>
      </w:r>
      <w:r w:rsidR="00741EE0" w:rsidRPr="00BF4420">
        <w:rPr>
          <w:color w:val="000000" w:themeColor="text1"/>
          <w:shd w:val="clear" w:color="auto" w:fill="FFFFFF"/>
        </w:rPr>
        <w:t>)</w:t>
      </w:r>
      <w:r w:rsidRPr="00BF4420">
        <w:rPr>
          <w:rFonts w:eastAsia="Times New Roman" w:cs="Times New Roman"/>
          <w:color w:val="000000" w:themeColor="text1"/>
          <w:sz w:val="26"/>
          <w:szCs w:val="26"/>
        </w:rPr>
        <w:t xml:space="preserve">. The primary task of the firm is to build a strong position among the people </w:t>
      </w:r>
      <w:r w:rsidR="00E30D52" w:rsidRPr="00BF4420">
        <w:rPr>
          <w:rFonts w:eastAsia="Times New Roman" w:cs="Times New Roman"/>
          <w:color w:val="000000" w:themeColor="text1"/>
          <w:sz w:val="26"/>
          <w:szCs w:val="26"/>
        </w:rPr>
        <w:t xml:space="preserve">to attract customers and increase its customer base. </w:t>
      </w:r>
    </w:p>
    <w:p w14:paraId="3C41B919" w14:textId="44C8356B" w:rsidR="00E30D52" w:rsidRPr="0037255B" w:rsidRDefault="00E30D52" w:rsidP="00C1510A">
      <w:pPr>
        <w:rPr>
          <w:rFonts w:eastAsia="Times New Roman" w:cs="Times New Roman"/>
          <w:b/>
          <w:color w:val="000000" w:themeColor="text1"/>
          <w:sz w:val="26"/>
          <w:szCs w:val="26"/>
        </w:rPr>
      </w:pPr>
      <w:r w:rsidRPr="00BF4420">
        <w:rPr>
          <w:rFonts w:eastAsia="Times New Roman" w:cs="Times New Roman"/>
          <w:color w:val="000000" w:themeColor="text1"/>
          <w:sz w:val="26"/>
          <w:szCs w:val="26"/>
        </w:rPr>
        <w:t xml:space="preserve">Bowman Strategy Clock: The market positioning of Corinthia Hotels is steady with Bowman Strategy Clock's top-rate differentiation strategy. Designed for affluent visitors seeking elite reports, it presents premium rooms with great service. On the other hand, IBIS hotels undertake a low-value management strategy, imparting themselves as </w:t>
      </w:r>
      <w:proofErr w:type="gramStart"/>
      <w:r w:rsidRPr="00BF4420">
        <w:rPr>
          <w:rFonts w:eastAsia="Times New Roman" w:cs="Times New Roman"/>
          <w:color w:val="000000" w:themeColor="text1"/>
          <w:sz w:val="26"/>
          <w:szCs w:val="26"/>
        </w:rPr>
        <w:t>fairly priced</w:t>
      </w:r>
      <w:proofErr w:type="gramEnd"/>
      <w:r w:rsidRPr="00BF4420">
        <w:rPr>
          <w:rFonts w:eastAsia="Times New Roman" w:cs="Times New Roman"/>
          <w:color w:val="000000" w:themeColor="text1"/>
          <w:sz w:val="26"/>
          <w:szCs w:val="26"/>
        </w:rPr>
        <w:t xml:space="preserve"> choices that yet offer requirements. Travellers in a decent </w:t>
      </w:r>
      <w:r w:rsidRPr="00BF4420">
        <w:rPr>
          <w:rFonts w:eastAsia="Times New Roman" w:cs="Times New Roman"/>
          <w:color w:val="000000" w:themeColor="text1"/>
          <w:sz w:val="26"/>
          <w:szCs w:val="26"/>
        </w:rPr>
        <w:lastRenderedPageBreak/>
        <w:t xml:space="preserve">price range </w:t>
      </w:r>
      <w:r w:rsidRPr="0037255B">
        <w:rPr>
          <w:rFonts w:eastAsia="Times New Roman" w:cs="Times New Roman"/>
          <w:color w:val="000000" w:themeColor="text1"/>
          <w:sz w:val="26"/>
          <w:szCs w:val="26"/>
        </w:rPr>
        <w:t>searching for reliable yet reasonably priced accommodations are drawn to their emphasis on financial systems and level of comfort.</w:t>
      </w:r>
    </w:p>
    <w:p w14:paraId="215D5DEA" w14:textId="3DD681B5" w:rsidR="009D1A69" w:rsidRDefault="005D112D" w:rsidP="0037255B">
      <w:pPr>
        <w:pStyle w:val="Heading1"/>
      </w:pPr>
      <w:bookmarkStart w:id="4" w:name="_Toc163248366"/>
      <w:r>
        <w:t>Indicating the growth potential of the Corinthia Hotel Group and Ibis Hotels business</w:t>
      </w:r>
      <w:bookmarkEnd w:id="0"/>
      <w:bookmarkEnd w:id="4"/>
    </w:p>
    <w:p w14:paraId="7F3E3FBF" w14:textId="69F4DBF6" w:rsidR="005D112D" w:rsidRDefault="008700FE" w:rsidP="00FF3110">
      <w:pPr>
        <w:pStyle w:val="Heading2"/>
      </w:pPr>
      <w:bookmarkStart w:id="5" w:name="_Toc157698974"/>
      <w:bookmarkStart w:id="6" w:name="_Toc163248367"/>
      <w:r>
        <w:t xml:space="preserve">Showing the growth potential of Corinthia Hotel Group in terms of </w:t>
      </w:r>
      <w:r w:rsidRPr="008700FE">
        <w:t>expansion strategies, market opportunities, and potential barriers to growt</w:t>
      </w:r>
      <w:r>
        <w:t>h</w:t>
      </w:r>
      <w:bookmarkEnd w:id="5"/>
      <w:bookmarkEnd w:id="6"/>
      <w:r>
        <w:t xml:space="preserve"> </w:t>
      </w:r>
    </w:p>
    <w:p w14:paraId="52515E40" w14:textId="731E4B69" w:rsidR="00673BEC" w:rsidRPr="00F61152" w:rsidRDefault="00673BEC" w:rsidP="008700FE">
      <w:pPr>
        <w:rPr>
          <w:b/>
          <w:bCs/>
        </w:rPr>
      </w:pPr>
      <w:r w:rsidRPr="00F61152">
        <w:rPr>
          <w:b/>
          <w:bCs/>
        </w:rPr>
        <w:t xml:space="preserve">Expansion strategies </w:t>
      </w:r>
    </w:p>
    <w:p w14:paraId="401E5B8A" w14:textId="3B455A14" w:rsidR="00DF0E8F" w:rsidRDefault="008700FE" w:rsidP="008700FE">
      <w:r>
        <w:t xml:space="preserve">Corinthia Hotel Group </w:t>
      </w:r>
      <w:r w:rsidR="00DF0E8F" w:rsidRPr="00DF0E8F">
        <w:t xml:space="preserve">has an </w:t>
      </w:r>
      <w:r w:rsidR="006975F5" w:rsidRPr="00DF0E8F">
        <w:t>outstanding</w:t>
      </w:r>
      <w:r w:rsidR="00DF0E8F" w:rsidRPr="00DF0E8F">
        <w:t xml:space="preserve"> opportunity for </w:t>
      </w:r>
      <w:r w:rsidR="006975F5" w:rsidRPr="00DF0E8F">
        <w:t>development</w:t>
      </w:r>
      <w:r w:rsidR="00DF0E8F" w:rsidRPr="00DF0E8F">
        <w:t xml:space="preserve"> by making </w:t>
      </w:r>
      <w:r w:rsidR="006975F5" w:rsidRPr="00DF0E8F">
        <w:t>deliberate</w:t>
      </w:r>
      <w:r w:rsidR="00DF0E8F" w:rsidRPr="00DF0E8F">
        <w:t xml:space="preserve"> </w:t>
      </w:r>
      <w:r w:rsidR="006975F5" w:rsidRPr="00DF0E8F">
        <w:t>activities</w:t>
      </w:r>
      <w:r w:rsidR="00DF0E8F" w:rsidRPr="00DF0E8F">
        <w:t xml:space="preserve"> to </w:t>
      </w:r>
      <w:r w:rsidR="006975F5" w:rsidRPr="00DF0E8F">
        <w:t>increase</w:t>
      </w:r>
      <w:r w:rsidR="00DF0E8F" w:rsidRPr="00DF0E8F">
        <w:t xml:space="preserve"> and availing into </w:t>
      </w:r>
      <w:r w:rsidR="006975F5" w:rsidRPr="00DF0E8F">
        <w:t>deliberation</w:t>
      </w:r>
      <w:r w:rsidR="00DF0E8F" w:rsidRPr="00DF0E8F">
        <w:t xml:space="preserve"> fresh </w:t>
      </w:r>
      <w:r w:rsidR="006975F5" w:rsidRPr="00DF0E8F">
        <w:t>income</w:t>
      </w:r>
      <w:r w:rsidR="00DF0E8F" w:rsidRPr="00DF0E8F">
        <w:t xml:space="preserve"> </w:t>
      </w:r>
      <w:r w:rsidR="00955BB9" w:rsidRPr="00DF0E8F">
        <w:t>promises</w:t>
      </w:r>
      <w:r w:rsidR="00DF0E8F" w:rsidRPr="00DF0E8F">
        <w:t xml:space="preserve">. The </w:t>
      </w:r>
      <w:r w:rsidR="00955BB9">
        <w:t>business</w:t>
      </w:r>
      <w:r w:rsidR="00DF0E8F" w:rsidRPr="00DF0E8F">
        <w:t xml:space="preserve"> devotion to </w:t>
      </w:r>
      <w:r w:rsidR="002846B0" w:rsidRPr="00DF0E8F">
        <w:t>comfortable</w:t>
      </w:r>
      <w:r w:rsidR="00DF0E8F" w:rsidRPr="00DF0E8F">
        <w:t xml:space="preserve"> hotels puts </w:t>
      </w:r>
      <w:r w:rsidR="002846B0" w:rsidRPr="00DF0E8F">
        <w:t>the situation</w:t>
      </w:r>
      <w:r w:rsidR="00DF0E8F" w:rsidRPr="00DF0E8F">
        <w:t xml:space="preserve"> in an ideal </w:t>
      </w:r>
      <w:r w:rsidR="002846B0" w:rsidRPr="00DF0E8F">
        <w:t>location</w:t>
      </w:r>
      <w:r w:rsidR="00DF0E8F" w:rsidRPr="00DF0E8F">
        <w:t xml:space="preserve"> to </w:t>
      </w:r>
      <w:r w:rsidR="002846B0" w:rsidRPr="00DF0E8F">
        <w:t>exploit</w:t>
      </w:r>
      <w:r w:rsidR="00DF0E8F" w:rsidRPr="00DF0E8F">
        <w:t xml:space="preserve"> the </w:t>
      </w:r>
      <w:r w:rsidR="002846B0" w:rsidRPr="00DF0E8F">
        <w:t>increasing</w:t>
      </w:r>
      <w:r w:rsidR="00DF0E8F" w:rsidRPr="00DF0E8F">
        <w:t xml:space="preserve"> </w:t>
      </w:r>
      <w:r w:rsidR="002846B0" w:rsidRPr="00DF0E8F">
        <w:t>claim</w:t>
      </w:r>
      <w:r w:rsidR="00DF0E8F" w:rsidRPr="00DF0E8F">
        <w:t xml:space="preserve"> for first-rate </w:t>
      </w:r>
      <w:r w:rsidR="00E61545">
        <w:t>housing</w:t>
      </w:r>
      <w:r w:rsidR="00DF0E8F" w:rsidRPr="00DF0E8F">
        <w:t xml:space="preserve"> around the </w:t>
      </w:r>
      <w:r w:rsidR="002846B0" w:rsidRPr="00DF0E8F">
        <w:t>sphere</w:t>
      </w:r>
      <w:r w:rsidR="00DF0E8F" w:rsidRPr="00DF0E8F">
        <w:t xml:space="preserve">. By </w:t>
      </w:r>
      <w:r w:rsidR="002846B0" w:rsidRPr="00DF0E8F">
        <w:t>exploiting</w:t>
      </w:r>
      <w:r w:rsidR="00DF0E8F" w:rsidRPr="00DF0E8F">
        <w:t xml:space="preserve"> a </w:t>
      </w:r>
      <w:r w:rsidR="002846B0" w:rsidRPr="00DF0E8F">
        <w:t>merger</w:t>
      </w:r>
      <w:r w:rsidR="00DF0E8F" w:rsidRPr="00DF0E8F">
        <w:t xml:space="preserve"> of controlling </w:t>
      </w:r>
      <w:r w:rsidR="002164FB" w:rsidRPr="00DF0E8F">
        <w:t>assemblies</w:t>
      </w:r>
      <w:r w:rsidR="00DF0E8F" w:rsidRPr="00DF0E8F">
        <w:t xml:space="preserve"> along with </w:t>
      </w:r>
      <w:r w:rsidR="00876322" w:rsidRPr="00DF0E8F">
        <w:t>management</w:t>
      </w:r>
      <w:r w:rsidR="00DF0E8F" w:rsidRPr="00DF0E8F">
        <w:t xml:space="preserve"> arrangements, Corinthians</w:t>
      </w:r>
      <w:r w:rsidR="00876322">
        <w:t xml:space="preserve"> Hotel Group</w:t>
      </w:r>
      <w:r w:rsidR="00DF0E8F" w:rsidRPr="00DF0E8F">
        <w:t xml:space="preserve"> </w:t>
      </w:r>
      <w:r w:rsidR="00E61545">
        <w:t>expects</w:t>
      </w:r>
      <w:r w:rsidR="00DF0E8F" w:rsidRPr="00DF0E8F">
        <w:t xml:space="preserve"> to </w:t>
      </w:r>
      <w:r w:rsidR="00A95901" w:rsidRPr="00DF0E8F">
        <w:t>increase</w:t>
      </w:r>
      <w:r w:rsidR="00DF0E8F" w:rsidRPr="00DF0E8F">
        <w:t xml:space="preserve"> its </w:t>
      </w:r>
      <w:r w:rsidR="00812F38">
        <w:t>service quality</w:t>
      </w:r>
      <w:r w:rsidR="00DF0E8F" w:rsidRPr="00DF0E8F">
        <w:t xml:space="preserve"> in </w:t>
      </w:r>
      <w:r w:rsidR="00812F38">
        <w:t>a same process over</w:t>
      </w:r>
      <w:r w:rsidR="00DF0E8F" w:rsidRPr="00DF0E8F">
        <w:t xml:space="preserve"> worldwide </w:t>
      </w:r>
      <w:r w:rsidR="000E7D44">
        <w:t>locations</w:t>
      </w:r>
      <w:sdt>
        <w:sdtPr>
          <w:id w:val="-1068419487"/>
          <w:citation/>
        </w:sdtPr>
        <w:sdtContent>
          <w:r w:rsidR="00BC2CB1">
            <w:fldChar w:fldCharType="begin"/>
          </w:r>
          <w:r w:rsidR="00BC2CB1">
            <w:rPr>
              <w:lang w:val="en-US"/>
            </w:rPr>
            <w:instrText xml:space="preserve"> CITATION Cor23 \l 1033 </w:instrText>
          </w:r>
          <w:r w:rsidR="00BC2CB1">
            <w:fldChar w:fldCharType="separate"/>
          </w:r>
          <w:r w:rsidR="00BC2CB1">
            <w:rPr>
              <w:noProof/>
              <w:lang w:val="en-US"/>
            </w:rPr>
            <w:t xml:space="preserve"> </w:t>
          </w:r>
          <w:r w:rsidR="00BC2CB1" w:rsidRPr="00BC2CB1">
            <w:rPr>
              <w:noProof/>
              <w:lang w:val="en-US"/>
            </w:rPr>
            <w:t>(Corinthiagroup.com, 2023)</w:t>
          </w:r>
          <w:r w:rsidR="00BC2CB1">
            <w:fldChar w:fldCharType="end"/>
          </w:r>
        </w:sdtContent>
      </w:sdt>
      <w:r w:rsidR="00D00A7B">
        <w:t xml:space="preserve">. </w:t>
      </w:r>
    </w:p>
    <w:p w14:paraId="6E9D797E" w14:textId="04EE59EB" w:rsidR="007D4ABF" w:rsidRPr="0037255B" w:rsidRDefault="00806316" w:rsidP="008700FE">
      <w:pPr>
        <w:rPr>
          <w:color w:val="000000" w:themeColor="text1"/>
        </w:rPr>
      </w:pPr>
      <w:r w:rsidRPr="0037255B">
        <w:rPr>
          <w:color w:val="000000" w:themeColor="text1"/>
        </w:rPr>
        <w:t>When operating into emerging economies, Corinthia Hotel Group must take fiscal concepts like pricing structures, rewards for investment, and demand and supply patterns into account. The construction of facilities, government rules and regulations, and economic inequalities have all had a major effect on consumer habits and potential markets in different scenarios, this affects the advancement strategy of the hotel sector.</w:t>
      </w:r>
    </w:p>
    <w:p w14:paraId="4227CDC3" w14:textId="3743D3BA" w:rsidR="008700FE" w:rsidRPr="001D0F78" w:rsidRDefault="00906BD4" w:rsidP="008700FE">
      <w:pPr>
        <w:rPr>
          <w:b/>
          <w:bCs/>
        </w:rPr>
      </w:pPr>
      <w:r w:rsidRPr="001D0F78">
        <w:rPr>
          <w:b/>
          <w:bCs/>
        </w:rPr>
        <w:t>Market opportunities</w:t>
      </w:r>
    </w:p>
    <w:p w14:paraId="464FCB8E" w14:textId="23512FC5" w:rsidR="00B456AE" w:rsidRDefault="00373154" w:rsidP="008700FE">
      <w:r w:rsidRPr="00B456AE">
        <w:t>Possible</w:t>
      </w:r>
      <w:r w:rsidR="00B456AE" w:rsidRPr="00B456AE">
        <w:t xml:space="preserve"> </w:t>
      </w:r>
      <w:r w:rsidR="00E61545">
        <w:t>accomplishments</w:t>
      </w:r>
      <w:r w:rsidR="00B456AE" w:rsidRPr="00B456AE">
        <w:t xml:space="preserve"> are </w:t>
      </w:r>
      <w:r w:rsidRPr="00B456AE">
        <w:t>sufficient</w:t>
      </w:r>
      <w:r w:rsidR="00B456AE" w:rsidRPr="00B456AE">
        <w:t xml:space="preserve"> as the </w:t>
      </w:r>
      <w:r w:rsidRPr="00B456AE">
        <w:t>luxurious</w:t>
      </w:r>
      <w:r w:rsidR="00B456AE" w:rsidRPr="00B456AE">
        <w:t xml:space="preserve"> tourism </w:t>
      </w:r>
      <w:r w:rsidRPr="00B456AE">
        <w:t>subdivision</w:t>
      </w:r>
      <w:r w:rsidR="00B456AE" w:rsidRPr="00B456AE">
        <w:t xml:space="preserve"> keeps </w:t>
      </w:r>
      <w:r w:rsidRPr="00B456AE">
        <w:t>growing</w:t>
      </w:r>
      <w:r w:rsidR="00B456AE" w:rsidRPr="00B456AE">
        <w:t xml:space="preserve"> due to </w:t>
      </w:r>
      <w:r w:rsidR="00E61545">
        <w:t xml:space="preserve">the </w:t>
      </w:r>
      <w:r w:rsidRPr="00B456AE">
        <w:t>growing</w:t>
      </w:r>
      <w:r w:rsidR="00B456AE" w:rsidRPr="00B456AE">
        <w:t xml:space="preserve"> demand for </w:t>
      </w:r>
      <w:r w:rsidRPr="00B456AE">
        <w:t>excellent</w:t>
      </w:r>
      <w:r w:rsidR="00B456AE" w:rsidRPr="00B456AE">
        <w:t xml:space="preserve"> amenities plus more </w:t>
      </w:r>
      <w:r w:rsidRPr="00B456AE">
        <w:t>income</w:t>
      </w:r>
      <w:r w:rsidR="004C587F">
        <w:t xml:space="preserve"> in the market of Brazil</w:t>
      </w:r>
      <w:r w:rsidR="00B456AE" w:rsidRPr="00B456AE">
        <w:t xml:space="preserve">. </w:t>
      </w:r>
      <w:r w:rsidR="00B456AE" w:rsidRPr="00B456AE">
        <w:lastRenderedPageBreak/>
        <w:t>Corinthia</w:t>
      </w:r>
      <w:r w:rsidR="00677EC4">
        <w:t>’</w:t>
      </w:r>
      <w:r w:rsidR="00B456AE" w:rsidRPr="00B456AE">
        <w:t>s</w:t>
      </w:r>
      <w:r>
        <w:t xml:space="preserve"> Hotel </w:t>
      </w:r>
      <w:r w:rsidR="00E61545">
        <w:t>Group</w:t>
      </w:r>
      <w:r w:rsidR="00677EC4">
        <w:t>’</w:t>
      </w:r>
      <w:r w:rsidR="00E61545">
        <w:t>s</w:t>
      </w:r>
      <w:r w:rsidR="00B456AE" w:rsidRPr="00B456AE">
        <w:t xml:space="preserve"> focus </w:t>
      </w:r>
      <w:r w:rsidR="00E61545">
        <w:t>on</w:t>
      </w:r>
      <w:r w:rsidR="00B456AE" w:rsidRPr="00B456AE">
        <w:t xml:space="preserve"> </w:t>
      </w:r>
      <w:r w:rsidR="00E61545">
        <w:t xml:space="preserve">the </w:t>
      </w:r>
      <w:r w:rsidRPr="00B456AE">
        <w:t>contribution</w:t>
      </w:r>
      <w:r w:rsidR="00B456AE" w:rsidRPr="00B456AE">
        <w:t xml:space="preserve"> </w:t>
      </w:r>
      <w:r w:rsidR="00E61545">
        <w:t xml:space="preserve">of </w:t>
      </w:r>
      <w:r w:rsidR="00B456AE" w:rsidRPr="00B456AE">
        <w:t xml:space="preserve">exceptional </w:t>
      </w:r>
      <w:r w:rsidRPr="00B456AE">
        <w:t>provision</w:t>
      </w:r>
      <w:r w:rsidR="00B456AE" w:rsidRPr="00B456AE">
        <w:t xml:space="preserve"> to its </w:t>
      </w:r>
      <w:r w:rsidRPr="00B456AE">
        <w:t>patrons</w:t>
      </w:r>
      <w:r w:rsidR="00B456AE" w:rsidRPr="00B456AE">
        <w:t xml:space="preserve"> is in </w:t>
      </w:r>
      <w:r w:rsidRPr="00B456AE">
        <w:t>possession</w:t>
      </w:r>
      <w:r w:rsidR="00B456AE" w:rsidRPr="00B456AE">
        <w:t xml:space="preserve"> </w:t>
      </w:r>
      <w:r w:rsidR="00E61545">
        <w:t>of</w:t>
      </w:r>
      <w:r w:rsidR="00B456AE" w:rsidRPr="00B456AE">
        <w:t xml:space="preserve"> </w:t>
      </w:r>
      <w:r w:rsidR="006F6827">
        <w:t>numerous</w:t>
      </w:r>
      <w:r w:rsidR="00B456AE" w:rsidRPr="00B456AE">
        <w:t xml:space="preserve"> tastes among </w:t>
      </w:r>
      <w:r w:rsidR="00E61545">
        <w:t>clientele</w:t>
      </w:r>
      <w:r w:rsidR="00B456AE" w:rsidRPr="00B456AE">
        <w:t xml:space="preserve">, giving them an </w:t>
      </w:r>
      <w:r w:rsidRPr="00B456AE">
        <w:t>advantage</w:t>
      </w:r>
      <w:r w:rsidR="00B456AE" w:rsidRPr="00B456AE">
        <w:t xml:space="preserve"> over the </w:t>
      </w:r>
      <w:r w:rsidRPr="00B456AE">
        <w:t>rivalry</w:t>
      </w:r>
      <w:r w:rsidR="006F6827">
        <w:t xml:space="preserve"> </w:t>
      </w:r>
      <w:sdt>
        <w:sdtPr>
          <w:id w:val="1140621575"/>
          <w:citation/>
        </w:sdtPr>
        <w:sdtContent>
          <w:r w:rsidR="006F6827">
            <w:fldChar w:fldCharType="begin"/>
          </w:r>
          <w:r w:rsidR="006F6827">
            <w:instrText xml:space="preserve"> CITATION Zoe23 \l 1033 </w:instrText>
          </w:r>
          <w:r w:rsidR="006F6827">
            <w:fldChar w:fldCharType="separate"/>
          </w:r>
          <w:r w:rsidR="006F6827" w:rsidRPr="001310D6">
            <w:rPr>
              <w:rFonts w:eastAsiaTheme="minorHAnsi"/>
              <w:noProof/>
            </w:rPr>
            <w:t>(Wood, 2023)</w:t>
          </w:r>
          <w:r w:rsidR="006F6827">
            <w:fldChar w:fldCharType="end"/>
          </w:r>
        </w:sdtContent>
      </w:sdt>
      <w:r w:rsidR="00B456AE" w:rsidRPr="00B456AE">
        <w:t>.</w:t>
      </w:r>
    </w:p>
    <w:p w14:paraId="7BD484FD" w14:textId="57F0A752" w:rsidR="008700FE" w:rsidRPr="00BA6F69" w:rsidRDefault="00233824" w:rsidP="008700FE">
      <w:pPr>
        <w:rPr>
          <w:b/>
          <w:bCs/>
        </w:rPr>
      </w:pPr>
      <w:r w:rsidRPr="00BA6F69">
        <w:rPr>
          <w:b/>
          <w:bCs/>
        </w:rPr>
        <w:t>Potential barriers to growth</w:t>
      </w:r>
    </w:p>
    <w:p w14:paraId="383E4F2F" w14:textId="09784F8A" w:rsidR="00B31C79" w:rsidRPr="0037255B" w:rsidRDefault="00B31C79" w:rsidP="008700FE">
      <w:pPr>
        <w:rPr>
          <w:color w:val="000000" w:themeColor="text1"/>
        </w:rPr>
      </w:pPr>
      <w:r w:rsidRPr="0037255B">
        <w:rPr>
          <w:color w:val="000000" w:themeColor="text1"/>
        </w:rPr>
        <w:t>Expansion obstacles due to economic volatility, especially shifts in individual expenditure and investment, might affect Corinthia's Hotel Group. The requirement for accommodations may be affected through trends in society such as shifting preferences of customers</w:t>
      </w:r>
      <w:r w:rsidR="00F9492D" w:rsidRPr="0037255B">
        <w:rPr>
          <w:color w:val="000000" w:themeColor="text1"/>
        </w:rPr>
        <w:t xml:space="preserve"> </w:t>
      </w:r>
      <w:sdt>
        <w:sdtPr>
          <w:rPr>
            <w:color w:val="000000" w:themeColor="text1"/>
          </w:rPr>
          <w:id w:val="92364411"/>
          <w:citation/>
        </w:sdtPr>
        <w:sdtContent>
          <w:r w:rsidR="00F9492D" w:rsidRPr="0037255B">
            <w:rPr>
              <w:color w:val="000000" w:themeColor="text1"/>
            </w:rPr>
            <w:fldChar w:fldCharType="begin"/>
          </w:r>
          <w:r w:rsidR="00F9492D" w:rsidRPr="0037255B">
            <w:rPr>
              <w:color w:val="000000" w:themeColor="text1"/>
            </w:rPr>
            <w:instrText xml:space="preserve"> CITATION Zoe23 \l 1033 </w:instrText>
          </w:r>
          <w:r w:rsidR="00F9492D" w:rsidRPr="0037255B">
            <w:rPr>
              <w:color w:val="000000" w:themeColor="text1"/>
            </w:rPr>
            <w:fldChar w:fldCharType="separate"/>
          </w:r>
          <w:r w:rsidR="00F9492D" w:rsidRPr="0037255B">
            <w:rPr>
              <w:rFonts w:eastAsiaTheme="minorHAnsi"/>
              <w:noProof/>
              <w:color w:val="000000" w:themeColor="text1"/>
            </w:rPr>
            <w:t>(Wood, 2023)</w:t>
          </w:r>
          <w:r w:rsidR="00F9492D" w:rsidRPr="0037255B">
            <w:rPr>
              <w:color w:val="000000" w:themeColor="text1"/>
            </w:rPr>
            <w:fldChar w:fldCharType="end"/>
          </w:r>
        </w:sdtContent>
      </w:sdt>
      <w:r w:rsidRPr="0037255B">
        <w:rPr>
          <w:color w:val="000000" w:themeColor="text1"/>
        </w:rPr>
        <w:t>. Moreover, considerable improvements can be expected due to technology changes and concerns over the environment</w:t>
      </w:r>
      <w:r w:rsidR="007B7806" w:rsidRPr="0037255B">
        <w:rPr>
          <w:color w:val="000000" w:themeColor="text1"/>
        </w:rPr>
        <w:t xml:space="preserve"> </w:t>
      </w:r>
      <w:r w:rsidRPr="0037255B">
        <w:rPr>
          <w:color w:val="000000" w:themeColor="text1"/>
        </w:rPr>
        <w:t>of Corinthia's Hotel Group.</w:t>
      </w:r>
    </w:p>
    <w:p w14:paraId="23AAB22B" w14:textId="6945DD0E" w:rsidR="008700FE" w:rsidRDefault="007B4B09" w:rsidP="008700FE">
      <w:r w:rsidRPr="007B4B09">
        <w:t xml:space="preserve">Some </w:t>
      </w:r>
      <w:r w:rsidR="00244F69" w:rsidRPr="007B4B09">
        <w:t>steeplechases</w:t>
      </w:r>
      <w:r w:rsidRPr="007B4B09">
        <w:t xml:space="preserve"> to </w:t>
      </w:r>
      <w:r w:rsidR="00244F69" w:rsidRPr="007B4B09">
        <w:t>growth</w:t>
      </w:r>
      <w:r w:rsidRPr="007B4B09">
        <w:t xml:space="preserve"> include </w:t>
      </w:r>
      <w:r w:rsidR="00244F69" w:rsidRPr="007B4B09">
        <w:t>ferocious</w:t>
      </w:r>
      <w:r w:rsidRPr="007B4B09">
        <w:t xml:space="preserve"> rivalry in the </w:t>
      </w:r>
      <w:r w:rsidR="00244F69" w:rsidRPr="007B4B09">
        <w:t>fashionable</w:t>
      </w:r>
      <w:r w:rsidRPr="007B4B09">
        <w:t xml:space="preserve"> hotel </w:t>
      </w:r>
      <w:r w:rsidR="00244F69" w:rsidRPr="007B4B09">
        <w:t>industries</w:t>
      </w:r>
      <w:r w:rsidRPr="007B4B09">
        <w:t xml:space="preserve">, </w:t>
      </w:r>
      <w:r w:rsidR="00244F69" w:rsidRPr="007B4B09">
        <w:t>qualms</w:t>
      </w:r>
      <w:r w:rsidRPr="007B4B09">
        <w:t xml:space="preserve"> in </w:t>
      </w:r>
      <w:r w:rsidR="00E61545">
        <w:t xml:space="preserve">the </w:t>
      </w:r>
      <w:r w:rsidR="00244F69" w:rsidRPr="007B4B09">
        <w:t>budget</w:t>
      </w:r>
      <w:r w:rsidRPr="007B4B09">
        <w:t xml:space="preserve"> that might </w:t>
      </w:r>
      <w:r w:rsidR="00244F69" w:rsidRPr="007B4B09">
        <w:t>impression</w:t>
      </w:r>
      <w:r w:rsidRPr="007B4B09">
        <w:t xml:space="preserve"> vacation </w:t>
      </w:r>
      <w:r w:rsidR="00244F69" w:rsidRPr="007B4B09">
        <w:t>monotonous</w:t>
      </w:r>
      <w:r w:rsidRPr="007B4B09">
        <w:t xml:space="preserve">, and </w:t>
      </w:r>
      <w:r w:rsidR="00244F69" w:rsidRPr="007B4B09">
        <w:t>lawmaking</w:t>
      </w:r>
      <w:r w:rsidRPr="007B4B09">
        <w:t xml:space="preserve"> </w:t>
      </w:r>
      <w:r w:rsidR="00244F69" w:rsidRPr="007B4B09">
        <w:t>problems</w:t>
      </w:r>
      <w:r w:rsidRPr="007B4B09">
        <w:t xml:space="preserve"> in different </w:t>
      </w:r>
      <w:r w:rsidR="00244F69">
        <w:t>parts</w:t>
      </w:r>
      <w:r w:rsidRPr="007B4B09">
        <w:t xml:space="preserve">. Ensuring </w:t>
      </w:r>
      <w:r w:rsidR="00912844" w:rsidRPr="007B4B09">
        <w:t>supportable</w:t>
      </w:r>
      <w:r w:rsidRPr="007B4B09">
        <w:t xml:space="preserve"> </w:t>
      </w:r>
      <w:r w:rsidR="00912844" w:rsidRPr="007B4B09">
        <w:t>expansion</w:t>
      </w:r>
      <w:r w:rsidRPr="007B4B09">
        <w:t xml:space="preserve"> will mean </w:t>
      </w:r>
      <w:r w:rsidR="00912844" w:rsidRPr="007B4B09">
        <w:t>circumnavigating</w:t>
      </w:r>
      <w:r w:rsidRPr="007B4B09">
        <w:t xml:space="preserve"> </w:t>
      </w:r>
      <w:r w:rsidR="00912844" w:rsidRPr="007B4B09">
        <w:t>ambassadorial</w:t>
      </w:r>
      <w:r w:rsidRPr="007B4B09">
        <w:t xml:space="preserve"> adverse </w:t>
      </w:r>
      <w:r w:rsidR="00912844" w:rsidRPr="007B4B09">
        <w:t>belongings</w:t>
      </w:r>
      <w:r w:rsidRPr="007B4B09">
        <w:t xml:space="preserve"> along with </w:t>
      </w:r>
      <w:r w:rsidR="00912844" w:rsidRPr="007B4B09">
        <w:t>submitting</w:t>
      </w:r>
      <w:r w:rsidRPr="007B4B09">
        <w:t xml:space="preserve"> </w:t>
      </w:r>
      <w:r w:rsidR="00E61545">
        <w:t>to</w:t>
      </w:r>
      <w:r w:rsidRPr="007B4B09">
        <w:t xml:space="preserve"> local </w:t>
      </w:r>
      <w:r w:rsidR="00912844" w:rsidRPr="007B4B09">
        <w:t>commandments</w:t>
      </w:r>
      <w:r w:rsidRPr="007B4B09">
        <w:t>.</w:t>
      </w:r>
    </w:p>
    <w:p w14:paraId="35EC192C" w14:textId="0509670B" w:rsidR="0043147D" w:rsidRDefault="00A27C74" w:rsidP="00FF3110">
      <w:pPr>
        <w:pStyle w:val="Heading2"/>
      </w:pPr>
      <w:bookmarkStart w:id="7" w:name="_Toc157698975"/>
      <w:bookmarkStart w:id="8" w:name="_Toc163248368"/>
      <w:r>
        <w:t>Representing</w:t>
      </w:r>
      <w:r w:rsidR="0043147D">
        <w:t xml:space="preserve"> the growth potential of </w:t>
      </w:r>
      <w:r w:rsidR="009450C7" w:rsidRPr="009450C7">
        <w:t>Ibis Hotels</w:t>
      </w:r>
      <w:r w:rsidR="009450C7">
        <w:t xml:space="preserve"> </w:t>
      </w:r>
      <w:r w:rsidR="0043147D">
        <w:t xml:space="preserve">in terms of </w:t>
      </w:r>
      <w:r w:rsidR="0043147D" w:rsidRPr="008700FE">
        <w:t>expansion strategies, market opportunities, and potential barriers to growt</w:t>
      </w:r>
      <w:r w:rsidR="0043147D">
        <w:t>h</w:t>
      </w:r>
      <w:bookmarkEnd w:id="7"/>
      <w:bookmarkEnd w:id="8"/>
      <w:r w:rsidR="0043147D">
        <w:t xml:space="preserve"> </w:t>
      </w:r>
    </w:p>
    <w:p w14:paraId="04EBE012" w14:textId="7C986DC1" w:rsidR="00DC40E9" w:rsidRPr="00FF2DCB" w:rsidRDefault="00FF2DCB" w:rsidP="00150364">
      <w:pPr>
        <w:rPr>
          <w:b/>
          <w:bCs/>
        </w:rPr>
      </w:pPr>
      <w:r w:rsidRPr="00FF2DCB">
        <w:rPr>
          <w:b/>
          <w:bCs/>
        </w:rPr>
        <w:t>E</w:t>
      </w:r>
      <w:r w:rsidR="00C26F39" w:rsidRPr="00FF2DCB">
        <w:rPr>
          <w:b/>
          <w:bCs/>
        </w:rPr>
        <w:t>xpansion strategies</w:t>
      </w:r>
    </w:p>
    <w:p w14:paraId="3CCED7B0" w14:textId="2E5C3CA6" w:rsidR="000D215F" w:rsidRDefault="00150364" w:rsidP="00150364">
      <w:r>
        <w:t xml:space="preserve">Ibis Hotels, </w:t>
      </w:r>
      <w:r w:rsidR="000C7D9E">
        <w:t>segment</w:t>
      </w:r>
      <w:r w:rsidR="001E5C62">
        <w:t>s</w:t>
      </w:r>
      <w:r>
        <w:t xml:space="preserve"> of the Accor group, </w:t>
      </w:r>
      <w:r w:rsidR="000D215F" w:rsidRPr="000D215F">
        <w:t xml:space="preserve">indicates </w:t>
      </w:r>
      <w:r w:rsidR="00A90CBC" w:rsidRPr="000D215F">
        <w:t>substantial</w:t>
      </w:r>
      <w:r w:rsidR="000D215F" w:rsidRPr="000D215F">
        <w:t xml:space="preserve"> growth </w:t>
      </w:r>
      <w:r w:rsidR="00A90CBC" w:rsidRPr="000D215F">
        <w:t>likelihood</w:t>
      </w:r>
      <w:r w:rsidR="000D215F" w:rsidRPr="000D215F">
        <w:t xml:space="preserve"> </w:t>
      </w:r>
      <w:r w:rsidR="00A90CBC" w:rsidRPr="000D215F">
        <w:t>finished</w:t>
      </w:r>
      <w:r w:rsidR="000D215F" w:rsidRPr="000D215F">
        <w:t xml:space="preserve"> employing a </w:t>
      </w:r>
      <w:r w:rsidR="00A90CBC" w:rsidRPr="000D215F">
        <w:t>speckled</w:t>
      </w:r>
      <w:r w:rsidR="000D215F" w:rsidRPr="000D215F">
        <w:t xml:space="preserve"> operation </w:t>
      </w:r>
      <w:r w:rsidR="00A90CBC" w:rsidRPr="000D215F">
        <w:t>policy</w:t>
      </w:r>
      <w:r w:rsidR="000D215F" w:rsidRPr="000D215F">
        <w:t>. Ibis</w:t>
      </w:r>
      <w:r w:rsidR="00A90CBC">
        <w:t xml:space="preserve"> Hotels</w:t>
      </w:r>
      <w:r w:rsidR="000D215F" w:rsidRPr="000D215F">
        <w:t xml:space="preserve"> </w:t>
      </w:r>
      <w:r w:rsidR="005B5478" w:rsidRPr="000D215F">
        <w:t>pursues</w:t>
      </w:r>
      <w:r w:rsidR="000D215F" w:rsidRPr="000D215F">
        <w:t xml:space="preserve"> to take advantage of </w:t>
      </w:r>
      <w:r w:rsidR="005B5478" w:rsidRPr="000D215F">
        <w:t>growing</w:t>
      </w:r>
      <w:r w:rsidR="000D215F" w:rsidRPr="000D215F">
        <w:t xml:space="preserve"> market </w:t>
      </w:r>
      <w:r w:rsidR="005B5478" w:rsidRPr="000D215F">
        <w:t>potentials</w:t>
      </w:r>
      <w:r w:rsidR="000D215F" w:rsidRPr="000D215F">
        <w:t xml:space="preserve"> in both </w:t>
      </w:r>
      <w:r w:rsidR="005B5478" w:rsidRPr="000D215F">
        <w:t>industrialised</w:t>
      </w:r>
      <w:r w:rsidR="000D215F" w:rsidRPr="000D215F">
        <w:t xml:space="preserve"> and new </w:t>
      </w:r>
      <w:r w:rsidR="005B5478" w:rsidRPr="000D215F">
        <w:t>countries</w:t>
      </w:r>
      <w:r w:rsidR="000D215F" w:rsidRPr="000D215F">
        <w:t xml:space="preserve"> by </w:t>
      </w:r>
      <w:r w:rsidR="005B5478" w:rsidRPr="000D215F">
        <w:t>organising</w:t>
      </w:r>
      <w:r w:rsidR="000D215F" w:rsidRPr="000D215F">
        <w:t xml:space="preserve"> its robust </w:t>
      </w:r>
      <w:r w:rsidR="005B5478" w:rsidRPr="000D215F">
        <w:t>licences</w:t>
      </w:r>
      <w:r w:rsidR="000D215F" w:rsidRPr="000D215F">
        <w:t xml:space="preserve"> model with </w:t>
      </w:r>
      <w:r w:rsidR="005B5478" w:rsidRPr="000D215F">
        <w:t>tactical</w:t>
      </w:r>
      <w:r w:rsidR="000D215F" w:rsidRPr="000D215F">
        <w:t xml:space="preserve"> </w:t>
      </w:r>
      <w:r w:rsidR="005B5478" w:rsidRPr="000D215F">
        <w:t>businesses</w:t>
      </w:r>
      <w:r w:rsidR="000D215F" w:rsidRPr="000D215F">
        <w:t>. The business</w:t>
      </w:r>
      <w:r w:rsidR="00677EC4">
        <w:t>’</w:t>
      </w:r>
      <w:r w:rsidR="000D215F" w:rsidRPr="000D215F">
        <w:t xml:space="preserve">s </w:t>
      </w:r>
      <w:r w:rsidR="005B5478" w:rsidRPr="000D215F">
        <w:t>promise</w:t>
      </w:r>
      <w:r w:rsidR="000D215F" w:rsidRPr="000D215F">
        <w:t xml:space="preserve"> </w:t>
      </w:r>
      <w:r w:rsidR="00E61545">
        <w:t>of</w:t>
      </w:r>
      <w:r w:rsidR="000D215F" w:rsidRPr="000D215F">
        <w:t xml:space="preserve"> </w:t>
      </w:r>
      <w:r w:rsidR="005B5478" w:rsidRPr="000D215F">
        <w:t>low-priced</w:t>
      </w:r>
      <w:r w:rsidR="000D215F" w:rsidRPr="000D215F">
        <w:t xml:space="preserve"> lodging </w:t>
      </w:r>
      <w:r w:rsidR="005B5478" w:rsidRPr="000D215F">
        <w:t>cascades</w:t>
      </w:r>
      <w:r w:rsidR="000D215F" w:rsidRPr="000D215F">
        <w:t xml:space="preserve"> well with the </w:t>
      </w:r>
      <w:r w:rsidR="005B5478" w:rsidRPr="000D215F">
        <w:t>increasing</w:t>
      </w:r>
      <w:r w:rsidR="000D215F" w:rsidRPr="000D215F">
        <w:t xml:space="preserve"> demand of </w:t>
      </w:r>
      <w:r w:rsidR="005B5478" w:rsidRPr="000D215F">
        <w:t>economical</w:t>
      </w:r>
      <w:r w:rsidR="000D215F" w:rsidRPr="000D215F">
        <w:t xml:space="preserve"> tourists who </w:t>
      </w:r>
      <w:r w:rsidR="005B5478" w:rsidRPr="000D215F">
        <w:t>request</w:t>
      </w:r>
      <w:r w:rsidR="000D215F" w:rsidRPr="000D215F">
        <w:t xml:space="preserve"> high-quality </w:t>
      </w:r>
      <w:r w:rsidR="005B5478" w:rsidRPr="000D215F">
        <w:t>lodgings</w:t>
      </w:r>
      <w:r w:rsidR="000D215F" w:rsidRPr="000D215F">
        <w:t>.</w:t>
      </w:r>
    </w:p>
    <w:p w14:paraId="6A456009" w14:textId="33938129" w:rsidR="00150364" w:rsidRPr="00486AC9" w:rsidRDefault="00E16D70" w:rsidP="00150364">
      <w:pPr>
        <w:rPr>
          <w:b/>
          <w:bCs/>
        </w:rPr>
      </w:pPr>
      <w:r w:rsidRPr="00486AC9">
        <w:rPr>
          <w:b/>
          <w:bCs/>
        </w:rPr>
        <w:t>Market opportunities</w:t>
      </w:r>
    </w:p>
    <w:p w14:paraId="4FEF2264" w14:textId="256DB119" w:rsidR="00306270" w:rsidRDefault="00306270" w:rsidP="00150364">
      <w:r w:rsidRPr="00306270">
        <w:t xml:space="preserve">As a greater </w:t>
      </w:r>
      <w:r w:rsidR="00CB7868" w:rsidRPr="00306270">
        <w:t>quantity</w:t>
      </w:r>
      <w:r w:rsidRPr="00306270">
        <w:t xml:space="preserve"> of </w:t>
      </w:r>
      <w:r w:rsidR="00CB7868" w:rsidRPr="00306270">
        <w:t>persons</w:t>
      </w:r>
      <w:r w:rsidRPr="00306270">
        <w:t xml:space="preserve"> journey on </w:t>
      </w:r>
      <w:r w:rsidR="00CB7868" w:rsidRPr="00306270">
        <w:t>controlled</w:t>
      </w:r>
      <w:r w:rsidRPr="00306270">
        <w:t xml:space="preserve"> funds around the </w:t>
      </w:r>
      <w:r w:rsidR="00CB7868" w:rsidRPr="00306270">
        <w:t>world</w:t>
      </w:r>
      <w:r w:rsidRPr="00306270">
        <w:t xml:space="preserve">, there has been </w:t>
      </w:r>
      <w:r w:rsidR="00E61545">
        <w:t>an</w:t>
      </w:r>
      <w:r w:rsidRPr="00306270">
        <w:t xml:space="preserve"> </w:t>
      </w:r>
      <w:r w:rsidR="00CB7868" w:rsidRPr="00306270">
        <w:t>increasing</w:t>
      </w:r>
      <w:r w:rsidRPr="00306270">
        <w:t xml:space="preserve"> demand for </w:t>
      </w:r>
      <w:r w:rsidR="00CB7868" w:rsidRPr="00306270">
        <w:t>greater</w:t>
      </w:r>
      <w:r w:rsidRPr="00306270">
        <w:t xml:space="preserve">, </w:t>
      </w:r>
      <w:r w:rsidR="00E61545">
        <w:t>cheaper</w:t>
      </w:r>
      <w:r w:rsidRPr="00306270">
        <w:t xml:space="preserve"> </w:t>
      </w:r>
      <w:r w:rsidR="00E61545">
        <w:t>housing</w:t>
      </w:r>
      <w:r w:rsidRPr="00306270">
        <w:t xml:space="preserve">. This has </w:t>
      </w:r>
      <w:r w:rsidR="00CB7868" w:rsidRPr="00306270">
        <w:t>transported</w:t>
      </w:r>
      <w:r w:rsidRPr="00306270">
        <w:t xml:space="preserve"> about </w:t>
      </w:r>
      <w:r w:rsidR="00CB7868" w:rsidRPr="00306270">
        <w:t>promises</w:t>
      </w:r>
      <w:r w:rsidRPr="00306270">
        <w:t xml:space="preserve"> for markets. Ibis Hotel </w:t>
      </w:r>
      <w:r w:rsidR="00CB7868" w:rsidRPr="00306270">
        <w:t>acclimatises</w:t>
      </w:r>
      <w:r w:rsidRPr="00306270">
        <w:t xml:space="preserve"> to the </w:t>
      </w:r>
      <w:r w:rsidR="00CB7868" w:rsidRPr="00306270">
        <w:t>ever-changing</w:t>
      </w:r>
      <w:r w:rsidRPr="00306270">
        <w:t xml:space="preserve"> tastes of </w:t>
      </w:r>
      <w:r w:rsidR="00CB7868" w:rsidRPr="00306270">
        <w:t>current</w:t>
      </w:r>
      <w:r w:rsidRPr="00306270">
        <w:t xml:space="preserve">-day </w:t>
      </w:r>
      <w:r w:rsidR="00CB7868" w:rsidRPr="00306270">
        <w:t>tourists</w:t>
      </w:r>
      <w:r w:rsidRPr="00306270">
        <w:t xml:space="preserve"> by </w:t>
      </w:r>
      <w:r w:rsidRPr="00306270">
        <w:lastRenderedPageBreak/>
        <w:t xml:space="preserve">improving the </w:t>
      </w:r>
      <w:r w:rsidR="00CB7868" w:rsidRPr="00306270">
        <w:t>guest</w:t>
      </w:r>
      <w:r w:rsidRPr="00306270">
        <w:t xml:space="preserve"> experience via the use of </w:t>
      </w:r>
      <w:r w:rsidR="00CB7868" w:rsidRPr="00306270">
        <w:t>technical</w:t>
      </w:r>
      <w:r w:rsidRPr="00306270">
        <w:t xml:space="preserve"> advancements and </w:t>
      </w:r>
      <w:r w:rsidR="00E61545">
        <w:t>absorbing</w:t>
      </w:r>
      <w:r w:rsidRPr="00306270">
        <w:t xml:space="preserve"> </w:t>
      </w:r>
      <w:r w:rsidR="00E61545">
        <w:t>customers</w:t>
      </w:r>
      <w:r w:rsidR="00677EC4">
        <w:t>’</w:t>
      </w:r>
      <w:r w:rsidRPr="00306270">
        <w:t xml:space="preserve"> strategies</w:t>
      </w:r>
      <w:r w:rsidR="001B1667">
        <w:t xml:space="preserve"> (</w:t>
      </w:r>
      <w:r w:rsidR="001B1667">
        <w:rPr>
          <w:shd w:val="clear" w:color="auto" w:fill="FFFFFF"/>
        </w:rPr>
        <w:t>Fuchs</w:t>
      </w:r>
      <w:r w:rsidR="001B1667">
        <w:t xml:space="preserve"> </w:t>
      </w:r>
      <w:r w:rsidR="001B1667" w:rsidRPr="00440992">
        <w:rPr>
          <w:i/>
          <w:iCs/>
        </w:rPr>
        <w:t xml:space="preserve">et al., </w:t>
      </w:r>
      <w:r w:rsidR="001B1667">
        <w:rPr>
          <w:shd w:val="clear" w:color="auto" w:fill="FFFFFF"/>
        </w:rPr>
        <w:t>2024</w:t>
      </w:r>
      <w:r w:rsidR="001B1667">
        <w:t>)</w:t>
      </w:r>
      <w:r w:rsidRPr="00306270">
        <w:t>.</w:t>
      </w:r>
    </w:p>
    <w:p w14:paraId="5784F868" w14:textId="3EDA189D" w:rsidR="00150364" w:rsidRPr="00FF1518" w:rsidRDefault="00D210FA" w:rsidP="00150364">
      <w:pPr>
        <w:rPr>
          <w:b/>
          <w:bCs/>
        </w:rPr>
      </w:pPr>
      <w:r w:rsidRPr="00FF1518">
        <w:rPr>
          <w:b/>
          <w:bCs/>
        </w:rPr>
        <w:t>Potential barriers to growth</w:t>
      </w:r>
    </w:p>
    <w:p w14:paraId="233A8B39" w14:textId="733717B2" w:rsidR="00BD3B89" w:rsidRDefault="005326F5" w:rsidP="00150364">
      <w:r w:rsidRPr="005326F5">
        <w:t xml:space="preserve">Significant </w:t>
      </w:r>
      <w:r w:rsidR="00B957B6" w:rsidRPr="005326F5">
        <w:t>barricades</w:t>
      </w:r>
      <w:r w:rsidRPr="005326F5">
        <w:t xml:space="preserve"> to </w:t>
      </w:r>
      <w:r w:rsidR="00B957B6" w:rsidRPr="005326F5">
        <w:t>growth</w:t>
      </w:r>
      <w:r w:rsidRPr="005326F5">
        <w:t xml:space="preserve"> </w:t>
      </w:r>
      <w:r w:rsidR="00E61545">
        <w:t>include</w:t>
      </w:r>
      <w:r w:rsidRPr="005326F5">
        <w:t xml:space="preserve"> fierce </w:t>
      </w:r>
      <w:r w:rsidR="00B957B6" w:rsidRPr="005326F5">
        <w:t>competition</w:t>
      </w:r>
      <w:r w:rsidRPr="005326F5">
        <w:t xml:space="preserve"> in the </w:t>
      </w:r>
      <w:r w:rsidR="00B957B6" w:rsidRPr="005326F5">
        <w:t>affordable</w:t>
      </w:r>
      <w:r w:rsidRPr="005326F5">
        <w:t xml:space="preserve"> hotel market, </w:t>
      </w:r>
      <w:r w:rsidR="00B957B6" w:rsidRPr="005326F5">
        <w:t>vicissitudes</w:t>
      </w:r>
      <w:r w:rsidRPr="005326F5">
        <w:t xml:space="preserve"> in the </w:t>
      </w:r>
      <w:r w:rsidR="00B957B6" w:rsidRPr="005326F5">
        <w:t>reduced</w:t>
      </w:r>
      <w:r w:rsidRPr="005326F5">
        <w:t xml:space="preserve"> that impact </w:t>
      </w:r>
      <w:r w:rsidR="00B957B6" w:rsidRPr="005326F5">
        <w:t>portable</w:t>
      </w:r>
      <w:r w:rsidRPr="005326F5">
        <w:t xml:space="preserve"> patterns, </w:t>
      </w:r>
      <w:r w:rsidR="00B957B6" w:rsidRPr="005326F5">
        <w:t>counting</w:t>
      </w:r>
      <w:r w:rsidRPr="005326F5">
        <w:t xml:space="preserve"> having to </w:t>
      </w:r>
      <w:r w:rsidR="00B957B6" w:rsidRPr="005326F5">
        <w:t>regulate</w:t>
      </w:r>
      <w:r w:rsidRPr="005326F5">
        <w:t xml:space="preserve"> various </w:t>
      </w:r>
      <w:r w:rsidR="00B957B6" w:rsidRPr="005326F5">
        <w:t>unconventionalities</w:t>
      </w:r>
      <w:r w:rsidRPr="005326F5">
        <w:t xml:space="preserve"> of culture in </w:t>
      </w:r>
      <w:r w:rsidR="00B957B6" w:rsidRPr="005326F5">
        <w:t>dissimilar</w:t>
      </w:r>
      <w:r w:rsidRPr="005326F5">
        <w:t xml:space="preserve"> nations</w:t>
      </w:r>
      <w:r w:rsidRPr="0037255B">
        <w:rPr>
          <w:color w:val="000000" w:themeColor="text1"/>
        </w:rPr>
        <w:t>.</w:t>
      </w:r>
      <w:r w:rsidR="00B957B6" w:rsidRPr="0037255B">
        <w:rPr>
          <w:color w:val="000000" w:themeColor="text1"/>
        </w:rPr>
        <w:t xml:space="preserve"> </w:t>
      </w:r>
      <w:r w:rsidR="007B7806" w:rsidRPr="0037255B">
        <w:rPr>
          <w:color w:val="000000" w:themeColor="text1"/>
        </w:rPr>
        <w:t>Political disputes or regulation adjustments are examples of governmental parameters that could thwart growth objectives or impede with operation.</w:t>
      </w:r>
      <w:r w:rsidR="00126072" w:rsidRPr="0037255B">
        <w:rPr>
          <w:color w:val="000000" w:themeColor="text1"/>
        </w:rPr>
        <w:t xml:space="preserve"> Maintaining sustainable competitiveness while overcoming such intricate problems will be essential to the future prosperity of Ibis Hotels. </w:t>
      </w:r>
      <w:bookmarkStart w:id="9" w:name="_Hlk163238839"/>
      <w:r w:rsidR="00126072" w:rsidRPr="0037255B">
        <w:rPr>
          <w:color w:val="000000" w:themeColor="text1"/>
        </w:rPr>
        <w:t xml:space="preserve"> </w:t>
      </w:r>
      <w:r w:rsidR="00150364" w:rsidRPr="0037255B">
        <w:rPr>
          <w:color w:val="000000" w:themeColor="text1"/>
        </w:rPr>
        <w:t xml:space="preserve">Ibis </w:t>
      </w:r>
      <w:r w:rsidR="001440E9" w:rsidRPr="0037255B">
        <w:rPr>
          <w:color w:val="000000" w:themeColor="text1"/>
        </w:rPr>
        <w:t xml:space="preserve">Hotels </w:t>
      </w:r>
      <w:bookmarkEnd w:id="9"/>
      <w:r w:rsidR="00150364" w:rsidRPr="0037255B">
        <w:rPr>
          <w:color w:val="000000" w:themeColor="text1"/>
        </w:rPr>
        <w:t xml:space="preserve">must </w:t>
      </w:r>
      <w:r w:rsidR="000D2F6D" w:rsidRPr="0037255B">
        <w:rPr>
          <w:color w:val="000000" w:themeColor="text1"/>
        </w:rPr>
        <w:t>direct</w:t>
      </w:r>
      <w:r w:rsidR="00150364" w:rsidRPr="0037255B">
        <w:rPr>
          <w:color w:val="000000" w:themeColor="text1"/>
        </w:rPr>
        <w:t xml:space="preserve"> regulatory </w:t>
      </w:r>
      <w:r w:rsidR="000D2F6D">
        <w:t>difficulties</w:t>
      </w:r>
      <w:r w:rsidR="00150364">
        <w:t xml:space="preserve"> and balance </w:t>
      </w:r>
      <w:r w:rsidR="000D2F6D">
        <w:t>calibration</w:t>
      </w:r>
      <w:r w:rsidR="00150364">
        <w:t xml:space="preserve"> with locali</w:t>
      </w:r>
      <w:r w:rsidR="00677EC4">
        <w:t>s</w:t>
      </w:r>
      <w:r w:rsidR="00150364">
        <w:t xml:space="preserve">ation to </w:t>
      </w:r>
      <w:r w:rsidR="000D2F6D">
        <w:t>guarantee</w:t>
      </w:r>
      <w:r w:rsidR="00150364">
        <w:t xml:space="preserve"> sustained </w:t>
      </w:r>
      <w:r w:rsidR="000D2F6D">
        <w:t>accomplishment</w:t>
      </w:r>
      <w:r w:rsidR="009925DB">
        <w:t xml:space="preserve"> (</w:t>
      </w:r>
      <w:r w:rsidR="009925DB">
        <w:rPr>
          <w:shd w:val="clear" w:color="auto" w:fill="FFFFFF"/>
        </w:rPr>
        <w:t>Huang</w:t>
      </w:r>
      <w:r w:rsidR="009925DB">
        <w:t xml:space="preserve"> </w:t>
      </w:r>
      <w:r w:rsidR="009925DB" w:rsidRPr="009925DB">
        <w:rPr>
          <w:i/>
          <w:iCs/>
        </w:rPr>
        <w:t xml:space="preserve">et al., </w:t>
      </w:r>
      <w:r w:rsidR="009925DB">
        <w:rPr>
          <w:shd w:val="clear" w:color="auto" w:fill="FFFFFF"/>
        </w:rPr>
        <w:t>2024</w:t>
      </w:r>
      <w:r w:rsidR="009925DB">
        <w:t>)</w:t>
      </w:r>
      <w:r w:rsidR="00150364">
        <w:t>.</w:t>
      </w:r>
    </w:p>
    <w:p w14:paraId="038D40CB" w14:textId="77777777" w:rsidR="00BD3B89" w:rsidRDefault="00BD3B89">
      <w:pPr>
        <w:spacing w:after="200" w:line="276" w:lineRule="auto"/>
        <w:jc w:val="left"/>
      </w:pPr>
      <w:r>
        <w:br w:type="page"/>
      </w:r>
    </w:p>
    <w:p w14:paraId="59EBAFDF" w14:textId="2378FB8F" w:rsidR="00150364" w:rsidRDefault="00915748" w:rsidP="0037255B">
      <w:pPr>
        <w:pStyle w:val="Heading1"/>
      </w:pPr>
      <w:bookmarkStart w:id="10" w:name="_Toc157698976"/>
      <w:bookmarkStart w:id="11" w:name="_Toc163248369"/>
      <w:r>
        <w:lastRenderedPageBreak/>
        <w:t xml:space="preserve">Indicating the financial commitment towards the activities of CSR of </w:t>
      </w:r>
      <w:r w:rsidR="006A100E" w:rsidRPr="006A100E">
        <w:t>Corinthia Hotel Group and Ibis Hotels</w:t>
      </w:r>
      <w:bookmarkEnd w:id="10"/>
      <w:bookmarkEnd w:id="11"/>
    </w:p>
    <w:p w14:paraId="7B16DE5D" w14:textId="4166CF92" w:rsidR="00871A20" w:rsidRDefault="00512F27" w:rsidP="00FF3110">
      <w:pPr>
        <w:pStyle w:val="Heading2"/>
      </w:pPr>
      <w:bookmarkStart w:id="12" w:name="_Toc157698977"/>
      <w:bookmarkStart w:id="13" w:name="_Toc163248370"/>
      <w:r>
        <w:t>The financial</w:t>
      </w:r>
      <w:r w:rsidR="00AC2CE2">
        <w:t xml:space="preserve"> commitment of each organi</w:t>
      </w:r>
      <w:r w:rsidR="00677EC4">
        <w:t>s</w:t>
      </w:r>
      <w:r w:rsidR="00AC2CE2">
        <w:t>ation to CSR initiatives in terms of sustainability practices, community engagement, and ethical business practices</w:t>
      </w:r>
      <w:r w:rsidR="007774A0">
        <w:t xml:space="preserve"> of </w:t>
      </w:r>
      <w:r w:rsidR="009E7911" w:rsidRPr="006A100E">
        <w:t>Corinthia Hotel Group</w:t>
      </w:r>
      <w:bookmarkEnd w:id="12"/>
      <w:bookmarkEnd w:id="13"/>
    </w:p>
    <w:p w14:paraId="48F9350A" w14:textId="2E9ED69D" w:rsidR="004E5420" w:rsidRPr="00F87E36" w:rsidRDefault="000528B8" w:rsidP="004E5420">
      <w:pPr>
        <w:rPr>
          <w:b/>
          <w:bCs/>
        </w:rPr>
      </w:pPr>
      <w:r w:rsidRPr="00F87E36">
        <w:rPr>
          <w:b/>
          <w:bCs/>
        </w:rPr>
        <w:t>Sustainability practices</w:t>
      </w:r>
    </w:p>
    <w:p w14:paraId="62848947" w14:textId="0E67B91E" w:rsidR="00810C70" w:rsidRDefault="00810C70" w:rsidP="004E5420">
      <w:r w:rsidRPr="00810C70">
        <w:t xml:space="preserve">The Corinthia Hotel Group </w:t>
      </w:r>
      <w:r w:rsidR="007321E9" w:rsidRPr="00810C70">
        <w:t>dedicates</w:t>
      </w:r>
      <w:r w:rsidRPr="00810C70">
        <w:t xml:space="preserve"> a </w:t>
      </w:r>
      <w:r w:rsidR="00FF3110" w:rsidRPr="00810C70">
        <w:t>si</w:t>
      </w:r>
      <w:r w:rsidR="00FF3110">
        <w:t>z</w:t>
      </w:r>
      <w:r w:rsidR="00FF3110" w:rsidRPr="00810C70">
        <w:t>eable</w:t>
      </w:r>
      <w:r w:rsidRPr="00810C70">
        <w:t xml:space="preserve"> </w:t>
      </w:r>
      <w:r w:rsidR="007321E9" w:rsidRPr="00810C70">
        <w:t>helping</w:t>
      </w:r>
      <w:r w:rsidRPr="00810C70">
        <w:t xml:space="preserve"> of its yearly </w:t>
      </w:r>
      <w:r w:rsidR="007321E9" w:rsidRPr="00810C70">
        <w:t>revenue</w:t>
      </w:r>
      <w:r w:rsidRPr="00810C70">
        <w:t xml:space="preserve"> to </w:t>
      </w:r>
      <w:r w:rsidR="007321E9">
        <w:t>CSR</w:t>
      </w:r>
      <w:r w:rsidRPr="00810C70">
        <w:t xml:space="preserve"> fundraising, </w:t>
      </w:r>
      <w:r w:rsidR="00E23B04">
        <w:t>it is not</w:t>
      </w:r>
      <w:r w:rsidRPr="00810C70">
        <w:t xml:space="preserve"> readily accessible </w:t>
      </w:r>
      <w:r w:rsidR="004C038A">
        <w:t>as</w:t>
      </w:r>
      <w:r w:rsidRPr="00810C70">
        <w:t xml:space="preserve"> corporation </w:t>
      </w:r>
      <w:r w:rsidR="004C038A" w:rsidRPr="00810C70">
        <w:t>monetary</w:t>
      </w:r>
      <w:r w:rsidRPr="00810C70">
        <w:t xml:space="preserve"> matters are </w:t>
      </w:r>
      <w:r w:rsidR="004C038A" w:rsidRPr="00810C70">
        <w:t>unceasing</w:t>
      </w:r>
      <w:r w:rsidR="008C0492">
        <w:t xml:space="preserve"> (</w:t>
      </w:r>
      <w:r w:rsidR="008C0492">
        <w:rPr>
          <w:shd w:val="clear" w:color="auto" w:fill="FFFFFF"/>
        </w:rPr>
        <w:t>Bolt</w:t>
      </w:r>
      <w:r w:rsidR="008C0492">
        <w:t xml:space="preserve"> </w:t>
      </w:r>
      <w:r w:rsidR="008C0492">
        <w:rPr>
          <w:shd w:val="clear" w:color="auto" w:fill="FFFFFF"/>
        </w:rPr>
        <w:t>and Homer</w:t>
      </w:r>
      <w:r w:rsidR="008C0492">
        <w:t xml:space="preserve">, </w:t>
      </w:r>
      <w:r w:rsidR="008C0492">
        <w:rPr>
          <w:shd w:val="clear" w:color="auto" w:fill="FFFFFF"/>
        </w:rPr>
        <w:t>2024</w:t>
      </w:r>
      <w:r w:rsidR="008C0492">
        <w:t>)</w:t>
      </w:r>
      <w:r w:rsidRPr="00810C70">
        <w:t xml:space="preserve">. </w:t>
      </w:r>
      <w:r w:rsidR="004C038A" w:rsidRPr="00810C70">
        <w:t>Unpredictably</w:t>
      </w:r>
      <w:r w:rsidRPr="00810C70">
        <w:t xml:space="preserve">, sustainable </w:t>
      </w:r>
      <w:r w:rsidR="004C038A" w:rsidRPr="00810C70">
        <w:t>systems</w:t>
      </w:r>
      <w:r w:rsidRPr="00810C70">
        <w:t xml:space="preserve"> receive </w:t>
      </w:r>
      <w:r w:rsidR="004C038A" w:rsidRPr="00810C70">
        <w:t>approximately</w:t>
      </w:r>
      <w:r w:rsidRPr="00810C70">
        <w:t xml:space="preserve"> </w:t>
      </w:r>
      <w:proofErr w:type="gramStart"/>
      <w:r w:rsidRPr="00810C70">
        <w:t>all of</w:t>
      </w:r>
      <w:proofErr w:type="gramEnd"/>
      <w:r w:rsidRPr="00810C70">
        <w:t xml:space="preserve"> this </w:t>
      </w:r>
      <w:r w:rsidR="004C038A" w:rsidRPr="00810C70">
        <w:t>backing</w:t>
      </w:r>
      <w:r w:rsidRPr="00810C70">
        <w:t xml:space="preserve"> </w:t>
      </w:r>
      <w:r w:rsidR="004C038A" w:rsidRPr="00810C70">
        <w:t>speculation</w:t>
      </w:r>
      <w:r w:rsidRPr="00810C70">
        <w:t xml:space="preserve">. With a </w:t>
      </w:r>
      <w:r w:rsidR="004C038A" w:rsidRPr="00810C70">
        <w:t>normal</w:t>
      </w:r>
      <w:r w:rsidRPr="00810C70">
        <w:t xml:space="preserve"> per year duty </w:t>
      </w:r>
      <w:r w:rsidR="004C038A" w:rsidRPr="00810C70">
        <w:t>outstanding</w:t>
      </w:r>
      <w:r w:rsidRPr="00810C70">
        <w:t xml:space="preserve"> 5% of the </w:t>
      </w:r>
      <w:r w:rsidR="004C038A" w:rsidRPr="00810C70">
        <w:t>business</w:t>
      </w:r>
      <w:r w:rsidR="00677EC4">
        <w:t>’</w:t>
      </w:r>
      <w:r w:rsidR="004C038A" w:rsidRPr="00810C70">
        <w:t>s</w:t>
      </w:r>
      <w:r w:rsidRPr="00810C70">
        <w:t xml:space="preserve"> allocated funds, Corinthia</w:t>
      </w:r>
      <w:r w:rsidR="004C038A">
        <w:t xml:space="preserve"> </w:t>
      </w:r>
      <w:r w:rsidR="004C038A" w:rsidRPr="00810C70">
        <w:t>Hotel Group</w:t>
      </w:r>
      <w:r w:rsidRPr="00810C70">
        <w:t xml:space="preserve"> makes </w:t>
      </w:r>
      <w:r w:rsidR="00512F27">
        <w:t>labourers</w:t>
      </w:r>
      <w:r w:rsidRPr="00810C70">
        <w:t xml:space="preserve"> in waste </w:t>
      </w:r>
      <w:r w:rsidR="00D87522" w:rsidRPr="00810C70">
        <w:t>removal</w:t>
      </w:r>
      <w:r w:rsidRPr="00810C70">
        <w:t>, energy-</w:t>
      </w:r>
      <w:r w:rsidR="00D87522" w:rsidRPr="00810C70">
        <w:t>actual</w:t>
      </w:r>
      <w:r w:rsidRPr="00810C70">
        <w:t xml:space="preserve"> technology, and </w:t>
      </w:r>
      <w:r w:rsidR="00D87522" w:rsidRPr="00810C70">
        <w:t>environmentally</w:t>
      </w:r>
      <w:r w:rsidRPr="00810C70">
        <w:t xml:space="preserve"> </w:t>
      </w:r>
      <w:r w:rsidR="00D87522" w:rsidRPr="00810C70">
        <w:t>mindful</w:t>
      </w:r>
      <w:r w:rsidRPr="00810C70">
        <w:t xml:space="preserve"> operating </w:t>
      </w:r>
      <w:r w:rsidR="00D87522" w:rsidRPr="00810C70">
        <w:t>approaches</w:t>
      </w:r>
      <w:r w:rsidR="00770E77" w:rsidRPr="00770E77">
        <w:t xml:space="preserve"> </w:t>
      </w:r>
      <w:sdt>
        <w:sdtPr>
          <w:id w:val="-24635520"/>
          <w:citation/>
        </w:sdtPr>
        <w:sdtContent>
          <w:r w:rsidR="00770E77">
            <w:fldChar w:fldCharType="begin"/>
          </w:r>
          <w:r w:rsidR="00770E77">
            <w:rPr>
              <w:lang w:val="en-US"/>
            </w:rPr>
            <w:instrText xml:space="preserve"> CITATION cor23 \l 1033 </w:instrText>
          </w:r>
          <w:r w:rsidR="00770E77">
            <w:fldChar w:fldCharType="separate"/>
          </w:r>
          <w:r w:rsidR="00770E77">
            <w:rPr>
              <w:noProof/>
              <w:lang w:val="en-US"/>
            </w:rPr>
            <w:t xml:space="preserve"> </w:t>
          </w:r>
          <w:r w:rsidR="00770E77" w:rsidRPr="00AB16C9">
            <w:rPr>
              <w:noProof/>
              <w:lang w:val="en-US"/>
            </w:rPr>
            <w:t>(corinthia, 2023)</w:t>
          </w:r>
          <w:r w:rsidR="00770E77">
            <w:fldChar w:fldCharType="end"/>
          </w:r>
        </w:sdtContent>
      </w:sdt>
      <w:r w:rsidRPr="00810C70">
        <w:t>.</w:t>
      </w:r>
    </w:p>
    <w:p w14:paraId="79A79718" w14:textId="1B53377D" w:rsidR="004E5420" w:rsidRPr="0089743C" w:rsidRDefault="00185633" w:rsidP="004E5420">
      <w:pPr>
        <w:rPr>
          <w:b/>
          <w:bCs/>
        </w:rPr>
      </w:pPr>
      <w:r w:rsidRPr="0089743C">
        <w:rPr>
          <w:b/>
          <w:bCs/>
        </w:rPr>
        <w:t>Community engagement</w:t>
      </w:r>
    </w:p>
    <w:p w14:paraId="315599F0" w14:textId="0B936767" w:rsidR="00296A5D" w:rsidRDefault="00296A5D" w:rsidP="004E5420">
      <w:r w:rsidRPr="00296A5D">
        <w:t xml:space="preserve">Regarding outreach to the </w:t>
      </w:r>
      <w:r w:rsidR="00D87522" w:rsidRPr="00296A5D">
        <w:t>communal</w:t>
      </w:r>
      <w:r w:rsidRPr="00296A5D">
        <w:t xml:space="preserve">, Corinthia </w:t>
      </w:r>
      <w:r w:rsidR="00D87522" w:rsidRPr="00810C70">
        <w:t xml:space="preserve">Hotel Group </w:t>
      </w:r>
      <w:r w:rsidRPr="00296A5D">
        <w:t xml:space="preserve">goes well </w:t>
      </w:r>
      <w:r w:rsidR="00D87522" w:rsidRPr="00296A5D">
        <w:t>outside</w:t>
      </w:r>
      <w:r w:rsidRPr="00296A5D">
        <w:t xml:space="preserve"> the call of </w:t>
      </w:r>
      <w:r w:rsidR="00D87522" w:rsidRPr="00296A5D">
        <w:t>responsibility</w:t>
      </w:r>
      <w:r w:rsidRPr="00296A5D">
        <w:t xml:space="preserve"> with </w:t>
      </w:r>
      <w:r w:rsidR="00D87522" w:rsidRPr="00296A5D">
        <w:t>admiration</w:t>
      </w:r>
      <w:r w:rsidRPr="00296A5D">
        <w:t xml:space="preserve"> to of finances; a </w:t>
      </w:r>
      <w:r w:rsidR="00D87522" w:rsidRPr="00296A5D">
        <w:t>precise</w:t>
      </w:r>
      <w:r w:rsidRPr="00296A5D">
        <w:t xml:space="preserve"> fund gives out around 3</w:t>
      </w:r>
      <w:r w:rsidR="00D87522">
        <w:t xml:space="preserve">% </w:t>
      </w:r>
      <w:r w:rsidRPr="00296A5D">
        <w:t xml:space="preserve">of the </w:t>
      </w:r>
      <w:r w:rsidR="00C55D0F" w:rsidRPr="00296A5D">
        <w:t>corporation</w:t>
      </w:r>
      <w:r w:rsidR="00677EC4">
        <w:t>’</w:t>
      </w:r>
      <w:r w:rsidR="00C55D0F" w:rsidRPr="00296A5D">
        <w:t>s</w:t>
      </w:r>
      <w:r w:rsidRPr="00296A5D">
        <w:t xml:space="preserve"> yearly </w:t>
      </w:r>
      <w:r w:rsidR="00C55D0F" w:rsidRPr="00296A5D">
        <w:t>revenue</w:t>
      </w:r>
      <w:r w:rsidRPr="00296A5D">
        <w:t xml:space="preserve"> for humanitarian </w:t>
      </w:r>
      <w:r w:rsidR="00C55D0F" w:rsidRPr="00296A5D">
        <w:t>schemes</w:t>
      </w:r>
      <w:r w:rsidRPr="00296A5D">
        <w:t xml:space="preserve">, </w:t>
      </w:r>
      <w:r w:rsidR="00C55D0F" w:rsidRPr="00296A5D">
        <w:t>enlightening</w:t>
      </w:r>
      <w:r w:rsidRPr="00296A5D">
        <w:t xml:space="preserve"> efforts, </w:t>
      </w:r>
      <w:r w:rsidR="00512F27">
        <w:t xml:space="preserve">and </w:t>
      </w:r>
      <w:r w:rsidR="00C55D0F" w:rsidRPr="00296A5D">
        <w:t>counting</w:t>
      </w:r>
      <w:r w:rsidRPr="00296A5D">
        <w:t xml:space="preserve"> </w:t>
      </w:r>
      <w:r w:rsidR="00C55D0F" w:rsidRPr="00296A5D">
        <w:t>associations</w:t>
      </w:r>
      <w:r w:rsidRPr="00296A5D">
        <w:t xml:space="preserve"> with </w:t>
      </w:r>
      <w:r w:rsidR="00512F27">
        <w:t>non-profit</w:t>
      </w:r>
      <w:r w:rsidRPr="00296A5D">
        <w:t xml:space="preserve"> </w:t>
      </w:r>
      <w:r w:rsidR="00C55D0F" w:rsidRPr="00296A5D">
        <w:t>societies</w:t>
      </w:r>
      <w:r w:rsidRPr="00296A5D">
        <w:t xml:space="preserve">. </w:t>
      </w:r>
      <w:r w:rsidR="00512F27">
        <w:t>This</w:t>
      </w:r>
      <w:r w:rsidRPr="00296A5D">
        <w:t xml:space="preserve"> </w:t>
      </w:r>
      <w:r w:rsidR="00C55D0F" w:rsidRPr="00296A5D">
        <w:t>validates</w:t>
      </w:r>
      <w:r w:rsidRPr="00296A5D">
        <w:t xml:space="preserve"> how dedicated the </w:t>
      </w:r>
      <w:r w:rsidR="00512F27">
        <w:t>Complete</w:t>
      </w:r>
      <w:r w:rsidRPr="00296A5D">
        <w:t xml:space="preserve"> is to </w:t>
      </w:r>
      <w:r w:rsidR="00E20F1B" w:rsidRPr="00296A5D">
        <w:t>emerge</w:t>
      </w:r>
      <w:r w:rsidRPr="00296A5D">
        <w:t xml:space="preserve"> productive </w:t>
      </w:r>
      <w:r w:rsidR="00C55D0F" w:rsidRPr="00296A5D">
        <w:t>communal</w:t>
      </w:r>
      <w:r w:rsidRPr="00296A5D">
        <w:t xml:space="preserve"> effects in the </w:t>
      </w:r>
      <w:r w:rsidR="00C55D0F" w:rsidRPr="00296A5D">
        <w:t>societies</w:t>
      </w:r>
      <w:r w:rsidRPr="00296A5D">
        <w:t xml:space="preserve"> where it conducts </w:t>
      </w:r>
      <w:r w:rsidR="00C55D0F" w:rsidRPr="00296A5D">
        <w:t>business</w:t>
      </w:r>
      <w:r w:rsidRPr="00296A5D">
        <w:t>.</w:t>
      </w:r>
    </w:p>
    <w:p w14:paraId="4BEC981B" w14:textId="4F2DF67B" w:rsidR="004E5420" w:rsidRPr="0089743C" w:rsidRDefault="002073EF" w:rsidP="004E5420">
      <w:pPr>
        <w:rPr>
          <w:b/>
          <w:bCs/>
        </w:rPr>
      </w:pPr>
      <w:r w:rsidRPr="0089743C">
        <w:rPr>
          <w:b/>
          <w:bCs/>
        </w:rPr>
        <w:t>Ethical business practices</w:t>
      </w:r>
    </w:p>
    <w:p w14:paraId="4E942178" w14:textId="4B06EB66" w:rsidR="004E5420" w:rsidRDefault="004E5420" w:rsidP="004E5420">
      <w:r>
        <w:t xml:space="preserve">Ethical business </w:t>
      </w:r>
      <w:r w:rsidR="00512F27">
        <w:t>activities</w:t>
      </w:r>
      <w:r>
        <w:t xml:space="preserve"> are </w:t>
      </w:r>
      <w:r w:rsidR="007E27CC">
        <w:t>reinforced</w:t>
      </w:r>
      <w:r>
        <w:t xml:space="preserve"> by Corinthia</w:t>
      </w:r>
      <w:r w:rsidR="007E27CC">
        <w:t xml:space="preserve"> </w:t>
      </w:r>
      <w:r w:rsidR="007E27CC" w:rsidRPr="00810C70">
        <w:t xml:space="preserve">Hotel </w:t>
      </w:r>
      <w:r w:rsidR="00512F27">
        <w:t>Group</w:t>
      </w:r>
      <w:r w:rsidR="00677EC4">
        <w:t>’</w:t>
      </w:r>
      <w:r w:rsidR="00512F27">
        <w:t>s</w:t>
      </w:r>
      <w:r w:rsidR="007E27CC" w:rsidRPr="00810C70">
        <w:t xml:space="preserve"> </w:t>
      </w:r>
      <w:r>
        <w:t xml:space="preserve">investment in </w:t>
      </w:r>
      <w:r w:rsidR="005D7F6F">
        <w:t>worker</w:t>
      </w:r>
      <w:r>
        <w:t xml:space="preserve"> training and </w:t>
      </w:r>
      <w:r w:rsidR="005D7F6F">
        <w:t>upholding</w:t>
      </w:r>
      <w:r>
        <w:t xml:space="preserve"> </w:t>
      </w:r>
      <w:r w:rsidR="00512F27">
        <w:t>a</w:t>
      </w:r>
      <w:r>
        <w:t xml:space="preserve"> </w:t>
      </w:r>
      <w:r w:rsidR="005D7F6F">
        <w:t>comprehensive</w:t>
      </w:r>
      <w:r>
        <w:t xml:space="preserve"> work </w:t>
      </w:r>
      <w:r w:rsidR="005D7F6F">
        <w:t>setting</w:t>
      </w:r>
      <w:r>
        <w:t xml:space="preserve">. </w:t>
      </w:r>
      <w:r w:rsidR="005D7F6F">
        <w:t>T</w:t>
      </w:r>
      <w:r>
        <w:t xml:space="preserve">he </w:t>
      </w:r>
      <w:r w:rsidR="00D909E9">
        <w:t>pledge</w:t>
      </w:r>
      <w:r>
        <w:t xml:space="preserve"> to ethical </w:t>
      </w:r>
      <w:r w:rsidR="00D909E9">
        <w:t>performs</w:t>
      </w:r>
      <w:r>
        <w:t xml:space="preserve"> is </w:t>
      </w:r>
      <w:r w:rsidR="00512F27">
        <w:t xml:space="preserve">proven </w:t>
      </w:r>
      <w:r>
        <w:t xml:space="preserve">through </w:t>
      </w:r>
      <w:r w:rsidR="00504CF3">
        <w:t>reliable</w:t>
      </w:r>
      <w:r>
        <w:t xml:space="preserve"> financial </w:t>
      </w:r>
      <w:r w:rsidR="00504CF3">
        <w:t>sustenance</w:t>
      </w:r>
      <w:r>
        <w:t xml:space="preserve">, </w:t>
      </w:r>
      <w:r w:rsidR="00504CF3">
        <w:t>on behalf of</w:t>
      </w:r>
      <w:r>
        <w:t xml:space="preserve"> </w:t>
      </w:r>
      <w:r w:rsidR="00504CF3">
        <w:t>about</w:t>
      </w:r>
      <w:r>
        <w:t xml:space="preserve"> 2% of the </w:t>
      </w:r>
      <w:r w:rsidR="00504CF3">
        <w:t>yearly</w:t>
      </w:r>
      <w:r>
        <w:t xml:space="preserve"> budget for </w:t>
      </w:r>
      <w:r w:rsidR="00131FAE">
        <w:t>exercise</w:t>
      </w:r>
      <w:r>
        <w:t xml:space="preserve"> </w:t>
      </w:r>
      <w:r w:rsidR="00131FAE">
        <w:t>agendas</w:t>
      </w:r>
      <w:r>
        <w:t xml:space="preserve"> and </w:t>
      </w:r>
      <w:r w:rsidR="00131FAE">
        <w:t>creativities</w:t>
      </w:r>
      <w:r>
        <w:t xml:space="preserve"> promoting </w:t>
      </w:r>
      <w:r w:rsidR="00131FAE">
        <w:t>see-through</w:t>
      </w:r>
      <w:r>
        <w:t xml:space="preserve"> business </w:t>
      </w:r>
      <w:r w:rsidR="00512F27">
        <w:t>performance</w:t>
      </w:r>
      <w:r>
        <w:t>.</w:t>
      </w:r>
    </w:p>
    <w:p w14:paraId="7E7229D2" w14:textId="4C613899" w:rsidR="003C75E6" w:rsidRPr="00FF3110" w:rsidRDefault="005A7011" w:rsidP="00FF3110">
      <w:pPr>
        <w:pStyle w:val="Heading2"/>
      </w:pPr>
      <w:bookmarkStart w:id="14" w:name="_Toc157698978"/>
      <w:bookmarkStart w:id="15" w:name="_Toc163248371"/>
      <w:r w:rsidRPr="00FF3110">
        <w:lastRenderedPageBreak/>
        <w:t>The financial</w:t>
      </w:r>
      <w:r w:rsidR="003C75E6" w:rsidRPr="00FF3110">
        <w:t xml:space="preserve"> commitment of each organi</w:t>
      </w:r>
      <w:r w:rsidR="00677EC4" w:rsidRPr="00FF3110">
        <w:t>s</w:t>
      </w:r>
      <w:r w:rsidR="003C75E6" w:rsidRPr="00FF3110">
        <w:t>ation to CSR initiatives in terms of sustainability practices, community engagement, and ethical business practices of Ibis Hotel</w:t>
      </w:r>
      <w:bookmarkEnd w:id="14"/>
      <w:r w:rsidR="0059464D" w:rsidRPr="00FF3110">
        <w:t>s</w:t>
      </w:r>
      <w:bookmarkEnd w:id="15"/>
    </w:p>
    <w:p w14:paraId="4FA3EE12" w14:textId="49E39343" w:rsidR="00BA66CE" w:rsidRPr="00860A67" w:rsidRDefault="00860A67" w:rsidP="00860A67">
      <w:pPr>
        <w:rPr>
          <w:b/>
          <w:bCs/>
        </w:rPr>
      </w:pPr>
      <w:r>
        <w:rPr>
          <w:b/>
          <w:bCs/>
        </w:rPr>
        <w:t>S</w:t>
      </w:r>
      <w:r w:rsidRPr="00860A67">
        <w:rPr>
          <w:b/>
          <w:bCs/>
        </w:rPr>
        <w:t>ustainability practices</w:t>
      </w:r>
    </w:p>
    <w:p w14:paraId="223CD182" w14:textId="70CA15E7" w:rsidR="009F1E9C" w:rsidRDefault="00615720" w:rsidP="00615720">
      <w:r>
        <w:t xml:space="preserve">Ibis Hotels, as </w:t>
      </w:r>
      <w:r w:rsidR="00512F27">
        <w:t xml:space="preserve">a </w:t>
      </w:r>
      <w:r w:rsidR="00ED16C0">
        <w:t>segment</w:t>
      </w:r>
      <w:r>
        <w:t xml:space="preserve"> of the Accor group, </w:t>
      </w:r>
      <w:r w:rsidR="00FC018C" w:rsidRPr="009F1E9C">
        <w:t>donates</w:t>
      </w:r>
      <w:r w:rsidR="009F1E9C" w:rsidRPr="009F1E9C">
        <w:t xml:space="preserve"> a substantial </w:t>
      </w:r>
      <w:r w:rsidR="00FC018C" w:rsidRPr="009F1E9C">
        <w:t>share</w:t>
      </w:r>
      <w:r w:rsidR="009F1E9C" w:rsidRPr="009F1E9C">
        <w:t xml:space="preserve"> of their </w:t>
      </w:r>
      <w:r w:rsidR="00FC018C" w:rsidRPr="009F1E9C">
        <w:t>properties</w:t>
      </w:r>
      <w:r w:rsidR="009F1E9C" w:rsidRPr="009F1E9C">
        <w:t xml:space="preserve"> to </w:t>
      </w:r>
      <w:r w:rsidR="00FC018C" w:rsidRPr="009F1E9C">
        <w:t>generous</w:t>
      </w:r>
      <w:r w:rsidR="009F1E9C" w:rsidRPr="009F1E9C">
        <w:t xml:space="preserve"> projects. The yearly revenue </w:t>
      </w:r>
      <w:r w:rsidR="00FC018C" w:rsidRPr="009F1E9C">
        <w:t>selected</w:t>
      </w:r>
      <w:r w:rsidR="009F1E9C" w:rsidRPr="009F1E9C">
        <w:t xml:space="preserve"> </w:t>
      </w:r>
      <w:r w:rsidR="00512F27">
        <w:t>for</w:t>
      </w:r>
      <w:r w:rsidR="009F1E9C" w:rsidRPr="009F1E9C">
        <w:t xml:space="preserve"> environmental </w:t>
      </w:r>
      <w:r w:rsidR="00FC018C" w:rsidRPr="009F1E9C">
        <w:t>schemes</w:t>
      </w:r>
      <w:r w:rsidR="009F1E9C" w:rsidRPr="009F1E9C">
        <w:t xml:space="preserve"> is around 4%</w:t>
      </w:r>
      <w:r w:rsidR="00FC018C">
        <w:t xml:space="preserve"> which includes </w:t>
      </w:r>
      <w:r w:rsidR="009F1E9C" w:rsidRPr="009F1E9C">
        <w:t xml:space="preserve">spending on </w:t>
      </w:r>
      <w:r w:rsidR="00633075" w:rsidRPr="009F1E9C">
        <w:t>maintainable</w:t>
      </w:r>
      <w:r w:rsidR="009F1E9C" w:rsidRPr="009F1E9C">
        <w:t xml:space="preserve"> </w:t>
      </w:r>
      <w:r w:rsidR="00633075" w:rsidRPr="009F1E9C">
        <w:t>working</w:t>
      </w:r>
      <w:r w:rsidR="009F1E9C" w:rsidRPr="009F1E9C">
        <w:t xml:space="preserve"> regulations </w:t>
      </w:r>
      <w:r w:rsidR="00633075">
        <w:t xml:space="preserve">like </w:t>
      </w:r>
      <w:r w:rsidR="009F1E9C" w:rsidRPr="009F1E9C">
        <w:t xml:space="preserve">trash </w:t>
      </w:r>
      <w:r w:rsidR="00633075" w:rsidRPr="009F1E9C">
        <w:t>removal</w:t>
      </w:r>
      <w:r w:rsidR="009F1E9C" w:rsidRPr="009F1E9C">
        <w:t xml:space="preserve">, and thermal </w:t>
      </w:r>
      <w:r w:rsidR="00CC696C" w:rsidRPr="009F1E9C">
        <w:t>competence</w:t>
      </w:r>
      <w:r w:rsidR="009F1E9C" w:rsidRPr="009F1E9C">
        <w:t xml:space="preserve"> improvement for </w:t>
      </w:r>
      <w:proofErr w:type="gramStart"/>
      <w:r w:rsidR="009F1E9C" w:rsidRPr="009F1E9C">
        <w:t>all o</w:t>
      </w:r>
      <w:r w:rsidR="00E20F1B">
        <w:t>f</w:t>
      </w:r>
      <w:proofErr w:type="gramEnd"/>
      <w:r w:rsidR="00E20F1B">
        <w:t xml:space="preserve"> </w:t>
      </w:r>
      <w:r w:rsidR="009F1E9C" w:rsidRPr="009F1E9C">
        <w:t xml:space="preserve">the </w:t>
      </w:r>
      <w:r w:rsidR="00415B9B" w:rsidRPr="009F1E9C">
        <w:t>commerce</w:t>
      </w:r>
      <w:r w:rsidR="00677EC4">
        <w:t>’</w:t>
      </w:r>
      <w:r w:rsidR="00415B9B" w:rsidRPr="009F1E9C">
        <w:t>s</w:t>
      </w:r>
      <w:r w:rsidR="009F1E9C" w:rsidRPr="009F1E9C">
        <w:t xml:space="preserve"> </w:t>
      </w:r>
      <w:r w:rsidR="00644B53" w:rsidRPr="009F1E9C">
        <w:t>places</w:t>
      </w:r>
      <w:sdt>
        <w:sdtPr>
          <w:id w:val="42028793"/>
          <w:citation/>
        </w:sdtPr>
        <w:sdtContent>
          <w:r w:rsidR="008030F1">
            <w:fldChar w:fldCharType="begin"/>
          </w:r>
          <w:r w:rsidR="008030F1">
            <w:rPr>
              <w:lang w:val="en-US"/>
            </w:rPr>
            <w:instrText xml:space="preserve"> CITATION acc23 \l 1033 </w:instrText>
          </w:r>
          <w:r w:rsidR="008030F1">
            <w:fldChar w:fldCharType="separate"/>
          </w:r>
          <w:r w:rsidR="008030F1">
            <w:rPr>
              <w:noProof/>
              <w:lang w:val="en-US"/>
            </w:rPr>
            <w:t xml:space="preserve"> </w:t>
          </w:r>
          <w:r w:rsidR="008030F1" w:rsidRPr="008030F1">
            <w:rPr>
              <w:noProof/>
              <w:lang w:val="en-US"/>
            </w:rPr>
            <w:t>(accor, 2023)</w:t>
          </w:r>
          <w:r w:rsidR="008030F1">
            <w:fldChar w:fldCharType="end"/>
          </w:r>
        </w:sdtContent>
      </w:sdt>
      <w:r w:rsidR="009F1E9C" w:rsidRPr="009F1E9C">
        <w:t>.</w:t>
      </w:r>
    </w:p>
    <w:p w14:paraId="2B9BE73B" w14:textId="73370EB9" w:rsidR="00615720" w:rsidRPr="00FF3110" w:rsidRDefault="000E168E" w:rsidP="00615720">
      <w:pPr>
        <w:rPr>
          <w:b/>
          <w:bCs/>
          <w:szCs w:val="24"/>
        </w:rPr>
      </w:pPr>
      <w:r w:rsidRPr="00FF3110">
        <w:rPr>
          <w:b/>
          <w:bCs/>
          <w:szCs w:val="24"/>
        </w:rPr>
        <w:t>Community engagement</w:t>
      </w:r>
    </w:p>
    <w:p w14:paraId="06C74AA0" w14:textId="756B17B2" w:rsidR="009F1E9C" w:rsidRDefault="009F1E9C" w:rsidP="00615720">
      <w:r w:rsidRPr="009F1E9C">
        <w:t xml:space="preserve">Addressing its </w:t>
      </w:r>
      <w:r w:rsidR="00C7050E" w:rsidRPr="009F1E9C">
        <w:t>participation</w:t>
      </w:r>
      <w:r w:rsidRPr="009F1E9C">
        <w:t xml:space="preserve"> </w:t>
      </w:r>
      <w:r w:rsidR="00512F27">
        <w:t>in</w:t>
      </w:r>
      <w:r w:rsidRPr="009F1E9C">
        <w:t xml:space="preserve"> </w:t>
      </w:r>
      <w:r w:rsidR="00C7050E" w:rsidRPr="009F1E9C">
        <w:t>public</w:t>
      </w:r>
      <w:r w:rsidRPr="009F1E9C">
        <w:t xml:space="preserve"> affairs, Ibis Hotels </w:t>
      </w:r>
      <w:r w:rsidR="00C7050E" w:rsidRPr="009F1E9C">
        <w:t>exhibitions</w:t>
      </w:r>
      <w:r w:rsidRPr="009F1E9C">
        <w:t xml:space="preserve"> an </w:t>
      </w:r>
      <w:r w:rsidR="00C7050E" w:rsidRPr="009F1E9C">
        <w:t>inexpensive</w:t>
      </w:r>
      <w:r w:rsidRPr="009F1E9C">
        <w:t xml:space="preserve"> dedication of </w:t>
      </w:r>
      <w:r w:rsidR="00C7050E" w:rsidRPr="009F1E9C">
        <w:t>about</w:t>
      </w:r>
      <w:r w:rsidRPr="009F1E9C">
        <w:t xml:space="preserve"> 2.5 </w:t>
      </w:r>
      <w:r w:rsidR="00C7050E">
        <w:t>%</w:t>
      </w:r>
      <w:r w:rsidRPr="009F1E9C">
        <w:t xml:space="preserve"> about its </w:t>
      </w:r>
      <w:r w:rsidR="00E84CCF" w:rsidRPr="009F1E9C">
        <w:t>general</w:t>
      </w:r>
      <w:r w:rsidRPr="009F1E9C">
        <w:t xml:space="preserve"> spending </w:t>
      </w:r>
      <w:r w:rsidR="00E84CCF" w:rsidRPr="009F1E9C">
        <w:t>near</w:t>
      </w:r>
      <w:r w:rsidRPr="009F1E9C">
        <w:t xml:space="preserve"> philanthropic </w:t>
      </w:r>
      <w:r w:rsidR="006F0318" w:rsidRPr="009F1E9C">
        <w:t>activities</w:t>
      </w:r>
      <w:r w:rsidRPr="009F1E9C">
        <w:t xml:space="preserve">, educational efforts, and </w:t>
      </w:r>
      <w:r w:rsidR="006F0318" w:rsidRPr="009F1E9C">
        <w:t>collaboration</w:t>
      </w:r>
      <w:r w:rsidRPr="009F1E9C">
        <w:t xml:space="preserve"> with </w:t>
      </w:r>
      <w:r w:rsidR="006F0318" w:rsidRPr="009F1E9C">
        <w:t>charitable</w:t>
      </w:r>
      <w:r w:rsidRPr="009F1E9C">
        <w:t xml:space="preserve"> groups. The pledge </w:t>
      </w:r>
      <w:r w:rsidR="0033258F" w:rsidRPr="009F1E9C">
        <w:t>proves</w:t>
      </w:r>
      <w:r w:rsidRPr="009F1E9C">
        <w:t xml:space="preserve"> how </w:t>
      </w:r>
      <w:r w:rsidR="0033258F" w:rsidRPr="009F1E9C">
        <w:t>dedicated</w:t>
      </w:r>
      <w:r w:rsidRPr="009F1E9C">
        <w:t xml:space="preserve"> the </w:t>
      </w:r>
      <w:r w:rsidR="0033258F" w:rsidRPr="009F1E9C">
        <w:t>business</w:t>
      </w:r>
      <w:r w:rsidRPr="009F1E9C">
        <w:t xml:space="preserve"> is to </w:t>
      </w:r>
      <w:r w:rsidR="00E20F1B" w:rsidRPr="009F1E9C">
        <w:t>have</w:t>
      </w:r>
      <w:r w:rsidRPr="009F1E9C">
        <w:t xml:space="preserve"> </w:t>
      </w:r>
      <w:r w:rsidR="00512F27">
        <w:t>a</w:t>
      </w:r>
      <w:r w:rsidRPr="009F1E9C">
        <w:t xml:space="preserve"> </w:t>
      </w:r>
      <w:r w:rsidR="0033258F" w:rsidRPr="009F1E9C">
        <w:t>hopeful</w:t>
      </w:r>
      <w:r w:rsidRPr="009F1E9C">
        <w:t xml:space="preserve"> social effect </w:t>
      </w:r>
      <w:r w:rsidR="0033258F" w:rsidRPr="009F1E9C">
        <w:t>through</w:t>
      </w:r>
      <w:r w:rsidRPr="009F1E9C">
        <w:t xml:space="preserve"> every field in </w:t>
      </w:r>
      <w:r w:rsidR="0033258F">
        <w:t>that</w:t>
      </w:r>
      <w:r w:rsidR="00787A4A">
        <w:t xml:space="preserve"> the</w:t>
      </w:r>
      <w:r w:rsidRPr="009F1E9C">
        <w:t xml:space="preserve"> business </w:t>
      </w:r>
      <w:r w:rsidR="00B24C9B" w:rsidRPr="009F1E9C">
        <w:t>behaviours</w:t>
      </w:r>
      <w:r w:rsidRPr="009F1E9C">
        <w:t xml:space="preserve"> </w:t>
      </w:r>
      <w:r w:rsidR="00B24C9B" w:rsidRPr="009F1E9C">
        <w:t>commercial</w:t>
      </w:r>
      <w:r w:rsidR="008404E9">
        <w:t xml:space="preserve"> (</w:t>
      </w:r>
      <w:r w:rsidR="008404E9">
        <w:rPr>
          <w:shd w:val="clear" w:color="auto" w:fill="FFFFFF"/>
        </w:rPr>
        <w:t xml:space="preserve">Vaughan </w:t>
      </w:r>
      <w:r w:rsidR="008404E9" w:rsidRPr="008404E9">
        <w:rPr>
          <w:i/>
          <w:iCs/>
          <w:shd w:val="clear" w:color="auto" w:fill="FFFFFF"/>
        </w:rPr>
        <w:t>et al.</w:t>
      </w:r>
      <w:r w:rsidR="008404E9" w:rsidRPr="008404E9">
        <w:rPr>
          <w:i/>
          <w:iCs/>
        </w:rPr>
        <w:t>,</w:t>
      </w:r>
      <w:r w:rsidR="008404E9">
        <w:t xml:space="preserve"> </w:t>
      </w:r>
      <w:r w:rsidR="008404E9">
        <w:rPr>
          <w:shd w:val="clear" w:color="auto" w:fill="FFFFFF"/>
        </w:rPr>
        <w:t>2024</w:t>
      </w:r>
      <w:r w:rsidR="008404E9">
        <w:t>)</w:t>
      </w:r>
      <w:r w:rsidRPr="009F1E9C">
        <w:t>.</w:t>
      </w:r>
    </w:p>
    <w:p w14:paraId="55949041" w14:textId="4C2A1DD5" w:rsidR="00615720" w:rsidRPr="00831D3E" w:rsidRDefault="002253C0" w:rsidP="00615720">
      <w:pPr>
        <w:rPr>
          <w:b/>
          <w:bCs/>
        </w:rPr>
      </w:pPr>
      <w:r w:rsidRPr="00831D3E">
        <w:rPr>
          <w:b/>
          <w:bCs/>
        </w:rPr>
        <w:t>Ethical business practices</w:t>
      </w:r>
    </w:p>
    <w:p w14:paraId="1D7E35A2" w14:textId="368E9039" w:rsidR="00B11A4D" w:rsidRDefault="005A5033" w:rsidP="00615720">
      <w:r w:rsidRPr="005A5033">
        <w:t xml:space="preserve">The </w:t>
      </w:r>
      <w:r w:rsidR="007F337A" w:rsidRPr="005A5033">
        <w:t>backing</w:t>
      </w:r>
      <w:r w:rsidRPr="005A5033">
        <w:t xml:space="preserve"> available for </w:t>
      </w:r>
      <w:r w:rsidR="007F337A" w:rsidRPr="005A5033">
        <w:t>accountable</w:t>
      </w:r>
      <w:r w:rsidRPr="005A5033">
        <w:t xml:space="preserve"> business </w:t>
      </w:r>
      <w:r w:rsidR="007F337A" w:rsidRPr="005A5033">
        <w:t>events</w:t>
      </w:r>
      <w:r w:rsidRPr="005A5033">
        <w:t xml:space="preserve"> amounts to </w:t>
      </w:r>
      <w:r w:rsidR="007F337A" w:rsidRPr="005A5033">
        <w:t>everywhere</w:t>
      </w:r>
      <w:r w:rsidRPr="005A5033">
        <w:t xml:space="preserve"> 3% of the </w:t>
      </w:r>
      <w:r w:rsidR="007F337A" w:rsidRPr="005A5033">
        <w:t>annual</w:t>
      </w:r>
      <w:r w:rsidRPr="005A5033">
        <w:t xml:space="preserve"> budget. The </w:t>
      </w:r>
      <w:r w:rsidR="007F337A" w:rsidRPr="005A5033">
        <w:t>incomes</w:t>
      </w:r>
      <w:r w:rsidRPr="005A5033">
        <w:t xml:space="preserve"> go into </w:t>
      </w:r>
      <w:r w:rsidR="007F337A" w:rsidRPr="005A5033">
        <w:t>subsidiary</w:t>
      </w:r>
      <w:r w:rsidRPr="005A5033">
        <w:t xml:space="preserve"> open company </w:t>
      </w:r>
      <w:r w:rsidR="007F337A" w:rsidRPr="005A5033">
        <w:t>processes</w:t>
      </w:r>
      <w:r w:rsidRPr="005A5033">
        <w:t xml:space="preserve"> across the </w:t>
      </w:r>
      <w:r w:rsidR="007F337A" w:rsidRPr="005A5033">
        <w:t>complete</w:t>
      </w:r>
      <w:r w:rsidRPr="005A5033">
        <w:t xml:space="preserve"> supply chain, </w:t>
      </w:r>
      <w:r w:rsidR="007F337A" w:rsidRPr="005A5033">
        <w:t>as long as</w:t>
      </w:r>
      <w:r w:rsidRPr="005A5033">
        <w:t xml:space="preserve"> a </w:t>
      </w:r>
      <w:r w:rsidR="007F337A" w:rsidRPr="005A5033">
        <w:t>varied</w:t>
      </w:r>
      <w:r w:rsidRPr="005A5033">
        <w:t xml:space="preserve"> and welcoming </w:t>
      </w:r>
      <w:r w:rsidR="007F337A" w:rsidRPr="005A5033">
        <w:t>factory</w:t>
      </w:r>
      <w:r w:rsidRPr="005A5033">
        <w:t xml:space="preserve">, and sponsoring </w:t>
      </w:r>
      <w:r w:rsidR="007F337A" w:rsidRPr="005A5033">
        <w:t>exercise</w:t>
      </w:r>
      <w:r w:rsidRPr="005A5033">
        <w:t xml:space="preserve"> for workers </w:t>
      </w:r>
      <w:r w:rsidR="007F337A" w:rsidRPr="005A5033">
        <w:t>exertions</w:t>
      </w:r>
      <w:r w:rsidRPr="005A5033">
        <w:t>.</w:t>
      </w:r>
    </w:p>
    <w:p w14:paraId="0E529EC5" w14:textId="77777777" w:rsidR="007807D3" w:rsidRPr="00724AE3" w:rsidRDefault="007807D3" w:rsidP="007807D3">
      <w:pPr>
        <w:rPr>
          <w:rFonts w:eastAsiaTheme="majorEastAsia" w:cstheme="majorBidi"/>
          <w:b/>
          <w:bCs/>
          <w:szCs w:val="24"/>
        </w:rPr>
      </w:pPr>
      <w:r w:rsidRPr="00724AE3">
        <w:rPr>
          <w:b/>
          <w:szCs w:val="24"/>
        </w:rPr>
        <w:t>CSR comparison</w:t>
      </w:r>
      <w:r w:rsidRPr="00724AE3">
        <w:rPr>
          <w:rFonts w:eastAsiaTheme="majorEastAsia" w:cstheme="majorBidi"/>
          <w:b/>
          <w:bCs/>
          <w:szCs w:val="24"/>
        </w:rPr>
        <w:t xml:space="preserve"> among two hotels </w:t>
      </w:r>
    </w:p>
    <w:p w14:paraId="6445845D" w14:textId="4CD5E4DE" w:rsidR="00B11A4D" w:rsidRPr="0037255B" w:rsidRDefault="007807D3" w:rsidP="007807D3">
      <w:pPr>
        <w:rPr>
          <w:color w:val="000000" w:themeColor="text1"/>
        </w:rPr>
      </w:pPr>
      <w:r w:rsidRPr="0037255B">
        <w:rPr>
          <w:color w:val="000000" w:themeColor="text1"/>
        </w:rPr>
        <w:t>The Corinthia Hotel Group puts a high value upon sustainability, dedicating a substantial portion of its profits to energy conservation and minimising waste. It also puts an important priority on community involvement through fundraising efforts. Ibis Hotels, on the contrary hand, places more importance on green initiatives and devotes a significant percentage of its profits to energy efficient upgrades and manageable operational norms.</w:t>
      </w:r>
      <w:r w:rsidR="00B11A4D" w:rsidRPr="0037255B">
        <w:rPr>
          <w:color w:val="000000" w:themeColor="text1"/>
        </w:rPr>
        <w:br w:type="page"/>
      </w:r>
    </w:p>
    <w:p w14:paraId="6E2B3445" w14:textId="46F05D73" w:rsidR="00615720" w:rsidRDefault="00077D16" w:rsidP="0037255B">
      <w:pPr>
        <w:pStyle w:val="Heading1"/>
      </w:pPr>
      <w:bookmarkStart w:id="16" w:name="_Toc157698980"/>
      <w:bookmarkStart w:id="17" w:name="_Toc163248372"/>
      <w:r>
        <w:lastRenderedPageBreak/>
        <w:t>Conclusion</w:t>
      </w:r>
      <w:bookmarkEnd w:id="16"/>
      <w:bookmarkEnd w:id="17"/>
      <w:r>
        <w:t xml:space="preserve"> </w:t>
      </w:r>
    </w:p>
    <w:p w14:paraId="7B174BA3" w14:textId="1A938E87" w:rsidR="00D75FD2" w:rsidRPr="002B6E48" w:rsidRDefault="00FB22DA" w:rsidP="00217A47">
      <w:r>
        <w:t xml:space="preserve">This report has been </w:t>
      </w:r>
      <w:r w:rsidR="00512F27">
        <w:t>on</w:t>
      </w:r>
      <w:r>
        <w:t xml:space="preserve"> the </w:t>
      </w:r>
      <w:r w:rsidR="008D06F7">
        <w:t>functional</w:t>
      </w:r>
      <w:r>
        <w:t xml:space="preserve"> activity of </w:t>
      </w:r>
      <w:r w:rsidR="00D80153" w:rsidRPr="00D80153">
        <w:t>Corinthia Hotel Group and Ibis Hotels</w:t>
      </w:r>
      <w:r w:rsidR="00D80153">
        <w:t xml:space="preserve"> in </w:t>
      </w:r>
      <w:r w:rsidR="00512F27">
        <w:t>a</w:t>
      </w:r>
      <w:r w:rsidR="00D80153">
        <w:t xml:space="preserve"> specific </w:t>
      </w:r>
      <w:r w:rsidR="00512F27">
        <w:t>period</w:t>
      </w:r>
      <w:r w:rsidR="00D80153">
        <w:t xml:space="preserve"> </w:t>
      </w:r>
      <w:r w:rsidR="00B37ACB">
        <w:t>with th</w:t>
      </w:r>
      <w:r w:rsidR="00DD1CDB">
        <w:t>e</w:t>
      </w:r>
      <w:r w:rsidR="00B37ACB">
        <w:t xml:space="preserve"> motive of </w:t>
      </w:r>
      <w:r w:rsidR="00433823">
        <w:t xml:space="preserve">generating sufficient </w:t>
      </w:r>
      <w:r w:rsidR="00512F27">
        <w:t>returns</w:t>
      </w:r>
      <w:r w:rsidR="00433823">
        <w:t xml:space="preserve"> </w:t>
      </w:r>
      <w:r w:rsidR="004E77E3">
        <w:t xml:space="preserve">with its daily tasks. </w:t>
      </w:r>
      <w:r w:rsidR="00464203">
        <w:t xml:space="preserve">The level of the gained income as well as market position </w:t>
      </w:r>
      <w:r w:rsidR="00DB6B74">
        <w:t xml:space="preserve">after offering </w:t>
      </w:r>
      <w:r w:rsidR="002F0B3E">
        <w:t xml:space="preserve">their </w:t>
      </w:r>
      <w:r w:rsidR="007D52AF">
        <w:t xml:space="preserve">services </w:t>
      </w:r>
      <w:r w:rsidR="00B24B5A">
        <w:t xml:space="preserve">to the </w:t>
      </w:r>
      <w:r w:rsidR="0058144E">
        <w:t xml:space="preserve">consumers </w:t>
      </w:r>
      <w:r w:rsidR="00EE181E">
        <w:t xml:space="preserve">has been </w:t>
      </w:r>
      <w:r w:rsidR="000F1711">
        <w:t xml:space="preserve">represented by the help of the </w:t>
      </w:r>
      <w:r w:rsidR="00512F27">
        <w:t>Excel</w:t>
      </w:r>
      <w:r w:rsidR="004122A3">
        <w:t xml:space="preserve"> chart and graphs</w:t>
      </w:r>
      <w:r w:rsidR="004122A3" w:rsidRPr="0037255B">
        <w:rPr>
          <w:color w:val="000000" w:themeColor="text1"/>
        </w:rPr>
        <w:t xml:space="preserve">. </w:t>
      </w:r>
      <w:r w:rsidR="00BD1AF7" w:rsidRPr="0037255B">
        <w:rPr>
          <w:rFonts w:eastAsia="Times New Roman" w:cs="Times New Roman"/>
          <w:color w:val="000000" w:themeColor="text1"/>
          <w:szCs w:val="24"/>
        </w:rPr>
        <w:t xml:space="preserve">The report has been also </w:t>
      </w:r>
      <w:r w:rsidR="00943450" w:rsidRPr="0037255B">
        <w:rPr>
          <w:rFonts w:eastAsia="Times New Roman" w:cs="Times New Roman"/>
          <w:color w:val="000000" w:themeColor="text1"/>
          <w:szCs w:val="24"/>
        </w:rPr>
        <w:t>discovering</w:t>
      </w:r>
      <w:r w:rsidR="00BD1AF7" w:rsidRPr="0037255B">
        <w:rPr>
          <w:rFonts w:eastAsia="Times New Roman" w:cs="Times New Roman"/>
          <w:color w:val="000000" w:themeColor="text1"/>
          <w:szCs w:val="24"/>
        </w:rPr>
        <w:t xml:space="preserve"> the market situation of both businesses founded on the share enclosed by both businesses, customer demographics as well as brand awareness within the hospitality </w:t>
      </w:r>
      <w:r w:rsidR="002B6E48" w:rsidRPr="0037255B">
        <w:rPr>
          <w:rFonts w:eastAsia="Times New Roman" w:cs="Times New Roman"/>
          <w:color w:val="000000" w:themeColor="text1"/>
          <w:szCs w:val="24"/>
        </w:rPr>
        <w:t>segment</w:t>
      </w:r>
      <w:r w:rsidR="00BD1AF7" w:rsidRPr="0037255B">
        <w:rPr>
          <w:rFonts w:eastAsia="Times New Roman" w:cs="Times New Roman"/>
          <w:color w:val="000000" w:themeColor="text1"/>
          <w:szCs w:val="24"/>
        </w:rPr>
        <w:t>.</w:t>
      </w:r>
      <w:r w:rsidR="002B6E48" w:rsidRPr="0037255B">
        <w:rPr>
          <w:color w:val="000000" w:themeColor="text1"/>
        </w:rPr>
        <w:t xml:space="preserve"> </w:t>
      </w:r>
      <w:r w:rsidR="00512F27">
        <w:t>Based on</w:t>
      </w:r>
      <w:r w:rsidR="00DE02CF">
        <w:t xml:space="preserve"> that, the higher management has been capable </w:t>
      </w:r>
      <w:r w:rsidR="00512F27">
        <w:t>of</w:t>
      </w:r>
      <w:r w:rsidR="00DE02CF">
        <w:t xml:space="preserve"> </w:t>
      </w:r>
      <w:r w:rsidR="00512F27">
        <w:t>making</w:t>
      </w:r>
      <w:r w:rsidR="00DE02CF">
        <w:t xml:space="preserve"> effective business </w:t>
      </w:r>
      <w:r w:rsidR="00512F27">
        <w:t>decisions</w:t>
      </w:r>
      <w:r w:rsidR="00DE02CF">
        <w:t xml:space="preserve"> </w:t>
      </w:r>
      <w:r w:rsidR="008321EE">
        <w:t xml:space="preserve">that </w:t>
      </w:r>
      <w:r w:rsidR="00512F27">
        <w:t>are</w:t>
      </w:r>
      <w:r w:rsidR="008321EE">
        <w:t xml:space="preserve"> useful </w:t>
      </w:r>
      <w:r w:rsidR="00322184">
        <w:t xml:space="preserve">to accomplish the determined </w:t>
      </w:r>
      <w:r w:rsidR="000B0C53">
        <w:t xml:space="preserve">target in a precise manner. </w:t>
      </w:r>
      <w:r w:rsidR="002D03AB">
        <w:t xml:space="preserve">Along with that, CSR activities of this </w:t>
      </w:r>
      <w:r w:rsidR="00512F27">
        <w:t>well-known</w:t>
      </w:r>
      <w:r w:rsidR="002D03AB">
        <w:t xml:space="preserve"> </w:t>
      </w:r>
      <w:r w:rsidR="001F4500">
        <w:t xml:space="preserve">hotel business </w:t>
      </w:r>
      <w:r w:rsidR="00BF319F">
        <w:t xml:space="preserve">for the development of </w:t>
      </w:r>
      <w:r w:rsidR="00512F27">
        <w:t xml:space="preserve">the </w:t>
      </w:r>
      <w:r w:rsidR="00BE22DE">
        <w:t xml:space="preserve">environment as this is another </w:t>
      </w:r>
      <w:r w:rsidR="005A5826">
        <w:t xml:space="preserve">primary goal of </w:t>
      </w:r>
      <w:r w:rsidR="005470BD">
        <w:t xml:space="preserve">running </w:t>
      </w:r>
      <w:r w:rsidR="00080125">
        <w:t xml:space="preserve">their </w:t>
      </w:r>
      <w:r w:rsidR="0053500A">
        <w:t xml:space="preserve">operation </w:t>
      </w:r>
      <w:r w:rsidR="000734D4">
        <w:t xml:space="preserve">without any kind of burden. </w:t>
      </w:r>
      <w:r w:rsidR="00710F3C">
        <w:t xml:space="preserve"> </w:t>
      </w:r>
    </w:p>
    <w:p w14:paraId="3559D46F" w14:textId="77777777" w:rsidR="00D43E51" w:rsidRPr="0037255B" w:rsidRDefault="00D43E51" w:rsidP="0037255B">
      <w:pPr>
        <w:pStyle w:val="Heading1"/>
      </w:pPr>
      <w:bookmarkStart w:id="18" w:name="_Toc157698979"/>
      <w:bookmarkStart w:id="19" w:name="_Toc163248373"/>
      <w:r w:rsidRPr="0037255B">
        <w:t>Recommendation</w:t>
      </w:r>
      <w:bookmarkEnd w:id="18"/>
      <w:bookmarkEnd w:id="19"/>
    </w:p>
    <w:p w14:paraId="62077E6F" w14:textId="433DF865" w:rsidR="00D43E51" w:rsidRPr="0037255B" w:rsidRDefault="004949BA" w:rsidP="00217A47">
      <w:pPr>
        <w:rPr>
          <w:color w:val="000000" w:themeColor="text1"/>
        </w:rPr>
      </w:pPr>
      <w:r w:rsidRPr="0037255B">
        <w:rPr>
          <w:color w:val="000000" w:themeColor="text1"/>
        </w:rPr>
        <w:t>A significant attitude towards sustainability and involvement in the community ought to be preserved while concentrating on growth strategy efforts in developing regions, pursuant to a study of revenues patterns, positioning in the marketplace, and CSR initiatives of Corinthia Hotel Group with Ibis Hotels. Focused marketing tactics might be strengthened by statistical research concerning client demography and impressions of the brand, which should boost shareholder value and client commitment and promote profitable development for both the hotel businesses.</w:t>
      </w:r>
    </w:p>
    <w:p w14:paraId="0205C9E6" w14:textId="77777777" w:rsidR="00D75FD2" w:rsidRDefault="00D75FD2">
      <w:pPr>
        <w:spacing w:after="200" w:line="276" w:lineRule="auto"/>
        <w:jc w:val="left"/>
      </w:pPr>
      <w:r>
        <w:br w:type="page"/>
      </w:r>
    </w:p>
    <w:p w14:paraId="17290DC4" w14:textId="6182F825" w:rsidR="00741EE0" w:rsidRDefault="00C1510A" w:rsidP="0037255B">
      <w:pPr>
        <w:pStyle w:val="Heading1"/>
        <w:rPr>
          <w:shd w:val="clear" w:color="auto" w:fill="FFFFFF"/>
        </w:rPr>
      </w:pPr>
      <w:bookmarkStart w:id="20" w:name="_Toc163248374"/>
      <w:r>
        <w:rPr>
          <w:shd w:val="clear" w:color="auto" w:fill="FFFFFF"/>
        </w:rPr>
        <w:lastRenderedPageBreak/>
        <w:t>References</w:t>
      </w:r>
      <w:bookmarkEnd w:id="20"/>
      <w:r>
        <w:rPr>
          <w:shd w:val="clear" w:color="auto" w:fill="FFFFFF"/>
        </w:rPr>
        <w:t xml:space="preserve"> </w:t>
      </w:r>
    </w:p>
    <w:p w14:paraId="719B9426" w14:textId="66EE3145" w:rsidR="00712516" w:rsidRDefault="0037255B" w:rsidP="000C61EC">
      <w:r>
        <w:t>A</w:t>
      </w:r>
      <w:r w:rsidR="00712516">
        <w:t xml:space="preserve">ccor, (2023). VIBRANT HOTELS, CARING </w:t>
      </w:r>
      <w:r w:rsidR="00E20F1B">
        <w:t>PEOPLE.</w:t>
      </w:r>
      <w:r w:rsidR="00712516">
        <w:t xml:space="preserve"> [Online] Available at: https://all.accor.com/brands/ibis.en.shtml [Accessed 1 February 2023].</w:t>
      </w:r>
    </w:p>
    <w:p w14:paraId="788F7135" w14:textId="6DD74E95" w:rsidR="00712516" w:rsidRDefault="00712516" w:rsidP="000C61EC">
      <w:r>
        <w:t xml:space="preserve">Bolt, E.E.T. and Homer, S.T., (2024). Employee corporate social responsibility and well-being: the role of work, </w:t>
      </w:r>
      <w:r w:rsidR="00E20F1B">
        <w:t>family,</w:t>
      </w:r>
      <w:r>
        <w:t xml:space="preserve"> and culture spillover. Employee Relations: The International Journal.</w:t>
      </w:r>
    </w:p>
    <w:p w14:paraId="31F704C0" w14:textId="441DB120" w:rsidR="00712516" w:rsidRDefault="0037255B" w:rsidP="000C61EC">
      <w:r>
        <w:t>C</w:t>
      </w:r>
      <w:r w:rsidR="00712516">
        <w:t>orinthia, (2023). ELEGANT SURROUNDINGS. [Online] Available at: https://www.corinthia.com/ [Accessed 1 February 2023].</w:t>
      </w:r>
    </w:p>
    <w:p w14:paraId="6C7E1563" w14:textId="370CE9DA" w:rsidR="00712516" w:rsidRDefault="00712516" w:rsidP="000C61EC">
      <w:r>
        <w:t xml:space="preserve">Corinthiagroup.com, (2023). Annual </w:t>
      </w:r>
      <w:r w:rsidR="00E20F1B">
        <w:t>Report</w:t>
      </w:r>
      <w:r>
        <w:t xml:space="preserve"> and Financial statement 2022. [</w:t>
      </w:r>
      <w:r w:rsidR="00E20F1B">
        <w:t>Online] Available at: https://www.corinthiagroup.com/wp-content/uploads/2023/06/37547-CORINTHIA-ANNUAL-REPORT-2022_WEB-min.pdf</w:t>
      </w:r>
      <w:r>
        <w:t xml:space="preserve"> [Accessed 31 January 2024].</w:t>
      </w:r>
    </w:p>
    <w:p w14:paraId="3C07566D" w14:textId="77777777" w:rsidR="00712516" w:rsidRDefault="00712516" w:rsidP="000C61EC">
      <w:r>
        <w:t>Fuchs, K., Prideaux, B. and Konar, R., (2024). An exploratory study on tourist perception of green hotels: Empirical evidence from UK. Journal of Vacation Marketing, p.13567667231225475.</w:t>
      </w:r>
    </w:p>
    <w:p w14:paraId="19A88B9A" w14:textId="6DA6FF87" w:rsidR="00577F15" w:rsidRPr="0037255B" w:rsidRDefault="0037255B" w:rsidP="000C61EC">
      <w:pPr>
        <w:rPr>
          <w:color w:val="000000" w:themeColor="text1"/>
        </w:rPr>
      </w:pPr>
      <w:r>
        <w:rPr>
          <w:color w:val="000000" w:themeColor="text1"/>
        </w:rPr>
        <w:t>G</w:t>
      </w:r>
      <w:r w:rsidR="00577F15" w:rsidRPr="0037255B">
        <w:rPr>
          <w:color w:val="000000" w:themeColor="text1"/>
        </w:rPr>
        <w:t>roup.accor.com,</w:t>
      </w:r>
      <w:r w:rsidR="00CA6BEF">
        <w:rPr>
          <w:color w:val="000000" w:themeColor="text1"/>
        </w:rPr>
        <w:t xml:space="preserve"> </w:t>
      </w:r>
      <w:r w:rsidR="00577F15" w:rsidRPr="0037255B">
        <w:rPr>
          <w:color w:val="000000" w:themeColor="text1"/>
        </w:rPr>
        <w:t>(2020). Annual</w:t>
      </w:r>
      <w:r w:rsidR="00CA6BEF">
        <w:rPr>
          <w:color w:val="000000" w:themeColor="text1"/>
        </w:rPr>
        <w:t xml:space="preserve"> </w:t>
      </w:r>
      <w:r w:rsidR="00577F15" w:rsidRPr="0037255B">
        <w:rPr>
          <w:color w:val="000000" w:themeColor="text1"/>
        </w:rPr>
        <w:t>Report 2019. [Online] Available at: https://group.accor.com/-/media/Corporate/Investors/Documents-financiers/2020/02-20-FY/Accor-FY19-Results-20012020-vDef.pdf?la=en [Accessed 2 April 2024].</w:t>
      </w:r>
    </w:p>
    <w:p w14:paraId="008B56F6" w14:textId="30B5A522" w:rsidR="00712516" w:rsidRPr="0072494A" w:rsidRDefault="00712516" w:rsidP="000C61EC">
      <w:proofErr w:type="spellStart"/>
      <w:r>
        <w:t>Hendriyatmoko</w:t>
      </w:r>
      <w:proofErr w:type="spellEnd"/>
      <w:r>
        <w:t xml:space="preserve">, D. and Poernomo, M.I., (2023). Communication Of </w:t>
      </w:r>
      <w:r w:rsidR="00E20F1B">
        <w:t>the</w:t>
      </w:r>
      <w:r>
        <w:t xml:space="preserve"> Crisis </w:t>
      </w:r>
      <w:proofErr w:type="gramStart"/>
      <w:r>
        <w:t>Of</w:t>
      </w:r>
      <w:proofErr w:type="gramEnd"/>
      <w:r>
        <w:t xml:space="preserve"> Hotel Ibis Budget Daan </w:t>
      </w:r>
      <w:proofErr w:type="spellStart"/>
      <w:r>
        <w:t>Mogot</w:t>
      </w:r>
      <w:proofErr w:type="spellEnd"/>
      <w:r>
        <w:t xml:space="preserve"> Jakarta In Facing The Covid-19 Pandemic. International Journal </w:t>
      </w:r>
      <w:r w:rsidR="00E20F1B">
        <w:t>of</w:t>
      </w:r>
      <w:r>
        <w:t xml:space="preserve"> Humanities Education and Social Sciences, 3(2).</w:t>
      </w:r>
      <w:r>
        <w:tab/>
      </w:r>
    </w:p>
    <w:p w14:paraId="7C93DA27" w14:textId="77777777" w:rsidR="00712516" w:rsidRDefault="00712516" w:rsidP="000C61EC">
      <w:r>
        <w:t>Huang, M., Geng, S., Yang, W., Law, K.M. and He, Y., (2024). Going beyond the role: How employees’ perception of corporate social responsibility fuels proactive customer service performance. Journal of Retailing and Consumer Services, 76, p.103565.</w:t>
      </w:r>
    </w:p>
    <w:p w14:paraId="4F25129D" w14:textId="287905FF" w:rsidR="00712516" w:rsidRDefault="00712516" w:rsidP="000C61EC">
      <w:proofErr w:type="spellStart"/>
      <w:r>
        <w:lastRenderedPageBreak/>
        <w:t>Spanaki</w:t>
      </w:r>
      <w:proofErr w:type="spellEnd"/>
      <w:r>
        <w:t>, M.Z., Papatheodorou, A. and Pappas, N., (2021). Tourism in the post COVID-19 era: evidence from hotels in the Nort East of England. Worldwide Hospitality and Tourism Themes, 13(3), pp.357-368.</w:t>
      </w:r>
    </w:p>
    <w:p w14:paraId="5C47ED92" w14:textId="034E3229" w:rsidR="00712516" w:rsidRDefault="00712516" w:rsidP="000C61EC">
      <w:r>
        <w:t>Statista, (2023). Ibis brand awareness, usage, popularity, loyalty, and buzz among hotel customers</w:t>
      </w:r>
      <w:r w:rsidR="00CA6BEF">
        <w:t xml:space="preserve"> </w:t>
      </w:r>
      <w:r>
        <w:t>in the UK in 2022. [Online] Available at: https://www.statista.com/forecasts/1335566/ibis-hotels-brand-profile-in-the-uk#:~:text=All%20in%20all%2C%2013%25%20of,in%20the%20UK%20use%20Ibis. [Accessed 31 January 2024].</w:t>
      </w:r>
    </w:p>
    <w:p w14:paraId="4E71E064" w14:textId="77777777" w:rsidR="00712516" w:rsidRDefault="00712516" w:rsidP="000C61EC">
      <w:r>
        <w:t>Vaughan, Y., (2024). Preventing Modern Slavery Through Corporate Social Responsibility Disclosure: An Analysis of the US Hospitality and Tourism Industry. Cornell Hospitality Quarterly, 65(1), pp.120-135.</w:t>
      </w:r>
    </w:p>
    <w:p w14:paraId="01BA3AD1" w14:textId="677208A7" w:rsidR="00712516" w:rsidRPr="0037255B" w:rsidRDefault="00712516" w:rsidP="00712516">
      <w:pPr>
        <w:rPr>
          <w:color w:val="000000" w:themeColor="text1"/>
        </w:rPr>
      </w:pPr>
      <w:r w:rsidRPr="0037255B">
        <w:rPr>
          <w:color w:val="000000" w:themeColor="text1"/>
        </w:rPr>
        <w:t xml:space="preserve">Wood, Z., (2023). ‘It’s the exclusivity’: the rise of London’s £1,000-plus a night </w:t>
      </w:r>
      <w:r w:rsidR="00E20F1B" w:rsidRPr="0037255B">
        <w:rPr>
          <w:color w:val="000000" w:themeColor="text1"/>
        </w:rPr>
        <w:t>super-luxe hotel</w:t>
      </w:r>
      <w:r w:rsidRPr="0037255B">
        <w:rPr>
          <w:color w:val="000000" w:themeColor="text1"/>
        </w:rPr>
        <w:t xml:space="preserve">. [Online] </w:t>
      </w:r>
      <w:proofErr w:type="spellStart"/>
      <w:r w:rsidRPr="0037255B">
        <w:rPr>
          <w:color w:val="000000" w:themeColor="text1"/>
        </w:rPr>
        <w:t>vailable</w:t>
      </w:r>
      <w:proofErr w:type="spellEnd"/>
      <w:r w:rsidRPr="0037255B">
        <w:rPr>
          <w:color w:val="000000" w:themeColor="text1"/>
        </w:rPr>
        <w:t xml:space="preserve"> at: https://www.theguardian.com/business/2023/oct/20/london-super-luxe-hotels-price [Accessed 2 April 2024]</w:t>
      </w:r>
    </w:p>
    <w:p w14:paraId="4B5BA508" w14:textId="26FCBEBD" w:rsidR="00E30D52" w:rsidRPr="0037255B" w:rsidRDefault="00E30D52" w:rsidP="00E30D52">
      <w:pPr>
        <w:rPr>
          <w:color w:val="000000" w:themeColor="text1"/>
        </w:rPr>
      </w:pPr>
    </w:p>
    <w:p w14:paraId="1A2B874A" w14:textId="77777777" w:rsidR="00E30D52" w:rsidRPr="00712516" w:rsidRDefault="00E30D52" w:rsidP="00712516">
      <w:pPr>
        <w:rPr>
          <w:color w:val="FF0000"/>
        </w:rPr>
      </w:pPr>
    </w:p>
    <w:p w14:paraId="1CCDF90F" w14:textId="77777777" w:rsidR="00712516" w:rsidRDefault="00712516" w:rsidP="00712516"/>
    <w:p w14:paraId="067412B7" w14:textId="77777777" w:rsidR="00712516" w:rsidRDefault="00712516" w:rsidP="000C61EC"/>
    <w:p w14:paraId="3E2CD881" w14:textId="77777777" w:rsidR="000C61EC" w:rsidRPr="000C61EC" w:rsidRDefault="000C61EC" w:rsidP="000C61EC"/>
    <w:p w14:paraId="52919F6F" w14:textId="2046D7B1" w:rsidR="003662E3" w:rsidRDefault="003662E3" w:rsidP="003662E3"/>
    <w:p w14:paraId="7523DF44" w14:textId="379E5724" w:rsidR="003662E3" w:rsidRDefault="003662E3" w:rsidP="003662E3">
      <w:pPr>
        <w:pStyle w:val="Bibliography"/>
      </w:pPr>
    </w:p>
    <w:p w14:paraId="354A8DEA" w14:textId="2BAB5C40" w:rsidR="003662E3" w:rsidRDefault="003662E3" w:rsidP="003662E3"/>
    <w:p w14:paraId="5586B112" w14:textId="77777777" w:rsidR="003662E3" w:rsidRDefault="003662E3" w:rsidP="003662E3"/>
    <w:p w14:paraId="48F5F755" w14:textId="77777777" w:rsidR="003662E3" w:rsidRDefault="003662E3" w:rsidP="003662E3"/>
    <w:p w14:paraId="26BC1AFE" w14:textId="77777777" w:rsidR="00197601" w:rsidRDefault="00197601" w:rsidP="00FE0951">
      <w:pPr>
        <w:rPr>
          <w:shd w:val="clear" w:color="auto" w:fill="FFFFFF"/>
        </w:rPr>
      </w:pPr>
    </w:p>
    <w:p w14:paraId="32305AE4" w14:textId="77777777" w:rsidR="008176E2" w:rsidRDefault="008176E2" w:rsidP="00FE0951">
      <w:pPr>
        <w:rPr>
          <w:shd w:val="clear" w:color="auto" w:fill="FFFFFF"/>
        </w:rPr>
      </w:pPr>
    </w:p>
    <w:p w14:paraId="2896A2B1" w14:textId="77777777" w:rsidR="0043147D" w:rsidRDefault="0043147D" w:rsidP="008700FE"/>
    <w:p w14:paraId="58C50E07" w14:textId="1C4A9FE9" w:rsidR="008700FE" w:rsidRPr="008700FE" w:rsidRDefault="008700FE" w:rsidP="008700FE"/>
    <w:sectPr w:rsidR="008700FE" w:rsidRPr="008700FE" w:rsidSect="00512C2F">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27E2C8" w14:textId="77777777" w:rsidR="000F1F9F" w:rsidRDefault="000F1F9F" w:rsidP="000E2B9A">
      <w:pPr>
        <w:spacing w:line="240" w:lineRule="auto"/>
      </w:pPr>
      <w:r>
        <w:separator/>
      </w:r>
    </w:p>
  </w:endnote>
  <w:endnote w:type="continuationSeparator" w:id="0">
    <w:p w14:paraId="440C5BDF" w14:textId="77777777" w:rsidR="000F1F9F" w:rsidRDefault="000F1F9F" w:rsidP="000E2B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97525350"/>
      <w:docPartObj>
        <w:docPartGallery w:val="Page Numbers (Bottom of Page)"/>
        <w:docPartUnique/>
      </w:docPartObj>
    </w:sdtPr>
    <w:sdtContent>
      <w:sdt>
        <w:sdtPr>
          <w:id w:val="-1769616900"/>
          <w:docPartObj>
            <w:docPartGallery w:val="Page Numbers (Top of Page)"/>
            <w:docPartUnique/>
          </w:docPartObj>
        </w:sdtPr>
        <w:sdtContent>
          <w:p w14:paraId="5BBA4116" w14:textId="5F4BB9C7" w:rsidR="000E2B9A" w:rsidRDefault="000E2B9A">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9D320FC" w14:textId="77777777" w:rsidR="000E2B9A" w:rsidRDefault="000E2B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F60970" w14:textId="77777777" w:rsidR="000F1F9F" w:rsidRDefault="000F1F9F" w:rsidP="000E2B9A">
      <w:pPr>
        <w:spacing w:line="240" w:lineRule="auto"/>
      </w:pPr>
      <w:r>
        <w:separator/>
      </w:r>
    </w:p>
  </w:footnote>
  <w:footnote w:type="continuationSeparator" w:id="0">
    <w:p w14:paraId="23A3B029" w14:textId="77777777" w:rsidR="000F1F9F" w:rsidRDefault="000F1F9F" w:rsidP="000E2B9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667AB8" w14:textId="4D7EC5CC" w:rsidR="000E2B9A" w:rsidRDefault="000E2B9A" w:rsidP="000E2B9A">
    <w:pPr>
      <w:jc w:val="right"/>
    </w:pPr>
    <w:r w:rsidRPr="000E2B9A">
      <w:t>Financial Management for the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F0316E"/>
    <w:multiLevelType w:val="hybridMultilevel"/>
    <w:tmpl w:val="1C5C6F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976641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23A8E"/>
    <w:rsid w:val="00040FC6"/>
    <w:rsid w:val="000528B8"/>
    <w:rsid w:val="00052DFE"/>
    <w:rsid w:val="000734D4"/>
    <w:rsid w:val="00077D16"/>
    <w:rsid w:val="00080125"/>
    <w:rsid w:val="000B0C53"/>
    <w:rsid w:val="000B62EC"/>
    <w:rsid w:val="000C61EC"/>
    <w:rsid w:val="000C7D9E"/>
    <w:rsid w:val="000D215F"/>
    <w:rsid w:val="000D2F6D"/>
    <w:rsid w:val="000E168E"/>
    <w:rsid w:val="000E2B9A"/>
    <w:rsid w:val="000E7D44"/>
    <w:rsid w:val="000F1711"/>
    <w:rsid w:val="000F1F9F"/>
    <w:rsid w:val="00126072"/>
    <w:rsid w:val="00131FAE"/>
    <w:rsid w:val="001440E9"/>
    <w:rsid w:val="00150364"/>
    <w:rsid w:val="00182603"/>
    <w:rsid w:val="00185633"/>
    <w:rsid w:val="00197601"/>
    <w:rsid w:val="001B1667"/>
    <w:rsid w:val="001D0F78"/>
    <w:rsid w:val="001D151F"/>
    <w:rsid w:val="001E5C62"/>
    <w:rsid w:val="001E6016"/>
    <w:rsid w:val="001F4500"/>
    <w:rsid w:val="002073EF"/>
    <w:rsid w:val="002164FB"/>
    <w:rsid w:val="00217A47"/>
    <w:rsid w:val="002253C0"/>
    <w:rsid w:val="00233824"/>
    <w:rsid w:val="00244F69"/>
    <w:rsid w:val="00274986"/>
    <w:rsid w:val="00282185"/>
    <w:rsid w:val="002846B0"/>
    <w:rsid w:val="002848E6"/>
    <w:rsid w:val="00290594"/>
    <w:rsid w:val="00293EC9"/>
    <w:rsid w:val="00296A5D"/>
    <w:rsid w:val="002B6E48"/>
    <w:rsid w:val="002C1FE4"/>
    <w:rsid w:val="002C5EAB"/>
    <w:rsid w:val="002D03AB"/>
    <w:rsid w:val="002E2E52"/>
    <w:rsid w:val="002F0B3E"/>
    <w:rsid w:val="00306270"/>
    <w:rsid w:val="00322184"/>
    <w:rsid w:val="0033258F"/>
    <w:rsid w:val="00345C14"/>
    <w:rsid w:val="00355628"/>
    <w:rsid w:val="003662E3"/>
    <w:rsid w:val="0037255B"/>
    <w:rsid w:val="00373154"/>
    <w:rsid w:val="003C75E6"/>
    <w:rsid w:val="004122A3"/>
    <w:rsid w:val="00415B9B"/>
    <w:rsid w:val="00427D22"/>
    <w:rsid w:val="0043147D"/>
    <w:rsid w:val="00433823"/>
    <w:rsid w:val="00435301"/>
    <w:rsid w:val="00435B77"/>
    <w:rsid w:val="00440992"/>
    <w:rsid w:val="004444B1"/>
    <w:rsid w:val="00464203"/>
    <w:rsid w:val="00486AC9"/>
    <w:rsid w:val="004949BA"/>
    <w:rsid w:val="004A2EF3"/>
    <w:rsid w:val="004B0E9F"/>
    <w:rsid w:val="004B38E5"/>
    <w:rsid w:val="004C038A"/>
    <w:rsid w:val="004C587F"/>
    <w:rsid w:val="004D5672"/>
    <w:rsid w:val="004E5420"/>
    <w:rsid w:val="004E6576"/>
    <w:rsid w:val="004E77E3"/>
    <w:rsid w:val="00500030"/>
    <w:rsid w:val="00504CF3"/>
    <w:rsid w:val="00512C2F"/>
    <w:rsid w:val="00512F27"/>
    <w:rsid w:val="005326F5"/>
    <w:rsid w:val="0053500A"/>
    <w:rsid w:val="0054077D"/>
    <w:rsid w:val="00542E7D"/>
    <w:rsid w:val="005470BD"/>
    <w:rsid w:val="00553CD2"/>
    <w:rsid w:val="005730C8"/>
    <w:rsid w:val="00574BF9"/>
    <w:rsid w:val="00577F15"/>
    <w:rsid w:val="00577FD8"/>
    <w:rsid w:val="00580CF2"/>
    <w:rsid w:val="0058144E"/>
    <w:rsid w:val="0059464D"/>
    <w:rsid w:val="005A0CD8"/>
    <w:rsid w:val="005A5033"/>
    <w:rsid w:val="005A5826"/>
    <w:rsid w:val="005A7011"/>
    <w:rsid w:val="005B5478"/>
    <w:rsid w:val="005D112D"/>
    <w:rsid w:val="005D2051"/>
    <w:rsid w:val="005D7F6F"/>
    <w:rsid w:val="005E2771"/>
    <w:rsid w:val="00615720"/>
    <w:rsid w:val="00633075"/>
    <w:rsid w:val="00644B53"/>
    <w:rsid w:val="0066535C"/>
    <w:rsid w:val="00673BEC"/>
    <w:rsid w:val="00677EC4"/>
    <w:rsid w:val="006905EA"/>
    <w:rsid w:val="00692F6C"/>
    <w:rsid w:val="006975F5"/>
    <w:rsid w:val="006A0BBC"/>
    <w:rsid w:val="006A100E"/>
    <w:rsid w:val="006C64BF"/>
    <w:rsid w:val="006D0023"/>
    <w:rsid w:val="006E6536"/>
    <w:rsid w:val="006F0318"/>
    <w:rsid w:val="006F6827"/>
    <w:rsid w:val="00710F3C"/>
    <w:rsid w:val="00712516"/>
    <w:rsid w:val="00720920"/>
    <w:rsid w:val="00724AE3"/>
    <w:rsid w:val="007321E9"/>
    <w:rsid w:val="00741EE0"/>
    <w:rsid w:val="00770E77"/>
    <w:rsid w:val="007752E1"/>
    <w:rsid w:val="007774A0"/>
    <w:rsid w:val="007807D3"/>
    <w:rsid w:val="00781A84"/>
    <w:rsid w:val="00787A4A"/>
    <w:rsid w:val="007942FE"/>
    <w:rsid w:val="007958CA"/>
    <w:rsid w:val="007A47A2"/>
    <w:rsid w:val="007B0F7F"/>
    <w:rsid w:val="007B4B09"/>
    <w:rsid w:val="007B7806"/>
    <w:rsid w:val="007D4ABF"/>
    <w:rsid w:val="007D52AF"/>
    <w:rsid w:val="007E27CC"/>
    <w:rsid w:val="007F337A"/>
    <w:rsid w:val="008030F1"/>
    <w:rsid w:val="00806316"/>
    <w:rsid w:val="00810C70"/>
    <w:rsid w:val="008110DC"/>
    <w:rsid w:val="00812F38"/>
    <w:rsid w:val="00813DA9"/>
    <w:rsid w:val="008176E2"/>
    <w:rsid w:val="00831D3E"/>
    <w:rsid w:val="008321EE"/>
    <w:rsid w:val="008404E9"/>
    <w:rsid w:val="00844177"/>
    <w:rsid w:val="00860A67"/>
    <w:rsid w:val="008700FE"/>
    <w:rsid w:val="00871A20"/>
    <w:rsid w:val="00876322"/>
    <w:rsid w:val="00880E10"/>
    <w:rsid w:val="0089743C"/>
    <w:rsid w:val="008B13B9"/>
    <w:rsid w:val="008C0492"/>
    <w:rsid w:val="008D0008"/>
    <w:rsid w:val="008D06F7"/>
    <w:rsid w:val="008E067D"/>
    <w:rsid w:val="008F150B"/>
    <w:rsid w:val="00903512"/>
    <w:rsid w:val="00906BD4"/>
    <w:rsid w:val="00912844"/>
    <w:rsid w:val="00915748"/>
    <w:rsid w:val="009365AF"/>
    <w:rsid w:val="0094052A"/>
    <w:rsid w:val="00943450"/>
    <w:rsid w:val="009450C7"/>
    <w:rsid w:val="00955BB9"/>
    <w:rsid w:val="00962628"/>
    <w:rsid w:val="009863BA"/>
    <w:rsid w:val="009925DB"/>
    <w:rsid w:val="009D1A69"/>
    <w:rsid w:val="009D1C48"/>
    <w:rsid w:val="009E3C18"/>
    <w:rsid w:val="009E7911"/>
    <w:rsid w:val="009E7FA2"/>
    <w:rsid w:val="009F1E9C"/>
    <w:rsid w:val="00A213F2"/>
    <w:rsid w:val="00A27C74"/>
    <w:rsid w:val="00A30F06"/>
    <w:rsid w:val="00A414C6"/>
    <w:rsid w:val="00A73A5E"/>
    <w:rsid w:val="00A76063"/>
    <w:rsid w:val="00A90CBC"/>
    <w:rsid w:val="00A95901"/>
    <w:rsid w:val="00AB07DE"/>
    <w:rsid w:val="00AB16C9"/>
    <w:rsid w:val="00AC1C8B"/>
    <w:rsid w:val="00AC2CE2"/>
    <w:rsid w:val="00AD75AE"/>
    <w:rsid w:val="00B03DE5"/>
    <w:rsid w:val="00B06BFA"/>
    <w:rsid w:val="00B11A4D"/>
    <w:rsid w:val="00B23A8E"/>
    <w:rsid w:val="00B24B5A"/>
    <w:rsid w:val="00B24C9B"/>
    <w:rsid w:val="00B31C79"/>
    <w:rsid w:val="00B328B6"/>
    <w:rsid w:val="00B37ACB"/>
    <w:rsid w:val="00B444A6"/>
    <w:rsid w:val="00B456AE"/>
    <w:rsid w:val="00B70387"/>
    <w:rsid w:val="00B70CE0"/>
    <w:rsid w:val="00B70F3C"/>
    <w:rsid w:val="00B957B6"/>
    <w:rsid w:val="00B96A0D"/>
    <w:rsid w:val="00BA66CE"/>
    <w:rsid w:val="00BA6F69"/>
    <w:rsid w:val="00BC2CB1"/>
    <w:rsid w:val="00BD1AF7"/>
    <w:rsid w:val="00BD3B89"/>
    <w:rsid w:val="00BE22DE"/>
    <w:rsid w:val="00BF319F"/>
    <w:rsid w:val="00BF4420"/>
    <w:rsid w:val="00C122BA"/>
    <w:rsid w:val="00C1510A"/>
    <w:rsid w:val="00C26F39"/>
    <w:rsid w:val="00C372EF"/>
    <w:rsid w:val="00C44028"/>
    <w:rsid w:val="00C55D0F"/>
    <w:rsid w:val="00C7050E"/>
    <w:rsid w:val="00C72176"/>
    <w:rsid w:val="00CA6BEF"/>
    <w:rsid w:val="00CB7868"/>
    <w:rsid w:val="00CC696C"/>
    <w:rsid w:val="00D00A7B"/>
    <w:rsid w:val="00D0198A"/>
    <w:rsid w:val="00D210FA"/>
    <w:rsid w:val="00D34EC7"/>
    <w:rsid w:val="00D413A6"/>
    <w:rsid w:val="00D43E51"/>
    <w:rsid w:val="00D45F5E"/>
    <w:rsid w:val="00D75FD2"/>
    <w:rsid w:val="00D80153"/>
    <w:rsid w:val="00D84B15"/>
    <w:rsid w:val="00D87522"/>
    <w:rsid w:val="00D909E9"/>
    <w:rsid w:val="00D94284"/>
    <w:rsid w:val="00DA133E"/>
    <w:rsid w:val="00DA6AD8"/>
    <w:rsid w:val="00DB6B74"/>
    <w:rsid w:val="00DC40E9"/>
    <w:rsid w:val="00DD1CDB"/>
    <w:rsid w:val="00DD7781"/>
    <w:rsid w:val="00DE02CF"/>
    <w:rsid w:val="00DE413F"/>
    <w:rsid w:val="00DF0E8F"/>
    <w:rsid w:val="00E07BBF"/>
    <w:rsid w:val="00E1611A"/>
    <w:rsid w:val="00E16D70"/>
    <w:rsid w:val="00E20F1B"/>
    <w:rsid w:val="00E23B04"/>
    <w:rsid w:val="00E30D52"/>
    <w:rsid w:val="00E609B5"/>
    <w:rsid w:val="00E61545"/>
    <w:rsid w:val="00E6769A"/>
    <w:rsid w:val="00E82F6A"/>
    <w:rsid w:val="00E84CCF"/>
    <w:rsid w:val="00EC1ED3"/>
    <w:rsid w:val="00ED16C0"/>
    <w:rsid w:val="00ED3B1D"/>
    <w:rsid w:val="00EE181E"/>
    <w:rsid w:val="00F15F83"/>
    <w:rsid w:val="00F17BEC"/>
    <w:rsid w:val="00F2754E"/>
    <w:rsid w:val="00F42B2A"/>
    <w:rsid w:val="00F61152"/>
    <w:rsid w:val="00F62016"/>
    <w:rsid w:val="00F875D6"/>
    <w:rsid w:val="00F87E36"/>
    <w:rsid w:val="00F9492D"/>
    <w:rsid w:val="00F950DC"/>
    <w:rsid w:val="00FB22DA"/>
    <w:rsid w:val="00FC018C"/>
    <w:rsid w:val="00FE0951"/>
    <w:rsid w:val="00FF1518"/>
    <w:rsid w:val="00FF2DCB"/>
    <w:rsid w:val="00FF31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2AD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052A"/>
    <w:pPr>
      <w:spacing w:after="0" w:line="480" w:lineRule="auto"/>
      <w:jc w:val="both"/>
    </w:pPr>
    <w:rPr>
      <w:rFonts w:ascii="Times New Roman" w:hAnsi="Times New Roman" w:cs="Arial"/>
      <w:sz w:val="24"/>
      <w:lang w:val="en-GB"/>
    </w:rPr>
  </w:style>
  <w:style w:type="paragraph" w:styleId="Heading1">
    <w:name w:val="heading 1"/>
    <w:basedOn w:val="Normal"/>
    <w:next w:val="Normal"/>
    <w:link w:val="Heading1Char"/>
    <w:autoRedefine/>
    <w:uiPriority w:val="9"/>
    <w:qFormat/>
    <w:rsid w:val="0037255B"/>
    <w:pPr>
      <w:keepNext/>
      <w:keepLines/>
      <w:spacing w:before="48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autoRedefine/>
    <w:uiPriority w:val="9"/>
    <w:unhideWhenUsed/>
    <w:qFormat/>
    <w:rsid w:val="00FF3110"/>
    <w:pPr>
      <w:keepNext/>
      <w:keepLines/>
      <w:spacing w:before="200"/>
      <w:outlineLvl w:val="1"/>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255B"/>
    <w:rPr>
      <w:rFonts w:ascii="Times New Roman" w:eastAsiaTheme="majorEastAsia" w:hAnsi="Times New Roman" w:cstheme="majorBidi"/>
      <w:b/>
      <w:bCs/>
      <w:color w:val="000000" w:themeColor="text1"/>
      <w:sz w:val="28"/>
      <w:szCs w:val="28"/>
      <w:lang w:val="en-GB"/>
    </w:rPr>
  </w:style>
  <w:style w:type="character" w:customStyle="1" w:styleId="Heading2Char">
    <w:name w:val="Heading 2 Char"/>
    <w:basedOn w:val="DefaultParagraphFont"/>
    <w:link w:val="Heading2"/>
    <w:uiPriority w:val="9"/>
    <w:rsid w:val="00FF3110"/>
    <w:rPr>
      <w:rFonts w:ascii="Times New Roman" w:eastAsiaTheme="majorEastAsia" w:hAnsi="Times New Roman" w:cstheme="majorBidi"/>
      <w:b/>
      <w:bCs/>
      <w:sz w:val="28"/>
      <w:szCs w:val="28"/>
      <w:lang w:val="en-GB"/>
    </w:rPr>
  </w:style>
  <w:style w:type="paragraph" w:styleId="Header">
    <w:name w:val="header"/>
    <w:basedOn w:val="Normal"/>
    <w:link w:val="HeaderChar"/>
    <w:uiPriority w:val="99"/>
    <w:unhideWhenUsed/>
    <w:rsid w:val="000E2B9A"/>
    <w:pPr>
      <w:tabs>
        <w:tab w:val="center" w:pos="4513"/>
        <w:tab w:val="right" w:pos="9026"/>
      </w:tabs>
      <w:spacing w:line="240" w:lineRule="auto"/>
    </w:pPr>
  </w:style>
  <w:style w:type="character" w:customStyle="1" w:styleId="HeaderChar">
    <w:name w:val="Header Char"/>
    <w:basedOn w:val="DefaultParagraphFont"/>
    <w:link w:val="Header"/>
    <w:uiPriority w:val="99"/>
    <w:rsid w:val="000E2B9A"/>
    <w:rPr>
      <w:rFonts w:ascii="Times New Roman" w:hAnsi="Times New Roman" w:cs="Arial"/>
      <w:sz w:val="24"/>
      <w:lang w:val="en-GB"/>
    </w:rPr>
  </w:style>
  <w:style w:type="paragraph" w:styleId="Footer">
    <w:name w:val="footer"/>
    <w:basedOn w:val="Normal"/>
    <w:link w:val="FooterChar"/>
    <w:uiPriority w:val="99"/>
    <w:unhideWhenUsed/>
    <w:rsid w:val="000E2B9A"/>
    <w:pPr>
      <w:tabs>
        <w:tab w:val="center" w:pos="4513"/>
        <w:tab w:val="right" w:pos="9026"/>
      </w:tabs>
      <w:spacing w:line="240" w:lineRule="auto"/>
    </w:pPr>
  </w:style>
  <w:style w:type="character" w:customStyle="1" w:styleId="FooterChar">
    <w:name w:val="Footer Char"/>
    <w:basedOn w:val="DefaultParagraphFont"/>
    <w:link w:val="Footer"/>
    <w:uiPriority w:val="99"/>
    <w:rsid w:val="000E2B9A"/>
    <w:rPr>
      <w:rFonts w:ascii="Times New Roman" w:hAnsi="Times New Roman" w:cs="Arial"/>
      <w:sz w:val="24"/>
      <w:lang w:val="en-GB"/>
    </w:rPr>
  </w:style>
  <w:style w:type="paragraph" w:styleId="Bibliography">
    <w:name w:val="Bibliography"/>
    <w:basedOn w:val="Normal"/>
    <w:next w:val="Normal"/>
    <w:uiPriority w:val="37"/>
    <w:unhideWhenUsed/>
    <w:rsid w:val="00355628"/>
  </w:style>
  <w:style w:type="character" w:styleId="Hyperlink">
    <w:name w:val="Hyperlink"/>
    <w:basedOn w:val="DefaultParagraphFont"/>
    <w:uiPriority w:val="99"/>
    <w:unhideWhenUsed/>
    <w:rsid w:val="00355628"/>
    <w:rPr>
      <w:color w:val="0000FF" w:themeColor="hyperlink"/>
      <w:u w:val="single"/>
    </w:rPr>
  </w:style>
  <w:style w:type="character" w:styleId="UnresolvedMention">
    <w:name w:val="Unresolved Mention"/>
    <w:basedOn w:val="DefaultParagraphFont"/>
    <w:uiPriority w:val="99"/>
    <w:semiHidden/>
    <w:unhideWhenUsed/>
    <w:rsid w:val="00355628"/>
    <w:rPr>
      <w:color w:val="605E5C"/>
      <w:shd w:val="clear" w:color="auto" w:fill="E1DFDD"/>
    </w:rPr>
  </w:style>
  <w:style w:type="paragraph" w:styleId="TOCHeading">
    <w:name w:val="TOC Heading"/>
    <w:basedOn w:val="Heading1"/>
    <w:next w:val="Normal"/>
    <w:uiPriority w:val="39"/>
    <w:unhideWhenUsed/>
    <w:qFormat/>
    <w:rsid w:val="00B06BFA"/>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B06BFA"/>
    <w:pPr>
      <w:spacing w:after="100"/>
    </w:pPr>
  </w:style>
  <w:style w:type="paragraph" w:styleId="TOC2">
    <w:name w:val="toc 2"/>
    <w:basedOn w:val="Normal"/>
    <w:next w:val="Normal"/>
    <w:autoRedefine/>
    <w:uiPriority w:val="39"/>
    <w:unhideWhenUsed/>
    <w:rsid w:val="00B06BFA"/>
    <w:pPr>
      <w:spacing w:after="100"/>
      <w:ind w:left="240"/>
    </w:pPr>
  </w:style>
  <w:style w:type="paragraph" w:styleId="ListParagraph">
    <w:name w:val="List Paragraph"/>
    <w:basedOn w:val="Normal"/>
    <w:uiPriority w:val="34"/>
    <w:qFormat/>
    <w:rsid w:val="003662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842750">
      <w:bodyDiv w:val="1"/>
      <w:marLeft w:val="0"/>
      <w:marRight w:val="0"/>
      <w:marTop w:val="0"/>
      <w:marBottom w:val="0"/>
      <w:divBdr>
        <w:top w:val="none" w:sz="0" w:space="0" w:color="auto"/>
        <w:left w:val="none" w:sz="0" w:space="0" w:color="auto"/>
        <w:bottom w:val="none" w:sz="0" w:space="0" w:color="auto"/>
        <w:right w:val="none" w:sz="0" w:space="0" w:color="auto"/>
      </w:divBdr>
    </w:div>
    <w:div w:id="479812956">
      <w:bodyDiv w:val="1"/>
      <w:marLeft w:val="0"/>
      <w:marRight w:val="0"/>
      <w:marTop w:val="0"/>
      <w:marBottom w:val="0"/>
      <w:divBdr>
        <w:top w:val="none" w:sz="0" w:space="0" w:color="auto"/>
        <w:left w:val="none" w:sz="0" w:space="0" w:color="auto"/>
        <w:bottom w:val="none" w:sz="0" w:space="0" w:color="auto"/>
        <w:right w:val="none" w:sz="0" w:space="0" w:color="auto"/>
      </w:divBdr>
    </w:div>
    <w:div w:id="505094605">
      <w:bodyDiv w:val="1"/>
      <w:marLeft w:val="0"/>
      <w:marRight w:val="0"/>
      <w:marTop w:val="0"/>
      <w:marBottom w:val="0"/>
      <w:divBdr>
        <w:top w:val="none" w:sz="0" w:space="0" w:color="auto"/>
        <w:left w:val="none" w:sz="0" w:space="0" w:color="auto"/>
        <w:bottom w:val="none" w:sz="0" w:space="0" w:color="auto"/>
        <w:right w:val="none" w:sz="0" w:space="0" w:color="auto"/>
      </w:divBdr>
    </w:div>
    <w:div w:id="531115925">
      <w:bodyDiv w:val="1"/>
      <w:marLeft w:val="0"/>
      <w:marRight w:val="0"/>
      <w:marTop w:val="0"/>
      <w:marBottom w:val="0"/>
      <w:divBdr>
        <w:top w:val="none" w:sz="0" w:space="0" w:color="auto"/>
        <w:left w:val="none" w:sz="0" w:space="0" w:color="auto"/>
        <w:bottom w:val="none" w:sz="0" w:space="0" w:color="auto"/>
        <w:right w:val="none" w:sz="0" w:space="0" w:color="auto"/>
      </w:divBdr>
    </w:div>
    <w:div w:id="665786697">
      <w:bodyDiv w:val="1"/>
      <w:marLeft w:val="0"/>
      <w:marRight w:val="0"/>
      <w:marTop w:val="0"/>
      <w:marBottom w:val="0"/>
      <w:divBdr>
        <w:top w:val="none" w:sz="0" w:space="0" w:color="auto"/>
        <w:left w:val="none" w:sz="0" w:space="0" w:color="auto"/>
        <w:bottom w:val="none" w:sz="0" w:space="0" w:color="auto"/>
        <w:right w:val="none" w:sz="0" w:space="0" w:color="auto"/>
      </w:divBdr>
    </w:div>
    <w:div w:id="738289962">
      <w:bodyDiv w:val="1"/>
      <w:marLeft w:val="0"/>
      <w:marRight w:val="0"/>
      <w:marTop w:val="0"/>
      <w:marBottom w:val="0"/>
      <w:divBdr>
        <w:top w:val="none" w:sz="0" w:space="0" w:color="auto"/>
        <w:left w:val="none" w:sz="0" w:space="0" w:color="auto"/>
        <w:bottom w:val="none" w:sz="0" w:space="0" w:color="auto"/>
        <w:right w:val="none" w:sz="0" w:space="0" w:color="auto"/>
      </w:divBdr>
    </w:div>
    <w:div w:id="989095099">
      <w:bodyDiv w:val="1"/>
      <w:marLeft w:val="0"/>
      <w:marRight w:val="0"/>
      <w:marTop w:val="0"/>
      <w:marBottom w:val="0"/>
      <w:divBdr>
        <w:top w:val="none" w:sz="0" w:space="0" w:color="auto"/>
        <w:left w:val="none" w:sz="0" w:space="0" w:color="auto"/>
        <w:bottom w:val="none" w:sz="0" w:space="0" w:color="auto"/>
        <w:right w:val="none" w:sz="0" w:space="0" w:color="auto"/>
      </w:divBdr>
    </w:div>
    <w:div w:id="1255238482">
      <w:bodyDiv w:val="1"/>
      <w:marLeft w:val="0"/>
      <w:marRight w:val="0"/>
      <w:marTop w:val="0"/>
      <w:marBottom w:val="0"/>
      <w:divBdr>
        <w:top w:val="none" w:sz="0" w:space="0" w:color="auto"/>
        <w:left w:val="none" w:sz="0" w:space="0" w:color="auto"/>
        <w:bottom w:val="none" w:sz="0" w:space="0" w:color="auto"/>
        <w:right w:val="none" w:sz="0" w:space="0" w:color="auto"/>
      </w:divBdr>
    </w:div>
    <w:div w:id="1405836910">
      <w:bodyDiv w:val="1"/>
      <w:marLeft w:val="0"/>
      <w:marRight w:val="0"/>
      <w:marTop w:val="0"/>
      <w:marBottom w:val="0"/>
      <w:divBdr>
        <w:top w:val="none" w:sz="0" w:space="0" w:color="auto"/>
        <w:left w:val="none" w:sz="0" w:space="0" w:color="auto"/>
        <w:bottom w:val="none" w:sz="0" w:space="0" w:color="auto"/>
        <w:right w:val="none" w:sz="0" w:space="0" w:color="auto"/>
      </w:divBdr>
    </w:div>
    <w:div w:id="1459031913">
      <w:bodyDiv w:val="1"/>
      <w:marLeft w:val="0"/>
      <w:marRight w:val="0"/>
      <w:marTop w:val="0"/>
      <w:marBottom w:val="0"/>
      <w:divBdr>
        <w:top w:val="none" w:sz="0" w:space="0" w:color="auto"/>
        <w:left w:val="none" w:sz="0" w:space="0" w:color="auto"/>
        <w:bottom w:val="none" w:sz="0" w:space="0" w:color="auto"/>
        <w:right w:val="none" w:sz="0" w:space="0" w:color="auto"/>
      </w:divBdr>
    </w:div>
    <w:div w:id="1612936077">
      <w:bodyDiv w:val="1"/>
      <w:marLeft w:val="0"/>
      <w:marRight w:val="0"/>
      <w:marTop w:val="0"/>
      <w:marBottom w:val="0"/>
      <w:divBdr>
        <w:top w:val="none" w:sz="0" w:space="0" w:color="auto"/>
        <w:left w:val="none" w:sz="0" w:space="0" w:color="auto"/>
        <w:bottom w:val="none" w:sz="0" w:space="0" w:color="auto"/>
        <w:right w:val="none" w:sz="0" w:space="0" w:color="auto"/>
      </w:divBdr>
    </w:div>
    <w:div w:id="1786845303">
      <w:bodyDiv w:val="1"/>
      <w:marLeft w:val="0"/>
      <w:marRight w:val="0"/>
      <w:marTop w:val="0"/>
      <w:marBottom w:val="0"/>
      <w:divBdr>
        <w:top w:val="none" w:sz="0" w:space="0" w:color="auto"/>
        <w:left w:val="none" w:sz="0" w:space="0" w:color="auto"/>
        <w:bottom w:val="none" w:sz="0" w:space="0" w:color="auto"/>
        <w:right w:val="none" w:sz="0" w:space="0" w:color="auto"/>
      </w:divBdr>
    </w:div>
    <w:div w:id="1814253018">
      <w:bodyDiv w:val="1"/>
      <w:marLeft w:val="0"/>
      <w:marRight w:val="0"/>
      <w:marTop w:val="0"/>
      <w:marBottom w:val="0"/>
      <w:divBdr>
        <w:top w:val="none" w:sz="0" w:space="0" w:color="auto"/>
        <w:left w:val="none" w:sz="0" w:space="0" w:color="auto"/>
        <w:bottom w:val="none" w:sz="0" w:space="0" w:color="auto"/>
        <w:right w:val="none" w:sz="0" w:space="0" w:color="auto"/>
      </w:divBdr>
    </w:div>
    <w:div w:id="1915163010">
      <w:bodyDiv w:val="1"/>
      <w:marLeft w:val="0"/>
      <w:marRight w:val="0"/>
      <w:marTop w:val="0"/>
      <w:marBottom w:val="0"/>
      <w:divBdr>
        <w:top w:val="none" w:sz="0" w:space="0" w:color="auto"/>
        <w:left w:val="none" w:sz="0" w:space="0" w:color="auto"/>
        <w:bottom w:val="none" w:sz="0" w:space="0" w:color="auto"/>
        <w:right w:val="none" w:sz="0" w:space="0" w:color="auto"/>
      </w:divBdr>
    </w:div>
    <w:div w:id="1954512426">
      <w:bodyDiv w:val="1"/>
      <w:marLeft w:val="0"/>
      <w:marRight w:val="0"/>
      <w:marTop w:val="0"/>
      <w:marBottom w:val="0"/>
      <w:divBdr>
        <w:top w:val="none" w:sz="0" w:space="0" w:color="auto"/>
        <w:left w:val="none" w:sz="0" w:space="0" w:color="auto"/>
        <w:bottom w:val="none" w:sz="0" w:space="0" w:color="auto"/>
        <w:right w:val="none" w:sz="0" w:space="0" w:color="auto"/>
      </w:divBdr>
    </w:div>
    <w:div w:id="20478733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cor23</b:Tag>
    <b:SourceType>InternetSite</b:SourceType>
    <b:Guid>{09BAE78E-0F14-4884-AEBF-A21AD968CEAC}</b:Guid>
    <b:Title>ELEGANT SURROUNDINGS</b:Title>
    <b:Year>2023</b:Year>
    <b:Author>
      <b:Author>
        <b:Corporate>corinthia</b:Corporate>
      </b:Author>
    </b:Author>
    <b:YearAccessed>2023</b:YearAccessed>
    <b:MonthAccessed>February</b:MonthAccessed>
    <b:DayAccessed>1</b:DayAccessed>
    <b:URL>https://www.corinthia.com/</b:URL>
    <b:RefOrder>4</b:RefOrder>
  </b:Source>
  <b:Source>
    <b:Tag>acc23</b:Tag>
    <b:SourceType>InternetSite</b:SourceType>
    <b:Guid>{838CDCF1-C181-4FBD-8904-F137453D3008}</b:Guid>
    <b:Author>
      <b:Author>
        <b:Corporate>accor</b:Corporate>
      </b:Author>
    </b:Author>
    <b:Title>VIBRANT HOTELS, CARING PEOPLE.</b:Title>
    <b:Year>2023</b:Year>
    <b:YearAccessed>2023</b:YearAccessed>
    <b:MonthAccessed>February</b:MonthAccessed>
    <b:DayAccessed>1</b:DayAccessed>
    <b:URL>https://all.accor.com/brands/ibis.en.shtml</b:URL>
    <b:RefOrder>5</b:RefOrder>
  </b:Source>
  <b:Source>
    <b:Tag>Cor23</b:Tag>
    <b:SourceType>InternetSite</b:SourceType>
    <b:Guid>{ED49517A-61C3-4E71-BCE0-54E458AB529B}</b:Guid>
    <b:Author>
      <b:Author>
        <b:Corporate>Corinthiagroup.com</b:Corporate>
      </b:Author>
    </b:Author>
    <b:Title>Annual Repot and Financial statement 2022 </b:Title>
    <b:Year>2023</b:Year>
    <b:YearAccessed>2024</b:YearAccessed>
    <b:MonthAccessed>January </b:MonthAccessed>
    <b:DayAccessed>31</b:DayAccessed>
    <b:URL>https://www.corinthiagroup.com/wp-content/uploads/2023/06/37547-CORINTHIA-ANNUAL-REPORT-2022_WEB-min.pdf</b:URL>
    <b:RefOrder>1</b:RefOrder>
  </b:Source>
  <b:Source>
    <b:Tag>Sta2315</b:Tag>
    <b:SourceType>InternetSite</b:SourceType>
    <b:Guid>{02D82C6A-6DFC-4F56-A73F-7C2A0610AA8D}</b:Guid>
    <b:Author>
      <b:Author>
        <b:Corporate>Statista</b:Corporate>
      </b:Author>
    </b:Author>
    <b:Title>Ibis brand awareness, usage, popularity, loyalty, and buzz among hotel customers in the UK in 2022</b:Title>
    <b:Year>2023</b:Year>
    <b:YearAccessed>2024</b:YearAccessed>
    <b:MonthAccessed>January </b:MonthAccessed>
    <b:DayAccessed>31</b:DayAccessed>
    <b:URL>https://www.statista.com/forecasts/1335566/ibis-hotels-brand-profile-in-the-uk#:~:text=All%20in%20all%2C%2013%25%20of,in%20the%20UK%20use%20Ibis.</b:URL>
    <b:RefOrder>3</b:RefOrder>
  </b:Source>
  <b:Source>
    <b:Tag>gro20</b:Tag>
    <b:SourceType>InternetSite</b:SourceType>
    <b:Guid>{D2207722-103E-4D78-BE6A-E839ED94290C}</b:Guid>
    <b:Author>
      <b:Author>
        <b:Corporate>group.accor.com</b:Corporate>
      </b:Author>
    </b:Author>
    <b:Title>Annual Report 2019</b:Title>
    <b:Year>2020</b:Year>
    <b:YearAccessed>2024</b:YearAccessed>
    <b:MonthAccessed>April</b:MonthAccessed>
    <b:DayAccessed>2</b:DayAccessed>
    <b:URL>https://group.accor.com/-/media/Corporate/Investors/Documents-financiers/2020/02-20-FY/Accor-FY19-Results-20012020-vDef.pdf?la=en</b:URL>
    <b:RefOrder>2</b:RefOrder>
  </b:Source>
</b:Sources>
</file>

<file path=customXml/itemProps1.xml><?xml version="1.0" encoding="utf-8"?>
<ds:datastoreItem xmlns:ds="http://schemas.openxmlformats.org/officeDocument/2006/customXml" ds:itemID="{D1B42086-4AEF-4000-A41E-073640171B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3349</Words>
  <Characters>19428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2024-04-05T16:53:00Z</dcterms:created>
  <dcterms:modified xsi:type="dcterms:W3CDTF">2024-05-30T16:50:00Z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16fca65ebb68cc262c6d059abb632285cfb2d97a7aec8a11b59fd75354b4f431</vt:lpwstr>
  </property>
</Properties>
</file>