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87AC19" w14:textId="77777777" w:rsidR="00B9755D" w:rsidRPr="0035774B" w:rsidRDefault="00B9755D" w:rsidP="008330F5">
      <w:pPr>
        <w:rPr>
          <w:rFonts w:ascii="Arial" w:hAnsi="Arial" w:cs="Arial"/>
          <w:sz w:val="24"/>
          <w:szCs w:val="24"/>
        </w:rPr>
      </w:pPr>
    </w:p>
    <w:p w14:paraId="6EA59138" w14:textId="77777777" w:rsidR="0047448F" w:rsidRDefault="0047448F" w:rsidP="0085052E">
      <w:pPr>
        <w:rPr>
          <w:rFonts w:ascii="Arial" w:hAnsi="Arial" w:cs="Arial"/>
          <w:sz w:val="24"/>
          <w:szCs w:val="24"/>
        </w:rPr>
      </w:pPr>
      <w:r w:rsidRPr="0096483B">
        <w:rPr>
          <w:rFonts w:ascii="Arial" w:hAnsi="Arial" w:cs="Arial"/>
          <w:sz w:val="24"/>
          <w:szCs w:val="24"/>
        </w:rPr>
        <w:t xml:space="preserve">Alzheimer’s Society (2017) </w:t>
      </w:r>
      <w:r w:rsidRPr="0096483B">
        <w:rPr>
          <w:rFonts w:ascii="Arial" w:hAnsi="Arial" w:cs="Arial"/>
          <w:i/>
          <w:iCs/>
          <w:sz w:val="24"/>
          <w:szCs w:val="24"/>
        </w:rPr>
        <w:t xml:space="preserve">Bilingual brains are more resilient to dementia cause by Alzheimer’s disease. </w:t>
      </w:r>
      <w:r w:rsidRPr="0096483B">
        <w:rPr>
          <w:rFonts w:ascii="Arial" w:hAnsi="Arial" w:cs="Arial"/>
          <w:sz w:val="24"/>
          <w:szCs w:val="24"/>
        </w:rPr>
        <w:t xml:space="preserve">Available: </w:t>
      </w:r>
      <w:hyperlink r:id="rId4" w:history="1">
        <w:r w:rsidRPr="0096483B">
          <w:rPr>
            <w:rStyle w:val="Hyperlink"/>
            <w:rFonts w:ascii="Arial" w:hAnsi="Arial" w:cs="Arial"/>
            <w:color w:val="auto"/>
            <w:sz w:val="24"/>
            <w:szCs w:val="24"/>
          </w:rPr>
          <w:t>Bilingual brains are more resilient to dementia cause by Alzheimer’s disease | Alzheimer's Society (alzheimers.org.uk)</w:t>
        </w:r>
      </w:hyperlink>
      <w:r w:rsidRPr="0096483B">
        <w:rPr>
          <w:rFonts w:ascii="Arial" w:hAnsi="Arial" w:cs="Arial"/>
          <w:sz w:val="24"/>
          <w:szCs w:val="24"/>
        </w:rPr>
        <w:t xml:space="preserve"> (Accessed: 24</w:t>
      </w:r>
      <w:r w:rsidRPr="0096483B">
        <w:rPr>
          <w:rFonts w:ascii="Arial" w:hAnsi="Arial" w:cs="Arial"/>
          <w:sz w:val="24"/>
          <w:szCs w:val="24"/>
          <w:vertAlign w:val="superscript"/>
        </w:rPr>
        <w:t>th</w:t>
      </w:r>
      <w:r w:rsidRPr="0096483B">
        <w:rPr>
          <w:rFonts w:ascii="Arial" w:hAnsi="Arial" w:cs="Arial"/>
          <w:sz w:val="24"/>
          <w:szCs w:val="24"/>
        </w:rPr>
        <w:t xml:space="preserve"> March 2023). </w:t>
      </w:r>
    </w:p>
    <w:p w14:paraId="60C10BA0" w14:textId="77777777" w:rsidR="0047448F" w:rsidRDefault="0047448F" w:rsidP="008330F5">
      <w:pPr>
        <w:rPr>
          <w:rFonts w:ascii="Arial" w:hAnsi="Arial" w:cs="Arial"/>
          <w:sz w:val="24"/>
          <w:szCs w:val="24"/>
        </w:rPr>
      </w:pPr>
      <w:bookmarkStart w:id="0" w:name="_Hlk131263371"/>
      <w:r w:rsidRPr="00D61699">
        <w:rPr>
          <w:rFonts w:ascii="Arial" w:hAnsi="Arial" w:cs="Arial"/>
          <w:sz w:val="24"/>
          <w:szCs w:val="24"/>
        </w:rPr>
        <w:t xml:space="preserve">Bangor University (2016) </w:t>
      </w:r>
      <w:r w:rsidRPr="00D61699">
        <w:rPr>
          <w:rFonts w:ascii="Arial" w:hAnsi="Arial" w:cs="Arial"/>
          <w:i/>
          <w:iCs/>
          <w:sz w:val="24"/>
          <w:szCs w:val="24"/>
        </w:rPr>
        <w:t xml:space="preserve">The </w:t>
      </w:r>
      <w:bookmarkEnd w:id="0"/>
      <w:r w:rsidRPr="00D61699">
        <w:rPr>
          <w:rFonts w:ascii="Arial" w:hAnsi="Arial" w:cs="Arial"/>
          <w:i/>
          <w:iCs/>
          <w:sz w:val="24"/>
          <w:szCs w:val="24"/>
        </w:rPr>
        <w:t xml:space="preserve">linguistic, </w:t>
      </w:r>
      <w:proofErr w:type="gramStart"/>
      <w:r w:rsidRPr="00D61699">
        <w:rPr>
          <w:rFonts w:ascii="Arial" w:hAnsi="Arial" w:cs="Arial"/>
          <w:i/>
          <w:iCs/>
          <w:sz w:val="24"/>
          <w:szCs w:val="24"/>
        </w:rPr>
        <w:t>cognitive</w:t>
      </w:r>
      <w:proofErr w:type="gramEnd"/>
      <w:r w:rsidRPr="00D61699">
        <w:rPr>
          <w:rFonts w:ascii="Arial" w:hAnsi="Arial" w:cs="Arial"/>
          <w:i/>
          <w:iCs/>
          <w:sz w:val="24"/>
          <w:szCs w:val="24"/>
        </w:rPr>
        <w:t xml:space="preserve"> and emotional advantages of minority language bilingualism.</w:t>
      </w:r>
      <w:r w:rsidRPr="00D61699">
        <w:rPr>
          <w:rFonts w:ascii="Arial" w:hAnsi="Arial" w:cs="Arial"/>
          <w:sz w:val="24"/>
          <w:szCs w:val="24"/>
        </w:rPr>
        <w:t xml:space="preserve"> Available at: https://research.bangor.ac.uk/portal/files/17038973/2016_linguistic_cognitive.pdf (Accessed: April 1, 2023). </w:t>
      </w:r>
    </w:p>
    <w:p w14:paraId="68E7E3BF" w14:textId="77777777" w:rsidR="0047448F" w:rsidRPr="00006B87" w:rsidRDefault="0047448F" w:rsidP="008330F5">
      <w:pPr>
        <w:rPr>
          <w:rFonts w:ascii="Arial" w:hAnsi="Arial" w:cs="Arial"/>
        </w:rPr>
      </w:pPr>
      <w:bookmarkStart w:id="1" w:name="_Hlk131353637"/>
      <w:r w:rsidRPr="00006B87">
        <w:rPr>
          <w:rFonts w:ascii="Arial" w:hAnsi="Arial" w:cs="Arial"/>
          <w:color w:val="282828"/>
          <w:sz w:val="24"/>
          <w:szCs w:val="24"/>
          <w:shd w:val="clear" w:color="auto" w:fill="FFFFFF"/>
        </w:rPr>
        <w:t>Bruner, J. S. (1973)</w:t>
      </w:r>
      <w:r>
        <w:rPr>
          <w:rFonts w:ascii="Arial" w:hAnsi="Arial" w:cs="Arial"/>
          <w:color w:val="282828"/>
          <w:sz w:val="24"/>
          <w:szCs w:val="24"/>
          <w:shd w:val="clear" w:color="auto" w:fill="FFFFFF"/>
        </w:rPr>
        <w:t xml:space="preserve"> </w:t>
      </w:r>
      <w:bookmarkEnd w:id="1"/>
      <w:r w:rsidRPr="00006B87">
        <w:rPr>
          <w:rStyle w:val="Emphasis"/>
          <w:rFonts w:ascii="Arial" w:hAnsi="Arial" w:cs="Arial"/>
          <w:color w:val="282828"/>
          <w:sz w:val="24"/>
          <w:szCs w:val="24"/>
          <w:shd w:val="clear" w:color="auto" w:fill="FFFFFF"/>
        </w:rPr>
        <w:t>The relevance of education</w:t>
      </w:r>
      <w:r w:rsidRPr="00006B87">
        <w:rPr>
          <w:rFonts w:ascii="Arial" w:hAnsi="Arial" w:cs="Arial"/>
          <w:color w:val="282828"/>
          <w:sz w:val="24"/>
          <w:szCs w:val="24"/>
          <w:shd w:val="clear" w:color="auto" w:fill="FFFFFF"/>
        </w:rPr>
        <w:t>. New York: Norton.</w:t>
      </w:r>
    </w:p>
    <w:p w14:paraId="2319026F" w14:textId="77777777" w:rsidR="0047448F" w:rsidRPr="00F570EB" w:rsidRDefault="0047448F" w:rsidP="008330F5">
      <w:pPr>
        <w:rPr>
          <w:rFonts w:ascii="Arial" w:hAnsi="Arial" w:cs="Arial"/>
          <w:sz w:val="24"/>
          <w:szCs w:val="24"/>
        </w:rPr>
      </w:pPr>
      <w:bookmarkStart w:id="2" w:name="_Hlk130140332"/>
      <w:r w:rsidRPr="00F570EB">
        <w:rPr>
          <w:rFonts w:ascii="Arial" w:hAnsi="Arial" w:cs="Arial"/>
          <w:sz w:val="24"/>
          <w:szCs w:val="24"/>
        </w:rPr>
        <w:t>Cambridge Dictionary (2023)</w:t>
      </w:r>
      <w:bookmarkEnd w:id="2"/>
      <w:r w:rsidRPr="00F570EB">
        <w:rPr>
          <w:rFonts w:ascii="Arial" w:hAnsi="Arial" w:cs="Arial"/>
          <w:sz w:val="24"/>
          <w:szCs w:val="24"/>
        </w:rPr>
        <w:t xml:space="preserve"> </w:t>
      </w:r>
      <w:r w:rsidRPr="00F570EB">
        <w:rPr>
          <w:rFonts w:ascii="Arial" w:hAnsi="Arial" w:cs="Arial"/>
          <w:i/>
          <w:iCs/>
          <w:sz w:val="24"/>
          <w:szCs w:val="24"/>
        </w:rPr>
        <w:t>Bilingua</w:t>
      </w:r>
      <w:r w:rsidRPr="00F570EB">
        <w:rPr>
          <w:rFonts w:ascii="Arial" w:hAnsi="Arial" w:cs="Arial"/>
          <w:sz w:val="24"/>
          <w:szCs w:val="24"/>
        </w:rPr>
        <w:t xml:space="preserve">l. Available at: </w:t>
      </w:r>
      <w:hyperlink r:id="rId5" w:history="1">
        <w:r w:rsidRPr="00F570EB">
          <w:rPr>
            <w:rStyle w:val="Hyperlink"/>
            <w:rFonts w:ascii="Arial" w:hAnsi="Arial" w:cs="Arial"/>
            <w:sz w:val="24"/>
            <w:szCs w:val="24"/>
          </w:rPr>
          <w:t>BILINGUAL | English meaning - Cambridge Dictionary</w:t>
        </w:r>
      </w:hyperlink>
      <w:r w:rsidRPr="00F570EB">
        <w:rPr>
          <w:rFonts w:ascii="Arial" w:hAnsi="Arial" w:cs="Arial"/>
          <w:sz w:val="24"/>
          <w:szCs w:val="24"/>
        </w:rPr>
        <w:t xml:space="preserve"> (Accessed: February 10</w:t>
      </w:r>
      <w:r w:rsidRPr="00F570EB">
        <w:rPr>
          <w:rFonts w:ascii="Arial" w:hAnsi="Arial" w:cs="Arial"/>
          <w:sz w:val="24"/>
          <w:szCs w:val="24"/>
          <w:vertAlign w:val="superscript"/>
        </w:rPr>
        <w:t>th</w:t>
      </w:r>
      <w:proofErr w:type="gramStart"/>
      <w:r w:rsidRPr="00F570EB">
        <w:rPr>
          <w:rFonts w:ascii="Arial" w:hAnsi="Arial" w:cs="Arial"/>
          <w:sz w:val="24"/>
          <w:szCs w:val="24"/>
        </w:rPr>
        <w:t xml:space="preserve"> 2023</w:t>
      </w:r>
      <w:proofErr w:type="gramEnd"/>
      <w:r w:rsidRPr="00F570EB">
        <w:rPr>
          <w:rFonts w:ascii="Arial" w:hAnsi="Arial" w:cs="Arial"/>
          <w:sz w:val="24"/>
          <w:szCs w:val="24"/>
        </w:rPr>
        <w:t xml:space="preserve">). </w:t>
      </w:r>
    </w:p>
    <w:p w14:paraId="117F3352" w14:textId="77777777" w:rsidR="0047448F" w:rsidRPr="0096483B" w:rsidRDefault="0047448F" w:rsidP="008330F5">
      <w:pPr>
        <w:pStyle w:val="Heading1"/>
        <w:shd w:val="clear" w:color="auto" w:fill="FFFFFF"/>
        <w:spacing w:before="240" w:after="150"/>
        <w:rPr>
          <w:rFonts w:ascii="Arial" w:hAnsi="Arial" w:cs="Arial"/>
          <w:b w:val="0"/>
          <w:bCs w:val="0"/>
          <w:sz w:val="24"/>
          <w:szCs w:val="24"/>
        </w:rPr>
      </w:pPr>
      <w:r w:rsidRPr="0096483B">
        <w:rPr>
          <w:rFonts w:ascii="Arial" w:hAnsi="Arial" w:cs="Arial"/>
          <w:b w:val="0"/>
          <w:bCs w:val="0"/>
          <w:sz w:val="24"/>
          <w:szCs w:val="24"/>
        </w:rPr>
        <w:t xml:space="preserve">Carmarthenshire County Council (2023) </w:t>
      </w:r>
      <w:r w:rsidRPr="0096483B">
        <w:rPr>
          <w:rFonts w:ascii="Arial" w:hAnsi="Arial" w:cs="Arial"/>
          <w:b w:val="0"/>
          <w:bCs w:val="0"/>
          <w:i/>
          <w:iCs/>
          <w:sz w:val="24"/>
          <w:szCs w:val="24"/>
        </w:rPr>
        <w:t>Advantages of being bilingual</w:t>
      </w:r>
      <w:r w:rsidRPr="0096483B">
        <w:rPr>
          <w:rFonts w:ascii="Arial" w:hAnsi="Arial" w:cs="Arial"/>
          <w:b w:val="0"/>
          <w:bCs w:val="0"/>
          <w:sz w:val="24"/>
          <w:szCs w:val="24"/>
        </w:rPr>
        <w:t>. Available at: https://www.carmarthenshire.gov.wales/home/council-services/education-schools/bilingual-education/advantages-of-being-bilingual (Accessed: 21</w:t>
      </w:r>
      <w:r w:rsidRPr="0096483B">
        <w:rPr>
          <w:rFonts w:ascii="Arial" w:hAnsi="Arial" w:cs="Arial"/>
          <w:b w:val="0"/>
          <w:bCs w:val="0"/>
          <w:sz w:val="24"/>
          <w:szCs w:val="24"/>
          <w:vertAlign w:val="superscript"/>
        </w:rPr>
        <w:t>st</w:t>
      </w:r>
      <w:r w:rsidRPr="0096483B">
        <w:rPr>
          <w:rFonts w:ascii="Arial" w:hAnsi="Arial" w:cs="Arial"/>
          <w:b w:val="0"/>
          <w:bCs w:val="0"/>
          <w:sz w:val="24"/>
          <w:szCs w:val="24"/>
        </w:rPr>
        <w:t xml:space="preserve"> March 2023). </w:t>
      </w:r>
    </w:p>
    <w:p w14:paraId="57E07FD8" w14:textId="77777777" w:rsidR="0047448F" w:rsidRPr="0096483B" w:rsidRDefault="0047448F" w:rsidP="008330F5">
      <w:pPr>
        <w:rPr>
          <w:rFonts w:ascii="Arial" w:hAnsi="Arial" w:cs="Arial"/>
          <w:sz w:val="24"/>
          <w:szCs w:val="24"/>
        </w:rPr>
      </w:pPr>
      <w:r w:rsidRPr="0096483B">
        <w:rPr>
          <w:rFonts w:ascii="Arial" w:hAnsi="Arial" w:cs="Arial"/>
          <w:sz w:val="24"/>
          <w:szCs w:val="24"/>
        </w:rPr>
        <w:t xml:space="preserve">Cook, V. (2008) </w:t>
      </w:r>
      <w:r w:rsidRPr="0096483B">
        <w:rPr>
          <w:rFonts w:ascii="Arial" w:hAnsi="Arial" w:cs="Arial"/>
          <w:i/>
          <w:iCs/>
          <w:sz w:val="24"/>
          <w:szCs w:val="24"/>
        </w:rPr>
        <w:t>Second language learning and language teaching</w:t>
      </w:r>
      <w:r w:rsidRPr="0096483B">
        <w:rPr>
          <w:rFonts w:ascii="Arial" w:hAnsi="Arial" w:cs="Arial"/>
          <w:sz w:val="24"/>
          <w:szCs w:val="24"/>
        </w:rPr>
        <w:t>. 4th ed. London: Hodder Education.</w:t>
      </w:r>
    </w:p>
    <w:p w14:paraId="5A955E01" w14:textId="77777777" w:rsidR="0047448F" w:rsidRPr="00C9455C" w:rsidRDefault="0047448F" w:rsidP="008330F5">
      <w:pPr>
        <w:rPr>
          <w:rFonts w:ascii="Arial" w:hAnsi="Arial" w:cs="Arial"/>
          <w:sz w:val="24"/>
          <w:szCs w:val="24"/>
        </w:rPr>
      </w:pPr>
      <w:r w:rsidRPr="00C9455C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Department for Education (2021) </w:t>
      </w:r>
      <w:r w:rsidRPr="00C9455C">
        <w:rPr>
          <w:rFonts w:ascii="Arial" w:hAnsi="Arial" w:cs="Arial"/>
          <w:i/>
          <w:iCs/>
          <w:sz w:val="24"/>
          <w:szCs w:val="24"/>
        </w:rPr>
        <w:t xml:space="preserve">Statutory framework for the early </w:t>
      </w:r>
      <w:proofErr w:type="gramStart"/>
      <w:r w:rsidRPr="00C9455C">
        <w:rPr>
          <w:rFonts w:ascii="Arial" w:hAnsi="Arial" w:cs="Arial"/>
          <w:i/>
          <w:iCs/>
          <w:sz w:val="24"/>
          <w:szCs w:val="24"/>
        </w:rPr>
        <w:t>years</w:t>
      </w:r>
      <w:proofErr w:type="gramEnd"/>
      <w:r w:rsidRPr="00C9455C">
        <w:rPr>
          <w:rFonts w:ascii="Arial" w:hAnsi="Arial" w:cs="Arial"/>
          <w:i/>
          <w:iCs/>
          <w:sz w:val="24"/>
          <w:szCs w:val="24"/>
        </w:rPr>
        <w:t xml:space="preserve"> foundation stage</w:t>
      </w:r>
      <w:r>
        <w:rPr>
          <w:rFonts w:ascii="Arial" w:hAnsi="Arial" w:cs="Arial"/>
          <w:i/>
          <w:iCs/>
          <w:sz w:val="24"/>
          <w:szCs w:val="24"/>
        </w:rPr>
        <w:t>:</w:t>
      </w:r>
      <w:r w:rsidRPr="00C9455C">
        <w:rPr>
          <w:rFonts w:ascii="Arial" w:hAnsi="Arial" w:cs="Arial"/>
          <w:i/>
          <w:iCs/>
          <w:sz w:val="24"/>
          <w:szCs w:val="24"/>
        </w:rPr>
        <w:t xml:space="preserve"> Setting the standards for learning, development and care for children from birth to five. </w:t>
      </w:r>
      <w:r w:rsidRPr="00C9455C">
        <w:rPr>
          <w:rFonts w:ascii="Arial" w:hAnsi="Arial" w:cs="Arial"/>
          <w:sz w:val="24"/>
          <w:szCs w:val="24"/>
        </w:rPr>
        <w:t>Available at:</w:t>
      </w:r>
      <w:r>
        <w:rPr>
          <w:rFonts w:ascii="Arial" w:hAnsi="Arial" w:cs="Arial"/>
          <w:sz w:val="24"/>
          <w:szCs w:val="24"/>
        </w:rPr>
        <w:t xml:space="preserve"> </w:t>
      </w:r>
      <w:hyperlink r:id="rId6" w:history="1">
        <w:r w:rsidRPr="002A3DB1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https://assets.publishing.service.gov.uk/government/uploads/system/uploads/attachment_data/file/974907/EYFS_framework_</w:t>
        </w:r>
      </w:hyperlink>
      <w:r w:rsidRPr="00C9455C">
        <w:rPr>
          <w:rFonts w:ascii="Arial" w:hAnsi="Arial" w:cs="Arial"/>
          <w:sz w:val="24"/>
          <w:szCs w:val="24"/>
        </w:rPr>
        <w:t xml:space="preserve"> (Accessed: February 20</w:t>
      </w:r>
      <w:r w:rsidRPr="00C9455C">
        <w:rPr>
          <w:rFonts w:ascii="Arial" w:hAnsi="Arial" w:cs="Arial"/>
          <w:sz w:val="24"/>
          <w:szCs w:val="24"/>
          <w:vertAlign w:val="superscript"/>
        </w:rPr>
        <w:t xml:space="preserve">th  </w:t>
      </w:r>
      <w:r w:rsidRPr="00C9455C">
        <w:rPr>
          <w:rFonts w:ascii="Arial" w:hAnsi="Arial" w:cs="Arial"/>
          <w:sz w:val="24"/>
          <w:szCs w:val="24"/>
        </w:rPr>
        <w:t>2023).</w:t>
      </w:r>
    </w:p>
    <w:p w14:paraId="2F4432B7" w14:textId="77777777" w:rsidR="0047448F" w:rsidRPr="0096483B" w:rsidRDefault="0047448F" w:rsidP="0085052E">
      <w:pPr>
        <w:rPr>
          <w:rFonts w:ascii="Arial" w:hAnsi="Arial" w:cs="Arial"/>
          <w:sz w:val="24"/>
          <w:szCs w:val="24"/>
        </w:rPr>
      </w:pPr>
      <w:r w:rsidRPr="0096483B">
        <w:rPr>
          <w:rFonts w:ascii="Arial" w:hAnsi="Arial" w:cs="Arial"/>
          <w:sz w:val="24"/>
          <w:szCs w:val="24"/>
        </w:rPr>
        <w:t xml:space="preserve">Dijk, M. van et al. (2019) </w:t>
      </w:r>
      <w:r w:rsidRPr="0096483B">
        <w:rPr>
          <w:rFonts w:ascii="Arial" w:hAnsi="Arial" w:cs="Arial"/>
          <w:i/>
          <w:iCs/>
          <w:sz w:val="24"/>
          <w:szCs w:val="24"/>
        </w:rPr>
        <w:t>‘Bilingualism and creativity: Towards a situated cognition approach’</w:t>
      </w:r>
      <w:r w:rsidRPr="0096483B">
        <w:rPr>
          <w:rFonts w:ascii="Arial" w:hAnsi="Arial" w:cs="Arial"/>
          <w:sz w:val="24"/>
          <w:szCs w:val="24"/>
        </w:rPr>
        <w:t xml:space="preserve">, The Journal of creative </w:t>
      </w:r>
      <w:proofErr w:type="spellStart"/>
      <w:r w:rsidRPr="0096483B">
        <w:rPr>
          <w:rFonts w:ascii="Arial" w:hAnsi="Arial" w:cs="Arial"/>
          <w:sz w:val="24"/>
          <w:szCs w:val="24"/>
        </w:rPr>
        <w:t>behavior</w:t>
      </w:r>
      <w:proofErr w:type="spellEnd"/>
      <w:r w:rsidRPr="0096483B">
        <w:rPr>
          <w:rFonts w:ascii="Arial" w:hAnsi="Arial" w:cs="Arial"/>
          <w:sz w:val="24"/>
          <w:szCs w:val="24"/>
        </w:rPr>
        <w:t xml:space="preserve">, 53(2), pp. 178–188. Available at: </w:t>
      </w:r>
      <w:hyperlink r:id="rId7" w:history="1">
        <w:r w:rsidRPr="0096483B">
          <w:rPr>
            <w:rStyle w:val="Hyperlink"/>
            <w:rFonts w:ascii="Arial" w:hAnsi="Arial" w:cs="Arial"/>
            <w:color w:val="auto"/>
            <w:sz w:val="24"/>
            <w:szCs w:val="24"/>
          </w:rPr>
          <w:t>https://doi.org/10.1002/jocb.238</w:t>
        </w:r>
      </w:hyperlink>
      <w:r w:rsidRPr="0096483B">
        <w:rPr>
          <w:rFonts w:ascii="Arial" w:hAnsi="Arial" w:cs="Arial"/>
          <w:sz w:val="24"/>
          <w:szCs w:val="24"/>
        </w:rPr>
        <w:t>.</w:t>
      </w:r>
    </w:p>
    <w:p w14:paraId="665A74F7" w14:textId="77777777" w:rsidR="0047448F" w:rsidRPr="0096483B" w:rsidRDefault="0047448F" w:rsidP="008330F5">
      <w:pPr>
        <w:rPr>
          <w:rFonts w:ascii="Arial" w:hAnsi="Arial" w:cs="Arial"/>
          <w:sz w:val="24"/>
          <w:szCs w:val="24"/>
        </w:rPr>
      </w:pPr>
      <w:proofErr w:type="spellStart"/>
      <w:r w:rsidRPr="0096483B">
        <w:rPr>
          <w:rFonts w:ascii="Arial" w:hAnsi="Arial" w:cs="Arial"/>
          <w:sz w:val="24"/>
          <w:szCs w:val="24"/>
        </w:rPr>
        <w:t>Djumabaeva</w:t>
      </w:r>
      <w:proofErr w:type="spellEnd"/>
      <w:r w:rsidRPr="0096483B">
        <w:rPr>
          <w:rFonts w:ascii="Arial" w:hAnsi="Arial" w:cs="Arial"/>
          <w:sz w:val="24"/>
          <w:szCs w:val="24"/>
        </w:rPr>
        <w:t xml:space="preserve">, J. S., &amp; </w:t>
      </w:r>
      <w:proofErr w:type="spellStart"/>
      <w:r w:rsidRPr="0096483B">
        <w:rPr>
          <w:rFonts w:ascii="Arial" w:hAnsi="Arial" w:cs="Arial"/>
          <w:sz w:val="24"/>
          <w:szCs w:val="24"/>
        </w:rPr>
        <w:t>Kengboyeva</w:t>
      </w:r>
      <w:proofErr w:type="spellEnd"/>
      <w:r w:rsidRPr="0096483B">
        <w:rPr>
          <w:rFonts w:ascii="Arial" w:hAnsi="Arial" w:cs="Arial"/>
          <w:sz w:val="24"/>
          <w:szCs w:val="24"/>
        </w:rPr>
        <w:t xml:space="preserve">, M. Y. (2021). Bilingualism and its importance in human life. </w:t>
      </w:r>
      <w:proofErr w:type="spellStart"/>
      <w:r w:rsidRPr="0096483B">
        <w:rPr>
          <w:rFonts w:ascii="Arial" w:hAnsi="Arial" w:cs="Arial"/>
          <w:i/>
          <w:iCs/>
          <w:sz w:val="24"/>
          <w:szCs w:val="24"/>
        </w:rPr>
        <w:t>Lingusitics</w:t>
      </w:r>
      <w:proofErr w:type="spellEnd"/>
      <w:r w:rsidRPr="0096483B">
        <w:rPr>
          <w:rFonts w:ascii="Arial" w:hAnsi="Arial" w:cs="Arial"/>
          <w:i/>
          <w:iCs/>
          <w:sz w:val="24"/>
          <w:szCs w:val="24"/>
        </w:rPr>
        <w:t xml:space="preserve"> and Culture Review</w:t>
      </w:r>
      <w:r w:rsidRPr="0096483B">
        <w:rPr>
          <w:rFonts w:ascii="Arial" w:hAnsi="Arial" w:cs="Arial"/>
          <w:sz w:val="24"/>
          <w:szCs w:val="24"/>
        </w:rPr>
        <w:t xml:space="preserve">, 5 (1), 53-63. </w:t>
      </w:r>
      <w:hyperlink r:id="rId8" w:history="1">
        <w:r w:rsidRPr="0096483B">
          <w:rPr>
            <w:rStyle w:val="Hyperlink"/>
            <w:rFonts w:ascii="Arial" w:hAnsi="Arial" w:cs="Arial"/>
            <w:color w:val="auto"/>
            <w:sz w:val="24"/>
            <w:szCs w:val="24"/>
          </w:rPr>
          <w:t>https://doi.org/10.37028/lingcure.v5n1.451</w:t>
        </w:r>
      </w:hyperlink>
      <w:r w:rsidRPr="0096483B">
        <w:rPr>
          <w:rFonts w:ascii="Arial" w:hAnsi="Arial" w:cs="Arial"/>
          <w:sz w:val="24"/>
          <w:szCs w:val="24"/>
        </w:rPr>
        <w:t xml:space="preserve"> </w:t>
      </w:r>
    </w:p>
    <w:p w14:paraId="37460372" w14:textId="77777777" w:rsidR="0047448F" w:rsidRDefault="0047448F" w:rsidP="0035774B">
      <w:pPr>
        <w:rPr>
          <w:rFonts w:ascii="Arial" w:hAnsi="Arial" w:cs="Arial"/>
          <w:sz w:val="24"/>
          <w:szCs w:val="24"/>
        </w:rPr>
      </w:pPr>
      <w:r w:rsidRPr="00A55DB2">
        <w:rPr>
          <w:rFonts w:ascii="Arial" w:hAnsi="Arial" w:cs="Arial"/>
          <w:sz w:val="24"/>
          <w:szCs w:val="24"/>
        </w:rPr>
        <w:t xml:space="preserve">Gov.uk (no date) </w:t>
      </w:r>
      <w:r w:rsidRPr="00A55DB2">
        <w:rPr>
          <w:rFonts w:ascii="Arial" w:hAnsi="Arial" w:cs="Arial"/>
          <w:i/>
          <w:iCs/>
          <w:sz w:val="24"/>
          <w:szCs w:val="24"/>
        </w:rPr>
        <w:t>Communication and language: exploring language</w:t>
      </w:r>
      <w:r w:rsidRPr="00A55DB2"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 w:rsidRPr="00A55DB2">
          <w:rPr>
            <w:rStyle w:val="Hyperlink"/>
            <w:rFonts w:ascii="Arial" w:hAnsi="Arial" w:cs="Arial"/>
            <w:sz w:val="24"/>
            <w:szCs w:val="24"/>
          </w:rPr>
          <w:t>Exploring language - Help for early years providers - GOV.UK (education.gov.uk)</w:t>
        </w:r>
      </w:hyperlink>
      <w:r w:rsidRPr="00A55DB2">
        <w:rPr>
          <w:rFonts w:ascii="Arial" w:hAnsi="Arial" w:cs="Arial"/>
          <w:sz w:val="24"/>
          <w:szCs w:val="24"/>
        </w:rPr>
        <w:t xml:space="preserve"> (Accessed: February 24</w:t>
      </w:r>
      <w:r w:rsidRPr="00A55DB2">
        <w:rPr>
          <w:rFonts w:ascii="Arial" w:hAnsi="Arial" w:cs="Arial"/>
          <w:sz w:val="24"/>
          <w:szCs w:val="24"/>
          <w:vertAlign w:val="superscript"/>
        </w:rPr>
        <w:t>th</w:t>
      </w:r>
      <w:r w:rsidRPr="00A55DB2">
        <w:rPr>
          <w:rFonts w:ascii="Arial" w:hAnsi="Arial" w:cs="Arial"/>
          <w:sz w:val="24"/>
          <w:szCs w:val="24"/>
        </w:rPr>
        <w:t xml:space="preserve"> 2023). </w:t>
      </w:r>
    </w:p>
    <w:p w14:paraId="13FEEC7B" w14:textId="77777777" w:rsidR="0047448F" w:rsidRDefault="0047448F" w:rsidP="0035774B">
      <w:pPr>
        <w:pStyle w:val="Heading1"/>
        <w:shd w:val="clear" w:color="auto" w:fill="FFFFFF"/>
        <w:spacing w:before="375" w:beforeAutospacing="0" w:after="375" w:afterAutospacing="0"/>
        <w:rPr>
          <w:rFonts w:ascii="Arial" w:hAnsi="Arial" w:cs="Arial"/>
          <w:b w:val="0"/>
          <w:bCs w:val="0"/>
          <w:sz w:val="24"/>
          <w:szCs w:val="24"/>
        </w:rPr>
      </w:pPr>
      <w:r w:rsidRPr="0035774B">
        <w:rPr>
          <w:rFonts w:ascii="Arial" w:hAnsi="Arial" w:cs="Arial"/>
          <w:b w:val="0"/>
          <w:bCs w:val="0"/>
          <w:sz w:val="24"/>
          <w:szCs w:val="24"/>
        </w:rPr>
        <w:t xml:space="preserve">Historic Cornwall (2022) </w:t>
      </w:r>
      <w:r w:rsidRPr="0035774B">
        <w:rPr>
          <w:rFonts w:ascii="Arial" w:hAnsi="Arial" w:cs="Arial"/>
          <w:b w:val="0"/>
          <w:bCs w:val="0"/>
          <w:i/>
          <w:iCs/>
          <w:color w:val="212121"/>
          <w:sz w:val="24"/>
          <w:szCs w:val="24"/>
        </w:rPr>
        <w:t xml:space="preserve">The Culture </w:t>
      </w:r>
      <w:proofErr w:type="gramStart"/>
      <w:r w:rsidRPr="0035774B">
        <w:rPr>
          <w:rFonts w:ascii="Arial" w:hAnsi="Arial" w:cs="Arial"/>
          <w:b w:val="0"/>
          <w:bCs w:val="0"/>
          <w:i/>
          <w:iCs/>
          <w:color w:val="212121"/>
          <w:sz w:val="24"/>
          <w:szCs w:val="24"/>
        </w:rPr>
        <w:t>Of</w:t>
      </w:r>
      <w:proofErr w:type="gramEnd"/>
      <w:r w:rsidRPr="0035774B">
        <w:rPr>
          <w:rFonts w:ascii="Arial" w:hAnsi="Arial" w:cs="Arial"/>
          <w:b w:val="0"/>
          <w:bCs w:val="0"/>
          <w:i/>
          <w:iCs/>
          <w:color w:val="212121"/>
          <w:sz w:val="24"/>
          <w:szCs w:val="24"/>
        </w:rPr>
        <w:t xml:space="preserve"> Wales: A Rich History And Bright Future</w:t>
      </w:r>
      <w:r>
        <w:rPr>
          <w:rFonts w:ascii="Arial" w:hAnsi="Arial" w:cs="Arial"/>
          <w:b w:val="0"/>
          <w:bCs w:val="0"/>
          <w:i/>
          <w:iCs/>
          <w:color w:val="212121"/>
          <w:sz w:val="24"/>
          <w:szCs w:val="24"/>
        </w:rPr>
        <w:t xml:space="preserve">. </w:t>
      </w:r>
      <w:r>
        <w:rPr>
          <w:rFonts w:ascii="Arial" w:hAnsi="Arial" w:cs="Arial"/>
          <w:b w:val="0"/>
          <w:bCs w:val="0"/>
          <w:color w:val="212121"/>
          <w:sz w:val="24"/>
          <w:szCs w:val="24"/>
        </w:rPr>
        <w:t xml:space="preserve">Available at: </w:t>
      </w:r>
      <w:hyperlink r:id="rId10" w:history="1">
        <w:r w:rsidRPr="0035774B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The Culture Of Wales: A Rich History And Bright Future | Historic Cornwall (historic-cornwall.org.uk)</w:t>
        </w:r>
      </w:hyperlink>
      <w:r>
        <w:rPr>
          <w:rFonts w:ascii="Arial" w:hAnsi="Arial" w:cs="Arial"/>
          <w:b w:val="0"/>
          <w:bCs w:val="0"/>
          <w:sz w:val="24"/>
          <w:szCs w:val="24"/>
        </w:rPr>
        <w:t xml:space="preserve"> (Accessed: February 20</w:t>
      </w:r>
      <w:r w:rsidRPr="0035774B">
        <w:rPr>
          <w:rFonts w:ascii="Arial" w:hAnsi="Arial" w:cs="Arial"/>
          <w:b w:val="0"/>
          <w:bCs w:val="0"/>
          <w:sz w:val="24"/>
          <w:szCs w:val="24"/>
          <w:vertAlign w:val="superscript"/>
        </w:rPr>
        <w:t>th</w:t>
      </w:r>
      <w:r>
        <w:rPr>
          <w:rFonts w:ascii="Arial" w:hAnsi="Arial" w:cs="Arial"/>
          <w:b w:val="0"/>
          <w:bCs w:val="0"/>
          <w:sz w:val="24"/>
          <w:szCs w:val="24"/>
        </w:rPr>
        <w:t xml:space="preserve"> 2023). </w:t>
      </w:r>
    </w:p>
    <w:p w14:paraId="35C2E9C6" w14:textId="77777777" w:rsidR="0047448F" w:rsidRPr="0085052E" w:rsidRDefault="0047448F" w:rsidP="0085052E">
      <w:pPr>
        <w:pStyle w:val="Heading1"/>
        <w:shd w:val="clear" w:color="auto" w:fill="FFFFFF"/>
        <w:spacing w:before="240" w:after="150"/>
        <w:rPr>
          <w:rFonts w:ascii="Arial" w:hAnsi="Arial" w:cs="Arial"/>
          <w:b w:val="0"/>
          <w:bCs w:val="0"/>
          <w:sz w:val="24"/>
          <w:szCs w:val="24"/>
        </w:rPr>
      </w:pPr>
      <w:r w:rsidRPr="0085052E">
        <w:rPr>
          <w:rFonts w:ascii="Arial" w:hAnsi="Arial" w:cs="Arial"/>
          <w:b w:val="0"/>
          <w:bCs w:val="0"/>
          <w:sz w:val="24"/>
          <w:szCs w:val="24"/>
        </w:rPr>
        <w:t xml:space="preserve">Hoffman, J. and Russ, S. (2012) ‘Pretend Play, Creativity, and Emotion Regulation in Children’, </w:t>
      </w:r>
      <w:r w:rsidRPr="0085052E"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Psychology of Aesthetics, Creativity, and the Arts, </w:t>
      </w:r>
      <w:r w:rsidRPr="0085052E">
        <w:rPr>
          <w:rFonts w:ascii="Arial" w:hAnsi="Arial" w:cs="Arial"/>
          <w:b w:val="0"/>
          <w:bCs w:val="0"/>
          <w:sz w:val="24"/>
          <w:szCs w:val="24"/>
        </w:rPr>
        <w:t>6(2), pp. 175-184.</w:t>
      </w:r>
    </w:p>
    <w:p w14:paraId="118F2886" w14:textId="77777777" w:rsidR="0047448F" w:rsidRPr="0096483B" w:rsidRDefault="0047448F" w:rsidP="0085052E">
      <w:pPr>
        <w:rPr>
          <w:rFonts w:ascii="Arial" w:hAnsi="Arial" w:cs="Arial"/>
          <w:sz w:val="28"/>
          <w:szCs w:val="28"/>
        </w:rPr>
      </w:pPr>
      <w:proofErr w:type="spellStart"/>
      <w:r w:rsidRPr="0096483B">
        <w:rPr>
          <w:rFonts w:ascii="Arial" w:hAnsi="Arial" w:cs="Arial"/>
          <w:sz w:val="24"/>
          <w:szCs w:val="24"/>
          <w:shd w:val="clear" w:color="auto" w:fill="FFFFFF"/>
        </w:rPr>
        <w:lastRenderedPageBreak/>
        <w:t>Jasińska</w:t>
      </w:r>
      <w:proofErr w:type="spellEnd"/>
      <w:r w:rsidRPr="0096483B">
        <w:rPr>
          <w:rFonts w:ascii="Arial" w:hAnsi="Arial" w:cs="Arial"/>
          <w:sz w:val="24"/>
          <w:szCs w:val="24"/>
          <w:shd w:val="clear" w:color="auto" w:fill="FFFFFF"/>
        </w:rPr>
        <w:t xml:space="preserve">, K. K., Berens, M. S., </w:t>
      </w:r>
      <w:proofErr w:type="spellStart"/>
      <w:r w:rsidRPr="0096483B">
        <w:rPr>
          <w:rFonts w:ascii="Arial" w:hAnsi="Arial" w:cs="Arial"/>
          <w:sz w:val="24"/>
          <w:szCs w:val="24"/>
          <w:shd w:val="clear" w:color="auto" w:fill="FFFFFF"/>
        </w:rPr>
        <w:t>Kovelman</w:t>
      </w:r>
      <w:proofErr w:type="spellEnd"/>
      <w:r w:rsidRPr="0096483B">
        <w:rPr>
          <w:rFonts w:ascii="Arial" w:hAnsi="Arial" w:cs="Arial"/>
          <w:sz w:val="24"/>
          <w:szCs w:val="24"/>
          <w:shd w:val="clear" w:color="auto" w:fill="FFFFFF"/>
        </w:rPr>
        <w:t xml:space="preserve">, I., &amp; </w:t>
      </w:r>
      <w:proofErr w:type="spellStart"/>
      <w:r w:rsidRPr="0096483B">
        <w:rPr>
          <w:rFonts w:ascii="Arial" w:hAnsi="Arial" w:cs="Arial"/>
          <w:sz w:val="24"/>
          <w:szCs w:val="24"/>
          <w:shd w:val="clear" w:color="auto" w:fill="FFFFFF"/>
        </w:rPr>
        <w:t>Petitto</w:t>
      </w:r>
      <w:proofErr w:type="spellEnd"/>
      <w:r w:rsidRPr="0096483B">
        <w:rPr>
          <w:rFonts w:ascii="Arial" w:hAnsi="Arial" w:cs="Arial"/>
          <w:sz w:val="24"/>
          <w:szCs w:val="24"/>
          <w:shd w:val="clear" w:color="auto" w:fill="FFFFFF"/>
        </w:rPr>
        <w:t xml:space="preserve">, L. A. (2017). </w:t>
      </w:r>
      <w:r w:rsidRPr="0096483B">
        <w:rPr>
          <w:rFonts w:ascii="Arial" w:hAnsi="Arial" w:cs="Arial"/>
          <w:i/>
          <w:iCs/>
          <w:sz w:val="24"/>
          <w:szCs w:val="24"/>
          <w:shd w:val="clear" w:color="auto" w:fill="FFFFFF"/>
        </w:rPr>
        <w:t>Bilingualism yields language-specific plasticity in left hemisphere's circuitry for learning to read in young children</w:t>
      </w:r>
      <w:r w:rsidRPr="0096483B">
        <w:rPr>
          <w:rFonts w:ascii="Arial" w:hAnsi="Arial" w:cs="Arial"/>
          <w:sz w:val="24"/>
          <w:szCs w:val="24"/>
          <w:shd w:val="clear" w:color="auto" w:fill="FFFFFF"/>
        </w:rPr>
        <w:t>. </w:t>
      </w:r>
      <w:proofErr w:type="spellStart"/>
      <w:r w:rsidRPr="0096483B">
        <w:rPr>
          <w:rFonts w:ascii="Arial" w:hAnsi="Arial" w:cs="Arial"/>
          <w:i/>
          <w:iCs/>
          <w:sz w:val="24"/>
          <w:szCs w:val="24"/>
          <w:shd w:val="clear" w:color="auto" w:fill="FFFFFF"/>
        </w:rPr>
        <w:t>Neuropsychologia</w:t>
      </w:r>
      <w:proofErr w:type="spellEnd"/>
      <w:r w:rsidRPr="0096483B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96483B">
        <w:rPr>
          <w:rFonts w:ascii="Arial" w:hAnsi="Arial" w:cs="Arial"/>
          <w:i/>
          <w:iCs/>
          <w:sz w:val="24"/>
          <w:szCs w:val="24"/>
          <w:shd w:val="clear" w:color="auto" w:fill="FFFFFF"/>
        </w:rPr>
        <w:t>98</w:t>
      </w:r>
      <w:r w:rsidRPr="0096483B">
        <w:rPr>
          <w:rFonts w:ascii="Arial" w:hAnsi="Arial" w:cs="Arial"/>
          <w:sz w:val="24"/>
          <w:szCs w:val="24"/>
          <w:shd w:val="clear" w:color="auto" w:fill="FFFFFF"/>
        </w:rPr>
        <w:t xml:space="preserve">, 34–45. Available at: </w:t>
      </w:r>
      <w:hyperlink r:id="rId11" w:history="1">
        <w:r w:rsidRPr="0096483B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https://doi.org/10.1016/j.neuropsychologia.2016.11.018</w:t>
        </w:r>
      </w:hyperlink>
      <w:r w:rsidRPr="0096483B">
        <w:rPr>
          <w:rFonts w:ascii="Arial" w:hAnsi="Arial" w:cs="Arial"/>
          <w:sz w:val="24"/>
          <w:szCs w:val="24"/>
          <w:shd w:val="clear" w:color="auto" w:fill="FFFFFF"/>
        </w:rPr>
        <w:t xml:space="preserve"> (Accessed: 22</w:t>
      </w:r>
      <w:r w:rsidRPr="0096483B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nd</w:t>
      </w:r>
      <w:r w:rsidRPr="0096483B">
        <w:rPr>
          <w:rFonts w:ascii="Arial" w:hAnsi="Arial" w:cs="Arial"/>
          <w:sz w:val="24"/>
          <w:szCs w:val="24"/>
          <w:shd w:val="clear" w:color="auto" w:fill="FFFFFF"/>
        </w:rPr>
        <w:t xml:space="preserve"> March 2023). </w:t>
      </w:r>
    </w:p>
    <w:p w14:paraId="3C125D1E" w14:textId="77777777" w:rsidR="0047448F" w:rsidRPr="0096483B" w:rsidRDefault="0047448F" w:rsidP="008330F5">
      <w:pPr>
        <w:rPr>
          <w:rFonts w:ascii="Arial" w:hAnsi="Arial" w:cs="Arial"/>
          <w:sz w:val="24"/>
          <w:szCs w:val="24"/>
        </w:rPr>
      </w:pPr>
      <w:bookmarkStart w:id="3" w:name="_Hlk131262174"/>
      <w:r w:rsidRPr="0096483B">
        <w:rPr>
          <w:rFonts w:ascii="Arial" w:hAnsi="Arial" w:cs="Arial"/>
          <w:sz w:val="24"/>
          <w:szCs w:val="24"/>
        </w:rPr>
        <w:t xml:space="preserve">Language Testing International (2022) </w:t>
      </w:r>
      <w:r w:rsidRPr="0096483B">
        <w:rPr>
          <w:rFonts w:ascii="Arial" w:hAnsi="Arial" w:cs="Arial"/>
          <w:i/>
          <w:iCs/>
          <w:sz w:val="24"/>
          <w:szCs w:val="24"/>
        </w:rPr>
        <w:t xml:space="preserve">Why </w:t>
      </w:r>
      <w:bookmarkEnd w:id="3"/>
      <w:r w:rsidRPr="0096483B">
        <w:rPr>
          <w:rFonts w:ascii="Arial" w:hAnsi="Arial" w:cs="Arial"/>
          <w:i/>
          <w:iCs/>
          <w:sz w:val="24"/>
          <w:szCs w:val="24"/>
        </w:rPr>
        <w:t>It Pays to Be Bilingual</w:t>
      </w:r>
      <w:r w:rsidRPr="0096483B">
        <w:rPr>
          <w:rFonts w:ascii="Arial" w:hAnsi="Arial" w:cs="Arial"/>
          <w:sz w:val="24"/>
          <w:szCs w:val="24"/>
        </w:rPr>
        <w:t xml:space="preserve">. Available at: </w:t>
      </w:r>
      <w:hyperlink r:id="rId12" w:history="1">
        <w:r w:rsidRPr="0096483B">
          <w:rPr>
            <w:rStyle w:val="Hyperlink"/>
            <w:rFonts w:ascii="Arial" w:hAnsi="Arial" w:cs="Arial"/>
            <w:color w:val="auto"/>
            <w:sz w:val="24"/>
            <w:szCs w:val="24"/>
          </w:rPr>
          <w:t>Why It Pays to Be Bilingual - Language Testing International</w:t>
        </w:r>
      </w:hyperlink>
      <w:r w:rsidRPr="0096483B">
        <w:rPr>
          <w:rFonts w:ascii="Arial" w:hAnsi="Arial" w:cs="Arial"/>
          <w:sz w:val="24"/>
          <w:szCs w:val="24"/>
        </w:rPr>
        <w:t xml:space="preserve"> (Accessed on: 22</w:t>
      </w:r>
      <w:r w:rsidRPr="0096483B">
        <w:rPr>
          <w:rFonts w:ascii="Arial" w:hAnsi="Arial" w:cs="Arial"/>
          <w:sz w:val="24"/>
          <w:szCs w:val="24"/>
          <w:vertAlign w:val="superscript"/>
        </w:rPr>
        <w:t>nd</w:t>
      </w:r>
      <w:r w:rsidRPr="0096483B">
        <w:rPr>
          <w:rFonts w:ascii="Arial" w:hAnsi="Arial" w:cs="Arial"/>
          <w:sz w:val="24"/>
          <w:szCs w:val="24"/>
        </w:rPr>
        <w:t xml:space="preserve"> March 2023).</w:t>
      </w:r>
    </w:p>
    <w:p w14:paraId="278B29D5" w14:textId="77777777" w:rsidR="0047448F" w:rsidRPr="0096483B" w:rsidRDefault="0047448F" w:rsidP="008330F5">
      <w:pPr>
        <w:rPr>
          <w:rFonts w:ascii="Arial" w:hAnsi="Arial" w:cs="Arial"/>
          <w:sz w:val="24"/>
          <w:szCs w:val="24"/>
        </w:rPr>
      </w:pPr>
      <w:r w:rsidRPr="0096483B">
        <w:rPr>
          <w:rFonts w:ascii="Arial" w:hAnsi="Arial" w:cs="Arial"/>
          <w:sz w:val="24"/>
          <w:szCs w:val="24"/>
        </w:rPr>
        <w:t xml:space="preserve">Michigan State University (2019) </w:t>
      </w:r>
      <w:r w:rsidRPr="0096483B">
        <w:rPr>
          <w:rFonts w:ascii="Arial" w:hAnsi="Arial" w:cs="Arial"/>
          <w:i/>
          <w:iCs/>
          <w:sz w:val="24"/>
          <w:szCs w:val="24"/>
        </w:rPr>
        <w:t xml:space="preserve">Advantages of a bilingual brain. </w:t>
      </w:r>
      <w:r w:rsidRPr="0096483B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96483B">
          <w:rPr>
            <w:rStyle w:val="Hyperlink"/>
            <w:rFonts w:ascii="Arial" w:hAnsi="Arial" w:cs="Arial"/>
            <w:color w:val="auto"/>
            <w:sz w:val="24"/>
            <w:szCs w:val="24"/>
          </w:rPr>
          <w:t>Advantages of a bilingual brain - Child &amp; Family Development (msu.edu)</w:t>
        </w:r>
      </w:hyperlink>
      <w:r w:rsidRPr="0096483B">
        <w:rPr>
          <w:rFonts w:ascii="Arial" w:hAnsi="Arial" w:cs="Arial"/>
          <w:sz w:val="24"/>
          <w:szCs w:val="24"/>
        </w:rPr>
        <w:t xml:space="preserve"> (Accessed: 18</w:t>
      </w:r>
      <w:r w:rsidRPr="0096483B">
        <w:rPr>
          <w:rFonts w:ascii="Arial" w:hAnsi="Arial" w:cs="Arial"/>
          <w:sz w:val="24"/>
          <w:szCs w:val="24"/>
          <w:vertAlign w:val="superscript"/>
        </w:rPr>
        <w:t>th</w:t>
      </w:r>
      <w:r w:rsidRPr="0096483B">
        <w:rPr>
          <w:rFonts w:ascii="Arial" w:hAnsi="Arial" w:cs="Arial"/>
          <w:sz w:val="24"/>
          <w:szCs w:val="24"/>
        </w:rPr>
        <w:t xml:space="preserve"> March 2023). </w:t>
      </w:r>
    </w:p>
    <w:p w14:paraId="20D0935E" w14:textId="77777777" w:rsidR="0047448F" w:rsidRDefault="0047448F" w:rsidP="008330F5">
      <w:pPr>
        <w:rPr>
          <w:rFonts w:ascii="Arial" w:hAnsi="Arial" w:cs="Arial"/>
          <w:sz w:val="24"/>
          <w:szCs w:val="24"/>
          <w:lang w:val="cy-GB"/>
        </w:rPr>
      </w:pPr>
      <w:r w:rsidRPr="0096483B">
        <w:rPr>
          <w:rFonts w:ascii="Arial" w:hAnsi="Arial" w:cs="Arial"/>
          <w:sz w:val="24"/>
          <w:szCs w:val="24"/>
          <w:lang w:val="cy-GB"/>
        </w:rPr>
        <w:t xml:space="preserve">NALDIC (2011) </w:t>
      </w:r>
      <w:r w:rsidRPr="0096483B">
        <w:rPr>
          <w:rFonts w:ascii="Arial" w:hAnsi="Arial" w:cs="Arial"/>
          <w:i/>
          <w:iCs/>
          <w:sz w:val="24"/>
          <w:szCs w:val="24"/>
          <w:lang w:val="cy-GB"/>
        </w:rPr>
        <w:t xml:space="preserve">What is bilingualism? </w:t>
      </w:r>
      <w:r w:rsidRPr="0096483B">
        <w:rPr>
          <w:rFonts w:ascii="Arial" w:hAnsi="Arial" w:cs="Arial"/>
          <w:sz w:val="24"/>
          <w:szCs w:val="24"/>
          <w:lang w:val="cy-GB"/>
        </w:rPr>
        <w:t>Available at</w:t>
      </w:r>
      <w:r w:rsidRPr="0096483B">
        <w:rPr>
          <w:rFonts w:ascii="Arial" w:hAnsi="Arial" w:cs="Arial"/>
          <w:i/>
          <w:iCs/>
          <w:sz w:val="24"/>
          <w:szCs w:val="24"/>
          <w:lang w:val="cy-GB"/>
        </w:rPr>
        <w:t xml:space="preserve">: </w:t>
      </w:r>
      <w:hyperlink r:id="rId14" w:history="1">
        <w:r w:rsidRPr="0096483B">
          <w:rPr>
            <w:rStyle w:val="Hyperlink"/>
            <w:rFonts w:ascii="Arial" w:hAnsi="Arial" w:cs="Arial"/>
            <w:color w:val="auto"/>
            <w:sz w:val="24"/>
            <w:szCs w:val="24"/>
            <w:lang w:val="cy-GB"/>
          </w:rPr>
          <w:t>https://www.naldic.org.uk/Resources/NALDIC/Initial%20Teacher%20Education/Documents/B1.pdf</w:t>
        </w:r>
      </w:hyperlink>
      <w:r w:rsidRPr="0096483B">
        <w:rPr>
          <w:rFonts w:ascii="Arial" w:hAnsi="Arial" w:cs="Arial"/>
          <w:sz w:val="24"/>
          <w:szCs w:val="24"/>
          <w:lang w:val="cy-GB"/>
        </w:rPr>
        <w:t xml:space="preserve"> (Accessed: 14th February 2023)</w:t>
      </w:r>
      <w:r>
        <w:rPr>
          <w:rFonts w:ascii="Arial" w:hAnsi="Arial" w:cs="Arial"/>
          <w:sz w:val="24"/>
          <w:szCs w:val="24"/>
          <w:lang w:val="cy-GB"/>
        </w:rPr>
        <w:t>.</w:t>
      </w:r>
    </w:p>
    <w:p w14:paraId="7CB23F75" w14:textId="77777777" w:rsidR="0047448F" w:rsidRPr="0096483B" w:rsidRDefault="0047448F" w:rsidP="0085052E">
      <w:pPr>
        <w:rPr>
          <w:rFonts w:ascii="Arial" w:hAnsi="Arial" w:cs="Arial"/>
          <w:sz w:val="24"/>
          <w:szCs w:val="24"/>
        </w:rPr>
      </w:pPr>
      <w:r w:rsidRPr="0047448F">
        <w:rPr>
          <w:rFonts w:ascii="Arial" w:hAnsi="Arial" w:cs="Arial"/>
          <w:sz w:val="24"/>
          <w:szCs w:val="24"/>
        </w:rPr>
        <w:t xml:space="preserve">Ofsted (2013) </w:t>
      </w:r>
      <w:r w:rsidRPr="0047448F">
        <w:rPr>
          <w:rFonts w:ascii="Arial" w:hAnsi="Arial" w:cs="Arial"/>
          <w:i/>
          <w:iCs/>
          <w:sz w:val="24"/>
          <w:szCs w:val="24"/>
        </w:rPr>
        <w:t>English as an additional language A briefing paper for section 5 inspectors</w:t>
      </w:r>
      <w:r w:rsidRPr="0047448F">
        <w:rPr>
          <w:rFonts w:ascii="Arial" w:hAnsi="Arial" w:cs="Arial"/>
          <w:sz w:val="24"/>
          <w:szCs w:val="24"/>
        </w:rPr>
        <w:t xml:space="preserve">, </w:t>
      </w:r>
      <w:hyperlink r:id="rId15" w:history="1">
        <w:r w:rsidRPr="0047448F">
          <w:rPr>
            <w:rStyle w:val="Hyperlink"/>
            <w:rFonts w:ascii="Arial" w:hAnsi="Arial" w:cs="Arial"/>
            <w:sz w:val="24"/>
            <w:szCs w:val="24"/>
          </w:rPr>
          <w:t>http://www.naldic.org.uk/eal-teaching-and-learning/outline-guidance/eal-ofsted/</w:t>
        </w:r>
      </w:hyperlink>
      <w:r w:rsidRPr="0047448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Pr="0047448F">
        <w:rPr>
          <w:rFonts w:ascii="Arial" w:hAnsi="Arial" w:cs="Arial"/>
          <w:sz w:val="24"/>
          <w:szCs w:val="24"/>
        </w:rPr>
        <w:t>Accessed: February 28</w:t>
      </w:r>
      <w:r>
        <w:rPr>
          <w:rFonts w:ascii="Arial" w:hAnsi="Arial" w:cs="Arial"/>
          <w:sz w:val="24"/>
          <w:szCs w:val="24"/>
        </w:rPr>
        <w:t>th</w:t>
      </w:r>
      <w:r w:rsidRPr="0047448F">
        <w:rPr>
          <w:rFonts w:ascii="Arial" w:hAnsi="Arial" w:cs="Arial"/>
          <w:sz w:val="24"/>
          <w:szCs w:val="24"/>
        </w:rPr>
        <w:t xml:space="preserve"> 202</w:t>
      </w:r>
      <w:r>
        <w:rPr>
          <w:rFonts w:ascii="Arial" w:hAnsi="Arial" w:cs="Arial"/>
          <w:sz w:val="24"/>
          <w:szCs w:val="24"/>
        </w:rPr>
        <w:t>3)</w:t>
      </w:r>
      <w:r w:rsidRPr="0047448F">
        <w:rPr>
          <w:rFonts w:ascii="Arial" w:hAnsi="Arial" w:cs="Arial"/>
          <w:sz w:val="24"/>
          <w:szCs w:val="24"/>
        </w:rPr>
        <w:t>.</w:t>
      </w:r>
    </w:p>
    <w:p w14:paraId="5D396230" w14:textId="77777777" w:rsidR="0047448F" w:rsidRDefault="0047448F" w:rsidP="008330F5">
      <w:pPr>
        <w:rPr>
          <w:rFonts w:ascii="Arial" w:hAnsi="Arial" w:cs="Arial"/>
          <w:sz w:val="24"/>
          <w:szCs w:val="24"/>
        </w:rPr>
      </w:pPr>
      <w:r w:rsidRPr="0035774B">
        <w:rPr>
          <w:rFonts w:ascii="Arial" w:hAnsi="Arial" w:cs="Arial"/>
          <w:sz w:val="24"/>
          <w:szCs w:val="24"/>
        </w:rPr>
        <w:t>Pacey (2023</w:t>
      </w:r>
      <w:r w:rsidRPr="0035774B">
        <w:rPr>
          <w:rFonts w:ascii="Arial" w:hAnsi="Arial" w:cs="Arial"/>
          <w:i/>
          <w:iCs/>
          <w:sz w:val="24"/>
          <w:szCs w:val="24"/>
        </w:rPr>
        <w:t>) English as an additional language.</w:t>
      </w:r>
      <w:r w:rsidRPr="0035774B">
        <w:rPr>
          <w:rFonts w:ascii="Arial" w:hAnsi="Arial" w:cs="Arial"/>
          <w:sz w:val="24"/>
          <w:szCs w:val="24"/>
        </w:rPr>
        <w:t xml:space="preserve"> Available at: </w:t>
      </w:r>
      <w:hyperlink r:id="rId16" w:history="1">
        <w:r w:rsidRPr="0035774B">
          <w:rPr>
            <w:rStyle w:val="Hyperlink"/>
            <w:rFonts w:ascii="Arial" w:hAnsi="Arial" w:cs="Arial"/>
            <w:sz w:val="24"/>
            <w:szCs w:val="24"/>
          </w:rPr>
          <w:t>English as an additional language | PACEY</w:t>
        </w:r>
      </w:hyperlink>
      <w:r w:rsidRPr="0035774B">
        <w:rPr>
          <w:rFonts w:ascii="Arial" w:hAnsi="Arial" w:cs="Arial"/>
          <w:sz w:val="24"/>
          <w:szCs w:val="24"/>
        </w:rPr>
        <w:t xml:space="preserve"> (Accessed: February 23</w:t>
      </w:r>
      <w:r w:rsidRPr="0035774B">
        <w:rPr>
          <w:rFonts w:ascii="Arial" w:hAnsi="Arial" w:cs="Arial"/>
          <w:sz w:val="24"/>
          <w:szCs w:val="24"/>
          <w:vertAlign w:val="superscript"/>
        </w:rPr>
        <w:t>rd</w:t>
      </w:r>
      <w:r w:rsidRPr="0035774B">
        <w:rPr>
          <w:rFonts w:ascii="Arial" w:hAnsi="Arial" w:cs="Arial"/>
          <w:sz w:val="24"/>
          <w:szCs w:val="24"/>
        </w:rPr>
        <w:t xml:space="preserve"> 2023). </w:t>
      </w:r>
    </w:p>
    <w:p w14:paraId="7D78C0D9" w14:textId="77777777" w:rsidR="0047448F" w:rsidRPr="0096483B" w:rsidRDefault="0047448F" w:rsidP="008330F5">
      <w:pPr>
        <w:rPr>
          <w:rFonts w:ascii="Arial" w:hAnsi="Arial" w:cs="Arial"/>
          <w:sz w:val="24"/>
          <w:szCs w:val="24"/>
        </w:rPr>
      </w:pPr>
      <w:proofErr w:type="spellStart"/>
      <w:r w:rsidRPr="0096483B">
        <w:rPr>
          <w:rFonts w:ascii="Arial" w:hAnsi="Arial" w:cs="Arial"/>
          <w:sz w:val="24"/>
          <w:szCs w:val="24"/>
        </w:rPr>
        <w:t>Preply</w:t>
      </w:r>
      <w:proofErr w:type="spellEnd"/>
      <w:r w:rsidRPr="0096483B">
        <w:rPr>
          <w:rFonts w:ascii="Arial" w:hAnsi="Arial" w:cs="Arial"/>
          <w:sz w:val="24"/>
          <w:szCs w:val="24"/>
        </w:rPr>
        <w:t xml:space="preserve"> (2023) </w:t>
      </w:r>
      <w:r w:rsidRPr="0096483B">
        <w:rPr>
          <w:rFonts w:ascii="Arial" w:hAnsi="Arial" w:cs="Arial"/>
          <w:i/>
          <w:iCs/>
          <w:spacing w:val="2"/>
          <w:sz w:val="24"/>
          <w:szCs w:val="24"/>
        </w:rPr>
        <w:t xml:space="preserve">Bilingualism in 2022: US, UK &amp; Global Statistics. </w:t>
      </w:r>
      <w:r w:rsidRPr="0096483B">
        <w:rPr>
          <w:rFonts w:ascii="Arial" w:hAnsi="Arial" w:cs="Arial"/>
          <w:spacing w:val="2"/>
          <w:sz w:val="24"/>
          <w:szCs w:val="24"/>
        </w:rPr>
        <w:t xml:space="preserve">Available at: </w:t>
      </w:r>
      <w:hyperlink r:id="rId17" w:anchor=":~:text=There%20are%20approximately%203.3%20billion,for%2043%25%20of%20the%20population." w:history="1">
        <w:r w:rsidRPr="0096483B">
          <w:rPr>
            <w:rStyle w:val="Hyperlink"/>
            <w:rFonts w:ascii="Arial" w:hAnsi="Arial" w:cs="Arial"/>
            <w:color w:val="auto"/>
            <w:sz w:val="24"/>
            <w:szCs w:val="24"/>
          </w:rPr>
          <w:t>Bilingualism Statistics in 2022: US, UK &amp; Global (preply.com)</w:t>
        </w:r>
      </w:hyperlink>
      <w:r w:rsidRPr="0096483B">
        <w:rPr>
          <w:rFonts w:ascii="Arial" w:hAnsi="Arial" w:cs="Arial"/>
          <w:sz w:val="24"/>
          <w:szCs w:val="24"/>
        </w:rPr>
        <w:t xml:space="preserve"> (Accessed: 23</w:t>
      </w:r>
      <w:r w:rsidRPr="0096483B">
        <w:rPr>
          <w:rFonts w:ascii="Arial" w:hAnsi="Arial" w:cs="Arial"/>
          <w:sz w:val="24"/>
          <w:szCs w:val="24"/>
          <w:vertAlign w:val="superscript"/>
        </w:rPr>
        <w:t>rd</w:t>
      </w:r>
      <w:r w:rsidRPr="0096483B">
        <w:rPr>
          <w:rFonts w:ascii="Arial" w:hAnsi="Arial" w:cs="Arial"/>
          <w:sz w:val="24"/>
          <w:szCs w:val="24"/>
        </w:rPr>
        <w:t xml:space="preserve"> 2023).</w:t>
      </w:r>
    </w:p>
    <w:p w14:paraId="1C8B36E0" w14:textId="77777777" w:rsidR="0047448F" w:rsidRDefault="0047448F" w:rsidP="008330F5">
      <w:pPr>
        <w:pStyle w:val="Heading1"/>
        <w:shd w:val="clear" w:color="auto" w:fill="FFFFFF"/>
        <w:spacing w:before="240" w:after="150"/>
        <w:rPr>
          <w:rFonts w:ascii="Arial" w:hAnsi="Arial" w:cs="Arial"/>
          <w:b w:val="0"/>
          <w:bCs w:val="0"/>
          <w:sz w:val="24"/>
          <w:szCs w:val="10"/>
        </w:rPr>
      </w:pPr>
      <w:r w:rsidRPr="0096483B">
        <w:rPr>
          <w:rFonts w:ascii="Arial" w:hAnsi="Arial" w:cs="Arial"/>
          <w:b w:val="0"/>
          <w:bCs w:val="0"/>
          <w:sz w:val="24"/>
          <w:szCs w:val="10"/>
        </w:rPr>
        <w:t xml:space="preserve">Robinson, K. (2016) </w:t>
      </w:r>
      <w:r w:rsidRPr="0096483B">
        <w:rPr>
          <w:rFonts w:ascii="Arial" w:hAnsi="Arial" w:cs="Arial"/>
          <w:b w:val="0"/>
          <w:bCs w:val="0"/>
          <w:i/>
          <w:iCs/>
          <w:sz w:val="24"/>
          <w:szCs w:val="10"/>
        </w:rPr>
        <w:t>Divergent Thinking Ken Robinson</w:t>
      </w:r>
      <w:r>
        <w:rPr>
          <w:rFonts w:ascii="Arial" w:hAnsi="Arial" w:cs="Arial"/>
          <w:b w:val="0"/>
          <w:bCs w:val="0"/>
          <w:sz w:val="24"/>
          <w:szCs w:val="10"/>
        </w:rPr>
        <w:t xml:space="preserve">. Available at: </w:t>
      </w:r>
      <w:r w:rsidRPr="0096483B">
        <w:rPr>
          <w:rFonts w:ascii="Arial" w:hAnsi="Arial" w:cs="Arial"/>
          <w:b w:val="0"/>
          <w:bCs w:val="0"/>
          <w:sz w:val="24"/>
          <w:szCs w:val="10"/>
        </w:rPr>
        <w:t xml:space="preserve"> </w:t>
      </w:r>
      <w:hyperlink r:id="rId18" w:history="1">
        <w:r w:rsidRPr="0096483B">
          <w:rPr>
            <w:rStyle w:val="Hyperlink"/>
            <w:rFonts w:ascii="Arial" w:hAnsi="Arial" w:cs="Arial"/>
            <w:b w:val="0"/>
            <w:bCs w:val="0"/>
            <w:color w:val="auto"/>
            <w:sz w:val="24"/>
            <w:szCs w:val="10"/>
          </w:rPr>
          <w:t>https://www.youtube.com/watch?v=BHMUXFdBzik</w:t>
        </w:r>
      </w:hyperlink>
      <w:r w:rsidRPr="0096483B">
        <w:rPr>
          <w:rFonts w:ascii="Arial" w:hAnsi="Arial" w:cs="Arial"/>
          <w:b w:val="0"/>
          <w:bCs w:val="0"/>
          <w:sz w:val="24"/>
          <w:szCs w:val="10"/>
        </w:rPr>
        <w:t xml:space="preserve"> (Accessed: February 20</w:t>
      </w:r>
      <w:r w:rsidRPr="0096483B">
        <w:rPr>
          <w:rFonts w:ascii="Arial" w:hAnsi="Arial" w:cs="Arial"/>
          <w:b w:val="0"/>
          <w:bCs w:val="0"/>
          <w:sz w:val="24"/>
          <w:szCs w:val="10"/>
          <w:vertAlign w:val="superscript"/>
        </w:rPr>
        <w:t>th</w:t>
      </w:r>
      <w:r w:rsidRPr="0096483B">
        <w:rPr>
          <w:rFonts w:ascii="Arial" w:hAnsi="Arial" w:cs="Arial"/>
          <w:b w:val="0"/>
          <w:bCs w:val="0"/>
          <w:sz w:val="24"/>
          <w:szCs w:val="10"/>
        </w:rPr>
        <w:t xml:space="preserve"> 2023).</w:t>
      </w:r>
    </w:p>
    <w:p w14:paraId="23C4F489" w14:textId="77777777" w:rsidR="0047448F" w:rsidRDefault="0047448F" w:rsidP="008330F5">
      <w:pPr>
        <w:rPr>
          <w:rFonts w:ascii="Arial" w:hAnsi="Arial" w:cs="Arial"/>
          <w:sz w:val="24"/>
          <w:szCs w:val="24"/>
        </w:rPr>
      </w:pPr>
      <w:r w:rsidRPr="00D0587E">
        <w:rPr>
          <w:rFonts w:ascii="Arial" w:hAnsi="Arial" w:cs="Arial"/>
          <w:sz w:val="24"/>
          <w:szCs w:val="24"/>
        </w:rPr>
        <w:t xml:space="preserve">Social Care Wales (2023) </w:t>
      </w:r>
      <w:r w:rsidRPr="00D0587E">
        <w:rPr>
          <w:rFonts w:ascii="Arial" w:hAnsi="Arial" w:cs="Arial"/>
          <w:i/>
          <w:iCs/>
          <w:sz w:val="24"/>
          <w:szCs w:val="24"/>
        </w:rPr>
        <w:t xml:space="preserve">Using Welsh at work. </w:t>
      </w:r>
      <w:r w:rsidRPr="00D0587E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D0587E">
          <w:rPr>
            <w:rStyle w:val="Hyperlink"/>
            <w:rFonts w:ascii="Arial" w:hAnsi="Arial" w:cs="Arial"/>
            <w:sz w:val="24"/>
            <w:szCs w:val="24"/>
          </w:rPr>
          <w:t>Using Welsh at work | Social Care Wales</w:t>
        </w:r>
      </w:hyperlink>
      <w:r w:rsidRPr="00D0587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(Accessed February 24</w:t>
      </w:r>
      <w:r w:rsidRPr="00D0587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2023). </w:t>
      </w:r>
    </w:p>
    <w:p w14:paraId="55E5F858" w14:textId="77777777" w:rsidR="0047448F" w:rsidRPr="0096483B" w:rsidRDefault="0047448F" w:rsidP="0085052E">
      <w:pPr>
        <w:rPr>
          <w:rFonts w:ascii="Arial" w:hAnsi="Arial" w:cs="Arial"/>
          <w:sz w:val="24"/>
          <w:szCs w:val="24"/>
        </w:rPr>
      </w:pPr>
      <w:r w:rsidRPr="0096483B">
        <w:rPr>
          <w:rFonts w:ascii="Arial" w:hAnsi="Arial" w:cs="Arial"/>
          <w:sz w:val="24"/>
          <w:szCs w:val="24"/>
        </w:rPr>
        <w:t xml:space="preserve">The Debrief (2022) </w:t>
      </w:r>
      <w:r w:rsidRPr="0096483B">
        <w:rPr>
          <w:rFonts w:ascii="Arial" w:hAnsi="Arial" w:cs="Arial"/>
          <w:i/>
          <w:iCs/>
          <w:sz w:val="24"/>
          <w:szCs w:val="24"/>
        </w:rPr>
        <w:t>Research Suggests That Being Bilingual Boosts Brain Health</w:t>
      </w:r>
      <w:r w:rsidRPr="0096483B">
        <w:rPr>
          <w:rFonts w:ascii="Arial" w:hAnsi="Arial" w:cs="Arial"/>
          <w:sz w:val="24"/>
          <w:szCs w:val="24"/>
        </w:rPr>
        <w:t xml:space="preserve">. Available at: </w:t>
      </w:r>
      <w:hyperlink r:id="rId20" w:history="1">
        <w:r w:rsidRPr="0096483B">
          <w:rPr>
            <w:rStyle w:val="Hyperlink"/>
            <w:rFonts w:ascii="Arial" w:hAnsi="Arial" w:cs="Arial"/>
            <w:color w:val="auto"/>
            <w:sz w:val="24"/>
            <w:szCs w:val="24"/>
          </w:rPr>
          <w:t>Research Suggests that Being Bilingual Boosts Brain Health - The Debrief</w:t>
        </w:r>
      </w:hyperlink>
      <w:r w:rsidRPr="0096483B">
        <w:rPr>
          <w:rFonts w:ascii="Arial" w:hAnsi="Arial" w:cs="Arial"/>
          <w:sz w:val="24"/>
          <w:szCs w:val="24"/>
        </w:rPr>
        <w:t xml:space="preserve"> (Accessed: 27</w:t>
      </w:r>
      <w:r w:rsidRPr="0096483B">
        <w:rPr>
          <w:rFonts w:ascii="Arial" w:hAnsi="Arial" w:cs="Arial"/>
          <w:sz w:val="24"/>
          <w:szCs w:val="24"/>
          <w:vertAlign w:val="superscript"/>
        </w:rPr>
        <w:t>th</w:t>
      </w:r>
      <w:r w:rsidRPr="0096483B">
        <w:rPr>
          <w:rFonts w:ascii="Arial" w:hAnsi="Arial" w:cs="Arial"/>
          <w:sz w:val="24"/>
          <w:szCs w:val="24"/>
        </w:rPr>
        <w:t xml:space="preserve"> March 2023). </w:t>
      </w:r>
    </w:p>
    <w:p w14:paraId="72753A3B" w14:textId="77777777" w:rsidR="0047448F" w:rsidRPr="0096483B" w:rsidRDefault="0047448F" w:rsidP="008330F5">
      <w:pPr>
        <w:rPr>
          <w:rFonts w:ascii="Arial" w:hAnsi="Arial" w:cs="Arial"/>
          <w:sz w:val="24"/>
          <w:szCs w:val="24"/>
        </w:rPr>
      </w:pPr>
      <w:bookmarkStart w:id="4" w:name="_Hlk130668472"/>
      <w:r w:rsidRPr="0096483B">
        <w:rPr>
          <w:rFonts w:ascii="Arial" w:hAnsi="Arial" w:cs="Arial"/>
          <w:sz w:val="24"/>
          <w:szCs w:val="24"/>
        </w:rPr>
        <w:t xml:space="preserve">The University of Texas at Austin (2016) </w:t>
      </w:r>
      <w:bookmarkEnd w:id="4"/>
      <w:r w:rsidRPr="0096483B">
        <w:rPr>
          <w:rFonts w:ascii="Arial" w:hAnsi="Arial" w:cs="Arial"/>
          <w:i/>
          <w:iCs/>
          <w:sz w:val="24"/>
          <w:szCs w:val="24"/>
        </w:rPr>
        <w:t>‘Bilingualism and attention: What’s the connection?’</w:t>
      </w:r>
      <w:r w:rsidRPr="0096483B">
        <w:rPr>
          <w:rFonts w:ascii="Arial" w:hAnsi="Arial" w:cs="Arial"/>
          <w:sz w:val="24"/>
          <w:szCs w:val="24"/>
        </w:rPr>
        <w:t xml:space="preserve"> – Ellen Bialystok. Available at: </w:t>
      </w:r>
      <w:hyperlink r:id="rId21" w:history="1">
        <w:r w:rsidRPr="0096483B">
          <w:rPr>
            <w:rStyle w:val="Hyperlink"/>
            <w:rFonts w:ascii="Arial" w:hAnsi="Arial" w:cs="Arial"/>
            <w:color w:val="auto"/>
            <w:sz w:val="24"/>
            <w:szCs w:val="24"/>
          </w:rPr>
          <w:t>https://youtu.be/DxPniZ7lz5Q</w:t>
        </w:r>
      </w:hyperlink>
      <w:r w:rsidRPr="0096483B">
        <w:rPr>
          <w:rFonts w:ascii="Arial" w:hAnsi="Arial" w:cs="Arial"/>
          <w:sz w:val="24"/>
          <w:szCs w:val="24"/>
        </w:rPr>
        <w:t xml:space="preserve"> (Accessed: 24th March 2023).</w:t>
      </w:r>
    </w:p>
    <w:p w14:paraId="1647E9B7" w14:textId="77777777" w:rsidR="0047448F" w:rsidRPr="0035774B" w:rsidRDefault="0047448F" w:rsidP="0035774B">
      <w:pPr>
        <w:rPr>
          <w:rFonts w:ascii="Arial" w:hAnsi="Arial" w:cs="Arial"/>
          <w:color w:val="212121"/>
          <w:sz w:val="24"/>
          <w:szCs w:val="24"/>
        </w:rPr>
      </w:pPr>
      <w:r w:rsidRPr="0035774B">
        <w:rPr>
          <w:rFonts w:ascii="Arial" w:hAnsi="Arial" w:cs="Arial"/>
          <w:color w:val="212121"/>
          <w:sz w:val="24"/>
          <w:szCs w:val="24"/>
        </w:rPr>
        <w:t>Urdd (2023) W</w:t>
      </w:r>
      <w:r w:rsidRPr="0035774B">
        <w:rPr>
          <w:rFonts w:ascii="Arial" w:hAnsi="Arial" w:cs="Arial"/>
          <w:i/>
          <w:iCs/>
          <w:color w:val="212121"/>
          <w:sz w:val="24"/>
          <w:szCs w:val="24"/>
        </w:rPr>
        <w:t xml:space="preserve">hat is the Urdd Eisteddfod? </w:t>
      </w:r>
      <w:hyperlink r:id="rId22" w:history="1">
        <w:r w:rsidRPr="0035774B">
          <w:rPr>
            <w:rFonts w:ascii="Arial" w:hAnsi="Arial" w:cs="Arial"/>
            <w:sz w:val="24"/>
            <w:szCs w:val="24"/>
          </w:rPr>
          <w:t xml:space="preserve">Available at: </w:t>
        </w:r>
      </w:hyperlink>
      <w:hyperlink r:id="rId23" w:history="1">
        <w:r w:rsidRPr="0035774B">
          <w:rPr>
            <w:rStyle w:val="Hyperlink"/>
            <w:rFonts w:ascii="Arial" w:hAnsi="Arial" w:cs="Arial"/>
            <w:sz w:val="24"/>
            <w:szCs w:val="24"/>
          </w:rPr>
          <w:t xml:space="preserve">What is the Eisteddfod? | Urdd </w:t>
        </w:r>
        <w:proofErr w:type="spellStart"/>
        <w:r w:rsidRPr="0035774B">
          <w:rPr>
            <w:rStyle w:val="Hyperlink"/>
            <w:rFonts w:ascii="Arial" w:hAnsi="Arial" w:cs="Arial"/>
            <w:sz w:val="24"/>
            <w:szCs w:val="24"/>
          </w:rPr>
          <w:t>Gobaith</w:t>
        </w:r>
        <w:proofErr w:type="spellEnd"/>
        <w:r w:rsidRPr="0035774B">
          <w:rPr>
            <w:rStyle w:val="Hyperlink"/>
            <w:rFonts w:ascii="Arial" w:hAnsi="Arial" w:cs="Arial"/>
            <w:sz w:val="24"/>
            <w:szCs w:val="24"/>
          </w:rPr>
          <w:t xml:space="preserve"> Cymru</w:t>
        </w:r>
      </w:hyperlink>
      <w:r w:rsidRPr="0035774B">
        <w:rPr>
          <w:rFonts w:ascii="Arial" w:hAnsi="Arial" w:cs="Arial"/>
          <w:sz w:val="24"/>
          <w:szCs w:val="24"/>
        </w:rPr>
        <w:t xml:space="preserve"> (Accessed: February 21</w:t>
      </w:r>
      <w:r w:rsidRPr="0035774B">
        <w:rPr>
          <w:rFonts w:ascii="Arial" w:hAnsi="Arial" w:cs="Arial"/>
          <w:sz w:val="24"/>
          <w:szCs w:val="24"/>
          <w:vertAlign w:val="superscript"/>
        </w:rPr>
        <w:t>st</w:t>
      </w:r>
      <w:r w:rsidRPr="0035774B">
        <w:rPr>
          <w:rFonts w:ascii="Arial" w:hAnsi="Arial" w:cs="Arial"/>
          <w:sz w:val="24"/>
          <w:szCs w:val="24"/>
        </w:rPr>
        <w:t xml:space="preserve">  2023). </w:t>
      </w:r>
    </w:p>
    <w:p w14:paraId="5FDDC3C1" w14:textId="77777777" w:rsidR="0047448F" w:rsidRDefault="0047448F" w:rsidP="008330F5">
      <w:pPr>
        <w:pStyle w:val="Heading1"/>
        <w:shd w:val="clear" w:color="auto" w:fill="FFFFFF"/>
        <w:spacing w:before="240" w:after="150"/>
        <w:rPr>
          <w:rFonts w:ascii="Arial" w:hAnsi="Arial" w:cs="Arial"/>
          <w:b w:val="0"/>
          <w:bCs w:val="0"/>
          <w:sz w:val="24"/>
          <w:szCs w:val="10"/>
        </w:rPr>
      </w:pPr>
      <w:r w:rsidRPr="00B8397E">
        <w:rPr>
          <w:rFonts w:ascii="Arial" w:hAnsi="Arial" w:cs="Arial"/>
          <w:b w:val="0"/>
          <w:bCs w:val="0"/>
          <w:sz w:val="24"/>
          <w:szCs w:val="10"/>
        </w:rPr>
        <w:t xml:space="preserve">Welsh Government (2014) </w:t>
      </w:r>
      <w:r w:rsidRPr="00B8397E">
        <w:rPr>
          <w:rFonts w:ascii="Arial" w:hAnsi="Arial" w:cs="Arial"/>
          <w:b w:val="0"/>
          <w:bCs w:val="0"/>
          <w:i/>
          <w:iCs/>
          <w:sz w:val="24"/>
          <w:szCs w:val="10"/>
        </w:rPr>
        <w:t>Welsh as an Additional Language Research into the level of need and current support provided to black and minority ethnic pupils with Welsh language support needs</w:t>
      </w:r>
      <w:r>
        <w:rPr>
          <w:rFonts w:ascii="Arial" w:hAnsi="Arial" w:cs="Arial"/>
          <w:b w:val="0"/>
          <w:bCs w:val="0"/>
          <w:i/>
          <w:iCs/>
          <w:sz w:val="24"/>
          <w:szCs w:val="10"/>
        </w:rPr>
        <w:t xml:space="preserve">. </w:t>
      </w:r>
      <w:r>
        <w:rPr>
          <w:rFonts w:ascii="Arial" w:hAnsi="Arial" w:cs="Arial"/>
          <w:b w:val="0"/>
          <w:bCs w:val="0"/>
          <w:sz w:val="24"/>
          <w:szCs w:val="10"/>
        </w:rPr>
        <w:t>Available at:</w:t>
      </w:r>
      <w:r w:rsidRPr="00B8397E">
        <w:rPr>
          <w:rFonts w:ascii="Arial" w:hAnsi="Arial" w:cs="Arial"/>
          <w:b w:val="0"/>
          <w:bCs w:val="0"/>
          <w:i/>
          <w:iCs/>
          <w:sz w:val="24"/>
          <w:szCs w:val="10"/>
        </w:rPr>
        <w:t xml:space="preserve"> </w:t>
      </w:r>
      <w:hyperlink r:id="rId24" w:history="1">
        <w:r w:rsidRPr="00B8397E">
          <w:rPr>
            <w:rStyle w:val="Hyperlink"/>
            <w:rFonts w:ascii="Arial" w:hAnsi="Arial" w:cs="Arial"/>
            <w:b w:val="0"/>
            <w:bCs w:val="0"/>
            <w:sz w:val="24"/>
            <w:szCs w:val="10"/>
          </w:rPr>
          <w:t>https://gov.wales/sites/default/files/statistics-and-research/2019-07/140430-welsh-additional-language-en.pdf</w:t>
        </w:r>
      </w:hyperlink>
      <w:r w:rsidRPr="00B8397E">
        <w:rPr>
          <w:rFonts w:ascii="Arial" w:hAnsi="Arial" w:cs="Arial"/>
          <w:b w:val="0"/>
          <w:bCs w:val="0"/>
          <w:sz w:val="24"/>
          <w:szCs w:val="10"/>
        </w:rPr>
        <w:t xml:space="preserve"> </w:t>
      </w:r>
      <w:r>
        <w:rPr>
          <w:rFonts w:ascii="Arial" w:hAnsi="Arial" w:cs="Arial"/>
          <w:b w:val="0"/>
          <w:bCs w:val="0"/>
          <w:sz w:val="24"/>
          <w:szCs w:val="10"/>
        </w:rPr>
        <w:t>(</w:t>
      </w:r>
      <w:r w:rsidRPr="00B8397E">
        <w:rPr>
          <w:rFonts w:ascii="Arial" w:hAnsi="Arial" w:cs="Arial"/>
          <w:b w:val="0"/>
          <w:bCs w:val="0"/>
          <w:sz w:val="24"/>
          <w:szCs w:val="10"/>
        </w:rPr>
        <w:t>Accessed: February 2</w:t>
      </w:r>
      <w:r>
        <w:rPr>
          <w:rFonts w:ascii="Arial" w:hAnsi="Arial" w:cs="Arial"/>
          <w:b w:val="0"/>
          <w:bCs w:val="0"/>
          <w:sz w:val="24"/>
          <w:szCs w:val="10"/>
        </w:rPr>
        <w:t xml:space="preserve">4th </w:t>
      </w:r>
      <w:r w:rsidRPr="00B8397E">
        <w:rPr>
          <w:rFonts w:ascii="Arial" w:hAnsi="Arial" w:cs="Arial"/>
          <w:b w:val="0"/>
          <w:bCs w:val="0"/>
          <w:sz w:val="24"/>
          <w:szCs w:val="10"/>
        </w:rPr>
        <w:t>202</w:t>
      </w:r>
      <w:r>
        <w:rPr>
          <w:rFonts w:ascii="Arial" w:hAnsi="Arial" w:cs="Arial"/>
          <w:b w:val="0"/>
          <w:bCs w:val="0"/>
          <w:sz w:val="24"/>
          <w:szCs w:val="10"/>
        </w:rPr>
        <w:t>3)</w:t>
      </w:r>
      <w:r w:rsidRPr="00B8397E">
        <w:rPr>
          <w:rFonts w:ascii="Arial" w:hAnsi="Arial" w:cs="Arial"/>
          <w:b w:val="0"/>
          <w:bCs w:val="0"/>
          <w:sz w:val="24"/>
          <w:szCs w:val="10"/>
        </w:rPr>
        <w:t>.</w:t>
      </w:r>
    </w:p>
    <w:p w14:paraId="59ABBEBE" w14:textId="77777777" w:rsidR="0047448F" w:rsidRDefault="0047448F" w:rsidP="008330F5">
      <w:pPr>
        <w:pStyle w:val="Heading1"/>
        <w:shd w:val="clear" w:color="auto" w:fill="FFFFFF"/>
        <w:spacing w:before="240" w:after="150"/>
        <w:rPr>
          <w:rFonts w:ascii="Arial" w:hAnsi="Arial" w:cs="Arial"/>
          <w:b w:val="0"/>
          <w:bCs w:val="0"/>
          <w:sz w:val="24"/>
          <w:szCs w:val="24"/>
        </w:rPr>
      </w:pPr>
      <w:r>
        <w:rPr>
          <w:rFonts w:ascii="Arial" w:hAnsi="Arial" w:cs="Arial"/>
          <w:b w:val="0"/>
          <w:bCs w:val="0"/>
          <w:sz w:val="24"/>
          <w:szCs w:val="24"/>
        </w:rPr>
        <w:lastRenderedPageBreak/>
        <w:t xml:space="preserve">Welsh Government (2022) </w:t>
      </w:r>
      <w:r w:rsidRPr="00D0587E">
        <w:rPr>
          <w:rFonts w:ascii="Arial" w:hAnsi="Arial" w:cs="Arial"/>
          <w:b w:val="0"/>
          <w:bCs w:val="0"/>
          <w:i/>
          <w:iCs/>
          <w:sz w:val="24"/>
          <w:szCs w:val="24"/>
        </w:rPr>
        <w:t>More than just words: Five Year Plan 2022-27</w:t>
      </w:r>
      <w:r>
        <w:rPr>
          <w:rFonts w:ascii="Arial" w:hAnsi="Arial" w:cs="Arial"/>
          <w:b w:val="0"/>
          <w:bCs w:val="0"/>
          <w:sz w:val="24"/>
          <w:szCs w:val="24"/>
        </w:rPr>
        <w:t xml:space="preserve">. Available at: </w:t>
      </w:r>
      <w:hyperlink r:id="rId25" w:history="1">
        <w:r w:rsidRPr="00D0587E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More than just words (</w:t>
        </w:r>
        <w:proofErr w:type="spellStart"/>
        <w:r w:rsidRPr="00D0587E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gov.wales</w:t>
        </w:r>
        <w:proofErr w:type="spellEnd"/>
        <w:r w:rsidRPr="00D0587E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)</w:t>
        </w:r>
      </w:hyperlink>
      <w:r>
        <w:rPr>
          <w:rFonts w:ascii="Arial" w:hAnsi="Arial" w:cs="Arial"/>
          <w:b w:val="0"/>
          <w:bCs w:val="0"/>
          <w:sz w:val="24"/>
          <w:szCs w:val="24"/>
          <w:u w:val="single"/>
        </w:rPr>
        <w:t xml:space="preserve"> </w:t>
      </w:r>
      <w:r w:rsidRPr="00D0587E">
        <w:rPr>
          <w:rFonts w:ascii="Arial" w:hAnsi="Arial" w:cs="Arial"/>
          <w:b w:val="0"/>
          <w:bCs w:val="0"/>
          <w:sz w:val="24"/>
          <w:szCs w:val="24"/>
        </w:rPr>
        <w:t>(Accessed: February 20</w:t>
      </w:r>
      <w:r w:rsidRPr="00D0587E">
        <w:rPr>
          <w:rFonts w:ascii="Arial" w:hAnsi="Arial" w:cs="Arial"/>
          <w:b w:val="0"/>
          <w:bCs w:val="0"/>
          <w:sz w:val="24"/>
          <w:szCs w:val="24"/>
          <w:vertAlign w:val="superscript"/>
        </w:rPr>
        <w:t>th</w:t>
      </w:r>
      <w:r w:rsidRPr="00D0587E">
        <w:rPr>
          <w:rFonts w:ascii="Arial" w:hAnsi="Arial" w:cs="Arial"/>
          <w:b w:val="0"/>
          <w:bCs w:val="0"/>
          <w:sz w:val="24"/>
          <w:szCs w:val="24"/>
        </w:rPr>
        <w:t xml:space="preserve"> 2023). </w:t>
      </w:r>
    </w:p>
    <w:p w14:paraId="28CDF8B9" w14:textId="77777777" w:rsidR="0085052E" w:rsidRPr="00E32472" w:rsidRDefault="0085052E" w:rsidP="008330F5">
      <w:pPr>
        <w:pStyle w:val="Heading1"/>
        <w:shd w:val="clear" w:color="auto" w:fill="FFFFFF"/>
        <w:spacing w:before="240" w:after="150"/>
        <w:rPr>
          <w:rFonts w:ascii="Arial" w:hAnsi="Arial" w:cs="Arial"/>
          <w:b w:val="0"/>
          <w:bCs w:val="0"/>
          <w:sz w:val="24"/>
          <w:szCs w:val="24"/>
        </w:rPr>
      </w:pPr>
    </w:p>
    <w:sectPr w:rsidR="0085052E" w:rsidRPr="00E324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30F5"/>
    <w:rsid w:val="000478E5"/>
    <w:rsid w:val="0035774B"/>
    <w:rsid w:val="0047448F"/>
    <w:rsid w:val="006B3B74"/>
    <w:rsid w:val="008330F5"/>
    <w:rsid w:val="0085052E"/>
    <w:rsid w:val="00B975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B77AFB"/>
  <w15:chartTrackingRefBased/>
  <w15:docId w15:val="{EAF8DF3D-8CCF-4030-9102-49445634D2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330F5"/>
    <w:rPr>
      <w:kern w:val="0"/>
      <w14:ligatures w14:val="none"/>
    </w:rPr>
  </w:style>
  <w:style w:type="paragraph" w:styleId="Heading1">
    <w:name w:val="heading 1"/>
    <w:basedOn w:val="Normal"/>
    <w:link w:val="Heading1Char"/>
    <w:uiPriority w:val="9"/>
    <w:qFormat/>
    <w:rsid w:val="008330F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330F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8330F5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8330F5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4744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606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373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321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37028/lingcure.v5n1.451" TargetMode="External"/><Relationship Id="rId13" Type="http://schemas.openxmlformats.org/officeDocument/2006/relationships/hyperlink" Target="https://www.canr.msu.edu/news/advantages_of_a_bilingual_brain" TargetMode="External"/><Relationship Id="rId18" Type="http://schemas.openxmlformats.org/officeDocument/2006/relationships/hyperlink" Target="https://www.youtube.com/watch?v=BHMUXFdBzik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s://youtu.be/DxPniZ7lz5Q" TargetMode="External"/><Relationship Id="rId7" Type="http://schemas.openxmlformats.org/officeDocument/2006/relationships/hyperlink" Target="https://doi.org/10.1002/jocb.238" TargetMode="External"/><Relationship Id="rId12" Type="http://schemas.openxmlformats.org/officeDocument/2006/relationships/hyperlink" Target="https://www.languagetesting.com/blog/why-it-pays-to-be-bilingual/" TargetMode="External"/><Relationship Id="rId17" Type="http://schemas.openxmlformats.org/officeDocument/2006/relationships/hyperlink" Target="https://preply.com/en/blog/bilingualism-statistics/" TargetMode="External"/><Relationship Id="rId25" Type="http://schemas.openxmlformats.org/officeDocument/2006/relationships/hyperlink" Target="https://www.gov.wales/sites/default/files/publications/2022-07/more-than-just-words-action-plan-2022-2027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pacey.org.uk/working-in-childcare/spotlight-on/2-year-olds/english-as-an-additional-language/" TargetMode="External"/><Relationship Id="rId20" Type="http://schemas.openxmlformats.org/officeDocument/2006/relationships/hyperlink" Target="https://thedebrief.org/research-suggests-that-being-bilingual-boosts-brain-health/" TargetMode="External"/><Relationship Id="rId1" Type="http://schemas.openxmlformats.org/officeDocument/2006/relationships/styles" Target="styles.xml"/><Relationship Id="rId6" Type="http://schemas.openxmlformats.org/officeDocument/2006/relationships/hyperlink" Target="https://assets.publishing.service.gov.uk/government/uploads/system/uploads/attachment_data/file/974907/EYFS_framework_" TargetMode="External"/><Relationship Id="rId11" Type="http://schemas.openxmlformats.org/officeDocument/2006/relationships/hyperlink" Target="https://doi.org/10.1016/j.neuropsychologia.2016.11.018" TargetMode="External"/><Relationship Id="rId24" Type="http://schemas.openxmlformats.org/officeDocument/2006/relationships/hyperlink" Target="https://gov.wales/sites/default/files/statistics-and-research/2019-07/140430-welsh-additional-language-en.pdf" TargetMode="External"/><Relationship Id="rId5" Type="http://schemas.openxmlformats.org/officeDocument/2006/relationships/hyperlink" Target="https://dictionary.cambridge.org/dictionary/english/bilingual" TargetMode="External"/><Relationship Id="rId15" Type="http://schemas.openxmlformats.org/officeDocument/2006/relationships/hyperlink" Target="http://www.naldic.org.uk/eal-teaching-and-learning/outline-guidance/eal-ofsted/" TargetMode="External"/><Relationship Id="rId23" Type="http://schemas.openxmlformats.org/officeDocument/2006/relationships/hyperlink" Target="https://www.urdd.cymru/en/eisteddfod/what-eisteddfod/" TargetMode="External"/><Relationship Id="rId10" Type="http://schemas.openxmlformats.org/officeDocument/2006/relationships/hyperlink" Target="https://www.historic-cornwall.org.uk/the-culture-of-wales-a-rich-history-and-bright-future/" TargetMode="External"/><Relationship Id="rId19" Type="http://schemas.openxmlformats.org/officeDocument/2006/relationships/hyperlink" Target="https://socialcare.wales/resources-guidance/social-care-workers/using-welsh-at-work" TargetMode="External"/><Relationship Id="rId4" Type="http://schemas.openxmlformats.org/officeDocument/2006/relationships/hyperlink" Target="https://www.alzheimers.org.uk/news/2018-05-15/bilingual-brains-are-more-resilient-dementia-cause-alzheimers-disease" TargetMode="External"/><Relationship Id="rId9" Type="http://schemas.openxmlformats.org/officeDocument/2006/relationships/hyperlink" Target="https://help-for-early-years-providers.education.gov.uk/communication-and-language/exploring-language" TargetMode="External"/><Relationship Id="rId14" Type="http://schemas.openxmlformats.org/officeDocument/2006/relationships/hyperlink" Target="https://www.naldic.org.uk/Resources/NALDIC/Initial%20Teacher%20Education/Documents/B1.pdf" TargetMode="External"/><Relationship Id="rId22" Type="http://schemas.openxmlformats.org/officeDocument/2006/relationships/hyperlink" Target="https://www.urdd.cymru/en/eisteddfod/what-eisteddfod/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3</Pages>
  <Words>1054</Words>
  <Characters>6014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James (2205938)</dc:creator>
  <cp:keywords/>
  <dc:description/>
  <cp:lastModifiedBy>Hannah James (2205938)</cp:lastModifiedBy>
  <cp:revision>2</cp:revision>
  <dcterms:created xsi:type="dcterms:W3CDTF">2023-04-02T19:27:00Z</dcterms:created>
  <dcterms:modified xsi:type="dcterms:W3CDTF">2023-04-02T20:09:00Z</dcterms:modified>
</cp:coreProperties>
</file>