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B4EFA2" w14:textId="6F95DA38" w:rsidR="1DD8848C" w:rsidRDefault="1DD8848C" w:rsidP="7894BBBC">
      <w:pPr>
        <w:spacing w:line="480" w:lineRule="auto"/>
        <w:jc w:val="center"/>
        <w:rPr>
          <w:rFonts w:ascii="Arial" w:eastAsia="Arial" w:hAnsi="Arial" w:cs="Arial"/>
          <w:b/>
          <w:bCs/>
          <w:u w:val="single"/>
          <w:lang w:val="en-GB" w:eastAsia="en-GB"/>
        </w:rPr>
      </w:pPr>
      <w:r w:rsidRPr="7894BBBC">
        <w:rPr>
          <w:rFonts w:ascii="Arial" w:eastAsia="Arial" w:hAnsi="Arial" w:cs="Arial"/>
          <w:b/>
          <w:bCs/>
          <w:u w:val="single"/>
          <w:lang w:val="en-GB" w:eastAsia="en-GB"/>
        </w:rPr>
        <w:t>How was hysteria treated in men and women, from the 1800’s onwards</w:t>
      </w:r>
    </w:p>
    <w:p w14:paraId="49B80F2C" w14:textId="35A73151" w:rsidR="50DF337E" w:rsidRDefault="50DF337E" w:rsidP="7894BBBC">
      <w:pPr>
        <w:spacing w:line="480" w:lineRule="auto"/>
        <w:jc w:val="center"/>
        <w:rPr>
          <w:rFonts w:ascii="Arial" w:eastAsia="Arial" w:hAnsi="Arial" w:cs="Arial"/>
          <w:b/>
          <w:bCs/>
          <w:u w:val="single"/>
          <w:lang w:val="en-GB" w:eastAsia="en-GB"/>
        </w:rPr>
      </w:pPr>
      <w:r w:rsidRPr="7894BBBC">
        <w:rPr>
          <w:rFonts w:ascii="Arial" w:eastAsia="Arial" w:hAnsi="Arial" w:cs="Arial"/>
          <w:b/>
          <w:bCs/>
          <w:u w:val="single"/>
          <w:lang w:val="en-GB" w:eastAsia="en-GB"/>
        </w:rPr>
        <w:t>(ECPS4014)</w:t>
      </w:r>
    </w:p>
    <w:p w14:paraId="19D98706" w14:textId="1BDDD472" w:rsidR="00F565F5" w:rsidRPr="00A65806" w:rsidRDefault="00F565F5" w:rsidP="7894BBBC">
      <w:pPr>
        <w:spacing w:line="480" w:lineRule="auto"/>
        <w:rPr>
          <w:rFonts w:ascii="Arial" w:eastAsia="Arial" w:hAnsi="Arial" w:cs="Arial"/>
          <w:kern w:val="2"/>
          <w:lang w:val="en-GB" w:eastAsia="en-GB"/>
          <w14:ligatures w14:val="standardContextual"/>
        </w:rPr>
      </w:pPr>
      <w:r w:rsidRPr="7D578305">
        <w:rPr>
          <w:rFonts w:ascii="Arial" w:eastAsia="Arial" w:hAnsi="Arial" w:cs="Arial"/>
          <w:kern w:val="2"/>
          <w:lang w:val="en-GB" w:eastAsia="en-GB"/>
          <w14:ligatures w14:val="standardContextual"/>
        </w:rPr>
        <w:t>This essay will look at hysteria over the course of three centuries. It will start with a definition of the illness and a brief history pre-1800’s. It will then examine the evidence captured in literature past and present with the aim of answering the question, “How was hysteria treated in men and women, from the 1800’s onwards”.</w:t>
      </w:r>
    </w:p>
    <w:p w14:paraId="60EBD4CA" w14:textId="6E25299A" w:rsidR="00D342F7" w:rsidRPr="00D342F7" w:rsidRDefault="00D342F7" w:rsidP="7894BBBC">
      <w:pPr>
        <w:spacing w:line="480" w:lineRule="auto"/>
        <w:rPr>
          <w:rFonts w:ascii="Arial" w:eastAsia="Arial" w:hAnsi="Arial" w:cs="Arial"/>
          <w:lang w:val="en-GB" w:eastAsia="en-GB"/>
        </w:rPr>
      </w:pPr>
      <w:r w:rsidRPr="7894BBBC">
        <w:rPr>
          <w:rFonts w:ascii="Arial" w:eastAsia="Arial" w:hAnsi="Arial" w:cs="Arial"/>
          <w:lang w:val="en-GB" w:eastAsia="en-GB"/>
        </w:rPr>
        <w:t>Hysteria is a now out-of-date term</w:t>
      </w:r>
      <w:r w:rsidR="00B9122E" w:rsidRPr="7894BBBC">
        <w:rPr>
          <w:rFonts w:ascii="Arial" w:eastAsia="Arial" w:hAnsi="Arial" w:cs="Arial"/>
          <w:lang w:val="en-GB" w:eastAsia="en-GB"/>
        </w:rPr>
        <w:t xml:space="preserve"> for</w:t>
      </w:r>
      <w:r w:rsidRPr="7894BBBC">
        <w:rPr>
          <w:rFonts w:ascii="Arial" w:eastAsia="Arial" w:hAnsi="Arial" w:cs="Arial"/>
          <w:lang w:val="en-GB" w:eastAsia="en-GB"/>
        </w:rPr>
        <w:t xml:space="preserve"> </w:t>
      </w:r>
      <w:r w:rsidR="00B9122E" w:rsidRPr="7894BBBC">
        <w:rPr>
          <w:rFonts w:ascii="Arial" w:eastAsia="Arial" w:hAnsi="Arial" w:cs="Arial"/>
        </w:rPr>
        <w:t>a state of extreme excitement, fear, or anger in which a person, or a group of people, loses control of their emotions and starts to cry, laugh, etc</w:t>
      </w:r>
      <w:r w:rsidR="72518CF3" w:rsidRPr="7894BBBC">
        <w:rPr>
          <w:rFonts w:ascii="Arial" w:eastAsia="Arial" w:hAnsi="Arial" w:cs="Arial"/>
        </w:rPr>
        <w:t>.</w:t>
      </w:r>
      <w:r w:rsidR="00B9122E" w:rsidRPr="7894BBBC">
        <w:rPr>
          <w:rFonts w:ascii="Arial" w:eastAsia="Arial" w:hAnsi="Arial" w:cs="Arial"/>
          <w:lang w:val="en-GB" w:eastAsia="en-GB"/>
        </w:rPr>
        <w:t xml:space="preserve"> </w:t>
      </w:r>
      <w:r w:rsidR="008E2A65" w:rsidRPr="7894BBBC">
        <w:rPr>
          <w:rFonts w:ascii="Arial" w:eastAsia="Arial" w:hAnsi="Arial" w:cs="Arial"/>
          <w:lang w:val="en-GB" w:eastAsia="en-GB"/>
        </w:rPr>
        <w:t>(Oxford University Press, n.d.</w:t>
      </w:r>
      <w:r w:rsidRPr="7894BBBC">
        <w:rPr>
          <w:rFonts w:ascii="Arial" w:eastAsia="Arial" w:hAnsi="Arial" w:cs="Arial"/>
          <w:lang w:val="en-GB" w:eastAsia="en-GB"/>
        </w:rPr>
        <w:t>). Hysteria is the oldest illness with references traced back to 1900BC in the Egyptian papyri. Contemplated by great minds such as Hippocrates, Galen and Pinel over the centuries with the aim of understanding the duality of mind and body (Micale, 1989).</w:t>
      </w:r>
    </w:p>
    <w:p w14:paraId="67C93F7C" w14:textId="3F7C875C" w:rsidR="006C1FA0" w:rsidRDefault="47AB1485" w:rsidP="7894BBBC">
      <w:pPr>
        <w:spacing w:line="480" w:lineRule="auto"/>
        <w:rPr>
          <w:rFonts w:ascii="Arial" w:eastAsia="Arial" w:hAnsi="Arial" w:cs="Arial"/>
          <w:lang w:val="en-GB" w:eastAsia="en-GB"/>
        </w:rPr>
      </w:pPr>
      <w:r w:rsidRPr="7894BBBC">
        <w:rPr>
          <w:rFonts w:ascii="Arial" w:eastAsia="Arial" w:hAnsi="Arial" w:cs="Arial"/>
        </w:rPr>
        <w:t>The County Asylums Act 1808</w:t>
      </w:r>
      <w:r w:rsidR="783B0A55" w:rsidRPr="7894BBBC">
        <w:rPr>
          <w:rFonts w:ascii="Arial" w:eastAsia="Arial" w:hAnsi="Arial" w:cs="Arial"/>
        </w:rPr>
        <w:t>/1845</w:t>
      </w:r>
      <w:r w:rsidRPr="7894BBBC">
        <w:rPr>
          <w:rFonts w:ascii="Arial" w:eastAsia="Arial" w:hAnsi="Arial" w:cs="Arial"/>
        </w:rPr>
        <w:t xml:space="preserve"> instigated the building of facilities to contain ‘lunatics’</w:t>
      </w:r>
      <w:r w:rsidR="6E0D0564" w:rsidRPr="7894BBBC">
        <w:rPr>
          <w:rFonts w:ascii="Arial" w:eastAsia="Arial" w:hAnsi="Arial" w:cs="Arial"/>
        </w:rPr>
        <w:t xml:space="preserve"> for care and </w:t>
      </w:r>
      <w:r w:rsidRPr="7894BBBC">
        <w:rPr>
          <w:rFonts w:ascii="Arial" w:eastAsia="Arial" w:hAnsi="Arial" w:cs="Arial"/>
        </w:rPr>
        <w:t>to receive ‘moral treatment’ for hysteria (TNA</w:t>
      </w:r>
      <w:r w:rsidR="3ED20566" w:rsidRPr="7894BBBC">
        <w:rPr>
          <w:rFonts w:ascii="Arial" w:eastAsia="Arial" w:hAnsi="Arial" w:cs="Arial"/>
        </w:rPr>
        <w:t>, n.d.</w:t>
      </w:r>
      <w:r w:rsidRPr="7894BBBC">
        <w:rPr>
          <w:rFonts w:ascii="Arial" w:eastAsia="Arial" w:hAnsi="Arial" w:cs="Arial"/>
        </w:rPr>
        <w:t xml:space="preserve">). Men and women were hidden </w:t>
      </w:r>
      <w:r w:rsidR="7F210CCD" w:rsidRPr="7894BBBC">
        <w:rPr>
          <w:rFonts w:ascii="Arial" w:eastAsia="Arial" w:hAnsi="Arial" w:cs="Arial"/>
        </w:rPr>
        <w:t>away</w:t>
      </w:r>
      <w:r w:rsidR="00472A8B" w:rsidRPr="7894BBBC">
        <w:rPr>
          <w:rFonts w:ascii="Arial" w:eastAsia="Arial" w:hAnsi="Arial" w:cs="Arial"/>
        </w:rPr>
        <w:t xml:space="preserve"> and</w:t>
      </w:r>
      <w:r w:rsidR="001A1027" w:rsidRPr="7894BBBC">
        <w:rPr>
          <w:rFonts w:ascii="Arial" w:eastAsia="Arial" w:hAnsi="Arial" w:cs="Arial"/>
        </w:rPr>
        <w:t xml:space="preserve"> </w:t>
      </w:r>
      <w:r w:rsidR="002146F4" w:rsidRPr="7894BBBC">
        <w:rPr>
          <w:rFonts w:ascii="Arial" w:eastAsia="Arial" w:hAnsi="Arial" w:cs="Arial"/>
        </w:rPr>
        <w:t>suffered en</w:t>
      </w:r>
      <w:r w:rsidRPr="7894BBBC">
        <w:rPr>
          <w:rFonts w:ascii="Arial" w:eastAsia="Arial" w:hAnsi="Arial" w:cs="Arial"/>
        </w:rPr>
        <w:t>dless torture in the name of a cure.</w:t>
      </w:r>
      <w:r w:rsidR="6714B501" w:rsidRPr="7894BBBC">
        <w:rPr>
          <w:rFonts w:ascii="Arial" w:eastAsia="Arial" w:hAnsi="Arial" w:cs="Arial"/>
        </w:rPr>
        <w:t xml:space="preserve"> Hysteria was considered a ‘female infliction’</w:t>
      </w:r>
      <w:r w:rsidR="47A555CD" w:rsidRPr="7894BBBC">
        <w:rPr>
          <w:rFonts w:ascii="Arial" w:eastAsia="Arial" w:hAnsi="Arial" w:cs="Arial"/>
        </w:rPr>
        <w:t xml:space="preserve"> that</w:t>
      </w:r>
      <w:r w:rsidR="6714B501" w:rsidRPr="7894BBBC">
        <w:rPr>
          <w:rFonts w:ascii="Arial" w:eastAsia="Arial" w:hAnsi="Arial" w:cs="Arial"/>
        </w:rPr>
        <w:t xml:space="preserve"> </w:t>
      </w:r>
      <w:r w:rsidR="4F6A6E04" w:rsidRPr="7894BBBC">
        <w:rPr>
          <w:rFonts w:ascii="Arial" w:eastAsia="Arial" w:hAnsi="Arial" w:cs="Arial"/>
        </w:rPr>
        <w:t xml:space="preserve">rendered </w:t>
      </w:r>
      <w:r w:rsidR="47098E3D" w:rsidRPr="7894BBBC">
        <w:rPr>
          <w:rFonts w:ascii="Arial" w:eastAsia="Arial" w:hAnsi="Arial" w:cs="Arial"/>
        </w:rPr>
        <w:t xml:space="preserve">women </w:t>
      </w:r>
      <w:r w:rsidR="4F6A6E04" w:rsidRPr="7894BBBC">
        <w:rPr>
          <w:rFonts w:ascii="Arial" w:eastAsia="Arial" w:hAnsi="Arial" w:cs="Arial"/>
        </w:rPr>
        <w:t>‘imbeciles’</w:t>
      </w:r>
      <w:r w:rsidR="2B5573BC" w:rsidRPr="7894BBBC">
        <w:rPr>
          <w:rFonts w:ascii="Arial" w:eastAsia="Arial" w:hAnsi="Arial" w:cs="Arial"/>
        </w:rPr>
        <w:t xml:space="preserve"> and</w:t>
      </w:r>
      <w:r w:rsidR="6714B501" w:rsidRPr="7894BBBC">
        <w:rPr>
          <w:rFonts w:ascii="Arial" w:eastAsia="Arial" w:hAnsi="Arial" w:cs="Arial"/>
        </w:rPr>
        <w:t xml:space="preserve"> at the mercy of their reproductive organs and whereas men were able to find relief for their urges, women were to remain pure</w:t>
      </w:r>
      <w:r w:rsidR="119DF2A3" w:rsidRPr="7894BBBC">
        <w:rPr>
          <w:rFonts w:ascii="Arial" w:eastAsia="Arial" w:hAnsi="Arial" w:cs="Arial"/>
        </w:rPr>
        <w:t xml:space="preserve"> or get married</w:t>
      </w:r>
      <w:r w:rsidR="6714B501" w:rsidRPr="7894BBBC">
        <w:rPr>
          <w:rFonts w:ascii="Arial" w:eastAsia="Arial" w:hAnsi="Arial" w:cs="Arial"/>
        </w:rPr>
        <w:t xml:space="preserve">. Believing that hysteria was in fact, ‘masturbatory insanity’ physicians would apply caustic substances to the vagina, to discourage them from acting on their </w:t>
      </w:r>
      <w:r w:rsidR="00F44FAB" w:rsidRPr="7894BBBC">
        <w:rPr>
          <w:rFonts w:ascii="Arial" w:eastAsia="Arial" w:hAnsi="Arial" w:cs="Arial"/>
        </w:rPr>
        <w:t xml:space="preserve">‘immoral’ </w:t>
      </w:r>
      <w:r w:rsidR="6714B501" w:rsidRPr="7894BBBC">
        <w:rPr>
          <w:rFonts w:ascii="Arial" w:eastAsia="Arial" w:hAnsi="Arial" w:cs="Arial"/>
        </w:rPr>
        <w:t>urges. Physician Isaac Baker Brown, however, believ</w:t>
      </w:r>
      <w:r w:rsidR="060975F8" w:rsidRPr="7894BBBC">
        <w:rPr>
          <w:rFonts w:ascii="Arial" w:eastAsia="Arial" w:hAnsi="Arial" w:cs="Arial"/>
        </w:rPr>
        <w:t>ed</w:t>
      </w:r>
      <w:r w:rsidR="6714B501" w:rsidRPr="7894BBBC">
        <w:rPr>
          <w:rFonts w:ascii="Arial" w:eastAsia="Arial" w:hAnsi="Arial" w:cs="Arial"/>
        </w:rPr>
        <w:t xml:space="preserve"> that masturbation could lead to death, recommended</w:t>
      </w:r>
      <w:r w:rsidR="2E440C35" w:rsidRPr="7894BBBC">
        <w:rPr>
          <w:rFonts w:ascii="Arial" w:eastAsia="Arial" w:hAnsi="Arial" w:cs="Arial"/>
        </w:rPr>
        <w:t>,</w:t>
      </w:r>
      <w:r w:rsidR="6714B501" w:rsidRPr="7894BBBC">
        <w:rPr>
          <w:rFonts w:ascii="Arial" w:eastAsia="Arial" w:hAnsi="Arial" w:cs="Arial"/>
        </w:rPr>
        <w:t xml:space="preserve"> and performed clitoridectomy surgeries</w:t>
      </w:r>
      <w:r w:rsidR="6398EE15" w:rsidRPr="7894BBBC">
        <w:rPr>
          <w:rFonts w:ascii="Arial" w:eastAsia="Arial" w:hAnsi="Arial" w:cs="Arial"/>
        </w:rPr>
        <w:t xml:space="preserve"> which involved using </w:t>
      </w:r>
      <w:r w:rsidR="6714B501" w:rsidRPr="7894BBBC">
        <w:rPr>
          <w:rFonts w:ascii="Arial" w:eastAsia="Arial" w:hAnsi="Arial" w:cs="Arial"/>
        </w:rPr>
        <w:t xml:space="preserve">chloroform to sedate the patients, </w:t>
      </w:r>
      <w:r w:rsidR="7374C105" w:rsidRPr="7894BBBC">
        <w:rPr>
          <w:rFonts w:ascii="Arial" w:eastAsia="Arial" w:hAnsi="Arial" w:cs="Arial"/>
        </w:rPr>
        <w:t>then using</w:t>
      </w:r>
      <w:r w:rsidR="6714B501" w:rsidRPr="7894BBBC">
        <w:rPr>
          <w:rFonts w:ascii="Arial" w:eastAsia="Arial" w:hAnsi="Arial" w:cs="Arial"/>
        </w:rPr>
        <w:t xml:space="preserve"> surgical instruments to ‘saw’ off the clitoris and a heated iron bar to burn what was left of the vagina</w:t>
      </w:r>
      <w:r w:rsidR="097C1257" w:rsidRPr="7894BBBC">
        <w:rPr>
          <w:rFonts w:ascii="Arial" w:eastAsia="Arial" w:hAnsi="Arial" w:cs="Arial"/>
        </w:rPr>
        <w:t xml:space="preserve">. </w:t>
      </w:r>
      <w:r w:rsidR="3EBC9629" w:rsidRPr="7894BBBC">
        <w:rPr>
          <w:rFonts w:ascii="Arial" w:eastAsia="Arial" w:hAnsi="Arial" w:cs="Arial"/>
        </w:rPr>
        <w:t>Substances such as strychnine, arsenic (both used as rodenticides for centuries before) and mercury were used to relieve the body of ‘morbid excitement</w:t>
      </w:r>
      <w:r w:rsidR="00522D0C" w:rsidRPr="7894BBBC">
        <w:rPr>
          <w:rFonts w:ascii="Arial" w:eastAsia="Arial" w:hAnsi="Arial" w:cs="Arial"/>
        </w:rPr>
        <w:t>’</w:t>
      </w:r>
      <w:r w:rsidR="3EBC9629" w:rsidRPr="7894BBBC">
        <w:rPr>
          <w:rFonts w:ascii="Arial" w:eastAsia="Arial" w:hAnsi="Arial" w:cs="Arial"/>
        </w:rPr>
        <w:t xml:space="preserve"> and deliver a ‘therapeutic jolt</w:t>
      </w:r>
      <w:r w:rsidR="008B7960" w:rsidRPr="7894BBBC">
        <w:rPr>
          <w:rFonts w:ascii="Arial" w:eastAsia="Arial" w:hAnsi="Arial" w:cs="Arial"/>
        </w:rPr>
        <w:t>.’</w:t>
      </w:r>
      <w:r w:rsidR="3EBC9629" w:rsidRPr="7894BBBC">
        <w:rPr>
          <w:rFonts w:ascii="Arial" w:eastAsia="Arial" w:hAnsi="Arial" w:cs="Arial"/>
        </w:rPr>
        <w:t xml:space="preserve"> Laudanum and morphine were administered to sedate and reduce ‘morbid irritability</w:t>
      </w:r>
      <w:r w:rsidR="5B44C785" w:rsidRPr="7894BBBC">
        <w:rPr>
          <w:rFonts w:ascii="Arial" w:eastAsia="Arial" w:hAnsi="Arial" w:cs="Arial"/>
        </w:rPr>
        <w:t>,’</w:t>
      </w:r>
      <w:r w:rsidR="023250C0" w:rsidRPr="7894BBBC">
        <w:rPr>
          <w:rFonts w:ascii="Arial" w:eastAsia="Arial" w:hAnsi="Arial" w:cs="Arial"/>
        </w:rPr>
        <w:t xml:space="preserve"> </w:t>
      </w:r>
      <w:r w:rsidR="472211F5" w:rsidRPr="7894BBBC">
        <w:rPr>
          <w:rFonts w:ascii="Arial" w:eastAsia="Arial" w:hAnsi="Arial" w:cs="Arial"/>
        </w:rPr>
        <w:t>and</w:t>
      </w:r>
      <w:r w:rsidR="023250C0" w:rsidRPr="7894BBBC">
        <w:rPr>
          <w:rFonts w:ascii="Arial" w:eastAsia="Arial" w:hAnsi="Arial" w:cs="Arial"/>
        </w:rPr>
        <w:t xml:space="preserve"> </w:t>
      </w:r>
      <w:r w:rsidR="3EBC9629" w:rsidRPr="7894BBBC">
        <w:rPr>
          <w:rFonts w:ascii="Arial" w:eastAsia="Arial" w:hAnsi="Arial" w:cs="Arial"/>
        </w:rPr>
        <w:t xml:space="preserve">bloodletting to balance the four </w:t>
      </w:r>
      <w:r w:rsidR="467F12C2" w:rsidRPr="7894BBBC">
        <w:rPr>
          <w:rFonts w:ascii="Arial" w:eastAsia="Arial" w:hAnsi="Arial" w:cs="Arial"/>
        </w:rPr>
        <w:t>humors</w:t>
      </w:r>
      <w:r w:rsidR="3EBC9629" w:rsidRPr="7894BBBC">
        <w:rPr>
          <w:rFonts w:ascii="Arial" w:eastAsia="Arial" w:hAnsi="Arial" w:cs="Arial"/>
        </w:rPr>
        <w:t>, blood, phlegm, yellow and blac</w:t>
      </w:r>
      <w:r w:rsidR="13897827" w:rsidRPr="7894BBBC">
        <w:rPr>
          <w:rFonts w:ascii="Arial" w:eastAsia="Arial" w:hAnsi="Arial" w:cs="Arial"/>
        </w:rPr>
        <w:t>k bile</w:t>
      </w:r>
      <w:r w:rsidR="097C1257" w:rsidRPr="7894BBBC">
        <w:rPr>
          <w:rFonts w:ascii="Arial" w:eastAsia="Arial" w:hAnsi="Arial" w:cs="Arial"/>
        </w:rPr>
        <w:t xml:space="preserve"> </w:t>
      </w:r>
      <w:r w:rsidR="6714B501" w:rsidRPr="7894BBBC">
        <w:rPr>
          <w:rFonts w:ascii="Arial" w:eastAsia="Arial" w:hAnsi="Arial" w:cs="Arial"/>
        </w:rPr>
        <w:t>(Scull</w:t>
      </w:r>
      <w:r w:rsidR="00AD70B8" w:rsidRPr="7894BBBC">
        <w:rPr>
          <w:rFonts w:ascii="Arial" w:eastAsia="Arial" w:hAnsi="Arial" w:cs="Arial"/>
        </w:rPr>
        <w:t>, 2011</w:t>
      </w:r>
      <w:r w:rsidR="6714B501" w:rsidRPr="7894BBBC">
        <w:rPr>
          <w:rFonts w:ascii="Arial" w:eastAsia="Arial" w:hAnsi="Arial" w:cs="Arial"/>
        </w:rPr>
        <w:t>).</w:t>
      </w:r>
      <w:r w:rsidR="7338DBAF" w:rsidRPr="7894BBBC">
        <w:rPr>
          <w:rFonts w:ascii="Arial" w:eastAsia="Arial" w:hAnsi="Arial" w:cs="Arial"/>
        </w:rPr>
        <w:t xml:space="preserve"> </w:t>
      </w:r>
      <w:r w:rsidR="12B99817" w:rsidRPr="7894BBBC">
        <w:rPr>
          <w:rFonts w:ascii="Arial" w:eastAsia="Arial" w:hAnsi="Arial" w:cs="Arial"/>
        </w:rPr>
        <w:t>Neurologist Charcot (1825-1893)</w:t>
      </w:r>
      <w:r w:rsidR="2F596788" w:rsidRPr="7894BBBC">
        <w:rPr>
          <w:rFonts w:ascii="Arial" w:eastAsia="Arial" w:hAnsi="Arial" w:cs="Arial"/>
        </w:rPr>
        <w:t xml:space="preserve"> </w:t>
      </w:r>
      <w:r w:rsidR="11D8D402" w:rsidRPr="7894BBBC">
        <w:rPr>
          <w:rFonts w:ascii="Arial" w:eastAsia="Arial" w:hAnsi="Arial" w:cs="Arial"/>
        </w:rPr>
        <w:t>used hypnosis as a tool to study hysteria due to his belief that</w:t>
      </w:r>
      <w:r w:rsidR="00D92BA1" w:rsidRPr="7894BBBC">
        <w:rPr>
          <w:rFonts w:ascii="Arial" w:eastAsia="Arial" w:hAnsi="Arial" w:cs="Arial"/>
        </w:rPr>
        <w:t xml:space="preserve"> the</w:t>
      </w:r>
      <w:r w:rsidR="11D8D402" w:rsidRPr="7894BBBC">
        <w:rPr>
          <w:rFonts w:ascii="Arial" w:eastAsia="Arial" w:hAnsi="Arial" w:cs="Arial"/>
        </w:rPr>
        <w:t xml:space="preserve"> hypnotic stat</w:t>
      </w:r>
      <w:r w:rsidR="1EA03019" w:rsidRPr="7894BBBC">
        <w:rPr>
          <w:rFonts w:ascii="Arial" w:eastAsia="Arial" w:hAnsi="Arial" w:cs="Arial"/>
        </w:rPr>
        <w:t>e was just like that in hysteria</w:t>
      </w:r>
      <w:r w:rsidR="0164F7EB" w:rsidRPr="7894BBBC">
        <w:rPr>
          <w:rFonts w:ascii="Arial" w:eastAsia="Arial" w:hAnsi="Arial" w:cs="Arial"/>
        </w:rPr>
        <w:t xml:space="preserve"> and Freud continued to use hypnosis and develop</w:t>
      </w:r>
      <w:r w:rsidR="74B022EA" w:rsidRPr="7894BBBC">
        <w:rPr>
          <w:rFonts w:ascii="Arial" w:eastAsia="Arial" w:hAnsi="Arial" w:cs="Arial"/>
        </w:rPr>
        <w:t xml:space="preserve"> his psychoanalysis theory to help his patients to recover from what he believed was</w:t>
      </w:r>
      <w:r w:rsidR="4463F922" w:rsidRPr="7894BBBC">
        <w:rPr>
          <w:rFonts w:ascii="Arial" w:eastAsia="Arial" w:hAnsi="Arial" w:cs="Arial"/>
        </w:rPr>
        <w:t xml:space="preserve"> physical symptoms of repressed sexual and traumatic memories that caused hysteria.</w:t>
      </w:r>
      <w:r w:rsidR="0164F7EB" w:rsidRPr="7894BBBC">
        <w:rPr>
          <w:rFonts w:ascii="Arial" w:eastAsia="Arial" w:hAnsi="Arial" w:cs="Arial"/>
        </w:rPr>
        <w:t xml:space="preserve"> </w:t>
      </w:r>
      <w:r w:rsidR="2812905B" w:rsidRPr="7894BBBC">
        <w:rPr>
          <w:rFonts w:ascii="Arial" w:eastAsia="Arial" w:hAnsi="Arial" w:cs="Arial"/>
        </w:rPr>
        <w:t>Victorian women were often known to faint at</w:t>
      </w:r>
      <w:r w:rsidR="75EE2AE2" w:rsidRPr="7894BBBC">
        <w:rPr>
          <w:rFonts w:ascii="Arial" w:eastAsia="Arial" w:hAnsi="Arial" w:cs="Arial"/>
        </w:rPr>
        <w:t xml:space="preserve"> the</w:t>
      </w:r>
      <w:r w:rsidR="2812905B" w:rsidRPr="7894BBBC">
        <w:rPr>
          <w:rFonts w:ascii="Arial" w:eastAsia="Arial" w:hAnsi="Arial" w:cs="Arial"/>
        </w:rPr>
        <w:t xml:space="preserve"> slightest inconvenience and carried smelling salts with them as it was believed at the time that the uterus would travel around the body causing ailments</w:t>
      </w:r>
      <w:r w:rsidR="34B3A75B" w:rsidRPr="7894BBBC">
        <w:rPr>
          <w:rFonts w:ascii="Arial" w:eastAsia="Arial" w:hAnsi="Arial" w:cs="Arial"/>
        </w:rPr>
        <w:t xml:space="preserve"> wherever it landed  they believed t</w:t>
      </w:r>
      <w:r w:rsidR="2812905B" w:rsidRPr="7894BBBC">
        <w:rPr>
          <w:rFonts w:ascii="Arial" w:eastAsia="Arial" w:hAnsi="Arial" w:cs="Arial"/>
        </w:rPr>
        <w:t>hat the foul odor</w:t>
      </w:r>
      <w:r w:rsidR="269C252B" w:rsidRPr="7894BBBC">
        <w:rPr>
          <w:rFonts w:ascii="Arial" w:eastAsia="Arial" w:hAnsi="Arial" w:cs="Arial"/>
        </w:rPr>
        <w:t>s</w:t>
      </w:r>
      <w:r w:rsidR="2812905B" w:rsidRPr="7894BBBC">
        <w:rPr>
          <w:rFonts w:ascii="Arial" w:eastAsia="Arial" w:hAnsi="Arial" w:cs="Arial"/>
        </w:rPr>
        <w:t xml:space="preserve"> would make the uterus return to its</w:t>
      </w:r>
      <w:r w:rsidR="009A03DC" w:rsidRPr="7894BBBC">
        <w:rPr>
          <w:rFonts w:ascii="Arial" w:eastAsia="Arial" w:hAnsi="Arial" w:cs="Arial"/>
        </w:rPr>
        <w:t xml:space="preserve"> rightful </w:t>
      </w:r>
      <w:r w:rsidR="2812905B" w:rsidRPr="7894BBBC">
        <w:rPr>
          <w:rFonts w:ascii="Arial" w:eastAsia="Arial" w:hAnsi="Arial" w:cs="Arial"/>
        </w:rPr>
        <w:t xml:space="preserve">place </w:t>
      </w:r>
      <w:r w:rsidR="1EA03019" w:rsidRPr="7894BBBC">
        <w:rPr>
          <w:rFonts w:ascii="Arial" w:eastAsia="Arial" w:hAnsi="Arial" w:cs="Arial"/>
        </w:rPr>
        <w:t>(TASCA et al</w:t>
      </w:r>
      <w:r w:rsidR="00DB41D6" w:rsidRPr="7894BBBC">
        <w:rPr>
          <w:rFonts w:ascii="Arial" w:eastAsia="Arial" w:hAnsi="Arial" w:cs="Arial"/>
        </w:rPr>
        <w:t>, 2012</w:t>
      </w:r>
      <w:r w:rsidR="1EA03019" w:rsidRPr="7894BBBC">
        <w:rPr>
          <w:rFonts w:ascii="Arial" w:eastAsia="Arial" w:hAnsi="Arial" w:cs="Arial"/>
        </w:rPr>
        <w:t>)</w:t>
      </w:r>
      <w:r w:rsidR="2E4F8052" w:rsidRPr="7894BBBC">
        <w:rPr>
          <w:rFonts w:ascii="Arial" w:eastAsia="Arial" w:hAnsi="Arial" w:cs="Arial"/>
        </w:rPr>
        <w:t xml:space="preserve">. </w:t>
      </w:r>
      <w:r w:rsidR="062B6FAE" w:rsidRPr="7894BBBC">
        <w:rPr>
          <w:rFonts w:ascii="Arial" w:eastAsia="Arial" w:hAnsi="Arial" w:cs="Arial"/>
        </w:rPr>
        <w:t xml:space="preserve"> </w:t>
      </w:r>
      <w:r w:rsidRPr="7894BBBC">
        <w:rPr>
          <w:rFonts w:ascii="Arial" w:eastAsia="Arial" w:hAnsi="Arial" w:cs="Arial"/>
        </w:rPr>
        <w:t>American physician Silas Weir Mitchell (</w:t>
      </w:r>
      <w:r w:rsidR="7767B6EA" w:rsidRPr="7894BBBC">
        <w:rPr>
          <w:rFonts w:ascii="Arial" w:eastAsia="Arial" w:hAnsi="Arial" w:cs="Arial"/>
        </w:rPr>
        <w:t>1829-1914</w:t>
      </w:r>
      <w:r w:rsidRPr="7894BBBC">
        <w:rPr>
          <w:rFonts w:ascii="Arial" w:eastAsia="Arial" w:hAnsi="Arial" w:cs="Arial"/>
        </w:rPr>
        <w:t xml:space="preserve">) believed that hysteria inflicted both sexes and was caused by ‘brainwork’ or mental exhaustion, but his treatment recommendation was different for each gender. Women were put on strict bed rest for months, force-fed a meat heavy diet and advised not to take part in any activities including writing letters, whereas men were instructed to go </w:t>
      </w:r>
      <w:r w:rsidR="00435488" w:rsidRPr="7894BBBC">
        <w:rPr>
          <w:rFonts w:ascii="Arial" w:eastAsia="Arial" w:hAnsi="Arial" w:cs="Arial"/>
        </w:rPr>
        <w:t>hunting</w:t>
      </w:r>
      <w:r w:rsidR="004D2CB8" w:rsidRPr="7894BBBC">
        <w:rPr>
          <w:rFonts w:ascii="Arial" w:eastAsia="Arial" w:hAnsi="Arial" w:cs="Arial"/>
        </w:rPr>
        <w:t xml:space="preserve">, </w:t>
      </w:r>
      <w:r w:rsidRPr="7894BBBC">
        <w:rPr>
          <w:rFonts w:ascii="Arial" w:eastAsia="Arial" w:hAnsi="Arial" w:cs="Arial"/>
        </w:rPr>
        <w:t>cattle wrangling,</w:t>
      </w:r>
      <w:r w:rsidR="004D2CB8" w:rsidRPr="7894BBBC">
        <w:rPr>
          <w:rFonts w:ascii="Arial" w:eastAsia="Arial" w:hAnsi="Arial" w:cs="Arial"/>
        </w:rPr>
        <w:t xml:space="preserve"> </w:t>
      </w:r>
      <w:r w:rsidRPr="7894BBBC">
        <w:rPr>
          <w:rFonts w:ascii="Arial" w:eastAsia="Arial" w:hAnsi="Arial" w:cs="Arial"/>
        </w:rPr>
        <w:t>and to bond with cowboys with the aim of becoming more masculine inside and out (</w:t>
      </w:r>
      <w:r w:rsidR="7B8687AE" w:rsidRPr="7894BBBC">
        <w:rPr>
          <w:rFonts w:ascii="Arial" w:eastAsia="Arial" w:hAnsi="Arial" w:cs="Arial"/>
        </w:rPr>
        <w:t>Stiles, 2012</w:t>
      </w:r>
      <w:r w:rsidRPr="7894BBBC">
        <w:rPr>
          <w:rFonts w:ascii="Arial" w:eastAsia="Arial" w:hAnsi="Arial" w:cs="Arial"/>
        </w:rPr>
        <w:t>).</w:t>
      </w:r>
    </w:p>
    <w:p w14:paraId="2F126895" w14:textId="6F0A964F" w:rsidR="00906453" w:rsidRDefault="6F7E19C3" w:rsidP="7894BBBC">
      <w:pPr>
        <w:spacing w:line="480" w:lineRule="auto"/>
        <w:rPr>
          <w:rFonts w:ascii="Arial" w:eastAsia="Arial" w:hAnsi="Arial" w:cs="Arial"/>
          <w:color w:val="000000" w:themeColor="text1"/>
        </w:rPr>
      </w:pPr>
      <w:r w:rsidRPr="7894BBBC">
        <w:rPr>
          <w:rFonts w:ascii="Arial" w:eastAsia="Arial" w:hAnsi="Arial" w:cs="Arial"/>
        </w:rPr>
        <w:t>The World Wars of the 20</w:t>
      </w:r>
      <w:r w:rsidRPr="7894BBBC">
        <w:rPr>
          <w:rFonts w:ascii="Arial" w:eastAsia="Arial" w:hAnsi="Arial" w:cs="Arial"/>
          <w:vertAlign w:val="superscript"/>
        </w:rPr>
        <w:t>th</w:t>
      </w:r>
      <w:r w:rsidRPr="7894BBBC">
        <w:rPr>
          <w:rFonts w:ascii="Arial" w:eastAsia="Arial" w:hAnsi="Arial" w:cs="Arial"/>
        </w:rPr>
        <w:t xml:space="preserve"> century saw men whose minds had been ravaged by war ‘abandon’ their posts and were treated as traitors and executed. This condition later given the name of Shell Shock saw them locked away for treatment</w:t>
      </w:r>
      <w:r w:rsidR="10D8A02C" w:rsidRPr="7894BBBC">
        <w:rPr>
          <w:rFonts w:ascii="Arial" w:eastAsia="Arial" w:hAnsi="Arial" w:cs="Arial"/>
        </w:rPr>
        <w:t xml:space="preserve"> such as ‘cognitive and affective reintegration’ (</w:t>
      </w:r>
      <w:r w:rsidR="64D22654" w:rsidRPr="7894BBBC">
        <w:rPr>
          <w:rFonts w:ascii="Arial" w:eastAsia="Arial" w:hAnsi="Arial" w:cs="Arial"/>
        </w:rPr>
        <w:t>Myers, 1916) which involved</w:t>
      </w:r>
      <w:r w:rsidR="00DA70F4" w:rsidRPr="7894BBBC">
        <w:rPr>
          <w:rFonts w:ascii="Arial" w:eastAsia="Arial" w:hAnsi="Arial" w:cs="Arial"/>
        </w:rPr>
        <w:t xml:space="preserve"> a</w:t>
      </w:r>
      <w:r w:rsidR="64D22654" w:rsidRPr="7894BBBC">
        <w:rPr>
          <w:rFonts w:ascii="Arial" w:eastAsia="Arial" w:hAnsi="Arial" w:cs="Arial"/>
        </w:rPr>
        <w:t xml:space="preserve"> </w:t>
      </w:r>
      <w:r w:rsidR="1EF62A7E" w:rsidRPr="7894BBBC">
        <w:rPr>
          <w:rFonts w:ascii="Arial" w:eastAsia="Arial" w:hAnsi="Arial" w:cs="Arial"/>
        </w:rPr>
        <w:t>psychotherapeutic approach to work through rep</w:t>
      </w:r>
      <w:r w:rsidR="17519091" w:rsidRPr="7894BBBC">
        <w:rPr>
          <w:rFonts w:ascii="Arial" w:eastAsia="Arial" w:hAnsi="Arial" w:cs="Arial"/>
        </w:rPr>
        <w:t>ressed traumatic memories of war</w:t>
      </w:r>
      <w:r w:rsidRPr="7894BBBC">
        <w:rPr>
          <w:rFonts w:ascii="Arial" w:eastAsia="Arial" w:hAnsi="Arial" w:cs="Arial"/>
        </w:rPr>
        <w:t xml:space="preserve"> (</w:t>
      </w:r>
      <w:r w:rsidR="31E44FFC" w:rsidRPr="7894BBBC">
        <w:rPr>
          <w:rFonts w:ascii="Arial" w:eastAsia="Arial" w:hAnsi="Arial" w:cs="Arial"/>
        </w:rPr>
        <w:t xml:space="preserve">Jones, </w:t>
      </w:r>
      <w:r w:rsidR="0BF5886B" w:rsidRPr="7894BBBC">
        <w:rPr>
          <w:rFonts w:ascii="Arial" w:eastAsia="Arial" w:hAnsi="Arial" w:cs="Arial"/>
        </w:rPr>
        <w:t>2012</w:t>
      </w:r>
      <w:r w:rsidR="0D4282C0" w:rsidRPr="7894BBBC">
        <w:rPr>
          <w:rFonts w:ascii="Arial" w:eastAsia="Arial" w:hAnsi="Arial" w:cs="Arial"/>
        </w:rPr>
        <w:t>).</w:t>
      </w:r>
      <w:r w:rsidRPr="7894BBBC">
        <w:rPr>
          <w:rFonts w:ascii="Arial" w:eastAsia="Arial" w:hAnsi="Arial" w:cs="Arial"/>
        </w:rPr>
        <w:t xml:space="preserve"> Patients endured Electro Convulsion Therapy (ECT) which involved running electrical currents through the brain to induce seizures as it was believed to reset the brain and</w:t>
      </w:r>
      <w:r w:rsidR="5C51BA71" w:rsidRPr="7894BBBC">
        <w:rPr>
          <w:rFonts w:ascii="Arial" w:eastAsia="Arial" w:hAnsi="Arial" w:cs="Arial"/>
        </w:rPr>
        <w:t xml:space="preserve"> were</w:t>
      </w:r>
      <w:r w:rsidRPr="7894BBBC">
        <w:rPr>
          <w:rFonts w:ascii="Arial" w:eastAsia="Arial" w:hAnsi="Arial" w:cs="Arial"/>
        </w:rPr>
        <w:t xml:space="preserve"> often performed while the patient was awake and held down by several staff sitting on top of them. Others underwent prefrontal leucotomies (lobotomies) where instruments were blindly pushed into holes made in the skull to disconnect parts of the brain considered to be problematic. </w:t>
      </w:r>
      <w:r w:rsidR="434BF994" w:rsidRPr="7894BBBC">
        <w:rPr>
          <w:rFonts w:ascii="Arial" w:eastAsia="Arial" w:hAnsi="Arial" w:cs="Arial"/>
        </w:rPr>
        <w:t xml:space="preserve">Another neurosurgery procedure involved inserting nylon bores into </w:t>
      </w:r>
      <w:r w:rsidR="1936E02F" w:rsidRPr="7894BBBC">
        <w:rPr>
          <w:rFonts w:ascii="Arial" w:eastAsia="Arial" w:hAnsi="Arial" w:cs="Arial"/>
        </w:rPr>
        <w:t>the</w:t>
      </w:r>
      <w:r w:rsidR="33A5A708" w:rsidRPr="7894BBBC">
        <w:rPr>
          <w:rFonts w:ascii="Arial" w:eastAsia="Arial" w:hAnsi="Arial" w:cs="Arial"/>
        </w:rPr>
        <w:t xml:space="preserve"> forehead to guide electrodes to pinpoint the part of the brain that was associated </w:t>
      </w:r>
      <w:r w:rsidR="71DCE25C" w:rsidRPr="7894BBBC">
        <w:rPr>
          <w:rFonts w:ascii="Arial" w:eastAsia="Arial" w:hAnsi="Arial" w:cs="Arial"/>
        </w:rPr>
        <w:t xml:space="preserve">with fear, </w:t>
      </w:r>
      <w:r w:rsidR="1D3977AA" w:rsidRPr="7894BBBC">
        <w:rPr>
          <w:rFonts w:ascii="Arial" w:eastAsia="Arial" w:hAnsi="Arial" w:cs="Arial"/>
        </w:rPr>
        <w:t>the electrodes heated up with the electrical supply and burnt out the piece of brain</w:t>
      </w:r>
      <w:r w:rsidR="76148360" w:rsidRPr="7894BBBC">
        <w:rPr>
          <w:rFonts w:ascii="Arial" w:eastAsia="Arial" w:hAnsi="Arial" w:cs="Arial"/>
        </w:rPr>
        <w:t>.</w:t>
      </w:r>
      <w:r w:rsidR="1D3977AA" w:rsidRPr="7894BBBC">
        <w:rPr>
          <w:rFonts w:ascii="Arial" w:eastAsia="Arial" w:hAnsi="Arial" w:cs="Arial"/>
        </w:rPr>
        <w:t xml:space="preserve"> </w:t>
      </w:r>
      <w:r w:rsidRPr="7894BBBC">
        <w:rPr>
          <w:rFonts w:ascii="Arial" w:eastAsia="Arial" w:hAnsi="Arial" w:cs="Arial"/>
        </w:rPr>
        <w:t>Insulin</w:t>
      </w:r>
      <w:r w:rsidR="00551768" w:rsidRPr="7894BBBC">
        <w:rPr>
          <w:rFonts w:ascii="Arial" w:eastAsia="Arial" w:hAnsi="Arial" w:cs="Arial"/>
        </w:rPr>
        <w:t xml:space="preserve"> administered </w:t>
      </w:r>
      <w:r w:rsidRPr="7894BBBC">
        <w:rPr>
          <w:rFonts w:ascii="Arial" w:eastAsia="Arial" w:hAnsi="Arial" w:cs="Arial"/>
        </w:rPr>
        <w:t>in large doses was used to induce</w:t>
      </w:r>
      <w:r w:rsidR="000A5CAE" w:rsidRPr="7894BBBC">
        <w:rPr>
          <w:rFonts w:ascii="Arial" w:eastAsia="Arial" w:hAnsi="Arial" w:cs="Arial"/>
        </w:rPr>
        <w:t xml:space="preserve"> a coma in what was known as Insulin </w:t>
      </w:r>
      <w:r w:rsidRPr="7894BBBC">
        <w:rPr>
          <w:rFonts w:ascii="Arial" w:eastAsia="Arial" w:hAnsi="Arial" w:cs="Arial"/>
        </w:rPr>
        <w:t>Coma Treatment as it was believed that the brain would relax and wake up refreshed. New drugs hailed as miracles by psychiatrists such as Largactil which had calming effects on psychotic patients, and Lithium worked on the chemical imbalance in those with manic depression</w:t>
      </w:r>
      <w:r w:rsidR="10D296B9" w:rsidRPr="7894BBBC">
        <w:rPr>
          <w:rFonts w:ascii="Arial" w:eastAsia="Arial" w:hAnsi="Arial" w:cs="Arial"/>
        </w:rPr>
        <w:t>,</w:t>
      </w:r>
      <w:r w:rsidR="382250C5" w:rsidRPr="7894BBBC">
        <w:rPr>
          <w:rFonts w:ascii="Arial" w:eastAsia="Arial" w:hAnsi="Arial" w:cs="Arial"/>
        </w:rPr>
        <w:t xml:space="preserve"> but side effects were many</w:t>
      </w:r>
      <w:r w:rsidRPr="7894BBBC">
        <w:rPr>
          <w:rFonts w:ascii="Arial" w:eastAsia="Arial" w:hAnsi="Arial" w:cs="Arial"/>
        </w:rPr>
        <w:t xml:space="preserve">. Those incarcerated were given tasks like hobbies so that they would remain occupied during their stay, and </w:t>
      </w:r>
      <w:r w:rsidR="48F67C9B" w:rsidRPr="7894BBBC">
        <w:rPr>
          <w:rFonts w:ascii="Arial" w:eastAsia="Arial" w:hAnsi="Arial" w:cs="Arial"/>
        </w:rPr>
        <w:t>they would</w:t>
      </w:r>
      <w:r w:rsidR="191D8B05" w:rsidRPr="7894BBBC">
        <w:rPr>
          <w:rFonts w:ascii="Arial" w:eastAsia="Arial" w:hAnsi="Arial" w:cs="Arial"/>
        </w:rPr>
        <w:t xml:space="preserve"> often get a confidence boost when their project turned out well</w:t>
      </w:r>
      <w:r w:rsidR="41E382B5" w:rsidRPr="7894BBBC">
        <w:rPr>
          <w:rFonts w:ascii="Arial" w:eastAsia="Arial" w:hAnsi="Arial" w:cs="Arial"/>
        </w:rPr>
        <w:t xml:space="preserve"> (occupational therapy)</w:t>
      </w:r>
      <w:r w:rsidR="191D8B05" w:rsidRPr="7894BBBC">
        <w:rPr>
          <w:rFonts w:ascii="Arial" w:eastAsia="Arial" w:hAnsi="Arial" w:cs="Arial"/>
        </w:rPr>
        <w:t>.</w:t>
      </w:r>
      <w:r w:rsidR="00E51164" w:rsidRPr="7894BBBC">
        <w:rPr>
          <w:rFonts w:ascii="Arial" w:eastAsia="Arial" w:hAnsi="Arial" w:cs="Arial"/>
        </w:rPr>
        <w:t xml:space="preserve"> The </w:t>
      </w:r>
      <w:r w:rsidR="005A15F3" w:rsidRPr="7894BBBC">
        <w:rPr>
          <w:rFonts w:ascii="Arial" w:eastAsia="Arial" w:hAnsi="Arial" w:cs="Arial"/>
        </w:rPr>
        <w:t>closure</w:t>
      </w:r>
      <w:r w:rsidR="00E51164" w:rsidRPr="7894BBBC">
        <w:rPr>
          <w:rFonts w:ascii="Arial" w:eastAsia="Arial" w:hAnsi="Arial" w:cs="Arial"/>
        </w:rPr>
        <w:t xml:space="preserve"> of asylums all over Britain since the </w:t>
      </w:r>
      <w:r w:rsidR="00041EBE" w:rsidRPr="7894BBBC">
        <w:rPr>
          <w:rFonts w:ascii="Arial" w:eastAsia="Arial" w:hAnsi="Arial" w:cs="Arial"/>
        </w:rPr>
        <w:t>19</w:t>
      </w:r>
      <w:r w:rsidR="00E51164" w:rsidRPr="7894BBBC">
        <w:rPr>
          <w:rFonts w:ascii="Arial" w:eastAsia="Arial" w:hAnsi="Arial" w:cs="Arial"/>
        </w:rPr>
        <w:t>80’s saw psychiatric patients being released into the care of the community</w:t>
      </w:r>
      <w:r w:rsidR="00647139" w:rsidRPr="7894BBBC">
        <w:rPr>
          <w:rFonts w:ascii="Arial" w:eastAsia="Arial" w:hAnsi="Arial" w:cs="Arial"/>
        </w:rPr>
        <w:t xml:space="preserve"> and outpatient services</w:t>
      </w:r>
      <w:r w:rsidR="00906453" w:rsidRPr="7894BBBC">
        <w:rPr>
          <w:rFonts w:ascii="Arial" w:eastAsia="Arial" w:hAnsi="Arial" w:cs="Arial"/>
        </w:rPr>
        <w:t xml:space="preserve"> (BBC, 2010).</w:t>
      </w:r>
    </w:p>
    <w:p w14:paraId="2B0CF5D3" w14:textId="3B001BD6" w:rsidR="11049956" w:rsidRDefault="11049956" w:rsidP="7894BBBC">
      <w:pPr>
        <w:spacing w:line="480" w:lineRule="auto"/>
        <w:rPr>
          <w:rFonts w:ascii="Arial" w:eastAsia="Arial" w:hAnsi="Arial" w:cs="Arial"/>
          <w:color w:val="000000" w:themeColor="text1"/>
        </w:rPr>
      </w:pPr>
    </w:p>
    <w:p w14:paraId="617C9703" w14:textId="7CE999ED" w:rsidR="11DB89AF" w:rsidRDefault="007C61AD" w:rsidP="7894BBBC">
      <w:pPr>
        <w:spacing w:line="480" w:lineRule="auto"/>
        <w:rPr>
          <w:rFonts w:ascii="Arial" w:eastAsia="Arial" w:hAnsi="Arial" w:cs="Arial"/>
          <w:color w:val="000000" w:themeColor="text1"/>
        </w:rPr>
      </w:pPr>
      <w:r w:rsidRPr="7894BBBC">
        <w:rPr>
          <w:rFonts w:ascii="Arial" w:eastAsia="Arial" w:hAnsi="Arial" w:cs="Arial"/>
        </w:rPr>
        <w:t xml:space="preserve">The </w:t>
      </w:r>
      <w:r w:rsidR="00BD20D5" w:rsidRPr="7894BBBC">
        <w:rPr>
          <w:rFonts w:ascii="Arial" w:eastAsia="Arial" w:hAnsi="Arial" w:cs="Arial"/>
        </w:rPr>
        <w:t>last asylum shut its doors in 2003</w:t>
      </w:r>
      <w:r w:rsidR="3FDB52A6" w:rsidRPr="7894BBBC">
        <w:rPr>
          <w:rFonts w:ascii="Arial" w:eastAsia="Arial" w:hAnsi="Arial" w:cs="Arial"/>
        </w:rPr>
        <w:t>,</w:t>
      </w:r>
      <w:r w:rsidR="00BD20D5" w:rsidRPr="7894BBBC">
        <w:rPr>
          <w:rFonts w:ascii="Arial" w:eastAsia="Arial" w:hAnsi="Arial" w:cs="Arial"/>
        </w:rPr>
        <w:t xml:space="preserve"> </w:t>
      </w:r>
      <w:r w:rsidR="0083735F" w:rsidRPr="7894BBBC">
        <w:rPr>
          <w:rFonts w:ascii="Arial" w:eastAsia="Arial" w:hAnsi="Arial" w:cs="Arial"/>
        </w:rPr>
        <w:t>changing the face of the mental health system</w:t>
      </w:r>
      <w:r w:rsidR="00D60FEC" w:rsidRPr="7894BBBC">
        <w:rPr>
          <w:rFonts w:ascii="Arial" w:eastAsia="Arial" w:hAnsi="Arial" w:cs="Arial"/>
        </w:rPr>
        <w:t xml:space="preserve">. </w:t>
      </w:r>
      <w:r w:rsidR="11DB89AF" w:rsidRPr="7894BBBC">
        <w:rPr>
          <w:rFonts w:ascii="Arial" w:eastAsia="Arial" w:hAnsi="Arial" w:cs="Arial"/>
        </w:rPr>
        <w:t>Hysteria</w:t>
      </w:r>
      <w:r w:rsidR="008D3611" w:rsidRPr="7894BBBC">
        <w:rPr>
          <w:rFonts w:ascii="Arial" w:eastAsia="Arial" w:hAnsi="Arial" w:cs="Arial"/>
        </w:rPr>
        <w:t>,</w:t>
      </w:r>
      <w:r w:rsidR="002E1760" w:rsidRPr="7894BBBC">
        <w:rPr>
          <w:rFonts w:ascii="Arial" w:eastAsia="Arial" w:hAnsi="Arial" w:cs="Arial"/>
        </w:rPr>
        <w:t xml:space="preserve"> </w:t>
      </w:r>
      <w:r w:rsidR="000A5553" w:rsidRPr="7894BBBC">
        <w:rPr>
          <w:rFonts w:ascii="Arial" w:eastAsia="Arial" w:hAnsi="Arial" w:cs="Arial"/>
        </w:rPr>
        <w:t>in the 21</w:t>
      </w:r>
      <w:r w:rsidR="000A5553" w:rsidRPr="7894BBBC">
        <w:rPr>
          <w:rFonts w:ascii="Arial" w:eastAsia="Arial" w:hAnsi="Arial" w:cs="Arial"/>
          <w:vertAlign w:val="superscript"/>
        </w:rPr>
        <w:t>st</w:t>
      </w:r>
      <w:r w:rsidR="000A5553" w:rsidRPr="7894BBBC">
        <w:rPr>
          <w:rFonts w:ascii="Arial" w:eastAsia="Arial" w:hAnsi="Arial" w:cs="Arial"/>
        </w:rPr>
        <w:t xml:space="preserve"> century</w:t>
      </w:r>
      <w:r w:rsidR="3869DA80" w:rsidRPr="7894BBBC">
        <w:rPr>
          <w:rFonts w:ascii="Arial" w:eastAsia="Arial" w:hAnsi="Arial" w:cs="Arial"/>
        </w:rPr>
        <w:t>,</w:t>
      </w:r>
      <w:r w:rsidR="000A5553" w:rsidRPr="7894BBBC">
        <w:rPr>
          <w:rFonts w:ascii="Arial" w:eastAsia="Arial" w:hAnsi="Arial" w:cs="Arial"/>
        </w:rPr>
        <w:t xml:space="preserve"> is</w:t>
      </w:r>
      <w:r w:rsidR="00CE6AAE" w:rsidRPr="7894BBBC">
        <w:rPr>
          <w:rFonts w:ascii="Arial" w:eastAsia="Arial" w:hAnsi="Arial" w:cs="Arial"/>
        </w:rPr>
        <w:t xml:space="preserve"> now</w:t>
      </w:r>
      <w:r w:rsidR="000A5553" w:rsidRPr="7894BBBC">
        <w:rPr>
          <w:rFonts w:ascii="Arial" w:eastAsia="Arial" w:hAnsi="Arial" w:cs="Arial"/>
        </w:rPr>
        <w:t xml:space="preserve"> classified </w:t>
      </w:r>
      <w:r w:rsidR="007A5446" w:rsidRPr="7894BBBC">
        <w:rPr>
          <w:rFonts w:ascii="Arial" w:eastAsia="Arial" w:hAnsi="Arial" w:cs="Arial"/>
        </w:rPr>
        <w:t>a</w:t>
      </w:r>
      <w:r w:rsidR="00331DCC" w:rsidRPr="7894BBBC">
        <w:rPr>
          <w:rFonts w:ascii="Arial" w:eastAsia="Arial" w:hAnsi="Arial" w:cs="Arial"/>
        </w:rPr>
        <w:t>s</w:t>
      </w:r>
      <w:r w:rsidR="000922BB" w:rsidRPr="7894BBBC">
        <w:rPr>
          <w:rFonts w:ascii="Arial" w:eastAsia="Arial" w:hAnsi="Arial" w:cs="Arial"/>
        </w:rPr>
        <w:t xml:space="preserve"> the physical manifestation</w:t>
      </w:r>
      <w:r w:rsidR="006770B5" w:rsidRPr="7894BBBC">
        <w:rPr>
          <w:rFonts w:ascii="Arial" w:eastAsia="Arial" w:hAnsi="Arial" w:cs="Arial"/>
        </w:rPr>
        <w:t xml:space="preserve"> of </w:t>
      </w:r>
      <w:r w:rsidR="11DB89AF" w:rsidRPr="7894BBBC">
        <w:rPr>
          <w:rFonts w:ascii="Arial" w:eastAsia="Arial" w:hAnsi="Arial" w:cs="Arial"/>
        </w:rPr>
        <w:t xml:space="preserve">Dissociative Disorders and </w:t>
      </w:r>
      <w:r w:rsidR="00511C20" w:rsidRPr="7894BBBC">
        <w:rPr>
          <w:rFonts w:ascii="Arial" w:eastAsia="Arial" w:hAnsi="Arial" w:cs="Arial"/>
        </w:rPr>
        <w:t>with the</w:t>
      </w:r>
      <w:r w:rsidR="11DB89AF" w:rsidRPr="7894BBBC">
        <w:rPr>
          <w:rFonts w:ascii="Arial" w:eastAsia="Arial" w:hAnsi="Arial" w:cs="Arial"/>
        </w:rPr>
        <w:t xml:space="preserve"> knowledge about the mind and psychiatric illnesses</w:t>
      </w:r>
      <w:r w:rsidR="00511C20" w:rsidRPr="7894BBBC">
        <w:rPr>
          <w:rFonts w:ascii="Arial" w:eastAsia="Arial" w:hAnsi="Arial" w:cs="Arial"/>
        </w:rPr>
        <w:t xml:space="preserve"> </w:t>
      </w:r>
      <w:r w:rsidR="006A16EE" w:rsidRPr="7894BBBC">
        <w:rPr>
          <w:rFonts w:ascii="Arial" w:eastAsia="Arial" w:hAnsi="Arial" w:cs="Arial"/>
        </w:rPr>
        <w:t>advanced as they are</w:t>
      </w:r>
      <w:r w:rsidR="00063E4D" w:rsidRPr="7894BBBC">
        <w:rPr>
          <w:rFonts w:ascii="Arial" w:eastAsia="Arial" w:hAnsi="Arial" w:cs="Arial"/>
        </w:rPr>
        <w:t xml:space="preserve">, there are new treatments and therapies being </w:t>
      </w:r>
      <w:r w:rsidR="00CC25F4" w:rsidRPr="7894BBBC">
        <w:rPr>
          <w:rFonts w:ascii="Arial" w:eastAsia="Arial" w:hAnsi="Arial" w:cs="Arial"/>
        </w:rPr>
        <w:t>developed</w:t>
      </w:r>
      <w:r w:rsidR="00682B24" w:rsidRPr="7894BBBC">
        <w:rPr>
          <w:rFonts w:ascii="Arial" w:eastAsia="Arial" w:hAnsi="Arial" w:cs="Arial"/>
        </w:rPr>
        <w:t xml:space="preserve">. </w:t>
      </w:r>
      <w:r w:rsidR="00E73845" w:rsidRPr="7894BBBC">
        <w:rPr>
          <w:rFonts w:ascii="Arial" w:eastAsia="Arial" w:hAnsi="Arial" w:cs="Arial"/>
        </w:rPr>
        <w:t>P</w:t>
      </w:r>
      <w:r w:rsidR="11DB89AF" w:rsidRPr="7894BBBC">
        <w:rPr>
          <w:rFonts w:ascii="Arial" w:eastAsia="Arial" w:hAnsi="Arial" w:cs="Arial"/>
        </w:rPr>
        <w:t>sychotropic</w:t>
      </w:r>
      <w:r w:rsidR="002219F8" w:rsidRPr="7894BBBC">
        <w:rPr>
          <w:rFonts w:ascii="Arial" w:eastAsia="Arial" w:hAnsi="Arial" w:cs="Arial"/>
        </w:rPr>
        <w:t xml:space="preserve"> </w:t>
      </w:r>
      <w:r w:rsidR="00242DD6" w:rsidRPr="7894BBBC">
        <w:rPr>
          <w:rFonts w:ascii="Arial" w:eastAsia="Arial" w:hAnsi="Arial" w:cs="Arial"/>
        </w:rPr>
        <w:t>medications</w:t>
      </w:r>
      <w:r w:rsidR="002219F8" w:rsidRPr="7894BBBC">
        <w:rPr>
          <w:rFonts w:ascii="Arial" w:eastAsia="Arial" w:hAnsi="Arial" w:cs="Arial"/>
        </w:rPr>
        <w:t xml:space="preserve"> are used to</w:t>
      </w:r>
      <w:r w:rsidR="005341F6" w:rsidRPr="7894BBBC">
        <w:rPr>
          <w:rFonts w:ascii="Arial" w:eastAsia="Arial" w:hAnsi="Arial" w:cs="Arial"/>
        </w:rPr>
        <w:t xml:space="preserve"> </w:t>
      </w:r>
      <w:bookmarkStart w:id="0" w:name="_Int_H5LduYDy"/>
      <w:r w:rsidR="005341F6" w:rsidRPr="7894BBBC">
        <w:rPr>
          <w:rFonts w:ascii="Arial" w:eastAsia="Arial" w:hAnsi="Arial" w:cs="Arial"/>
        </w:rPr>
        <w:t>stabilise</w:t>
      </w:r>
      <w:bookmarkEnd w:id="0"/>
      <w:r w:rsidR="005341F6" w:rsidRPr="7894BBBC">
        <w:rPr>
          <w:rFonts w:ascii="Arial" w:eastAsia="Arial" w:hAnsi="Arial" w:cs="Arial"/>
        </w:rPr>
        <w:t xml:space="preserve"> </w:t>
      </w:r>
      <w:r w:rsidR="001C1E6C" w:rsidRPr="7894BBBC">
        <w:rPr>
          <w:rFonts w:ascii="Arial" w:eastAsia="Arial" w:hAnsi="Arial" w:cs="Arial"/>
        </w:rPr>
        <w:t>moods and</w:t>
      </w:r>
      <w:r w:rsidR="00242DD6" w:rsidRPr="7894BBBC">
        <w:rPr>
          <w:rFonts w:ascii="Arial" w:eastAsia="Arial" w:hAnsi="Arial" w:cs="Arial"/>
        </w:rPr>
        <w:t xml:space="preserve"> </w:t>
      </w:r>
      <w:bookmarkStart w:id="1" w:name="_Int_P7Pi1fm1"/>
      <w:r w:rsidR="00242DD6" w:rsidRPr="7894BBBC">
        <w:rPr>
          <w:rFonts w:ascii="Arial" w:eastAsia="Arial" w:hAnsi="Arial" w:cs="Arial"/>
        </w:rPr>
        <w:t>behaviour</w:t>
      </w:r>
      <w:r w:rsidR="00601B9A" w:rsidRPr="7894BBBC">
        <w:rPr>
          <w:rFonts w:ascii="Arial" w:eastAsia="Arial" w:hAnsi="Arial" w:cs="Arial"/>
        </w:rPr>
        <w:t>s</w:t>
      </w:r>
      <w:bookmarkEnd w:id="1"/>
      <w:r w:rsidR="00A92EAA" w:rsidRPr="7894BBBC">
        <w:rPr>
          <w:rFonts w:ascii="Arial" w:eastAsia="Arial" w:hAnsi="Arial" w:cs="Arial"/>
        </w:rPr>
        <w:t>,</w:t>
      </w:r>
      <w:r w:rsidR="001C1E6C" w:rsidRPr="7894BBBC">
        <w:rPr>
          <w:rFonts w:ascii="Arial" w:eastAsia="Arial" w:hAnsi="Arial" w:cs="Arial"/>
        </w:rPr>
        <w:t xml:space="preserve"> </w:t>
      </w:r>
      <w:r w:rsidR="00F8481C" w:rsidRPr="7894BBBC">
        <w:rPr>
          <w:rFonts w:ascii="Arial" w:eastAsia="Arial" w:hAnsi="Arial" w:cs="Arial"/>
        </w:rPr>
        <w:t>and</w:t>
      </w:r>
      <w:r w:rsidR="00A92EAA" w:rsidRPr="7894BBBC">
        <w:rPr>
          <w:rFonts w:ascii="Arial" w:eastAsia="Arial" w:hAnsi="Arial" w:cs="Arial"/>
        </w:rPr>
        <w:t xml:space="preserve"> </w:t>
      </w:r>
      <w:r w:rsidR="00693C0E" w:rsidRPr="7894BBBC">
        <w:rPr>
          <w:rFonts w:ascii="Arial" w:eastAsia="Arial" w:hAnsi="Arial" w:cs="Arial"/>
        </w:rPr>
        <w:t>for their calming effect</w:t>
      </w:r>
      <w:r w:rsidR="005B42F0" w:rsidRPr="7894BBBC">
        <w:rPr>
          <w:rFonts w:ascii="Arial" w:eastAsia="Arial" w:hAnsi="Arial" w:cs="Arial"/>
        </w:rPr>
        <w:t xml:space="preserve"> </w:t>
      </w:r>
      <w:r w:rsidR="0363B7B3" w:rsidRPr="7894BBBC">
        <w:rPr>
          <w:rFonts w:ascii="Arial" w:eastAsia="Arial" w:hAnsi="Arial" w:cs="Arial"/>
        </w:rPr>
        <w:t>on</w:t>
      </w:r>
      <w:r w:rsidR="005B42F0" w:rsidRPr="7894BBBC">
        <w:rPr>
          <w:rFonts w:ascii="Arial" w:eastAsia="Arial" w:hAnsi="Arial" w:cs="Arial"/>
        </w:rPr>
        <w:t xml:space="preserve"> depress</w:t>
      </w:r>
      <w:r w:rsidR="00E71BAD" w:rsidRPr="7894BBBC">
        <w:rPr>
          <w:rFonts w:ascii="Arial" w:eastAsia="Arial" w:hAnsi="Arial" w:cs="Arial"/>
        </w:rPr>
        <w:t>ion</w:t>
      </w:r>
      <w:r w:rsidR="005B42F0" w:rsidRPr="7894BBBC">
        <w:rPr>
          <w:rFonts w:ascii="Arial" w:eastAsia="Arial" w:hAnsi="Arial" w:cs="Arial"/>
        </w:rPr>
        <w:t xml:space="preserve"> and anxiety </w:t>
      </w:r>
      <w:r w:rsidR="00931603" w:rsidRPr="7894BBBC">
        <w:rPr>
          <w:rFonts w:ascii="Arial" w:eastAsia="Arial" w:hAnsi="Arial" w:cs="Arial"/>
        </w:rPr>
        <w:t>symptoms.</w:t>
      </w:r>
      <w:r w:rsidR="00E71BAD" w:rsidRPr="7894BBBC">
        <w:rPr>
          <w:rFonts w:ascii="Arial" w:eastAsia="Arial" w:hAnsi="Arial" w:cs="Arial"/>
        </w:rPr>
        <w:t xml:space="preserve"> </w:t>
      </w:r>
      <w:r w:rsidR="003A632D" w:rsidRPr="7894BBBC">
        <w:rPr>
          <w:rFonts w:ascii="Arial" w:eastAsia="Arial" w:hAnsi="Arial" w:cs="Arial"/>
        </w:rPr>
        <w:t>The</w:t>
      </w:r>
      <w:r w:rsidR="00076292" w:rsidRPr="7894BBBC">
        <w:rPr>
          <w:rFonts w:ascii="Arial" w:eastAsia="Arial" w:hAnsi="Arial" w:cs="Arial"/>
        </w:rPr>
        <w:t xml:space="preserve">se </w:t>
      </w:r>
      <w:r w:rsidR="00617A42" w:rsidRPr="7894BBBC">
        <w:rPr>
          <w:rFonts w:ascii="Arial" w:eastAsia="Arial" w:hAnsi="Arial" w:cs="Arial"/>
        </w:rPr>
        <w:t xml:space="preserve">include </w:t>
      </w:r>
      <w:r w:rsidR="11DB89AF" w:rsidRPr="7894BBBC">
        <w:rPr>
          <w:rFonts w:ascii="Arial" w:eastAsia="Arial" w:hAnsi="Arial" w:cs="Arial"/>
        </w:rPr>
        <w:t xml:space="preserve">selective serotonin reuptake inhibitors (SSRIs) and serotonin </w:t>
      </w:r>
      <w:r w:rsidR="003C02DD" w:rsidRPr="7894BBBC">
        <w:rPr>
          <w:rFonts w:ascii="Arial" w:eastAsia="Arial" w:hAnsi="Arial" w:cs="Arial"/>
        </w:rPr>
        <w:t>n</w:t>
      </w:r>
      <w:r w:rsidR="006E06C3" w:rsidRPr="7894BBBC">
        <w:rPr>
          <w:rFonts w:ascii="Arial" w:eastAsia="Arial" w:hAnsi="Arial" w:cs="Arial"/>
        </w:rPr>
        <w:t>orepinephrine</w:t>
      </w:r>
      <w:r w:rsidR="11DB89AF" w:rsidRPr="7894BBBC">
        <w:rPr>
          <w:rFonts w:ascii="Arial" w:eastAsia="Arial" w:hAnsi="Arial" w:cs="Arial"/>
        </w:rPr>
        <w:t xml:space="preserve"> reuptake inhibitors (SNRIs), anticonvulsants </w:t>
      </w:r>
      <w:r w:rsidR="193FFD80" w:rsidRPr="7894BBBC">
        <w:rPr>
          <w:rFonts w:ascii="Arial" w:eastAsia="Arial" w:hAnsi="Arial" w:cs="Arial"/>
        </w:rPr>
        <w:t>and antipsychotics</w:t>
      </w:r>
      <w:r w:rsidR="11DB89AF" w:rsidRPr="7894BBBC">
        <w:rPr>
          <w:rFonts w:ascii="Arial" w:eastAsia="Arial" w:hAnsi="Arial" w:cs="Arial"/>
        </w:rPr>
        <w:t xml:space="preserve"> (Sutar and Sahu</w:t>
      </w:r>
      <w:r w:rsidR="2E04CB47" w:rsidRPr="7894BBBC">
        <w:rPr>
          <w:rFonts w:ascii="Arial" w:eastAsia="Arial" w:hAnsi="Arial" w:cs="Arial"/>
        </w:rPr>
        <w:t>,</w:t>
      </w:r>
      <w:r w:rsidR="11DB89AF" w:rsidRPr="7894BBBC">
        <w:rPr>
          <w:rFonts w:ascii="Arial" w:eastAsia="Arial" w:hAnsi="Arial" w:cs="Arial"/>
        </w:rPr>
        <w:t xml:space="preserve"> 2019). </w:t>
      </w:r>
      <w:r w:rsidR="00260A94" w:rsidRPr="7894BBBC">
        <w:rPr>
          <w:rFonts w:ascii="Arial" w:eastAsia="Arial" w:hAnsi="Arial" w:cs="Arial"/>
        </w:rPr>
        <w:t>Unfortunately,</w:t>
      </w:r>
      <w:r w:rsidR="11DB89AF" w:rsidRPr="7894BBBC">
        <w:rPr>
          <w:rFonts w:ascii="Arial" w:eastAsia="Arial" w:hAnsi="Arial" w:cs="Arial"/>
        </w:rPr>
        <w:t xml:space="preserve"> there is </w:t>
      </w:r>
      <w:r w:rsidR="003618E9" w:rsidRPr="7894BBBC">
        <w:rPr>
          <w:rFonts w:ascii="Arial" w:eastAsia="Arial" w:hAnsi="Arial" w:cs="Arial"/>
        </w:rPr>
        <w:t>a lack of</w:t>
      </w:r>
      <w:r w:rsidR="0D66414E" w:rsidRPr="7894BBBC">
        <w:rPr>
          <w:rFonts w:ascii="Arial" w:eastAsia="Arial" w:hAnsi="Arial" w:cs="Arial"/>
        </w:rPr>
        <w:t xml:space="preserve"> evidence </w:t>
      </w:r>
      <w:r w:rsidR="00717666" w:rsidRPr="7894BBBC">
        <w:rPr>
          <w:rFonts w:ascii="Arial" w:eastAsia="Arial" w:hAnsi="Arial" w:cs="Arial"/>
        </w:rPr>
        <w:t xml:space="preserve">suggesting </w:t>
      </w:r>
      <w:r w:rsidR="0D66414E" w:rsidRPr="7894BBBC">
        <w:rPr>
          <w:rFonts w:ascii="Arial" w:eastAsia="Arial" w:hAnsi="Arial" w:cs="Arial"/>
        </w:rPr>
        <w:t>that medication is of any benefit for those who suffer from dissociative disorders because they are usually caused by severe psychological trauma</w:t>
      </w:r>
      <w:r w:rsidR="00D06E1D" w:rsidRPr="7894BBBC">
        <w:rPr>
          <w:rFonts w:ascii="Arial" w:eastAsia="Arial" w:hAnsi="Arial" w:cs="Arial"/>
        </w:rPr>
        <w:t xml:space="preserve"> and</w:t>
      </w:r>
      <w:r w:rsidR="0D66414E" w:rsidRPr="7894BBBC">
        <w:rPr>
          <w:rFonts w:ascii="Arial" w:eastAsia="Arial" w:hAnsi="Arial" w:cs="Arial"/>
        </w:rPr>
        <w:t xml:space="preserve"> commonly known as Post Traumatic Stress Disorder (PTSD).</w:t>
      </w:r>
      <w:r w:rsidR="00FA7E24" w:rsidRPr="7894BBBC">
        <w:rPr>
          <w:rFonts w:ascii="Arial" w:eastAsia="Arial" w:hAnsi="Arial" w:cs="Arial"/>
        </w:rPr>
        <w:t xml:space="preserve"> Talking therapies such as </w:t>
      </w:r>
      <w:r w:rsidR="0D66414E" w:rsidRPr="7894BBBC">
        <w:rPr>
          <w:rFonts w:ascii="Arial" w:eastAsia="Arial" w:hAnsi="Arial" w:cs="Arial"/>
        </w:rPr>
        <w:t>Dialectical</w:t>
      </w:r>
      <w:r w:rsidR="11DB89AF" w:rsidRPr="7894BBBC">
        <w:rPr>
          <w:rFonts w:ascii="Arial" w:eastAsia="Arial" w:hAnsi="Arial" w:cs="Arial"/>
        </w:rPr>
        <w:t xml:space="preserve"> </w:t>
      </w:r>
      <w:bookmarkStart w:id="2" w:name="_Int_Y3IEmJKT"/>
      <w:r w:rsidR="11DB89AF" w:rsidRPr="7894BBBC">
        <w:rPr>
          <w:rFonts w:ascii="Arial" w:eastAsia="Arial" w:hAnsi="Arial" w:cs="Arial"/>
        </w:rPr>
        <w:t>behavioural</w:t>
      </w:r>
      <w:bookmarkEnd w:id="2"/>
      <w:r w:rsidR="11DB89AF" w:rsidRPr="7894BBBC">
        <w:rPr>
          <w:rFonts w:ascii="Arial" w:eastAsia="Arial" w:hAnsi="Arial" w:cs="Arial"/>
        </w:rPr>
        <w:t xml:space="preserve"> therapy (DBT) </w:t>
      </w:r>
      <w:r w:rsidR="00B91202" w:rsidRPr="7894BBBC">
        <w:rPr>
          <w:rFonts w:ascii="Arial" w:eastAsia="Arial" w:hAnsi="Arial" w:cs="Arial"/>
        </w:rPr>
        <w:t xml:space="preserve">aims to teach skills such as mindfulness and </w:t>
      </w:r>
      <w:r w:rsidR="00C5125E" w:rsidRPr="7894BBBC">
        <w:rPr>
          <w:rFonts w:ascii="Arial" w:eastAsia="Arial" w:hAnsi="Arial" w:cs="Arial"/>
        </w:rPr>
        <w:t xml:space="preserve">distress tolerance </w:t>
      </w:r>
      <w:r w:rsidR="00A62017" w:rsidRPr="7894BBBC">
        <w:rPr>
          <w:rFonts w:ascii="Arial" w:eastAsia="Arial" w:hAnsi="Arial" w:cs="Arial"/>
        </w:rPr>
        <w:t xml:space="preserve">that </w:t>
      </w:r>
      <w:r w:rsidR="4217DC4F" w:rsidRPr="7894BBBC">
        <w:rPr>
          <w:rFonts w:ascii="Arial" w:eastAsia="Arial" w:hAnsi="Arial" w:cs="Arial"/>
        </w:rPr>
        <w:t>help patients</w:t>
      </w:r>
      <w:r w:rsidR="6B4056B1" w:rsidRPr="7894BBBC">
        <w:rPr>
          <w:rFonts w:ascii="Arial" w:eastAsia="Arial" w:hAnsi="Arial" w:cs="Arial"/>
        </w:rPr>
        <w:t xml:space="preserve"> </w:t>
      </w:r>
      <w:r w:rsidR="003E5865" w:rsidRPr="7894BBBC">
        <w:rPr>
          <w:rFonts w:ascii="Arial" w:eastAsia="Arial" w:hAnsi="Arial" w:cs="Arial"/>
        </w:rPr>
        <w:t xml:space="preserve">to </w:t>
      </w:r>
      <w:r w:rsidR="490C64BA" w:rsidRPr="7894BBBC">
        <w:rPr>
          <w:rFonts w:ascii="Arial" w:eastAsia="Arial" w:hAnsi="Arial" w:cs="Arial"/>
        </w:rPr>
        <w:t>self-regulate</w:t>
      </w:r>
      <w:r w:rsidR="003E5865" w:rsidRPr="7894BBBC">
        <w:rPr>
          <w:rFonts w:ascii="Arial" w:eastAsia="Arial" w:hAnsi="Arial" w:cs="Arial"/>
        </w:rPr>
        <w:t xml:space="preserve"> their </w:t>
      </w:r>
      <w:r w:rsidR="11DB89AF" w:rsidRPr="7894BBBC">
        <w:rPr>
          <w:rFonts w:ascii="Arial" w:eastAsia="Arial" w:hAnsi="Arial" w:cs="Arial"/>
        </w:rPr>
        <w:t>emotions</w:t>
      </w:r>
      <w:r w:rsidR="00A47986" w:rsidRPr="7894BBBC">
        <w:rPr>
          <w:rFonts w:ascii="Arial" w:eastAsia="Arial" w:hAnsi="Arial" w:cs="Arial"/>
        </w:rPr>
        <w:t>,</w:t>
      </w:r>
      <w:r w:rsidR="003E5865" w:rsidRPr="7894BBBC">
        <w:rPr>
          <w:rFonts w:ascii="Arial" w:eastAsia="Arial" w:hAnsi="Arial" w:cs="Arial"/>
        </w:rPr>
        <w:t xml:space="preserve"> </w:t>
      </w:r>
      <w:r w:rsidR="11DB89AF" w:rsidRPr="7894BBBC">
        <w:rPr>
          <w:rFonts w:ascii="Arial" w:eastAsia="Arial" w:hAnsi="Arial" w:cs="Arial"/>
        </w:rPr>
        <w:t>Cognitive behavioural therapy (</w:t>
      </w:r>
      <w:r w:rsidR="00884818" w:rsidRPr="7894BBBC">
        <w:rPr>
          <w:rFonts w:ascii="Arial" w:eastAsia="Arial" w:hAnsi="Arial" w:cs="Arial"/>
        </w:rPr>
        <w:t>CBT</w:t>
      </w:r>
      <w:r w:rsidR="11DB89AF" w:rsidRPr="7894BBBC">
        <w:rPr>
          <w:rFonts w:ascii="Arial" w:eastAsia="Arial" w:hAnsi="Arial" w:cs="Arial"/>
        </w:rPr>
        <w:t>) a structured</w:t>
      </w:r>
      <w:r w:rsidR="00CF4302" w:rsidRPr="7894BBBC">
        <w:rPr>
          <w:rFonts w:ascii="Arial" w:eastAsia="Arial" w:hAnsi="Arial" w:cs="Arial"/>
        </w:rPr>
        <w:t xml:space="preserve">, </w:t>
      </w:r>
      <w:r w:rsidR="000A2BF3" w:rsidRPr="7894BBBC">
        <w:rPr>
          <w:rFonts w:ascii="Arial" w:eastAsia="Arial" w:hAnsi="Arial" w:cs="Arial"/>
        </w:rPr>
        <w:t>goal-based</w:t>
      </w:r>
      <w:r w:rsidR="00014249" w:rsidRPr="7894BBBC">
        <w:rPr>
          <w:rFonts w:ascii="Arial" w:eastAsia="Arial" w:hAnsi="Arial" w:cs="Arial"/>
        </w:rPr>
        <w:t xml:space="preserve"> therapy</w:t>
      </w:r>
      <w:r w:rsidR="000A2BF3" w:rsidRPr="7894BBBC">
        <w:rPr>
          <w:rFonts w:ascii="Arial" w:eastAsia="Arial" w:hAnsi="Arial" w:cs="Arial"/>
        </w:rPr>
        <w:t xml:space="preserve"> that challenges negative thought patterns</w:t>
      </w:r>
      <w:r w:rsidR="00416388" w:rsidRPr="7894BBBC">
        <w:rPr>
          <w:rFonts w:ascii="Arial" w:eastAsia="Arial" w:hAnsi="Arial" w:cs="Arial"/>
        </w:rPr>
        <w:t xml:space="preserve"> and</w:t>
      </w:r>
      <w:r w:rsidR="001F3E20" w:rsidRPr="7894BBBC">
        <w:rPr>
          <w:rFonts w:ascii="Arial" w:eastAsia="Arial" w:hAnsi="Arial" w:cs="Arial"/>
        </w:rPr>
        <w:t xml:space="preserve"> </w:t>
      </w:r>
      <w:r w:rsidR="11DB89AF" w:rsidRPr="7894BBBC">
        <w:rPr>
          <w:rFonts w:ascii="Arial" w:eastAsia="Arial" w:hAnsi="Arial" w:cs="Arial"/>
        </w:rPr>
        <w:t xml:space="preserve">Rogerian counselling </w:t>
      </w:r>
      <w:r w:rsidR="006B2361" w:rsidRPr="7894BBBC">
        <w:rPr>
          <w:rFonts w:ascii="Arial" w:eastAsia="Arial" w:hAnsi="Arial" w:cs="Arial"/>
        </w:rPr>
        <w:t xml:space="preserve">that </w:t>
      </w:r>
      <w:r w:rsidR="11DB89AF" w:rsidRPr="7894BBBC">
        <w:rPr>
          <w:rFonts w:ascii="Arial" w:eastAsia="Arial" w:hAnsi="Arial" w:cs="Arial"/>
        </w:rPr>
        <w:t xml:space="preserve">puts the client at the </w:t>
      </w:r>
      <w:bookmarkStart w:id="3" w:name="_Int_bfc6nLz8"/>
      <w:r w:rsidR="11DB89AF" w:rsidRPr="7894BBBC">
        <w:rPr>
          <w:rFonts w:ascii="Arial" w:eastAsia="Arial" w:hAnsi="Arial" w:cs="Arial"/>
        </w:rPr>
        <w:t>centre</w:t>
      </w:r>
      <w:bookmarkEnd w:id="3"/>
      <w:r w:rsidR="11DB89AF" w:rsidRPr="7894BBBC">
        <w:rPr>
          <w:rFonts w:ascii="Arial" w:eastAsia="Arial" w:hAnsi="Arial" w:cs="Arial"/>
        </w:rPr>
        <w:t xml:space="preserve"> of their own therapy, </w:t>
      </w:r>
      <w:r w:rsidR="00386DF7" w:rsidRPr="7894BBBC">
        <w:rPr>
          <w:rFonts w:ascii="Arial" w:eastAsia="Arial" w:hAnsi="Arial" w:cs="Arial"/>
        </w:rPr>
        <w:t xml:space="preserve">and </w:t>
      </w:r>
      <w:r w:rsidR="11DB89AF" w:rsidRPr="7894BBBC">
        <w:rPr>
          <w:rFonts w:ascii="Arial" w:eastAsia="Arial" w:hAnsi="Arial" w:cs="Arial"/>
        </w:rPr>
        <w:t>offers them a safe space in which to talk through their issues while they find their own solutions</w:t>
      </w:r>
      <w:r w:rsidR="00895192" w:rsidRPr="7894BBBC">
        <w:rPr>
          <w:rFonts w:ascii="Arial" w:eastAsia="Arial" w:hAnsi="Arial" w:cs="Arial"/>
        </w:rPr>
        <w:t xml:space="preserve"> all have </w:t>
      </w:r>
      <w:r w:rsidR="002B7F23" w:rsidRPr="7894BBBC">
        <w:rPr>
          <w:rFonts w:ascii="Arial" w:eastAsia="Arial" w:hAnsi="Arial" w:cs="Arial"/>
        </w:rPr>
        <w:t>had positive results</w:t>
      </w:r>
      <w:r w:rsidR="11DB89AF" w:rsidRPr="7894BBBC">
        <w:rPr>
          <w:rFonts w:ascii="Arial" w:eastAsia="Arial" w:hAnsi="Arial" w:cs="Arial"/>
        </w:rPr>
        <w:t>.</w:t>
      </w:r>
      <w:r w:rsidR="00863C8B" w:rsidRPr="7894BBBC">
        <w:rPr>
          <w:rFonts w:ascii="Arial" w:eastAsia="Arial" w:hAnsi="Arial" w:cs="Arial"/>
        </w:rPr>
        <w:t xml:space="preserve"> </w:t>
      </w:r>
      <w:r w:rsidR="11DB89AF" w:rsidRPr="7894BBBC">
        <w:rPr>
          <w:rFonts w:ascii="Arial" w:eastAsia="Arial" w:hAnsi="Arial" w:cs="Arial"/>
        </w:rPr>
        <w:t xml:space="preserve">Eye Movement </w:t>
      </w:r>
      <w:bookmarkStart w:id="4" w:name="_Int_RAlvSiiG"/>
      <w:r w:rsidR="11DB89AF" w:rsidRPr="7894BBBC">
        <w:rPr>
          <w:rFonts w:ascii="Arial" w:eastAsia="Arial" w:hAnsi="Arial" w:cs="Arial"/>
        </w:rPr>
        <w:t>Desensitisation</w:t>
      </w:r>
      <w:bookmarkEnd w:id="4"/>
      <w:r w:rsidR="11DB89AF" w:rsidRPr="7894BBBC">
        <w:rPr>
          <w:rFonts w:ascii="Arial" w:eastAsia="Arial" w:hAnsi="Arial" w:cs="Arial"/>
        </w:rPr>
        <w:t xml:space="preserve"> and Reprocessing therapy which </w:t>
      </w:r>
      <w:r w:rsidR="0074720F" w:rsidRPr="7894BBBC">
        <w:rPr>
          <w:rFonts w:ascii="Arial" w:eastAsia="Arial" w:hAnsi="Arial" w:cs="Arial"/>
        </w:rPr>
        <w:t xml:space="preserve">aims to </w:t>
      </w:r>
      <w:bookmarkStart w:id="5" w:name="_Int_d19pSHwZ"/>
      <w:r w:rsidR="0074720F" w:rsidRPr="7894BBBC">
        <w:rPr>
          <w:rFonts w:ascii="Arial" w:eastAsia="Arial" w:hAnsi="Arial" w:cs="Arial"/>
        </w:rPr>
        <w:t>desensitise</w:t>
      </w:r>
      <w:bookmarkEnd w:id="5"/>
      <w:r w:rsidR="0074720F" w:rsidRPr="7894BBBC">
        <w:rPr>
          <w:rFonts w:ascii="Arial" w:eastAsia="Arial" w:hAnsi="Arial" w:cs="Arial"/>
        </w:rPr>
        <w:t xml:space="preserve"> clients to traumatic memories</w:t>
      </w:r>
      <w:r w:rsidR="00B818DE" w:rsidRPr="7894BBBC">
        <w:rPr>
          <w:rFonts w:ascii="Arial" w:eastAsia="Arial" w:hAnsi="Arial" w:cs="Arial"/>
        </w:rPr>
        <w:t xml:space="preserve"> is also becoming </w:t>
      </w:r>
      <w:r w:rsidR="005466BE" w:rsidRPr="7894BBBC">
        <w:rPr>
          <w:rFonts w:ascii="Arial" w:eastAsia="Arial" w:hAnsi="Arial" w:cs="Arial"/>
        </w:rPr>
        <w:t xml:space="preserve">popular </w:t>
      </w:r>
      <w:r w:rsidR="11DB89AF" w:rsidRPr="7894BBBC">
        <w:rPr>
          <w:rFonts w:ascii="Arial" w:eastAsia="Arial" w:hAnsi="Arial" w:cs="Arial"/>
        </w:rPr>
        <w:t xml:space="preserve">(Kaur &amp; Kumar, 2020). ECT is still </w:t>
      </w:r>
      <w:r w:rsidR="00BA37C0" w:rsidRPr="7894BBBC">
        <w:rPr>
          <w:rFonts w:ascii="Arial" w:eastAsia="Arial" w:hAnsi="Arial" w:cs="Arial"/>
        </w:rPr>
        <w:t xml:space="preserve">performed </w:t>
      </w:r>
      <w:r w:rsidR="11DB89AF" w:rsidRPr="7894BBBC">
        <w:rPr>
          <w:rFonts w:ascii="Arial" w:eastAsia="Arial" w:hAnsi="Arial" w:cs="Arial"/>
        </w:rPr>
        <w:t xml:space="preserve">and has seen to have positive results for </w:t>
      </w:r>
      <w:r w:rsidR="00127C0A" w:rsidRPr="7894BBBC">
        <w:rPr>
          <w:rFonts w:ascii="Arial" w:eastAsia="Arial" w:hAnsi="Arial" w:cs="Arial"/>
        </w:rPr>
        <w:t>some</w:t>
      </w:r>
      <w:r w:rsidR="11DB89AF" w:rsidRPr="7894BBBC">
        <w:rPr>
          <w:rFonts w:ascii="Arial" w:eastAsia="Arial" w:hAnsi="Arial" w:cs="Arial"/>
        </w:rPr>
        <w:t xml:space="preserve"> with bi-polar and depressive disorder</w:t>
      </w:r>
      <w:r w:rsidR="00127C0A" w:rsidRPr="7894BBBC">
        <w:rPr>
          <w:rFonts w:ascii="Arial" w:eastAsia="Arial" w:hAnsi="Arial" w:cs="Arial"/>
        </w:rPr>
        <w:t>s</w:t>
      </w:r>
      <w:r w:rsidR="11DB89AF" w:rsidRPr="7894BBBC">
        <w:rPr>
          <w:rFonts w:ascii="Arial" w:eastAsia="Arial" w:hAnsi="Arial" w:cs="Arial"/>
        </w:rPr>
        <w:t xml:space="preserve"> where other treatments have failed to work</w:t>
      </w:r>
      <w:r w:rsidR="00574A2D" w:rsidRPr="7894BBBC">
        <w:rPr>
          <w:rFonts w:ascii="Arial" w:eastAsia="Arial" w:hAnsi="Arial" w:cs="Arial"/>
        </w:rPr>
        <w:t>, it is</w:t>
      </w:r>
      <w:r w:rsidR="002631FD" w:rsidRPr="7894BBBC">
        <w:rPr>
          <w:rFonts w:ascii="Arial" w:eastAsia="Arial" w:hAnsi="Arial" w:cs="Arial"/>
        </w:rPr>
        <w:t xml:space="preserve"> now</w:t>
      </w:r>
      <w:r w:rsidR="11DB89AF" w:rsidRPr="7894BBBC">
        <w:rPr>
          <w:rFonts w:ascii="Arial" w:eastAsia="Arial" w:hAnsi="Arial" w:cs="Arial"/>
        </w:rPr>
        <w:t xml:space="preserve"> performed by trained professionals under general </w:t>
      </w:r>
      <w:r w:rsidR="321BC74D" w:rsidRPr="7894BBBC">
        <w:rPr>
          <w:rFonts w:ascii="Arial" w:eastAsia="Arial" w:hAnsi="Arial" w:cs="Arial"/>
        </w:rPr>
        <w:t>anesthetic</w:t>
      </w:r>
      <w:r w:rsidR="11DB89AF" w:rsidRPr="7894BBBC">
        <w:rPr>
          <w:rFonts w:ascii="Arial" w:eastAsia="Arial" w:hAnsi="Arial" w:cs="Arial"/>
        </w:rPr>
        <w:t xml:space="preserve"> and requires informed consent from the patient</w:t>
      </w:r>
      <w:r w:rsidR="21F11EE9" w:rsidRPr="7894BBBC">
        <w:rPr>
          <w:rFonts w:ascii="Arial" w:eastAsia="Arial" w:hAnsi="Arial" w:cs="Arial"/>
        </w:rPr>
        <w:t xml:space="preserve"> (RCPSYCH, 2022)</w:t>
      </w:r>
      <w:r w:rsidR="11DB89AF" w:rsidRPr="7894BBBC">
        <w:rPr>
          <w:rFonts w:ascii="Arial" w:eastAsia="Arial" w:hAnsi="Arial" w:cs="Arial"/>
        </w:rPr>
        <w:t xml:space="preserve">.Other treatments that involves stimulating the brain </w:t>
      </w:r>
      <w:r w:rsidR="001E2427" w:rsidRPr="7894BBBC">
        <w:rPr>
          <w:rFonts w:ascii="Arial" w:eastAsia="Arial" w:hAnsi="Arial" w:cs="Arial"/>
        </w:rPr>
        <w:t xml:space="preserve">include </w:t>
      </w:r>
      <w:r w:rsidR="00A71642" w:rsidRPr="7894BBBC">
        <w:rPr>
          <w:rFonts w:ascii="Arial" w:eastAsia="Arial" w:hAnsi="Arial" w:cs="Arial"/>
        </w:rPr>
        <w:t>a n</w:t>
      </w:r>
      <w:r w:rsidR="001E2427" w:rsidRPr="7894BBBC">
        <w:rPr>
          <w:rFonts w:ascii="Arial" w:eastAsia="Arial" w:hAnsi="Arial" w:cs="Arial"/>
        </w:rPr>
        <w:t xml:space="preserve">on-invasive </w:t>
      </w:r>
      <w:r w:rsidR="11DB89AF" w:rsidRPr="7894BBBC">
        <w:rPr>
          <w:rFonts w:ascii="Arial" w:eastAsia="Arial" w:hAnsi="Arial" w:cs="Arial"/>
        </w:rPr>
        <w:t xml:space="preserve">transcranial magnetic </w:t>
      </w:r>
      <w:r w:rsidR="003C459D" w:rsidRPr="7894BBBC">
        <w:rPr>
          <w:rFonts w:ascii="Arial" w:eastAsia="Arial" w:hAnsi="Arial" w:cs="Arial"/>
        </w:rPr>
        <w:t xml:space="preserve">stimulation </w:t>
      </w:r>
      <w:r w:rsidR="00DB6284" w:rsidRPr="7894BBBC">
        <w:rPr>
          <w:rFonts w:ascii="Arial" w:eastAsia="Arial" w:hAnsi="Arial" w:cs="Arial"/>
        </w:rPr>
        <w:t>that</w:t>
      </w:r>
      <w:r w:rsidR="11DB89AF" w:rsidRPr="7894BBBC">
        <w:rPr>
          <w:rFonts w:ascii="Arial" w:eastAsia="Arial" w:hAnsi="Arial" w:cs="Arial"/>
        </w:rPr>
        <w:t xml:space="preserve"> us</w:t>
      </w:r>
      <w:r w:rsidR="00DB6284" w:rsidRPr="7894BBBC">
        <w:rPr>
          <w:rFonts w:ascii="Arial" w:eastAsia="Arial" w:hAnsi="Arial" w:cs="Arial"/>
        </w:rPr>
        <w:t>es</w:t>
      </w:r>
      <w:r w:rsidR="11DB89AF" w:rsidRPr="7894BBBC">
        <w:rPr>
          <w:rFonts w:ascii="Arial" w:eastAsia="Arial" w:hAnsi="Arial" w:cs="Arial"/>
        </w:rPr>
        <w:t xml:space="preserve"> magnetic fields, at specific points of the brain. </w:t>
      </w:r>
      <w:r w:rsidR="468F9971" w:rsidRPr="7894BBBC">
        <w:rPr>
          <w:rFonts w:ascii="Arial" w:eastAsia="Arial" w:hAnsi="Arial" w:cs="Arial"/>
        </w:rPr>
        <w:t>Vagas</w:t>
      </w:r>
      <w:r w:rsidR="11DB89AF" w:rsidRPr="7894BBBC">
        <w:rPr>
          <w:rFonts w:ascii="Arial" w:eastAsia="Arial" w:hAnsi="Arial" w:cs="Arial"/>
        </w:rPr>
        <w:t xml:space="preserve"> nerve stimulation (VNS) involves an electric pulse generator being implanted in the patients</w:t>
      </w:r>
      <w:r w:rsidR="37885F9F" w:rsidRPr="7894BBBC">
        <w:rPr>
          <w:rFonts w:ascii="Arial" w:eastAsia="Arial" w:hAnsi="Arial" w:cs="Arial"/>
        </w:rPr>
        <w:t>’</w:t>
      </w:r>
      <w:r w:rsidR="11DB89AF" w:rsidRPr="7894BBBC">
        <w:rPr>
          <w:rFonts w:ascii="Arial" w:eastAsia="Arial" w:hAnsi="Arial" w:cs="Arial"/>
        </w:rPr>
        <w:t xml:space="preserve"> chest to electrically stimulate the </w:t>
      </w:r>
      <w:r w:rsidR="362ED445" w:rsidRPr="7894BBBC">
        <w:rPr>
          <w:rFonts w:ascii="Arial" w:eastAsia="Arial" w:hAnsi="Arial" w:cs="Arial"/>
        </w:rPr>
        <w:t>Vagas</w:t>
      </w:r>
      <w:r w:rsidR="11DB89AF" w:rsidRPr="7894BBBC">
        <w:rPr>
          <w:rFonts w:ascii="Arial" w:eastAsia="Arial" w:hAnsi="Arial" w:cs="Arial"/>
        </w:rPr>
        <w:t xml:space="preserve"> nerve located in the neck, though this may take several months to show any relief to the patients (</w:t>
      </w:r>
      <w:r w:rsidR="797294F4" w:rsidRPr="7894BBBC">
        <w:rPr>
          <w:rFonts w:ascii="Arial" w:eastAsia="Arial" w:hAnsi="Arial" w:cs="Arial"/>
        </w:rPr>
        <w:t>Barrett, 2017</w:t>
      </w:r>
      <w:r w:rsidR="11DB89AF" w:rsidRPr="7894BBBC">
        <w:rPr>
          <w:rFonts w:ascii="Arial" w:eastAsia="Arial" w:hAnsi="Arial" w:cs="Arial"/>
        </w:rPr>
        <w:t>).</w:t>
      </w:r>
      <w:r w:rsidR="00D60FEC" w:rsidRPr="7894BBBC">
        <w:rPr>
          <w:rFonts w:ascii="Arial" w:eastAsia="Arial" w:hAnsi="Arial" w:cs="Arial"/>
        </w:rPr>
        <w:t xml:space="preserve"> </w:t>
      </w:r>
      <w:r w:rsidR="00B43691" w:rsidRPr="7894BBBC">
        <w:rPr>
          <w:rFonts w:ascii="Arial" w:eastAsia="Arial" w:hAnsi="Arial" w:cs="Arial"/>
        </w:rPr>
        <w:t>Research and a deeper understanding of how the body and brain work shows that there is a direct link between the gut and the brain via the</w:t>
      </w:r>
      <w:r w:rsidR="007F5BEF" w:rsidRPr="7894BBBC">
        <w:rPr>
          <w:rFonts w:ascii="Arial" w:eastAsia="Arial" w:hAnsi="Arial" w:cs="Arial"/>
        </w:rPr>
        <w:t xml:space="preserve"> </w:t>
      </w:r>
      <w:r w:rsidR="1A73628A" w:rsidRPr="7894BBBC">
        <w:rPr>
          <w:rFonts w:ascii="Arial" w:eastAsia="Arial" w:hAnsi="Arial" w:cs="Arial"/>
        </w:rPr>
        <w:t>Vagas</w:t>
      </w:r>
      <w:r w:rsidR="007F5BEF" w:rsidRPr="7894BBBC">
        <w:rPr>
          <w:rFonts w:ascii="Arial" w:eastAsia="Arial" w:hAnsi="Arial" w:cs="Arial"/>
        </w:rPr>
        <w:t xml:space="preserve"> nerve</w:t>
      </w:r>
      <w:r w:rsidR="00B43691" w:rsidRPr="7894BBBC">
        <w:rPr>
          <w:rFonts w:ascii="Arial" w:eastAsia="Arial" w:hAnsi="Arial" w:cs="Arial"/>
        </w:rPr>
        <w:t>. This means that the digestive system influences the brain, including mood, cognitive function</w:t>
      </w:r>
      <w:r w:rsidR="3D07014B" w:rsidRPr="7894BBBC">
        <w:rPr>
          <w:rFonts w:ascii="Arial" w:eastAsia="Arial" w:hAnsi="Arial" w:cs="Arial"/>
        </w:rPr>
        <w:t>,</w:t>
      </w:r>
      <w:r w:rsidR="00B43691" w:rsidRPr="7894BBBC">
        <w:rPr>
          <w:rFonts w:ascii="Arial" w:eastAsia="Arial" w:hAnsi="Arial" w:cs="Arial"/>
        </w:rPr>
        <w:t xml:space="preserve"> and overall mental health. Several studies </w:t>
      </w:r>
      <w:r w:rsidR="5B796F4B" w:rsidRPr="7894BBBC">
        <w:rPr>
          <w:rFonts w:ascii="Arial" w:eastAsia="Arial" w:hAnsi="Arial" w:cs="Arial"/>
        </w:rPr>
        <w:t>have</w:t>
      </w:r>
      <w:r w:rsidR="00B43691" w:rsidRPr="7894BBBC">
        <w:rPr>
          <w:rFonts w:ascii="Arial" w:eastAsia="Arial" w:hAnsi="Arial" w:cs="Arial"/>
        </w:rPr>
        <w:t xml:space="preserve"> shown a strong connection between disorders like depression, anxiety</w:t>
      </w:r>
      <w:r w:rsidR="00D243AB" w:rsidRPr="7894BBBC">
        <w:rPr>
          <w:rFonts w:ascii="Arial" w:eastAsia="Arial" w:hAnsi="Arial" w:cs="Arial"/>
        </w:rPr>
        <w:t>,</w:t>
      </w:r>
      <w:r w:rsidR="00B43691" w:rsidRPr="7894BBBC">
        <w:rPr>
          <w:rFonts w:ascii="Arial" w:eastAsia="Arial" w:hAnsi="Arial" w:cs="Arial"/>
        </w:rPr>
        <w:t xml:space="preserve"> autism</w:t>
      </w:r>
      <w:r w:rsidR="51C6740A" w:rsidRPr="7894BBBC">
        <w:rPr>
          <w:rFonts w:ascii="Arial" w:eastAsia="Arial" w:hAnsi="Arial" w:cs="Arial"/>
        </w:rPr>
        <w:t>,</w:t>
      </w:r>
      <w:r w:rsidR="00B43691" w:rsidRPr="7894BBBC">
        <w:rPr>
          <w:rFonts w:ascii="Arial" w:eastAsia="Arial" w:hAnsi="Arial" w:cs="Arial"/>
        </w:rPr>
        <w:t xml:space="preserve"> and gastrointestinal disorders</w:t>
      </w:r>
      <w:r w:rsidR="003A5B10" w:rsidRPr="7894BBBC">
        <w:rPr>
          <w:rFonts w:ascii="Arial" w:eastAsia="Arial" w:hAnsi="Arial" w:cs="Arial"/>
        </w:rPr>
        <w:t xml:space="preserve"> (</w:t>
      </w:r>
      <w:r w:rsidR="00F526E7" w:rsidRPr="7894BBBC">
        <w:rPr>
          <w:rFonts w:ascii="Arial" w:eastAsia="Arial" w:hAnsi="Arial" w:cs="Arial"/>
        </w:rPr>
        <w:t>Appleton, 201</w:t>
      </w:r>
      <w:r w:rsidR="00404958" w:rsidRPr="7894BBBC">
        <w:rPr>
          <w:rFonts w:ascii="Arial" w:eastAsia="Arial" w:hAnsi="Arial" w:cs="Arial"/>
        </w:rPr>
        <w:t>8</w:t>
      </w:r>
      <w:r w:rsidR="003A5B10" w:rsidRPr="7894BBBC">
        <w:rPr>
          <w:rFonts w:ascii="Arial" w:eastAsia="Arial" w:hAnsi="Arial" w:cs="Arial"/>
        </w:rPr>
        <w:t xml:space="preserve">). General Practitioners </w:t>
      </w:r>
      <w:r w:rsidR="00273DAA" w:rsidRPr="7894BBBC">
        <w:rPr>
          <w:rFonts w:ascii="Arial" w:eastAsia="Arial" w:hAnsi="Arial" w:cs="Arial"/>
        </w:rPr>
        <w:t xml:space="preserve">have also started prescribing </w:t>
      </w:r>
      <w:r w:rsidR="00B62F1D" w:rsidRPr="7894BBBC">
        <w:rPr>
          <w:rFonts w:ascii="Arial" w:eastAsia="Arial" w:hAnsi="Arial" w:cs="Arial"/>
        </w:rPr>
        <w:t>physical exercise</w:t>
      </w:r>
      <w:r w:rsidR="00AA3BE9" w:rsidRPr="7894BBBC">
        <w:rPr>
          <w:rFonts w:ascii="Arial" w:eastAsia="Arial" w:hAnsi="Arial" w:cs="Arial"/>
        </w:rPr>
        <w:t xml:space="preserve"> through gym passes </w:t>
      </w:r>
      <w:r w:rsidR="00B62F1D" w:rsidRPr="7894BBBC">
        <w:rPr>
          <w:rFonts w:ascii="Arial" w:eastAsia="Arial" w:hAnsi="Arial" w:cs="Arial"/>
        </w:rPr>
        <w:t xml:space="preserve">as part of </w:t>
      </w:r>
      <w:r w:rsidR="003B65DE" w:rsidRPr="7894BBBC">
        <w:rPr>
          <w:rFonts w:ascii="Arial" w:eastAsia="Arial" w:hAnsi="Arial" w:cs="Arial"/>
        </w:rPr>
        <w:t>the treatment of mental disorders</w:t>
      </w:r>
      <w:r w:rsidR="003C7C55" w:rsidRPr="7894BBBC">
        <w:rPr>
          <w:rFonts w:ascii="Arial" w:eastAsia="Arial" w:hAnsi="Arial" w:cs="Arial"/>
        </w:rPr>
        <w:t xml:space="preserve"> </w:t>
      </w:r>
      <w:r w:rsidR="0037486C" w:rsidRPr="7894BBBC">
        <w:rPr>
          <w:rFonts w:ascii="Arial" w:eastAsia="Arial" w:hAnsi="Arial" w:cs="Arial"/>
        </w:rPr>
        <w:t>(Rooney et al, 2023)</w:t>
      </w:r>
      <w:r w:rsidR="003C7C55" w:rsidRPr="7894BBBC">
        <w:rPr>
          <w:rFonts w:ascii="Arial" w:eastAsia="Arial" w:hAnsi="Arial" w:cs="Arial"/>
        </w:rPr>
        <w:t xml:space="preserve"> and a lot of research into the health benefits of natural supplements like </w:t>
      </w:r>
      <w:r w:rsidR="00006E48" w:rsidRPr="7894BBBC">
        <w:rPr>
          <w:rFonts w:ascii="Arial" w:eastAsia="Arial" w:hAnsi="Arial" w:cs="Arial"/>
        </w:rPr>
        <w:t xml:space="preserve">fungi </w:t>
      </w:r>
      <w:r w:rsidR="003F4BE5" w:rsidRPr="7894BBBC">
        <w:rPr>
          <w:rFonts w:ascii="Arial" w:eastAsia="Arial" w:hAnsi="Arial" w:cs="Arial"/>
        </w:rPr>
        <w:t>are very promising</w:t>
      </w:r>
      <w:r w:rsidR="00DF4C8C" w:rsidRPr="7894BBBC">
        <w:rPr>
          <w:rFonts w:ascii="Arial" w:eastAsia="Arial" w:hAnsi="Arial" w:cs="Arial"/>
        </w:rPr>
        <w:t xml:space="preserve"> due </w:t>
      </w:r>
      <w:r w:rsidR="00D243AB" w:rsidRPr="7894BBBC">
        <w:rPr>
          <w:rFonts w:ascii="Arial" w:eastAsia="Arial" w:hAnsi="Arial" w:cs="Arial"/>
        </w:rPr>
        <w:t xml:space="preserve">to </w:t>
      </w:r>
      <w:r w:rsidR="00DF4C8C" w:rsidRPr="7894BBBC">
        <w:rPr>
          <w:rFonts w:ascii="Arial" w:eastAsia="Arial" w:hAnsi="Arial" w:cs="Arial"/>
        </w:rPr>
        <w:t xml:space="preserve">the bioactive components they offer </w:t>
      </w:r>
      <w:r w:rsidR="003F4BE5" w:rsidRPr="7894BBBC">
        <w:rPr>
          <w:rFonts w:ascii="Arial" w:eastAsia="Arial" w:hAnsi="Arial" w:cs="Arial"/>
        </w:rPr>
        <w:t>and are becoming popular (</w:t>
      </w:r>
      <w:r w:rsidR="00780ACA" w:rsidRPr="7894BBBC">
        <w:rPr>
          <w:rFonts w:ascii="Arial" w:eastAsia="Arial" w:hAnsi="Arial" w:cs="Arial"/>
        </w:rPr>
        <w:t>Painter, 2024).</w:t>
      </w:r>
    </w:p>
    <w:p w14:paraId="771A225A" w14:textId="003A4198" w:rsidR="000E5275" w:rsidRDefault="00601B33" w:rsidP="7894BBBC">
      <w:pPr>
        <w:spacing w:line="480" w:lineRule="auto"/>
        <w:rPr>
          <w:rFonts w:ascii="Arial" w:eastAsia="Arial" w:hAnsi="Arial" w:cs="Arial"/>
          <w:color w:val="000000" w:themeColor="text1"/>
        </w:rPr>
      </w:pPr>
      <w:r w:rsidRPr="7894BBBC">
        <w:rPr>
          <w:rFonts w:ascii="Arial" w:eastAsia="Arial" w:hAnsi="Arial" w:cs="Arial"/>
        </w:rPr>
        <w:t>In conclusion</w:t>
      </w:r>
      <w:r w:rsidR="3F99C7BB" w:rsidRPr="7894BBBC">
        <w:rPr>
          <w:rFonts w:ascii="Arial" w:eastAsia="Arial" w:hAnsi="Arial" w:cs="Arial"/>
        </w:rPr>
        <w:t>,</w:t>
      </w:r>
      <w:r w:rsidRPr="7894BBBC">
        <w:rPr>
          <w:rFonts w:ascii="Arial" w:eastAsia="Arial" w:hAnsi="Arial" w:cs="Arial"/>
        </w:rPr>
        <w:t xml:space="preserve"> the treatments for mental </w:t>
      </w:r>
      <w:r w:rsidR="0044505C" w:rsidRPr="7894BBBC">
        <w:rPr>
          <w:rFonts w:ascii="Arial" w:eastAsia="Arial" w:hAnsi="Arial" w:cs="Arial"/>
        </w:rPr>
        <w:t xml:space="preserve">health disorders are </w:t>
      </w:r>
      <w:r w:rsidR="00BA6556" w:rsidRPr="7894BBBC">
        <w:rPr>
          <w:rFonts w:ascii="Arial" w:eastAsia="Arial" w:hAnsi="Arial" w:cs="Arial"/>
        </w:rPr>
        <w:t>both</w:t>
      </w:r>
      <w:r w:rsidR="0044505C" w:rsidRPr="7894BBBC">
        <w:rPr>
          <w:rFonts w:ascii="Arial" w:eastAsia="Arial" w:hAnsi="Arial" w:cs="Arial"/>
        </w:rPr>
        <w:t xml:space="preserve"> progressing and regressing. The advancement of technology </w:t>
      </w:r>
      <w:r w:rsidR="00B64A1D" w:rsidRPr="7894BBBC">
        <w:rPr>
          <w:rFonts w:ascii="Arial" w:eastAsia="Arial" w:hAnsi="Arial" w:cs="Arial"/>
        </w:rPr>
        <w:t>brings greater knowledge</w:t>
      </w:r>
      <w:r w:rsidR="003C27B8" w:rsidRPr="7894BBBC">
        <w:rPr>
          <w:rFonts w:ascii="Arial" w:eastAsia="Arial" w:hAnsi="Arial" w:cs="Arial"/>
        </w:rPr>
        <w:t xml:space="preserve"> and insight </w:t>
      </w:r>
      <w:r w:rsidR="00705769" w:rsidRPr="7894BBBC">
        <w:rPr>
          <w:rFonts w:ascii="Arial" w:eastAsia="Arial" w:hAnsi="Arial" w:cs="Arial"/>
        </w:rPr>
        <w:t xml:space="preserve">into how the body functions and why certain parts of it may </w:t>
      </w:r>
      <w:r w:rsidR="003F4E0A" w:rsidRPr="7894BBBC">
        <w:rPr>
          <w:rFonts w:ascii="Arial" w:eastAsia="Arial" w:hAnsi="Arial" w:cs="Arial"/>
        </w:rPr>
        <w:t>not work as it should</w:t>
      </w:r>
      <w:r w:rsidR="00CC4D77" w:rsidRPr="7894BBBC">
        <w:rPr>
          <w:rFonts w:ascii="Arial" w:eastAsia="Arial" w:hAnsi="Arial" w:cs="Arial"/>
        </w:rPr>
        <w:t xml:space="preserve"> and </w:t>
      </w:r>
      <w:r w:rsidR="00436D38" w:rsidRPr="7894BBBC">
        <w:rPr>
          <w:rFonts w:ascii="Arial" w:eastAsia="Arial" w:hAnsi="Arial" w:cs="Arial"/>
        </w:rPr>
        <w:t>giv</w:t>
      </w:r>
      <w:r w:rsidR="00FC0B31" w:rsidRPr="7894BBBC">
        <w:rPr>
          <w:rFonts w:ascii="Arial" w:eastAsia="Arial" w:hAnsi="Arial" w:cs="Arial"/>
        </w:rPr>
        <w:t>es</w:t>
      </w:r>
      <w:r w:rsidR="00C5650A" w:rsidRPr="7894BBBC">
        <w:rPr>
          <w:rFonts w:ascii="Arial" w:eastAsia="Arial" w:hAnsi="Arial" w:cs="Arial"/>
        </w:rPr>
        <w:t xml:space="preserve"> the opportunity </w:t>
      </w:r>
      <w:r w:rsidR="003F4E0A" w:rsidRPr="7894BBBC">
        <w:rPr>
          <w:rFonts w:ascii="Arial" w:eastAsia="Arial" w:hAnsi="Arial" w:cs="Arial"/>
        </w:rPr>
        <w:t xml:space="preserve">of </w:t>
      </w:r>
      <w:r w:rsidR="005D1106" w:rsidRPr="7894BBBC">
        <w:rPr>
          <w:rFonts w:ascii="Arial" w:eastAsia="Arial" w:hAnsi="Arial" w:cs="Arial"/>
        </w:rPr>
        <w:t>developing techniques</w:t>
      </w:r>
      <w:r w:rsidR="00D01A86" w:rsidRPr="7894BBBC">
        <w:rPr>
          <w:rFonts w:ascii="Arial" w:eastAsia="Arial" w:hAnsi="Arial" w:cs="Arial"/>
        </w:rPr>
        <w:t xml:space="preserve"> and medicine to</w:t>
      </w:r>
      <w:r w:rsidR="005D1106" w:rsidRPr="7894BBBC">
        <w:rPr>
          <w:rFonts w:ascii="Arial" w:eastAsia="Arial" w:hAnsi="Arial" w:cs="Arial"/>
        </w:rPr>
        <w:t xml:space="preserve"> </w:t>
      </w:r>
      <w:r w:rsidR="00E52558" w:rsidRPr="7894BBBC">
        <w:rPr>
          <w:rFonts w:ascii="Arial" w:eastAsia="Arial" w:hAnsi="Arial" w:cs="Arial"/>
        </w:rPr>
        <w:t>treat them</w:t>
      </w:r>
      <w:r w:rsidR="001C4EE8" w:rsidRPr="7894BBBC">
        <w:rPr>
          <w:rFonts w:ascii="Arial" w:eastAsia="Arial" w:hAnsi="Arial" w:cs="Arial"/>
        </w:rPr>
        <w:t xml:space="preserve">. </w:t>
      </w:r>
      <w:r w:rsidR="00800706" w:rsidRPr="7894BBBC">
        <w:rPr>
          <w:rFonts w:ascii="Arial" w:eastAsia="Arial" w:hAnsi="Arial" w:cs="Arial"/>
        </w:rPr>
        <w:t xml:space="preserve">Where people </w:t>
      </w:r>
      <w:r w:rsidR="0002775B" w:rsidRPr="7894BBBC">
        <w:rPr>
          <w:rFonts w:ascii="Arial" w:eastAsia="Arial" w:hAnsi="Arial" w:cs="Arial"/>
        </w:rPr>
        <w:t>once</w:t>
      </w:r>
      <w:r w:rsidR="00800706" w:rsidRPr="7894BBBC">
        <w:rPr>
          <w:rFonts w:ascii="Arial" w:eastAsia="Arial" w:hAnsi="Arial" w:cs="Arial"/>
        </w:rPr>
        <w:t xml:space="preserve"> relied on herbs </w:t>
      </w:r>
      <w:r w:rsidR="0002775B" w:rsidRPr="7894BBBC">
        <w:rPr>
          <w:rFonts w:ascii="Arial" w:eastAsia="Arial" w:hAnsi="Arial" w:cs="Arial"/>
        </w:rPr>
        <w:t>and natural remedies to</w:t>
      </w:r>
      <w:r w:rsidR="00C36765" w:rsidRPr="7894BBBC">
        <w:rPr>
          <w:rFonts w:ascii="Arial" w:eastAsia="Arial" w:hAnsi="Arial" w:cs="Arial"/>
        </w:rPr>
        <w:t xml:space="preserve"> </w:t>
      </w:r>
      <w:r w:rsidR="00465396" w:rsidRPr="7894BBBC">
        <w:rPr>
          <w:rFonts w:ascii="Arial" w:eastAsia="Arial" w:hAnsi="Arial" w:cs="Arial"/>
        </w:rPr>
        <w:t>treat</w:t>
      </w:r>
      <w:r w:rsidR="00AE0AE0" w:rsidRPr="7894BBBC">
        <w:rPr>
          <w:rFonts w:ascii="Arial" w:eastAsia="Arial" w:hAnsi="Arial" w:cs="Arial"/>
        </w:rPr>
        <w:t xml:space="preserve"> illness</w:t>
      </w:r>
      <w:r w:rsidR="00E35315" w:rsidRPr="7894BBBC">
        <w:rPr>
          <w:rFonts w:ascii="Arial" w:eastAsia="Arial" w:hAnsi="Arial" w:cs="Arial"/>
        </w:rPr>
        <w:t>es</w:t>
      </w:r>
      <w:r w:rsidR="00AE0AE0" w:rsidRPr="7894BBBC">
        <w:rPr>
          <w:rFonts w:ascii="Arial" w:eastAsia="Arial" w:hAnsi="Arial" w:cs="Arial"/>
        </w:rPr>
        <w:t>,</w:t>
      </w:r>
      <w:r w:rsidR="0041592C" w:rsidRPr="7894BBBC">
        <w:rPr>
          <w:rFonts w:ascii="Arial" w:eastAsia="Arial" w:hAnsi="Arial" w:cs="Arial"/>
        </w:rPr>
        <w:t xml:space="preserve"> the</w:t>
      </w:r>
      <w:r w:rsidR="00AE0AE0" w:rsidRPr="7894BBBC">
        <w:rPr>
          <w:rFonts w:ascii="Arial" w:eastAsia="Arial" w:hAnsi="Arial" w:cs="Arial"/>
        </w:rPr>
        <w:t xml:space="preserve"> pharmaceutical companies </w:t>
      </w:r>
      <w:r w:rsidR="003D274B" w:rsidRPr="7894BBBC">
        <w:rPr>
          <w:rFonts w:ascii="Arial" w:eastAsia="Arial" w:hAnsi="Arial" w:cs="Arial"/>
        </w:rPr>
        <w:t xml:space="preserve">have taken over and are </w:t>
      </w:r>
      <w:r w:rsidR="005E32F3" w:rsidRPr="7894BBBC">
        <w:rPr>
          <w:rFonts w:ascii="Arial" w:eastAsia="Arial" w:hAnsi="Arial" w:cs="Arial"/>
        </w:rPr>
        <w:t xml:space="preserve">manufacturing </w:t>
      </w:r>
      <w:r w:rsidR="003D274B" w:rsidRPr="7894BBBC">
        <w:rPr>
          <w:rFonts w:ascii="Arial" w:eastAsia="Arial" w:hAnsi="Arial" w:cs="Arial"/>
        </w:rPr>
        <w:t xml:space="preserve">pills in factories and </w:t>
      </w:r>
      <w:r w:rsidR="00700FB0" w:rsidRPr="7894BBBC">
        <w:rPr>
          <w:rFonts w:ascii="Arial" w:eastAsia="Arial" w:hAnsi="Arial" w:cs="Arial"/>
        </w:rPr>
        <w:t xml:space="preserve">making </w:t>
      </w:r>
      <w:r w:rsidR="00CA50A4" w:rsidRPr="7894BBBC">
        <w:rPr>
          <w:rFonts w:ascii="Arial" w:eastAsia="Arial" w:hAnsi="Arial" w:cs="Arial"/>
        </w:rPr>
        <w:t>large profits</w:t>
      </w:r>
      <w:r w:rsidR="0041592C" w:rsidRPr="7894BBBC">
        <w:rPr>
          <w:rFonts w:ascii="Arial" w:eastAsia="Arial" w:hAnsi="Arial" w:cs="Arial"/>
        </w:rPr>
        <w:t xml:space="preserve">. </w:t>
      </w:r>
      <w:r w:rsidR="007152E2" w:rsidRPr="7894BBBC">
        <w:rPr>
          <w:rFonts w:ascii="Arial" w:eastAsia="Arial" w:hAnsi="Arial" w:cs="Arial"/>
        </w:rPr>
        <w:t xml:space="preserve">However, despite </w:t>
      </w:r>
      <w:r w:rsidR="00F86D24" w:rsidRPr="7894BBBC">
        <w:rPr>
          <w:rFonts w:ascii="Arial" w:eastAsia="Arial" w:hAnsi="Arial" w:cs="Arial"/>
        </w:rPr>
        <w:t>how modern and</w:t>
      </w:r>
      <w:r w:rsidR="007152E2" w:rsidRPr="7894BBBC">
        <w:rPr>
          <w:rFonts w:ascii="Arial" w:eastAsia="Arial" w:hAnsi="Arial" w:cs="Arial"/>
        </w:rPr>
        <w:t xml:space="preserve"> advanced</w:t>
      </w:r>
      <w:r w:rsidR="000D74CD" w:rsidRPr="7894BBBC">
        <w:rPr>
          <w:rFonts w:ascii="Arial" w:eastAsia="Arial" w:hAnsi="Arial" w:cs="Arial"/>
        </w:rPr>
        <w:t xml:space="preserve"> the science of</w:t>
      </w:r>
      <w:r w:rsidR="007152E2" w:rsidRPr="7894BBBC">
        <w:rPr>
          <w:rFonts w:ascii="Arial" w:eastAsia="Arial" w:hAnsi="Arial" w:cs="Arial"/>
        </w:rPr>
        <w:t xml:space="preserve"> medicine becomes, people are incorporating </w:t>
      </w:r>
      <w:r w:rsidR="00AA7D8B" w:rsidRPr="7894BBBC">
        <w:rPr>
          <w:rFonts w:ascii="Arial" w:eastAsia="Arial" w:hAnsi="Arial" w:cs="Arial"/>
        </w:rPr>
        <w:t xml:space="preserve">the old </w:t>
      </w:r>
      <w:r w:rsidR="002E29F5" w:rsidRPr="7894BBBC">
        <w:rPr>
          <w:rFonts w:ascii="Arial" w:eastAsia="Arial" w:hAnsi="Arial" w:cs="Arial"/>
        </w:rPr>
        <w:t xml:space="preserve">natural remedies that </w:t>
      </w:r>
      <w:r w:rsidR="000D74CD" w:rsidRPr="7894BBBC">
        <w:rPr>
          <w:rFonts w:ascii="Arial" w:eastAsia="Arial" w:hAnsi="Arial" w:cs="Arial"/>
        </w:rPr>
        <w:t>were once seen as primitive</w:t>
      </w:r>
      <w:r w:rsidR="003A063C" w:rsidRPr="7894BBBC">
        <w:rPr>
          <w:rFonts w:ascii="Arial" w:eastAsia="Arial" w:hAnsi="Arial" w:cs="Arial"/>
        </w:rPr>
        <w:t xml:space="preserve"> </w:t>
      </w:r>
      <w:r w:rsidR="003C41FD" w:rsidRPr="7894BBBC">
        <w:rPr>
          <w:rFonts w:ascii="Arial" w:eastAsia="Arial" w:hAnsi="Arial" w:cs="Arial"/>
        </w:rPr>
        <w:t xml:space="preserve">and </w:t>
      </w:r>
      <w:r w:rsidR="00A02CD3" w:rsidRPr="7894BBBC">
        <w:rPr>
          <w:rFonts w:ascii="Arial" w:eastAsia="Arial" w:hAnsi="Arial" w:cs="Arial"/>
        </w:rPr>
        <w:t>“</w:t>
      </w:r>
      <w:r w:rsidR="003C41FD" w:rsidRPr="7894BBBC">
        <w:rPr>
          <w:rFonts w:ascii="Arial" w:eastAsia="Arial" w:hAnsi="Arial" w:cs="Arial"/>
        </w:rPr>
        <w:t xml:space="preserve">old </w:t>
      </w:r>
      <w:r w:rsidR="00A02CD3" w:rsidRPr="7894BBBC">
        <w:rPr>
          <w:rFonts w:ascii="Arial" w:eastAsia="Arial" w:hAnsi="Arial" w:cs="Arial"/>
        </w:rPr>
        <w:t>wives'</w:t>
      </w:r>
      <w:r w:rsidR="003C41FD" w:rsidRPr="7894BBBC">
        <w:rPr>
          <w:rFonts w:ascii="Arial" w:eastAsia="Arial" w:hAnsi="Arial" w:cs="Arial"/>
        </w:rPr>
        <w:t xml:space="preserve"> tales</w:t>
      </w:r>
      <w:r w:rsidR="1A7F77BB" w:rsidRPr="7894BBBC">
        <w:rPr>
          <w:rFonts w:ascii="Arial" w:eastAsia="Arial" w:hAnsi="Arial" w:cs="Arial"/>
        </w:rPr>
        <w:t>.”</w:t>
      </w:r>
      <w:r w:rsidR="00400907" w:rsidRPr="7894BBBC">
        <w:rPr>
          <w:rFonts w:ascii="Arial" w:eastAsia="Arial" w:hAnsi="Arial" w:cs="Arial"/>
        </w:rPr>
        <w:t xml:space="preserve"> </w:t>
      </w:r>
    </w:p>
    <w:p w14:paraId="0BC407C8" w14:textId="141D7F02" w:rsidR="7894BBBC" w:rsidRDefault="7894BBBC" w:rsidP="7894BBBC">
      <w:pPr>
        <w:spacing w:line="480" w:lineRule="auto"/>
        <w:rPr>
          <w:rFonts w:ascii="Arial" w:eastAsia="Arial" w:hAnsi="Arial" w:cs="Arial"/>
          <w:b/>
          <w:bCs/>
        </w:rPr>
      </w:pPr>
    </w:p>
    <w:p w14:paraId="2314C90C" w14:textId="15AF4420" w:rsidR="002B56E1" w:rsidRDefault="47F33760" w:rsidP="7894BBBC">
      <w:pPr>
        <w:spacing w:line="480" w:lineRule="auto"/>
        <w:jc w:val="center"/>
        <w:rPr>
          <w:rFonts w:ascii="Arial" w:eastAsia="Arial" w:hAnsi="Arial" w:cs="Arial"/>
          <w:b/>
          <w:bCs/>
          <w:color w:val="000000" w:themeColor="text1"/>
        </w:rPr>
      </w:pPr>
      <w:r w:rsidRPr="7894BBBC">
        <w:rPr>
          <w:rFonts w:ascii="Arial" w:eastAsia="Arial" w:hAnsi="Arial" w:cs="Arial"/>
          <w:b/>
          <w:bCs/>
        </w:rPr>
        <w:t>Reference List</w:t>
      </w:r>
    </w:p>
    <w:p w14:paraId="0F23C90A" w14:textId="7EBC50BC" w:rsidR="00404958" w:rsidRPr="00404958" w:rsidRDefault="00404958" w:rsidP="7894BBBC">
      <w:pPr>
        <w:pStyle w:val="ListParagraph"/>
        <w:numPr>
          <w:ilvl w:val="0"/>
          <w:numId w:val="2"/>
        </w:numPr>
        <w:spacing w:line="480" w:lineRule="auto"/>
        <w:rPr>
          <w:rFonts w:ascii="Arial" w:eastAsia="Arial" w:hAnsi="Arial" w:cs="Arial"/>
          <w:lang w:val="en-GB" w:eastAsia="en-GB"/>
        </w:rPr>
      </w:pPr>
      <w:r>
        <w:rPr>
          <w:rFonts w:ascii="Arial" w:eastAsia="Arial" w:hAnsi="Arial" w:cs="Arial"/>
          <w:lang w:val="en-GB" w:eastAsia="en-GB"/>
        </w:rPr>
        <w:t>Appleton, J.</w:t>
      </w:r>
      <w:r w:rsidR="000826AD">
        <w:rPr>
          <w:rFonts w:ascii="Arial" w:eastAsia="Arial" w:hAnsi="Arial" w:cs="Arial"/>
          <w:lang w:val="en-GB" w:eastAsia="en-GB"/>
        </w:rPr>
        <w:t xml:space="preserve"> (2018). </w:t>
      </w:r>
      <w:r w:rsidR="00E923BE" w:rsidRPr="7894BBBC">
        <w:rPr>
          <w:rFonts w:ascii="Arial" w:eastAsia="Arial" w:hAnsi="Arial" w:cs="Arial"/>
          <w:i/>
          <w:iCs/>
          <w:lang w:val="en-GB" w:eastAsia="en-GB"/>
        </w:rPr>
        <w:t>The guy-brain axis</w:t>
      </w:r>
      <w:r w:rsidR="000E23E8" w:rsidRPr="7894BBBC">
        <w:rPr>
          <w:rFonts w:ascii="Arial" w:eastAsia="Arial" w:hAnsi="Arial" w:cs="Arial"/>
          <w:i/>
          <w:iCs/>
          <w:lang w:val="en-GB" w:eastAsia="en-GB"/>
        </w:rPr>
        <w:t>: influence of microbiot</w:t>
      </w:r>
      <w:r w:rsidR="009E04C4" w:rsidRPr="7894BBBC">
        <w:rPr>
          <w:rFonts w:ascii="Arial" w:eastAsia="Arial" w:hAnsi="Arial" w:cs="Arial"/>
          <w:i/>
          <w:iCs/>
          <w:lang w:val="en-GB" w:eastAsia="en-GB"/>
        </w:rPr>
        <w:t xml:space="preserve">a </w:t>
      </w:r>
      <w:r w:rsidR="00A1209B" w:rsidRPr="7894BBBC">
        <w:rPr>
          <w:rFonts w:ascii="Arial" w:eastAsia="Arial" w:hAnsi="Arial" w:cs="Arial"/>
          <w:i/>
          <w:iCs/>
          <w:lang w:val="en-GB" w:eastAsia="en-GB"/>
        </w:rPr>
        <w:t xml:space="preserve">on mood and mental health. </w:t>
      </w:r>
      <w:r w:rsidR="008F40EF" w:rsidRPr="7894BBBC">
        <w:rPr>
          <w:rFonts w:ascii="Arial" w:eastAsia="Arial" w:hAnsi="Arial" w:cs="Arial"/>
          <w:i/>
          <w:iCs/>
        </w:rPr>
        <w:t>Integrative medicine</w:t>
      </w:r>
      <w:r w:rsidR="008F40EF" w:rsidRPr="0B97AEBD">
        <w:rPr>
          <w:rFonts w:ascii="Arial" w:eastAsia="Arial" w:hAnsi="Arial" w:cs="Arial"/>
        </w:rPr>
        <w:t xml:space="preserve"> (Encinitas, Calif.)</w:t>
      </w:r>
      <w:r w:rsidR="008F40EF" w:rsidRPr="0B97AEBD">
        <w:rPr>
          <w:rFonts w:ascii="Arial" w:eastAsia="Arial" w:hAnsi="Arial" w:cs="Arial"/>
          <w:shd w:val="clear" w:color="auto" w:fill="FFFFFF"/>
        </w:rPr>
        <w:t>,</w:t>
      </w:r>
      <w:r w:rsidR="008F40EF" w:rsidRPr="0B97AEBD">
        <w:rPr>
          <w:rStyle w:val="apple-converted-space"/>
          <w:rFonts w:ascii="Arial" w:eastAsia="Arial" w:hAnsi="Arial" w:cs="Arial"/>
          <w:shd w:val="clear" w:color="auto" w:fill="FFFFFF"/>
        </w:rPr>
        <w:t> </w:t>
      </w:r>
      <w:r w:rsidR="008F40EF" w:rsidRPr="0B97AEBD">
        <w:rPr>
          <w:rFonts w:ascii="Arial" w:eastAsia="Arial" w:hAnsi="Arial" w:cs="Arial"/>
        </w:rPr>
        <w:t>17</w:t>
      </w:r>
      <w:r w:rsidR="008F40EF" w:rsidRPr="0B97AEBD">
        <w:rPr>
          <w:rFonts w:ascii="Arial" w:eastAsia="Arial" w:hAnsi="Arial" w:cs="Arial"/>
          <w:shd w:val="clear" w:color="auto" w:fill="FFFFFF"/>
        </w:rPr>
        <w:t>(4), 28–32.</w:t>
      </w:r>
      <w:r w:rsidR="00BA5B2F" w:rsidRPr="0B97AEBD">
        <w:rPr>
          <w:rFonts w:ascii="Arial" w:eastAsia="Arial" w:hAnsi="Arial" w:cs="Arial"/>
          <w:shd w:val="clear" w:color="auto" w:fill="FFFFFF"/>
        </w:rPr>
        <w:t xml:space="preserve"> https://pmc.ncbi.nlm.nih.gov/articles/PMC6469458/</w:t>
      </w:r>
    </w:p>
    <w:p w14:paraId="536B57C3" w14:textId="5B551F43" w:rsidR="00404958" w:rsidRPr="00404958" w:rsidRDefault="00404958" w:rsidP="7894BBBC">
      <w:pPr>
        <w:pStyle w:val="ListParagraph"/>
        <w:spacing w:line="480" w:lineRule="auto"/>
        <w:rPr>
          <w:rFonts w:ascii="Arial" w:eastAsia="Arial" w:hAnsi="Arial" w:cs="Arial"/>
          <w:lang w:val="en-GB" w:eastAsia="en-GB"/>
        </w:rPr>
      </w:pPr>
    </w:p>
    <w:p w14:paraId="42AE20B9" w14:textId="54BDB262" w:rsidR="00182A2B" w:rsidRDefault="6C44F134" w:rsidP="7894BBBC">
      <w:pPr>
        <w:pStyle w:val="ListParagraph"/>
        <w:numPr>
          <w:ilvl w:val="0"/>
          <w:numId w:val="2"/>
        </w:numPr>
        <w:spacing w:line="480" w:lineRule="auto"/>
        <w:rPr>
          <w:rFonts w:ascii="Arial" w:eastAsia="Arial" w:hAnsi="Arial" w:cs="Arial"/>
          <w:lang w:val="en-GB" w:eastAsia="en-GB"/>
        </w:rPr>
      </w:pPr>
      <w:r w:rsidRPr="7D578305">
        <w:rPr>
          <w:rFonts w:ascii="Arial" w:eastAsia="Arial" w:hAnsi="Arial" w:cs="Arial"/>
          <w:shd w:val="clear" w:color="auto" w:fill="FFFFFF"/>
          <w:lang w:val="en-GB" w:eastAsia="en-GB"/>
        </w:rPr>
        <w:t>Barrett, K.</w:t>
      </w:r>
      <w:r w:rsidR="00182A2B" w:rsidRPr="7D578305">
        <w:rPr>
          <w:rFonts w:ascii="Arial" w:eastAsia="Arial" w:hAnsi="Arial" w:cs="Arial"/>
          <w:shd w:val="clear" w:color="auto" w:fill="FFFFFF"/>
          <w:lang w:val="en-GB" w:eastAsia="en-GB"/>
        </w:rPr>
        <w:t xml:space="preserve"> </w:t>
      </w:r>
      <w:r w:rsidR="7C7E03D2" w:rsidRPr="7D578305">
        <w:rPr>
          <w:rFonts w:ascii="Arial" w:eastAsia="Arial" w:hAnsi="Arial" w:cs="Arial"/>
          <w:shd w:val="clear" w:color="auto" w:fill="FFFFFF"/>
          <w:lang w:val="en-GB" w:eastAsia="en-GB"/>
        </w:rPr>
        <w:t>(</w:t>
      </w:r>
      <w:r w:rsidR="00182A2B" w:rsidRPr="7D578305">
        <w:rPr>
          <w:rFonts w:ascii="Arial" w:eastAsia="Arial" w:hAnsi="Arial" w:cs="Arial"/>
          <w:shd w:val="clear" w:color="auto" w:fill="FFFFFF"/>
          <w:lang w:val="en-GB" w:eastAsia="en-GB"/>
        </w:rPr>
        <w:t>2017</w:t>
      </w:r>
      <w:r w:rsidR="31651962" w:rsidRPr="7D578305">
        <w:rPr>
          <w:rFonts w:ascii="Arial" w:eastAsia="Arial" w:hAnsi="Arial" w:cs="Arial"/>
          <w:shd w:val="clear" w:color="auto" w:fill="FFFFFF"/>
          <w:lang w:val="en-GB" w:eastAsia="en-GB"/>
        </w:rPr>
        <w:t>).</w:t>
      </w:r>
      <w:r w:rsidR="00182A2B" w:rsidRPr="7D578305">
        <w:rPr>
          <w:rFonts w:ascii="Arial" w:eastAsia="Arial" w:hAnsi="Arial" w:cs="Arial"/>
          <w:shd w:val="clear" w:color="auto" w:fill="FFFFFF"/>
          <w:lang w:val="en-GB" w:eastAsia="en-GB"/>
        </w:rPr>
        <w:t xml:space="preserve"> </w:t>
      </w:r>
      <w:r w:rsidR="0739CC6E" w:rsidRPr="7894BBBC">
        <w:rPr>
          <w:rFonts w:ascii="Arial" w:eastAsia="Arial" w:hAnsi="Arial" w:cs="Arial"/>
          <w:i/>
          <w:iCs/>
          <w:shd w:val="clear" w:color="auto" w:fill="FFFFFF"/>
          <w:lang w:val="en-GB" w:eastAsia="en-GB"/>
        </w:rPr>
        <w:t>Psychiatric neurosurge</w:t>
      </w:r>
      <w:r w:rsidR="357F7843" w:rsidRPr="7894BBBC">
        <w:rPr>
          <w:rFonts w:ascii="Arial" w:eastAsia="Arial" w:hAnsi="Arial" w:cs="Arial"/>
          <w:i/>
          <w:iCs/>
          <w:shd w:val="clear" w:color="auto" w:fill="FFFFFF"/>
          <w:lang w:val="en-GB" w:eastAsia="en-GB"/>
        </w:rPr>
        <w:t>r</w:t>
      </w:r>
      <w:r w:rsidR="0739CC6E" w:rsidRPr="7894BBBC">
        <w:rPr>
          <w:rFonts w:ascii="Arial" w:eastAsia="Arial" w:hAnsi="Arial" w:cs="Arial"/>
          <w:i/>
          <w:iCs/>
          <w:shd w:val="clear" w:color="auto" w:fill="FFFFFF"/>
          <w:lang w:val="en-GB" w:eastAsia="en-GB"/>
        </w:rPr>
        <w:t>y in 21</w:t>
      </w:r>
      <w:r w:rsidR="0739CC6E" w:rsidRPr="7894BBBC">
        <w:rPr>
          <w:rFonts w:ascii="Arial" w:eastAsia="Arial" w:hAnsi="Arial" w:cs="Arial"/>
          <w:i/>
          <w:iCs/>
          <w:shd w:val="clear" w:color="auto" w:fill="FFFFFF"/>
          <w:vertAlign w:val="superscript"/>
          <w:lang w:val="en-GB" w:eastAsia="en-GB"/>
        </w:rPr>
        <w:t>st</w:t>
      </w:r>
      <w:r w:rsidR="0739CC6E" w:rsidRPr="7894BBBC">
        <w:rPr>
          <w:rFonts w:ascii="Arial" w:eastAsia="Arial" w:hAnsi="Arial" w:cs="Arial"/>
          <w:i/>
          <w:iCs/>
          <w:shd w:val="clear" w:color="auto" w:fill="FFFFFF"/>
          <w:lang w:val="en-GB" w:eastAsia="en-GB"/>
        </w:rPr>
        <w:t xml:space="preserve"> century: overview and the growth of deep brain stimulation</w:t>
      </w:r>
      <w:r w:rsidR="0739CC6E" w:rsidRPr="7D578305">
        <w:rPr>
          <w:rFonts w:ascii="Arial" w:eastAsia="Arial" w:hAnsi="Arial" w:cs="Arial"/>
          <w:shd w:val="clear" w:color="auto" w:fill="FFFFFF"/>
          <w:lang w:val="en-GB" w:eastAsia="en-GB"/>
        </w:rPr>
        <w:t xml:space="preserve">. </w:t>
      </w:r>
      <w:r w:rsidR="00182A2B" w:rsidRPr="7D578305">
        <w:rPr>
          <w:rFonts w:ascii="Arial" w:eastAsia="Arial" w:hAnsi="Arial" w:cs="Arial"/>
          <w:shd w:val="clear" w:color="auto" w:fill="FFFFFF"/>
          <w:lang w:val="en-GB" w:eastAsia="en-GB"/>
        </w:rPr>
        <w:t xml:space="preserve">41(5):281–286. </w:t>
      </w:r>
      <w:r w:rsidR="185D01EC" w:rsidRPr="7D578305">
        <w:rPr>
          <w:rFonts w:ascii="Arial" w:eastAsia="Arial" w:hAnsi="Arial" w:cs="Arial"/>
          <w:shd w:val="clear" w:color="auto" w:fill="FFFFFF"/>
          <w:lang w:val="en-GB" w:eastAsia="en-GB"/>
        </w:rPr>
        <w:t>BJPsych Bull.</w:t>
      </w:r>
      <w:r w:rsidR="00182A2B" w:rsidRPr="7D578305">
        <w:rPr>
          <w:rFonts w:ascii="Arial" w:eastAsia="Arial" w:hAnsi="Arial" w:cs="Arial"/>
          <w:shd w:val="clear" w:color="auto" w:fill="FFFFFF"/>
          <w:lang w:val="en-GB" w:eastAsia="en-GB"/>
        </w:rPr>
        <w:t xml:space="preserve"> </w:t>
      </w:r>
      <w:r w:rsidR="7BAD92D5" w:rsidRPr="7D578305">
        <w:rPr>
          <w:rFonts w:ascii="Arial" w:eastAsia="Arial" w:hAnsi="Arial" w:cs="Arial"/>
          <w:shd w:val="clear" w:color="auto" w:fill="FFFFFF"/>
          <w:lang w:val="en-GB" w:eastAsia="en-GB"/>
        </w:rPr>
        <w:t>https://</w:t>
      </w:r>
      <w:r w:rsidR="00182A2B" w:rsidRPr="7D578305">
        <w:rPr>
          <w:rFonts w:ascii="Arial" w:eastAsia="Arial" w:hAnsi="Arial" w:cs="Arial"/>
          <w:shd w:val="clear" w:color="auto" w:fill="FFFFFF"/>
          <w:lang w:val="en-GB" w:eastAsia="en-GB"/>
        </w:rPr>
        <w:t>doi: </w:t>
      </w:r>
      <w:r w:rsidR="00182A2B" w:rsidRPr="0B97AEBD">
        <w:rPr>
          <w:rFonts w:ascii="Arial" w:eastAsia="Arial" w:hAnsi="Arial" w:cs="Arial"/>
          <w:lang w:val="en-GB" w:eastAsia="en-GB"/>
        </w:rPr>
        <w:t>10.1192/pb.bp.116.055772</w:t>
      </w:r>
    </w:p>
    <w:p w14:paraId="2DD25EC8" w14:textId="7D15737F" w:rsidR="1D88B4A7" w:rsidRDefault="1D88B4A7" w:rsidP="7894BBBC">
      <w:pPr>
        <w:pStyle w:val="ListParagraph"/>
        <w:spacing w:line="480" w:lineRule="auto"/>
        <w:rPr>
          <w:rFonts w:ascii="Arial" w:eastAsia="Arial" w:hAnsi="Arial" w:cs="Arial"/>
          <w:lang w:val="en-GB" w:eastAsia="en-GB"/>
        </w:rPr>
      </w:pPr>
    </w:p>
    <w:p w14:paraId="2C05F063" w14:textId="622D7AB2" w:rsidR="0F4F428A" w:rsidRDefault="0F4F428A" w:rsidP="7894BBBC">
      <w:pPr>
        <w:pStyle w:val="ListParagraph"/>
        <w:numPr>
          <w:ilvl w:val="0"/>
          <w:numId w:val="2"/>
        </w:numPr>
        <w:spacing w:line="480" w:lineRule="auto"/>
        <w:rPr>
          <w:rFonts w:ascii="Arial" w:eastAsia="Arial" w:hAnsi="Arial" w:cs="Arial"/>
          <w:lang w:val="en-GB" w:eastAsia="en-GB"/>
        </w:rPr>
      </w:pPr>
      <w:r w:rsidRPr="7894BBBC">
        <w:rPr>
          <w:rFonts w:ascii="Arial" w:eastAsia="Arial" w:hAnsi="Arial" w:cs="Arial"/>
          <w:lang w:val="en-GB" w:eastAsia="en-GB"/>
        </w:rPr>
        <w:t xml:space="preserve">BBC. (2010). </w:t>
      </w:r>
      <w:r w:rsidRPr="7894BBBC">
        <w:rPr>
          <w:rFonts w:ascii="Arial" w:eastAsia="Arial" w:hAnsi="Arial" w:cs="Arial"/>
          <w:i/>
          <w:iCs/>
          <w:lang w:val="en-GB" w:eastAsia="en-GB"/>
        </w:rPr>
        <w:t>Mental: a history of the madhouse</w:t>
      </w:r>
      <w:r w:rsidRPr="7894BBBC">
        <w:rPr>
          <w:rFonts w:ascii="Arial" w:eastAsia="Arial" w:hAnsi="Arial" w:cs="Arial"/>
          <w:lang w:val="en-GB" w:eastAsia="en-GB"/>
        </w:rPr>
        <w:t xml:space="preserve"> [Documentary]. British Broadcasting Corporation. https://www.bbc.co.uk/programmes/b00sfpvf</w:t>
      </w:r>
    </w:p>
    <w:p w14:paraId="76BA21B8" w14:textId="10E181AF" w:rsidR="48C1334D" w:rsidRDefault="48C1334D" w:rsidP="7894BBBC">
      <w:pPr>
        <w:pStyle w:val="ListParagraph"/>
        <w:spacing w:line="480" w:lineRule="auto"/>
        <w:rPr>
          <w:rFonts w:ascii="Arial" w:eastAsia="Arial" w:hAnsi="Arial" w:cs="Arial"/>
          <w:lang w:val="en-GB" w:eastAsia="en-GB"/>
        </w:rPr>
      </w:pPr>
    </w:p>
    <w:p w14:paraId="3C95D801" w14:textId="493E8210" w:rsidR="00BC5E5B" w:rsidRPr="00913B66" w:rsidRDefault="0A5919A7" w:rsidP="7894BBBC">
      <w:pPr>
        <w:pStyle w:val="ListParagraph"/>
        <w:numPr>
          <w:ilvl w:val="0"/>
          <w:numId w:val="2"/>
        </w:numPr>
        <w:spacing w:line="480" w:lineRule="auto"/>
        <w:rPr>
          <w:rFonts w:ascii="Arial" w:eastAsia="Arial" w:hAnsi="Arial" w:cs="Arial"/>
          <w:lang w:val="en-GB" w:eastAsia="en-GB"/>
        </w:rPr>
      </w:pPr>
      <w:r w:rsidRPr="7894BBBC">
        <w:rPr>
          <w:rFonts w:ascii="Arial" w:eastAsia="Arial" w:hAnsi="Arial" w:cs="Arial"/>
          <w:lang w:val="en-GB" w:eastAsia="en-GB"/>
        </w:rPr>
        <w:t xml:space="preserve">Jones, E. (2012, June). </w:t>
      </w:r>
      <w:r w:rsidRPr="7894BBBC">
        <w:rPr>
          <w:rFonts w:ascii="Arial" w:eastAsia="Arial" w:hAnsi="Arial" w:cs="Arial"/>
          <w:i/>
          <w:iCs/>
          <w:lang w:val="en-GB" w:eastAsia="en-GB"/>
        </w:rPr>
        <w:t>Shell-shocked: The lasting impact of war trauma. Monitor on Psycholog</w:t>
      </w:r>
      <w:r w:rsidRPr="7894BBBC">
        <w:rPr>
          <w:rFonts w:ascii="Arial" w:eastAsia="Arial" w:hAnsi="Arial" w:cs="Arial"/>
          <w:lang w:val="en-GB" w:eastAsia="en-GB"/>
        </w:rPr>
        <w:t>y, 43(6). APA. https://www.apa.org/monitor/2012/06/shell-shocked</w:t>
      </w:r>
    </w:p>
    <w:p w14:paraId="2A7D43FD" w14:textId="6739422A" w:rsidR="00BC5E5B" w:rsidRPr="00BC5E5B" w:rsidRDefault="00BC5E5B" w:rsidP="7894BBBC">
      <w:pPr>
        <w:pStyle w:val="ListParagraph"/>
        <w:spacing w:line="480" w:lineRule="auto"/>
        <w:rPr>
          <w:rFonts w:ascii="Arial" w:eastAsia="Arial" w:hAnsi="Arial" w:cs="Arial"/>
          <w:lang w:val="en-GB" w:eastAsia="en-GB"/>
        </w:rPr>
      </w:pPr>
    </w:p>
    <w:p w14:paraId="3D392378" w14:textId="5FE6126C" w:rsidR="00BC5E5B" w:rsidRPr="00913B66" w:rsidRDefault="009129F2" w:rsidP="7894BBBC">
      <w:pPr>
        <w:pStyle w:val="ListParagraph"/>
        <w:numPr>
          <w:ilvl w:val="0"/>
          <w:numId w:val="2"/>
        </w:numPr>
        <w:spacing w:line="480" w:lineRule="auto"/>
        <w:rPr>
          <w:rFonts w:ascii="Arial" w:eastAsia="Arial" w:hAnsi="Arial" w:cs="Arial"/>
          <w:lang w:val="en-GB" w:eastAsia="en-GB"/>
        </w:rPr>
      </w:pPr>
      <w:r w:rsidRPr="7D578305">
        <w:rPr>
          <w:rFonts w:ascii="Arial" w:eastAsia="Arial" w:hAnsi="Arial" w:cs="Arial"/>
          <w:shd w:val="clear" w:color="auto" w:fill="FFFFFF"/>
        </w:rPr>
        <w:t xml:space="preserve">Micale, M. S. (1990). </w:t>
      </w:r>
      <w:r w:rsidRPr="7894BBBC">
        <w:rPr>
          <w:rFonts w:ascii="Arial" w:eastAsia="Arial" w:hAnsi="Arial" w:cs="Arial"/>
          <w:i/>
          <w:iCs/>
          <w:shd w:val="clear" w:color="auto" w:fill="FFFFFF"/>
        </w:rPr>
        <w:t>Charcot and the idea of hysteria in the male: Gender, mental science, and medical diagnosis in late nineteenth-century France</w:t>
      </w:r>
      <w:r w:rsidRPr="7D578305">
        <w:rPr>
          <w:rFonts w:ascii="Arial" w:eastAsia="Arial" w:hAnsi="Arial" w:cs="Arial"/>
          <w:shd w:val="clear" w:color="auto" w:fill="FFFFFF"/>
        </w:rPr>
        <w:t>.</w:t>
      </w:r>
      <w:r w:rsidRPr="7D578305">
        <w:rPr>
          <w:rStyle w:val="apple-converted-space"/>
          <w:rFonts w:ascii="Arial" w:eastAsia="Arial" w:hAnsi="Arial" w:cs="Arial"/>
          <w:shd w:val="clear" w:color="auto" w:fill="FFFFFF"/>
        </w:rPr>
        <w:t> </w:t>
      </w:r>
      <w:r w:rsidRPr="7894BBBC">
        <w:rPr>
          <w:rFonts w:ascii="Arial" w:eastAsia="Arial" w:hAnsi="Arial" w:cs="Arial"/>
          <w:i/>
          <w:iCs/>
          <w:u w:val="single"/>
        </w:rPr>
        <w:t>Medical History</w:t>
      </w:r>
      <w:r w:rsidRPr="0B97AEBD">
        <w:rPr>
          <w:rFonts w:ascii="Arial" w:eastAsia="Arial" w:hAnsi="Arial" w:cs="Arial"/>
          <w:u w:val="single"/>
          <w:shd w:val="clear" w:color="auto" w:fill="FFFFFF"/>
        </w:rPr>
        <w:t>,</w:t>
      </w:r>
      <w:r w:rsidRPr="7D578305">
        <w:rPr>
          <w:rStyle w:val="apple-converted-space"/>
          <w:rFonts w:ascii="Arial" w:eastAsia="Arial" w:hAnsi="Arial" w:cs="Arial"/>
          <w:shd w:val="clear" w:color="auto" w:fill="FFFFFF"/>
        </w:rPr>
        <w:t> </w:t>
      </w:r>
      <w:r w:rsidRPr="7894BBBC">
        <w:rPr>
          <w:rFonts w:ascii="Arial" w:eastAsia="Arial" w:hAnsi="Arial" w:cs="Arial"/>
          <w:i/>
          <w:iCs/>
        </w:rPr>
        <w:t>34</w:t>
      </w:r>
      <w:r w:rsidRPr="7D578305">
        <w:rPr>
          <w:rFonts w:ascii="Arial" w:eastAsia="Arial" w:hAnsi="Arial" w:cs="Arial"/>
          <w:shd w:val="clear" w:color="auto" w:fill="FFFFFF"/>
        </w:rPr>
        <w:t xml:space="preserve">(4), 363–411. </w:t>
      </w:r>
      <w:r w:rsidR="018C5CE8" w:rsidRPr="7D578305">
        <w:rPr>
          <w:rFonts w:ascii="Arial" w:eastAsia="Arial" w:hAnsi="Arial" w:cs="Arial"/>
          <w:shd w:val="clear" w:color="auto" w:fill="FFFFFF"/>
        </w:rPr>
        <w:t>http</w:t>
      </w:r>
      <w:r w:rsidR="018C5CE8" w:rsidRPr="4F1987B7">
        <w:rPr>
          <w:rFonts w:ascii="Arial" w:eastAsia="Arial" w:hAnsi="Arial" w:cs="Arial"/>
          <w:shd w:val="clear" w:color="auto" w:fill="FFFFFF"/>
        </w:rPr>
        <w:t>s</w:t>
      </w:r>
      <w:r w:rsidR="018C5CE8" w:rsidRPr="7D578305">
        <w:rPr>
          <w:rFonts w:ascii="Arial" w:eastAsia="Arial" w:hAnsi="Arial" w:cs="Arial"/>
          <w:shd w:val="clear" w:color="auto" w:fill="FFFFFF"/>
        </w:rPr>
        <w:t>://</w:t>
      </w:r>
      <w:r w:rsidRPr="7D578305">
        <w:rPr>
          <w:rFonts w:ascii="Arial" w:eastAsia="Arial" w:hAnsi="Arial" w:cs="Arial"/>
          <w:shd w:val="clear" w:color="auto" w:fill="FFFFFF"/>
        </w:rPr>
        <w:t>doi:10.1017/S0025727300052777</w:t>
      </w:r>
    </w:p>
    <w:p w14:paraId="28B928ED" w14:textId="77F26D47" w:rsidR="4E300090" w:rsidRDefault="4E300090" w:rsidP="7894BBBC">
      <w:pPr>
        <w:pStyle w:val="ListParagraph"/>
        <w:spacing w:line="480" w:lineRule="auto"/>
        <w:rPr>
          <w:rFonts w:ascii="Arial" w:eastAsia="Arial" w:hAnsi="Arial" w:cs="Arial"/>
          <w:lang w:val="en-GB" w:eastAsia="en-GB"/>
        </w:rPr>
      </w:pPr>
    </w:p>
    <w:p w14:paraId="02B857E4" w14:textId="291B3B95" w:rsidR="55770B88" w:rsidRPr="009206E8" w:rsidRDefault="55770B88" w:rsidP="7894BBBC">
      <w:pPr>
        <w:pStyle w:val="ListParagraph"/>
        <w:numPr>
          <w:ilvl w:val="0"/>
          <w:numId w:val="2"/>
        </w:numPr>
        <w:spacing w:line="480" w:lineRule="auto"/>
        <w:rPr>
          <w:rFonts w:ascii="Arial" w:eastAsia="Arial" w:hAnsi="Arial" w:cs="Arial"/>
        </w:rPr>
      </w:pPr>
      <w:r w:rsidRPr="7894BBBC">
        <w:rPr>
          <w:rFonts w:ascii="Arial" w:eastAsia="Arial" w:hAnsi="Arial" w:cs="Arial"/>
        </w:rPr>
        <w:t xml:space="preserve">National Archives. (n.d.). </w:t>
      </w:r>
      <w:r w:rsidRPr="7894BBBC">
        <w:rPr>
          <w:rFonts w:ascii="Arial" w:eastAsia="Arial" w:hAnsi="Arial" w:cs="Arial"/>
          <w:i/>
          <w:iCs/>
        </w:rPr>
        <w:t xml:space="preserve">Asylums, </w:t>
      </w:r>
      <w:r w:rsidR="06BAD07B" w:rsidRPr="7894BBBC">
        <w:rPr>
          <w:rFonts w:ascii="Arial" w:eastAsia="Arial" w:hAnsi="Arial" w:cs="Arial"/>
          <w:i/>
          <w:iCs/>
        </w:rPr>
        <w:t>psychiatric hospitals</w:t>
      </w:r>
      <w:r w:rsidR="13B8B94C" w:rsidRPr="7894BBBC">
        <w:rPr>
          <w:rFonts w:ascii="Arial" w:eastAsia="Arial" w:hAnsi="Arial" w:cs="Arial"/>
          <w:i/>
          <w:iCs/>
        </w:rPr>
        <w:t>,</w:t>
      </w:r>
      <w:r w:rsidR="06BAD07B" w:rsidRPr="7894BBBC">
        <w:rPr>
          <w:rFonts w:ascii="Arial" w:eastAsia="Arial" w:hAnsi="Arial" w:cs="Arial"/>
          <w:i/>
          <w:iCs/>
        </w:rPr>
        <w:t xml:space="preserve"> and mental health</w:t>
      </w:r>
      <w:r w:rsidR="06BAD07B" w:rsidRPr="7894BBBC">
        <w:rPr>
          <w:rFonts w:ascii="Arial" w:eastAsia="Arial" w:hAnsi="Arial" w:cs="Arial"/>
        </w:rPr>
        <w:t xml:space="preserve">. The National Archives. </w:t>
      </w:r>
      <w:r w:rsidR="5562FD3B" w:rsidRPr="7894BBBC">
        <w:rPr>
          <w:rFonts w:ascii="Arial" w:eastAsia="Arial" w:hAnsi="Arial" w:cs="Arial"/>
        </w:rPr>
        <w:t>https://www.nationalarchives.gov.uk/help-with-your-research/research-guides/mental-health/</w:t>
      </w:r>
    </w:p>
    <w:p w14:paraId="0F60A36C" w14:textId="5E2998F0" w:rsidR="009206E8" w:rsidRPr="009206E8" w:rsidRDefault="009206E8" w:rsidP="7894BBBC">
      <w:pPr>
        <w:pStyle w:val="ListParagraph"/>
        <w:spacing w:line="480" w:lineRule="auto"/>
        <w:rPr>
          <w:rStyle w:val="Hyperlink"/>
          <w:rFonts w:ascii="Arial" w:eastAsia="Arial" w:hAnsi="Arial" w:cs="Arial"/>
          <w:color w:val="auto"/>
          <w:u w:val="none"/>
        </w:rPr>
      </w:pPr>
    </w:p>
    <w:p w14:paraId="3540BB5D" w14:textId="076266D9" w:rsidR="009206E8" w:rsidRPr="00780ACA" w:rsidRDefault="009206E8" w:rsidP="7894BBBC">
      <w:pPr>
        <w:pStyle w:val="ListParagraph"/>
        <w:numPr>
          <w:ilvl w:val="0"/>
          <w:numId w:val="2"/>
        </w:numPr>
        <w:spacing w:line="480" w:lineRule="auto"/>
        <w:rPr>
          <w:rStyle w:val="Hyperlink"/>
          <w:rFonts w:ascii="Arial" w:eastAsia="Arial" w:hAnsi="Arial" w:cs="Arial"/>
          <w:color w:val="auto"/>
          <w:u w:val="none"/>
        </w:rPr>
      </w:pPr>
      <w:r w:rsidRPr="7894BBBC">
        <w:rPr>
          <w:rStyle w:val="Hyperlink"/>
          <w:rFonts w:ascii="Arial" w:eastAsia="Arial" w:hAnsi="Arial" w:cs="Arial"/>
          <w:color w:val="auto"/>
          <w:u w:val="none"/>
        </w:rPr>
        <w:t xml:space="preserve">Oxford University Press. (n.d.). </w:t>
      </w:r>
      <w:r w:rsidRPr="7894BBBC">
        <w:rPr>
          <w:rStyle w:val="Hyperlink"/>
          <w:rFonts w:ascii="Arial" w:eastAsia="Arial" w:hAnsi="Arial" w:cs="Arial"/>
          <w:i/>
          <w:iCs/>
          <w:color w:val="auto"/>
          <w:u w:val="none"/>
        </w:rPr>
        <w:t>Hysteria</w:t>
      </w:r>
      <w:r w:rsidRPr="7894BBBC">
        <w:rPr>
          <w:rStyle w:val="Hyperlink"/>
          <w:rFonts w:ascii="Arial" w:eastAsia="Arial" w:hAnsi="Arial" w:cs="Arial"/>
          <w:color w:val="auto"/>
          <w:u w:val="none"/>
        </w:rPr>
        <w:t>. Oxford Learner's Dictionaries</w:t>
      </w:r>
      <w:r w:rsidR="0046422A" w:rsidRPr="7894BBBC">
        <w:rPr>
          <w:rStyle w:val="Hyperlink"/>
          <w:rFonts w:ascii="Arial" w:eastAsia="Arial" w:hAnsi="Arial" w:cs="Arial"/>
          <w:color w:val="auto"/>
          <w:u w:val="none"/>
        </w:rPr>
        <w:t xml:space="preserve">. </w:t>
      </w:r>
      <w:r w:rsidR="0083408E" w:rsidRPr="7894BBBC">
        <w:rPr>
          <w:rStyle w:val="Hyperlink"/>
          <w:rFonts w:ascii="Arial" w:eastAsia="Arial" w:hAnsi="Arial" w:cs="Arial"/>
          <w:color w:val="auto"/>
          <w:u w:val="none"/>
        </w:rPr>
        <w:t>https://www.oxfordlearnersdictionaries.com/definition/american_english/hysteria</w:t>
      </w:r>
    </w:p>
    <w:p w14:paraId="175E2C1D" w14:textId="3A0792FD" w:rsidR="00780ACA" w:rsidRPr="00780ACA" w:rsidRDefault="00780ACA" w:rsidP="7894BBBC">
      <w:pPr>
        <w:pStyle w:val="ListParagraph"/>
        <w:spacing w:line="480" w:lineRule="auto"/>
        <w:rPr>
          <w:rFonts w:ascii="Arial" w:eastAsia="Arial" w:hAnsi="Arial" w:cs="Arial"/>
        </w:rPr>
      </w:pPr>
    </w:p>
    <w:p w14:paraId="0F610088" w14:textId="2D3BAEC0" w:rsidR="00780ACA" w:rsidRPr="00780ACA" w:rsidRDefault="00780ACA" w:rsidP="7894BBBC">
      <w:pPr>
        <w:pStyle w:val="ListParagraph"/>
        <w:numPr>
          <w:ilvl w:val="0"/>
          <w:numId w:val="2"/>
        </w:numPr>
        <w:spacing w:after="0" w:line="480" w:lineRule="auto"/>
        <w:divId w:val="1427383013"/>
        <w:rPr>
          <w:rFonts w:ascii="Arial" w:eastAsia="Arial" w:hAnsi="Arial" w:cs="Arial"/>
          <w:lang w:val="en-GB" w:eastAsia="en-GB"/>
        </w:rPr>
      </w:pPr>
      <w:r w:rsidRPr="7894BBBC">
        <w:rPr>
          <w:rFonts w:ascii="Arial" w:eastAsia="Arial" w:hAnsi="Arial" w:cs="Arial"/>
          <w:lang w:val="en-GB" w:eastAsia="en-GB"/>
        </w:rPr>
        <w:t xml:space="preserve">Painter, K. (2024). </w:t>
      </w:r>
      <w:r w:rsidRPr="7894BBBC">
        <w:rPr>
          <w:rFonts w:ascii="Arial" w:eastAsia="Arial" w:hAnsi="Arial" w:cs="Arial"/>
          <w:i/>
          <w:iCs/>
          <w:lang w:val="en-GB" w:eastAsia="en-GB"/>
        </w:rPr>
        <w:t>Health benefits of lion’s mane mushrooms</w:t>
      </w:r>
      <w:r w:rsidRPr="7894BBBC">
        <w:rPr>
          <w:rFonts w:ascii="Arial" w:eastAsia="Arial" w:hAnsi="Arial" w:cs="Arial"/>
          <w:lang w:val="en-GB" w:eastAsia="en-GB"/>
        </w:rPr>
        <w:t>. Web MD. https://www.webmd.com/diet/what-are-the-health-benefits-of-lions-mane-mushrooms</w:t>
      </w:r>
    </w:p>
    <w:p w14:paraId="586E1EAA" w14:textId="3DD78823" w:rsidR="4E300090" w:rsidRDefault="4E300090" w:rsidP="7894BBBC">
      <w:pPr>
        <w:pStyle w:val="ListParagraph"/>
        <w:spacing w:line="480" w:lineRule="auto"/>
        <w:rPr>
          <w:rFonts w:ascii="Arial" w:eastAsia="Arial" w:hAnsi="Arial" w:cs="Arial"/>
        </w:rPr>
      </w:pPr>
    </w:p>
    <w:p w14:paraId="1670E93A" w14:textId="2A05242F" w:rsidR="37A0215F" w:rsidRPr="00351B0E" w:rsidRDefault="44A29886" w:rsidP="7894BBBC">
      <w:pPr>
        <w:pStyle w:val="ListParagraph"/>
        <w:numPr>
          <w:ilvl w:val="0"/>
          <w:numId w:val="2"/>
        </w:numPr>
        <w:spacing w:line="480" w:lineRule="auto"/>
        <w:rPr>
          <w:rFonts w:ascii="Arial" w:eastAsia="Arial" w:hAnsi="Arial" w:cs="Arial"/>
        </w:rPr>
      </w:pPr>
      <w:r w:rsidRPr="7894BBBC">
        <w:rPr>
          <w:rFonts w:ascii="Arial" w:eastAsia="Arial" w:hAnsi="Arial" w:cs="Arial"/>
        </w:rPr>
        <w:t xml:space="preserve">RC Psych. (2022). </w:t>
      </w:r>
      <w:r w:rsidRPr="7894BBBC">
        <w:rPr>
          <w:rFonts w:ascii="Arial" w:eastAsia="Arial" w:hAnsi="Arial" w:cs="Arial"/>
          <w:i/>
          <w:iCs/>
        </w:rPr>
        <w:t>Electroconvulsive therapy (ECT)</w:t>
      </w:r>
      <w:r w:rsidRPr="7894BBBC">
        <w:rPr>
          <w:rFonts w:ascii="Arial" w:eastAsia="Arial" w:hAnsi="Arial" w:cs="Arial"/>
        </w:rPr>
        <w:t>. R</w:t>
      </w:r>
      <w:r w:rsidR="1DC9ADCE" w:rsidRPr="7894BBBC">
        <w:rPr>
          <w:rFonts w:ascii="Arial" w:eastAsia="Arial" w:hAnsi="Arial" w:cs="Arial"/>
        </w:rPr>
        <w:t xml:space="preserve">oyal College of Psychiatrists. </w:t>
      </w:r>
      <w:r w:rsidR="06C05253" w:rsidRPr="7894BBBC">
        <w:rPr>
          <w:rFonts w:ascii="Arial" w:eastAsia="Arial" w:hAnsi="Arial" w:cs="Arial"/>
        </w:rPr>
        <w:t>https://www.rcpsych.ac.uk/mental-health/treatments-and-wellbeing/ect</w:t>
      </w:r>
    </w:p>
    <w:p w14:paraId="62B59E3F" w14:textId="6E79F4CB" w:rsidR="00351B0E" w:rsidRPr="00351B0E" w:rsidRDefault="00351B0E" w:rsidP="7894BBBC">
      <w:pPr>
        <w:pStyle w:val="ListParagraph"/>
        <w:spacing w:line="480" w:lineRule="auto"/>
        <w:rPr>
          <w:rFonts w:ascii="Arial" w:eastAsia="Arial" w:hAnsi="Arial" w:cs="Arial"/>
        </w:rPr>
      </w:pPr>
    </w:p>
    <w:p w14:paraId="053F2686" w14:textId="57424F69" w:rsidR="00351B0E" w:rsidRPr="00BB140F" w:rsidRDefault="00351B0E" w:rsidP="7894BBBC">
      <w:pPr>
        <w:pStyle w:val="ListParagraph"/>
        <w:numPr>
          <w:ilvl w:val="0"/>
          <w:numId w:val="2"/>
        </w:numPr>
        <w:spacing w:after="0" w:line="480" w:lineRule="auto"/>
        <w:divId w:val="1416513399"/>
        <w:rPr>
          <w:rFonts w:ascii="Arial" w:eastAsia="Arial" w:hAnsi="Arial" w:cs="Arial"/>
          <w:lang w:val="en-GB" w:eastAsia="en-GB"/>
        </w:rPr>
      </w:pPr>
      <w:r w:rsidRPr="7894BBBC">
        <w:rPr>
          <w:rFonts w:ascii="Arial" w:eastAsia="Arial" w:hAnsi="Arial" w:cs="Arial"/>
          <w:lang w:val="en-GB" w:eastAsia="en-GB"/>
        </w:rPr>
        <w:t xml:space="preserve">Rooney, D., Gilmartin, E., &amp; Heron, N. (2023). </w:t>
      </w:r>
      <w:r w:rsidRPr="7894BBBC">
        <w:rPr>
          <w:rFonts w:ascii="Arial" w:eastAsia="Arial" w:hAnsi="Arial" w:cs="Arial"/>
          <w:i/>
          <w:iCs/>
          <w:lang w:val="en-GB" w:eastAsia="en-GB"/>
        </w:rPr>
        <w:t>Prescribing exercise and physical activity to treat and manage health conditions</w:t>
      </w:r>
      <w:r w:rsidRPr="7894BBBC">
        <w:rPr>
          <w:rFonts w:ascii="Arial" w:eastAsia="Arial" w:hAnsi="Arial" w:cs="Arial"/>
          <w:lang w:val="en-GB" w:eastAsia="en-GB"/>
        </w:rPr>
        <w:t xml:space="preserve">. The Ulster medical journal, </w:t>
      </w:r>
      <w:r w:rsidRPr="7894BBBC">
        <w:rPr>
          <w:rFonts w:ascii="Arial" w:eastAsia="Arial" w:hAnsi="Arial" w:cs="Arial"/>
          <w:i/>
          <w:iCs/>
          <w:lang w:val="en-GB" w:eastAsia="en-GB"/>
        </w:rPr>
        <w:t>92</w:t>
      </w:r>
      <w:r w:rsidRPr="7894BBBC">
        <w:rPr>
          <w:rFonts w:ascii="Arial" w:eastAsia="Arial" w:hAnsi="Arial" w:cs="Arial"/>
          <w:lang w:val="en-GB" w:eastAsia="en-GB"/>
        </w:rPr>
        <w:t>(1), 9–15. https://pmc.ncbi.nlm.nih.gov/articles/PMC9899030/</w:t>
      </w:r>
    </w:p>
    <w:p w14:paraId="2C58E6DC" w14:textId="08490016" w:rsidR="48C1334D" w:rsidRDefault="48C1334D" w:rsidP="7894BBBC">
      <w:pPr>
        <w:pStyle w:val="ListParagraph"/>
        <w:spacing w:line="480" w:lineRule="auto"/>
        <w:rPr>
          <w:rFonts w:ascii="Arial" w:eastAsia="Arial" w:hAnsi="Arial" w:cs="Arial"/>
        </w:rPr>
      </w:pPr>
    </w:p>
    <w:p w14:paraId="037F3FEE" w14:textId="3FA9CB44" w:rsidR="48C1334D" w:rsidRDefault="2F27CC1A" w:rsidP="7894BBBC">
      <w:pPr>
        <w:pStyle w:val="ListParagraph"/>
        <w:numPr>
          <w:ilvl w:val="0"/>
          <w:numId w:val="2"/>
        </w:numPr>
        <w:spacing w:line="480" w:lineRule="auto"/>
        <w:rPr>
          <w:rFonts w:ascii="Arial" w:eastAsia="Arial" w:hAnsi="Arial" w:cs="Arial"/>
          <w:lang w:val="en-GB" w:eastAsia="en-GB"/>
        </w:rPr>
      </w:pPr>
      <w:r w:rsidRPr="7894BBBC">
        <w:rPr>
          <w:rFonts w:ascii="Arial" w:eastAsia="Arial" w:hAnsi="Arial" w:cs="Arial"/>
          <w:lang w:val="en-GB" w:eastAsia="en-GB"/>
        </w:rPr>
        <w:t xml:space="preserve">Scull, A. (2011). </w:t>
      </w:r>
      <w:r w:rsidRPr="7894BBBC">
        <w:rPr>
          <w:rFonts w:ascii="Arial" w:eastAsia="Arial" w:hAnsi="Arial" w:cs="Arial"/>
          <w:i/>
          <w:iCs/>
          <w:lang w:val="en-GB" w:eastAsia="en-GB"/>
        </w:rPr>
        <w:t>Hysteria: The disturbing history</w:t>
      </w:r>
      <w:r w:rsidRPr="7894BBBC">
        <w:rPr>
          <w:rFonts w:ascii="Arial" w:eastAsia="Arial" w:hAnsi="Arial" w:cs="Arial"/>
          <w:lang w:val="en-GB" w:eastAsia="en-GB"/>
        </w:rPr>
        <w:t xml:space="preserve"> [eBook edition]. Oxford University Press</w:t>
      </w:r>
    </w:p>
    <w:p w14:paraId="44D4E502" w14:textId="327050E5" w:rsidR="5E697813" w:rsidRDefault="5E697813" w:rsidP="7894BBBC">
      <w:pPr>
        <w:pStyle w:val="ListParagraph"/>
        <w:spacing w:line="480" w:lineRule="auto"/>
        <w:rPr>
          <w:rFonts w:ascii="Arial" w:eastAsia="Arial" w:hAnsi="Arial" w:cs="Arial"/>
          <w:lang w:val="en-GB" w:eastAsia="en-GB"/>
        </w:rPr>
      </w:pPr>
    </w:p>
    <w:p w14:paraId="0CD2EA68" w14:textId="0030E1BD" w:rsidR="63D28A9E" w:rsidRDefault="63D28A9E" w:rsidP="7894BBBC">
      <w:pPr>
        <w:pStyle w:val="ListParagraph"/>
        <w:numPr>
          <w:ilvl w:val="0"/>
          <w:numId w:val="2"/>
        </w:numPr>
        <w:spacing w:line="480" w:lineRule="auto"/>
        <w:rPr>
          <w:rFonts w:ascii="Arial" w:eastAsia="Arial" w:hAnsi="Arial" w:cs="Arial"/>
        </w:rPr>
      </w:pPr>
      <w:r w:rsidRPr="7894BBBC">
        <w:rPr>
          <w:rFonts w:ascii="Arial" w:eastAsia="Arial" w:hAnsi="Arial" w:cs="Arial"/>
        </w:rPr>
        <w:t xml:space="preserve">Stiles, A. (2012, January). </w:t>
      </w:r>
      <w:r w:rsidRPr="7894BBBC">
        <w:rPr>
          <w:rFonts w:ascii="Arial" w:eastAsia="Arial" w:hAnsi="Arial" w:cs="Arial"/>
          <w:i/>
          <w:iCs/>
        </w:rPr>
        <w:t>Go rest, do bette</w:t>
      </w:r>
      <w:r w:rsidRPr="7894BBBC">
        <w:rPr>
          <w:rFonts w:ascii="Arial" w:eastAsia="Arial" w:hAnsi="Arial" w:cs="Arial"/>
        </w:rPr>
        <w:t>r. Monitor on Psychology, 43(1). APA.  https://www.apa.org/monitor/2012/01/go-rest</w:t>
      </w:r>
    </w:p>
    <w:p w14:paraId="65B09434" w14:textId="15817985" w:rsidR="6F2EEC32" w:rsidRDefault="6F2EEC32" w:rsidP="7894BBBC">
      <w:pPr>
        <w:pStyle w:val="ListParagraph"/>
        <w:spacing w:line="480" w:lineRule="auto"/>
        <w:rPr>
          <w:rFonts w:ascii="Arial" w:eastAsia="Arial" w:hAnsi="Arial" w:cs="Arial"/>
        </w:rPr>
      </w:pPr>
    </w:p>
    <w:p w14:paraId="64F6342B" w14:textId="7A53E689" w:rsidR="48C1334D" w:rsidRPr="00843217" w:rsidRDefault="13651343" w:rsidP="7894BBBC">
      <w:pPr>
        <w:pStyle w:val="ListParagraph"/>
        <w:numPr>
          <w:ilvl w:val="0"/>
          <w:numId w:val="2"/>
        </w:numPr>
        <w:spacing w:line="480" w:lineRule="auto"/>
        <w:rPr>
          <w:rFonts w:ascii="Arial" w:eastAsia="Arial" w:hAnsi="Arial" w:cs="Arial"/>
        </w:rPr>
      </w:pPr>
      <w:r w:rsidRPr="7894BBBC">
        <w:rPr>
          <w:rFonts w:ascii="Arial" w:eastAsia="Arial" w:hAnsi="Arial" w:cs="Arial"/>
        </w:rPr>
        <w:t xml:space="preserve">Sutar, R, &amp; Sahu, S. (2019). </w:t>
      </w:r>
      <w:r w:rsidR="3EB74B59" w:rsidRPr="7894BBBC">
        <w:rPr>
          <w:rFonts w:ascii="Arial" w:eastAsia="Arial" w:hAnsi="Arial" w:cs="Arial"/>
          <w:i/>
          <w:iCs/>
        </w:rPr>
        <w:t>Pharmacotherapy for dissociative disorders: A systematic review</w:t>
      </w:r>
      <w:r w:rsidR="3EB74B59" w:rsidRPr="7894BBBC">
        <w:rPr>
          <w:rFonts w:ascii="Arial" w:eastAsia="Arial" w:hAnsi="Arial" w:cs="Arial"/>
        </w:rPr>
        <w:t xml:space="preserve">. </w:t>
      </w:r>
      <w:r w:rsidR="1FCEC772" w:rsidRPr="7894BBBC">
        <w:rPr>
          <w:rFonts w:ascii="Arial" w:eastAsia="Arial" w:hAnsi="Arial" w:cs="Arial"/>
        </w:rPr>
        <w:t>AIIMS. 281</w:t>
      </w:r>
      <w:r w:rsidR="00C524F4" w:rsidRPr="7894BBBC">
        <w:rPr>
          <w:rFonts w:ascii="Arial" w:eastAsia="Arial" w:hAnsi="Arial" w:cs="Arial"/>
        </w:rPr>
        <w:t>.</w:t>
      </w:r>
      <w:r w:rsidR="007B03FD" w:rsidRPr="7894BBBC">
        <w:rPr>
          <w:rFonts w:ascii="Arial" w:eastAsia="Arial" w:hAnsi="Arial" w:cs="Arial"/>
        </w:rPr>
        <w:t xml:space="preserve"> </w:t>
      </w:r>
      <w:r w:rsidR="00843217" w:rsidRPr="7894BBBC">
        <w:rPr>
          <w:rFonts w:ascii="Arial" w:eastAsia="Arial" w:hAnsi="Arial" w:cs="Arial"/>
          <w:lang w:val="en-GB" w:eastAsia="en-GB"/>
        </w:rPr>
        <w:t>https://doi.org/10.1016/j.psychres.2019.112529</w:t>
      </w:r>
    </w:p>
    <w:p w14:paraId="6B96FE99" w14:textId="3B5C18E0" w:rsidR="2868D356" w:rsidRDefault="2868D356" w:rsidP="7894BBBC">
      <w:pPr>
        <w:pStyle w:val="ListParagraph"/>
        <w:spacing w:line="480" w:lineRule="auto"/>
        <w:rPr>
          <w:rFonts w:ascii="Arial" w:eastAsia="Arial" w:hAnsi="Arial" w:cs="Arial"/>
        </w:rPr>
      </w:pPr>
    </w:p>
    <w:p w14:paraId="00FF9E14" w14:textId="0EED2F90" w:rsidR="00843217" w:rsidRPr="005F7DB6" w:rsidRDefault="00A50701" w:rsidP="7894BBBC">
      <w:pPr>
        <w:pStyle w:val="ListParagraph"/>
        <w:numPr>
          <w:ilvl w:val="0"/>
          <w:numId w:val="2"/>
        </w:numPr>
        <w:spacing w:line="480" w:lineRule="auto"/>
        <w:rPr>
          <w:rFonts w:ascii="Arial" w:eastAsia="Arial" w:hAnsi="Arial" w:cs="Arial"/>
        </w:rPr>
      </w:pPr>
      <w:r w:rsidRPr="7D578305">
        <w:rPr>
          <w:rFonts w:ascii="Arial" w:eastAsia="Arial" w:hAnsi="Arial" w:cs="Arial"/>
          <w:shd w:val="clear" w:color="auto" w:fill="FFFFFF"/>
        </w:rPr>
        <w:t>Subramanyam, A</w:t>
      </w:r>
      <w:r w:rsidR="0C5CE8BD" w:rsidRPr="7D578305">
        <w:rPr>
          <w:rFonts w:ascii="Arial" w:eastAsia="Arial" w:hAnsi="Arial" w:cs="Arial"/>
          <w:shd w:val="clear" w:color="auto" w:fill="FFFFFF"/>
        </w:rPr>
        <w:t>.,</w:t>
      </w:r>
      <w:r w:rsidRPr="7D578305">
        <w:rPr>
          <w:rFonts w:ascii="Arial" w:eastAsia="Arial" w:hAnsi="Arial" w:cs="Arial"/>
          <w:shd w:val="clear" w:color="auto" w:fill="FFFFFF"/>
        </w:rPr>
        <w:t xml:space="preserve"> Somaiya, </w:t>
      </w:r>
      <w:r w:rsidR="3C13B578" w:rsidRPr="7D578305">
        <w:rPr>
          <w:rFonts w:ascii="Arial" w:eastAsia="Arial" w:hAnsi="Arial" w:cs="Arial"/>
          <w:shd w:val="clear" w:color="auto" w:fill="FFFFFF"/>
        </w:rPr>
        <w:t>M</w:t>
      </w:r>
      <w:r w:rsidR="519D5E75" w:rsidRPr="7D578305">
        <w:rPr>
          <w:rFonts w:ascii="Arial" w:eastAsia="Arial" w:hAnsi="Arial" w:cs="Arial"/>
          <w:shd w:val="clear" w:color="auto" w:fill="FFFFFF"/>
        </w:rPr>
        <w:t>.,</w:t>
      </w:r>
      <w:r w:rsidRPr="7D578305">
        <w:rPr>
          <w:rFonts w:ascii="Arial" w:eastAsia="Arial" w:hAnsi="Arial" w:cs="Arial"/>
          <w:shd w:val="clear" w:color="auto" w:fill="FFFFFF"/>
        </w:rPr>
        <w:t xml:space="preserve"> Shankar, </w:t>
      </w:r>
      <w:r w:rsidR="3C13B578" w:rsidRPr="7D578305">
        <w:rPr>
          <w:rFonts w:ascii="Arial" w:eastAsia="Arial" w:hAnsi="Arial" w:cs="Arial"/>
          <w:shd w:val="clear" w:color="auto" w:fill="FFFFFF"/>
        </w:rPr>
        <w:t>S</w:t>
      </w:r>
      <w:r w:rsidR="74725F74" w:rsidRPr="7D578305">
        <w:rPr>
          <w:rFonts w:ascii="Arial" w:eastAsia="Arial" w:hAnsi="Arial" w:cs="Arial"/>
          <w:shd w:val="clear" w:color="auto" w:fill="FFFFFF"/>
        </w:rPr>
        <w:t>.,</w:t>
      </w:r>
      <w:r w:rsidRPr="7D578305">
        <w:rPr>
          <w:rFonts w:ascii="Arial" w:eastAsia="Arial" w:hAnsi="Arial" w:cs="Arial"/>
          <w:shd w:val="clear" w:color="auto" w:fill="FFFFFF"/>
        </w:rPr>
        <w:t xml:space="preserve"> Nasirabadi, </w:t>
      </w:r>
      <w:r w:rsidR="3C13B578" w:rsidRPr="7D578305">
        <w:rPr>
          <w:rFonts w:ascii="Arial" w:eastAsia="Arial" w:hAnsi="Arial" w:cs="Arial"/>
          <w:shd w:val="clear" w:color="auto" w:fill="FFFFFF"/>
        </w:rPr>
        <w:t>M</w:t>
      </w:r>
      <w:r w:rsidR="4EBF21F5" w:rsidRPr="7D578305">
        <w:rPr>
          <w:rFonts w:ascii="Arial" w:eastAsia="Arial" w:hAnsi="Arial" w:cs="Arial"/>
          <w:shd w:val="clear" w:color="auto" w:fill="FFFFFF"/>
        </w:rPr>
        <w:t>.,</w:t>
      </w:r>
      <w:r w:rsidRPr="7D578305">
        <w:rPr>
          <w:rFonts w:ascii="Arial" w:eastAsia="Arial" w:hAnsi="Arial" w:cs="Arial"/>
          <w:shd w:val="clear" w:color="auto" w:fill="FFFFFF"/>
        </w:rPr>
        <w:t xml:space="preserve"> Shah, </w:t>
      </w:r>
      <w:r w:rsidR="3C13B578" w:rsidRPr="7D578305">
        <w:rPr>
          <w:rFonts w:ascii="Arial" w:eastAsia="Arial" w:hAnsi="Arial" w:cs="Arial"/>
          <w:shd w:val="clear" w:color="auto" w:fill="FFFFFF"/>
        </w:rPr>
        <w:t>H</w:t>
      </w:r>
      <w:r w:rsidR="3F67B140" w:rsidRPr="7D578305">
        <w:rPr>
          <w:rFonts w:ascii="Arial" w:eastAsia="Arial" w:hAnsi="Arial" w:cs="Arial"/>
        </w:rPr>
        <w:t>.,</w:t>
      </w:r>
      <w:r w:rsidRPr="7D578305">
        <w:rPr>
          <w:rFonts w:ascii="Arial" w:eastAsia="Arial" w:hAnsi="Arial" w:cs="Arial"/>
        </w:rPr>
        <w:t xml:space="preserve"> Paul, </w:t>
      </w:r>
      <w:r w:rsidR="3C13B578" w:rsidRPr="7D578305">
        <w:rPr>
          <w:rFonts w:ascii="Arial" w:eastAsia="Arial" w:hAnsi="Arial" w:cs="Arial"/>
        </w:rPr>
        <w:t>I</w:t>
      </w:r>
      <w:r w:rsidR="7C302917" w:rsidRPr="7D578305">
        <w:rPr>
          <w:rFonts w:ascii="Arial" w:eastAsia="Arial" w:hAnsi="Arial" w:cs="Arial"/>
        </w:rPr>
        <w:t>.,</w:t>
      </w:r>
      <w:r w:rsidR="3C13B578" w:rsidRPr="7D578305">
        <w:rPr>
          <w:rFonts w:ascii="Arial" w:eastAsia="Arial" w:hAnsi="Arial" w:cs="Arial"/>
        </w:rPr>
        <w:t xml:space="preserve"> </w:t>
      </w:r>
      <w:r w:rsidR="10DA83EC" w:rsidRPr="7D578305">
        <w:rPr>
          <w:rFonts w:ascii="Arial" w:eastAsia="Arial" w:hAnsi="Arial" w:cs="Arial"/>
        </w:rPr>
        <w:t>&amp;</w:t>
      </w:r>
      <w:r w:rsidRPr="7D578305">
        <w:rPr>
          <w:rFonts w:ascii="Arial" w:eastAsia="Arial" w:hAnsi="Arial" w:cs="Arial"/>
        </w:rPr>
        <w:t xml:space="preserve"> Ghildiyal, </w:t>
      </w:r>
      <w:r w:rsidR="3C13B578" w:rsidRPr="7D578305">
        <w:rPr>
          <w:rFonts w:ascii="Arial" w:eastAsia="Arial" w:hAnsi="Arial" w:cs="Arial"/>
        </w:rPr>
        <w:t>R</w:t>
      </w:r>
      <w:r w:rsidR="6909F523" w:rsidRPr="7D578305">
        <w:rPr>
          <w:rFonts w:ascii="Arial" w:eastAsia="Arial" w:hAnsi="Arial" w:cs="Arial"/>
        </w:rPr>
        <w:t>.</w:t>
      </w:r>
      <w:r w:rsidR="601750BD" w:rsidRPr="7D578305">
        <w:rPr>
          <w:rFonts w:ascii="Arial" w:eastAsia="Arial" w:hAnsi="Arial" w:cs="Arial"/>
        </w:rPr>
        <w:t xml:space="preserve"> (2020). </w:t>
      </w:r>
      <w:r w:rsidR="601750BD" w:rsidRPr="7894BBBC">
        <w:rPr>
          <w:rFonts w:ascii="Arial" w:eastAsia="Arial" w:hAnsi="Arial" w:cs="Arial"/>
          <w:i/>
          <w:iCs/>
        </w:rPr>
        <w:t>Psychological interventions for dissociative disorders</w:t>
      </w:r>
      <w:r w:rsidR="601750BD" w:rsidRPr="7D578305">
        <w:rPr>
          <w:rFonts w:ascii="Arial" w:eastAsia="Arial" w:hAnsi="Arial" w:cs="Arial"/>
        </w:rPr>
        <w:t xml:space="preserve">. Indian Journal </w:t>
      </w:r>
      <w:r w:rsidR="76A08F85" w:rsidRPr="7D578305">
        <w:rPr>
          <w:rFonts w:ascii="Arial" w:eastAsia="Arial" w:hAnsi="Arial" w:cs="Arial"/>
        </w:rPr>
        <w:t xml:space="preserve">of Psychiatry, </w:t>
      </w:r>
      <w:r w:rsidR="2E4DC6B1" w:rsidRPr="7D578305">
        <w:rPr>
          <w:rFonts w:ascii="Arial" w:eastAsia="Arial" w:hAnsi="Arial" w:cs="Arial"/>
        </w:rPr>
        <w:t xml:space="preserve">62(6), 547-555. </w:t>
      </w:r>
      <w:r w:rsidR="64661623" w:rsidRPr="7D578305">
        <w:rPr>
          <w:rFonts w:ascii="Arial" w:eastAsia="Arial" w:hAnsi="Arial" w:cs="Arial"/>
        </w:rPr>
        <w:t>https://</w:t>
      </w:r>
      <w:r w:rsidR="0D260EFC" w:rsidRPr="7D578305">
        <w:rPr>
          <w:rFonts w:ascii="Arial" w:eastAsia="Arial" w:hAnsi="Arial" w:cs="Arial"/>
        </w:rPr>
        <w:t>d</w:t>
      </w:r>
      <w:r w:rsidR="2E4DC6B1" w:rsidRPr="7D578305">
        <w:rPr>
          <w:rFonts w:ascii="Arial" w:eastAsia="Arial" w:hAnsi="Arial" w:cs="Arial"/>
        </w:rPr>
        <w:t>oi:</w:t>
      </w:r>
      <w:r w:rsidR="2A827E54" w:rsidRPr="7D578305">
        <w:rPr>
          <w:rFonts w:ascii="Arial" w:eastAsia="Arial" w:hAnsi="Arial" w:cs="Arial"/>
        </w:rPr>
        <w:t xml:space="preserve"> 10.4103/psychiatry.IndianJPsychiatry_836</w:t>
      </w:r>
      <w:r w:rsidR="3E83CF1E" w:rsidRPr="7D578305">
        <w:rPr>
          <w:rFonts w:ascii="Arial" w:eastAsia="Arial" w:hAnsi="Arial" w:cs="Arial"/>
        </w:rPr>
        <w:t>_19</w:t>
      </w:r>
    </w:p>
    <w:p w14:paraId="40E1DA4D" w14:textId="4A9FA72E" w:rsidR="0B97AEBD" w:rsidRDefault="0B97AEBD" w:rsidP="7894BBBC">
      <w:pPr>
        <w:pStyle w:val="ListParagraph"/>
        <w:spacing w:line="480" w:lineRule="auto"/>
        <w:rPr>
          <w:rFonts w:ascii="Arial" w:eastAsia="Arial" w:hAnsi="Arial" w:cs="Arial"/>
        </w:rPr>
      </w:pPr>
    </w:p>
    <w:p w14:paraId="19099DC1" w14:textId="3119CD6E" w:rsidR="7175A9BE" w:rsidRDefault="7175A9BE" w:rsidP="7894BBBC">
      <w:pPr>
        <w:pStyle w:val="ListParagraph"/>
        <w:numPr>
          <w:ilvl w:val="0"/>
          <w:numId w:val="2"/>
        </w:numPr>
        <w:spacing w:line="480" w:lineRule="auto"/>
        <w:rPr>
          <w:rFonts w:ascii="Arial" w:eastAsia="Arial" w:hAnsi="Arial" w:cs="Arial"/>
        </w:rPr>
      </w:pPr>
      <w:r w:rsidRPr="7894BBBC">
        <w:rPr>
          <w:rFonts w:ascii="Arial" w:eastAsia="Arial" w:hAnsi="Arial" w:cs="Arial"/>
        </w:rPr>
        <w:t xml:space="preserve">Tasca, C., Rapetti, M., Carta, M., &amp; Fadda, B. (2012). </w:t>
      </w:r>
      <w:r w:rsidRPr="7894BBBC">
        <w:rPr>
          <w:rFonts w:ascii="Arial" w:eastAsia="Arial" w:hAnsi="Arial" w:cs="Arial"/>
          <w:i/>
          <w:iCs/>
        </w:rPr>
        <w:t>Women and hysteria in the history of mental health</w:t>
      </w:r>
      <w:r w:rsidRPr="7894BBBC">
        <w:rPr>
          <w:rFonts w:ascii="Arial" w:eastAsia="Arial" w:hAnsi="Arial" w:cs="Arial"/>
        </w:rPr>
        <w:t xml:space="preserve">. Clinical practice and epidemiology in mental health: CP &amp; EMH, 8, 110-119. </w:t>
      </w:r>
      <w:hyperlink r:id="rId5">
        <w:r w:rsidRPr="7894BBBC">
          <w:rPr>
            <w:rStyle w:val="Hyperlink"/>
            <w:rFonts w:ascii="Arial" w:eastAsia="Arial" w:hAnsi="Arial" w:cs="Arial"/>
          </w:rPr>
          <w:t>https://doi.org/10.2174/1745017901208010110</w:t>
        </w:r>
      </w:hyperlink>
    </w:p>
    <w:p w14:paraId="334D3C4C" w14:textId="1EB3F49B" w:rsidR="7894BBBC" w:rsidRDefault="7894BBBC" w:rsidP="7894BBBC">
      <w:pPr>
        <w:pStyle w:val="ListParagraph"/>
        <w:spacing w:line="480" w:lineRule="auto"/>
        <w:rPr>
          <w:rFonts w:ascii="Arial" w:eastAsia="Arial" w:hAnsi="Arial" w:cs="Arial"/>
        </w:rPr>
      </w:pPr>
    </w:p>
    <w:p w14:paraId="28A709B9" w14:textId="0F94C565" w:rsidR="7894BBBC" w:rsidRDefault="7894BBBC" w:rsidP="7894BBBC">
      <w:pPr>
        <w:pStyle w:val="ListParagraph"/>
        <w:spacing w:line="480" w:lineRule="auto"/>
        <w:rPr>
          <w:rFonts w:ascii="Arial" w:eastAsia="Arial" w:hAnsi="Arial" w:cs="Arial"/>
        </w:rPr>
      </w:pPr>
    </w:p>
    <w:p w14:paraId="67400138" w14:textId="67AF499D" w:rsidR="7894BBBC" w:rsidRDefault="7894BBBC" w:rsidP="7894BBBC">
      <w:pPr>
        <w:pStyle w:val="ListParagraph"/>
        <w:spacing w:line="480" w:lineRule="auto"/>
        <w:rPr>
          <w:rFonts w:ascii="Arial" w:eastAsia="Arial" w:hAnsi="Arial" w:cs="Arial"/>
        </w:rPr>
      </w:pPr>
    </w:p>
    <w:p w14:paraId="39265684" w14:textId="1E310119" w:rsidR="7894BBBC" w:rsidRDefault="7894BBBC" w:rsidP="7894BBBC">
      <w:pPr>
        <w:pStyle w:val="ListParagraph"/>
        <w:spacing w:line="480" w:lineRule="auto"/>
        <w:rPr>
          <w:rFonts w:ascii="Arial" w:eastAsia="Arial" w:hAnsi="Arial" w:cs="Arial"/>
        </w:rPr>
      </w:pPr>
    </w:p>
    <w:p w14:paraId="6E98C655" w14:textId="7D0DE09E" w:rsidR="7894BBBC" w:rsidRDefault="7894BBBC" w:rsidP="7894BBBC">
      <w:pPr>
        <w:pStyle w:val="ListParagraph"/>
        <w:spacing w:line="480" w:lineRule="auto"/>
        <w:rPr>
          <w:rFonts w:ascii="Arial" w:eastAsia="Arial" w:hAnsi="Arial" w:cs="Arial"/>
        </w:rPr>
      </w:pPr>
    </w:p>
    <w:p w14:paraId="06AE63E4" w14:textId="154F67C1" w:rsidR="7894BBBC" w:rsidRDefault="7894BBBC" w:rsidP="7894BBBC">
      <w:pPr>
        <w:pStyle w:val="ListParagraph"/>
        <w:spacing w:line="480" w:lineRule="auto"/>
        <w:rPr>
          <w:rFonts w:ascii="Arial" w:eastAsia="Arial" w:hAnsi="Arial" w:cs="Arial"/>
        </w:rPr>
      </w:pPr>
    </w:p>
    <w:p w14:paraId="50834732" w14:textId="37B3D241" w:rsidR="7894BBBC" w:rsidRDefault="7894BBBC" w:rsidP="7894BBBC">
      <w:pPr>
        <w:pStyle w:val="ListParagraph"/>
        <w:spacing w:line="480" w:lineRule="auto"/>
        <w:rPr>
          <w:rFonts w:ascii="Arial" w:eastAsia="Arial" w:hAnsi="Arial" w:cs="Arial"/>
        </w:rPr>
      </w:pPr>
    </w:p>
    <w:p w14:paraId="14E2042F" w14:textId="5F94098F" w:rsidR="7894BBBC" w:rsidRDefault="7894BBBC" w:rsidP="7894BBBC">
      <w:pPr>
        <w:pStyle w:val="ListParagraph"/>
        <w:spacing w:line="480" w:lineRule="auto"/>
        <w:rPr>
          <w:rFonts w:ascii="Arial" w:eastAsia="Arial" w:hAnsi="Arial" w:cs="Arial"/>
        </w:rPr>
      </w:pPr>
    </w:p>
    <w:p w14:paraId="2A9B72A2" w14:textId="037587FC" w:rsidR="7894BBBC" w:rsidRDefault="7894BBBC" w:rsidP="7894BBBC">
      <w:pPr>
        <w:pStyle w:val="ListParagraph"/>
        <w:spacing w:line="480" w:lineRule="auto"/>
        <w:rPr>
          <w:rFonts w:ascii="Arial" w:eastAsia="Arial" w:hAnsi="Arial" w:cs="Arial"/>
        </w:rPr>
      </w:pPr>
    </w:p>
    <w:p w14:paraId="4661295F" w14:textId="0BAC4E6A" w:rsidR="7894BBBC" w:rsidRDefault="7894BBBC" w:rsidP="7894BBBC">
      <w:pPr>
        <w:pStyle w:val="ListParagraph"/>
        <w:spacing w:line="480" w:lineRule="auto"/>
        <w:rPr>
          <w:rFonts w:ascii="Arial" w:eastAsia="Arial" w:hAnsi="Arial" w:cs="Arial"/>
        </w:rPr>
      </w:pPr>
    </w:p>
    <w:p w14:paraId="70F36382" w14:textId="30295B4D" w:rsidR="7894BBBC" w:rsidRDefault="7894BBBC" w:rsidP="7894BBBC">
      <w:pPr>
        <w:pStyle w:val="ListParagraph"/>
        <w:spacing w:line="480" w:lineRule="auto"/>
        <w:rPr>
          <w:rFonts w:ascii="Arial" w:eastAsia="Arial" w:hAnsi="Arial" w:cs="Arial"/>
        </w:rPr>
      </w:pPr>
    </w:p>
    <w:p w14:paraId="0BBC5EEA" w14:textId="3EBB6BC3" w:rsidR="7894BBBC" w:rsidRDefault="7894BBBC" w:rsidP="7894BBBC">
      <w:pPr>
        <w:pStyle w:val="ListParagraph"/>
        <w:spacing w:line="480" w:lineRule="auto"/>
        <w:rPr>
          <w:rFonts w:ascii="Arial" w:eastAsia="Arial" w:hAnsi="Arial" w:cs="Arial"/>
        </w:rPr>
      </w:pPr>
    </w:p>
    <w:p w14:paraId="28F5779F" w14:textId="381323AD" w:rsidR="7894BBBC" w:rsidRDefault="7894BBBC" w:rsidP="7894BBBC">
      <w:pPr>
        <w:pStyle w:val="ListParagraph"/>
        <w:spacing w:line="480" w:lineRule="auto"/>
        <w:rPr>
          <w:rFonts w:ascii="Arial" w:eastAsia="Arial" w:hAnsi="Arial" w:cs="Arial"/>
        </w:rPr>
      </w:pPr>
    </w:p>
    <w:p w14:paraId="2C0AA1D0" w14:textId="27601840" w:rsidR="7894BBBC" w:rsidRDefault="7894BBBC" w:rsidP="7894BBBC">
      <w:pPr>
        <w:pStyle w:val="ListParagraph"/>
        <w:spacing w:line="480" w:lineRule="auto"/>
        <w:rPr>
          <w:rFonts w:ascii="Arial" w:eastAsia="Arial" w:hAnsi="Arial" w:cs="Arial"/>
        </w:rPr>
      </w:pPr>
    </w:p>
    <w:p w14:paraId="1497A7DD" w14:textId="67EAC42F" w:rsidR="7894BBBC" w:rsidRDefault="7894BBBC" w:rsidP="7894BBBC">
      <w:pPr>
        <w:spacing w:line="480" w:lineRule="auto"/>
        <w:ind w:left="720"/>
        <w:rPr>
          <w:rFonts w:ascii="Arial" w:eastAsia="Arial" w:hAnsi="Arial" w:cs="Arial"/>
        </w:rPr>
      </w:pPr>
    </w:p>
    <w:p w14:paraId="5B70CF1B" w14:textId="7BC69C38" w:rsidR="32E760AE" w:rsidRDefault="32E760AE" w:rsidP="7894BBBC">
      <w:pPr>
        <w:spacing w:line="480" w:lineRule="auto"/>
        <w:ind w:left="720"/>
        <w:rPr>
          <w:rFonts w:ascii="Arial" w:eastAsia="Arial" w:hAnsi="Arial" w:cs="Arial"/>
        </w:rPr>
      </w:pPr>
      <w:r w:rsidRPr="7894BBBC">
        <w:rPr>
          <w:rFonts w:ascii="Arial" w:eastAsia="Arial" w:hAnsi="Arial" w:cs="Arial"/>
        </w:rPr>
        <w:t>I have used Meta AI and Grammarly when writing this essay</w:t>
      </w:r>
      <w:r w:rsidR="3718A298" w:rsidRPr="7894BBBC">
        <w:rPr>
          <w:rFonts w:ascii="Arial" w:eastAsia="Arial" w:hAnsi="Arial" w:cs="Arial"/>
        </w:rPr>
        <w:t>.</w:t>
      </w:r>
    </w:p>
    <w:p w14:paraId="2C8C185D" w14:textId="0A435AF0" w:rsidR="48C1334D" w:rsidRDefault="48C1334D" w:rsidP="1D88B4A7">
      <w:pPr>
        <w:pStyle w:val="ListParagraph"/>
        <w:rPr>
          <w:rFonts w:ascii="Arial" w:eastAsia="Arial" w:hAnsi="Arial" w:cs="Arial"/>
        </w:rPr>
      </w:pPr>
    </w:p>
    <w:p w14:paraId="4BEE39F3" w14:textId="4C341A38" w:rsidR="48C1334D" w:rsidRDefault="48C1334D" w:rsidP="48C1334D">
      <w:pPr>
        <w:rPr>
          <w:rFonts w:ascii="Arial" w:eastAsia="Arial" w:hAnsi="Arial" w:cs="Arial"/>
        </w:rPr>
      </w:pPr>
    </w:p>
    <w:p w14:paraId="3911EDF7" w14:textId="559356D1" w:rsidR="48C1334D" w:rsidRDefault="48C1334D" w:rsidP="48C1334D">
      <w:pPr>
        <w:rPr>
          <w:rFonts w:ascii="Arial" w:eastAsia="Arial" w:hAnsi="Arial" w:cs="Arial"/>
          <w:color w:val="000000" w:themeColor="text1"/>
          <w:sz w:val="20"/>
          <w:szCs w:val="20"/>
        </w:rPr>
      </w:pPr>
    </w:p>
    <w:p w14:paraId="1BDF62C2" w14:textId="77777777" w:rsidR="00AB456A" w:rsidRDefault="00AB456A" w:rsidP="5A2D6EB3">
      <w:pPr>
        <w:rPr>
          <w:rFonts w:ascii="Arial" w:eastAsia="Arial" w:hAnsi="Arial" w:cs="Arial"/>
          <w:color w:val="1B1B1B"/>
          <w:shd w:val="clear" w:color="auto" w:fill="FFFFFF"/>
        </w:rPr>
      </w:pPr>
    </w:p>
    <w:p w14:paraId="1680EC12" w14:textId="77777777" w:rsidR="00757B4B" w:rsidRPr="00757B4B" w:rsidRDefault="00757B4B" w:rsidP="00757B4B">
      <w:pPr>
        <w:spacing w:after="0" w:line="240" w:lineRule="auto"/>
        <w:divId w:val="279803915"/>
        <w:rPr>
          <w:rFonts w:ascii="Arial" w:eastAsia="Arial" w:hAnsi="Arial" w:cs="Arial"/>
          <w:sz w:val="26"/>
          <w:szCs w:val="26"/>
          <w:lang w:val="en-GB" w:eastAsia="en-GB"/>
        </w:rPr>
      </w:pPr>
    </w:p>
    <w:p w14:paraId="27E5C901" w14:textId="77777777" w:rsidR="00D85DC2" w:rsidRDefault="00D85DC2" w:rsidP="00757B4B">
      <w:pPr>
        <w:spacing w:after="0" w:line="240" w:lineRule="auto"/>
        <w:divId w:val="279803915"/>
        <w:rPr>
          <w:rFonts w:ascii="Arial" w:eastAsia="Arial" w:hAnsi="Arial" w:cs="Arial"/>
          <w:sz w:val="26"/>
          <w:szCs w:val="26"/>
          <w:lang w:val="en-GB" w:eastAsia="en-GB"/>
        </w:rPr>
      </w:pPr>
    </w:p>
    <w:p w14:paraId="194D8B3E" w14:textId="77777777" w:rsidR="00A50425" w:rsidRPr="00A50425" w:rsidRDefault="00A50425" w:rsidP="00A50425">
      <w:pPr>
        <w:spacing w:after="0" w:line="240" w:lineRule="auto"/>
        <w:divId w:val="279803915"/>
        <w:rPr>
          <w:rFonts w:ascii="Arial" w:eastAsia="Arial" w:hAnsi="Arial" w:cs="Arial"/>
          <w:sz w:val="26"/>
          <w:szCs w:val="26"/>
          <w:lang w:val="en-GB" w:eastAsia="en-GB"/>
        </w:rPr>
      </w:pPr>
    </w:p>
    <w:p w14:paraId="2AF4E97B" w14:textId="77777777" w:rsidR="00757B4B" w:rsidRDefault="00757B4B" w:rsidP="5A2D6EB3">
      <w:pPr>
        <w:rPr>
          <w:rFonts w:ascii="Arial" w:eastAsia="Arial" w:hAnsi="Arial" w:cs="Arial"/>
          <w:color w:val="1B1B1B"/>
          <w:shd w:val="clear" w:color="auto" w:fill="FFFFFF"/>
        </w:rPr>
      </w:pPr>
    </w:p>
    <w:p w14:paraId="587FED9A" w14:textId="77777777" w:rsidR="00084F01" w:rsidRPr="00084F01" w:rsidRDefault="00084F01" w:rsidP="00084F01">
      <w:pPr>
        <w:rPr>
          <w:rFonts w:ascii="Arial" w:eastAsia="Arial" w:hAnsi="Arial" w:cs="Arial"/>
          <w:color w:val="1B1B1B"/>
          <w:shd w:val="clear" w:color="auto" w:fill="FFFFFF"/>
        </w:rPr>
      </w:pPr>
    </w:p>
    <w:p w14:paraId="558C4867" w14:textId="0501E8C6" w:rsidR="00D766FB" w:rsidRDefault="00D766FB">
      <w:pPr>
        <w:pStyle w:val="NormalWeb"/>
        <w:spacing w:before="0" w:beforeAutospacing="0" w:after="0" w:afterAutospacing="0"/>
        <w:divId w:val="203644039"/>
        <w:rPr>
          <w:rFonts w:ascii="Arial" w:eastAsia="Arial" w:hAnsi="Arial" w:cs="Arial"/>
          <w:color w:val="444444"/>
        </w:rPr>
      </w:pPr>
    </w:p>
    <w:p w14:paraId="32B419E6" w14:textId="00EFCAE2" w:rsidR="00D766FB" w:rsidRDefault="00D766FB">
      <w:pPr>
        <w:pStyle w:val="NormalWeb"/>
        <w:spacing w:before="0" w:beforeAutospacing="0" w:after="0" w:afterAutospacing="0"/>
        <w:divId w:val="203644039"/>
        <w:rPr>
          <w:rFonts w:ascii="Roboto" w:hAnsi="Roboto"/>
          <w:color w:val="444444"/>
        </w:rPr>
      </w:pPr>
    </w:p>
    <w:p w14:paraId="4DE670D5" w14:textId="799327CD" w:rsidR="00D766FB" w:rsidRPr="00D766FB" w:rsidRDefault="003B5BEA" w:rsidP="00D766FB">
      <w:pPr>
        <w:spacing w:after="0" w:line="240" w:lineRule="auto"/>
        <w:divId w:val="1122769515"/>
        <w:rPr>
          <w:rFonts w:ascii="Helvetica" w:hAnsi="Helvetica" w:cs="Times New Roman"/>
          <w:sz w:val="18"/>
          <w:szCs w:val="18"/>
          <w:lang w:val="en-GB" w:eastAsia="en-GB"/>
        </w:rPr>
      </w:pPr>
      <w:r>
        <w:rPr>
          <w:rFonts w:ascii="Helvetica" w:hAnsi="Helvetica" w:cs="Times New Roman"/>
          <w:sz w:val="18"/>
          <w:szCs w:val="18"/>
          <w:lang w:val="en-GB" w:eastAsia="en-GB"/>
        </w:rPr>
        <w:t xml:space="preserve">. </w:t>
      </w:r>
    </w:p>
    <w:p w14:paraId="078F6AE0" w14:textId="25084E2E" w:rsidR="00D766FB" w:rsidRDefault="00D766FB">
      <w:pPr>
        <w:pStyle w:val="NormalWeb"/>
        <w:spacing w:before="0" w:beforeAutospacing="0" w:after="0" w:afterAutospacing="0"/>
        <w:divId w:val="203644039"/>
        <w:rPr>
          <w:rFonts w:ascii="Roboto" w:hAnsi="Roboto"/>
          <w:color w:val="444444"/>
        </w:rPr>
      </w:pPr>
    </w:p>
    <w:p w14:paraId="6B0A2692" w14:textId="48AEA08A" w:rsidR="00D766FB" w:rsidRDefault="00D766FB">
      <w:pPr>
        <w:pStyle w:val="NormalWeb"/>
        <w:spacing w:before="0" w:beforeAutospacing="0" w:after="0" w:afterAutospacing="0"/>
        <w:divId w:val="203644039"/>
        <w:rPr>
          <w:rFonts w:ascii="Roboto" w:hAnsi="Roboto"/>
          <w:color w:val="444444"/>
        </w:rPr>
      </w:pPr>
    </w:p>
    <w:p w14:paraId="0FAB1D1B" w14:textId="4B8DFA1B" w:rsidR="00D766FB" w:rsidRDefault="00D766FB">
      <w:pPr>
        <w:pStyle w:val="NormalWeb"/>
        <w:spacing w:before="0" w:beforeAutospacing="0" w:after="0" w:afterAutospacing="0"/>
        <w:divId w:val="203644039"/>
        <w:rPr>
          <w:rFonts w:ascii="Roboto" w:hAnsi="Roboto"/>
          <w:color w:val="444444"/>
        </w:rPr>
      </w:pPr>
    </w:p>
    <w:p w14:paraId="64DE22A7" w14:textId="3018BF7C" w:rsidR="00C72610" w:rsidRDefault="00C72610" w:rsidP="5A2D6EB3">
      <w:pPr>
        <w:rPr>
          <w:rFonts w:ascii="Consolas" w:eastAsia="Times New Roman" w:hAnsi="Consolas"/>
          <w:color w:val="1B1B1B"/>
          <w:shd w:val="clear" w:color="auto" w:fill="FFFFFF"/>
        </w:rPr>
      </w:pPr>
    </w:p>
    <w:p w14:paraId="2D37EAA8" w14:textId="77777777" w:rsidR="00084F01" w:rsidRDefault="00084F01" w:rsidP="5A2D6EB3">
      <w:pPr>
        <w:rPr>
          <w:rFonts w:ascii="Consolas" w:eastAsia="Times New Roman" w:hAnsi="Consolas"/>
          <w:color w:val="1B1B1B"/>
          <w:shd w:val="clear" w:color="auto" w:fill="FFFFFF"/>
        </w:rPr>
      </w:pPr>
    </w:p>
    <w:p w14:paraId="4F57F018" w14:textId="77777777" w:rsidR="001A33A3" w:rsidRDefault="001A33A3" w:rsidP="5A2D6EB3">
      <w:pPr>
        <w:rPr>
          <w:rFonts w:ascii="Aptos" w:eastAsia="Aptos" w:hAnsi="Aptos" w:cs="Aptos"/>
          <w:color w:val="000000" w:themeColor="text1"/>
          <w:sz w:val="20"/>
          <w:szCs w:val="20"/>
        </w:rPr>
      </w:pPr>
    </w:p>
    <w:p w14:paraId="2C078E63" w14:textId="37574FD8" w:rsidR="006C1FA0" w:rsidRPr="00A761EB" w:rsidRDefault="006C1FA0" w:rsidP="5FD73BD1">
      <w:pPr>
        <w:rPr>
          <w:rFonts w:ascii="Aptos" w:eastAsia="Aptos" w:hAnsi="Aptos" w:cs="Aptos"/>
          <w:color w:val="000000" w:themeColor="text1"/>
          <w:sz w:val="20"/>
          <w:szCs w:val="20"/>
        </w:rPr>
      </w:pPr>
    </w:p>
    <w:sectPr w:rsidR="006C1FA0" w:rsidRPr="00A761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AppleSystemUIFont">
    <w:altName w:val="Cambria"/>
    <w:charset w:val="00"/>
    <w:family w:val="roman"/>
    <w:pitch w:val="default"/>
  </w:font>
  <w:font w:name="UICTFontTextStyleItalicBody">
    <w:altName w:val="Cambria"/>
    <w:charset w:val="00"/>
    <w:family w:val="roman"/>
    <w:pitch w:val="default"/>
  </w:font>
  <w:font w:name="Roboto">
    <w:charset w:val="00"/>
    <w:family w:val="auto"/>
    <w:pitch w:val="variable"/>
    <w:sig w:usb0="E0000AFF" w:usb1="5000217F" w:usb2="00000021" w:usb3="00000000" w:csb0="0000019F" w:csb1="00000000"/>
  </w:font>
  <w:font w:name="Consolas">
    <w:panose1 w:val="020B0609020204030204"/>
    <w:charset w:val="00"/>
    <w:family w:val="modern"/>
    <w:pitch w:val="fixed"/>
    <w:sig w:usb0="E00006FF" w:usb1="0000FCFF" w:usb2="00000001"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SOVj8UjcBNizHJ" int2:id="4Krgwew8">
      <int2:state int2:value="Rejected" int2:type="AugLoop_Text_Critique"/>
    </int2:textHash>
    <int2:textHash int2:hashCode="DFm/S/3QpWr6hM" int2:id="CdkZV7FW">
      <int2:state int2:value="Rejected" int2:type="AugLoop_Text_Critique"/>
    </int2:textHash>
    <int2:textHash int2:hashCode="5FdeHBBRpkW9lO" int2:id="LSmjoYLm">
      <int2:state int2:value="Rejected" int2:type="AugLoop_Text_Critique"/>
    </int2:textHash>
    <int2:textHash int2:hashCode="fNFCuhRAIVqpbo" int2:id="pPyJrfzE">
      <int2:state int2:value="Rejected" int2:type="AugLoop_Text_Critique"/>
    </int2:textHash>
    <int2:bookmark int2:bookmarkName="_Int_bfc6nLz8" int2:invalidationBookmarkName="" int2:hashCode="K9X7Xd4L2h5wl4" int2:id="D4QONifX">
      <int2:state int2:value="Rejected" int2:type="AugLoop_Text_Critique"/>
    </int2:bookmark>
    <int2:bookmark int2:bookmarkName="_Int_H5LduYDy" int2:invalidationBookmarkName="" int2:hashCode="jRfDQjSaS/OvS3" int2:id="JRT6yE8g">
      <int2:state int2:value="Rejected" int2:type="AugLoop_Text_Critique"/>
    </int2:bookmark>
    <int2:bookmark int2:bookmarkName="_Int_RAlvSiiG" int2:invalidationBookmarkName="" int2:hashCode="p1ZAk+NnWesbSP" int2:id="YBsMNJiS">
      <int2:state int2:value="Rejected" int2:type="AugLoop_Text_Critique"/>
    </int2:bookmark>
    <int2:bookmark int2:bookmarkName="_Int_P7Pi1fm1" int2:invalidationBookmarkName="" int2:hashCode="XSUiEPxXFZ9tOg" int2:id="hHtVWp7Q">
      <int2:state int2:value="Rejected" int2:type="AugLoop_Text_Critique"/>
    </int2:bookmark>
    <int2:bookmark int2:bookmarkName="_Int_d19pSHwZ" int2:invalidationBookmarkName="" int2:hashCode="1BrX1lAtbjhJ8L" int2:id="il46Hvbf">
      <int2:state int2:value="Rejected" int2:type="AugLoop_Text_Critique"/>
    </int2:bookmark>
    <int2:bookmark int2:bookmarkName="_Int_Y3IEmJKT" int2:invalidationBookmarkName="" int2:hashCode="PLZtS9B8ew8ND3" int2:id="stFYekqt">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F97E00"/>
    <w:multiLevelType w:val="hybridMultilevel"/>
    <w:tmpl w:val="FFFFFFFF"/>
    <w:lvl w:ilvl="0" w:tplc="C25CEC70">
      <w:start w:val="1"/>
      <w:numFmt w:val="bullet"/>
      <w:lvlText w:val=""/>
      <w:lvlJc w:val="left"/>
      <w:pPr>
        <w:ind w:left="720" w:hanging="360"/>
      </w:pPr>
      <w:rPr>
        <w:rFonts w:ascii="Symbol" w:hAnsi="Symbol" w:hint="default"/>
      </w:rPr>
    </w:lvl>
    <w:lvl w:ilvl="1" w:tplc="49AE1028">
      <w:start w:val="1"/>
      <w:numFmt w:val="bullet"/>
      <w:lvlText w:val="o"/>
      <w:lvlJc w:val="left"/>
      <w:pPr>
        <w:ind w:left="1440" w:hanging="360"/>
      </w:pPr>
      <w:rPr>
        <w:rFonts w:ascii="Courier New" w:hAnsi="Courier New" w:hint="default"/>
      </w:rPr>
    </w:lvl>
    <w:lvl w:ilvl="2" w:tplc="4BCA0CD8">
      <w:start w:val="1"/>
      <w:numFmt w:val="bullet"/>
      <w:lvlText w:val=""/>
      <w:lvlJc w:val="left"/>
      <w:pPr>
        <w:ind w:left="2160" w:hanging="360"/>
      </w:pPr>
      <w:rPr>
        <w:rFonts w:ascii="Wingdings" w:hAnsi="Wingdings" w:hint="default"/>
      </w:rPr>
    </w:lvl>
    <w:lvl w:ilvl="3" w:tplc="2BA0E970">
      <w:start w:val="1"/>
      <w:numFmt w:val="bullet"/>
      <w:lvlText w:val=""/>
      <w:lvlJc w:val="left"/>
      <w:pPr>
        <w:ind w:left="2880" w:hanging="360"/>
      </w:pPr>
      <w:rPr>
        <w:rFonts w:ascii="Symbol" w:hAnsi="Symbol" w:hint="default"/>
      </w:rPr>
    </w:lvl>
    <w:lvl w:ilvl="4" w:tplc="0B52BDC2">
      <w:start w:val="1"/>
      <w:numFmt w:val="bullet"/>
      <w:lvlText w:val="o"/>
      <w:lvlJc w:val="left"/>
      <w:pPr>
        <w:ind w:left="3600" w:hanging="360"/>
      </w:pPr>
      <w:rPr>
        <w:rFonts w:ascii="Courier New" w:hAnsi="Courier New" w:hint="default"/>
      </w:rPr>
    </w:lvl>
    <w:lvl w:ilvl="5" w:tplc="4C62A6F8">
      <w:start w:val="1"/>
      <w:numFmt w:val="bullet"/>
      <w:lvlText w:val=""/>
      <w:lvlJc w:val="left"/>
      <w:pPr>
        <w:ind w:left="4320" w:hanging="360"/>
      </w:pPr>
      <w:rPr>
        <w:rFonts w:ascii="Wingdings" w:hAnsi="Wingdings" w:hint="default"/>
      </w:rPr>
    </w:lvl>
    <w:lvl w:ilvl="6" w:tplc="06E011E2">
      <w:start w:val="1"/>
      <w:numFmt w:val="bullet"/>
      <w:lvlText w:val=""/>
      <w:lvlJc w:val="left"/>
      <w:pPr>
        <w:ind w:left="5040" w:hanging="360"/>
      </w:pPr>
      <w:rPr>
        <w:rFonts w:ascii="Symbol" w:hAnsi="Symbol" w:hint="default"/>
      </w:rPr>
    </w:lvl>
    <w:lvl w:ilvl="7" w:tplc="6D62EA18">
      <w:start w:val="1"/>
      <w:numFmt w:val="bullet"/>
      <w:lvlText w:val="o"/>
      <w:lvlJc w:val="left"/>
      <w:pPr>
        <w:ind w:left="5760" w:hanging="360"/>
      </w:pPr>
      <w:rPr>
        <w:rFonts w:ascii="Courier New" w:hAnsi="Courier New" w:hint="default"/>
      </w:rPr>
    </w:lvl>
    <w:lvl w:ilvl="8" w:tplc="5C52476A">
      <w:start w:val="1"/>
      <w:numFmt w:val="bullet"/>
      <w:lvlText w:val=""/>
      <w:lvlJc w:val="left"/>
      <w:pPr>
        <w:ind w:left="6480" w:hanging="360"/>
      </w:pPr>
      <w:rPr>
        <w:rFonts w:ascii="Wingdings" w:hAnsi="Wingdings" w:hint="default"/>
      </w:rPr>
    </w:lvl>
  </w:abstractNum>
  <w:abstractNum w:abstractNumId="1" w15:restartNumberingAfterBreak="0">
    <w:nsid w:val="46F742A2"/>
    <w:multiLevelType w:val="hybridMultilevel"/>
    <w:tmpl w:val="025E0F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333D810"/>
    <w:multiLevelType w:val="hybridMultilevel"/>
    <w:tmpl w:val="FFFFFFFF"/>
    <w:lvl w:ilvl="0" w:tplc="E0001760">
      <w:start w:val="1"/>
      <w:numFmt w:val="bullet"/>
      <w:lvlText w:val=""/>
      <w:lvlJc w:val="left"/>
      <w:pPr>
        <w:ind w:left="720" w:hanging="360"/>
      </w:pPr>
      <w:rPr>
        <w:rFonts w:ascii="Symbol" w:hAnsi="Symbol" w:hint="default"/>
      </w:rPr>
    </w:lvl>
    <w:lvl w:ilvl="1" w:tplc="0114D74C">
      <w:start w:val="1"/>
      <w:numFmt w:val="bullet"/>
      <w:lvlText w:val="o"/>
      <w:lvlJc w:val="left"/>
      <w:pPr>
        <w:ind w:left="1440" w:hanging="360"/>
      </w:pPr>
      <w:rPr>
        <w:rFonts w:ascii="Courier New" w:hAnsi="Courier New" w:hint="default"/>
      </w:rPr>
    </w:lvl>
    <w:lvl w:ilvl="2" w:tplc="19D423CC">
      <w:start w:val="1"/>
      <w:numFmt w:val="bullet"/>
      <w:lvlText w:val=""/>
      <w:lvlJc w:val="left"/>
      <w:pPr>
        <w:ind w:left="2160" w:hanging="360"/>
      </w:pPr>
      <w:rPr>
        <w:rFonts w:ascii="Wingdings" w:hAnsi="Wingdings" w:hint="default"/>
      </w:rPr>
    </w:lvl>
    <w:lvl w:ilvl="3" w:tplc="8B4C4392">
      <w:start w:val="1"/>
      <w:numFmt w:val="bullet"/>
      <w:lvlText w:val=""/>
      <w:lvlJc w:val="left"/>
      <w:pPr>
        <w:ind w:left="2880" w:hanging="360"/>
      </w:pPr>
      <w:rPr>
        <w:rFonts w:ascii="Symbol" w:hAnsi="Symbol" w:hint="default"/>
      </w:rPr>
    </w:lvl>
    <w:lvl w:ilvl="4" w:tplc="C70A77D8">
      <w:start w:val="1"/>
      <w:numFmt w:val="bullet"/>
      <w:lvlText w:val="o"/>
      <w:lvlJc w:val="left"/>
      <w:pPr>
        <w:ind w:left="3600" w:hanging="360"/>
      </w:pPr>
      <w:rPr>
        <w:rFonts w:ascii="Courier New" w:hAnsi="Courier New" w:hint="default"/>
      </w:rPr>
    </w:lvl>
    <w:lvl w:ilvl="5" w:tplc="2C38BD1C">
      <w:start w:val="1"/>
      <w:numFmt w:val="bullet"/>
      <w:lvlText w:val=""/>
      <w:lvlJc w:val="left"/>
      <w:pPr>
        <w:ind w:left="4320" w:hanging="360"/>
      </w:pPr>
      <w:rPr>
        <w:rFonts w:ascii="Wingdings" w:hAnsi="Wingdings" w:hint="default"/>
      </w:rPr>
    </w:lvl>
    <w:lvl w:ilvl="6" w:tplc="743459A8">
      <w:start w:val="1"/>
      <w:numFmt w:val="bullet"/>
      <w:lvlText w:val=""/>
      <w:lvlJc w:val="left"/>
      <w:pPr>
        <w:ind w:left="5040" w:hanging="360"/>
      </w:pPr>
      <w:rPr>
        <w:rFonts w:ascii="Symbol" w:hAnsi="Symbol" w:hint="default"/>
      </w:rPr>
    </w:lvl>
    <w:lvl w:ilvl="7" w:tplc="06B83CCC">
      <w:start w:val="1"/>
      <w:numFmt w:val="bullet"/>
      <w:lvlText w:val="o"/>
      <w:lvlJc w:val="left"/>
      <w:pPr>
        <w:ind w:left="5760" w:hanging="360"/>
      </w:pPr>
      <w:rPr>
        <w:rFonts w:ascii="Courier New" w:hAnsi="Courier New" w:hint="default"/>
      </w:rPr>
    </w:lvl>
    <w:lvl w:ilvl="8" w:tplc="D7AEE854">
      <w:start w:val="1"/>
      <w:numFmt w:val="bullet"/>
      <w:lvlText w:val=""/>
      <w:lvlJc w:val="left"/>
      <w:pPr>
        <w:ind w:left="6480" w:hanging="360"/>
      </w:pPr>
      <w:rPr>
        <w:rFonts w:ascii="Wingdings" w:hAnsi="Wingdings" w:hint="default"/>
      </w:rPr>
    </w:lvl>
  </w:abstractNum>
  <w:num w:numId="1" w16cid:durableId="1669559000">
    <w:abstractNumId w:val="0"/>
  </w:num>
  <w:num w:numId="2" w16cid:durableId="1499006117">
    <w:abstractNumId w:val="2"/>
  </w:num>
  <w:num w:numId="3" w16cid:durableId="2921784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EADE5D2"/>
    <w:rsid w:val="00001828"/>
    <w:rsid w:val="00003F68"/>
    <w:rsid w:val="00006E48"/>
    <w:rsid w:val="000126D9"/>
    <w:rsid w:val="00013741"/>
    <w:rsid w:val="00014249"/>
    <w:rsid w:val="000204DD"/>
    <w:rsid w:val="0002775B"/>
    <w:rsid w:val="000306F1"/>
    <w:rsid w:val="00034D74"/>
    <w:rsid w:val="00041EBE"/>
    <w:rsid w:val="000446EA"/>
    <w:rsid w:val="00046370"/>
    <w:rsid w:val="0005552C"/>
    <w:rsid w:val="00063E4D"/>
    <w:rsid w:val="00074F3C"/>
    <w:rsid w:val="00076292"/>
    <w:rsid w:val="000826AD"/>
    <w:rsid w:val="00084F01"/>
    <w:rsid w:val="000922BB"/>
    <w:rsid w:val="00095F14"/>
    <w:rsid w:val="000A2BF3"/>
    <w:rsid w:val="000A5553"/>
    <w:rsid w:val="000A59F1"/>
    <w:rsid w:val="000A5CAE"/>
    <w:rsid w:val="000B1288"/>
    <w:rsid w:val="000C3C15"/>
    <w:rsid w:val="000C779A"/>
    <w:rsid w:val="000D74CD"/>
    <w:rsid w:val="000E23E8"/>
    <w:rsid w:val="000E4FA8"/>
    <w:rsid w:val="000E5275"/>
    <w:rsid w:val="000F407B"/>
    <w:rsid w:val="000F5953"/>
    <w:rsid w:val="00107586"/>
    <w:rsid w:val="0011067F"/>
    <w:rsid w:val="00124781"/>
    <w:rsid w:val="00127C0A"/>
    <w:rsid w:val="00135A2E"/>
    <w:rsid w:val="00140D18"/>
    <w:rsid w:val="001825DE"/>
    <w:rsid w:val="00182A2B"/>
    <w:rsid w:val="0018547E"/>
    <w:rsid w:val="001A1027"/>
    <w:rsid w:val="001A1681"/>
    <w:rsid w:val="001A33A3"/>
    <w:rsid w:val="001B2674"/>
    <w:rsid w:val="001B4E27"/>
    <w:rsid w:val="001C1E6C"/>
    <w:rsid w:val="001C4EE8"/>
    <w:rsid w:val="001D3279"/>
    <w:rsid w:val="001E2427"/>
    <w:rsid w:val="001F051F"/>
    <w:rsid w:val="001F3E20"/>
    <w:rsid w:val="002035DF"/>
    <w:rsid w:val="002045B6"/>
    <w:rsid w:val="002131D0"/>
    <w:rsid w:val="002146F4"/>
    <w:rsid w:val="002219F8"/>
    <w:rsid w:val="0022269B"/>
    <w:rsid w:val="00222BE8"/>
    <w:rsid w:val="002327C7"/>
    <w:rsid w:val="00241ADE"/>
    <w:rsid w:val="0024266F"/>
    <w:rsid w:val="00242DD6"/>
    <w:rsid w:val="00244E64"/>
    <w:rsid w:val="00253F31"/>
    <w:rsid w:val="00257A3E"/>
    <w:rsid w:val="00260A94"/>
    <w:rsid w:val="002631FD"/>
    <w:rsid w:val="00263A01"/>
    <w:rsid w:val="00264EE8"/>
    <w:rsid w:val="00265CB5"/>
    <w:rsid w:val="00266F05"/>
    <w:rsid w:val="00273DAA"/>
    <w:rsid w:val="00286EA8"/>
    <w:rsid w:val="00294DF9"/>
    <w:rsid w:val="00296D5B"/>
    <w:rsid w:val="002A0898"/>
    <w:rsid w:val="002B1BC9"/>
    <w:rsid w:val="002B56E1"/>
    <w:rsid w:val="002B7F23"/>
    <w:rsid w:val="002C5C5F"/>
    <w:rsid w:val="002D27FC"/>
    <w:rsid w:val="002D28B1"/>
    <w:rsid w:val="002D48A1"/>
    <w:rsid w:val="002E1760"/>
    <w:rsid w:val="002E29F5"/>
    <w:rsid w:val="002E6BD9"/>
    <w:rsid w:val="003066A6"/>
    <w:rsid w:val="00306A2F"/>
    <w:rsid w:val="00327D50"/>
    <w:rsid w:val="00331DCC"/>
    <w:rsid w:val="00333F26"/>
    <w:rsid w:val="00335A79"/>
    <w:rsid w:val="00350A5A"/>
    <w:rsid w:val="00351B0E"/>
    <w:rsid w:val="003618E9"/>
    <w:rsid w:val="00365666"/>
    <w:rsid w:val="0037486C"/>
    <w:rsid w:val="00380B1F"/>
    <w:rsid w:val="00386DF7"/>
    <w:rsid w:val="003A063C"/>
    <w:rsid w:val="003A4615"/>
    <w:rsid w:val="003A59B9"/>
    <w:rsid w:val="003A5B10"/>
    <w:rsid w:val="003A632D"/>
    <w:rsid w:val="003B36A4"/>
    <w:rsid w:val="003B5BEA"/>
    <w:rsid w:val="003B65DE"/>
    <w:rsid w:val="003C02DD"/>
    <w:rsid w:val="003C27B8"/>
    <w:rsid w:val="003C41FD"/>
    <w:rsid w:val="003C44EF"/>
    <w:rsid w:val="003C459D"/>
    <w:rsid w:val="003C7C55"/>
    <w:rsid w:val="003D274B"/>
    <w:rsid w:val="003D7AF7"/>
    <w:rsid w:val="003E31F5"/>
    <w:rsid w:val="003E3CED"/>
    <w:rsid w:val="003E5865"/>
    <w:rsid w:val="003F4BC5"/>
    <w:rsid w:val="003F4BE5"/>
    <w:rsid w:val="003F4E0A"/>
    <w:rsid w:val="004002CB"/>
    <w:rsid w:val="00400907"/>
    <w:rsid w:val="00404958"/>
    <w:rsid w:val="00407C32"/>
    <w:rsid w:val="00407CB4"/>
    <w:rsid w:val="004114EF"/>
    <w:rsid w:val="0041592C"/>
    <w:rsid w:val="00416388"/>
    <w:rsid w:val="00420765"/>
    <w:rsid w:val="0042547E"/>
    <w:rsid w:val="00435488"/>
    <w:rsid w:val="00436C08"/>
    <w:rsid w:val="00436D38"/>
    <w:rsid w:val="00441C6E"/>
    <w:rsid w:val="0044505C"/>
    <w:rsid w:val="004460E2"/>
    <w:rsid w:val="0045128F"/>
    <w:rsid w:val="00451AFF"/>
    <w:rsid w:val="00462371"/>
    <w:rsid w:val="0046422A"/>
    <w:rsid w:val="00465396"/>
    <w:rsid w:val="00472A8B"/>
    <w:rsid w:val="00484C68"/>
    <w:rsid w:val="004A77CD"/>
    <w:rsid w:val="004B3F2B"/>
    <w:rsid w:val="004B4B5E"/>
    <w:rsid w:val="004D2CB8"/>
    <w:rsid w:val="004D7AD4"/>
    <w:rsid w:val="004F3071"/>
    <w:rsid w:val="004F335C"/>
    <w:rsid w:val="00511C20"/>
    <w:rsid w:val="00521D17"/>
    <w:rsid w:val="00522D0C"/>
    <w:rsid w:val="0052308A"/>
    <w:rsid w:val="005341F6"/>
    <w:rsid w:val="00540950"/>
    <w:rsid w:val="005466BE"/>
    <w:rsid w:val="00551768"/>
    <w:rsid w:val="005608CD"/>
    <w:rsid w:val="00562E1C"/>
    <w:rsid w:val="00571BB1"/>
    <w:rsid w:val="00574635"/>
    <w:rsid w:val="00574A2D"/>
    <w:rsid w:val="00576535"/>
    <w:rsid w:val="00597B3A"/>
    <w:rsid w:val="005A15F3"/>
    <w:rsid w:val="005A3FEA"/>
    <w:rsid w:val="005B0873"/>
    <w:rsid w:val="005B201B"/>
    <w:rsid w:val="005B3021"/>
    <w:rsid w:val="005B3F07"/>
    <w:rsid w:val="005B4175"/>
    <w:rsid w:val="005B42F0"/>
    <w:rsid w:val="005C35F6"/>
    <w:rsid w:val="005D1106"/>
    <w:rsid w:val="005D5449"/>
    <w:rsid w:val="005E32F3"/>
    <w:rsid w:val="005E7556"/>
    <w:rsid w:val="005E7F01"/>
    <w:rsid w:val="005F3175"/>
    <w:rsid w:val="005F7D2F"/>
    <w:rsid w:val="005F7DB6"/>
    <w:rsid w:val="00601B33"/>
    <w:rsid w:val="00601B9A"/>
    <w:rsid w:val="00601E41"/>
    <w:rsid w:val="00604C64"/>
    <w:rsid w:val="00617A42"/>
    <w:rsid w:val="00617BD8"/>
    <w:rsid w:val="006300AC"/>
    <w:rsid w:val="006353CD"/>
    <w:rsid w:val="00645845"/>
    <w:rsid w:val="00647139"/>
    <w:rsid w:val="00653967"/>
    <w:rsid w:val="006664F5"/>
    <w:rsid w:val="0067133D"/>
    <w:rsid w:val="006770B5"/>
    <w:rsid w:val="00682B24"/>
    <w:rsid w:val="006860D8"/>
    <w:rsid w:val="00690E9F"/>
    <w:rsid w:val="00693C0E"/>
    <w:rsid w:val="00693F2D"/>
    <w:rsid w:val="006A16EE"/>
    <w:rsid w:val="006A5353"/>
    <w:rsid w:val="006B0F27"/>
    <w:rsid w:val="006B2361"/>
    <w:rsid w:val="006C1FA0"/>
    <w:rsid w:val="006C2176"/>
    <w:rsid w:val="006D283F"/>
    <w:rsid w:val="006D6C9A"/>
    <w:rsid w:val="006D7937"/>
    <w:rsid w:val="006E06C3"/>
    <w:rsid w:val="006E2527"/>
    <w:rsid w:val="00700FB0"/>
    <w:rsid w:val="00702671"/>
    <w:rsid w:val="00705769"/>
    <w:rsid w:val="007065ED"/>
    <w:rsid w:val="00711668"/>
    <w:rsid w:val="007152E2"/>
    <w:rsid w:val="00717666"/>
    <w:rsid w:val="00724309"/>
    <w:rsid w:val="00735B22"/>
    <w:rsid w:val="0074720F"/>
    <w:rsid w:val="00757B4B"/>
    <w:rsid w:val="007633D7"/>
    <w:rsid w:val="007653BD"/>
    <w:rsid w:val="00766C50"/>
    <w:rsid w:val="0076AEFD"/>
    <w:rsid w:val="00780ACA"/>
    <w:rsid w:val="00784EF4"/>
    <w:rsid w:val="007A5446"/>
    <w:rsid w:val="007B03FD"/>
    <w:rsid w:val="007B0FE7"/>
    <w:rsid w:val="007C61AD"/>
    <w:rsid w:val="007C79FC"/>
    <w:rsid w:val="007D2998"/>
    <w:rsid w:val="007E1C9C"/>
    <w:rsid w:val="007E5E4B"/>
    <w:rsid w:val="007F0166"/>
    <w:rsid w:val="007F5BEF"/>
    <w:rsid w:val="00800706"/>
    <w:rsid w:val="008061C8"/>
    <w:rsid w:val="00811FA2"/>
    <w:rsid w:val="008242B2"/>
    <w:rsid w:val="008322B8"/>
    <w:rsid w:val="0083408E"/>
    <w:rsid w:val="00836BE6"/>
    <w:rsid w:val="00836F90"/>
    <w:rsid w:val="0083735F"/>
    <w:rsid w:val="00843217"/>
    <w:rsid w:val="008470D1"/>
    <w:rsid w:val="0085012D"/>
    <w:rsid w:val="00855250"/>
    <w:rsid w:val="0085680F"/>
    <w:rsid w:val="00863994"/>
    <w:rsid w:val="00863C8B"/>
    <w:rsid w:val="00867160"/>
    <w:rsid w:val="00871DA4"/>
    <w:rsid w:val="00881669"/>
    <w:rsid w:val="0088283E"/>
    <w:rsid w:val="00884818"/>
    <w:rsid w:val="00885692"/>
    <w:rsid w:val="00886099"/>
    <w:rsid w:val="00890DFD"/>
    <w:rsid w:val="00893D54"/>
    <w:rsid w:val="00895192"/>
    <w:rsid w:val="00895E13"/>
    <w:rsid w:val="008A22A3"/>
    <w:rsid w:val="008B7960"/>
    <w:rsid w:val="008C4639"/>
    <w:rsid w:val="008D3611"/>
    <w:rsid w:val="008E2A65"/>
    <w:rsid w:val="008F40EF"/>
    <w:rsid w:val="008F45BE"/>
    <w:rsid w:val="00906453"/>
    <w:rsid w:val="009129CD"/>
    <w:rsid w:val="009129F2"/>
    <w:rsid w:val="00913B66"/>
    <w:rsid w:val="009206E8"/>
    <w:rsid w:val="00931603"/>
    <w:rsid w:val="00932D38"/>
    <w:rsid w:val="009432C3"/>
    <w:rsid w:val="00946C40"/>
    <w:rsid w:val="00947921"/>
    <w:rsid w:val="00950B83"/>
    <w:rsid w:val="00961982"/>
    <w:rsid w:val="009655E8"/>
    <w:rsid w:val="0096695E"/>
    <w:rsid w:val="00970313"/>
    <w:rsid w:val="0097746C"/>
    <w:rsid w:val="00983502"/>
    <w:rsid w:val="0099287A"/>
    <w:rsid w:val="0099668C"/>
    <w:rsid w:val="009A03DC"/>
    <w:rsid w:val="009A08D0"/>
    <w:rsid w:val="009A393D"/>
    <w:rsid w:val="009B1F17"/>
    <w:rsid w:val="009C708D"/>
    <w:rsid w:val="009E04C4"/>
    <w:rsid w:val="009E72C6"/>
    <w:rsid w:val="009F6283"/>
    <w:rsid w:val="00A02CD3"/>
    <w:rsid w:val="00A03D7B"/>
    <w:rsid w:val="00A1209B"/>
    <w:rsid w:val="00A14E48"/>
    <w:rsid w:val="00A30D8E"/>
    <w:rsid w:val="00A47986"/>
    <w:rsid w:val="00A50425"/>
    <w:rsid w:val="00A50701"/>
    <w:rsid w:val="00A5263C"/>
    <w:rsid w:val="00A62017"/>
    <w:rsid w:val="00A62EF7"/>
    <w:rsid w:val="00A65806"/>
    <w:rsid w:val="00A714DB"/>
    <w:rsid w:val="00A71642"/>
    <w:rsid w:val="00A761EB"/>
    <w:rsid w:val="00A86F2B"/>
    <w:rsid w:val="00A92EAA"/>
    <w:rsid w:val="00A95CCD"/>
    <w:rsid w:val="00A97F42"/>
    <w:rsid w:val="00AA336E"/>
    <w:rsid w:val="00AA3BE9"/>
    <w:rsid w:val="00AA7D8B"/>
    <w:rsid w:val="00AB2AAE"/>
    <w:rsid w:val="00AB456A"/>
    <w:rsid w:val="00AB6D53"/>
    <w:rsid w:val="00AD70B8"/>
    <w:rsid w:val="00AE0AE0"/>
    <w:rsid w:val="00AE1EEE"/>
    <w:rsid w:val="00AF09F0"/>
    <w:rsid w:val="00AF4AAB"/>
    <w:rsid w:val="00B126B2"/>
    <w:rsid w:val="00B24976"/>
    <w:rsid w:val="00B26F91"/>
    <w:rsid w:val="00B30F08"/>
    <w:rsid w:val="00B43691"/>
    <w:rsid w:val="00B542EF"/>
    <w:rsid w:val="00B5601F"/>
    <w:rsid w:val="00B6141C"/>
    <w:rsid w:val="00B62F1D"/>
    <w:rsid w:val="00B64A1D"/>
    <w:rsid w:val="00B64E16"/>
    <w:rsid w:val="00B65253"/>
    <w:rsid w:val="00B75715"/>
    <w:rsid w:val="00B818DE"/>
    <w:rsid w:val="00B86294"/>
    <w:rsid w:val="00B9067E"/>
    <w:rsid w:val="00B91202"/>
    <w:rsid w:val="00B9122E"/>
    <w:rsid w:val="00B953CC"/>
    <w:rsid w:val="00BA182D"/>
    <w:rsid w:val="00BA37C0"/>
    <w:rsid w:val="00BA5B2F"/>
    <w:rsid w:val="00BA6556"/>
    <w:rsid w:val="00BB140F"/>
    <w:rsid w:val="00BC0E64"/>
    <w:rsid w:val="00BC5E5B"/>
    <w:rsid w:val="00BD20D5"/>
    <w:rsid w:val="00BD3151"/>
    <w:rsid w:val="00BF0CC6"/>
    <w:rsid w:val="00BF6CEE"/>
    <w:rsid w:val="00C043F6"/>
    <w:rsid w:val="00C079CD"/>
    <w:rsid w:val="00C258A7"/>
    <w:rsid w:val="00C26AFB"/>
    <w:rsid w:val="00C30A49"/>
    <w:rsid w:val="00C34B21"/>
    <w:rsid w:val="00C36765"/>
    <w:rsid w:val="00C429B6"/>
    <w:rsid w:val="00C50999"/>
    <w:rsid w:val="00C5118C"/>
    <w:rsid w:val="00C5125E"/>
    <w:rsid w:val="00C524F4"/>
    <w:rsid w:val="00C52782"/>
    <w:rsid w:val="00C5650A"/>
    <w:rsid w:val="00C64655"/>
    <w:rsid w:val="00C71EBA"/>
    <w:rsid w:val="00C72610"/>
    <w:rsid w:val="00C77068"/>
    <w:rsid w:val="00C775E4"/>
    <w:rsid w:val="00C83AE6"/>
    <w:rsid w:val="00C92541"/>
    <w:rsid w:val="00CA50A4"/>
    <w:rsid w:val="00CA6141"/>
    <w:rsid w:val="00CB04FF"/>
    <w:rsid w:val="00CB3F41"/>
    <w:rsid w:val="00CB42AA"/>
    <w:rsid w:val="00CC25F4"/>
    <w:rsid w:val="00CC26B5"/>
    <w:rsid w:val="00CC2E25"/>
    <w:rsid w:val="00CC4D77"/>
    <w:rsid w:val="00CD62CA"/>
    <w:rsid w:val="00CE07E5"/>
    <w:rsid w:val="00CE6AAE"/>
    <w:rsid w:val="00CF0168"/>
    <w:rsid w:val="00CF4302"/>
    <w:rsid w:val="00D01A86"/>
    <w:rsid w:val="00D04241"/>
    <w:rsid w:val="00D06E1D"/>
    <w:rsid w:val="00D243AB"/>
    <w:rsid w:val="00D342F7"/>
    <w:rsid w:val="00D378EE"/>
    <w:rsid w:val="00D402E3"/>
    <w:rsid w:val="00D4254B"/>
    <w:rsid w:val="00D45CFB"/>
    <w:rsid w:val="00D52B5D"/>
    <w:rsid w:val="00D60FEC"/>
    <w:rsid w:val="00D6788B"/>
    <w:rsid w:val="00D71199"/>
    <w:rsid w:val="00D73FFC"/>
    <w:rsid w:val="00D75ADC"/>
    <w:rsid w:val="00D766FB"/>
    <w:rsid w:val="00D820C0"/>
    <w:rsid w:val="00D85DC2"/>
    <w:rsid w:val="00D927A1"/>
    <w:rsid w:val="00D92BA1"/>
    <w:rsid w:val="00DA70F4"/>
    <w:rsid w:val="00DB41D6"/>
    <w:rsid w:val="00DB6284"/>
    <w:rsid w:val="00DC742C"/>
    <w:rsid w:val="00DD3893"/>
    <w:rsid w:val="00DE4371"/>
    <w:rsid w:val="00DF4C8C"/>
    <w:rsid w:val="00E005AD"/>
    <w:rsid w:val="00E225EF"/>
    <w:rsid w:val="00E25CA2"/>
    <w:rsid w:val="00E277FC"/>
    <w:rsid w:val="00E35315"/>
    <w:rsid w:val="00E51164"/>
    <w:rsid w:val="00E52558"/>
    <w:rsid w:val="00E535B4"/>
    <w:rsid w:val="00E71BAD"/>
    <w:rsid w:val="00E73845"/>
    <w:rsid w:val="00E877E8"/>
    <w:rsid w:val="00E923BE"/>
    <w:rsid w:val="00E941BA"/>
    <w:rsid w:val="00EA15BF"/>
    <w:rsid w:val="00EA406F"/>
    <w:rsid w:val="00EA7AFB"/>
    <w:rsid w:val="00EB15C0"/>
    <w:rsid w:val="00EB2787"/>
    <w:rsid w:val="00EB490F"/>
    <w:rsid w:val="00ED70BD"/>
    <w:rsid w:val="00EE5DAB"/>
    <w:rsid w:val="00EE7DA9"/>
    <w:rsid w:val="00EF13B5"/>
    <w:rsid w:val="00EF195A"/>
    <w:rsid w:val="00EF61D1"/>
    <w:rsid w:val="00F30675"/>
    <w:rsid w:val="00F41A91"/>
    <w:rsid w:val="00F432E8"/>
    <w:rsid w:val="00F44FAB"/>
    <w:rsid w:val="00F526E7"/>
    <w:rsid w:val="00F565F5"/>
    <w:rsid w:val="00F8481C"/>
    <w:rsid w:val="00F86D24"/>
    <w:rsid w:val="00F87BEF"/>
    <w:rsid w:val="00F920E5"/>
    <w:rsid w:val="00FA7E24"/>
    <w:rsid w:val="00FC0B31"/>
    <w:rsid w:val="0129CE8A"/>
    <w:rsid w:val="014B3FB4"/>
    <w:rsid w:val="0164F7EB"/>
    <w:rsid w:val="018C5CE8"/>
    <w:rsid w:val="023250C0"/>
    <w:rsid w:val="02AB1E7A"/>
    <w:rsid w:val="034217D8"/>
    <w:rsid w:val="0363B7B3"/>
    <w:rsid w:val="03A4F8B5"/>
    <w:rsid w:val="04A5A019"/>
    <w:rsid w:val="0522F7C4"/>
    <w:rsid w:val="054280DE"/>
    <w:rsid w:val="0573AB28"/>
    <w:rsid w:val="058E8105"/>
    <w:rsid w:val="05D0B681"/>
    <w:rsid w:val="060975F8"/>
    <w:rsid w:val="062B6FAE"/>
    <w:rsid w:val="0698C7D0"/>
    <w:rsid w:val="06BAD07B"/>
    <w:rsid w:val="06C05253"/>
    <w:rsid w:val="06C99322"/>
    <w:rsid w:val="06E4DED2"/>
    <w:rsid w:val="0728BF1F"/>
    <w:rsid w:val="0739CC6E"/>
    <w:rsid w:val="0755B9CC"/>
    <w:rsid w:val="07F57862"/>
    <w:rsid w:val="08744F15"/>
    <w:rsid w:val="088EFC30"/>
    <w:rsid w:val="08AEF2A4"/>
    <w:rsid w:val="08C3D47E"/>
    <w:rsid w:val="095E9738"/>
    <w:rsid w:val="097C1257"/>
    <w:rsid w:val="0A499308"/>
    <w:rsid w:val="0A5919A7"/>
    <w:rsid w:val="0A6030D9"/>
    <w:rsid w:val="0B2E5EE1"/>
    <w:rsid w:val="0B422079"/>
    <w:rsid w:val="0B795B42"/>
    <w:rsid w:val="0B97AEBD"/>
    <w:rsid w:val="0BF5886B"/>
    <w:rsid w:val="0C3C796E"/>
    <w:rsid w:val="0C5CE8BD"/>
    <w:rsid w:val="0C5DE740"/>
    <w:rsid w:val="0C6A7F60"/>
    <w:rsid w:val="0C91BA2F"/>
    <w:rsid w:val="0CCFFFFF"/>
    <w:rsid w:val="0D195618"/>
    <w:rsid w:val="0D260EFC"/>
    <w:rsid w:val="0D4282C0"/>
    <w:rsid w:val="0D4BEC1C"/>
    <w:rsid w:val="0D66414E"/>
    <w:rsid w:val="0E94AAFC"/>
    <w:rsid w:val="0F4F428A"/>
    <w:rsid w:val="0FC8CDEA"/>
    <w:rsid w:val="0FDD81ED"/>
    <w:rsid w:val="10B4FE7C"/>
    <w:rsid w:val="10D296B9"/>
    <w:rsid w:val="10D8A02C"/>
    <w:rsid w:val="10DA83EC"/>
    <w:rsid w:val="11049956"/>
    <w:rsid w:val="119DF2A3"/>
    <w:rsid w:val="11A9B98C"/>
    <w:rsid w:val="11C11036"/>
    <w:rsid w:val="11D8D402"/>
    <w:rsid w:val="11DB89AF"/>
    <w:rsid w:val="122A909C"/>
    <w:rsid w:val="129EB02E"/>
    <w:rsid w:val="12B99817"/>
    <w:rsid w:val="12BDEB75"/>
    <w:rsid w:val="13277144"/>
    <w:rsid w:val="132F49A4"/>
    <w:rsid w:val="13651343"/>
    <w:rsid w:val="13897827"/>
    <w:rsid w:val="13B8B94C"/>
    <w:rsid w:val="13C87EDF"/>
    <w:rsid w:val="14134A6D"/>
    <w:rsid w:val="141958A2"/>
    <w:rsid w:val="14E76F30"/>
    <w:rsid w:val="1586EC26"/>
    <w:rsid w:val="159FA699"/>
    <w:rsid w:val="15B2E18F"/>
    <w:rsid w:val="15B6D26E"/>
    <w:rsid w:val="1604A276"/>
    <w:rsid w:val="16A0B1E4"/>
    <w:rsid w:val="173BF70A"/>
    <w:rsid w:val="17519091"/>
    <w:rsid w:val="1762EED5"/>
    <w:rsid w:val="17BF9907"/>
    <w:rsid w:val="17E53A51"/>
    <w:rsid w:val="185D01EC"/>
    <w:rsid w:val="18DBBF0C"/>
    <w:rsid w:val="191D8B05"/>
    <w:rsid w:val="1936E02F"/>
    <w:rsid w:val="193FFD80"/>
    <w:rsid w:val="1A73628A"/>
    <w:rsid w:val="1A7F77BB"/>
    <w:rsid w:val="1AF6FD6B"/>
    <w:rsid w:val="1B80E0A8"/>
    <w:rsid w:val="1B945E89"/>
    <w:rsid w:val="1BAEA929"/>
    <w:rsid w:val="1BFB895A"/>
    <w:rsid w:val="1C8F531D"/>
    <w:rsid w:val="1CDCD851"/>
    <w:rsid w:val="1D2335AF"/>
    <w:rsid w:val="1D3977AA"/>
    <w:rsid w:val="1D88B4A7"/>
    <w:rsid w:val="1DC9ADCE"/>
    <w:rsid w:val="1DD8848C"/>
    <w:rsid w:val="1EA03019"/>
    <w:rsid w:val="1EF62A7E"/>
    <w:rsid w:val="1EFA95DB"/>
    <w:rsid w:val="1F6E7C67"/>
    <w:rsid w:val="1FCEC772"/>
    <w:rsid w:val="208D5BF2"/>
    <w:rsid w:val="20A3B695"/>
    <w:rsid w:val="20D758E3"/>
    <w:rsid w:val="20FA7D53"/>
    <w:rsid w:val="21E29DF1"/>
    <w:rsid w:val="21F11EE9"/>
    <w:rsid w:val="22258A59"/>
    <w:rsid w:val="2298250C"/>
    <w:rsid w:val="22BBC6CD"/>
    <w:rsid w:val="22C45191"/>
    <w:rsid w:val="23259C06"/>
    <w:rsid w:val="23445000"/>
    <w:rsid w:val="23DD0321"/>
    <w:rsid w:val="2454E087"/>
    <w:rsid w:val="25042983"/>
    <w:rsid w:val="25410754"/>
    <w:rsid w:val="256203A8"/>
    <w:rsid w:val="256FCB69"/>
    <w:rsid w:val="25A287C3"/>
    <w:rsid w:val="25C97353"/>
    <w:rsid w:val="25CAFA1D"/>
    <w:rsid w:val="2638112F"/>
    <w:rsid w:val="268AAA39"/>
    <w:rsid w:val="269C252B"/>
    <w:rsid w:val="272119D9"/>
    <w:rsid w:val="27B2C4C0"/>
    <w:rsid w:val="2812905B"/>
    <w:rsid w:val="2868D356"/>
    <w:rsid w:val="288CD06B"/>
    <w:rsid w:val="28BE4A39"/>
    <w:rsid w:val="291D5457"/>
    <w:rsid w:val="2928434D"/>
    <w:rsid w:val="2967DA6C"/>
    <w:rsid w:val="29A8BA5F"/>
    <w:rsid w:val="2A827E54"/>
    <w:rsid w:val="2A9D4B77"/>
    <w:rsid w:val="2ABD62C9"/>
    <w:rsid w:val="2AE71751"/>
    <w:rsid w:val="2AFD85C8"/>
    <w:rsid w:val="2B269A20"/>
    <w:rsid w:val="2B3BD02B"/>
    <w:rsid w:val="2B5573BC"/>
    <w:rsid w:val="2B8B205D"/>
    <w:rsid w:val="2B90DB56"/>
    <w:rsid w:val="2B93CD46"/>
    <w:rsid w:val="2BB9E89B"/>
    <w:rsid w:val="2C5E0DA5"/>
    <w:rsid w:val="2D05D37D"/>
    <w:rsid w:val="2D512EA6"/>
    <w:rsid w:val="2D7D46A5"/>
    <w:rsid w:val="2E04CB47"/>
    <w:rsid w:val="2E1D8E8B"/>
    <w:rsid w:val="2E440C35"/>
    <w:rsid w:val="2E4DC6B1"/>
    <w:rsid w:val="2E4F8052"/>
    <w:rsid w:val="2EBDEF7F"/>
    <w:rsid w:val="2EEF5506"/>
    <w:rsid w:val="2F27CC1A"/>
    <w:rsid w:val="2F49DD58"/>
    <w:rsid w:val="2F596788"/>
    <w:rsid w:val="3063E9C3"/>
    <w:rsid w:val="30849D3E"/>
    <w:rsid w:val="30B82C17"/>
    <w:rsid w:val="30EF67AF"/>
    <w:rsid w:val="31589C72"/>
    <w:rsid w:val="31651962"/>
    <w:rsid w:val="31D0768C"/>
    <w:rsid w:val="31E44FFC"/>
    <w:rsid w:val="32043B64"/>
    <w:rsid w:val="321BC74D"/>
    <w:rsid w:val="32C9F304"/>
    <w:rsid w:val="32E760AE"/>
    <w:rsid w:val="330EB23D"/>
    <w:rsid w:val="33A5A708"/>
    <w:rsid w:val="33D5E1AC"/>
    <w:rsid w:val="34B3A75B"/>
    <w:rsid w:val="34BEE01F"/>
    <w:rsid w:val="357F7843"/>
    <w:rsid w:val="35C2DA00"/>
    <w:rsid w:val="35F7F0C6"/>
    <w:rsid w:val="362C5EC7"/>
    <w:rsid w:val="362ED445"/>
    <w:rsid w:val="3718A298"/>
    <w:rsid w:val="3753A7C5"/>
    <w:rsid w:val="377F1217"/>
    <w:rsid w:val="37885F9F"/>
    <w:rsid w:val="37A0215F"/>
    <w:rsid w:val="37A12A73"/>
    <w:rsid w:val="37B3E2E9"/>
    <w:rsid w:val="382250C5"/>
    <w:rsid w:val="382DD7B6"/>
    <w:rsid w:val="38668B4F"/>
    <w:rsid w:val="3869DA80"/>
    <w:rsid w:val="38748864"/>
    <w:rsid w:val="38A6EC5E"/>
    <w:rsid w:val="38B787DF"/>
    <w:rsid w:val="3948B65E"/>
    <w:rsid w:val="3985BEE7"/>
    <w:rsid w:val="3A3C6D41"/>
    <w:rsid w:val="3A947939"/>
    <w:rsid w:val="3AF67716"/>
    <w:rsid w:val="3B517BBE"/>
    <w:rsid w:val="3BAD3FB9"/>
    <w:rsid w:val="3C13B578"/>
    <w:rsid w:val="3C2E6704"/>
    <w:rsid w:val="3C83260C"/>
    <w:rsid w:val="3C94DF15"/>
    <w:rsid w:val="3CD727C7"/>
    <w:rsid w:val="3D07014B"/>
    <w:rsid w:val="3D289009"/>
    <w:rsid w:val="3DD398BE"/>
    <w:rsid w:val="3E43E362"/>
    <w:rsid w:val="3E83CF1E"/>
    <w:rsid w:val="3EB74B59"/>
    <w:rsid w:val="3EBC9629"/>
    <w:rsid w:val="3ED20566"/>
    <w:rsid w:val="3F16CCC8"/>
    <w:rsid w:val="3F200B1E"/>
    <w:rsid w:val="3F67B140"/>
    <w:rsid w:val="3F99C7BB"/>
    <w:rsid w:val="3FDB52A6"/>
    <w:rsid w:val="40DCFCA0"/>
    <w:rsid w:val="412187D9"/>
    <w:rsid w:val="41D6FD56"/>
    <w:rsid w:val="41E382B5"/>
    <w:rsid w:val="4217DC4F"/>
    <w:rsid w:val="422DD0B3"/>
    <w:rsid w:val="423A5A01"/>
    <w:rsid w:val="4246A687"/>
    <w:rsid w:val="426E8217"/>
    <w:rsid w:val="428A2E91"/>
    <w:rsid w:val="42CDDE8E"/>
    <w:rsid w:val="431E9082"/>
    <w:rsid w:val="434BF994"/>
    <w:rsid w:val="4384D638"/>
    <w:rsid w:val="439BDF40"/>
    <w:rsid w:val="43B78269"/>
    <w:rsid w:val="4463F922"/>
    <w:rsid w:val="446F1DF2"/>
    <w:rsid w:val="44A29886"/>
    <w:rsid w:val="44C3F56E"/>
    <w:rsid w:val="44D2CA7E"/>
    <w:rsid w:val="453C0C7F"/>
    <w:rsid w:val="45607079"/>
    <w:rsid w:val="462B75B4"/>
    <w:rsid w:val="465C3810"/>
    <w:rsid w:val="467F12C2"/>
    <w:rsid w:val="468F9971"/>
    <w:rsid w:val="46A7661B"/>
    <w:rsid w:val="46B0746F"/>
    <w:rsid w:val="46BAA817"/>
    <w:rsid w:val="46C8FED3"/>
    <w:rsid w:val="46FFC131"/>
    <w:rsid w:val="47098E3D"/>
    <w:rsid w:val="472211F5"/>
    <w:rsid w:val="47466EC0"/>
    <w:rsid w:val="4753EE24"/>
    <w:rsid w:val="47664CCD"/>
    <w:rsid w:val="47734AEA"/>
    <w:rsid w:val="47A555CD"/>
    <w:rsid w:val="47AB1485"/>
    <w:rsid w:val="47E2B588"/>
    <w:rsid w:val="47F33760"/>
    <w:rsid w:val="482015AC"/>
    <w:rsid w:val="482C1272"/>
    <w:rsid w:val="48C1334D"/>
    <w:rsid w:val="48CD953D"/>
    <w:rsid w:val="48F67C9B"/>
    <w:rsid w:val="490C64BA"/>
    <w:rsid w:val="4AB4FC69"/>
    <w:rsid w:val="4ADF53A0"/>
    <w:rsid w:val="4B4891A2"/>
    <w:rsid w:val="4B4BE363"/>
    <w:rsid w:val="4CBFE5C7"/>
    <w:rsid w:val="4E300090"/>
    <w:rsid w:val="4EADE5D2"/>
    <w:rsid w:val="4EBF21F5"/>
    <w:rsid w:val="4F0F42F0"/>
    <w:rsid w:val="4F1987B7"/>
    <w:rsid w:val="4F671232"/>
    <w:rsid w:val="4F6A6E04"/>
    <w:rsid w:val="4F7E5D02"/>
    <w:rsid w:val="4FD44781"/>
    <w:rsid w:val="501E77FF"/>
    <w:rsid w:val="5037F986"/>
    <w:rsid w:val="50479EB1"/>
    <w:rsid w:val="506B187A"/>
    <w:rsid w:val="50DF337E"/>
    <w:rsid w:val="50E20528"/>
    <w:rsid w:val="51065E40"/>
    <w:rsid w:val="519D5E75"/>
    <w:rsid w:val="51BF9279"/>
    <w:rsid w:val="51C6740A"/>
    <w:rsid w:val="5213FC35"/>
    <w:rsid w:val="522184ED"/>
    <w:rsid w:val="5270B1E0"/>
    <w:rsid w:val="52C83B46"/>
    <w:rsid w:val="52C885F2"/>
    <w:rsid w:val="541B83B9"/>
    <w:rsid w:val="544C2DD0"/>
    <w:rsid w:val="54726EAA"/>
    <w:rsid w:val="548A23B8"/>
    <w:rsid w:val="54C685AE"/>
    <w:rsid w:val="5562FD3B"/>
    <w:rsid w:val="55770B88"/>
    <w:rsid w:val="565E25E8"/>
    <w:rsid w:val="56D7599D"/>
    <w:rsid w:val="579E6828"/>
    <w:rsid w:val="584BFE91"/>
    <w:rsid w:val="5900BDFD"/>
    <w:rsid w:val="5971E95B"/>
    <w:rsid w:val="5980969E"/>
    <w:rsid w:val="598AD4EA"/>
    <w:rsid w:val="5A2D6EB3"/>
    <w:rsid w:val="5A320A12"/>
    <w:rsid w:val="5AB756DD"/>
    <w:rsid w:val="5B44C785"/>
    <w:rsid w:val="5B796F4B"/>
    <w:rsid w:val="5BB9E3FA"/>
    <w:rsid w:val="5C06FDD2"/>
    <w:rsid w:val="5C3D8B60"/>
    <w:rsid w:val="5C51BA71"/>
    <w:rsid w:val="5C9AC84D"/>
    <w:rsid w:val="5D3A2B53"/>
    <w:rsid w:val="5D8866CB"/>
    <w:rsid w:val="5DF20DBE"/>
    <w:rsid w:val="5E2B6083"/>
    <w:rsid w:val="5E353DEE"/>
    <w:rsid w:val="5E697813"/>
    <w:rsid w:val="5F5A17A0"/>
    <w:rsid w:val="5F5F2B28"/>
    <w:rsid w:val="5FD73BD1"/>
    <w:rsid w:val="601750BD"/>
    <w:rsid w:val="60B3B8AF"/>
    <w:rsid w:val="6114D843"/>
    <w:rsid w:val="611B0665"/>
    <w:rsid w:val="6217A8E4"/>
    <w:rsid w:val="623631F8"/>
    <w:rsid w:val="625914F6"/>
    <w:rsid w:val="625E79DC"/>
    <w:rsid w:val="6337909E"/>
    <w:rsid w:val="6398EE15"/>
    <w:rsid w:val="63D28A9E"/>
    <w:rsid w:val="63FF503B"/>
    <w:rsid w:val="64661623"/>
    <w:rsid w:val="64D22654"/>
    <w:rsid w:val="64FE4C41"/>
    <w:rsid w:val="658D26FD"/>
    <w:rsid w:val="65A4B4BB"/>
    <w:rsid w:val="65CBC2A1"/>
    <w:rsid w:val="65CF2BB8"/>
    <w:rsid w:val="65FE2969"/>
    <w:rsid w:val="660FB8A4"/>
    <w:rsid w:val="6651E47C"/>
    <w:rsid w:val="6714B501"/>
    <w:rsid w:val="68008AAB"/>
    <w:rsid w:val="68805EC3"/>
    <w:rsid w:val="689C66EB"/>
    <w:rsid w:val="68E53E64"/>
    <w:rsid w:val="6909F523"/>
    <w:rsid w:val="693AE021"/>
    <w:rsid w:val="695056E5"/>
    <w:rsid w:val="69551309"/>
    <w:rsid w:val="69560D1D"/>
    <w:rsid w:val="69741D56"/>
    <w:rsid w:val="69A39BF0"/>
    <w:rsid w:val="69BB90C3"/>
    <w:rsid w:val="69BFCCB0"/>
    <w:rsid w:val="6A2450F2"/>
    <w:rsid w:val="6A7FF397"/>
    <w:rsid w:val="6AB3C92C"/>
    <w:rsid w:val="6B14891B"/>
    <w:rsid w:val="6B4056B1"/>
    <w:rsid w:val="6B596D3A"/>
    <w:rsid w:val="6C44F134"/>
    <w:rsid w:val="6D3DFFC4"/>
    <w:rsid w:val="6D6A1EB4"/>
    <w:rsid w:val="6D735314"/>
    <w:rsid w:val="6D7EEE52"/>
    <w:rsid w:val="6E073953"/>
    <w:rsid w:val="6E0D0564"/>
    <w:rsid w:val="6E65E141"/>
    <w:rsid w:val="6E81B171"/>
    <w:rsid w:val="6F2EEC32"/>
    <w:rsid w:val="6F3A891E"/>
    <w:rsid w:val="6F7E19C3"/>
    <w:rsid w:val="6FA7E0B1"/>
    <w:rsid w:val="6FC75E68"/>
    <w:rsid w:val="705FA12E"/>
    <w:rsid w:val="7066C886"/>
    <w:rsid w:val="7148ADDB"/>
    <w:rsid w:val="7175A9BE"/>
    <w:rsid w:val="71CF7427"/>
    <w:rsid w:val="71DCE25C"/>
    <w:rsid w:val="723D4CA4"/>
    <w:rsid w:val="72518CF3"/>
    <w:rsid w:val="7265985C"/>
    <w:rsid w:val="72B0C2E8"/>
    <w:rsid w:val="73071A09"/>
    <w:rsid w:val="7338DBAF"/>
    <w:rsid w:val="734453F8"/>
    <w:rsid w:val="7374C105"/>
    <w:rsid w:val="73AA9BC2"/>
    <w:rsid w:val="74311DA0"/>
    <w:rsid w:val="744E6719"/>
    <w:rsid w:val="74725F74"/>
    <w:rsid w:val="7481F79B"/>
    <w:rsid w:val="74B022EA"/>
    <w:rsid w:val="75276281"/>
    <w:rsid w:val="75C33BE8"/>
    <w:rsid w:val="75EE2AE2"/>
    <w:rsid w:val="75F0FAEF"/>
    <w:rsid w:val="76051F79"/>
    <w:rsid w:val="76148360"/>
    <w:rsid w:val="768D9BD4"/>
    <w:rsid w:val="76A08F85"/>
    <w:rsid w:val="76D97994"/>
    <w:rsid w:val="770C0B51"/>
    <w:rsid w:val="772A949F"/>
    <w:rsid w:val="7767B6EA"/>
    <w:rsid w:val="783863E2"/>
    <w:rsid w:val="783B0A55"/>
    <w:rsid w:val="7877C0C9"/>
    <w:rsid w:val="7894BBBC"/>
    <w:rsid w:val="78977744"/>
    <w:rsid w:val="7956E369"/>
    <w:rsid w:val="7959E3C1"/>
    <w:rsid w:val="797294F4"/>
    <w:rsid w:val="7987197D"/>
    <w:rsid w:val="79AB5350"/>
    <w:rsid w:val="79C0CC45"/>
    <w:rsid w:val="79FE5F1A"/>
    <w:rsid w:val="7A6769FF"/>
    <w:rsid w:val="7A713972"/>
    <w:rsid w:val="7ACDDF09"/>
    <w:rsid w:val="7B8687AE"/>
    <w:rsid w:val="7BAD92D5"/>
    <w:rsid w:val="7C1D5966"/>
    <w:rsid w:val="7C302917"/>
    <w:rsid w:val="7C7E03D2"/>
    <w:rsid w:val="7C838DD0"/>
    <w:rsid w:val="7CA966A6"/>
    <w:rsid w:val="7CB90151"/>
    <w:rsid w:val="7D242E88"/>
    <w:rsid w:val="7D578305"/>
    <w:rsid w:val="7D832499"/>
    <w:rsid w:val="7D841E97"/>
    <w:rsid w:val="7F0A288F"/>
    <w:rsid w:val="7F117221"/>
    <w:rsid w:val="7F210CC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A7F60"/>
  <w15:chartTrackingRefBased/>
  <w15:docId w15:val="{124514BD-94BB-466C-A574-10FFB0945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446F1DF2"/>
    <w:pPr>
      <w:ind w:left="720"/>
      <w:contextualSpacing/>
    </w:pPr>
  </w:style>
  <w:style w:type="character" w:styleId="Hyperlink">
    <w:name w:val="Hyperlink"/>
    <w:basedOn w:val="DefaultParagraphFont"/>
    <w:uiPriority w:val="99"/>
    <w:unhideWhenUsed/>
    <w:rsid w:val="001A33A3"/>
    <w:rPr>
      <w:color w:val="467886" w:themeColor="hyperlink"/>
      <w:u w:val="single"/>
    </w:rPr>
  </w:style>
  <w:style w:type="character" w:styleId="UnresolvedMention">
    <w:name w:val="Unresolved Mention"/>
    <w:basedOn w:val="DefaultParagraphFont"/>
    <w:uiPriority w:val="99"/>
    <w:semiHidden/>
    <w:unhideWhenUsed/>
    <w:rsid w:val="001A33A3"/>
    <w:rPr>
      <w:color w:val="605E5C"/>
      <w:shd w:val="clear" w:color="auto" w:fill="E1DFDD"/>
    </w:rPr>
  </w:style>
  <w:style w:type="paragraph" w:customStyle="1" w:styleId="p1">
    <w:name w:val="p1"/>
    <w:basedOn w:val="Normal"/>
    <w:rsid w:val="006353CD"/>
    <w:pPr>
      <w:spacing w:after="0" w:line="240" w:lineRule="auto"/>
    </w:pPr>
    <w:rPr>
      <w:rFonts w:ascii="Helvetica" w:hAnsi="Helvetica" w:cs="Times New Roman"/>
      <w:sz w:val="18"/>
      <w:szCs w:val="18"/>
      <w:lang w:val="en-GB" w:eastAsia="en-GB"/>
    </w:rPr>
  </w:style>
  <w:style w:type="character" w:customStyle="1" w:styleId="s1">
    <w:name w:val="s1"/>
    <w:basedOn w:val="DefaultParagraphFont"/>
    <w:rsid w:val="006353CD"/>
    <w:rPr>
      <w:rFonts w:ascii="Helvetica" w:hAnsi="Helvetica" w:hint="default"/>
      <w:b w:val="0"/>
      <w:bCs w:val="0"/>
      <w:i w:val="0"/>
      <w:iCs w:val="0"/>
      <w:sz w:val="18"/>
      <w:szCs w:val="18"/>
    </w:rPr>
  </w:style>
  <w:style w:type="paragraph" w:customStyle="1" w:styleId="p2">
    <w:name w:val="p2"/>
    <w:basedOn w:val="Normal"/>
    <w:rsid w:val="007E1C9C"/>
    <w:pPr>
      <w:spacing w:after="0" w:line="240" w:lineRule="auto"/>
    </w:pPr>
    <w:rPr>
      <w:rFonts w:ascii=".AppleSystemUIFont" w:hAnsi=".AppleSystemUIFont" w:cs="Times New Roman"/>
      <w:sz w:val="26"/>
      <w:szCs w:val="26"/>
      <w:lang w:val="en-GB" w:eastAsia="en-GB"/>
    </w:rPr>
  </w:style>
  <w:style w:type="paragraph" w:styleId="NormalWeb">
    <w:name w:val="Normal (Web)"/>
    <w:basedOn w:val="Normal"/>
    <w:uiPriority w:val="99"/>
    <w:semiHidden/>
    <w:unhideWhenUsed/>
    <w:rsid w:val="000446EA"/>
    <w:pPr>
      <w:spacing w:before="100" w:beforeAutospacing="1" w:after="100" w:afterAutospacing="1" w:line="240" w:lineRule="auto"/>
    </w:pPr>
    <w:rPr>
      <w:rFonts w:ascii="Times New Roman" w:hAnsi="Times New Roman" w:cs="Times New Roman"/>
      <w:lang w:val="en-GB" w:eastAsia="en-GB"/>
    </w:rPr>
  </w:style>
  <w:style w:type="character" w:customStyle="1" w:styleId="apple-converted-space">
    <w:name w:val="apple-converted-space"/>
    <w:basedOn w:val="DefaultParagraphFont"/>
    <w:rsid w:val="00182A2B"/>
  </w:style>
  <w:style w:type="character" w:customStyle="1" w:styleId="s2">
    <w:name w:val="s2"/>
    <w:basedOn w:val="DefaultParagraphFont"/>
    <w:rsid w:val="00351B0E"/>
    <w:rPr>
      <w:rFonts w:ascii="UICTFontTextStyleItalicBody" w:hAnsi="UICTFontTextStyleItalicBody" w:hint="default"/>
      <w:b w:val="0"/>
      <w:bCs w:val="0"/>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644039">
      <w:bodyDiv w:val="1"/>
      <w:marLeft w:val="0"/>
      <w:marRight w:val="0"/>
      <w:marTop w:val="0"/>
      <w:marBottom w:val="0"/>
      <w:divBdr>
        <w:top w:val="none" w:sz="0" w:space="0" w:color="auto"/>
        <w:left w:val="none" w:sz="0" w:space="0" w:color="auto"/>
        <w:bottom w:val="none" w:sz="0" w:space="0" w:color="auto"/>
        <w:right w:val="none" w:sz="0" w:space="0" w:color="auto"/>
      </w:divBdr>
      <w:divsChild>
        <w:div w:id="1122769515">
          <w:marLeft w:val="0"/>
          <w:marRight w:val="0"/>
          <w:marTop w:val="0"/>
          <w:marBottom w:val="0"/>
          <w:divBdr>
            <w:top w:val="none" w:sz="0" w:space="0" w:color="auto"/>
            <w:left w:val="none" w:sz="0" w:space="0" w:color="auto"/>
            <w:bottom w:val="none" w:sz="0" w:space="0" w:color="auto"/>
            <w:right w:val="none" w:sz="0" w:space="0" w:color="auto"/>
          </w:divBdr>
        </w:div>
        <w:div w:id="1540554799">
          <w:marLeft w:val="0"/>
          <w:marRight w:val="0"/>
          <w:marTop w:val="0"/>
          <w:marBottom w:val="0"/>
          <w:divBdr>
            <w:top w:val="none" w:sz="0" w:space="0" w:color="auto"/>
            <w:left w:val="none" w:sz="0" w:space="0" w:color="auto"/>
            <w:bottom w:val="none" w:sz="0" w:space="0" w:color="auto"/>
            <w:right w:val="none" w:sz="0" w:space="0" w:color="auto"/>
          </w:divBdr>
        </w:div>
      </w:divsChild>
    </w:div>
    <w:div w:id="213350914">
      <w:bodyDiv w:val="1"/>
      <w:marLeft w:val="0"/>
      <w:marRight w:val="0"/>
      <w:marTop w:val="0"/>
      <w:marBottom w:val="0"/>
      <w:divBdr>
        <w:top w:val="none" w:sz="0" w:space="0" w:color="auto"/>
        <w:left w:val="none" w:sz="0" w:space="0" w:color="auto"/>
        <w:bottom w:val="none" w:sz="0" w:space="0" w:color="auto"/>
        <w:right w:val="none" w:sz="0" w:space="0" w:color="auto"/>
      </w:divBdr>
      <w:divsChild>
        <w:div w:id="1215659637">
          <w:marLeft w:val="0"/>
          <w:marRight w:val="0"/>
          <w:marTop w:val="0"/>
          <w:marBottom w:val="0"/>
          <w:divBdr>
            <w:top w:val="none" w:sz="0" w:space="0" w:color="auto"/>
            <w:left w:val="none" w:sz="0" w:space="0" w:color="auto"/>
            <w:bottom w:val="none" w:sz="0" w:space="0" w:color="auto"/>
            <w:right w:val="none" w:sz="0" w:space="0" w:color="auto"/>
          </w:divBdr>
        </w:div>
      </w:divsChild>
    </w:div>
    <w:div w:id="279803915">
      <w:bodyDiv w:val="1"/>
      <w:marLeft w:val="0"/>
      <w:marRight w:val="0"/>
      <w:marTop w:val="0"/>
      <w:marBottom w:val="0"/>
      <w:divBdr>
        <w:top w:val="none" w:sz="0" w:space="0" w:color="auto"/>
        <w:left w:val="none" w:sz="0" w:space="0" w:color="auto"/>
        <w:bottom w:val="none" w:sz="0" w:space="0" w:color="auto"/>
        <w:right w:val="none" w:sz="0" w:space="0" w:color="auto"/>
      </w:divBdr>
    </w:div>
    <w:div w:id="1019894043">
      <w:bodyDiv w:val="1"/>
      <w:marLeft w:val="0"/>
      <w:marRight w:val="0"/>
      <w:marTop w:val="0"/>
      <w:marBottom w:val="0"/>
      <w:divBdr>
        <w:top w:val="none" w:sz="0" w:space="0" w:color="auto"/>
        <w:left w:val="none" w:sz="0" w:space="0" w:color="auto"/>
        <w:bottom w:val="none" w:sz="0" w:space="0" w:color="auto"/>
        <w:right w:val="none" w:sz="0" w:space="0" w:color="auto"/>
      </w:divBdr>
    </w:div>
    <w:div w:id="1401249253">
      <w:bodyDiv w:val="1"/>
      <w:marLeft w:val="0"/>
      <w:marRight w:val="0"/>
      <w:marTop w:val="0"/>
      <w:marBottom w:val="0"/>
      <w:divBdr>
        <w:top w:val="none" w:sz="0" w:space="0" w:color="auto"/>
        <w:left w:val="none" w:sz="0" w:space="0" w:color="auto"/>
        <w:bottom w:val="none" w:sz="0" w:space="0" w:color="auto"/>
        <w:right w:val="none" w:sz="0" w:space="0" w:color="auto"/>
      </w:divBdr>
    </w:div>
    <w:div w:id="1416513399">
      <w:bodyDiv w:val="1"/>
      <w:marLeft w:val="0"/>
      <w:marRight w:val="0"/>
      <w:marTop w:val="0"/>
      <w:marBottom w:val="0"/>
      <w:divBdr>
        <w:top w:val="none" w:sz="0" w:space="0" w:color="auto"/>
        <w:left w:val="none" w:sz="0" w:space="0" w:color="auto"/>
        <w:bottom w:val="none" w:sz="0" w:space="0" w:color="auto"/>
        <w:right w:val="none" w:sz="0" w:space="0" w:color="auto"/>
      </w:divBdr>
    </w:div>
    <w:div w:id="1427383013">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2174/174501790120801011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1767</Words>
  <Characters>10074</Characters>
  <Application>Microsoft Office Word</Application>
  <DocSecurity>4</DocSecurity>
  <Lines>83</Lines>
  <Paragraphs>23</Paragraphs>
  <ScaleCrop>false</ScaleCrop>
  <Company/>
  <LinksUpToDate>false</LinksUpToDate>
  <CharactersWithSpaces>11818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Chrissy Jones (2405214)</dc:creator>
  <cp:keywords/>
  <dc:description/>
  <cp:lastModifiedBy>Chrissy Jones (2405214)</cp:lastModifiedBy>
  <cp:revision>377</cp:revision>
  <dcterms:created xsi:type="dcterms:W3CDTF">2024-12-02T22:12:00Z</dcterms:created>
  <dcterms:modified xsi:type="dcterms:W3CDTF">2024-12-03T22:13:00Z</dcterms:modified>
</cp:coreProperties>
</file>