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lang w:val="en-US" w:eastAsia="zh-CN"/>
        </w:rPr>
      </w:pPr>
      <w:bookmarkStart w:id="0" w:name="_GoBack"/>
      <w:bookmarkEnd w:id="0"/>
      <w:r>
        <w:rPr>
          <w:rFonts w:hint="eastAsia"/>
          <w:lang w:val="en-US" w:eastAsia="zh-CN"/>
        </w:rPr>
        <w:t xml:space="preserve">Executive Summary </w:t>
      </w:r>
    </w:p>
    <w:p>
      <w:pPr>
        <w:rPr>
          <w:rFonts w:hint="default"/>
          <w:lang w:val="en-US" w:eastAsia="zh-CN"/>
        </w:rPr>
      </w:pPr>
      <w:r>
        <w:rPr>
          <w:rFonts w:hint="eastAsia"/>
          <w:lang w:val="en-US" w:eastAsia="zh-CN"/>
        </w:rPr>
        <w:t xml:space="preserve">Meliá Hotels Group was founded in 1956 in Palma de Mallorca, Spain. The strategy of focusing on international development has made Meliá International Hotel Group the first Spanish hotel group to enter many key markets such as China, Arabia and the United States. At the same time, it has maintained its leadership in traditional markets such as Europe, Latin America and the Caribbean. </w:t>
      </w:r>
    </w:p>
    <w:p>
      <w:pPr>
        <w:jc w:val="both"/>
        <w:rPr>
          <w:rFonts w:hint="eastAsia"/>
          <w:lang w:val="en-US" w:eastAsia="zh-CN"/>
        </w:rPr>
      </w:pPr>
      <w:r>
        <w:rPr>
          <w:rFonts w:hint="eastAsia"/>
          <w:lang w:val="en-US" w:eastAsia="zh-CN"/>
        </w:rPr>
        <w:t>Knowing the changes in the internal and external environment of Melia Hotel under the influence of the epidemic, Melia Hotel has faced some challenges. This report will briefly analyze the current situation of Melia Hotel and the changes in the internal and external environment. Some detailed marketing strategy plans will be given later. These plans will help hotels enhance their competitive value and leave some differentiated competitive advantages in the fiercely competitive environment of the local market. In the context of the epidemic, the impact on the hotel industry is not small. This article will also analyze the policies and strategies of some local governments in the face of the epidemic, as well as local people and the development of tourism. The epidemic has affected the development of the tourism industry. Melia Hotel needs to actively cooperate with the government's epidemic prevention measures.</w:t>
      </w:r>
    </w:p>
    <w:p>
      <w:pPr>
        <w:pStyle w:val="2"/>
        <w:bidi w:val="0"/>
        <w:rPr>
          <w:rFonts w:hint="eastAsia"/>
          <w:lang w:val="en-US" w:eastAsia="zh-CN"/>
        </w:rPr>
      </w:pPr>
      <w:r>
        <w:rPr>
          <w:rFonts w:hint="eastAsia"/>
          <w:lang w:val="en-US" w:eastAsia="zh-CN"/>
        </w:rPr>
        <w:t xml:space="preserve">Introduction </w:t>
      </w:r>
    </w:p>
    <w:p>
      <w:pPr>
        <w:jc w:val="both"/>
        <w:rPr>
          <w:rFonts w:hint="eastAsia"/>
          <w:lang w:val="en-US" w:eastAsia="zh-CN"/>
        </w:rPr>
      </w:pPr>
      <w:r>
        <w:rPr>
          <w:rFonts w:hint="default"/>
          <w:lang w:val="en-US" w:eastAsia="zh-CN"/>
        </w:rPr>
        <w:t>One of the areas where the coronavirus will affect the travel industry in the short to medium term is the hospitality industry. In this regard, occupancy rates, the number of guests arriving and business revenue declined significantly. For example, in January 2020, activity in the Chinese hotel industry was about two-thirds lower than in the previous year. The employees of these enterprises were fired, which has a macro impact on the employment problems of various countries. If the problem is not resolved, the business can declare bankruptcy or cease operations in the short to medium term. Negative sentiment in the travel industry, especially the hotel industry, seems difficult to dispel. Of course, this is a crisis, and managing this crisis is critical to the short- to medium-term success of the business. The psychological dimension of this outbreak has emerged, which is reflected in hotel occupancy rates. Under the influence of written and visual media, both businesses and tourists are psychologically affected, and this psychological process is deepening. In addition, while tourists decide to postpone or cancel travel, businesses are looking for ways to deal with a severe crisis. According to the results, the outbreak has led companies to focus on crisis management. Because of this crisis management, companies make long-term plans through strategic decisions and even consider changing the market</w:t>
      </w:r>
      <w:r>
        <w:rPr>
          <w:rFonts w:hint="eastAsia"/>
          <w:lang w:val="en-US" w:eastAsia="zh-CN"/>
        </w:rPr>
        <w:t xml:space="preserve">(Yuhui Chen, 2020).  </w:t>
      </w:r>
    </w:p>
    <w:p>
      <w:pPr>
        <w:jc w:val="both"/>
        <w:rPr>
          <w:rFonts w:hint="eastAsia"/>
          <w:lang w:val="en-US" w:eastAsia="zh-CN"/>
        </w:rPr>
      </w:pPr>
      <w:r>
        <w:rPr>
          <w:rFonts w:hint="default"/>
          <w:lang w:val="en-US" w:eastAsia="zh-CN"/>
        </w:rPr>
        <w:t>Marketing planning is the act of realizing the exchange process between individuals and organizations through the design and planning of enterprise products, services, creativity, prices, channels, and promotions according to the company's marketing goals. To meet the needs and desires of consumers as the core</w:t>
      </w:r>
      <w:r>
        <w:rPr>
          <w:rFonts w:hint="eastAsia"/>
          <w:lang w:val="en-US" w:eastAsia="zh-CN"/>
        </w:rPr>
        <w:t xml:space="preserve">(XueshuBaiKe, 2022). </w:t>
      </w:r>
    </w:p>
    <w:p>
      <w:pPr>
        <w:jc w:val="both"/>
        <w:rPr>
          <w:rFonts w:hint="eastAsia"/>
          <w:lang w:val="en-US" w:eastAsia="zh-CN"/>
        </w:rPr>
      </w:pPr>
      <w:r>
        <w:rPr>
          <w:rFonts w:hint="default"/>
          <w:lang w:val="en-US" w:eastAsia="zh-CN"/>
        </w:rPr>
        <w:t>SOSTAC is a programming model, was first developed by DaveChaffey, in the 1990 s to help marketing public relations</w:t>
      </w:r>
      <w:r>
        <w:rPr>
          <w:rFonts w:hint="eastAsia"/>
          <w:lang w:val="en-US" w:eastAsia="zh-CN"/>
        </w:rPr>
        <w:t xml:space="preserve">(Docin, 2017). </w:t>
      </w:r>
    </w:p>
    <w:p>
      <w:pPr>
        <w:pStyle w:val="2"/>
        <w:bidi w:val="0"/>
        <w:rPr>
          <w:rFonts w:hint="eastAsia"/>
          <w:lang w:val="en-US" w:eastAsia="zh-CN"/>
        </w:rPr>
      </w:pPr>
      <w:r>
        <w:rPr>
          <w:rFonts w:hint="eastAsia"/>
          <w:lang w:val="en-US" w:eastAsia="zh-CN"/>
        </w:rPr>
        <w:t xml:space="preserve">Main Findings </w:t>
      </w:r>
    </w:p>
    <w:p>
      <w:pPr>
        <w:pStyle w:val="3"/>
        <w:bidi w:val="0"/>
        <w:rPr>
          <w:rFonts w:hint="eastAsia"/>
          <w:lang w:val="en-US" w:eastAsia="zh-CN"/>
        </w:rPr>
      </w:pPr>
      <w:r>
        <w:rPr>
          <w:rFonts w:hint="eastAsia"/>
          <w:lang w:val="en-US" w:eastAsia="zh-CN"/>
        </w:rPr>
        <w:t xml:space="preserve">Situation Analysis </w:t>
      </w:r>
    </w:p>
    <w:p>
      <w:pPr>
        <w:jc w:val="both"/>
        <w:rPr>
          <w:rFonts w:hint="eastAsia"/>
          <w:lang w:val="en-US" w:eastAsia="zh-CN"/>
        </w:rPr>
      </w:pPr>
      <w:r>
        <w:rPr>
          <w:rFonts w:hint="default"/>
          <w:lang w:val="en-US" w:eastAsia="zh-CN"/>
        </w:rPr>
        <w:t>The impact of the coronavirus has hit the hospitality industry. Due to the policy impact, the hotel's guest occupancy rate has also dropped significantly.</w:t>
      </w:r>
      <w:r>
        <w:rPr>
          <w:rFonts w:hint="eastAsia"/>
          <w:lang w:val="en-US" w:eastAsia="zh-CN"/>
        </w:rPr>
        <w:t xml:space="preserve"> Looking at the economic sector, Indonesia's economy has shrunk, which means that the Indonesian tourism industry has declined and the number of tourists has also decreased. This directly affects the occupancy rate of the hotel.The decline in occupancy rates is undoubtedly a threat to hotels.When the coronavirus entered Indonesia, many hotels were ordered to close temporarily, and Melia Hotel had to cease operations. Salary cuts and layoffs are undoubtedly the exploitation of hotel service capabilities. This has a negative impact on the service quality of the hotel. Hotels create an image of comfort and safety for consumers by providing employees working in the hotel with health protocols that are enforced throughout the hotel area and in hotel rooms.Due to the coronavirus, some companies shouldn't be operating with massive social restrictions in place. As a result, some companies have decided to place workers or order workers to work from home.</w:t>
      </w:r>
    </w:p>
    <w:p>
      <w:pPr>
        <w:jc w:val="both"/>
        <w:rPr>
          <w:rFonts w:hint="default"/>
          <w:lang w:val="en-US" w:eastAsia="zh-CN"/>
        </w:rPr>
      </w:pPr>
      <w:r>
        <w:rPr>
          <w:rFonts w:hint="default"/>
          <w:lang w:val="en-US" w:eastAsia="zh-CN"/>
        </w:rPr>
        <w:t>The coronavirus pandemic, which has spread widely in many countries, including Indonesia, has hit the hotel industry. Many merchants and hotel chains have temporarily closed their operations. Hundreds of hotels in Indonesia were reportedly temporarily closed, largely due to a lack of guests and encouragement to socialize, self-isolate and work from home. Even so, many hotels still operate, even if there aren't as many guests as usual. Nearly all hotels that are still open are offering discounts ranging from big to small. This method is definitely not enough, because the choice of most people today is to live in their own home. This situation has turned the hotel industry into trying to maintain revenue. They tried to support government advice, embrace social distancing and work away from home, but still get money. This situation can create a crisis for the hospitality industry, a crisis is defined as a significant threat to operations, if not handled properly, it can have negative consequences, it can cause damage to the organization, shareholders and the industry, as a crisis creates 3 threats : 1). public safety, 2). financial loss, and 3). and reputational loss</w:t>
      </w:r>
      <w:r>
        <w:rPr>
          <w:rFonts w:hint="eastAsia"/>
          <w:lang w:val="en-US" w:eastAsia="zh-CN"/>
        </w:rPr>
        <w:t xml:space="preserve">(Nuruddin, 2020). </w:t>
      </w:r>
    </w:p>
    <w:p>
      <w:pPr>
        <w:jc w:val="both"/>
        <w:rPr>
          <w:rFonts w:hint="eastAsia"/>
          <w:lang w:val="en-US" w:eastAsia="zh-CN"/>
        </w:rPr>
      </w:pPr>
      <w:r>
        <w:rPr>
          <w:rFonts w:hint="default"/>
          <w:lang w:val="en-US" w:eastAsia="zh-CN"/>
        </w:rPr>
        <w:t>As a bridge between the company and the consumers, the marketing strategy plays an important role for the company. Marketing is the series of activities in which companies and other organizations communicate values ​​between themselves and their customers. Additionally, marketing helps provide information on what hotel products the hotel can offer and the precautions the hotel is taking amid the pandemic affecting the travel industry. As a result, consumers still have easy access to information about hotel offerings, and then a sense of safety, as hotels take precautions as they deal with the pandemic coronaviru</w:t>
      </w:r>
      <w:r>
        <w:rPr>
          <w:rFonts w:hint="eastAsia"/>
          <w:lang w:val="en-US" w:eastAsia="zh-CN"/>
        </w:rPr>
        <w:t xml:space="preserve">s(Yuhui Chen, 2020). </w:t>
      </w:r>
    </w:p>
    <w:p>
      <w:pPr>
        <w:pStyle w:val="3"/>
        <w:bidi w:val="0"/>
        <w:rPr>
          <w:rFonts w:hint="eastAsia"/>
          <w:lang w:val="en-US" w:eastAsia="zh-CN"/>
        </w:rPr>
      </w:pPr>
      <w:r>
        <w:rPr>
          <w:rFonts w:hint="eastAsia"/>
          <w:lang w:val="en-US" w:eastAsia="zh-CN"/>
        </w:rPr>
        <w:t>Objective</w:t>
      </w:r>
    </w:p>
    <w:p>
      <w:pPr>
        <w:bidi w:val="0"/>
        <w:jc w:val="both"/>
        <w:rPr>
          <w:rFonts w:hint="eastAsia"/>
          <w:lang w:val="en-US" w:eastAsia="zh-CN"/>
        </w:rPr>
      </w:pPr>
      <w:r>
        <w:rPr>
          <w:rFonts w:hint="eastAsia"/>
          <w:lang w:val="en-US" w:eastAsia="zh-CN"/>
        </w:rPr>
        <w:t xml:space="preserve">While the coronavirus pandemic has brought unknown challenges to the hospitality industry and academia, it has also presented enormous research opportunities for hospitality scholars. The scale of this crisis and its devastating impact on operations, employees and customers is unmatched compared to previous crises. Therefore, while the use of previous conceptual and theoretical frameworks may be beneficial for future research, it is crucial to generate new knowledge that allows the industry to understand how to transform its operations in response to the needs of emerging customers and due to the coronavirus pandemic Way. The editorial team of the Journal of Hospitality Marketing and Management welcomes research that promotes new ideas, models, approaches, and paradigms that help grow hotel marketing in the coronavirus business environment and management knowledge and theory. Research must make a significant theoretical and/or practical contribution to hospitality industry theory and practice. Coronavirus-related research submitted to Hospitality Marketing Journal(Gursoy, 2020). </w:t>
      </w:r>
    </w:p>
    <w:p>
      <w:pPr>
        <w:bidi w:val="0"/>
        <w:jc w:val="both"/>
        <w:rPr>
          <w:rFonts w:hint="default"/>
          <w:lang w:val="en-US" w:eastAsia="zh-CN"/>
        </w:rPr>
      </w:pPr>
      <w:r>
        <w:rPr>
          <w:rFonts w:hint="eastAsia"/>
          <w:lang w:val="en-US" w:eastAsia="zh-CN"/>
        </w:rPr>
        <w:t xml:space="preserve">We need to cultivate the concept of innovative marketing among managers. Competitors in the market have gradually reduced their efforts to standardize products and services, and have begun to pay more attention to market segmentation and customization of customer services. The marketing environment is more extensive and the market elements are more diverse. Faced with the transformation of products and services and the structure of marketing organizations, marketers must implement all-round marketing and improve the coverage of hotel products(Yaru Sheng, 2020). </w:t>
      </w:r>
    </w:p>
    <w:p>
      <w:pPr>
        <w:bidi w:val="0"/>
        <w:jc w:val="both"/>
        <w:rPr>
          <w:rFonts w:hint="eastAsia"/>
          <w:lang w:val="en-US" w:eastAsia="zh-CN"/>
        </w:rPr>
      </w:pPr>
    </w:p>
    <w:p>
      <w:pPr>
        <w:bidi w:val="0"/>
        <w:jc w:val="both"/>
        <w:rPr>
          <w:rFonts w:hint="default"/>
          <w:lang w:val="en-US" w:eastAsia="zh-CN"/>
        </w:rPr>
      </w:pPr>
    </w:p>
    <w:p>
      <w:pPr>
        <w:pStyle w:val="3"/>
        <w:bidi w:val="0"/>
        <w:rPr>
          <w:rFonts w:hint="eastAsia"/>
          <w:lang w:val="en-US" w:eastAsia="zh-CN"/>
        </w:rPr>
      </w:pPr>
      <w:r>
        <w:rPr>
          <w:rFonts w:hint="eastAsia"/>
          <w:lang w:val="en-US" w:eastAsia="zh-CN"/>
        </w:rPr>
        <w:t>Strategy and Tactics</w:t>
      </w:r>
    </w:p>
    <w:p>
      <w:pPr>
        <w:rPr>
          <w:rFonts w:hint="eastAsia"/>
          <w:lang w:val="en-US" w:eastAsia="zh-CN"/>
        </w:rPr>
      </w:pPr>
    </w:p>
    <w:p>
      <w:pPr>
        <w:pStyle w:val="4"/>
        <w:bidi w:val="0"/>
        <w:rPr>
          <w:rFonts w:hint="default"/>
          <w:lang w:val="en-US" w:eastAsia="zh-CN"/>
        </w:rPr>
      </w:pPr>
      <w:r>
        <w:rPr>
          <w:rFonts w:hint="default"/>
          <w:lang w:val="en-US" w:eastAsia="zh-CN"/>
        </w:rPr>
        <w:t>Strengthen service marketing awareness</w:t>
      </w:r>
    </w:p>
    <w:p>
      <w:pPr>
        <w:jc w:val="both"/>
        <w:rPr>
          <w:rFonts w:hint="default"/>
          <w:lang w:val="en-US" w:eastAsia="zh-CN"/>
        </w:rPr>
      </w:pPr>
      <w:r>
        <w:rPr>
          <w:rFonts w:hint="default"/>
          <w:lang w:val="en-US" w:eastAsia="zh-CN"/>
        </w:rPr>
        <w:t>Service marketing emphasizes that hotels should be customer-centric, and strive to increase customer share and customer lifetime value. Starting from the time dimension, establish long-term relationships with customers; start from the customer scope dimension, develop potential customers; start from the customer share dimension, improve the customer retention rate. With the upgrading of the industrial structure and the improvement of the degree of specialization, the service intensity of the hotel is increasing day by day, and the service marketing to win the customer's satisfaction and loyalty has become a new competitive trend. J Hotel's innovative marketing concept, not only to improve the service system, but also to manage service quality, increase service added value, create customer value with a new service marketing awareness, cultivate customer relationships, and build customer assets</w:t>
      </w:r>
      <w:r>
        <w:rPr>
          <w:rFonts w:hint="eastAsia"/>
          <w:lang w:val="en-US" w:eastAsia="zh-CN"/>
        </w:rPr>
        <w:t xml:space="preserve">(Yaru Sheng, 2020). </w:t>
      </w:r>
    </w:p>
    <w:p>
      <w:pPr>
        <w:jc w:val="both"/>
        <w:rPr>
          <w:rFonts w:hint="default"/>
          <w:lang w:val="en-US" w:eastAsia="zh-CN"/>
        </w:rPr>
      </w:pPr>
      <w:r>
        <w:rPr>
          <w:rFonts w:hint="default"/>
          <w:lang w:val="en-US" w:eastAsia="zh-CN"/>
        </w:rPr>
        <w:t>Modern marketing requires not only good products and services, and attractive prices, but also ensuring that value is created, delivered and disseminated in a way that is acceptable to customers. The marketing communication portfolio includes eight main communication methods: advertising, sales promotion, public relations and publicity, events and experiences, direct marketing, interactive marketing, word-of-mouth marketing, and personal sales. There are two communication channels, personal communication and mass communication. Mass media can Facilitate the dissemination of personal information. In the process of J Hotel's integrated marketing, it is not only necessary to focus on the change of personnel marketing concepts, but also to integrate the advantages of multiple communication channels, examine the advantages and costs of various promotion methods, and combine product market types and life cycle stages to broaden effective communication. channels, innovative marketing strategies</w:t>
      </w:r>
      <w:r>
        <w:rPr>
          <w:rFonts w:hint="eastAsia"/>
          <w:lang w:val="en-US" w:eastAsia="zh-CN"/>
        </w:rPr>
        <w:t xml:space="preserve">(Yaru Sheng, 2020). </w:t>
      </w:r>
    </w:p>
    <w:p>
      <w:pPr>
        <w:pStyle w:val="4"/>
        <w:bidi w:val="0"/>
        <w:rPr>
          <w:rFonts w:hint="default"/>
          <w:lang w:val="en-US" w:eastAsia="zh-CN"/>
        </w:rPr>
      </w:pPr>
      <w:r>
        <w:rPr>
          <w:rFonts w:hint="default"/>
          <w:lang w:val="en-US" w:eastAsia="zh-CN"/>
        </w:rPr>
        <w:t>Improve online services</w:t>
      </w:r>
    </w:p>
    <w:p>
      <w:pPr>
        <w:jc w:val="both"/>
        <w:rPr>
          <w:rFonts w:hint="default"/>
          <w:lang w:val="en-US" w:eastAsia="zh-CN"/>
        </w:rPr>
      </w:pPr>
      <w:r>
        <w:rPr>
          <w:rFonts w:hint="default"/>
          <w:lang w:val="en-US" w:eastAsia="zh-CN"/>
        </w:rPr>
        <w:t>Internet technology plays an important role in the epidemic and has a profound impact on consumers' consumption behavior. After the epidemic, hotels also need to adjust their marketing strategies to better meet the needs of consumers and win more market share. First of all, the hotel should improve its official website and realize the important role played by the official website in hotel brand building, online sales, information transmission and maintenance of customer relationships. Secondly, the hotel should release the hotel information on the official website in time, and update the news content of the hotel at any time, so that customers can better understand the various information of the hotel through the hotel website. Finally, improve the hotel's digital marketing system to provide customers with more comprehensive, fast and convenient services</w:t>
      </w:r>
      <w:r>
        <w:rPr>
          <w:rFonts w:hint="eastAsia"/>
          <w:lang w:val="en-US" w:eastAsia="zh-CN"/>
        </w:rPr>
        <w:t xml:space="preserve">(Chendan, 2020). </w:t>
      </w:r>
    </w:p>
    <w:p>
      <w:pPr>
        <w:jc w:val="both"/>
        <w:rPr>
          <w:rFonts w:hint="eastAsia"/>
          <w:lang w:val="en-US" w:eastAsia="zh-CN"/>
        </w:rPr>
      </w:pPr>
      <w:r>
        <w:rPr>
          <w:rFonts w:hint="default"/>
          <w:lang w:val="en-US" w:eastAsia="zh-CN"/>
        </w:rPr>
        <w:t>In the post-epidemic era, the hotel market is oversupplied, and market competition is becoming more intense. In the process of gradually promoting the resumption of work, targeted marketing activities for holidays, catering and leisure products are carried out to arouse and stimulate consumer demand and build consumer confidence. Hotels should cherish the return of new or regular customers obtained through new media marketing, create high-quality services, improve consumer experience, strengthen guest relationship management, and establish and improve membership systems. Through online and offline service linkage, on the one hand, we can maintain and enhance communication and interaction with hotel members, constantly improve guest portraits, provide personalized services, and maintain customer loyalty. On the other hand, through online community communication, we can discover new target customers. Group to expand market share and gain competitive advantage</w:t>
      </w:r>
      <w:r>
        <w:rPr>
          <w:rFonts w:hint="eastAsia"/>
          <w:lang w:val="en-US" w:eastAsia="zh-CN"/>
        </w:rPr>
        <w:t xml:space="preserve">(Majie,2020). </w:t>
      </w:r>
    </w:p>
    <w:p>
      <w:pPr>
        <w:jc w:val="both"/>
        <w:rPr>
          <w:rFonts w:hint="eastAsia"/>
          <w:lang w:val="en-US" w:eastAsia="zh-CN"/>
        </w:rPr>
      </w:pPr>
    </w:p>
    <w:p>
      <w:pPr>
        <w:pStyle w:val="3"/>
        <w:bidi w:val="0"/>
        <w:rPr>
          <w:rFonts w:hint="default"/>
          <w:lang w:val="en-US" w:eastAsia="zh-CN"/>
        </w:rPr>
      </w:pPr>
      <w:r>
        <w:rPr>
          <w:rFonts w:hint="eastAsia"/>
          <w:lang w:val="en-US" w:eastAsia="zh-CN"/>
        </w:rPr>
        <w:t>Actions</w:t>
      </w:r>
    </w:p>
    <w:p>
      <w:pPr>
        <w:jc w:val="both"/>
        <w:rPr>
          <w:rFonts w:hint="eastAsia"/>
          <w:lang w:val="en-US" w:eastAsia="zh-CN"/>
        </w:rPr>
      </w:pPr>
      <w:r>
        <w:rPr>
          <w:rFonts w:hint="default"/>
          <w:lang w:val="en-US" w:eastAsia="zh-CN"/>
        </w:rPr>
        <w:t>Employee training</w:t>
      </w:r>
      <w:r>
        <w:rPr>
          <w:rFonts w:hint="eastAsia"/>
          <w:lang w:val="en-US" w:eastAsia="zh-CN"/>
        </w:rPr>
        <w:t xml:space="preserve"> </w:t>
      </w:r>
    </w:p>
    <w:p>
      <w:pPr>
        <w:jc w:val="both"/>
        <w:rPr>
          <w:rFonts w:hint="eastAsia"/>
          <w:lang w:val="en-US" w:eastAsia="zh-CN"/>
        </w:rPr>
      </w:pPr>
      <w:r>
        <w:rPr>
          <w:rFonts w:hint="default"/>
          <w:lang w:val="en-US" w:eastAsia="zh-CN"/>
        </w:rPr>
        <w:t>Managers can recruit through the online platform to attract employees to join the hotel team. Using the online platform for recruitment, hotel managers can have a more comprehensive understanding of job seekers' relevant information, improve recruitment efficiency and reduce talent recruitment costs. The hotel should strengthen staff training to improve the psychological quality and professional ability of staff. The hotel human resources management department needs to establish a set of classified training system, and conduct corresponding training for different positions and different levels. Strengthen the basic quality training of all hotel staff, work mentality, behavior norms, service etiquette, expression ability, etc. The training for middle and senior managers focuses on organizational management, customer relationship management, human resource management, marketing management, information management and financial management. And develop a good corporate culture</w:t>
      </w:r>
      <w:r>
        <w:rPr>
          <w:rFonts w:hint="eastAsia"/>
          <w:lang w:val="en-US" w:eastAsia="zh-CN"/>
        </w:rPr>
        <w:t xml:space="preserve">(Chendan,2020). </w:t>
      </w:r>
    </w:p>
    <w:p>
      <w:pPr>
        <w:pStyle w:val="3"/>
        <w:bidi w:val="0"/>
        <w:rPr>
          <w:rFonts w:hint="eastAsia"/>
          <w:lang w:val="en-US" w:eastAsia="zh-CN"/>
        </w:rPr>
      </w:pPr>
      <w:r>
        <w:rPr>
          <w:rFonts w:hint="eastAsia"/>
          <w:lang w:val="en-US" w:eastAsia="zh-CN"/>
        </w:rPr>
        <w:t xml:space="preserve">Control </w:t>
      </w:r>
    </w:p>
    <w:p>
      <w:pPr>
        <w:rPr>
          <w:rFonts w:hint="eastAsia"/>
          <w:lang w:val="en-US" w:eastAsia="zh-CN"/>
        </w:rPr>
      </w:pPr>
      <w:r>
        <w:rPr>
          <w:rFonts w:hint="eastAsia"/>
          <w:lang w:val="en-US" w:eastAsia="zh-CN"/>
        </w:rPr>
        <w:t>E</w:t>
      </w:r>
      <w:r>
        <w:rPr>
          <w:rFonts w:hint="default"/>
          <w:lang w:val="en-US" w:eastAsia="zh-CN"/>
        </w:rPr>
        <w:t>nterprise must set up the testing time and measures, timely find plan completion. If schedule lag, the enterprise must correct target, strategy or actions to correct the situation</w:t>
      </w:r>
      <w:r>
        <w:rPr>
          <w:rFonts w:hint="eastAsia"/>
          <w:lang w:val="en-US" w:eastAsia="zh-CN"/>
        </w:rPr>
        <w:t xml:space="preserve">(MBA). </w:t>
      </w:r>
    </w:p>
    <w:p>
      <w:pPr>
        <w:jc w:val="both"/>
        <w:rPr>
          <w:rFonts w:hint="eastAsia"/>
          <w:lang w:val="en-US" w:eastAsia="zh-CN"/>
        </w:rPr>
      </w:pPr>
      <w:r>
        <w:rPr>
          <w:rFonts w:hint="default"/>
          <w:lang w:val="en-US" w:eastAsia="zh-CN"/>
        </w:rPr>
        <w:t>Hotels can use Internet technology to build their own smart systems. This part of the management system specifically includes hotel resource planning system, property management system, customer management system, guest room intelligent control system and emergency plan system. The hotel resource management system can carry out all-round planning and management of the hotel's finance, human resources and materials; the property management system is mainly responsible for the handling of accommodation services such as customer booking, check-in and check-out, and at the same time, it can also take into account the coordination and cooperation with other systems; The customer management system is mainly responsible for investigating customer satisfaction, establishing customer files, handling customer complaints and suggestions, and customer return visits</w:t>
      </w:r>
      <w:r>
        <w:rPr>
          <w:rFonts w:hint="eastAsia"/>
          <w:lang w:val="en-US" w:eastAsia="zh-CN"/>
        </w:rPr>
        <w:t xml:space="preserve">(Shiyan Liu, 2019). </w:t>
      </w:r>
    </w:p>
    <w:p>
      <w:pPr>
        <w:pStyle w:val="2"/>
        <w:bidi w:val="0"/>
        <w:rPr>
          <w:rFonts w:hint="eastAsia"/>
          <w:lang w:val="en-US" w:eastAsia="zh-CN"/>
        </w:rPr>
      </w:pPr>
      <w:r>
        <w:rPr>
          <w:rFonts w:hint="eastAsia"/>
          <w:lang w:val="en-US" w:eastAsia="zh-CN"/>
        </w:rPr>
        <w:t>Conclusions</w:t>
      </w:r>
    </w:p>
    <w:p>
      <w:pPr>
        <w:jc w:val="both"/>
        <w:rPr>
          <w:rFonts w:hint="eastAsia"/>
          <w:lang w:val="en-US" w:eastAsia="zh-CN"/>
        </w:rPr>
      </w:pPr>
      <w:r>
        <w:rPr>
          <w:rFonts w:hint="default"/>
          <w:lang w:val="en-US" w:eastAsia="zh-CN"/>
        </w:rPr>
        <w:t>The impact of the coronavirus has hit the hotel industry. Only by adjusting their marketing strategies and strategies in a timely manner according to changes in the macro environment and micro environment, can hotels grow and develop in the fierce market competition. There is no doubt that the international hotel is going faster in this regard. It not only has advanced management concepts and unique corporate culture, but also has launched marketing strategies and strategies suitable for its own development according to the target market environment.</w:t>
      </w:r>
      <w:r>
        <w:rPr>
          <w:rFonts w:hint="eastAsia"/>
          <w:lang w:val="en-US" w:eastAsia="zh-CN"/>
        </w:rPr>
        <w:t xml:space="preserve"> This research analyzes the current situation of Melia Hotel in Bali, Indonesia, to gain competitive advantage and optimize marketing strategy for Melia Hotel.</w:t>
      </w:r>
    </w:p>
    <w:p>
      <w:pPr>
        <w:jc w:val="both"/>
        <w:rPr>
          <w:rFonts w:hint="eastAsia"/>
          <w:lang w:val="en-US" w:eastAsia="zh-CN"/>
        </w:rPr>
      </w:pPr>
      <w:r>
        <w:rPr>
          <w:rFonts w:hint="default"/>
          <w:lang w:val="en-US" w:eastAsia="zh-CN"/>
        </w:rPr>
        <w:t>The development direction of high-end hotel marketing has changed from focusing on the standardization of standardized processes to focusing on the personalization and customization of hotel service products. Optimize hotel hardware facilities, enhance hotel competitiveness, and maintain the due level of high-end hotels. Strengthen the expansion and maintenance of online and offline marketing channels. Realize the personalization and customization of target customers' products and services, keep an eye on competitors' pricing, do a good job in revenue management, and achieve differentiated pricing advantages.</w:t>
      </w:r>
      <w:r>
        <w:rPr>
          <w:rFonts w:hint="eastAsia"/>
          <w:lang w:val="en-US" w:eastAsia="zh-CN"/>
        </w:rPr>
        <w:t xml:space="preserve"> </w:t>
      </w:r>
    </w:p>
    <w:p>
      <w:pPr>
        <w:jc w:val="both"/>
        <w:rPr>
          <w:rFonts w:hint="default"/>
          <w:lang w:val="en-US" w:eastAsia="zh-CN"/>
        </w:rPr>
      </w:pPr>
      <w:r>
        <w:rPr>
          <w:rFonts w:hint="default"/>
          <w:lang w:val="en-US" w:eastAsia="zh-CN"/>
        </w:rPr>
        <w:t>Establishing a marketing concept that keeps pace with the times and choosing a practical marketing strategy will become an important issue related to the success or failure of Melia Hotel's competition. As a high-end representative of the industry, Melia Hotel should choose a non-price competition strategy in its marketing strategy. At present, non-price competition plays a very obvious role in the hotel industry competition. Modern hotels should get out of the predicament of price-cutting competition in a timely manner, guide marketers to continuously accumulate competitive experience, strengthen exclusive selling points, implement a sound market competition mechanism, and give full play to various advantages of non-price competition, so as to conform to the development trend of hotel marketing, through practice non-price competition strategy. Melia Hotel can fully respond to the increasingly fierce competition in the high-end hotel market, so as to win sustainable development.</w:t>
      </w:r>
    </w:p>
    <w:p>
      <w:pPr>
        <w:jc w:val="both"/>
        <w:rPr>
          <w:rFonts w:hint="default"/>
          <w:lang w:val="en-US" w:eastAsia="zh-CN"/>
        </w:rPr>
      </w:pPr>
    </w:p>
    <w:p>
      <w:pPr>
        <w:rPr>
          <w:rFonts w:hint="default"/>
          <w:lang w:val="en-US" w:eastAsia="zh-CN"/>
        </w:rPr>
      </w:pPr>
      <w:r>
        <w:rPr>
          <w:rFonts w:hint="default"/>
          <w:lang w:val="en-US" w:eastAsia="zh-CN"/>
        </w:rPr>
        <w:br w:type="page"/>
      </w:r>
    </w:p>
    <w:p>
      <w:pPr>
        <w:pStyle w:val="2"/>
        <w:bidi w:val="0"/>
        <w:rPr>
          <w:rFonts w:hint="eastAsia"/>
          <w:lang w:val="en-US" w:eastAsia="zh-CN"/>
        </w:rPr>
      </w:pPr>
      <w:r>
        <w:rPr>
          <w:rFonts w:hint="eastAsia"/>
          <w:lang w:val="en-US" w:eastAsia="zh-CN"/>
        </w:rPr>
        <w:t xml:space="preserve">Reference </w:t>
      </w:r>
    </w:p>
    <w:p>
      <w:pPr>
        <w:rPr>
          <w:rFonts w:hint="eastAsia"/>
          <w:lang w:val="en-US" w:eastAsia="zh-CN"/>
        </w:rPr>
      </w:pPr>
      <w:r>
        <w:rPr>
          <w:rFonts w:hint="eastAsia"/>
          <w:lang w:val="en-US" w:eastAsia="zh-CN"/>
        </w:rPr>
        <w:t>Armstrong, G. &amp; Kotler, P. Marketing, an introduction (2009).New Jersey: Pearson Prentice Hall.</w:t>
      </w:r>
    </w:p>
    <w:p>
      <w:pPr>
        <w:rPr>
          <w:rFonts w:hint="default"/>
          <w:lang w:val="en-US" w:eastAsia="zh-CN"/>
        </w:rPr>
      </w:pPr>
      <w:r>
        <w:rPr>
          <w:rFonts w:hint="default"/>
          <w:lang w:val="en-US" w:eastAsia="zh-CN"/>
        </w:rPr>
        <w:t xml:space="preserve">Bakar, Nashirah Abu, </w:t>
      </w:r>
      <w:r>
        <w:rPr>
          <w:rFonts w:hint="eastAsia"/>
          <w:lang w:val="en-US" w:eastAsia="zh-CN"/>
        </w:rPr>
        <w:t>&amp;</w:t>
      </w:r>
      <w:r>
        <w:rPr>
          <w:rFonts w:hint="default"/>
          <w:lang w:val="en-US" w:eastAsia="zh-CN"/>
        </w:rPr>
        <w:t>Rosbi, Sofian</w:t>
      </w:r>
      <w:r>
        <w:rPr>
          <w:rFonts w:hint="eastAsia"/>
          <w:lang w:val="en-US" w:eastAsia="zh-CN"/>
        </w:rPr>
        <w:t>.(2020)</w:t>
      </w:r>
      <w:r>
        <w:rPr>
          <w:rFonts w:hint="default"/>
          <w:lang w:val="en-US" w:eastAsia="zh-CN"/>
        </w:rPr>
        <w:t xml:space="preserve"> Effect of Coronavirus disease (COVID-19) to tourism industry. International Journal of Advanced Engineering Research and Science (IJAERS).</w:t>
      </w:r>
    </w:p>
    <w:p>
      <w:pPr>
        <w:rPr>
          <w:rFonts w:hint="default"/>
          <w:lang w:val="en-US" w:eastAsia="zh-CN"/>
        </w:rPr>
      </w:pPr>
      <w:r>
        <w:rPr>
          <w:rFonts w:hint="default"/>
          <w:lang w:val="en-US" w:eastAsia="zh-CN"/>
        </w:rPr>
        <w:t>Brouder P. Reset redux: Possible evolutionary pathways towards the transformation of tourism in a COVID-19 world. </w:t>
      </w:r>
    </w:p>
    <w:p>
      <w:pPr>
        <w:rPr>
          <w:rFonts w:hint="default"/>
          <w:lang w:val="en-US" w:eastAsia="zh-CN"/>
        </w:rPr>
      </w:pPr>
      <w:r>
        <w:rPr>
          <w:rFonts w:hint="default"/>
          <w:lang w:val="en-US" w:eastAsia="zh-CN"/>
        </w:rPr>
        <w:t>Chi O.H., Denton G., Dogan G. Artificially intelligent device use in service delivery: A systematic review, synthesis, and research agenda. J. Hosp. Mark.</w:t>
      </w:r>
      <w:r>
        <w:rPr>
          <w:rFonts w:hint="eastAsia"/>
          <w:lang w:val="en-US" w:eastAsia="zh-CN"/>
        </w:rPr>
        <w:t xml:space="preserve"> </w:t>
      </w:r>
      <w:r>
        <w:rPr>
          <w:rFonts w:hint="default"/>
          <w:lang w:val="en-US" w:eastAsia="zh-CN"/>
        </w:rPr>
        <w:t>Manag. 2020;29:757–786. doi: 10.1080/19368623.2020.1721394. </w:t>
      </w:r>
    </w:p>
    <w:p>
      <w:pPr>
        <w:rPr>
          <w:rFonts w:hint="default"/>
          <w:lang w:val="en-US" w:eastAsia="zh-CN"/>
        </w:rPr>
      </w:pPr>
      <w:r>
        <w:rPr>
          <w:rFonts w:hint="default"/>
          <w:lang w:val="en-US" w:eastAsia="zh-CN"/>
        </w:rPr>
        <w:t>Davahli, Mohammad Reza, et. All</w:t>
      </w:r>
      <w:r>
        <w:rPr>
          <w:rFonts w:hint="eastAsia"/>
          <w:lang w:val="en-US" w:eastAsia="zh-CN"/>
        </w:rPr>
        <w:t>.(</w:t>
      </w:r>
      <w:r>
        <w:rPr>
          <w:rFonts w:hint="default"/>
          <w:lang w:val="en-US" w:eastAsia="zh-CN"/>
        </w:rPr>
        <w:t>2020</w:t>
      </w:r>
      <w:r>
        <w:rPr>
          <w:rFonts w:hint="eastAsia"/>
          <w:lang w:val="en-US" w:eastAsia="zh-CN"/>
        </w:rPr>
        <w:t>)</w:t>
      </w:r>
      <w:r>
        <w:rPr>
          <w:rFonts w:hint="default"/>
          <w:lang w:val="en-US" w:eastAsia="zh-CN"/>
        </w:rPr>
        <w:t>The Hospitality Industry in the Face of the COVID-19 Pandemic: Current Topics and Research Methods. International Journal of Environment Research and Public Health.</w:t>
      </w:r>
    </w:p>
    <w:p>
      <w:pPr>
        <w:rPr>
          <w:rFonts w:hint="eastAsia"/>
          <w:lang w:val="en-US" w:eastAsia="zh-CN"/>
        </w:rPr>
      </w:pPr>
      <w:r>
        <w:rPr>
          <w:rFonts w:hint="default"/>
          <w:lang w:val="en-US" w:eastAsia="zh-CN"/>
        </w:rPr>
        <w:t>Dessler, G. Management: Principles and Practices for Tomorrow’s Leader</w:t>
      </w:r>
      <w:r>
        <w:rPr>
          <w:rFonts w:hint="eastAsia"/>
          <w:lang w:val="en-US" w:eastAsia="zh-CN"/>
        </w:rPr>
        <w:t>(</w:t>
      </w:r>
      <w:r>
        <w:rPr>
          <w:rFonts w:hint="default"/>
          <w:lang w:val="en-US" w:eastAsia="zh-CN"/>
        </w:rPr>
        <w:t>2004</w:t>
      </w:r>
      <w:r>
        <w:rPr>
          <w:rFonts w:hint="eastAsia"/>
          <w:lang w:val="en-US" w:eastAsia="zh-CN"/>
        </w:rPr>
        <w:t>).</w:t>
      </w:r>
      <w:r>
        <w:rPr>
          <w:rFonts w:hint="default"/>
          <w:lang w:val="en-US" w:eastAsia="zh-CN"/>
        </w:rPr>
        <w:t xml:space="preserve"> New Jersey: Prentice Hall</w:t>
      </w:r>
      <w:r>
        <w:rPr>
          <w:rFonts w:hint="eastAsia"/>
          <w:lang w:val="en-US" w:eastAsia="zh-CN"/>
        </w:rPr>
        <w:t>.</w:t>
      </w:r>
    </w:p>
    <w:p>
      <w:pPr>
        <w:rPr>
          <w:rFonts w:hint="default"/>
          <w:lang w:val="en-US" w:eastAsia="zh-CN"/>
        </w:rPr>
      </w:pPr>
      <w:r>
        <w:rPr>
          <w:rFonts w:hint="default"/>
          <w:lang w:val="en-US" w:eastAsia="zh-CN"/>
        </w:rPr>
        <w:t> D’Orazio M., Bernardini G., Quagliarini E. Sustainable and resilient strategies for touristic cities against COVID-19: An agent-based approach. </w:t>
      </w:r>
    </w:p>
    <w:p>
      <w:pPr>
        <w:rPr>
          <w:rFonts w:hint="default"/>
          <w:lang w:val="en-US" w:eastAsia="zh-CN"/>
        </w:rPr>
      </w:pPr>
      <w:r>
        <w:rPr>
          <w:rFonts w:hint="default"/>
          <w:lang w:val="en-US" w:eastAsia="zh-CN"/>
        </w:rPr>
        <w:t xml:space="preserve">Fitria, Nindy Rizka. </w:t>
      </w:r>
      <w:r>
        <w:rPr>
          <w:rFonts w:hint="eastAsia"/>
          <w:lang w:val="en-US" w:eastAsia="zh-CN"/>
        </w:rPr>
        <w:t>(2020)</w:t>
      </w:r>
      <w:r>
        <w:rPr>
          <w:rFonts w:hint="default"/>
          <w:lang w:val="en-US" w:eastAsia="zh-CN"/>
        </w:rPr>
        <w:t>Dampak Pandemi (Virus Corona) Terhadap Industri Pariwisata Dunia.</w:t>
      </w:r>
    </w:p>
    <w:p>
      <w:pPr>
        <w:rPr>
          <w:rFonts w:hint="default"/>
          <w:lang w:val="en-US" w:eastAsia="zh-CN"/>
        </w:rPr>
      </w:pPr>
      <w:r>
        <w:rPr>
          <w:rFonts w:hint="default"/>
          <w:lang w:val="en-US" w:eastAsia="zh-CN"/>
        </w:rPr>
        <w:t>Flyvbjerg B (2012) Making social science matter. Soc Sci Policy Challenges Democr Values, Capacit Paris UNESCO Publ 25–56</w:t>
      </w:r>
      <w:r>
        <w:rPr>
          <w:rFonts w:hint="eastAsia"/>
          <w:lang w:val="en-US" w:eastAsia="zh-CN"/>
        </w:rPr>
        <w:t>.</w:t>
      </w:r>
    </w:p>
    <w:p>
      <w:pPr>
        <w:rPr>
          <w:rFonts w:hint="default"/>
          <w:lang w:val="en-US" w:eastAsia="zh-CN"/>
        </w:rPr>
      </w:pPr>
      <w:r>
        <w:rPr>
          <w:rFonts w:hint="default"/>
          <w:lang w:val="en-US" w:eastAsia="zh-CN"/>
        </w:rPr>
        <w:t xml:space="preserve">Folinas, Sotiris &amp; Metaxas, Theodore. </w:t>
      </w:r>
      <w:r>
        <w:rPr>
          <w:rFonts w:hint="eastAsia"/>
          <w:lang w:val="en-US" w:eastAsia="zh-CN"/>
        </w:rPr>
        <w:t>(2020).</w:t>
      </w:r>
      <w:r>
        <w:rPr>
          <w:rFonts w:hint="default"/>
          <w:lang w:val="en-US" w:eastAsia="zh-CN"/>
        </w:rPr>
        <w:t>Tourism: The Great Patient of Coronavirus COVID-2019.  Associate Professor, Dept. of Economics, School of Economics and Business, University of Thessaly.</w:t>
      </w:r>
    </w:p>
    <w:p>
      <w:pPr>
        <w:rPr>
          <w:rFonts w:hint="default"/>
          <w:lang w:val="en-US" w:eastAsia="zh-CN"/>
        </w:rPr>
      </w:pPr>
      <w:r>
        <w:rPr>
          <w:rFonts w:hint="default"/>
          <w:lang w:val="en-US" w:eastAsia="zh-CN"/>
        </w:rPr>
        <w:t>Frediyanto, Adriyan &amp; Sellyn , Martha Eliza.</w:t>
      </w:r>
      <w:r>
        <w:rPr>
          <w:rFonts w:hint="eastAsia"/>
          <w:lang w:val="en-US" w:eastAsia="zh-CN"/>
        </w:rPr>
        <w:t>(2020)</w:t>
      </w:r>
      <w:r>
        <w:rPr>
          <w:rFonts w:hint="default"/>
          <w:lang w:val="en-US" w:eastAsia="zh-CN"/>
        </w:rPr>
        <w:t xml:space="preserve"> MELAWAN CORONA: NASIB PARA PEKERJA. Badan Eksekutif Mahasiswa Universitas Sanata Dharma Kabinet Solidaritas Aksi.</w:t>
      </w:r>
    </w:p>
    <w:p>
      <w:pPr>
        <w:rPr>
          <w:rFonts w:hint="default"/>
          <w:lang w:val="en-US" w:eastAsia="zh-CN"/>
        </w:rPr>
      </w:pPr>
      <w:r>
        <w:rPr>
          <w:rFonts w:hint="eastAsia"/>
          <w:lang w:val="en-US" w:eastAsia="zh-CN"/>
        </w:rPr>
        <w:t>FuBaoHong.（2020）Financial management dilemma and development strategy suggestions of hotel enterprises under COVID-19</w:t>
      </w:r>
      <w:r>
        <w:rPr>
          <w:rFonts w:hint="default"/>
          <w:lang w:val="en-US" w:eastAsia="zh-CN"/>
        </w:rPr>
        <w:t>.China Academic Journal Electronic Publishing House</w:t>
      </w:r>
      <w:r>
        <w:rPr>
          <w:rFonts w:hint="eastAsia"/>
          <w:lang w:val="en-US" w:eastAsia="zh-CN"/>
        </w:rPr>
        <w:t>.</w:t>
      </w:r>
      <w:r>
        <w:rPr>
          <w:rFonts w:hint="default"/>
          <w:lang w:val="en-US" w:eastAsia="zh-CN"/>
        </w:rPr>
        <w:t xml:space="preserve"> </w:t>
      </w:r>
    </w:p>
    <w:p>
      <w:pPr>
        <w:rPr>
          <w:rFonts w:hint="default"/>
          <w:lang w:val="en-US" w:eastAsia="zh-CN"/>
        </w:rPr>
      </w:pPr>
      <w:r>
        <w:rPr>
          <w:rFonts w:hint="default"/>
          <w:lang w:val="en-US" w:eastAsia="zh-CN"/>
        </w:rPr>
        <w:t>Ganasnya Corona Hampir 100 Kamar Hotel di Bali Kosong</w:t>
      </w:r>
      <w:r>
        <w:rPr>
          <w:rFonts w:hint="eastAsia"/>
          <w:lang w:val="en-US" w:eastAsia="zh-CN"/>
        </w:rPr>
        <w:t xml:space="preserve">(2020). [Online] Available at: </w:t>
      </w:r>
      <w:r>
        <w:rPr>
          <w:rFonts w:hint="default"/>
          <w:lang w:val="en-US" w:eastAsia="zh-CN"/>
        </w:rPr>
        <w:fldChar w:fldCharType="begin"/>
      </w:r>
      <w:r>
        <w:rPr>
          <w:rFonts w:hint="default"/>
          <w:lang w:val="en-US" w:eastAsia="zh-CN"/>
        </w:rPr>
        <w:instrText xml:space="preserve"> HYPERLINK "http://www.cnbcindonesia.com." </w:instrText>
      </w:r>
      <w:r>
        <w:rPr>
          <w:rFonts w:hint="default"/>
          <w:lang w:val="en-US" w:eastAsia="zh-CN"/>
        </w:rPr>
        <w:fldChar w:fldCharType="separate"/>
      </w:r>
      <w:r>
        <w:rPr>
          <w:rStyle w:val="7"/>
          <w:rFonts w:hint="default"/>
          <w:lang w:val="en-US" w:eastAsia="zh-CN"/>
        </w:rPr>
        <w:t>www.cnbcindonesia.com.</w:t>
      </w:r>
      <w:r>
        <w:rPr>
          <w:rFonts w:hint="default"/>
          <w:lang w:val="en-US" w:eastAsia="zh-CN"/>
        </w:rPr>
        <w:fldChar w:fldCharType="end"/>
      </w:r>
    </w:p>
    <w:p>
      <w:pPr>
        <w:rPr>
          <w:rFonts w:hint="default"/>
          <w:lang w:val="en-US" w:eastAsia="zh-CN"/>
        </w:rPr>
      </w:pPr>
      <w:r>
        <w:rPr>
          <w:rFonts w:hint="default"/>
          <w:lang w:val="en-US" w:eastAsia="zh-CN"/>
        </w:rPr>
        <w:t>Gorska-Warsewicz H., Kulykovets O. Hotel Brand Loyalty-A Systematic Literature Review. Sustainability</w:t>
      </w:r>
      <w:r>
        <w:rPr>
          <w:rFonts w:hint="eastAsia"/>
          <w:lang w:val="en-US" w:eastAsia="zh-CN"/>
        </w:rPr>
        <w:t xml:space="preserve">(2020). </w:t>
      </w:r>
    </w:p>
    <w:p>
      <w:pPr>
        <w:rPr>
          <w:rFonts w:hint="default"/>
          <w:lang w:val="en-US" w:eastAsia="zh-CN"/>
        </w:rPr>
      </w:pPr>
      <w:r>
        <w:rPr>
          <w:rFonts w:hint="default"/>
          <w:lang w:val="en-US" w:eastAsia="zh-CN"/>
        </w:rPr>
        <w:t>Hayanto, Tri. EDITORIAL: COVID-19 PANDEMIC AND INTERNATIONAL TOURISM DEMAND</w:t>
      </w:r>
      <w:r>
        <w:rPr>
          <w:rFonts w:hint="eastAsia"/>
          <w:lang w:val="en-US" w:eastAsia="zh-CN"/>
        </w:rPr>
        <w:t xml:space="preserve">(2020). </w:t>
      </w:r>
      <w:r>
        <w:rPr>
          <w:rFonts w:hint="default"/>
          <w:lang w:val="en-US" w:eastAsia="zh-CN"/>
        </w:rPr>
        <w:t xml:space="preserve">Journal of Developing Economies. </w:t>
      </w:r>
    </w:p>
    <w:p>
      <w:pPr>
        <w:rPr>
          <w:rFonts w:hint="eastAsia"/>
          <w:lang w:val="en-US" w:eastAsia="zh-CN"/>
        </w:rPr>
      </w:pPr>
      <w:r>
        <w:rPr>
          <w:rFonts w:hint="default"/>
          <w:lang w:val="en-US" w:eastAsia="zh-CN"/>
        </w:rPr>
        <w:t>Higgins-Desbiolles F. Socialising tourism for social and ecological justice after COVID-19.</w:t>
      </w:r>
      <w:r>
        <w:rPr>
          <w:rFonts w:hint="eastAsia"/>
          <w:lang w:val="en-US" w:eastAsia="zh-CN"/>
        </w:rPr>
        <w:t xml:space="preserve"> </w:t>
      </w:r>
    </w:p>
    <w:p>
      <w:pPr>
        <w:rPr>
          <w:rFonts w:hint="default"/>
          <w:lang w:val="en-US" w:eastAsia="zh-CN"/>
        </w:rPr>
      </w:pPr>
      <w:r>
        <w:rPr>
          <w:rFonts w:hint="default"/>
          <w:lang w:val="en-US" w:eastAsia="zh-CN"/>
        </w:rPr>
        <w:t>Hoang T, Van HC, Vu NH, et al. How can scientists and engineers contribute to organisational sustainability reform? Soc Responsib J</w:t>
      </w:r>
      <w:r>
        <w:rPr>
          <w:rFonts w:hint="eastAsia"/>
          <w:lang w:val="en-US" w:eastAsia="zh-CN"/>
        </w:rPr>
        <w:t xml:space="preserve">(2020). </w:t>
      </w:r>
    </w:p>
    <w:p>
      <w:pPr>
        <w:rPr>
          <w:rFonts w:hint="default"/>
          <w:lang w:val="en-US" w:eastAsia="zh-CN"/>
        </w:rPr>
      </w:pPr>
      <w:r>
        <w:rPr>
          <w:rFonts w:hint="default"/>
          <w:lang w:val="en-US" w:eastAsia="zh-CN"/>
        </w:rPr>
        <w:t>Hoque A., Shikha F.A., Hasanat M.W., Arif I., Hamid A.B.A. The Effect of Coronavirus (COVID-19) in the Tourism Industry in China. Asian J. Multidiscip</w:t>
      </w:r>
      <w:r>
        <w:rPr>
          <w:rFonts w:hint="eastAsia"/>
          <w:lang w:val="en-US" w:eastAsia="zh-CN"/>
        </w:rPr>
        <w:t xml:space="preserve">(2020). </w:t>
      </w:r>
    </w:p>
    <w:p>
      <w:pPr>
        <w:rPr>
          <w:rFonts w:hint="eastAsia"/>
          <w:lang w:val="en-US" w:eastAsia="zh-CN"/>
        </w:rPr>
      </w:pPr>
      <w:r>
        <w:rPr>
          <w:rFonts w:hint="eastAsia"/>
          <w:lang w:val="en-US" w:eastAsia="zh-CN"/>
        </w:rPr>
        <w:t xml:space="preserve">Jiang, Y., &amp; Wen, J. Effects of COVID-19 on hotel marketing and management: A </w:t>
      </w:r>
    </w:p>
    <w:p>
      <w:pPr>
        <w:rPr>
          <w:rFonts w:hint="eastAsia"/>
          <w:lang w:val="en-US" w:eastAsia="zh-CN"/>
        </w:rPr>
      </w:pPr>
      <w:r>
        <w:rPr>
          <w:rFonts w:hint="eastAsia"/>
          <w:lang w:val="en-US" w:eastAsia="zh-CN"/>
        </w:rPr>
        <w:t xml:space="preserve">perspective article(2020). International Journal of Comtemporary of Hospitality </w:t>
      </w:r>
    </w:p>
    <w:p>
      <w:pPr>
        <w:rPr>
          <w:rFonts w:hint="eastAsia"/>
          <w:lang w:val="en-US" w:eastAsia="zh-CN"/>
        </w:rPr>
      </w:pPr>
      <w:r>
        <w:rPr>
          <w:rFonts w:hint="eastAsia"/>
          <w:lang w:val="en-US" w:eastAsia="zh-CN"/>
        </w:rPr>
        <w:t xml:space="preserve">Management. </w:t>
      </w:r>
    </w:p>
    <w:p>
      <w:pPr>
        <w:bidi w:val="0"/>
        <w:rPr>
          <w:rFonts w:hint="eastAsia"/>
          <w:lang w:val="en-US" w:eastAsia="zh-CN"/>
        </w:rPr>
      </w:pPr>
      <w:r>
        <w:rPr>
          <w:rFonts w:hint="default"/>
          <w:lang w:val="en-US" w:eastAsia="zh-CN"/>
        </w:rPr>
        <w:t>Kalyankar M.D., Patil P. Impact of Covid-19 Pandemic on the Tourism Sector</w:t>
      </w:r>
      <w:r>
        <w:rPr>
          <w:rFonts w:hint="eastAsia"/>
          <w:lang w:val="en-US" w:eastAsia="zh-CN"/>
        </w:rPr>
        <w:t xml:space="preserve">(2020). </w:t>
      </w:r>
    </w:p>
    <w:p>
      <w:pPr>
        <w:bidi w:val="0"/>
        <w:rPr>
          <w:rFonts w:hint="default"/>
        </w:rPr>
      </w:pPr>
      <w:r>
        <w:rPr>
          <w:rFonts w:hint="default"/>
        </w:rPr>
        <w:t>Ozili P.K., Arun T. Spillover of COVID-19: Impact on the Global Economy. [</w:t>
      </w:r>
      <w:r>
        <w:rPr>
          <w:rFonts w:hint="default"/>
          <w:lang w:val="en-US" w:eastAsia="zh-CN"/>
        </w:rPr>
        <w:t>Online</w:t>
      </w:r>
      <w:r>
        <w:rPr>
          <w:rFonts w:hint="default"/>
        </w:rPr>
        <w:t>]</w:t>
      </w:r>
      <w:r>
        <w:rPr>
          <w:rFonts w:hint="default"/>
          <w:lang w:val="en-US" w:eastAsia="zh-CN"/>
        </w:rPr>
        <w:t xml:space="preserve"> </w:t>
      </w:r>
      <w:r>
        <w:rPr>
          <w:rFonts w:hint="default"/>
        </w:rPr>
        <w:t xml:space="preserve">Available </w:t>
      </w:r>
      <w:r>
        <w:rPr>
          <w:rFonts w:hint="default"/>
          <w:lang w:val="en-US" w:eastAsia="zh-CN"/>
        </w:rPr>
        <w:t>at</w:t>
      </w:r>
      <w:r>
        <w:rPr>
          <w:rFonts w:hint="default"/>
        </w:rPr>
        <w:t>: </w:t>
      </w:r>
      <w:r>
        <w:rPr>
          <w:rFonts w:hint="default"/>
        </w:rPr>
        <w:fldChar w:fldCharType="begin"/>
      </w:r>
      <w:r>
        <w:rPr>
          <w:rFonts w:hint="default"/>
        </w:rPr>
        <w:instrText xml:space="preserve"> HYPERLINK "https://papers.ssrn.com/sol3/papers.cfm?abstract_id=3562570" \t "https://www.ncbi.nlm.nih.gov/pmc/articles/PMC7601428/_blank" </w:instrText>
      </w:r>
      <w:r>
        <w:rPr>
          <w:rFonts w:hint="default"/>
        </w:rPr>
        <w:fldChar w:fldCharType="separate"/>
      </w:r>
      <w:r>
        <w:rPr>
          <w:rStyle w:val="7"/>
          <w:rFonts w:hint="default" w:ascii="Times New Roman" w:hAnsi="Times New Roman" w:eastAsia="Cambria" w:cs="Times New Roman"/>
          <w:i w:val="0"/>
          <w:iCs w:val="0"/>
          <w:caps w:val="0"/>
          <w:color w:val="376FAA"/>
          <w:spacing w:val="0"/>
          <w:szCs w:val="24"/>
          <w:u w:val="single"/>
          <w:shd w:val="clear" w:fill="FFFFFF"/>
        </w:rPr>
        <w:t>https://papers.ssrn.com/sol3/papers.cfm?abstract_id=3562570</w:t>
      </w:r>
      <w:r>
        <w:rPr>
          <w:rFonts w:hint="default"/>
        </w:rPr>
        <w:fldChar w:fldCharType="end"/>
      </w:r>
      <w:r>
        <w:rPr>
          <w:rFonts w:hint="default"/>
        </w:rPr>
        <w:t>.</w:t>
      </w:r>
    </w:p>
    <w:p>
      <w:pPr>
        <w:bidi w:val="0"/>
        <w:rPr>
          <w:rFonts w:hint="eastAsia"/>
          <w:lang w:val="en-US" w:eastAsia="zh-CN"/>
        </w:rPr>
      </w:pPr>
      <w:r>
        <w:rPr>
          <w:rFonts w:hint="default"/>
          <w:lang w:val="en-US" w:eastAsia="zh-CN"/>
        </w:rPr>
        <w:t>Politico (2020) Ranking countries coronavirus impact</w:t>
      </w:r>
      <w:r>
        <w:rPr>
          <w:rFonts w:hint="eastAsia"/>
          <w:lang w:val="en-US" w:eastAsia="zh-CN"/>
        </w:rPr>
        <w:t>.</w:t>
      </w:r>
    </w:p>
    <w:p>
      <w:pPr>
        <w:bidi w:val="0"/>
        <w:rPr>
          <w:rFonts w:hint="default"/>
          <w:lang w:val="en-US" w:eastAsia="zh-CN"/>
        </w:rPr>
      </w:pPr>
      <w:r>
        <w:rPr>
          <w:rFonts w:hint="default"/>
          <w:lang w:val="en-US" w:eastAsia="zh-CN"/>
        </w:rPr>
        <w:t>Qiu R.T., Park J., Li S., Song H. Social costs of tourism during the COVID-19 pandemic.</w:t>
      </w:r>
      <w:r>
        <w:rPr>
          <w:rFonts w:hint="eastAsia"/>
          <w:lang w:val="en-US" w:eastAsia="zh-CN"/>
        </w:rPr>
        <w:t xml:space="preserve"> </w:t>
      </w:r>
    </w:p>
    <w:p>
      <w:pPr>
        <w:bidi w:val="0"/>
        <w:rPr>
          <w:rFonts w:hint="eastAsia"/>
          <w:lang w:val="en-US" w:eastAsia="zh-CN"/>
        </w:rPr>
      </w:pPr>
      <w:r>
        <w:rPr>
          <w:rFonts w:hint="default"/>
          <w:lang w:val="en-US" w:eastAsia="zh-CN"/>
        </w:rPr>
        <w:t>Shira D (2020) The Coronavirus in Asia and ASEAN—live updates by country</w:t>
      </w:r>
      <w:r>
        <w:rPr>
          <w:rFonts w:hint="eastAsia"/>
          <w:lang w:val="en-US" w:eastAsia="zh-CN"/>
        </w:rPr>
        <w:t>.</w:t>
      </w:r>
    </w:p>
    <w:p>
      <w:pPr>
        <w:bidi w:val="0"/>
        <w:rPr>
          <w:rFonts w:hint="default"/>
          <w:lang w:val="en-US" w:eastAsia="zh-CN"/>
        </w:rPr>
      </w:pPr>
      <w:r>
        <w:rPr>
          <w:rFonts w:hint="default"/>
          <w:lang w:val="en-US" w:eastAsia="zh-CN"/>
        </w:rPr>
        <w:t>Thams A., Zech N., Rempel D., Ayia-Koi A. An Initial Assessment of Economic Impacts and Operational Challenges for the Tourism &amp; Hospitality Industry due to COVID-19. EconStor. [</w:t>
      </w:r>
      <w:r>
        <w:rPr>
          <w:rFonts w:hint="eastAsia"/>
          <w:lang w:val="en-US" w:eastAsia="zh-CN"/>
        </w:rPr>
        <w:t>Online</w:t>
      </w:r>
      <w:r>
        <w:rPr>
          <w:rFonts w:hint="default"/>
          <w:lang w:val="en-US" w:eastAsia="zh-CN"/>
        </w:rPr>
        <w:t>] Available</w:t>
      </w:r>
      <w:r>
        <w:rPr>
          <w:rFonts w:hint="eastAsia"/>
          <w:lang w:val="en-US" w:eastAsia="zh-CN"/>
        </w:rPr>
        <w:t xml:space="preserve"> at:</w:t>
      </w:r>
      <w:r>
        <w:rPr>
          <w:rFonts w:hint="default"/>
          <w:lang w:val="en-US" w:eastAsia="zh-CN"/>
        </w:rPr>
        <w:t> </w:t>
      </w:r>
      <w:r>
        <w:rPr>
          <w:rFonts w:hint="default"/>
          <w:lang w:val="en-US" w:eastAsia="zh-CN"/>
        </w:rPr>
        <w:fldChar w:fldCharType="begin"/>
      </w:r>
      <w:r>
        <w:rPr>
          <w:rFonts w:hint="default"/>
          <w:lang w:val="en-US" w:eastAsia="zh-CN"/>
        </w:rPr>
        <w:instrText xml:space="preserve"> HYPERLINK "https://www.econstor.eu/bitstream/10419/216762/1/1696970539.pdf" \t "https://www.ncbi.nlm.nih.gov/pmc/articles/PMC7601428/_blank" </w:instrText>
      </w:r>
      <w:r>
        <w:rPr>
          <w:rFonts w:hint="default"/>
          <w:lang w:val="en-US" w:eastAsia="zh-CN"/>
        </w:rPr>
        <w:fldChar w:fldCharType="separate"/>
      </w:r>
      <w:r>
        <w:rPr>
          <w:rFonts w:hint="default"/>
          <w:lang w:val="en-US" w:eastAsia="zh-CN"/>
        </w:rPr>
        <w:t>https://www.econstor.eu/bitstream/10419/216762/1/1696970539.pdf</w:t>
      </w:r>
      <w:r>
        <w:rPr>
          <w:rFonts w:hint="default"/>
          <w:lang w:val="en-US" w:eastAsia="zh-CN"/>
        </w:rPr>
        <w:fldChar w:fldCharType="end"/>
      </w:r>
      <w:r>
        <w:rPr>
          <w:rFonts w:hint="default"/>
          <w:lang w:val="en-US" w:eastAsia="zh-CN"/>
        </w:rPr>
        <w:t>.</w:t>
      </w:r>
      <w:r>
        <w:rPr>
          <w:rFonts w:hint="eastAsia"/>
          <w:lang w:val="en-US" w:eastAsia="zh-CN"/>
        </w:rPr>
        <w:t xml:space="preserve"> </w:t>
      </w:r>
    </w:p>
    <w:p>
      <w:pPr>
        <w:bidi w:val="0"/>
        <w:rPr>
          <w:rFonts w:hint="default"/>
          <w:lang w:val="en-US" w:eastAsia="zh-CN"/>
        </w:rPr>
      </w:pPr>
      <w:r>
        <w:rPr>
          <w:rFonts w:hint="default"/>
          <w:lang w:val="en-US" w:eastAsia="zh-CN"/>
        </w:rPr>
        <w:t>Worldometer (2021) Worldometer. Countries where COVID-19 has spread</w:t>
      </w:r>
      <w:r>
        <w:rPr>
          <w:rFonts w:hint="eastAsia"/>
          <w:lang w:val="en-US" w:eastAsia="zh-CN"/>
        </w:rPr>
        <w:t>.</w:t>
      </w:r>
    </w:p>
    <w:p>
      <w:pPr>
        <w:bidi w:val="0"/>
        <w:rPr>
          <w:rFonts w:hint="default"/>
          <w:lang w:val="en-US" w:eastAsia="zh-CN"/>
        </w:rPr>
      </w:pPr>
    </w:p>
    <w:p>
      <w:pPr>
        <w:rPr>
          <w:rFonts w:hint="default" w:ascii="Cambria" w:hAnsi="Cambria" w:eastAsia="Cambria" w:cs="Cambria"/>
          <w:i w:val="0"/>
          <w:iCs w:val="0"/>
          <w:caps w:val="0"/>
          <w:color w:val="212121"/>
          <w:spacing w:val="0"/>
          <w:sz w:val="20"/>
          <w:szCs w:val="20"/>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Cambria">
    <w:panose1 w:val="02040503050406030204"/>
    <w:charset w:val="00"/>
    <w:family w:val="auto"/>
    <w:pitch w:val="default"/>
    <w:sig w:usb0="E00006FF" w:usb1="420024FF" w:usb2="02000000" w:usb3="00000000" w:csb0="2000019F" w:csb1="00000000"/>
  </w:font>
  <w:font w:name="Bodoni MT">
    <w:panose1 w:val="02070603080606020203"/>
    <w:charset w:val="00"/>
    <w:family w:val="auto"/>
    <w:pitch w:val="default"/>
    <w:sig w:usb0="00000003" w:usb1="00000000" w:usb2="00000000" w:usb3="00000000" w:csb0="20000001" w:csb1="00000000"/>
  </w:font>
  <w:font w:name="Blackadder ITC">
    <w:panose1 w:val="04020505051007020D02"/>
    <w:charset w:val="00"/>
    <w:family w:val="auto"/>
    <w:pitch w:val="default"/>
    <w:sig w:usb0="00000003" w:usb1="00000000" w:usb2="00000000" w:usb3="00000000" w:csb0="20000001" w:csb1="00000000"/>
  </w:font>
  <w:font w:name="Berlin Sans FB">
    <w:panose1 w:val="020E0602020502020306"/>
    <w:charset w:val="00"/>
    <w:family w:val="auto"/>
    <w:pitch w:val="default"/>
    <w:sig w:usb0="00000003" w:usb1="00000000" w:usb2="00000000" w:usb3="00000000" w:csb0="20000001" w:csb1="00000000"/>
  </w:font>
  <w:font w:name="Symbol">
    <w:panose1 w:val="05050102010706020507"/>
    <w:charset w:val="00"/>
    <w:family w:val="auto"/>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TU3NDc2ODEwYTc4Yjc0MTVkYzc0ODE2ODExYmQxMTkifQ=="/>
  </w:docVars>
  <w:rsids>
    <w:rsidRoot w:val="34561FF9"/>
    <w:rsid w:val="02566009"/>
    <w:rsid w:val="065F4F1F"/>
    <w:rsid w:val="09243ECB"/>
    <w:rsid w:val="0A180AEF"/>
    <w:rsid w:val="18FC6087"/>
    <w:rsid w:val="1E870959"/>
    <w:rsid w:val="21487D90"/>
    <w:rsid w:val="262E36F4"/>
    <w:rsid w:val="27AA364B"/>
    <w:rsid w:val="2A155784"/>
    <w:rsid w:val="2CC239CC"/>
    <w:rsid w:val="2E9D1FD0"/>
    <w:rsid w:val="32EC71CB"/>
    <w:rsid w:val="3388066A"/>
    <w:rsid w:val="34561FF9"/>
    <w:rsid w:val="34CA53F7"/>
    <w:rsid w:val="35BC1420"/>
    <w:rsid w:val="3ADB4D25"/>
    <w:rsid w:val="4C1B15BB"/>
    <w:rsid w:val="50071FBE"/>
    <w:rsid w:val="534701E3"/>
    <w:rsid w:val="54772376"/>
    <w:rsid w:val="57635426"/>
    <w:rsid w:val="5B2973F6"/>
    <w:rsid w:val="64235059"/>
    <w:rsid w:val="680A3830"/>
    <w:rsid w:val="6F0B6421"/>
    <w:rsid w:val="70327D7E"/>
    <w:rsid w:val="7AD77D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US" w:eastAsia="en-US" w:bidi="ar-SA"/>
    </w:rPr>
  </w:style>
  <w:style w:type="paragraph" w:styleId="2">
    <w:name w:val="heading 1"/>
    <w:basedOn w:val="1"/>
    <w:next w:val="1"/>
    <w:link w:val="8"/>
    <w:qFormat/>
    <w:uiPriority w:val="0"/>
    <w:pPr>
      <w:keepNext/>
      <w:keepLines/>
      <w:spacing w:before="240" w:after="0"/>
      <w:outlineLvl w:val="0"/>
    </w:pPr>
    <w:rPr>
      <w:rFonts w:ascii="Times New Roman" w:hAnsi="Times New Roman" w:eastAsiaTheme="majorEastAsia" w:cstheme="majorBidi"/>
      <w:b/>
      <w:color w:val="000000" w:themeColor="text1"/>
      <w:sz w:val="28"/>
      <w:szCs w:val="32"/>
      <w14:textFill>
        <w14:solidFill>
          <w14:schemeClr w14:val="tx1"/>
        </w14:solidFill>
      </w14:textFill>
    </w:rPr>
  </w:style>
  <w:style w:type="paragraph" w:styleId="3">
    <w:name w:val="heading 2"/>
    <w:basedOn w:val="1"/>
    <w:next w:val="1"/>
    <w:link w:val="9"/>
    <w:unhideWhenUsed/>
    <w:qFormat/>
    <w:uiPriority w:val="0"/>
    <w:pPr>
      <w:keepNext/>
      <w:keepLines/>
      <w:spacing w:before="40" w:after="0"/>
      <w:outlineLvl w:val="1"/>
    </w:pPr>
    <w:rPr>
      <w:rFonts w:ascii="Times New Roman" w:hAnsi="Times New Roman" w:eastAsiaTheme="majorEastAsia" w:cstheme="majorBidi"/>
      <w:b/>
      <w:color w:val="000000" w:themeColor="text1"/>
      <w:sz w:val="24"/>
      <w:szCs w:val="26"/>
      <w14:textFill>
        <w14:solidFill>
          <w14:schemeClr w14:val="tx1"/>
        </w14:solidFill>
      </w14:textFill>
    </w:rPr>
  </w:style>
  <w:style w:type="paragraph" w:styleId="4">
    <w:name w:val="heading 3"/>
    <w:basedOn w:val="1"/>
    <w:next w:val="1"/>
    <w:unhideWhenUsed/>
    <w:qFormat/>
    <w:uiPriority w:val="0"/>
    <w:pPr>
      <w:spacing w:before="0" w:beforeAutospacing="1" w:after="0" w:afterAutospacing="1"/>
      <w:jc w:val="left"/>
      <w:outlineLvl w:val="2"/>
    </w:pPr>
    <w:rPr>
      <w:rFonts w:ascii="Times New Roman" w:hAnsi="Times New Roman" w:eastAsia="宋体" w:cs="宋体"/>
      <w:bCs/>
      <w:kern w:val="0"/>
      <w:sz w:val="21"/>
      <w:szCs w:val="27"/>
      <w:lang w:val="en-GB" w:bidi="ar"/>
    </w:rPr>
  </w:style>
  <w:style w:type="character" w:default="1" w:styleId="6">
    <w:name w:val="Default Paragraph Font"/>
    <w:semiHidden/>
    <w:unhideWhenUsed/>
    <w:uiPriority w:val="1"/>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qFormat/>
    <w:uiPriority w:val="0"/>
    <w:rPr>
      <w:color w:val="0000FF"/>
      <w:u w:val="single"/>
    </w:rPr>
  </w:style>
  <w:style w:type="character" w:customStyle="1" w:styleId="8">
    <w:name w:val="标题 1 字符"/>
    <w:basedOn w:val="6"/>
    <w:link w:val="2"/>
    <w:qFormat/>
    <w:uiPriority w:val="9"/>
    <w:rPr>
      <w:rFonts w:ascii="Times New Roman" w:hAnsi="Times New Roman" w:eastAsiaTheme="minorEastAsia"/>
      <w:b/>
      <w:bCs/>
      <w:kern w:val="44"/>
      <w:sz w:val="24"/>
      <w:szCs w:val="44"/>
      <w:lang w:val="en-GB" w:eastAsia="en-US"/>
    </w:rPr>
  </w:style>
  <w:style w:type="character" w:customStyle="1" w:styleId="9">
    <w:name w:val="Heading 2 Char"/>
    <w:basedOn w:val="6"/>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1467</Words>
  <Characters>8596</Characters>
  <Lines>0</Lines>
  <Paragraphs>0</Paragraphs>
  <TotalTime>43</TotalTime>
  <ScaleCrop>false</ScaleCrop>
  <LinksUpToDate>false</LinksUpToDate>
  <CharactersWithSpaces>10058</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2022-05-08T17:47:00Z</dcterms:created>
  <dc:creator>艾尼玛</dc:creator>
  <cp:lastModifiedBy>艾尼玛</cp:lastModifiedBy>
  <dcterms:modified xsi:type="dcterms:W3CDTF">2022-05-09T18:24:52Z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098A10D4833D4A68B62646C929535944</vt:lpwstr>
  </property>
</Properties>
</file>