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16432" w14:textId="77777777" w:rsidR="00B46779" w:rsidRDefault="00B46779" w:rsidP="00B46779">
      <w:pPr>
        <w:spacing w:before="212"/>
        <w:jc w:val="center"/>
        <w:rPr>
          <w:rFonts w:ascii="Arial"/>
          <w:b/>
          <w:sz w:val="56"/>
        </w:rPr>
      </w:pPr>
      <w:r>
        <w:rPr>
          <w:rFonts w:ascii="Arial"/>
          <w:b/>
          <w:noProof/>
          <w:sz w:val="56"/>
        </w:rPr>
        <w:drawing>
          <wp:inline distT="0" distB="0" distL="0" distR="0" wp14:anchorId="24632754" wp14:editId="17EA8BC0">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267D912E" w14:textId="77777777" w:rsidR="00B46779" w:rsidRPr="0066224E" w:rsidRDefault="00B46779" w:rsidP="00B46779">
      <w:pPr>
        <w:spacing w:before="212"/>
        <w:jc w:val="center"/>
        <w:rPr>
          <w:rFonts w:ascii="Arial"/>
          <w:b/>
          <w:sz w:val="36"/>
          <w:szCs w:val="36"/>
        </w:rPr>
      </w:pPr>
    </w:p>
    <w:p w14:paraId="3A376256" w14:textId="77777777" w:rsidR="00B46779" w:rsidRDefault="00B46779" w:rsidP="00B46779">
      <w:pPr>
        <w:spacing w:before="212"/>
        <w:rPr>
          <w:rFonts w:ascii="Arial"/>
          <w:b/>
          <w:sz w:val="56"/>
        </w:rPr>
      </w:pPr>
    </w:p>
    <w:p w14:paraId="79C441CC" w14:textId="77777777" w:rsidR="00B46779" w:rsidRPr="0000375B" w:rsidRDefault="00B46779" w:rsidP="00B46779">
      <w:pPr>
        <w:spacing w:before="212"/>
        <w:rPr>
          <w:rFonts w:ascii="Arial"/>
          <w:b/>
          <w:sz w:val="48"/>
          <w:szCs w:val="48"/>
          <w:lang w:val="fr-FR"/>
        </w:rPr>
      </w:pPr>
      <w:r w:rsidRPr="0000375B">
        <w:rPr>
          <w:rFonts w:ascii="Arial"/>
          <w:b/>
          <w:sz w:val="48"/>
          <w:szCs w:val="48"/>
          <w:lang w:val="fr-FR"/>
        </w:rPr>
        <w:t>MODULE CODE:EC</w:t>
      </w:r>
      <w:r>
        <w:rPr>
          <w:rFonts w:ascii="Arial"/>
          <w:b/>
          <w:sz w:val="48"/>
          <w:szCs w:val="48"/>
          <w:lang w:val="fr-FR"/>
        </w:rPr>
        <w:t>AD5011</w:t>
      </w:r>
    </w:p>
    <w:p w14:paraId="791D3707" w14:textId="77777777" w:rsidR="00B46779" w:rsidRPr="0000375B" w:rsidRDefault="00B46779" w:rsidP="00B46779">
      <w:pPr>
        <w:spacing w:before="212"/>
        <w:rPr>
          <w:rFonts w:ascii="Arial"/>
          <w:b/>
          <w:sz w:val="48"/>
          <w:szCs w:val="48"/>
          <w:lang w:val="fr-FR"/>
        </w:rPr>
      </w:pPr>
    </w:p>
    <w:p w14:paraId="70D4F490" w14:textId="77777777" w:rsidR="00B46779" w:rsidRPr="00DD5969" w:rsidRDefault="00B46779" w:rsidP="00B46779">
      <w:pPr>
        <w:spacing w:before="3"/>
        <w:rPr>
          <w:rFonts w:ascii="Arial"/>
          <w:b/>
          <w:sz w:val="48"/>
          <w:szCs w:val="48"/>
        </w:rPr>
      </w:pPr>
      <w:r w:rsidRPr="00DD5969">
        <w:rPr>
          <w:rFonts w:ascii="Arial"/>
          <w:b/>
          <w:sz w:val="48"/>
          <w:szCs w:val="48"/>
        </w:rPr>
        <w:t>STUDENT NAME:</w:t>
      </w:r>
      <w:r>
        <w:rPr>
          <w:rFonts w:ascii="Arial"/>
          <w:b/>
          <w:sz w:val="48"/>
          <w:szCs w:val="48"/>
        </w:rPr>
        <w:t xml:space="preserve"> ELLIE GRIFFITHS</w:t>
      </w:r>
    </w:p>
    <w:p w14:paraId="34B71D3E" w14:textId="77777777" w:rsidR="00B46779" w:rsidRPr="00DD5969" w:rsidRDefault="00B46779" w:rsidP="00B46779">
      <w:pPr>
        <w:spacing w:before="3"/>
        <w:rPr>
          <w:rFonts w:ascii="Arial"/>
          <w:b/>
          <w:sz w:val="48"/>
          <w:szCs w:val="48"/>
        </w:rPr>
      </w:pPr>
    </w:p>
    <w:p w14:paraId="6FE9A0C6" w14:textId="77777777" w:rsidR="00B46779" w:rsidRPr="00DD5969" w:rsidRDefault="00B46779" w:rsidP="00B46779">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2305336</w:t>
      </w:r>
    </w:p>
    <w:p w14:paraId="70C9B02E" w14:textId="77777777" w:rsidR="00B46779" w:rsidRDefault="00B46779" w:rsidP="00B46779">
      <w:pPr>
        <w:rPr>
          <w:rFonts w:ascii="Arial"/>
          <w:b/>
          <w:sz w:val="47"/>
        </w:rPr>
      </w:pPr>
    </w:p>
    <w:p w14:paraId="0478D66A" w14:textId="77777777" w:rsidR="00B46779" w:rsidRPr="00192D3C" w:rsidRDefault="00B46779" w:rsidP="00B46779">
      <w:pPr>
        <w:ind w:left="100"/>
        <w:jc w:val="center"/>
        <w:rPr>
          <w:rFonts w:ascii="Arial"/>
          <w:b/>
          <w:sz w:val="47"/>
        </w:rPr>
      </w:pPr>
    </w:p>
    <w:p w14:paraId="4435392B" w14:textId="77777777" w:rsidR="00B46779" w:rsidRPr="00E243A8" w:rsidRDefault="00B46779" w:rsidP="00B46779">
      <w:pPr>
        <w:rPr>
          <w:b/>
          <w:bCs/>
          <w:sz w:val="32"/>
          <w:szCs w:val="32"/>
          <w:u w:val="single"/>
        </w:rPr>
      </w:pPr>
      <w:r w:rsidRPr="00E243A8">
        <w:rPr>
          <w:b/>
          <w:bCs/>
          <w:sz w:val="32"/>
          <w:szCs w:val="32"/>
          <w:u w:val="single"/>
        </w:rPr>
        <w:t>AI Acknowledgement</w:t>
      </w:r>
    </w:p>
    <w:p w14:paraId="2DA0265C" w14:textId="77777777" w:rsidR="00B46779" w:rsidRDefault="00B46779" w:rsidP="00B46779">
      <w:r w:rsidRPr="00E243A8">
        <w:t xml:space="preserve">I confirm that I have not used any AI tools in the research and creation of this assignment. </w:t>
      </w:r>
    </w:p>
    <w:p w14:paraId="73EC6A71" w14:textId="77777777" w:rsidR="00B46779" w:rsidRDefault="00B46779" w:rsidP="00B46779">
      <w:r w:rsidRPr="00E243A8">
        <w:t xml:space="preserve">I confirm that I have not presented any AI generated materials as my own work. </w:t>
      </w:r>
    </w:p>
    <w:p w14:paraId="65690FB8" w14:textId="77777777" w:rsidR="00B46779" w:rsidRDefault="00B46779" w:rsidP="00B46779">
      <w:r w:rsidRPr="00E243A8">
        <w:t xml:space="preserve">I confirm </w:t>
      </w:r>
      <w:r>
        <w:t xml:space="preserve">that </w:t>
      </w:r>
      <w:r w:rsidRPr="00E243A8">
        <w:t>I have copies of my drafts, notes, and other resources I used, which I may be asked to provide in evidence.</w:t>
      </w:r>
    </w:p>
    <w:p w14:paraId="0638E8D6" w14:textId="77777777" w:rsidR="00B46779" w:rsidRDefault="00B46779" w:rsidP="00B46779">
      <w:pPr>
        <w:rPr>
          <w:b/>
          <w:bCs/>
          <w:u w:val="single"/>
        </w:rPr>
      </w:pPr>
    </w:p>
    <w:p w14:paraId="1C0040DD" w14:textId="77777777" w:rsidR="00B46779" w:rsidRDefault="00B46779" w:rsidP="00B46779">
      <w:pPr>
        <w:rPr>
          <w:b/>
          <w:bCs/>
          <w:u w:val="single"/>
        </w:rPr>
      </w:pPr>
    </w:p>
    <w:p w14:paraId="37F301B7" w14:textId="77777777" w:rsidR="00B46779" w:rsidRDefault="00B46779" w:rsidP="00B46779">
      <w:pPr>
        <w:rPr>
          <w:b/>
          <w:bCs/>
          <w:u w:val="single"/>
        </w:rPr>
      </w:pPr>
    </w:p>
    <w:p w14:paraId="03A240C3" w14:textId="77777777" w:rsidR="00B46779" w:rsidRDefault="00B46779" w:rsidP="00B46779">
      <w:pPr>
        <w:rPr>
          <w:b/>
          <w:bCs/>
          <w:u w:val="single"/>
        </w:rPr>
      </w:pPr>
    </w:p>
    <w:p w14:paraId="3416AF95" w14:textId="00958880" w:rsidR="0050170D" w:rsidRPr="00B46779" w:rsidRDefault="0050170D" w:rsidP="00B46779">
      <w:pPr>
        <w:jc w:val="center"/>
      </w:pPr>
      <w:r w:rsidRPr="003956B3">
        <w:rPr>
          <w:b/>
          <w:bCs/>
          <w:u w:val="single"/>
        </w:rPr>
        <w:t>Targets From Previous Assignment</w:t>
      </w:r>
    </w:p>
    <w:tbl>
      <w:tblPr>
        <w:tblStyle w:val="TableGrid"/>
        <w:tblpPr w:leftFromText="180" w:rightFromText="180" w:vertAnchor="page" w:horzAnchor="margin" w:tblpXSpec="center" w:tblpY="1867"/>
        <w:tblW w:w="10201" w:type="dxa"/>
        <w:tblLook w:val="04A0" w:firstRow="1" w:lastRow="0" w:firstColumn="1" w:lastColumn="0" w:noHBand="0" w:noVBand="1"/>
      </w:tblPr>
      <w:tblGrid>
        <w:gridCol w:w="4711"/>
        <w:gridCol w:w="5490"/>
      </w:tblGrid>
      <w:tr w:rsidR="00B46779" w14:paraId="579669FF" w14:textId="77777777" w:rsidTr="00D353DC">
        <w:trPr>
          <w:trHeight w:val="563"/>
        </w:trPr>
        <w:tc>
          <w:tcPr>
            <w:tcW w:w="4711" w:type="dxa"/>
          </w:tcPr>
          <w:p w14:paraId="67F3DB83" w14:textId="64F69D39" w:rsidR="00B46779" w:rsidRPr="0050170D" w:rsidRDefault="00D353DC" w:rsidP="00B46779">
            <w:pPr>
              <w:jc w:val="center"/>
              <w:rPr>
                <w:b/>
                <w:bCs/>
              </w:rPr>
            </w:pPr>
            <w:r>
              <w:rPr>
                <w:b/>
                <w:bCs/>
              </w:rPr>
              <w:lastRenderedPageBreak/>
              <w:t>Target</w:t>
            </w:r>
          </w:p>
        </w:tc>
        <w:tc>
          <w:tcPr>
            <w:tcW w:w="5490" w:type="dxa"/>
          </w:tcPr>
          <w:p w14:paraId="1139203C" w14:textId="14D5147E" w:rsidR="00B46779" w:rsidRPr="0050170D" w:rsidRDefault="00D353DC" w:rsidP="00B46779">
            <w:pPr>
              <w:jc w:val="center"/>
              <w:rPr>
                <w:b/>
                <w:bCs/>
                <w:u w:val="single"/>
              </w:rPr>
            </w:pPr>
            <w:r>
              <w:rPr>
                <w:b/>
                <w:bCs/>
                <w:u w:val="single"/>
              </w:rPr>
              <w:t>How I Have Addressed It In This Work</w:t>
            </w:r>
          </w:p>
        </w:tc>
      </w:tr>
      <w:tr w:rsidR="00B46779" w14:paraId="00ACE4E2" w14:textId="77777777" w:rsidTr="00D353DC">
        <w:trPr>
          <w:trHeight w:val="699"/>
        </w:trPr>
        <w:tc>
          <w:tcPr>
            <w:tcW w:w="4711" w:type="dxa"/>
          </w:tcPr>
          <w:p w14:paraId="406D516D" w14:textId="40E7534C" w:rsidR="00B46779" w:rsidRPr="0050170D" w:rsidRDefault="009C011C" w:rsidP="00B46779">
            <w:r w:rsidRPr="009C011C">
              <w:t>Ensure that your slides are not used as a script and do not contain too much text. </w:t>
            </w:r>
          </w:p>
        </w:tc>
        <w:tc>
          <w:tcPr>
            <w:tcW w:w="5490" w:type="dxa"/>
          </w:tcPr>
          <w:p w14:paraId="3CD98AC1" w14:textId="5CD5D234" w:rsidR="00B46779" w:rsidRPr="00D84E95" w:rsidRDefault="009C011C" w:rsidP="00D84E95">
            <w:pPr>
              <w:jc w:val="center"/>
              <w:rPr>
                <w:sz w:val="28"/>
                <w:szCs w:val="28"/>
              </w:rPr>
            </w:pPr>
            <w:r w:rsidRPr="00D84E95">
              <w:rPr>
                <w:sz w:val="28"/>
                <w:szCs w:val="28"/>
              </w:rPr>
              <w:t>N/A</w:t>
            </w:r>
          </w:p>
        </w:tc>
      </w:tr>
      <w:tr w:rsidR="00B46779" w14:paraId="05A7968E" w14:textId="77777777" w:rsidTr="00D353DC">
        <w:trPr>
          <w:trHeight w:val="696"/>
        </w:trPr>
        <w:tc>
          <w:tcPr>
            <w:tcW w:w="4711" w:type="dxa"/>
          </w:tcPr>
          <w:p w14:paraId="03D5729E" w14:textId="0049DCE2" w:rsidR="00B46779" w:rsidRPr="00F32C49" w:rsidRDefault="00F32C49" w:rsidP="00F32C49">
            <w:r w:rsidRPr="00F32C49">
              <w:t>Introduce and define key terms / concepts at the beginning of your presentation. </w:t>
            </w:r>
          </w:p>
        </w:tc>
        <w:tc>
          <w:tcPr>
            <w:tcW w:w="5490" w:type="dxa"/>
          </w:tcPr>
          <w:p w14:paraId="2E9AD9F0" w14:textId="1668E8EB" w:rsidR="00B46779" w:rsidRPr="00F32C49" w:rsidRDefault="00F32C49" w:rsidP="00F32C49">
            <w:r>
              <w:t xml:space="preserve">Although this is not a presentation, I have still attempted to introduce and define the key terms and concepts at the beginning of my writing. </w:t>
            </w:r>
          </w:p>
        </w:tc>
      </w:tr>
      <w:tr w:rsidR="00F32C49" w14:paraId="494C4460" w14:textId="77777777" w:rsidTr="00D353DC">
        <w:trPr>
          <w:trHeight w:val="696"/>
        </w:trPr>
        <w:tc>
          <w:tcPr>
            <w:tcW w:w="4711" w:type="dxa"/>
          </w:tcPr>
          <w:p w14:paraId="62CE05E0" w14:textId="2B24D5D1" w:rsidR="00F32C49" w:rsidRPr="00F32C49" w:rsidRDefault="003565D7" w:rsidP="00F32C49">
            <w:r w:rsidRPr="003565D7">
              <w:t>Look at examine your literature with more criticality.</w:t>
            </w:r>
          </w:p>
        </w:tc>
        <w:tc>
          <w:tcPr>
            <w:tcW w:w="5490" w:type="dxa"/>
          </w:tcPr>
          <w:p w14:paraId="14C449B4" w14:textId="7C2970B5" w:rsidR="00F32C49" w:rsidRDefault="00E85FCC" w:rsidP="00F32C49">
            <w:r>
              <w:t xml:space="preserve">Throughout my writing, I have attempted to be critical and delve into conflicting opinions and </w:t>
            </w:r>
            <w:r w:rsidR="00D84E95">
              <w:t>positives</w:t>
            </w:r>
            <w:r>
              <w:t xml:space="preserve"> and negatives of subjects.</w:t>
            </w:r>
          </w:p>
        </w:tc>
      </w:tr>
    </w:tbl>
    <w:p w14:paraId="47B0928E" w14:textId="77777777" w:rsidR="0050170D" w:rsidRDefault="0050170D" w:rsidP="0050170D">
      <w:pPr>
        <w:rPr>
          <w:b/>
          <w:bCs/>
          <w:u w:val="single"/>
        </w:rPr>
      </w:pPr>
    </w:p>
    <w:p w14:paraId="1BBBBBED" w14:textId="77777777" w:rsidR="0050170D" w:rsidRDefault="0050170D" w:rsidP="00373077">
      <w:pPr>
        <w:jc w:val="center"/>
        <w:rPr>
          <w:b/>
          <w:bCs/>
          <w:u w:val="single"/>
        </w:rPr>
      </w:pPr>
    </w:p>
    <w:p w14:paraId="0A8A4CF4" w14:textId="77777777" w:rsidR="0050170D" w:rsidRDefault="0050170D" w:rsidP="00373077">
      <w:pPr>
        <w:jc w:val="center"/>
        <w:rPr>
          <w:b/>
          <w:bCs/>
          <w:u w:val="single"/>
        </w:rPr>
      </w:pPr>
    </w:p>
    <w:p w14:paraId="0AFE48BF" w14:textId="77777777" w:rsidR="00B46779" w:rsidRDefault="00B46779" w:rsidP="00D353DC">
      <w:pPr>
        <w:jc w:val="center"/>
        <w:rPr>
          <w:b/>
          <w:bCs/>
          <w:u w:val="single"/>
        </w:rPr>
      </w:pPr>
      <w:r w:rsidRPr="00FE3ACC">
        <w:rPr>
          <w:b/>
          <w:bCs/>
          <w:u w:val="single"/>
        </w:rPr>
        <w:t>Choose an intervention that supports the learning and development of a pupil / group of pupils. Reflect critically on its potential and the possible challenges that may arise</w:t>
      </w:r>
    </w:p>
    <w:p w14:paraId="104C4EB8" w14:textId="77777777" w:rsidR="00B46779" w:rsidRDefault="00B46779" w:rsidP="00557EDD"/>
    <w:p w14:paraId="49EE27CC" w14:textId="0C20281A" w:rsidR="009A1815" w:rsidRDefault="00E9433C" w:rsidP="00557EDD">
      <w:r>
        <w:t>(</w:t>
      </w:r>
      <w:r w:rsidRPr="001F7EFB">
        <w:t xml:space="preserve">McSherry, </w:t>
      </w:r>
      <w:r w:rsidRPr="001F7EFB">
        <w:t>J.,</w:t>
      </w:r>
      <w:r>
        <w:t xml:space="preserve"> </w:t>
      </w:r>
      <w:r w:rsidRPr="001F7EFB">
        <w:t>2001</w:t>
      </w:r>
      <w:r w:rsidR="004141F6">
        <w:t>, P.60</w:t>
      </w:r>
      <w:r>
        <w:t>) expresses that to understand children best</w:t>
      </w:r>
      <w:r w:rsidR="00C420D8">
        <w:t xml:space="preserve"> and deliver education </w:t>
      </w:r>
      <w:r w:rsidR="004931B9">
        <w:t>catered</w:t>
      </w:r>
      <w:r w:rsidR="00C420D8">
        <w:t xml:space="preserve"> to them as possible</w:t>
      </w:r>
      <w:r>
        <w:t xml:space="preserve">, we need to delve into and </w:t>
      </w:r>
      <w:r w:rsidR="0010376D">
        <w:t xml:space="preserve">ensure that </w:t>
      </w:r>
      <w:r w:rsidR="004931B9">
        <w:t xml:space="preserve">we engage in finding areas where their development my need to be supported. </w:t>
      </w:r>
      <w:r w:rsidR="001C2DCC">
        <w:t>T</w:t>
      </w:r>
      <w:r w:rsidR="00203203">
        <w:t xml:space="preserve">hroughout this assignment I will be </w:t>
      </w:r>
      <w:r w:rsidR="00C11D47">
        <w:t>assessing a chosen intervention which could</w:t>
      </w:r>
      <w:r w:rsidR="009068FA">
        <w:t xml:space="preserve"> support </w:t>
      </w:r>
      <w:r w:rsidR="00FA29A5">
        <w:t xml:space="preserve">a </w:t>
      </w:r>
      <w:r w:rsidR="00C81354">
        <w:t>particular</w:t>
      </w:r>
      <w:r w:rsidR="006E0F8E">
        <w:t xml:space="preserve"> </w:t>
      </w:r>
      <w:r w:rsidR="00C61FEE">
        <w:t>learner with the</w:t>
      </w:r>
      <w:r w:rsidR="00933955">
        <w:t xml:space="preserve">ir social skills. </w:t>
      </w:r>
      <w:r w:rsidR="00D5551B">
        <w:t xml:space="preserve">Within </w:t>
      </w:r>
      <w:r w:rsidR="009A14AC">
        <w:t xml:space="preserve">this piece of writing, I will refer to said pupil as Pupil A for </w:t>
      </w:r>
      <w:r w:rsidR="00FA29A5">
        <w:t xml:space="preserve">anonyminity </w:t>
      </w:r>
      <w:r w:rsidR="00C81354">
        <w:t>purposes</w:t>
      </w:r>
      <w:r w:rsidR="0046245C">
        <w:t xml:space="preserve">. </w:t>
      </w:r>
      <w:r w:rsidR="00B7402F">
        <w:t xml:space="preserve">Pupil A </w:t>
      </w:r>
      <w:r w:rsidR="007C0560">
        <w:t>is male and aged 9 years old. Although aged 9, their level of development</w:t>
      </w:r>
      <w:r w:rsidR="00266640">
        <w:t xml:space="preserve"> in all areas</w:t>
      </w:r>
      <w:r w:rsidR="007C0560">
        <w:t xml:space="preserve"> is around </w:t>
      </w:r>
      <w:r w:rsidR="00266640">
        <w:t>that of a 5 year old.</w:t>
      </w:r>
      <w:r w:rsidR="00E16E46">
        <w:t xml:space="preserve"> T</w:t>
      </w:r>
      <w:r w:rsidR="00F36B97">
        <w:t>he</w:t>
      </w:r>
      <w:r w:rsidR="00E16E46">
        <w:t xml:space="preserve"> learner currently attends several interventions to </w:t>
      </w:r>
      <w:r w:rsidR="00866028">
        <w:t xml:space="preserve">support </w:t>
      </w:r>
      <w:r w:rsidR="00E16E46">
        <w:t xml:space="preserve">their cognitive and </w:t>
      </w:r>
      <w:r w:rsidR="002F24A6">
        <w:t>physical development</w:t>
      </w:r>
      <w:r w:rsidR="003673A1">
        <w:t>.</w:t>
      </w:r>
      <w:r w:rsidR="002F24A6">
        <w:t xml:space="preserve"> </w:t>
      </w:r>
      <w:r w:rsidR="003673A1">
        <w:t>H</w:t>
      </w:r>
      <w:r w:rsidR="00992720">
        <w:t>owever</w:t>
      </w:r>
      <w:r w:rsidR="003673A1">
        <w:t>,</w:t>
      </w:r>
      <w:r w:rsidR="00992720">
        <w:t xml:space="preserve"> some observations I have undertaken </w:t>
      </w:r>
      <w:r w:rsidR="00626CB4">
        <w:t xml:space="preserve">recently suggest that they could greatly benefit from an intervention to focus on and benefit their </w:t>
      </w:r>
      <w:r w:rsidR="0055172D">
        <w:t>socialisation</w:t>
      </w:r>
      <w:r w:rsidR="00EB4E51">
        <w:t xml:space="preserve"> and emotional regulation</w:t>
      </w:r>
      <w:r w:rsidR="00626CB4">
        <w:t xml:space="preserve"> skills.</w:t>
      </w:r>
      <w:r w:rsidR="00C37114">
        <w:t xml:space="preserve"> </w:t>
      </w:r>
      <w:r w:rsidR="003254C2">
        <w:t xml:space="preserve">As an example, Pupil A will often find social experiences whilst playing overstimulating leading to emotional regulation being an area that they need support with almost every time they are in an outdoor environment. Pupil A has also displayed signs of needing support when communicating appropriately with peers. </w:t>
      </w:r>
      <w:r w:rsidR="00F63D90">
        <w:t xml:space="preserve">(Geddes. H, </w:t>
      </w:r>
      <w:r w:rsidR="000D4B31">
        <w:t xml:space="preserve">2006, P. </w:t>
      </w:r>
      <w:r w:rsidR="008C7211">
        <w:t xml:space="preserve">17) expresses that all children in schools should be offered an experience that may not be attainable at home. </w:t>
      </w:r>
    </w:p>
    <w:p w14:paraId="31627A91" w14:textId="23E1ACDA" w:rsidR="00063805" w:rsidRPr="00401C79" w:rsidRDefault="00FB4721" w:rsidP="00557EDD">
      <w:r>
        <w:t>Throughout my time on placements and based on university lectures,</w:t>
      </w:r>
      <w:r w:rsidR="000A7298">
        <w:t xml:space="preserve"> some issues that </w:t>
      </w:r>
      <w:r w:rsidR="006C7A07">
        <w:t>schools</w:t>
      </w:r>
      <w:r w:rsidR="000A7298">
        <w:t xml:space="preserve"> are facing when completing interventions have come to light, such as limited space, </w:t>
      </w:r>
      <w:r w:rsidR="006C7A07">
        <w:t xml:space="preserve">taking children out of class time to do said interventions, </w:t>
      </w:r>
      <w:r w:rsidR="007979EB">
        <w:t>cost and staffing</w:t>
      </w:r>
      <w:r w:rsidR="006C7A07">
        <w:t>.</w:t>
      </w:r>
      <w:r w:rsidR="003324E9">
        <w:t xml:space="preserve"> (ESTYN, </w:t>
      </w:r>
      <w:r w:rsidR="00C73EF8">
        <w:t xml:space="preserve">2020), explain in a written report based on </w:t>
      </w:r>
      <w:r w:rsidR="007968F3">
        <w:t xml:space="preserve">Learning </w:t>
      </w:r>
      <w:r w:rsidR="00C73EF8">
        <w:t>s</w:t>
      </w:r>
      <w:r w:rsidR="007968F3">
        <w:t>upport assistants (LSA’s)</w:t>
      </w:r>
      <w:r w:rsidR="00C73EF8">
        <w:t xml:space="preserve"> completing interv</w:t>
      </w:r>
      <w:r w:rsidR="008E4591">
        <w:t>ention, that there are many LSAs being trained to complete intervention, however this leads us to wonder if children in class are then getting the support that they may require from an LSA.</w:t>
      </w:r>
      <w:r w:rsidR="00626CB4">
        <w:t xml:space="preserve"> </w:t>
      </w:r>
      <w:r w:rsidR="002F5E24">
        <w:t xml:space="preserve">As a result </w:t>
      </w:r>
      <w:r w:rsidR="00B77B51">
        <w:t>of my PTE experience, I could see th</w:t>
      </w:r>
      <w:r w:rsidR="001B1E8F">
        <w:t>at</w:t>
      </w:r>
      <w:r w:rsidR="00D2672F">
        <w:t xml:space="preserve"> an</w:t>
      </w:r>
      <w:r w:rsidR="00B77B51">
        <w:t xml:space="preserve"> issue that som</w:t>
      </w:r>
      <w:r w:rsidR="00033E24">
        <w:t xml:space="preserve">e </w:t>
      </w:r>
      <w:r w:rsidR="00B77B51">
        <w:t>schools</w:t>
      </w:r>
      <w:r w:rsidR="00033E24">
        <w:t xml:space="preserve"> may face</w:t>
      </w:r>
      <w:r w:rsidR="00F5166C">
        <w:t xml:space="preserve"> </w:t>
      </w:r>
      <w:r w:rsidR="00D2672F">
        <w:t>is</w:t>
      </w:r>
      <w:r w:rsidR="00F5166C">
        <w:t xml:space="preserve"> space to complete the interventions. </w:t>
      </w:r>
      <w:r w:rsidR="00B77B51">
        <w:t xml:space="preserve"> </w:t>
      </w:r>
      <w:r w:rsidR="006C526F">
        <w:t>Based on my</w:t>
      </w:r>
      <w:r w:rsidR="007C4897">
        <w:t xml:space="preserve"> findings</w:t>
      </w:r>
      <w:r w:rsidR="006C526F">
        <w:t xml:space="preserve">, I believe that the learner could </w:t>
      </w:r>
      <w:r w:rsidR="00AE05D7">
        <w:t>benefit from support when initiating play and understanding a correct and appropriate way of speaking to their peers</w:t>
      </w:r>
      <w:r w:rsidR="007C4897">
        <w:t xml:space="preserve"> whilst </w:t>
      </w:r>
      <w:r w:rsidR="00500388">
        <w:t xml:space="preserve">gaining a concept of </w:t>
      </w:r>
      <w:r w:rsidR="007C4897">
        <w:t>how to control and manage their emotions when things do not run as expected</w:t>
      </w:r>
      <w:r w:rsidR="00AE05D7">
        <w:t xml:space="preserve">. </w:t>
      </w:r>
      <w:r w:rsidR="00D0201A">
        <w:t>(National</w:t>
      </w:r>
      <w:r w:rsidR="007C4897">
        <w:t xml:space="preserve"> </w:t>
      </w:r>
      <w:r w:rsidR="00D0201A">
        <w:t>Literacy</w:t>
      </w:r>
      <w:r w:rsidR="007C4897">
        <w:t xml:space="preserve"> </w:t>
      </w:r>
      <w:r w:rsidR="00D0201A">
        <w:t xml:space="preserve">Trust, 2024), explain that play is vital for </w:t>
      </w:r>
      <w:r w:rsidR="00D13C33">
        <w:t>children’s</w:t>
      </w:r>
      <w:r w:rsidR="00D0201A">
        <w:t xml:space="preserve"> development and can </w:t>
      </w:r>
      <w:r w:rsidR="00D13C33">
        <w:t xml:space="preserve">greatly improve skills such as </w:t>
      </w:r>
      <w:r w:rsidR="00F12778">
        <w:t>children being able to explore their own voice, aswell as others</w:t>
      </w:r>
      <w:r w:rsidR="002249B7">
        <w:t xml:space="preserve">, they also tell us that play is an experience that has no boundaries, and is “inclusive and </w:t>
      </w:r>
      <w:r w:rsidR="002249B7">
        <w:lastRenderedPageBreak/>
        <w:t xml:space="preserve">accessible to all”. </w:t>
      </w:r>
      <w:r w:rsidR="00EF1F5B">
        <w:t xml:space="preserve">Play being </w:t>
      </w:r>
      <w:r w:rsidR="006853E5">
        <w:t xml:space="preserve">initiated and </w:t>
      </w:r>
      <w:r w:rsidR="00EF1F5B">
        <w:t xml:space="preserve">accessible for this learner could </w:t>
      </w:r>
      <w:r w:rsidR="006853E5">
        <w:t xml:space="preserve">be </w:t>
      </w:r>
      <w:r w:rsidR="000703E6">
        <w:t xml:space="preserve">essential </w:t>
      </w:r>
      <w:r w:rsidR="006853E5">
        <w:t xml:space="preserve">in </w:t>
      </w:r>
      <w:r w:rsidR="000703E6">
        <w:t xml:space="preserve">improving their socialisation </w:t>
      </w:r>
      <w:r w:rsidR="00C33203">
        <w:t>and emotional development</w:t>
      </w:r>
      <w:r w:rsidR="006F180E">
        <w:t xml:space="preserve">. </w:t>
      </w:r>
      <w:r w:rsidR="005F6D64">
        <w:t>For instance,</w:t>
      </w:r>
      <w:r w:rsidR="00914D5A">
        <w:t xml:space="preserve"> if </w:t>
      </w:r>
      <w:r w:rsidR="00536A62">
        <w:t>Pupil A</w:t>
      </w:r>
      <w:r w:rsidR="00914D5A">
        <w:t xml:space="preserve"> was able, they may initiate play with a “More Knowledgeable Other”</w:t>
      </w:r>
      <w:r w:rsidR="000338A8">
        <w:t>.</w:t>
      </w:r>
      <w:r w:rsidR="00914D5A">
        <w:t xml:space="preserve"> </w:t>
      </w:r>
      <w:r w:rsidR="000338A8">
        <w:t>T</w:t>
      </w:r>
      <w:r w:rsidR="00AA45AE">
        <w:t>he theory of the more knowledgeable other was created by Vygotsky</w:t>
      </w:r>
      <w:r w:rsidR="00440512">
        <w:t xml:space="preserve"> in </w:t>
      </w:r>
      <w:r w:rsidR="00594EE8">
        <w:t>1978</w:t>
      </w:r>
      <w:r w:rsidR="00BD41E7">
        <w:t xml:space="preserve"> and </w:t>
      </w:r>
      <w:r w:rsidR="00D42A6B">
        <w:t>explains that</w:t>
      </w:r>
      <w:r w:rsidR="00A21B88">
        <w:t xml:space="preserve"> the more knowledgeable other supports them with tasks that are</w:t>
      </w:r>
      <w:r w:rsidR="00D42A6B">
        <w:t xml:space="preserve"> </w:t>
      </w:r>
      <w:r w:rsidR="00171E7B">
        <w:t>“</w:t>
      </w:r>
      <w:r w:rsidR="00A21B88" w:rsidRPr="00A21B88">
        <w:t>beyond the learner’s current abilities but is attainable with the help and guidance of the more knowledgeable other (MKO)</w:t>
      </w:r>
      <w:r w:rsidR="00171E7B">
        <w:t>”</w:t>
      </w:r>
      <w:r w:rsidR="008B3FE6">
        <w:t xml:space="preserve"> </w:t>
      </w:r>
      <w:r w:rsidR="00171E7B">
        <w:t>(</w:t>
      </w:r>
      <w:proofErr w:type="spellStart"/>
      <w:r w:rsidR="00171E7B">
        <w:t>Mcleod.S</w:t>
      </w:r>
      <w:proofErr w:type="spellEnd"/>
      <w:r w:rsidR="00171E7B">
        <w:t xml:space="preserve">, 2024). </w:t>
      </w:r>
      <w:r w:rsidR="00F5294E">
        <w:t xml:space="preserve">The intervention that I </w:t>
      </w:r>
      <w:r w:rsidR="00E27732">
        <w:t xml:space="preserve">have considered to support </w:t>
      </w:r>
      <w:r w:rsidR="00536A62">
        <w:t>Pupil A</w:t>
      </w:r>
      <w:r w:rsidR="008B3FE6">
        <w:t>’</w:t>
      </w:r>
      <w:r w:rsidR="00E27732">
        <w:t>s social skills is an ELSA intervention.</w:t>
      </w:r>
      <w:r w:rsidR="00F436B2">
        <w:t xml:space="preserve"> </w:t>
      </w:r>
      <w:r w:rsidR="001624CB">
        <w:t>ELSA stands for “</w:t>
      </w:r>
      <w:r w:rsidR="000E09DD" w:rsidRPr="000E09DD">
        <w:t>Emotional Literacy Support Assistant</w:t>
      </w:r>
      <w:r w:rsidR="000E09DD">
        <w:t>”</w:t>
      </w:r>
      <w:r w:rsidR="00F452B8">
        <w:t xml:space="preserve"> (ELSA, 2017). </w:t>
      </w:r>
      <w:r w:rsidR="00F452B8">
        <w:t>ELSA is an organisation and initiative currently being rolled out throughout schools to help learners with their “social and emotional development” (ELSA, 2017).</w:t>
      </w:r>
      <w:r w:rsidR="00F452B8">
        <w:t xml:space="preserve"> Although the name ELSA refers to </w:t>
      </w:r>
      <w:r w:rsidR="005F5ADD">
        <w:t xml:space="preserve">the emotional element of development, (ELSA, 2017) </w:t>
      </w:r>
      <w:r w:rsidR="00DC30C5">
        <w:t xml:space="preserve">confirm that the role also includes supporting children in their social development. </w:t>
      </w:r>
      <w:r w:rsidR="00285A65">
        <w:t xml:space="preserve">I have chosen this intervention based on the observation that </w:t>
      </w:r>
      <w:r w:rsidR="00536A62">
        <w:t>Pupil A</w:t>
      </w:r>
      <w:r w:rsidR="00285A65">
        <w:t xml:space="preserve"> </w:t>
      </w:r>
      <w:r w:rsidR="001074BD">
        <w:t xml:space="preserve">often works well when working one to one with a member of staff. </w:t>
      </w:r>
      <w:r w:rsidR="00536A62">
        <w:t>Pupil A</w:t>
      </w:r>
      <w:r w:rsidR="003163E3">
        <w:t xml:space="preserve"> often indicates more understanding and contributes well when working one to one </w:t>
      </w:r>
      <w:r w:rsidR="00377221">
        <w:t xml:space="preserve">which would occur within the ELSA sessions. </w:t>
      </w:r>
    </w:p>
    <w:p w14:paraId="5585457B" w14:textId="27D81837" w:rsidR="00F416C6" w:rsidRPr="00253800" w:rsidRDefault="0053076B" w:rsidP="00F416C6">
      <w:pPr>
        <w:rPr>
          <w:b/>
          <w:bCs/>
        </w:rPr>
      </w:pPr>
      <w:r>
        <w:t xml:space="preserve">(NHS, 2023) </w:t>
      </w:r>
      <w:r w:rsidR="00303BB3">
        <w:t xml:space="preserve">inform us that by the age of 2 years old, children should be beginning to enjoy being in others </w:t>
      </w:r>
      <w:r w:rsidR="00EE1AE3">
        <w:t>company and</w:t>
      </w:r>
      <w:r w:rsidR="00303BB3">
        <w:t xml:space="preserve"> beginning to understand and enjoy the concept of being around adults and other childre</w:t>
      </w:r>
      <w:r w:rsidR="00EE1AE3">
        <w:t>n.</w:t>
      </w:r>
      <w:r w:rsidR="0081715A">
        <w:t xml:space="preserve"> (NHS, 2023) also suggest t</w:t>
      </w:r>
      <w:r w:rsidR="00FC572B">
        <w:t xml:space="preserve">hat </w:t>
      </w:r>
      <w:r w:rsidR="00510AD2">
        <w:t xml:space="preserve">at </w:t>
      </w:r>
      <w:r w:rsidR="00BB59A2">
        <w:t xml:space="preserve">the </w:t>
      </w:r>
      <w:r w:rsidR="00FC572B">
        <w:t xml:space="preserve">age </w:t>
      </w:r>
      <w:r w:rsidR="00BB59A2">
        <w:t xml:space="preserve">of </w:t>
      </w:r>
      <w:r w:rsidR="00FC572B">
        <w:t>4 years old, is commo</w:t>
      </w:r>
      <w:r w:rsidR="00510AD2">
        <w:t xml:space="preserve">nly when children will start playing and socialising with </w:t>
      </w:r>
      <w:r w:rsidR="008C1B6D">
        <w:t>others and</w:t>
      </w:r>
      <w:r w:rsidR="00510AD2">
        <w:t xml:space="preserve"> understand </w:t>
      </w:r>
      <w:r w:rsidR="00515157">
        <w:t xml:space="preserve">“the concept of taking turns and sharing”. </w:t>
      </w:r>
      <w:r w:rsidR="00EE1AE3">
        <w:t xml:space="preserve"> </w:t>
      </w:r>
      <w:r w:rsidR="00F02C9B">
        <w:t>(Warren.H , 2024), explain</w:t>
      </w:r>
      <w:r w:rsidR="003E6C44">
        <w:t>s</w:t>
      </w:r>
      <w:r w:rsidR="00F02C9B">
        <w:t xml:space="preserve"> that socialising is crucial to a child’s development from a young age, and encourages skills of empathy and teaches young children how to form positive friendships.</w:t>
      </w:r>
      <w:r w:rsidR="003E6C44">
        <w:t xml:space="preserve"> </w:t>
      </w:r>
      <w:r w:rsidR="00536A62">
        <w:t>Pupil A</w:t>
      </w:r>
      <w:r w:rsidR="003E6C44">
        <w:t xml:space="preserve"> sometimes needs support to engage in positive play </w:t>
      </w:r>
      <w:r w:rsidR="008C1B6D">
        <w:t>experiences and</w:t>
      </w:r>
      <w:r w:rsidR="00A931C3">
        <w:t xml:space="preserve"> </w:t>
      </w:r>
      <w:r w:rsidR="003E6C44">
        <w:t xml:space="preserve">therefore struggles to incorporate themselves into these scenarios. </w:t>
      </w:r>
      <w:r w:rsidR="003E6C44">
        <w:t>(</w:t>
      </w:r>
      <w:r w:rsidR="00D4716E">
        <w:t>Warren.H,</w:t>
      </w:r>
      <w:r w:rsidR="003E6C44">
        <w:t xml:space="preserve"> 2024)</w:t>
      </w:r>
      <w:r w:rsidR="003E6C44">
        <w:t xml:space="preserve"> also suggests that engaging in positive play experiences with other learners can increase the level of emotional support that </w:t>
      </w:r>
      <w:r w:rsidR="0051407B">
        <w:t>a</w:t>
      </w:r>
      <w:r w:rsidR="003E6C44">
        <w:t xml:space="preserve"> child is gaining, therefore developing their social skills through an emotional aspect. </w:t>
      </w:r>
      <w:r w:rsidR="001A6438">
        <w:t>(Royal Foundation</w:t>
      </w:r>
      <w:r w:rsidR="00A36040">
        <w:t xml:space="preserve"> Centre </w:t>
      </w:r>
      <w:r w:rsidR="008C1B6D">
        <w:t>for</w:t>
      </w:r>
      <w:r w:rsidR="00A36040">
        <w:t xml:space="preserve"> Early Childhood, 2025), </w:t>
      </w:r>
      <w:r w:rsidR="003E759A">
        <w:t>suggest</w:t>
      </w:r>
      <w:r w:rsidR="00BA425F">
        <w:t xml:space="preserve"> that </w:t>
      </w:r>
      <w:r w:rsidR="006A1DC0">
        <w:t xml:space="preserve">children </w:t>
      </w:r>
      <w:r w:rsidR="002D7D34">
        <w:t xml:space="preserve">developing </w:t>
      </w:r>
      <w:r w:rsidR="006A1DC0">
        <w:t>advanced social and emotional skills at an e</w:t>
      </w:r>
      <w:r w:rsidR="002D7D34">
        <w:t xml:space="preserve">arly age is “fundamental” to </w:t>
      </w:r>
      <w:r w:rsidR="00C453A4">
        <w:t>children’s</w:t>
      </w:r>
      <w:r w:rsidR="006D05BD">
        <w:t xml:space="preserve"> future wellbeing</w:t>
      </w:r>
      <w:r w:rsidR="00044A50">
        <w:t xml:space="preserve"> and building positive relationships throughout their lives</w:t>
      </w:r>
      <w:r w:rsidR="00534D82">
        <w:t xml:space="preserve">. </w:t>
      </w:r>
      <w:r w:rsidR="000955FF">
        <w:t>Alber</w:t>
      </w:r>
      <w:r w:rsidR="00037CE8">
        <w:t>t Banduras theory of Self</w:t>
      </w:r>
      <w:r w:rsidR="00C34366">
        <w:t>-</w:t>
      </w:r>
      <w:r w:rsidR="00037CE8">
        <w:t>Conce</w:t>
      </w:r>
      <w:r w:rsidR="00C34366">
        <w:t>pt and Self-Esteem</w:t>
      </w:r>
      <w:r w:rsidR="008D0842">
        <w:t xml:space="preserve"> implies that</w:t>
      </w:r>
      <w:r w:rsidR="003E7D85">
        <w:t xml:space="preserve"> </w:t>
      </w:r>
      <w:r w:rsidR="008C1B6D">
        <w:t>self-efficiency</w:t>
      </w:r>
      <w:r w:rsidR="00595B08">
        <w:t xml:space="preserve"> </w:t>
      </w:r>
      <w:r w:rsidR="00F17802">
        <w:t xml:space="preserve">links to a </w:t>
      </w:r>
      <w:r w:rsidR="008C1B6D">
        <w:t>person’s</w:t>
      </w:r>
      <w:r w:rsidR="00F17802">
        <w:t xml:space="preserve"> belief that they have the </w:t>
      </w:r>
      <w:r w:rsidR="004D33D0">
        <w:t>skills and understanding to “produce specific performance outcomes” (</w:t>
      </w:r>
      <w:r w:rsidR="0015529D" w:rsidRPr="0015529D">
        <w:t>Lopez-Garrido</w:t>
      </w:r>
      <w:r w:rsidR="0015529D">
        <w:t xml:space="preserve">, 2025). </w:t>
      </w:r>
      <w:r w:rsidR="00536A62">
        <w:t>Pupil A</w:t>
      </w:r>
      <w:r w:rsidR="009C5F4D">
        <w:t xml:space="preserve"> is displaying signs of </w:t>
      </w:r>
      <w:r w:rsidR="005B1F3A">
        <w:t>needing s</w:t>
      </w:r>
      <w:r w:rsidR="00866C83">
        <w:t xml:space="preserve">upport in leading and initiating play, </w:t>
      </w:r>
      <w:r w:rsidR="008C1B6D">
        <w:t>Bandura’s</w:t>
      </w:r>
      <w:r w:rsidR="00866C83">
        <w:t xml:space="preserve"> theory suggests that if </w:t>
      </w:r>
      <w:r w:rsidR="00536A62">
        <w:t>Pupil A</w:t>
      </w:r>
      <w:r w:rsidR="0063681C">
        <w:t xml:space="preserve"> could take part in an </w:t>
      </w:r>
      <w:r w:rsidR="007A11D7">
        <w:t>intervention</w:t>
      </w:r>
      <w:r w:rsidR="0063681C">
        <w:t xml:space="preserve"> that will </w:t>
      </w:r>
      <w:r w:rsidR="007A11D7">
        <w:t xml:space="preserve">support them in this, </w:t>
      </w:r>
      <w:r w:rsidR="00536A62">
        <w:t>Pupil A</w:t>
      </w:r>
      <w:r w:rsidR="007A11D7">
        <w:t xml:space="preserve"> would have more self-efficiency in undertaking such roles when initiating and engaging in play. </w:t>
      </w:r>
      <w:r w:rsidR="009705D4">
        <w:t>(Voice</w:t>
      </w:r>
      <w:r w:rsidR="008C1B6D">
        <w:t xml:space="preserve"> </w:t>
      </w:r>
      <w:r w:rsidR="009705D4">
        <w:t>of</w:t>
      </w:r>
      <w:r w:rsidR="008C1B6D">
        <w:t xml:space="preserve"> </w:t>
      </w:r>
      <w:r w:rsidR="009705D4">
        <w:t>Pla</w:t>
      </w:r>
      <w:r w:rsidR="00361D2E">
        <w:t xml:space="preserve">y, </w:t>
      </w:r>
      <w:r w:rsidR="002449B7">
        <w:t>N.D)</w:t>
      </w:r>
      <w:r w:rsidR="002A64E2">
        <w:t xml:space="preserve"> also</w:t>
      </w:r>
      <w:r w:rsidR="00861443">
        <w:t xml:space="preserve"> </w:t>
      </w:r>
      <w:r w:rsidR="00C7335F">
        <w:t xml:space="preserve">express their view that </w:t>
      </w:r>
      <w:r w:rsidR="00872C8B">
        <w:t xml:space="preserve">when children take risks and overcome challenges, they will develop some sense of accomplishment and as a result will positively impact their </w:t>
      </w:r>
      <w:r w:rsidR="005F40D0">
        <w:t>self-esteem.</w:t>
      </w:r>
      <w:r w:rsidR="00243459">
        <w:t xml:space="preserve"> </w:t>
      </w:r>
      <w:r w:rsidR="005F40D0">
        <w:t>T</w:t>
      </w:r>
      <w:r w:rsidR="00200E7A">
        <w:t xml:space="preserve">he organisation also explain that their observations suggest that </w:t>
      </w:r>
      <w:r w:rsidR="008968BB">
        <w:t xml:space="preserve">play also encourages a boost in </w:t>
      </w:r>
      <w:r w:rsidR="00A61F8E">
        <w:t>children’s</w:t>
      </w:r>
      <w:r w:rsidR="008968BB">
        <w:t xml:space="preserve"> self confidence</w:t>
      </w:r>
      <w:r w:rsidR="008749A6">
        <w:t xml:space="preserve"> through imaginative and free play. </w:t>
      </w:r>
      <w:r w:rsidR="001B4047">
        <w:t>Based on my</w:t>
      </w:r>
      <w:r w:rsidR="0091013B">
        <w:t xml:space="preserve"> research and observations, </w:t>
      </w:r>
      <w:r w:rsidR="00CA0013">
        <w:t xml:space="preserve">it appears that if </w:t>
      </w:r>
      <w:r w:rsidR="00536A62">
        <w:t>Pupil A</w:t>
      </w:r>
      <w:r w:rsidR="00CA0013">
        <w:t xml:space="preserve"> </w:t>
      </w:r>
      <w:r w:rsidR="00B307BA">
        <w:t xml:space="preserve">was able to receive an intervention to expand their knowledge and skills in this area of socialising, </w:t>
      </w:r>
      <w:r w:rsidR="002915E2">
        <w:t>they could be able to involve themselves with more learners throughout the play environment, therefore also improving their emotional wellbeing.</w:t>
      </w:r>
      <w:r w:rsidR="004C0AA1">
        <w:t xml:space="preserve"> </w:t>
      </w:r>
    </w:p>
    <w:p w14:paraId="7538A588" w14:textId="64856CD6" w:rsidR="00DB1A10" w:rsidRDefault="00D05B6C" w:rsidP="00F416C6">
      <w:r>
        <w:t>(Channell, 202</w:t>
      </w:r>
      <w:r w:rsidR="00E868E8">
        <w:t>3</w:t>
      </w:r>
      <w:r w:rsidR="00C94C67">
        <w:t>)</w:t>
      </w:r>
      <w:r w:rsidR="00A67AAD">
        <w:t xml:space="preserve"> explains that Daniel </w:t>
      </w:r>
      <w:r w:rsidR="00201C7B">
        <w:t xml:space="preserve">Goleman </w:t>
      </w:r>
      <w:r w:rsidR="000D41B1">
        <w:t xml:space="preserve">is a </w:t>
      </w:r>
      <w:r w:rsidR="00392010">
        <w:t>psychologist</w:t>
      </w:r>
      <w:r w:rsidR="000D41B1">
        <w:t xml:space="preserve"> and scientific journalist who </w:t>
      </w:r>
      <w:r w:rsidR="000C5330">
        <w:t xml:space="preserve">“popularised </w:t>
      </w:r>
      <w:r w:rsidR="00C40C8E">
        <w:t>the concept of emotional intelligence”</w:t>
      </w:r>
      <w:r w:rsidR="0075462A">
        <w:t xml:space="preserve">. Goleman also </w:t>
      </w:r>
      <w:r w:rsidR="00A13242">
        <w:t>came up with a framework containing five key components</w:t>
      </w:r>
      <w:r w:rsidR="00501BC2">
        <w:t xml:space="preserve"> </w:t>
      </w:r>
      <w:r w:rsidR="002A47F2">
        <w:t>that form emotional intelligence</w:t>
      </w:r>
      <w:r w:rsidR="008F18C3">
        <w:t xml:space="preserve">, these components </w:t>
      </w:r>
      <w:r w:rsidR="008F18C3" w:rsidRPr="00220233">
        <w:t xml:space="preserve">were </w:t>
      </w:r>
      <w:r w:rsidR="00687B53" w:rsidRPr="00220233">
        <w:t>s</w:t>
      </w:r>
      <w:r w:rsidR="002F7AF5" w:rsidRPr="00220233">
        <w:t>elf-awareness</w:t>
      </w:r>
      <w:r w:rsidR="002F7AF5" w:rsidRPr="00220233">
        <w:t>, s</w:t>
      </w:r>
      <w:r w:rsidR="002F7AF5" w:rsidRPr="002F7AF5">
        <w:t>elf-regulation</w:t>
      </w:r>
      <w:r w:rsidR="002F7AF5" w:rsidRPr="00220233">
        <w:t>, m</w:t>
      </w:r>
      <w:r w:rsidR="002F7AF5" w:rsidRPr="002F7AF5">
        <w:t>otivation</w:t>
      </w:r>
      <w:r w:rsidR="002F7AF5" w:rsidRPr="00220233">
        <w:t>, e</w:t>
      </w:r>
      <w:r w:rsidR="002F7AF5" w:rsidRPr="002F7AF5">
        <w:t>mpathy</w:t>
      </w:r>
      <w:r w:rsidR="00687B53" w:rsidRPr="00220233">
        <w:t xml:space="preserve"> and s</w:t>
      </w:r>
      <w:r w:rsidR="002F7AF5" w:rsidRPr="002F7AF5">
        <w:t>ocial skills</w:t>
      </w:r>
      <w:r w:rsidR="00E011F1">
        <w:t xml:space="preserve"> </w:t>
      </w:r>
      <w:r w:rsidR="00E011F1">
        <w:t>(Channell, 202</w:t>
      </w:r>
      <w:r w:rsidR="00E868E8">
        <w:t>3</w:t>
      </w:r>
      <w:r w:rsidR="00E011F1">
        <w:t>)</w:t>
      </w:r>
      <w:r w:rsidR="00E011F1">
        <w:t xml:space="preserve">. </w:t>
      </w:r>
      <w:r w:rsidR="00E93417">
        <w:t xml:space="preserve">Each of these 5 components </w:t>
      </w:r>
      <w:r w:rsidR="004127FA">
        <w:t xml:space="preserve">are elements that </w:t>
      </w:r>
      <w:r w:rsidR="00536A62">
        <w:t>Pupil A</w:t>
      </w:r>
      <w:r w:rsidR="004127FA">
        <w:t xml:space="preserve"> has displayed signs of potentially needing intervention in.</w:t>
      </w:r>
      <w:r w:rsidR="00175675">
        <w:t xml:space="preserve"> </w:t>
      </w:r>
      <w:r w:rsidR="0003634A">
        <w:t>(TSW Training</w:t>
      </w:r>
      <w:r w:rsidR="003F1253">
        <w:t>, 2021)</w:t>
      </w:r>
      <w:r w:rsidR="00450329">
        <w:t xml:space="preserve"> </w:t>
      </w:r>
      <w:r w:rsidR="00F80805">
        <w:t xml:space="preserve">break down </w:t>
      </w:r>
      <w:r w:rsidR="002A717E">
        <w:t>Goleman’s</w:t>
      </w:r>
      <w:r w:rsidR="00F80805">
        <w:t xml:space="preserve"> theory by explaining that his belief </w:t>
      </w:r>
      <w:r w:rsidR="00F80805">
        <w:lastRenderedPageBreak/>
        <w:t xml:space="preserve">is that emotional intelligence can be learnt or improved upon. </w:t>
      </w:r>
      <w:r w:rsidR="00B95E53">
        <w:t>However</w:t>
      </w:r>
      <w:r w:rsidR="00DB1A10">
        <w:t>, (</w:t>
      </w:r>
      <w:r w:rsidR="0041118C">
        <w:t>Channell</w:t>
      </w:r>
      <w:r w:rsidR="00DB1A10">
        <w:t xml:space="preserve">, </w:t>
      </w:r>
      <w:r w:rsidR="004540EB">
        <w:t>2023)</w:t>
      </w:r>
      <w:r w:rsidR="00481A57">
        <w:t xml:space="preserve"> suggest that there are “numerous” criticisms of </w:t>
      </w:r>
      <w:r w:rsidR="00BF2739">
        <w:t xml:space="preserve">Goleman’s theory, </w:t>
      </w:r>
      <w:r w:rsidR="008866EB">
        <w:t xml:space="preserve">including the suggestion that emotional </w:t>
      </w:r>
      <w:r w:rsidR="008056F4">
        <w:t xml:space="preserve">intelligence </w:t>
      </w:r>
      <w:r w:rsidR="00135E91">
        <w:t xml:space="preserve">is not a separate form of intelligence but </w:t>
      </w:r>
      <w:r w:rsidR="003E1BD3">
        <w:t xml:space="preserve">accumulated from “traditional measures of general </w:t>
      </w:r>
      <w:r w:rsidR="00FC52AB">
        <w:t>intelligence”</w:t>
      </w:r>
      <w:r w:rsidR="00C90D7B">
        <w:t xml:space="preserve"> suggesting that emotional intelligence is </w:t>
      </w:r>
      <w:r w:rsidR="00C90598">
        <w:t xml:space="preserve">a part of </w:t>
      </w:r>
      <w:r w:rsidR="00E25BB7">
        <w:t>one’s</w:t>
      </w:r>
      <w:r w:rsidR="00C90598">
        <w:t xml:space="preserve"> general IQ and learn</w:t>
      </w:r>
      <w:r w:rsidR="00E25BB7">
        <w:t>t along with a person’s general intelligence</w:t>
      </w:r>
      <w:r w:rsidR="00FC52AB">
        <w:t>.</w:t>
      </w:r>
      <w:r w:rsidR="0003634A">
        <w:t xml:space="preserve"> </w:t>
      </w:r>
      <w:r w:rsidR="007D710E">
        <w:t xml:space="preserve"> </w:t>
      </w:r>
      <w:r w:rsidR="00D70901">
        <w:t>Dr Dan H</w:t>
      </w:r>
      <w:r w:rsidR="00A36D74">
        <w:t xml:space="preserve">ughes has also created a </w:t>
      </w:r>
      <w:r w:rsidR="00F2048F">
        <w:t>theory surround</w:t>
      </w:r>
      <w:r w:rsidR="006D4D5E">
        <w:t>ing</w:t>
      </w:r>
      <w:r w:rsidR="00F2048F">
        <w:t xml:space="preserve"> emotional development that </w:t>
      </w:r>
      <w:r w:rsidR="00FE701D">
        <w:t>is based around the a</w:t>
      </w:r>
      <w:r w:rsidR="00C646BA">
        <w:t>cronym</w:t>
      </w:r>
      <w:r w:rsidR="00FE701D">
        <w:t xml:space="preserve"> of PACE which stands for </w:t>
      </w:r>
      <w:r w:rsidR="00FF1BF8">
        <w:t xml:space="preserve">playfulness, acceptance, </w:t>
      </w:r>
      <w:r w:rsidR="00B407F7">
        <w:t xml:space="preserve">curiosity and empathy </w:t>
      </w:r>
      <w:r w:rsidR="006D0919">
        <w:t>(</w:t>
      </w:r>
      <w:r w:rsidR="001302EA">
        <w:t>DDP Netwo</w:t>
      </w:r>
      <w:r w:rsidR="00DC4E2B">
        <w:t xml:space="preserve">rk, N.D). </w:t>
      </w:r>
      <w:r w:rsidR="000F63FF">
        <w:t>(DDP Network</w:t>
      </w:r>
      <w:r w:rsidR="00B16BD6">
        <w:t xml:space="preserve">, N.D) expand on the fact that </w:t>
      </w:r>
      <w:r w:rsidR="00F07792">
        <w:t>P</w:t>
      </w:r>
      <w:r w:rsidR="00C471EE">
        <w:t xml:space="preserve">ACE is “a way of </w:t>
      </w:r>
      <w:r w:rsidR="00E6760E" w:rsidRPr="00E6760E">
        <w:t>thinking, feeling, communicating and behaving</w:t>
      </w:r>
      <w:r w:rsidR="00C838E0">
        <w:t xml:space="preserve"> that </w:t>
      </w:r>
      <w:r w:rsidR="00197B63">
        <w:t>has the intent to make “a child feel safe</w:t>
      </w:r>
      <w:r w:rsidR="00ED1B29">
        <w:t>”</w:t>
      </w:r>
      <w:r w:rsidR="008B192C">
        <w:t xml:space="preserve"> and allow the child to understand their own emotions, while also allowing others to do so. </w:t>
      </w:r>
      <w:r w:rsidR="000B371A">
        <w:t xml:space="preserve">This suggests that </w:t>
      </w:r>
      <w:r w:rsidR="00536A62">
        <w:t>Pupil A</w:t>
      </w:r>
      <w:r w:rsidR="000B371A">
        <w:t xml:space="preserve"> may </w:t>
      </w:r>
      <w:r w:rsidR="003451D5">
        <w:t xml:space="preserve">respond well towards an intervention that allows them to first and foremost gain an understanding of their own emotions prior to having to </w:t>
      </w:r>
      <w:r w:rsidR="00AD7F9A">
        <w:t xml:space="preserve">explain their emotions to someone else initially. </w:t>
      </w:r>
    </w:p>
    <w:p w14:paraId="6D104350" w14:textId="1ACCCB7E" w:rsidR="009D51BF" w:rsidRPr="009D51BF" w:rsidRDefault="0052007C" w:rsidP="009D51BF">
      <w:pPr>
        <w:rPr>
          <w:b/>
          <w:bCs/>
        </w:rPr>
      </w:pPr>
      <w:r>
        <w:t>As a result of conducting research observations and taking int</w:t>
      </w:r>
      <w:r w:rsidR="008A06C2">
        <w:t>o</w:t>
      </w:r>
      <w:r>
        <w:t xml:space="preserve"> consideration the possibilities and limitations of the </w:t>
      </w:r>
      <w:r w:rsidR="00D01D27">
        <w:t xml:space="preserve">setting in which </w:t>
      </w:r>
      <w:r w:rsidR="00536A62">
        <w:t>Pupil A</w:t>
      </w:r>
      <w:r w:rsidR="00D01D27">
        <w:t xml:space="preserve"> is a learner, I have decided to elaborate and expand on the ELSA intervention. </w:t>
      </w:r>
      <w:r w:rsidR="00395889">
        <w:t xml:space="preserve">As previously explained, ELSA stands for </w:t>
      </w:r>
      <w:r w:rsidR="001E55D0">
        <w:t>“</w:t>
      </w:r>
      <w:r w:rsidR="001E55D0" w:rsidRPr="000E09DD">
        <w:t>Emotional Literacy Support Assistant</w:t>
      </w:r>
      <w:r w:rsidR="001E55D0">
        <w:t>”</w:t>
      </w:r>
      <w:r w:rsidR="001E55D0">
        <w:t xml:space="preserve"> (ELSA, 2017)</w:t>
      </w:r>
      <w:r w:rsidR="00EC71A3">
        <w:t>.</w:t>
      </w:r>
      <w:r w:rsidR="005817B8">
        <w:t xml:space="preserve"> Based on my experience within </w:t>
      </w:r>
      <w:r w:rsidR="008E1F20">
        <w:t xml:space="preserve">previous </w:t>
      </w:r>
      <w:r w:rsidR="005817B8">
        <w:t>placements, and after h</w:t>
      </w:r>
      <w:r w:rsidR="00FE3A9F">
        <w:t>aving a lecture with the ELSA leads for our local area, it seems that many of the ELSA trained members of st</w:t>
      </w:r>
      <w:r w:rsidR="00EA4BDB">
        <w:t>a</w:t>
      </w:r>
      <w:r w:rsidR="00FE3A9F">
        <w:t>ff, are LSA’s that already work within a setting.</w:t>
      </w:r>
      <w:r w:rsidR="00620BE4">
        <w:t xml:space="preserve"> </w:t>
      </w:r>
      <w:r w:rsidR="000C0010">
        <w:t xml:space="preserve">(ELSA Support, N.D) </w:t>
      </w:r>
      <w:r w:rsidR="00D06A12">
        <w:t>inform us that ELSA sessions consist of the necessary educational resources and materials the child may need to develop their social and emotional skills and understanding</w:t>
      </w:r>
      <w:r w:rsidR="00AE667F">
        <w:t xml:space="preserve">, for example an ELSA may </w:t>
      </w:r>
      <w:r w:rsidR="00385D8B">
        <w:t xml:space="preserve">complete </w:t>
      </w:r>
      <w:r w:rsidR="00E001AD">
        <w:t xml:space="preserve">a feelings check in, warm up activities and a </w:t>
      </w:r>
      <w:r w:rsidR="00EA5C8C">
        <w:t>main activity</w:t>
      </w:r>
      <w:r w:rsidR="00385D8B">
        <w:t xml:space="preserve"> with the child</w:t>
      </w:r>
      <w:r w:rsidR="00EA5C8C">
        <w:t>. The</w:t>
      </w:r>
      <w:r w:rsidR="00FD5F2E">
        <w:t xml:space="preserve"> ELSA will also encourage a reflection of the session and a mindfulness activity to conclude the session (ELSA Support, N.D). </w:t>
      </w:r>
      <w:r w:rsidR="00233B1B">
        <w:t xml:space="preserve">(ELSA Support, N.D) also express that the activities that the child will complete are based on the topics that they need intervention </w:t>
      </w:r>
      <w:r w:rsidR="00CC5480">
        <w:t>on at the time, for example play, emotional regulation, socialising with friends or even grief and loss. T</w:t>
      </w:r>
      <w:r w:rsidR="005175A2">
        <w:t xml:space="preserve">he setting of which </w:t>
      </w:r>
      <w:r w:rsidR="00536A62">
        <w:t>Pupil A</w:t>
      </w:r>
      <w:r w:rsidR="005175A2">
        <w:t xml:space="preserve"> currently attends, do not currently offer ELSA support due to lack of staffing and space.</w:t>
      </w:r>
      <w:r w:rsidR="00114D24">
        <w:t xml:space="preserve"> However, for </w:t>
      </w:r>
      <w:r w:rsidR="00536A62">
        <w:t>Pupil A</w:t>
      </w:r>
      <w:r w:rsidR="00114D24">
        <w:t xml:space="preserve"> to receive this form of intervention, my suggestion would be for this to take place </w:t>
      </w:r>
      <w:r w:rsidR="00056D4E">
        <w:t xml:space="preserve">during </w:t>
      </w:r>
      <w:r w:rsidR="00D96C3B">
        <w:t xml:space="preserve">assembly time </w:t>
      </w:r>
      <w:r w:rsidR="00793A59">
        <w:t>1 day a wee</w:t>
      </w:r>
      <w:r w:rsidR="003F2B04">
        <w:t xml:space="preserve">k </w:t>
      </w:r>
      <w:r w:rsidR="00D96C3B">
        <w:t xml:space="preserve">with an LSA within the </w:t>
      </w:r>
      <w:r w:rsidR="00DA6B93">
        <w:t>setting</w:t>
      </w:r>
      <w:r w:rsidR="00C2254B">
        <w:t>, within  Pupil As classroom due to space being limited</w:t>
      </w:r>
      <w:r w:rsidR="00DA6B93">
        <w:t xml:space="preserve">. </w:t>
      </w:r>
      <w:r w:rsidR="003F2B04">
        <w:t xml:space="preserve">This would be for around thirty minutes each week. </w:t>
      </w:r>
      <w:r w:rsidR="00793A59">
        <w:t xml:space="preserve">In my opinion, this would be a beneficial time for </w:t>
      </w:r>
      <w:r w:rsidR="00536A62">
        <w:t>Pupil A</w:t>
      </w:r>
      <w:r w:rsidR="00793A59">
        <w:t xml:space="preserve"> t</w:t>
      </w:r>
      <w:r w:rsidR="003F2B04">
        <w:t>o</w:t>
      </w:r>
      <w:r w:rsidR="00793A59">
        <w:t xml:space="preserve"> complete this intervention as</w:t>
      </w:r>
      <w:r w:rsidR="003F2B04">
        <w:t xml:space="preserve"> </w:t>
      </w:r>
      <w:r w:rsidR="00110F46">
        <w:t xml:space="preserve">based on my experience and observations, </w:t>
      </w:r>
      <w:r w:rsidR="00536A62">
        <w:t>Pupil A</w:t>
      </w:r>
      <w:r w:rsidR="003F2B04">
        <w:t xml:space="preserve"> may find longer t</w:t>
      </w:r>
      <w:r w:rsidR="00814246">
        <w:t xml:space="preserve">han thirty minutes </w:t>
      </w:r>
      <w:r w:rsidR="000F16AC">
        <w:t>stressful and</w:t>
      </w:r>
      <w:r w:rsidR="00165FF9">
        <w:t xml:space="preserve"> not reach the full potential of the intervention as a result</w:t>
      </w:r>
      <w:r w:rsidR="007E61B7">
        <w:t xml:space="preserve">. </w:t>
      </w:r>
      <w:r w:rsidR="00536A62">
        <w:t>Pupil A</w:t>
      </w:r>
      <w:r w:rsidR="007E61B7">
        <w:t xml:space="preserve"> can also sometimes need regular support throughout assembly time, meaning the intervention being placed at this time within the day would mean </w:t>
      </w:r>
      <w:r w:rsidR="00536A62">
        <w:t>Pupil A</w:t>
      </w:r>
      <w:r w:rsidR="007E61B7">
        <w:t xml:space="preserve"> would be gaining a positive learning experience within a time frame that could be best for them. </w:t>
      </w:r>
      <w:r w:rsidR="00EE758B">
        <w:t>(ELSA,</w:t>
      </w:r>
      <w:r w:rsidR="009A04BC">
        <w:t>2017) inform us that it is positive practice for schools to inform</w:t>
      </w:r>
      <w:r w:rsidR="00AE2BF8">
        <w:t xml:space="preserve"> parents if their child is receiving ELSA intervention, </w:t>
      </w:r>
      <w:r w:rsidR="005602EF">
        <w:t>they explain that if parents are aware of the intervention that their child is receiving, they are less likely to</w:t>
      </w:r>
      <w:r w:rsidR="000E6EA5">
        <w:t xml:space="preserve"> get an indication that “</w:t>
      </w:r>
      <w:r w:rsidR="000E6EA5" w:rsidRPr="000E6EA5">
        <w:t>there is something seriously wrong with their chil</w:t>
      </w:r>
      <w:r w:rsidR="00C65E4C">
        <w:t>d”</w:t>
      </w:r>
      <w:r w:rsidR="000E6EA5" w:rsidRPr="000E6EA5">
        <w:t>.</w:t>
      </w:r>
      <w:r w:rsidR="00C65E4C">
        <w:t xml:space="preserve"> </w:t>
      </w:r>
      <w:r w:rsidR="009D2BE6">
        <w:t xml:space="preserve">Therefore, if this intervention was to be implemented, it would be important to inform the parent that this is happening </w:t>
      </w:r>
      <w:r w:rsidR="00E37A10">
        <w:t xml:space="preserve">and why. (ELSA, 2017) also elaborate on the importance of parental </w:t>
      </w:r>
      <w:r w:rsidR="00AF5767">
        <w:t xml:space="preserve">engagement throughout the time that the intervention is taking place. </w:t>
      </w:r>
      <w:r w:rsidR="000E0C77">
        <w:t xml:space="preserve">(The Annie E. Casey Foundation, </w:t>
      </w:r>
      <w:r w:rsidR="000C129B">
        <w:t>2022) express that parental involvement is the leading sign of</w:t>
      </w:r>
      <w:r w:rsidR="00AF0BA8">
        <w:t xml:space="preserve"> parental</w:t>
      </w:r>
      <w:r w:rsidR="000C129B">
        <w:t xml:space="preserve"> eng</w:t>
      </w:r>
      <w:r w:rsidR="00E56B72">
        <w:t>agement</w:t>
      </w:r>
      <w:r w:rsidR="001376EC">
        <w:t>, they explain that if a parent is engaged</w:t>
      </w:r>
      <w:r w:rsidR="00D2298E">
        <w:t xml:space="preserve"> then school and home can come together to form a t</w:t>
      </w:r>
      <w:r w:rsidR="00983DF5">
        <w:t xml:space="preserve">eam. </w:t>
      </w:r>
      <w:r w:rsidR="00306427">
        <w:t xml:space="preserve">The setting that </w:t>
      </w:r>
      <w:r w:rsidR="00536A62">
        <w:t>Pupil A</w:t>
      </w:r>
      <w:r w:rsidR="00306427">
        <w:t xml:space="preserve"> is a learner within,</w:t>
      </w:r>
      <w:r w:rsidR="001B04CA">
        <w:t xml:space="preserve"> based on my experience</w:t>
      </w:r>
      <w:r w:rsidR="00610D1C">
        <w:t>,</w:t>
      </w:r>
      <w:r w:rsidR="001B04CA">
        <w:t xml:space="preserve"> are exceptional at</w:t>
      </w:r>
      <w:r w:rsidR="00306427">
        <w:t xml:space="preserve"> </w:t>
      </w:r>
      <w:r w:rsidR="001B04CA">
        <w:t>building positive relationships with pare</w:t>
      </w:r>
      <w:r w:rsidR="000F16AC">
        <w:t xml:space="preserve">nts, which would be highly beneficial if </w:t>
      </w:r>
      <w:r w:rsidR="00536A62">
        <w:t>Pupil A</w:t>
      </w:r>
      <w:r w:rsidR="000F16AC">
        <w:t xml:space="preserve"> </w:t>
      </w:r>
      <w:r w:rsidR="00620BE4">
        <w:t xml:space="preserve">were to complete the ELSA intervention. </w:t>
      </w:r>
      <w:r w:rsidR="00F82C93">
        <w:t>However, I can</w:t>
      </w:r>
      <w:r w:rsidR="00C12C77">
        <w:t xml:space="preserve"> interpret how too much parental involvement may become an issue if they are attempting to try and influenc</w:t>
      </w:r>
      <w:r w:rsidR="003E4051">
        <w:t xml:space="preserve">e the content that the learner </w:t>
      </w:r>
      <w:r w:rsidR="006219DE">
        <w:t xml:space="preserve">is </w:t>
      </w:r>
      <w:r w:rsidR="00E30B13">
        <w:t xml:space="preserve">completing. </w:t>
      </w:r>
      <w:r w:rsidR="00A426F1">
        <w:t xml:space="preserve">(Learning Essentials Education, </w:t>
      </w:r>
      <w:r w:rsidR="005508C6">
        <w:lastRenderedPageBreak/>
        <w:t>2016)</w:t>
      </w:r>
      <w:r w:rsidR="00367D5C">
        <w:t xml:space="preserve"> express that </w:t>
      </w:r>
      <w:r w:rsidR="008E18AA">
        <w:t xml:space="preserve">parents should </w:t>
      </w:r>
      <w:r w:rsidR="00230321">
        <w:t xml:space="preserve">give the child the opportunity to make their own </w:t>
      </w:r>
      <w:r w:rsidR="00CE6C0C">
        <w:t>decisions,</w:t>
      </w:r>
      <w:r w:rsidR="00230321">
        <w:t xml:space="preserve"> when necessary</w:t>
      </w:r>
      <w:r w:rsidR="00057AA8">
        <w:t>.</w:t>
      </w:r>
      <w:r w:rsidR="00230321">
        <w:t xml:space="preserve"> </w:t>
      </w:r>
      <w:r w:rsidR="00057AA8">
        <w:t>T</w:t>
      </w:r>
      <w:r w:rsidR="00230321">
        <w:t>his could be the case when choosing the</w:t>
      </w:r>
      <w:r w:rsidR="00B7528C">
        <w:t xml:space="preserve"> topic of</w:t>
      </w:r>
      <w:r w:rsidR="00230321">
        <w:t xml:space="preserve"> activities that they </w:t>
      </w:r>
      <w:r w:rsidR="00B7528C">
        <w:t xml:space="preserve">complete with the ELSA. </w:t>
      </w:r>
    </w:p>
    <w:p w14:paraId="0762DEA5" w14:textId="43883F4B" w:rsidR="00860321" w:rsidRDefault="000464EA" w:rsidP="00860321">
      <w:r>
        <w:t xml:space="preserve">In 2023, </w:t>
      </w:r>
      <w:r w:rsidR="00864B6B">
        <w:t>(</w:t>
      </w:r>
      <w:r w:rsidR="00864B6B" w:rsidRPr="00864B6B">
        <w:t xml:space="preserve">ESTYN </w:t>
      </w:r>
      <w:r w:rsidR="00864B6B">
        <w:t>, 2023)</w:t>
      </w:r>
      <w:r w:rsidR="005970F6">
        <w:t xml:space="preserve"> </w:t>
      </w:r>
      <w:r w:rsidR="00860321">
        <w:t>shared their report “</w:t>
      </w:r>
      <w:r w:rsidR="00860321" w:rsidRPr="00860321">
        <w:t>The effect of the wide provision of interventions to support the development of pupils’ literacy, numeracy, motor, personal, emotional and behavioural skills</w:t>
      </w:r>
      <w:r w:rsidR="00860321">
        <w:t xml:space="preserve">”. </w:t>
      </w:r>
      <w:r w:rsidR="009C7031">
        <w:t xml:space="preserve">The report was </w:t>
      </w:r>
      <w:r w:rsidR="00C212A9">
        <w:t>written based on</w:t>
      </w:r>
      <w:r w:rsidR="006B554A">
        <w:t xml:space="preserve"> a school</w:t>
      </w:r>
      <w:r w:rsidR="00C212A9">
        <w:t xml:space="preserve"> and the intervention</w:t>
      </w:r>
      <w:r w:rsidR="00E05969">
        <w:t xml:space="preserve">s </w:t>
      </w:r>
      <w:r w:rsidR="00C212A9">
        <w:t>that had been taking place</w:t>
      </w:r>
      <w:r w:rsidR="00E05969">
        <w:t xml:space="preserve">. </w:t>
      </w:r>
      <w:r w:rsidR="00775582">
        <w:t>ESTYNs rep</w:t>
      </w:r>
      <w:r w:rsidR="00A33553">
        <w:t xml:space="preserve">ort </w:t>
      </w:r>
      <w:r w:rsidR="006815E9">
        <w:t xml:space="preserve">suggests that the </w:t>
      </w:r>
      <w:r w:rsidR="00A24CF3">
        <w:t>interventions taking place were enjoyable and engaging for children, whilst also boosting children’s self confidence</w:t>
      </w:r>
      <w:r w:rsidR="00BE245D">
        <w:t xml:space="preserve"> and engagement. </w:t>
      </w:r>
      <w:r w:rsidR="009D3411">
        <w:t xml:space="preserve">This could allow for an understanding of how intervention </w:t>
      </w:r>
      <w:r w:rsidR="008C7967">
        <w:t>could look elsewhere, and how some students may engage in different settings.</w:t>
      </w:r>
      <w:r w:rsidR="00E301C6">
        <w:t xml:space="preserve"> </w:t>
      </w:r>
    </w:p>
    <w:p w14:paraId="2291D3DC" w14:textId="5F5B432D" w:rsidR="00E301C6" w:rsidRPr="00860321" w:rsidRDefault="00D36B8E" w:rsidP="00860321">
      <w:r>
        <w:t>(</w:t>
      </w:r>
      <w:r w:rsidR="007440B8">
        <w:t>NS</w:t>
      </w:r>
      <w:r w:rsidR="00E72DF7">
        <w:t>PCC</w:t>
      </w:r>
      <w:r w:rsidR="002C1B79">
        <w:t xml:space="preserve"> Learning</w:t>
      </w:r>
      <w:r>
        <w:t xml:space="preserve">, 2023) express that intervention can be a positive experience for learners </w:t>
      </w:r>
      <w:r w:rsidR="00244326">
        <w:t xml:space="preserve">and </w:t>
      </w:r>
      <w:r w:rsidR="00CF4B46">
        <w:t xml:space="preserve">is an important factor in </w:t>
      </w:r>
      <w:r w:rsidR="00A03901">
        <w:t>discovering</w:t>
      </w:r>
      <w:r w:rsidR="00CF4B46">
        <w:t xml:space="preserve"> when a child needs </w:t>
      </w:r>
      <w:r w:rsidR="00A03901">
        <w:t>support before a matter needs to be addressed urgently.</w:t>
      </w:r>
      <w:r w:rsidR="0098537F">
        <w:t xml:space="preserve"> Since observing Pupil A on PTE2</w:t>
      </w:r>
      <w:r w:rsidR="004F3004">
        <w:t xml:space="preserve"> and researchin</w:t>
      </w:r>
      <w:r w:rsidR="008435CC">
        <w:t xml:space="preserve">g methods of intervention, </w:t>
      </w:r>
      <w:r w:rsidR="00535540">
        <w:t>Pupil</w:t>
      </w:r>
      <w:r w:rsidR="008435CC">
        <w:t xml:space="preserve"> A may highly benefit from early intervention regarding social and emotional</w:t>
      </w:r>
      <w:r w:rsidR="0053584F">
        <w:t xml:space="preserve"> before an issue may arise where the pupils social and emotional development </w:t>
      </w:r>
      <w:r w:rsidR="002B4D49">
        <w:t xml:space="preserve">causes upset for another pupil, which may then lead to consequences for Pupil A, whereas if the intervention began early before the </w:t>
      </w:r>
      <w:r w:rsidR="009300E9">
        <w:t xml:space="preserve">issue arises, this could be stopped. </w:t>
      </w:r>
      <w:r w:rsidR="00312BA9">
        <w:t xml:space="preserve">(Welsh Government, 2016), express that </w:t>
      </w:r>
      <w:r w:rsidR="00E86091">
        <w:t>all children should feel included and that they are able to reach their full potential</w:t>
      </w:r>
      <w:r w:rsidR="00097F1F">
        <w:t>, they state “</w:t>
      </w:r>
      <w:r w:rsidR="00097F1F" w:rsidRPr="00097F1F">
        <w:t>all children and young people should have access to an appropriate education that affords them the opportunity to achieve their personal potential</w:t>
      </w:r>
      <w:r w:rsidR="00D256F5">
        <w:t xml:space="preserve">”. </w:t>
      </w:r>
      <w:r w:rsidR="00EF3445">
        <w:t xml:space="preserve">While Pupil A is still of a young age, I believe </w:t>
      </w:r>
      <w:r w:rsidR="00E5657D">
        <w:t xml:space="preserve">that </w:t>
      </w:r>
      <w:r w:rsidR="00B16EF7">
        <w:t xml:space="preserve">this quote from (Welsh Government, 2016) </w:t>
      </w:r>
      <w:r w:rsidR="005442E3">
        <w:t>supports my interpretation that early intervention is the positive way for</w:t>
      </w:r>
      <w:r w:rsidR="004F5CC3">
        <w:t xml:space="preserve">ward. </w:t>
      </w:r>
    </w:p>
    <w:p w14:paraId="1F56DEDD" w14:textId="6685BF3C" w:rsidR="00103A26" w:rsidRPr="00E560DE" w:rsidRDefault="00E560DE" w:rsidP="00557EDD">
      <w:r>
        <w:t>Upon reflection, although</w:t>
      </w:r>
      <w:r w:rsidR="00CB5C6C">
        <w:t xml:space="preserve"> I have expressed that</w:t>
      </w:r>
      <w:r>
        <w:t xml:space="preserve"> ELSA intervention has many</w:t>
      </w:r>
      <w:r w:rsidR="00CB5C6C">
        <w:t xml:space="preserve"> positive </w:t>
      </w:r>
      <w:r w:rsidR="003D08BE">
        <w:t>assets</w:t>
      </w:r>
      <w:r w:rsidR="006B2C19">
        <w:t xml:space="preserve"> however I also understand that </w:t>
      </w:r>
      <w:r w:rsidR="00081455">
        <w:t>there</w:t>
      </w:r>
      <w:r w:rsidR="006B2C19">
        <w:t xml:space="preserve"> could be several limitations in regards to this intervention. </w:t>
      </w:r>
      <w:r w:rsidR="00A81C28">
        <w:t>(Johnson,</w:t>
      </w:r>
      <w:r w:rsidR="0006365B">
        <w:t xml:space="preserve"> 2024</w:t>
      </w:r>
      <w:r w:rsidR="00A81C28">
        <w:t>)</w:t>
      </w:r>
      <w:r w:rsidR="0006365B">
        <w:t xml:space="preserve"> </w:t>
      </w:r>
      <w:r w:rsidR="00BF4E86">
        <w:t xml:space="preserve">explains that one to one intervention should be catered directly for the child, </w:t>
      </w:r>
      <w:r w:rsidR="00FA3678">
        <w:t xml:space="preserve">as this leads to maximum potential engagement from the child. </w:t>
      </w:r>
      <w:r w:rsidR="008E6DD4">
        <w:t xml:space="preserve">Based on my experience working one to one with Pupil A, it is clear that all work in ELSA intervention would need to be involving their interests, as an example, their favourite television programmes and video games. </w:t>
      </w:r>
      <w:r w:rsidR="00E82C59">
        <w:t xml:space="preserve">As an LSA would be planning the ELSA sessions, the planning may become </w:t>
      </w:r>
      <w:r w:rsidR="00C426B1">
        <w:t xml:space="preserve">unmanageable whilst also working within a classroom setting </w:t>
      </w:r>
      <w:r w:rsidR="00A44465">
        <w:t xml:space="preserve">for the duration of the school day. </w:t>
      </w:r>
      <w:r w:rsidR="00560275">
        <w:t xml:space="preserve">(Education Support, N.D) express that many learning support </w:t>
      </w:r>
      <w:r w:rsidR="00493669">
        <w:t>assistants</w:t>
      </w:r>
      <w:r w:rsidR="00560275">
        <w:t xml:space="preserve"> are already facing burnout </w:t>
      </w:r>
      <w:r w:rsidR="008C6957">
        <w:t xml:space="preserve">due to a high work load and uncertainty of pay. To </w:t>
      </w:r>
      <w:r w:rsidR="005D2E93">
        <w:t>then additionally create more work for one specific LSA may create a vital impact on their workload and mental health.</w:t>
      </w:r>
      <w:r w:rsidR="00EB280B">
        <w:t xml:space="preserve"> </w:t>
      </w:r>
      <w:r w:rsidR="005164C2">
        <w:t>Another issue which co</w:t>
      </w:r>
      <w:r w:rsidR="00875A79">
        <w:t>uld arise is staffin</w:t>
      </w:r>
      <w:r w:rsidR="00353C9B">
        <w:t>g as the setting that Pupil A is based, is a small setting with very little staff.</w:t>
      </w:r>
      <w:r w:rsidR="002F3CF7">
        <w:t xml:space="preserve"> Training to be an ELSA is also required which would take the chosen LSA out of class</w:t>
      </w:r>
      <w:r w:rsidR="0061078D">
        <w:t xml:space="preserve"> leaving the class short staffed.</w:t>
      </w:r>
      <w:r w:rsidR="00353C9B">
        <w:t xml:space="preserve"> </w:t>
      </w:r>
      <w:r w:rsidR="006A5DB2">
        <w:t>(NAHT, 2024) exclaim that around 55</w:t>
      </w:r>
      <w:r w:rsidR="00825C5B">
        <w:t>% of teaching assistant roles are being cut in schools across W</w:t>
      </w:r>
      <w:r w:rsidR="004C2593">
        <w:t>ales</w:t>
      </w:r>
      <w:r w:rsidR="00D92C65">
        <w:t xml:space="preserve">, meaning that staff numbers across schools are declining, therefore leaving less </w:t>
      </w:r>
      <w:r w:rsidR="008C11E6">
        <w:t xml:space="preserve">time </w:t>
      </w:r>
      <w:r w:rsidR="00D92C65">
        <w:t xml:space="preserve">for members of staff to complete interventions. </w:t>
      </w:r>
    </w:p>
    <w:p w14:paraId="6D4C2CA3" w14:textId="0F01B0B8" w:rsidR="00D45D56" w:rsidRDefault="00067923" w:rsidP="00557EDD">
      <w:r w:rsidRPr="00067923">
        <w:t>To conclude my findings</w:t>
      </w:r>
      <w:r w:rsidR="00383136">
        <w:t>, based on experience wit</w:t>
      </w:r>
      <w:r w:rsidR="0060094F">
        <w:t>hin the setting</w:t>
      </w:r>
      <w:r w:rsidR="00E65FF3">
        <w:t>, with Pupil A and my research</w:t>
      </w:r>
      <w:r w:rsidR="00BB5994">
        <w:t>, I think that rolling out the ELSA initiative within the setting would be possible, however the setting could potentially have issues with finding an appropriate member of staff to complete the training and intervention</w:t>
      </w:r>
      <w:r w:rsidR="002F3CF7">
        <w:t xml:space="preserve">. </w:t>
      </w:r>
      <w:r w:rsidR="0061078D">
        <w:t xml:space="preserve">Training would take the chosen LSA out of class </w:t>
      </w:r>
      <w:r w:rsidR="005B6A19">
        <w:t xml:space="preserve">and the planning could become detrimental to the LSA maintaining a work life balance. </w:t>
      </w:r>
      <w:r w:rsidR="00D45D56">
        <w:t>If</w:t>
      </w:r>
      <w:r w:rsidR="005B6A19">
        <w:t xml:space="preserve"> the school were able to pay for a part time LSA to create planning and undertake the intervention, it would be more likely to be a success.</w:t>
      </w:r>
      <w:r w:rsidR="00A67CD4">
        <w:t xml:space="preserve"> </w:t>
      </w:r>
      <w:r w:rsidR="005B6A19">
        <w:t xml:space="preserve"> </w:t>
      </w:r>
      <w:r w:rsidR="00D45D56">
        <w:t xml:space="preserve">In this scenario, the chosen LSA would then also have the potential to roll out the ELSA programme throughout the whole school, which would highly benefit many pupils </w:t>
      </w:r>
      <w:r w:rsidR="00D45D56">
        <w:lastRenderedPageBreak/>
        <w:t>within the setting.</w:t>
      </w:r>
      <w:r w:rsidR="003D23C1">
        <w:t xml:space="preserve"> Although there are some limitations,</w:t>
      </w:r>
      <w:r w:rsidR="00B679D1">
        <w:t xml:space="preserve"> based on my research my opinion is that</w:t>
      </w:r>
      <w:r w:rsidR="003D23C1">
        <w:t xml:space="preserve"> </w:t>
      </w:r>
      <w:r w:rsidR="00A850C5">
        <w:t xml:space="preserve">the benefit of ELSA </w:t>
      </w:r>
      <w:r w:rsidR="00B679D1">
        <w:t>could make a difference to Pupil A’s overall school life, especially when initiating in play and communicating with peers. The weekly check in’s provided by the ELSA would also form a clearer picture of</w:t>
      </w:r>
      <w:r w:rsidR="00D45D56">
        <w:t xml:space="preserve"> </w:t>
      </w:r>
      <w:r w:rsidR="00B679D1">
        <w:t>Child A’s thoughts and feelings on ho</w:t>
      </w:r>
      <w:r w:rsidR="008E3933">
        <w:t xml:space="preserve">w they feel that they may need support. </w:t>
      </w:r>
      <w:r w:rsidR="00CB7205">
        <w:t>My</w:t>
      </w:r>
      <w:r w:rsidR="003D23C1">
        <w:t xml:space="preserve"> research</w:t>
      </w:r>
      <w:r w:rsidR="00CB7205">
        <w:t xml:space="preserve"> </w:t>
      </w:r>
      <w:r w:rsidR="00A27129">
        <w:t>could sugges</w:t>
      </w:r>
      <w:r w:rsidR="00D90C4C">
        <w:t xml:space="preserve">t </w:t>
      </w:r>
      <w:r w:rsidR="00CB7205">
        <w:t xml:space="preserve">that </w:t>
      </w:r>
      <w:r w:rsidR="00A27129">
        <w:t xml:space="preserve">parental involvement and engagement would be necessary </w:t>
      </w:r>
      <w:r w:rsidR="00D90C4C">
        <w:t xml:space="preserve">to form an understanding </w:t>
      </w:r>
      <w:r w:rsidR="00835DB6">
        <w:t xml:space="preserve">of the level of intervention that Pupil A may need in regards to home life, whereas the Pupil As class teacher is able to form a picture of the support needed based on in school observations. </w:t>
      </w:r>
      <w:r w:rsidR="00BB5B8B">
        <w:t>Overall,</w:t>
      </w:r>
      <w:r w:rsidR="0009404B">
        <w:t xml:space="preserve"> I understand that the research and </w:t>
      </w:r>
      <w:r w:rsidR="00A003A1">
        <w:t xml:space="preserve">observations indicate that </w:t>
      </w:r>
      <w:r w:rsidR="00BB5B8B">
        <w:t xml:space="preserve">there </w:t>
      </w:r>
      <w:r w:rsidR="009D0ABC">
        <w:t xml:space="preserve">would be </w:t>
      </w:r>
      <w:r w:rsidR="00BB5B8B">
        <w:t xml:space="preserve">many factors to consider for the setting </w:t>
      </w:r>
      <w:r w:rsidR="00A003A1">
        <w:t xml:space="preserve">prior to </w:t>
      </w:r>
      <w:r w:rsidR="009A333B">
        <w:t xml:space="preserve">taking on the ELSA programme for Pupil A or throughout the school. </w:t>
      </w:r>
    </w:p>
    <w:p w14:paraId="0301E98C" w14:textId="77777777" w:rsidR="009E1566" w:rsidRPr="00AA77C1" w:rsidRDefault="009E1566" w:rsidP="00557EDD">
      <w:pPr>
        <w:rPr>
          <w:b/>
          <w:bCs/>
          <w:u w:val="single"/>
        </w:rPr>
      </w:pPr>
    </w:p>
    <w:p w14:paraId="5A83ABFC" w14:textId="00D380AE" w:rsidR="00AA77C1" w:rsidRPr="00AA77C1" w:rsidRDefault="00AA77C1" w:rsidP="00557EDD">
      <w:pPr>
        <w:rPr>
          <w:b/>
          <w:bCs/>
          <w:u w:val="single"/>
        </w:rPr>
      </w:pPr>
      <w:r w:rsidRPr="00AA77C1">
        <w:rPr>
          <w:b/>
          <w:bCs/>
          <w:u w:val="single"/>
        </w:rPr>
        <w:t>Reference List</w:t>
      </w:r>
    </w:p>
    <w:p w14:paraId="4CFC4FD4" w14:textId="77777777" w:rsidR="00AA77C1" w:rsidRDefault="00AA77C1" w:rsidP="00AA77C1">
      <w:proofErr w:type="spellStart"/>
      <w:r>
        <w:t>Channell.M</w:t>
      </w:r>
      <w:proofErr w:type="spellEnd"/>
      <w:r>
        <w:t xml:space="preserve"> , (2023), </w:t>
      </w:r>
      <w:r w:rsidRPr="00CC11CA">
        <w:rPr>
          <w:i/>
          <w:iCs/>
        </w:rPr>
        <w:t>Praise &amp; Criticism: Emotional Intelligence (Goleman Model)</w:t>
      </w:r>
      <w:r>
        <w:t xml:space="preserve">, Available At: </w:t>
      </w:r>
      <w:hyperlink r:id="rId5" w:history="1">
        <w:r w:rsidRPr="00453780">
          <w:rPr>
            <w:rStyle w:val="Hyperlink"/>
          </w:rPr>
          <w:t>https://blog.hptbydts.com/praise-criticism-emotional-intelligence-goleman-model</w:t>
        </w:r>
      </w:hyperlink>
      <w:r>
        <w:t xml:space="preserve"> (Accessed: 12 March 2025).</w:t>
      </w:r>
    </w:p>
    <w:p w14:paraId="068F4FD6" w14:textId="77777777" w:rsidR="00AA77C1" w:rsidRDefault="00AA77C1" w:rsidP="00AA77C1">
      <w:r>
        <w:t xml:space="preserve">DDP Network, (No Date Given), </w:t>
      </w:r>
      <w:r w:rsidRPr="00B954CC">
        <w:rPr>
          <w:i/>
          <w:iCs/>
        </w:rPr>
        <w:t>What is meant by PACE?</w:t>
      </w:r>
      <w:r>
        <w:t xml:space="preserve">, Available At: </w:t>
      </w:r>
      <w:hyperlink r:id="rId6" w:history="1">
        <w:r w:rsidRPr="00453780">
          <w:rPr>
            <w:rStyle w:val="Hyperlink"/>
          </w:rPr>
          <w:t>https://ddpnetwork.org/about-ddp/meant-pace/</w:t>
        </w:r>
      </w:hyperlink>
      <w:r>
        <w:t xml:space="preserve"> (Accessed: 12 March 2025).</w:t>
      </w:r>
    </w:p>
    <w:p w14:paraId="42F67F30" w14:textId="77777777" w:rsidR="00AA77C1" w:rsidRDefault="00AA77C1" w:rsidP="00AA77C1">
      <w:r>
        <w:t xml:space="preserve">Education Support, (No Date Given), </w:t>
      </w:r>
      <w:r w:rsidRPr="00300441">
        <w:rPr>
          <w:i/>
          <w:iCs/>
        </w:rPr>
        <w:t>Teaching Assistants: Burnout and how to avoid it</w:t>
      </w:r>
      <w:r>
        <w:t xml:space="preserve">, Available At: </w:t>
      </w:r>
      <w:hyperlink r:id="rId7" w:history="1">
        <w:r w:rsidRPr="00453780">
          <w:rPr>
            <w:rStyle w:val="Hyperlink"/>
          </w:rPr>
          <w:t>https://www.educationsupport.org.uk/media/scfmeqw2/eds046_teaching-assistant-resources-v4-burnout.pdf</w:t>
        </w:r>
      </w:hyperlink>
      <w:r>
        <w:t xml:space="preserve"> (Accessed: 13 March 2025).</w:t>
      </w:r>
    </w:p>
    <w:p w14:paraId="057A21FE" w14:textId="77777777" w:rsidR="00AA77C1" w:rsidRDefault="00AA77C1" w:rsidP="00AA77C1">
      <w:r>
        <w:t xml:space="preserve">ELSA Support, (No Date Given), </w:t>
      </w:r>
      <w:r w:rsidRPr="000038CB">
        <w:rPr>
          <w:i/>
          <w:iCs/>
        </w:rPr>
        <w:t>What does an ELSA Session look like?</w:t>
      </w:r>
      <w:r>
        <w:t xml:space="preserve">, Available At: </w:t>
      </w:r>
      <w:hyperlink r:id="rId8" w:history="1">
        <w:r w:rsidRPr="00453780">
          <w:rPr>
            <w:rStyle w:val="Hyperlink"/>
          </w:rPr>
          <w:t>https://www.elsa-support.co.uk/what-does-an-elsa-session-look-like/#:~:text=To%20promote%20emotional%20regulation%20and,and%20manage%20any%20heightened%20emotions</w:t>
        </w:r>
      </w:hyperlink>
      <w:r w:rsidRPr="004415BF">
        <w:t>.</w:t>
      </w:r>
      <w:r>
        <w:t xml:space="preserve"> (Accessed: 12 March 2025).</w:t>
      </w:r>
    </w:p>
    <w:p w14:paraId="3976C0AD" w14:textId="77777777" w:rsidR="00AA77C1" w:rsidRDefault="00AA77C1" w:rsidP="00AA77C1">
      <w:r>
        <w:t xml:space="preserve">ELSA, (2017), </w:t>
      </w:r>
      <w:r w:rsidRPr="00A65D7E">
        <w:rPr>
          <w:i/>
          <w:iCs/>
        </w:rPr>
        <w:t>What is ELSA?</w:t>
      </w:r>
      <w:r>
        <w:t xml:space="preserve">, Available At: </w:t>
      </w:r>
      <w:hyperlink r:id="rId9" w:history="1">
        <w:r w:rsidRPr="00453780">
          <w:rPr>
            <w:rStyle w:val="Hyperlink"/>
          </w:rPr>
          <w:t>https://www.elsanetwork.org/about/</w:t>
        </w:r>
      </w:hyperlink>
      <w:r>
        <w:t xml:space="preserve"> (Accessed 9 March 2025). </w:t>
      </w:r>
    </w:p>
    <w:p w14:paraId="1BCA778E" w14:textId="77777777" w:rsidR="00AA77C1" w:rsidRDefault="00AA77C1" w:rsidP="00AA77C1">
      <w:r>
        <w:t xml:space="preserve">ESTYN, (2023), </w:t>
      </w:r>
      <w:r w:rsidRPr="00B5676D">
        <w:rPr>
          <w:i/>
          <w:iCs/>
        </w:rPr>
        <w:t>The effect of the wide provision of interventions to support the development of pupils’ literacy, numeracy, motor, personal, emotional and behavioural skills</w:t>
      </w:r>
      <w:r>
        <w:t xml:space="preserve">, Available At: </w:t>
      </w:r>
      <w:r w:rsidRPr="00F311F0">
        <w:t>https://estyn.gov.wales/improvement-resources/the-effect-of-the-wide-provision-of-interventions-to-support-the-development-of-pupils-literacy-numeracy-motor-personal-emotional-and-behavioural-skills/#what-impact-has-this-work-had-on-provision-and-learners--standards</w:t>
      </w:r>
      <w:r>
        <w:t xml:space="preserve"> (Accessed: 12 March 2025).</w:t>
      </w:r>
    </w:p>
    <w:p w14:paraId="415939BC" w14:textId="074F2CA7" w:rsidR="00AA77C1" w:rsidRPr="008C7211" w:rsidRDefault="00AA77C1" w:rsidP="00AA77C1">
      <w:r w:rsidRPr="006D0C54">
        <w:t xml:space="preserve">Geddes, H. (2006) </w:t>
      </w:r>
      <w:r w:rsidRPr="006D0C54">
        <w:rPr>
          <w:i/>
          <w:iCs/>
        </w:rPr>
        <w:t>Attachment in the classroom</w:t>
      </w:r>
      <w:r w:rsidRPr="006D0C54">
        <w:rPr>
          <w:rFonts w:ascii="Arial" w:hAnsi="Arial" w:cs="Arial"/>
          <w:i/>
          <w:iCs/>
        </w:rPr>
        <w:t> </w:t>
      </w:r>
      <w:r w:rsidRPr="006D0C54">
        <w:rPr>
          <w:i/>
          <w:iCs/>
        </w:rPr>
        <w:t>: the links between children</w:t>
      </w:r>
      <w:r w:rsidRPr="006D0C54">
        <w:rPr>
          <w:rFonts w:ascii="Aptos" w:hAnsi="Aptos" w:cs="Aptos"/>
          <w:i/>
          <w:iCs/>
        </w:rPr>
        <w:t>’</w:t>
      </w:r>
      <w:r w:rsidRPr="006D0C54">
        <w:rPr>
          <w:i/>
          <w:iCs/>
        </w:rPr>
        <w:t>s early experience, emotional well-being and performance in school</w:t>
      </w:r>
      <w:r w:rsidRPr="006D0C54">
        <w:t>. London: Worth Pub.</w:t>
      </w:r>
      <w:r w:rsidRPr="008C7211">
        <w:t xml:space="preserve"> </w:t>
      </w:r>
      <w:r w:rsidR="008C7211" w:rsidRPr="008C7211">
        <w:t>P.17</w:t>
      </w:r>
    </w:p>
    <w:p w14:paraId="1708AF26" w14:textId="77777777" w:rsidR="00AA77C1" w:rsidRDefault="00AA77C1" w:rsidP="00AA77C1">
      <w:r>
        <w:t xml:space="preserve">Johnson. E, (2024), </w:t>
      </w:r>
      <w:r w:rsidRPr="00FE02BF">
        <w:rPr>
          <w:i/>
          <w:iCs/>
        </w:rPr>
        <w:t>How To Make Best Use Of Your Learning Interventions: Examples From Schools That Have Been Successful</w:t>
      </w:r>
      <w:r>
        <w:t xml:space="preserve">, Available At: </w:t>
      </w:r>
      <w:hyperlink r:id="rId10" w:history="1">
        <w:r w:rsidRPr="00453780">
          <w:rPr>
            <w:rStyle w:val="Hyperlink"/>
          </w:rPr>
          <w:t>https://thirdspacelearning.com/blog/learning-interventions/#:~:text=Limitations%20of%20follow%2Dup%20interventions,-Whilst%20follow%2Dup&amp;text=Limited%20effectiveness%3A%20some%20pupils%20may,as%20many%20students%20as%20necessary</w:t>
        </w:r>
      </w:hyperlink>
      <w:r w:rsidRPr="00D43A45">
        <w:t>.</w:t>
      </w:r>
      <w:r>
        <w:t xml:space="preserve"> (Accessed: 13 March 2025). </w:t>
      </w:r>
    </w:p>
    <w:p w14:paraId="43341414" w14:textId="77777777" w:rsidR="00AA77C1" w:rsidRDefault="00AA77C1" w:rsidP="00AA77C1">
      <w:r>
        <w:lastRenderedPageBreak/>
        <w:t xml:space="preserve">Learning Essentials Education, (2016), </w:t>
      </w:r>
      <w:r w:rsidRPr="008040CD">
        <w:rPr>
          <w:i/>
          <w:iCs/>
        </w:rPr>
        <w:t>Parental Involvement: How Much is Too Much?</w:t>
      </w:r>
      <w:r>
        <w:rPr>
          <w:i/>
          <w:iCs/>
        </w:rPr>
        <w:t xml:space="preserve"> </w:t>
      </w:r>
      <w:r>
        <w:t xml:space="preserve">Available At: </w:t>
      </w:r>
      <w:hyperlink r:id="rId11" w:history="1">
        <w:r w:rsidRPr="00453780">
          <w:rPr>
            <w:rStyle w:val="Hyperlink"/>
          </w:rPr>
          <w:t>https://learningessentialsedu.com/parent-involvement-how-much-is-too-much/</w:t>
        </w:r>
      </w:hyperlink>
      <w:r>
        <w:t xml:space="preserve"> (Accessed: 12 March 2025).</w:t>
      </w:r>
    </w:p>
    <w:p w14:paraId="3FF323D9" w14:textId="77777777" w:rsidR="00AA77C1" w:rsidRDefault="00AA77C1" w:rsidP="00AA77C1">
      <w:r w:rsidRPr="00283337">
        <w:t>Lopez-Garrido</w:t>
      </w:r>
      <w:r>
        <w:t xml:space="preserve"> G, (2025), </w:t>
      </w:r>
      <w:r w:rsidRPr="00D10FBD">
        <w:rPr>
          <w:i/>
          <w:iCs/>
        </w:rPr>
        <w:t>Bandura’s Self-Efficacy Theory Of Motivation In Psychology</w:t>
      </w:r>
      <w:r>
        <w:rPr>
          <w:i/>
          <w:iCs/>
        </w:rPr>
        <w:t xml:space="preserve">, </w:t>
      </w:r>
      <w:r>
        <w:t xml:space="preserve">Available At: </w:t>
      </w:r>
      <w:hyperlink r:id="rId12" w:history="1">
        <w:r w:rsidRPr="00453780">
          <w:rPr>
            <w:rStyle w:val="Hyperlink"/>
          </w:rPr>
          <w:t>https://www.simplypsychology.org/self-efficacy.html</w:t>
        </w:r>
      </w:hyperlink>
      <w:r>
        <w:t xml:space="preserve"> (Accessed: 11 March 2025). </w:t>
      </w:r>
    </w:p>
    <w:p w14:paraId="6DB31AD7" w14:textId="3A11DC0E" w:rsidR="00AA77C1" w:rsidRPr="005C422A" w:rsidRDefault="00AA77C1" w:rsidP="00AA77C1">
      <w:r w:rsidRPr="001F7EFB">
        <w:t xml:space="preserve">McSherry, J. (2001) </w:t>
      </w:r>
      <w:r w:rsidRPr="001F7EFB">
        <w:rPr>
          <w:i/>
          <w:iCs/>
        </w:rPr>
        <w:t>Challenging behaviours in mainstream schools</w:t>
      </w:r>
      <w:r w:rsidRPr="001F7EFB">
        <w:rPr>
          <w:rFonts w:ascii="Arial" w:hAnsi="Arial" w:cs="Arial"/>
          <w:i/>
          <w:iCs/>
        </w:rPr>
        <w:t> </w:t>
      </w:r>
      <w:r w:rsidRPr="001F7EFB">
        <w:rPr>
          <w:i/>
          <w:iCs/>
        </w:rPr>
        <w:t>: practical strategies for effective intervention and reintegration</w:t>
      </w:r>
      <w:r w:rsidRPr="001F7EFB">
        <w:t>. London: David Fulton.</w:t>
      </w:r>
      <w:r w:rsidRPr="005C422A">
        <w:t xml:space="preserve"> </w:t>
      </w:r>
      <w:r w:rsidR="005C422A" w:rsidRPr="005C422A">
        <w:t>P.60</w:t>
      </w:r>
    </w:p>
    <w:p w14:paraId="0B19903C" w14:textId="77777777" w:rsidR="00AA77C1" w:rsidRDefault="00AA77C1" w:rsidP="00AA77C1">
      <w:r>
        <w:t xml:space="preserve">NAHT, (2024), </w:t>
      </w:r>
      <w:r w:rsidRPr="00E84463">
        <w:rPr>
          <w:i/>
          <w:iCs/>
        </w:rPr>
        <w:t>More Welsh schools facing deficits amid cuts to staff and support, says NAHT Cymru</w:t>
      </w:r>
      <w:r>
        <w:rPr>
          <w:i/>
          <w:iCs/>
        </w:rPr>
        <w:t xml:space="preserve">, </w:t>
      </w:r>
      <w:r>
        <w:t xml:space="preserve">Available At: </w:t>
      </w:r>
      <w:hyperlink r:id="rId13" w:history="1">
        <w:r w:rsidRPr="00453780">
          <w:rPr>
            <w:rStyle w:val="Hyperlink"/>
          </w:rPr>
          <w:t>https://www.naht.org.uk/About-Us/NAHT-Cymru/ArtMID/606/ArticleID/2528/More-Welsh-schools-facing-deficits-amid-cuts-to-staff-and-support-says-NAHT-Cymru#:~:text=More%20than%20a%20quarter%20(28,to%20be%20taking%20these%20measures</w:t>
        </w:r>
      </w:hyperlink>
      <w:r w:rsidRPr="00CF7E4F">
        <w:t>.</w:t>
      </w:r>
      <w:r>
        <w:t xml:space="preserve"> (Accessed: 13 March 2025). </w:t>
      </w:r>
    </w:p>
    <w:p w14:paraId="6EBF1773" w14:textId="77777777" w:rsidR="00AA77C1" w:rsidRDefault="00AA77C1" w:rsidP="00AA77C1">
      <w:r>
        <w:t xml:space="preserve">National Literacy Trust, (2024), </w:t>
      </w:r>
      <w:r w:rsidRPr="00921D2E">
        <w:rPr>
          <w:i/>
          <w:iCs/>
        </w:rPr>
        <w:t>10 reasons why play is important</w:t>
      </w:r>
      <w:r>
        <w:rPr>
          <w:i/>
          <w:iCs/>
        </w:rPr>
        <w:t xml:space="preserve">, </w:t>
      </w:r>
      <w:r>
        <w:t xml:space="preserve">Available At: </w:t>
      </w:r>
      <w:hyperlink r:id="rId14" w:history="1">
        <w:r w:rsidRPr="00453780">
          <w:rPr>
            <w:rStyle w:val="Hyperlink"/>
          </w:rPr>
          <w:t>https://literacytrust.org.uk/resources/10-reasons-why-play-important/#:~:text=Play%20facilitates%20natural%20curiosity%2C%20enabling,to%20negotiate%20and%20build%20relationships</w:t>
        </w:r>
      </w:hyperlink>
      <w:r w:rsidRPr="00864A26">
        <w:t>.</w:t>
      </w:r>
      <w:r>
        <w:t xml:space="preserve"> (Accessed: 9 March 2025). </w:t>
      </w:r>
    </w:p>
    <w:p w14:paraId="33F385D2" w14:textId="77777777" w:rsidR="00AA77C1" w:rsidRDefault="00AA77C1" w:rsidP="00AA77C1">
      <w:r>
        <w:t xml:space="preserve">NHS, (2023), </w:t>
      </w:r>
      <w:r w:rsidRPr="00F51691">
        <w:rPr>
          <w:i/>
          <w:iCs/>
        </w:rPr>
        <w:t>Playing and social skills</w:t>
      </w:r>
      <w:r>
        <w:t xml:space="preserve">, Available At: </w:t>
      </w:r>
      <w:hyperlink r:id="rId15" w:history="1">
        <w:r w:rsidRPr="00453780">
          <w:rPr>
            <w:rStyle w:val="Hyperlink"/>
          </w:rPr>
          <w:t>https://www.cambspborochildrenshealth.nhs.uk/speech-language-and-communication/playing-and-social-skills/</w:t>
        </w:r>
      </w:hyperlink>
      <w:r>
        <w:t xml:space="preserve"> (Accessed: 12 March 2025).</w:t>
      </w:r>
    </w:p>
    <w:p w14:paraId="2061AAA0" w14:textId="77777777" w:rsidR="00AA77C1" w:rsidRDefault="00AA77C1" w:rsidP="00AA77C1">
      <w:r>
        <w:t xml:space="preserve">NSPCC Learning, (2023), </w:t>
      </w:r>
      <w:r w:rsidRPr="00146F9B">
        <w:rPr>
          <w:i/>
          <w:iCs/>
        </w:rPr>
        <w:t>Early help and early intervention</w:t>
      </w:r>
      <w:r>
        <w:t xml:space="preserve">, Available At: </w:t>
      </w:r>
      <w:hyperlink r:id="rId16" w:history="1">
        <w:r w:rsidRPr="00453780">
          <w:rPr>
            <w:rStyle w:val="Hyperlink"/>
          </w:rPr>
          <w:t>https://learning.nspcc.org.uk/safeguarding-child-protection/early-help-and-early-intervention#:~:text=Why%20are%20early%20help%20and,impacting%20a%20child's%20life%20negatively</w:t>
        </w:r>
      </w:hyperlink>
      <w:r w:rsidRPr="00B903DF">
        <w:t>.</w:t>
      </w:r>
      <w:r>
        <w:t xml:space="preserve"> (Accessed: 13 March 2025).</w:t>
      </w:r>
    </w:p>
    <w:p w14:paraId="5DDB6DBA" w14:textId="77777777" w:rsidR="00AA77C1" w:rsidRDefault="00AA77C1" w:rsidP="00AA77C1">
      <w:r>
        <w:t xml:space="preserve">Royal Foundation Centre For Early Childhood, (2025), </w:t>
      </w:r>
      <w:r w:rsidRPr="002E3C76">
        <w:rPr>
          <w:i/>
          <w:iCs/>
        </w:rPr>
        <w:t xml:space="preserve">The Princess of Wales launches an interactive trail to support social and emotional development in </w:t>
      </w:r>
      <w:proofErr w:type="spellStart"/>
      <w:r w:rsidRPr="002E3C76">
        <w:rPr>
          <w:i/>
          <w:iCs/>
        </w:rPr>
        <w:t>under fives</w:t>
      </w:r>
      <w:proofErr w:type="spellEnd"/>
      <w:r>
        <w:rPr>
          <w:i/>
          <w:iCs/>
        </w:rPr>
        <w:t xml:space="preserve">, </w:t>
      </w:r>
      <w:r>
        <w:t xml:space="preserve">Available At: </w:t>
      </w:r>
      <w:r w:rsidRPr="00881E69">
        <w:t>https://centreforearlychildhood.org/news-insights/news/the-princess-of-wales-launches-an-interactive-trail-to-support-social-and-emotional-development-in-under-fives/</w:t>
      </w:r>
      <w:r>
        <w:t xml:space="preserve"> , (Accessed: 11 March 2025).</w:t>
      </w:r>
    </w:p>
    <w:p w14:paraId="460D5BDA" w14:textId="77777777" w:rsidR="00AA77C1" w:rsidRDefault="00AA77C1" w:rsidP="00AA77C1">
      <w:r>
        <w:t xml:space="preserve">Saul </w:t>
      </w:r>
      <w:proofErr w:type="spellStart"/>
      <w:r>
        <w:t>Mcleod</w:t>
      </w:r>
      <w:proofErr w:type="spellEnd"/>
      <w:r>
        <w:t xml:space="preserve">, (2024), </w:t>
      </w:r>
      <w:r w:rsidRPr="007B38F1">
        <w:rPr>
          <w:i/>
          <w:iCs/>
        </w:rPr>
        <w:t>Vygotsky’s Zone of Proximal Development</w:t>
      </w:r>
      <w:r>
        <w:rPr>
          <w:i/>
          <w:iCs/>
        </w:rPr>
        <w:t xml:space="preserve">, </w:t>
      </w:r>
      <w:r>
        <w:t xml:space="preserve">Available At: </w:t>
      </w:r>
      <w:hyperlink r:id="rId17" w:history="1">
        <w:r w:rsidRPr="00453780">
          <w:rPr>
            <w:rStyle w:val="Hyperlink"/>
          </w:rPr>
          <w:t>https://www.simplypsychology.org/zone-of-proximal-development.html</w:t>
        </w:r>
      </w:hyperlink>
      <w:r>
        <w:t xml:space="preserve"> (Accessed: 9 March 2025).</w:t>
      </w:r>
    </w:p>
    <w:p w14:paraId="09898786" w14:textId="77777777" w:rsidR="00AA77C1" w:rsidRDefault="00AA77C1" w:rsidP="00AA77C1">
      <w:r w:rsidRPr="001D6BB0">
        <w:t>The Annie E</w:t>
      </w:r>
      <w:r>
        <w:t>.</w:t>
      </w:r>
      <w:r w:rsidRPr="001D6BB0">
        <w:t xml:space="preserve"> Casey Foundation, (2022), </w:t>
      </w:r>
      <w:r w:rsidRPr="001D6BB0">
        <w:rPr>
          <w:i/>
          <w:iCs/>
        </w:rPr>
        <w:t>Parental Involvement in Your Child’s Education</w:t>
      </w:r>
      <w:r>
        <w:rPr>
          <w:i/>
          <w:iCs/>
        </w:rPr>
        <w:t xml:space="preserve"> </w:t>
      </w:r>
      <w:r w:rsidRPr="001D6BB0">
        <w:rPr>
          <w:i/>
          <w:iCs/>
        </w:rPr>
        <w:t>The Key to Student Success, Research Shows</w:t>
      </w:r>
      <w:r>
        <w:t xml:space="preserve">, Available At: </w:t>
      </w:r>
      <w:hyperlink r:id="rId18" w:history="1">
        <w:r w:rsidRPr="00453780">
          <w:rPr>
            <w:rStyle w:val="Hyperlink"/>
          </w:rPr>
          <w:t>https://www.aecf.org/blog/parental-involvement-is-key-to-student-success-research-shows</w:t>
        </w:r>
      </w:hyperlink>
      <w:r>
        <w:t xml:space="preserve"> (Accessed: 12 March 2025). </w:t>
      </w:r>
    </w:p>
    <w:p w14:paraId="7C20E489" w14:textId="77777777" w:rsidR="00AA77C1" w:rsidRDefault="00AA77C1" w:rsidP="00AA77C1">
      <w:r>
        <w:t xml:space="preserve">Voice Of Play, (No Date Given), </w:t>
      </w:r>
      <w:r w:rsidRPr="00601674">
        <w:rPr>
          <w:i/>
          <w:iCs/>
        </w:rPr>
        <w:t>Benefits of Play: Why is Play Important?</w:t>
      </w:r>
      <w:r>
        <w:t xml:space="preserve">, Available At: </w:t>
      </w:r>
      <w:hyperlink r:id="rId19" w:history="1">
        <w:r w:rsidRPr="00453780">
          <w:rPr>
            <w:rStyle w:val="Hyperlink"/>
          </w:rPr>
          <w:t>https://voiceofplay.org/benefits-of-play/#confidence</w:t>
        </w:r>
      </w:hyperlink>
      <w:r>
        <w:t xml:space="preserve"> (Accessed: 11 March 2025).</w:t>
      </w:r>
    </w:p>
    <w:p w14:paraId="14EC5934" w14:textId="77777777" w:rsidR="00AA77C1" w:rsidRDefault="00AA77C1" w:rsidP="00AA77C1">
      <w:r w:rsidRPr="00DA5D97">
        <w:t>Warren. H., (2024),</w:t>
      </w:r>
      <w:r>
        <w:t xml:space="preserve"> </w:t>
      </w:r>
      <w:r w:rsidRPr="00CD606B">
        <w:rPr>
          <w:i/>
          <w:iCs/>
        </w:rPr>
        <w:t>The importance of socializing children</w:t>
      </w:r>
      <w:r>
        <w:rPr>
          <w:i/>
          <w:iCs/>
        </w:rPr>
        <w:t>,</w:t>
      </w:r>
      <w:r w:rsidRPr="00DA5D97">
        <w:t xml:space="preserve"> Available At: </w:t>
      </w:r>
      <w:hyperlink r:id="rId20" w:history="1">
        <w:r w:rsidRPr="00DA5D97">
          <w:rPr>
            <w:rStyle w:val="Hyperlink"/>
          </w:rPr>
          <w:t>https://www.bcm.edu/news/the-importance-of-socializing-children#:~:text=Socialization%20is%20crucial%20to%20children's,taking%20turns%20and%20meaningful%20friendships</w:t>
        </w:r>
      </w:hyperlink>
      <w:r w:rsidRPr="00DA5D97">
        <w:t>. (Accessed: 10 March 2025)</w:t>
      </w:r>
      <w:r>
        <w:t xml:space="preserve">. </w:t>
      </w:r>
    </w:p>
    <w:p w14:paraId="4A26D610" w14:textId="77777777" w:rsidR="00AA77C1" w:rsidRDefault="00AA77C1" w:rsidP="00AA77C1">
      <w:r>
        <w:lastRenderedPageBreak/>
        <w:t xml:space="preserve">Welsh Government, (2016), </w:t>
      </w:r>
      <w:r w:rsidRPr="008105BD">
        <w:rPr>
          <w:i/>
          <w:iCs/>
        </w:rPr>
        <w:t>Inclusion and pupil support</w:t>
      </w:r>
      <w:r>
        <w:t xml:space="preserve">, Available At: </w:t>
      </w:r>
      <w:hyperlink r:id="rId21" w:history="1">
        <w:r w:rsidRPr="00453780">
          <w:rPr>
            <w:rStyle w:val="Hyperlink"/>
          </w:rPr>
          <w:t>https://www.gov.wales/sites/default/files/publications/2018-05/guidance-inclusion-and-pupil-support_0.pdf</w:t>
        </w:r>
      </w:hyperlink>
      <w:r>
        <w:t xml:space="preserve"> (Accessed: 13 March 2025).</w:t>
      </w:r>
    </w:p>
    <w:p w14:paraId="177C13C7" w14:textId="77777777" w:rsidR="00420248" w:rsidRPr="00AA77C1" w:rsidRDefault="00420248" w:rsidP="00557EDD"/>
    <w:sectPr w:rsidR="00420248" w:rsidRPr="00AA77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ACC"/>
    <w:rsid w:val="000078DB"/>
    <w:rsid w:val="0002603C"/>
    <w:rsid w:val="000338A8"/>
    <w:rsid w:val="00033E24"/>
    <w:rsid w:val="0003634A"/>
    <w:rsid w:val="00037CE8"/>
    <w:rsid w:val="00044A50"/>
    <w:rsid w:val="00046153"/>
    <w:rsid w:val="000464EA"/>
    <w:rsid w:val="00056D4E"/>
    <w:rsid w:val="00057AA8"/>
    <w:rsid w:val="0006365B"/>
    <w:rsid w:val="00063805"/>
    <w:rsid w:val="00067923"/>
    <w:rsid w:val="000703E6"/>
    <w:rsid w:val="0007657E"/>
    <w:rsid w:val="00081455"/>
    <w:rsid w:val="0009404B"/>
    <w:rsid w:val="000955FF"/>
    <w:rsid w:val="00097F1F"/>
    <w:rsid w:val="000A7298"/>
    <w:rsid w:val="000B32D9"/>
    <w:rsid w:val="000B371A"/>
    <w:rsid w:val="000B6C51"/>
    <w:rsid w:val="000C0010"/>
    <w:rsid w:val="000C129B"/>
    <w:rsid w:val="000C5330"/>
    <w:rsid w:val="000D2A23"/>
    <w:rsid w:val="000D41B1"/>
    <w:rsid w:val="000D4B31"/>
    <w:rsid w:val="000E09DD"/>
    <w:rsid w:val="000E0C77"/>
    <w:rsid w:val="000E5AF2"/>
    <w:rsid w:val="000E6EA5"/>
    <w:rsid w:val="000F16AC"/>
    <w:rsid w:val="000F63FF"/>
    <w:rsid w:val="0010376D"/>
    <w:rsid w:val="00103A26"/>
    <w:rsid w:val="001074BD"/>
    <w:rsid w:val="00110F46"/>
    <w:rsid w:val="00114D24"/>
    <w:rsid w:val="001302EA"/>
    <w:rsid w:val="00135E91"/>
    <w:rsid w:val="001376EC"/>
    <w:rsid w:val="0015529D"/>
    <w:rsid w:val="001624CB"/>
    <w:rsid w:val="00165FF9"/>
    <w:rsid w:val="00171E7B"/>
    <w:rsid w:val="00175675"/>
    <w:rsid w:val="00191FEF"/>
    <w:rsid w:val="00197B63"/>
    <w:rsid w:val="001A343A"/>
    <w:rsid w:val="001A6438"/>
    <w:rsid w:val="001B04CA"/>
    <w:rsid w:val="001B1E8F"/>
    <w:rsid w:val="001B4047"/>
    <w:rsid w:val="001C2DCC"/>
    <w:rsid w:val="001E55D0"/>
    <w:rsid w:val="00200E7A"/>
    <w:rsid w:val="00201C7B"/>
    <w:rsid w:val="00203203"/>
    <w:rsid w:val="00220233"/>
    <w:rsid w:val="002249B7"/>
    <w:rsid w:val="00230321"/>
    <w:rsid w:val="00233B1B"/>
    <w:rsid w:val="00241E1C"/>
    <w:rsid w:val="00243459"/>
    <w:rsid w:val="00244326"/>
    <w:rsid w:val="002449B7"/>
    <w:rsid w:val="00253800"/>
    <w:rsid w:val="00266640"/>
    <w:rsid w:val="00267A1D"/>
    <w:rsid w:val="00284837"/>
    <w:rsid w:val="00285A65"/>
    <w:rsid w:val="002915E2"/>
    <w:rsid w:val="002A47F2"/>
    <w:rsid w:val="002A5B32"/>
    <w:rsid w:val="002A64E2"/>
    <w:rsid w:val="002A717E"/>
    <w:rsid w:val="002B4D49"/>
    <w:rsid w:val="002C1B79"/>
    <w:rsid w:val="002D7D34"/>
    <w:rsid w:val="002F24A6"/>
    <w:rsid w:val="002F3CF7"/>
    <w:rsid w:val="002F5E24"/>
    <w:rsid w:val="002F5E65"/>
    <w:rsid w:val="002F7AF5"/>
    <w:rsid w:val="00303BB3"/>
    <w:rsid w:val="003061C6"/>
    <w:rsid w:val="00306427"/>
    <w:rsid w:val="00312BA9"/>
    <w:rsid w:val="00312DA6"/>
    <w:rsid w:val="003163E3"/>
    <w:rsid w:val="003254C2"/>
    <w:rsid w:val="003324E9"/>
    <w:rsid w:val="003451D5"/>
    <w:rsid w:val="003470E8"/>
    <w:rsid w:val="00353C9B"/>
    <w:rsid w:val="003565D7"/>
    <w:rsid w:val="00361D2E"/>
    <w:rsid w:val="003673A1"/>
    <w:rsid w:val="003679B2"/>
    <w:rsid w:val="00367D5C"/>
    <w:rsid w:val="00373077"/>
    <w:rsid w:val="00375403"/>
    <w:rsid w:val="00377221"/>
    <w:rsid w:val="00383136"/>
    <w:rsid w:val="00385D8B"/>
    <w:rsid w:val="00392010"/>
    <w:rsid w:val="003956B3"/>
    <w:rsid w:val="00395889"/>
    <w:rsid w:val="003B27A5"/>
    <w:rsid w:val="003C32BE"/>
    <w:rsid w:val="003C57AF"/>
    <w:rsid w:val="003D08BE"/>
    <w:rsid w:val="003D23C1"/>
    <w:rsid w:val="003E0B2F"/>
    <w:rsid w:val="003E1BD3"/>
    <w:rsid w:val="003E4051"/>
    <w:rsid w:val="003E6C44"/>
    <w:rsid w:val="003E759A"/>
    <w:rsid w:val="003E7D85"/>
    <w:rsid w:val="003F1253"/>
    <w:rsid w:val="003F2B04"/>
    <w:rsid w:val="004006E4"/>
    <w:rsid w:val="00401C79"/>
    <w:rsid w:val="0041118C"/>
    <w:rsid w:val="004127FA"/>
    <w:rsid w:val="004141F6"/>
    <w:rsid w:val="00420248"/>
    <w:rsid w:val="0042197C"/>
    <w:rsid w:val="00440512"/>
    <w:rsid w:val="00450329"/>
    <w:rsid w:val="00453CA8"/>
    <w:rsid w:val="004540EB"/>
    <w:rsid w:val="00456F66"/>
    <w:rsid w:val="00460F5D"/>
    <w:rsid w:val="00461ED2"/>
    <w:rsid w:val="0046245C"/>
    <w:rsid w:val="00470665"/>
    <w:rsid w:val="004713C3"/>
    <w:rsid w:val="00481A57"/>
    <w:rsid w:val="00482053"/>
    <w:rsid w:val="004931B9"/>
    <w:rsid w:val="00493669"/>
    <w:rsid w:val="004B4B24"/>
    <w:rsid w:val="004B6776"/>
    <w:rsid w:val="004C0AA1"/>
    <w:rsid w:val="004C2593"/>
    <w:rsid w:val="004D33D0"/>
    <w:rsid w:val="004F3004"/>
    <w:rsid w:val="004F5CC3"/>
    <w:rsid w:val="00500388"/>
    <w:rsid w:val="0050071C"/>
    <w:rsid w:val="0050170D"/>
    <w:rsid w:val="00501BC2"/>
    <w:rsid w:val="00510AD2"/>
    <w:rsid w:val="00512A89"/>
    <w:rsid w:val="0051407B"/>
    <w:rsid w:val="00515157"/>
    <w:rsid w:val="005164C2"/>
    <w:rsid w:val="005175A2"/>
    <w:rsid w:val="0052007C"/>
    <w:rsid w:val="0053076B"/>
    <w:rsid w:val="00534D82"/>
    <w:rsid w:val="00535540"/>
    <w:rsid w:val="0053584F"/>
    <w:rsid w:val="00536A62"/>
    <w:rsid w:val="005442E3"/>
    <w:rsid w:val="005508C6"/>
    <w:rsid w:val="0055172D"/>
    <w:rsid w:val="00554429"/>
    <w:rsid w:val="00557EDD"/>
    <w:rsid w:val="00560275"/>
    <w:rsid w:val="005602EF"/>
    <w:rsid w:val="005817B8"/>
    <w:rsid w:val="00594EE8"/>
    <w:rsid w:val="00595B08"/>
    <w:rsid w:val="005970F6"/>
    <w:rsid w:val="005A1EBF"/>
    <w:rsid w:val="005B1F3A"/>
    <w:rsid w:val="005B6A19"/>
    <w:rsid w:val="005B6E09"/>
    <w:rsid w:val="005C422A"/>
    <w:rsid w:val="005D2E93"/>
    <w:rsid w:val="005F40D0"/>
    <w:rsid w:val="005F5ADD"/>
    <w:rsid w:val="005F6D64"/>
    <w:rsid w:val="006008E8"/>
    <w:rsid w:val="0060094F"/>
    <w:rsid w:val="00601609"/>
    <w:rsid w:val="00607845"/>
    <w:rsid w:val="0061078D"/>
    <w:rsid w:val="00610D1C"/>
    <w:rsid w:val="00620BE4"/>
    <w:rsid w:val="006219DE"/>
    <w:rsid w:val="00626880"/>
    <w:rsid w:val="00626CB4"/>
    <w:rsid w:val="0063681C"/>
    <w:rsid w:val="00654077"/>
    <w:rsid w:val="0067734C"/>
    <w:rsid w:val="006815E9"/>
    <w:rsid w:val="006853E5"/>
    <w:rsid w:val="00687B53"/>
    <w:rsid w:val="006A1DC0"/>
    <w:rsid w:val="006A5DB2"/>
    <w:rsid w:val="006B2C19"/>
    <w:rsid w:val="006B554A"/>
    <w:rsid w:val="006C526F"/>
    <w:rsid w:val="006C62C2"/>
    <w:rsid w:val="006C7A07"/>
    <w:rsid w:val="006D05BD"/>
    <w:rsid w:val="006D0919"/>
    <w:rsid w:val="006D4D5E"/>
    <w:rsid w:val="006D65BE"/>
    <w:rsid w:val="006E0F8E"/>
    <w:rsid w:val="006F180E"/>
    <w:rsid w:val="007059C1"/>
    <w:rsid w:val="00721A92"/>
    <w:rsid w:val="007301AA"/>
    <w:rsid w:val="007440B8"/>
    <w:rsid w:val="0075462A"/>
    <w:rsid w:val="00755BCE"/>
    <w:rsid w:val="00764FC7"/>
    <w:rsid w:val="0077429C"/>
    <w:rsid w:val="0077538B"/>
    <w:rsid w:val="00775582"/>
    <w:rsid w:val="007857B4"/>
    <w:rsid w:val="00793A59"/>
    <w:rsid w:val="007968F3"/>
    <w:rsid w:val="007979EB"/>
    <w:rsid w:val="007A11D7"/>
    <w:rsid w:val="007C0560"/>
    <w:rsid w:val="007C4897"/>
    <w:rsid w:val="007D710E"/>
    <w:rsid w:val="007E61B7"/>
    <w:rsid w:val="008056F4"/>
    <w:rsid w:val="00814246"/>
    <w:rsid w:val="0081715A"/>
    <w:rsid w:val="00825C5B"/>
    <w:rsid w:val="00835DB6"/>
    <w:rsid w:val="008435CC"/>
    <w:rsid w:val="00860321"/>
    <w:rsid w:val="00861443"/>
    <w:rsid w:val="00864B6B"/>
    <w:rsid w:val="00866028"/>
    <w:rsid w:val="00866C83"/>
    <w:rsid w:val="00872C77"/>
    <w:rsid w:val="00872C8B"/>
    <w:rsid w:val="008749A6"/>
    <w:rsid w:val="00875A79"/>
    <w:rsid w:val="008866EB"/>
    <w:rsid w:val="008968BB"/>
    <w:rsid w:val="008A06C2"/>
    <w:rsid w:val="008B192C"/>
    <w:rsid w:val="008B3FE6"/>
    <w:rsid w:val="008C11E6"/>
    <w:rsid w:val="008C1B6D"/>
    <w:rsid w:val="008C6957"/>
    <w:rsid w:val="008C7211"/>
    <w:rsid w:val="008C72F6"/>
    <w:rsid w:val="008C7967"/>
    <w:rsid w:val="008D0842"/>
    <w:rsid w:val="008E18AA"/>
    <w:rsid w:val="008E1F20"/>
    <w:rsid w:val="008E3933"/>
    <w:rsid w:val="008E4591"/>
    <w:rsid w:val="008E6DD4"/>
    <w:rsid w:val="008F18C3"/>
    <w:rsid w:val="008F1E39"/>
    <w:rsid w:val="008F6D08"/>
    <w:rsid w:val="00903327"/>
    <w:rsid w:val="00903CDE"/>
    <w:rsid w:val="009068FA"/>
    <w:rsid w:val="0091013B"/>
    <w:rsid w:val="00910EBF"/>
    <w:rsid w:val="00914D5A"/>
    <w:rsid w:val="00923E6B"/>
    <w:rsid w:val="009300E9"/>
    <w:rsid w:val="00933955"/>
    <w:rsid w:val="009705D4"/>
    <w:rsid w:val="009800CD"/>
    <w:rsid w:val="00983DF5"/>
    <w:rsid w:val="0098537F"/>
    <w:rsid w:val="00992720"/>
    <w:rsid w:val="009A04BC"/>
    <w:rsid w:val="009A11E6"/>
    <w:rsid w:val="009A14AC"/>
    <w:rsid w:val="009A1815"/>
    <w:rsid w:val="009A333B"/>
    <w:rsid w:val="009C011C"/>
    <w:rsid w:val="009C5F4D"/>
    <w:rsid w:val="009C65FB"/>
    <w:rsid w:val="009C7031"/>
    <w:rsid w:val="009D0ABC"/>
    <w:rsid w:val="009D171F"/>
    <w:rsid w:val="009D2BE6"/>
    <w:rsid w:val="009D3411"/>
    <w:rsid w:val="009D51BF"/>
    <w:rsid w:val="009E1566"/>
    <w:rsid w:val="00A003A1"/>
    <w:rsid w:val="00A03901"/>
    <w:rsid w:val="00A13242"/>
    <w:rsid w:val="00A21B88"/>
    <w:rsid w:val="00A24CF3"/>
    <w:rsid w:val="00A252BC"/>
    <w:rsid w:val="00A27129"/>
    <w:rsid w:val="00A313BE"/>
    <w:rsid w:val="00A33553"/>
    <w:rsid w:val="00A36040"/>
    <w:rsid w:val="00A36D74"/>
    <w:rsid w:val="00A426F1"/>
    <w:rsid w:val="00A44465"/>
    <w:rsid w:val="00A60989"/>
    <w:rsid w:val="00A61F8E"/>
    <w:rsid w:val="00A62AA8"/>
    <w:rsid w:val="00A67AAD"/>
    <w:rsid w:val="00A67CD4"/>
    <w:rsid w:val="00A81C28"/>
    <w:rsid w:val="00A850C5"/>
    <w:rsid w:val="00A931C3"/>
    <w:rsid w:val="00A93E2C"/>
    <w:rsid w:val="00AA45AE"/>
    <w:rsid w:val="00AA77C1"/>
    <w:rsid w:val="00AB4408"/>
    <w:rsid w:val="00AD63AF"/>
    <w:rsid w:val="00AD7F9A"/>
    <w:rsid w:val="00AE05B8"/>
    <w:rsid w:val="00AE05D7"/>
    <w:rsid w:val="00AE2BF8"/>
    <w:rsid w:val="00AE667F"/>
    <w:rsid w:val="00AF0BA8"/>
    <w:rsid w:val="00AF5767"/>
    <w:rsid w:val="00B16BD6"/>
    <w:rsid w:val="00B16EF7"/>
    <w:rsid w:val="00B2040C"/>
    <w:rsid w:val="00B21E21"/>
    <w:rsid w:val="00B23E15"/>
    <w:rsid w:val="00B307BA"/>
    <w:rsid w:val="00B37FD5"/>
    <w:rsid w:val="00B407F7"/>
    <w:rsid w:val="00B44F0E"/>
    <w:rsid w:val="00B46779"/>
    <w:rsid w:val="00B613C3"/>
    <w:rsid w:val="00B679D1"/>
    <w:rsid w:val="00B70FA4"/>
    <w:rsid w:val="00B7402F"/>
    <w:rsid w:val="00B7528C"/>
    <w:rsid w:val="00B77B51"/>
    <w:rsid w:val="00B82FA4"/>
    <w:rsid w:val="00B903A5"/>
    <w:rsid w:val="00B95E53"/>
    <w:rsid w:val="00BA425F"/>
    <w:rsid w:val="00BA4E06"/>
    <w:rsid w:val="00BA79E2"/>
    <w:rsid w:val="00BB5994"/>
    <w:rsid w:val="00BB59A2"/>
    <w:rsid w:val="00BB5B8B"/>
    <w:rsid w:val="00BD41E7"/>
    <w:rsid w:val="00BE245D"/>
    <w:rsid w:val="00BE28F9"/>
    <w:rsid w:val="00BF2739"/>
    <w:rsid w:val="00BF4E86"/>
    <w:rsid w:val="00BF5758"/>
    <w:rsid w:val="00C11D47"/>
    <w:rsid w:val="00C12C77"/>
    <w:rsid w:val="00C212A9"/>
    <w:rsid w:val="00C2254B"/>
    <w:rsid w:val="00C313C1"/>
    <w:rsid w:val="00C33203"/>
    <w:rsid w:val="00C34366"/>
    <w:rsid w:val="00C35CC2"/>
    <w:rsid w:val="00C37114"/>
    <w:rsid w:val="00C40C8E"/>
    <w:rsid w:val="00C420D8"/>
    <w:rsid w:val="00C426B1"/>
    <w:rsid w:val="00C453A4"/>
    <w:rsid w:val="00C471EE"/>
    <w:rsid w:val="00C61FEE"/>
    <w:rsid w:val="00C646BA"/>
    <w:rsid w:val="00C65E4C"/>
    <w:rsid w:val="00C7335F"/>
    <w:rsid w:val="00C73EF8"/>
    <w:rsid w:val="00C81354"/>
    <w:rsid w:val="00C83129"/>
    <w:rsid w:val="00C838E0"/>
    <w:rsid w:val="00C83C08"/>
    <w:rsid w:val="00C90598"/>
    <w:rsid w:val="00C90D7B"/>
    <w:rsid w:val="00C94C67"/>
    <w:rsid w:val="00CA0013"/>
    <w:rsid w:val="00CB5C6C"/>
    <w:rsid w:val="00CB7205"/>
    <w:rsid w:val="00CC5480"/>
    <w:rsid w:val="00CE6C0C"/>
    <w:rsid w:val="00CF2950"/>
    <w:rsid w:val="00CF4B46"/>
    <w:rsid w:val="00D01D27"/>
    <w:rsid w:val="00D0201A"/>
    <w:rsid w:val="00D05B6C"/>
    <w:rsid w:val="00D06A12"/>
    <w:rsid w:val="00D075B2"/>
    <w:rsid w:val="00D13C33"/>
    <w:rsid w:val="00D2298E"/>
    <w:rsid w:val="00D256F5"/>
    <w:rsid w:val="00D2672F"/>
    <w:rsid w:val="00D353DC"/>
    <w:rsid w:val="00D36B8E"/>
    <w:rsid w:val="00D42A6B"/>
    <w:rsid w:val="00D45D56"/>
    <w:rsid w:val="00D46B59"/>
    <w:rsid w:val="00D46B73"/>
    <w:rsid w:val="00D4716E"/>
    <w:rsid w:val="00D5551B"/>
    <w:rsid w:val="00D70901"/>
    <w:rsid w:val="00D746BD"/>
    <w:rsid w:val="00D843B8"/>
    <w:rsid w:val="00D84E95"/>
    <w:rsid w:val="00D90C4C"/>
    <w:rsid w:val="00D92C65"/>
    <w:rsid w:val="00D96C3B"/>
    <w:rsid w:val="00DA6B93"/>
    <w:rsid w:val="00DA7D33"/>
    <w:rsid w:val="00DB1A10"/>
    <w:rsid w:val="00DC30C5"/>
    <w:rsid w:val="00DC4E2B"/>
    <w:rsid w:val="00E001AD"/>
    <w:rsid w:val="00E011F1"/>
    <w:rsid w:val="00E05969"/>
    <w:rsid w:val="00E16E46"/>
    <w:rsid w:val="00E25BB7"/>
    <w:rsid w:val="00E27732"/>
    <w:rsid w:val="00E301C6"/>
    <w:rsid w:val="00E30B13"/>
    <w:rsid w:val="00E37A10"/>
    <w:rsid w:val="00E46200"/>
    <w:rsid w:val="00E5005D"/>
    <w:rsid w:val="00E560DE"/>
    <w:rsid w:val="00E5657D"/>
    <w:rsid w:val="00E56B72"/>
    <w:rsid w:val="00E65FF3"/>
    <w:rsid w:val="00E6760E"/>
    <w:rsid w:val="00E72DF7"/>
    <w:rsid w:val="00E82C59"/>
    <w:rsid w:val="00E84688"/>
    <w:rsid w:val="00E85FCC"/>
    <w:rsid w:val="00E86091"/>
    <w:rsid w:val="00E868E8"/>
    <w:rsid w:val="00E92AB9"/>
    <w:rsid w:val="00E93417"/>
    <w:rsid w:val="00E9433C"/>
    <w:rsid w:val="00EA4BDB"/>
    <w:rsid w:val="00EA5C8C"/>
    <w:rsid w:val="00EB280B"/>
    <w:rsid w:val="00EB4E51"/>
    <w:rsid w:val="00EB78C3"/>
    <w:rsid w:val="00EC71A3"/>
    <w:rsid w:val="00ED1B29"/>
    <w:rsid w:val="00EE1AE3"/>
    <w:rsid w:val="00EE758B"/>
    <w:rsid w:val="00EF1F5B"/>
    <w:rsid w:val="00EF3445"/>
    <w:rsid w:val="00F02C9B"/>
    <w:rsid w:val="00F07792"/>
    <w:rsid w:val="00F12778"/>
    <w:rsid w:val="00F17802"/>
    <w:rsid w:val="00F2048F"/>
    <w:rsid w:val="00F22C06"/>
    <w:rsid w:val="00F32C49"/>
    <w:rsid w:val="00F34216"/>
    <w:rsid w:val="00F36B97"/>
    <w:rsid w:val="00F416C6"/>
    <w:rsid w:val="00F436B2"/>
    <w:rsid w:val="00F452B8"/>
    <w:rsid w:val="00F5166C"/>
    <w:rsid w:val="00F5294E"/>
    <w:rsid w:val="00F63827"/>
    <w:rsid w:val="00F63D90"/>
    <w:rsid w:val="00F80805"/>
    <w:rsid w:val="00F82C93"/>
    <w:rsid w:val="00F87365"/>
    <w:rsid w:val="00F927D3"/>
    <w:rsid w:val="00FA29A5"/>
    <w:rsid w:val="00FA3678"/>
    <w:rsid w:val="00FB4721"/>
    <w:rsid w:val="00FC52AB"/>
    <w:rsid w:val="00FC572B"/>
    <w:rsid w:val="00FD5F2E"/>
    <w:rsid w:val="00FE3A9F"/>
    <w:rsid w:val="00FE3ACC"/>
    <w:rsid w:val="00FE701D"/>
    <w:rsid w:val="00FF1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092E7"/>
  <w15:chartTrackingRefBased/>
  <w15:docId w15:val="{A89D5788-D2CB-4038-9BD4-8C332B7FC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A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3A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3A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3A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3A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3A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A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A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A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A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3A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3A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3A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3A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3A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3A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3A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3ACC"/>
    <w:rPr>
      <w:rFonts w:eastAsiaTheme="majorEastAsia" w:cstheme="majorBidi"/>
      <w:color w:val="272727" w:themeColor="text1" w:themeTint="D8"/>
    </w:rPr>
  </w:style>
  <w:style w:type="paragraph" w:styleId="Title">
    <w:name w:val="Title"/>
    <w:basedOn w:val="Normal"/>
    <w:next w:val="Normal"/>
    <w:link w:val="TitleChar"/>
    <w:uiPriority w:val="10"/>
    <w:qFormat/>
    <w:rsid w:val="00FE3A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A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3A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A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ACC"/>
    <w:pPr>
      <w:spacing w:before="160"/>
      <w:jc w:val="center"/>
    </w:pPr>
    <w:rPr>
      <w:i/>
      <w:iCs/>
      <w:color w:val="404040" w:themeColor="text1" w:themeTint="BF"/>
    </w:rPr>
  </w:style>
  <w:style w:type="character" w:customStyle="1" w:styleId="QuoteChar">
    <w:name w:val="Quote Char"/>
    <w:basedOn w:val="DefaultParagraphFont"/>
    <w:link w:val="Quote"/>
    <w:uiPriority w:val="29"/>
    <w:rsid w:val="00FE3ACC"/>
    <w:rPr>
      <w:i/>
      <w:iCs/>
      <w:color w:val="404040" w:themeColor="text1" w:themeTint="BF"/>
    </w:rPr>
  </w:style>
  <w:style w:type="paragraph" w:styleId="ListParagraph">
    <w:name w:val="List Paragraph"/>
    <w:basedOn w:val="Normal"/>
    <w:uiPriority w:val="34"/>
    <w:qFormat/>
    <w:rsid w:val="00FE3ACC"/>
    <w:pPr>
      <w:ind w:left="720"/>
      <w:contextualSpacing/>
    </w:pPr>
  </w:style>
  <w:style w:type="character" w:styleId="IntenseEmphasis">
    <w:name w:val="Intense Emphasis"/>
    <w:basedOn w:val="DefaultParagraphFont"/>
    <w:uiPriority w:val="21"/>
    <w:qFormat/>
    <w:rsid w:val="00FE3ACC"/>
    <w:rPr>
      <w:i/>
      <w:iCs/>
      <w:color w:val="0F4761" w:themeColor="accent1" w:themeShade="BF"/>
    </w:rPr>
  </w:style>
  <w:style w:type="paragraph" w:styleId="IntenseQuote">
    <w:name w:val="Intense Quote"/>
    <w:basedOn w:val="Normal"/>
    <w:next w:val="Normal"/>
    <w:link w:val="IntenseQuoteChar"/>
    <w:uiPriority w:val="30"/>
    <w:qFormat/>
    <w:rsid w:val="00FE3A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3ACC"/>
    <w:rPr>
      <w:i/>
      <w:iCs/>
      <w:color w:val="0F4761" w:themeColor="accent1" w:themeShade="BF"/>
    </w:rPr>
  </w:style>
  <w:style w:type="character" w:styleId="IntenseReference">
    <w:name w:val="Intense Reference"/>
    <w:basedOn w:val="DefaultParagraphFont"/>
    <w:uiPriority w:val="32"/>
    <w:qFormat/>
    <w:rsid w:val="00FE3ACC"/>
    <w:rPr>
      <w:b/>
      <w:bCs/>
      <w:smallCaps/>
      <w:color w:val="0F4761" w:themeColor="accent1" w:themeShade="BF"/>
      <w:spacing w:val="5"/>
    </w:rPr>
  </w:style>
  <w:style w:type="table" w:styleId="TableGrid">
    <w:name w:val="Table Grid"/>
    <w:basedOn w:val="TableNormal"/>
    <w:uiPriority w:val="39"/>
    <w:rsid w:val="00395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F7AF5"/>
    <w:rPr>
      <w:rFonts w:ascii="Times New Roman" w:hAnsi="Times New Roman" w:cs="Times New Roman"/>
      <w:sz w:val="24"/>
      <w:szCs w:val="24"/>
    </w:rPr>
  </w:style>
  <w:style w:type="character" w:styleId="Hyperlink">
    <w:name w:val="Hyperlink"/>
    <w:basedOn w:val="DefaultParagraphFont"/>
    <w:uiPriority w:val="99"/>
    <w:unhideWhenUsed/>
    <w:rsid w:val="00AA77C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8565">
      <w:bodyDiv w:val="1"/>
      <w:marLeft w:val="0"/>
      <w:marRight w:val="0"/>
      <w:marTop w:val="0"/>
      <w:marBottom w:val="0"/>
      <w:divBdr>
        <w:top w:val="none" w:sz="0" w:space="0" w:color="auto"/>
        <w:left w:val="none" w:sz="0" w:space="0" w:color="auto"/>
        <w:bottom w:val="none" w:sz="0" w:space="0" w:color="auto"/>
        <w:right w:val="none" w:sz="0" w:space="0" w:color="auto"/>
      </w:divBdr>
    </w:div>
    <w:div w:id="155541036">
      <w:bodyDiv w:val="1"/>
      <w:marLeft w:val="0"/>
      <w:marRight w:val="0"/>
      <w:marTop w:val="0"/>
      <w:marBottom w:val="0"/>
      <w:divBdr>
        <w:top w:val="none" w:sz="0" w:space="0" w:color="auto"/>
        <w:left w:val="none" w:sz="0" w:space="0" w:color="auto"/>
        <w:bottom w:val="none" w:sz="0" w:space="0" w:color="auto"/>
        <w:right w:val="none" w:sz="0" w:space="0" w:color="auto"/>
      </w:divBdr>
    </w:div>
    <w:div w:id="207687837">
      <w:bodyDiv w:val="1"/>
      <w:marLeft w:val="0"/>
      <w:marRight w:val="0"/>
      <w:marTop w:val="0"/>
      <w:marBottom w:val="0"/>
      <w:divBdr>
        <w:top w:val="none" w:sz="0" w:space="0" w:color="auto"/>
        <w:left w:val="none" w:sz="0" w:space="0" w:color="auto"/>
        <w:bottom w:val="none" w:sz="0" w:space="0" w:color="auto"/>
        <w:right w:val="none" w:sz="0" w:space="0" w:color="auto"/>
      </w:divBdr>
    </w:div>
    <w:div w:id="459081402">
      <w:bodyDiv w:val="1"/>
      <w:marLeft w:val="0"/>
      <w:marRight w:val="0"/>
      <w:marTop w:val="0"/>
      <w:marBottom w:val="0"/>
      <w:divBdr>
        <w:top w:val="none" w:sz="0" w:space="0" w:color="auto"/>
        <w:left w:val="none" w:sz="0" w:space="0" w:color="auto"/>
        <w:bottom w:val="none" w:sz="0" w:space="0" w:color="auto"/>
        <w:right w:val="none" w:sz="0" w:space="0" w:color="auto"/>
      </w:divBdr>
    </w:div>
    <w:div w:id="594947465">
      <w:bodyDiv w:val="1"/>
      <w:marLeft w:val="0"/>
      <w:marRight w:val="0"/>
      <w:marTop w:val="0"/>
      <w:marBottom w:val="0"/>
      <w:divBdr>
        <w:top w:val="none" w:sz="0" w:space="0" w:color="auto"/>
        <w:left w:val="none" w:sz="0" w:space="0" w:color="auto"/>
        <w:bottom w:val="none" w:sz="0" w:space="0" w:color="auto"/>
        <w:right w:val="none" w:sz="0" w:space="0" w:color="auto"/>
      </w:divBdr>
    </w:div>
    <w:div w:id="632714008">
      <w:bodyDiv w:val="1"/>
      <w:marLeft w:val="0"/>
      <w:marRight w:val="0"/>
      <w:marTop w:val="0"/>
      <w:marBottom w:val="0"/>
      <w:divBdr>
        <w:top w:val="none" w:sz="0" w:space="0" w:color="auto"/>
        <w:left w:val="none" w:sz="0" w:space="0" w:color="auto"/>
        <w:bottom w:val="none" w:sz="0" w:space="0" w:color="auto"/>
        <w:right w:val="none" w:sz="0" w:space="0" w:color="auto"/>
      </w:divBdr>
    </w:div>
    <w:div w:id="846215607">
      <w:bodyDiv w:val="1"/>
      <w:marLeft w:val="0"/>
      <w:marRight w:val="0"/>
      <w:marTop w:val="0"/>
      <w:marBottom w:val="0"/>
      <w:divBdr>
        <w:top w:val="none" w:sz="0" w:space="0" w:color="auto"/>
        <w:left w:val="none" w:sz="0" w:space="0" w:color="auto"/>
        <w:bottom w:val="none" w:sz="0" w:space="0" w:color="auto"/>
        <w:right w:val="none" w:sz="0" w:space="0" w:color="auto"/>
      </w:divBdr>
    </w:div>
    <w:div w:id="181633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a-support.co.uk/what-does-an-elsa-session-look-like/#:~:text=To%20promote%20emotional%20regulation%20and,and%20manage%20any%20heightened%20emotions" TargetMode="External"/><Relationship Id="rId13" Type="http://schemas.openxmlformats.org/officeDocument/2006/relationships/hyperlink" Target="https://www.naht.org.uk/About-Us/NAHT-Cymru/ArtMID/606/ArticleID/2528/More-Welsh-schools-facing-deficits-amid-cuts-to-staff-and-support-says-NAHT-Cymru#:~:text=More%20than%20a%20quarter%20(28,to%20be%20taking%20these%20measures" TargetMode="External"/><Relationship Id="rId18" Type="http://schemas.openxmlformats.org/officeDocument/2006/relationships/hyperlink" Target="https://www.aecf.org/blog/parental-involvement-is-key-to-student-success-research-shows" TargetMode="External"/><Relationship Id="rId3" Type="http://schemas.openxmlformats.org/officeDocument/2006/relationships/webSettings" Target="webSettings.xml"/><Relationship Id="rId21" Type="http://schemas.openxmlformats.org/officeDocument/2006/relationships/hyperlink" Target="https://www.gov.wales/sites/default/files/publications/2018-05/guidance-inclusion-and-pupil-support_0.pdf" TargetMode="External"/><Relationship Id="rId7" Type="http://schemas.openxmlformats.org/officeDocument/2006/relationships/hyperlink" Target="https://www.educationsupport.org.uk/media/scfmeqw2/eds046_teaching-assistant-resources-v4-burnout.pdf" TargetMode="External"/><Relationship Id="rId12" Type="http://schemas.openxmlformats.org/officeDocument/2006/relationships/hyperlink" Target="https://www.simplypsychology.org/self-efficacy.html" TargetMode="External"/><Relationship Id="rId17" Type="http://schemas.openxmlformats.org/officeDocument/2006/relationships/hyperlink" Target="https://www.simplypsychology.org/zone-of-proximal-development.html" TargetMode="External"/><Relationship Id="rId2" Type="http://schemas.openxmlformats.org/officeDocument/2006/relationships/settings" Target="settings.xml"/><Relationship Id="rId16" Type="http://schemas.openxmlformats.org/officeDocument/2006/relationships/hyperlink" Target="https://learning.nspcc.org.uk/safeguarding-child-protection/early-help-and-early-intervention#:~:text=Why%20are%20early%20help%20and,impacting%20a%20child's%20life%20negatively" TargetMode="External"/><Relationship Id="rId20" Type="http://schemas.openxmlformats.org/officeDocument/2006/relationships/hyperlink" Target="https://www.bcm.edu/news/the-importance-of-socializing-children#:~:text=Socialization%20is%20crucial%20to%20children's,taking%20turns%20and%20meaningful%20friendships" TargetMode="External"/><Relationship Id="rId1" Type="http://schemas.openxmlformats.org/officeDocument/2006/relationships/styles" Target="styles.xml"/><Relationship Id="rId6" Type="http://schemas.openxmlformats.org/officeDocument/2006/relationships/hyperlink" Target="https://ddpnetwork.org/about-ddp/meant-pace/" TargetMode="External"/><Relationship Id="rId11" Type="http://schemas.openxmlformats.org/officeDocument/2006/relationships/hyperlink" Target="https://learningessentialsedu.com/parent-involvement-how-much-is-too-much/" TargetMode="External"/><Relationship Id="rId5" Type="http://schemas.openxmlformats.org/officeDocument/2006/relationships/hyperlink" Target="https://blog.hptbydts.com/praise-criticism-emotional-intelligence-goleman-model" TargetMode="External"/><Relationship Id="rId15" Type="http://schemas.openxmlformats.org/officeDocument/2006/relationships/hyperlink" Target="https://www.cambspborochildrenshealth.nhs.uk/speech-language-and-communication/playing-and-social-skills/" TargetMode="External"/><Relationship Id="rId23" Type="http://schemas.openxmlformats.org/officeDocument/2006/relationships/theme" Target="theme/theme1.xml"/><Relationship Id="rId10" Type="http://schemas.openxmlformats.org/officeDocument/2006/relationships/hyperlink" Target="https://thirdspacelearning.com/blog/learning-interventions/#:~:text=Limitations%20of%20follow%2Dup%20interventions,-Whilst%20follow%2Dup&amp;text=Limited%20effectiveness%3A%20some%20pupils%20may,as%20many%20students%20as%20necessary" TargetMode="External"/><Relationship Id="rId19" Type="http://schemas.openxmlformats.org/officeDocument/2006/relationships/hyperlink" Target="https://voiceofplay.org/benefits-of-play/#confidence" TargetMode="External"/><Relationship Id="rId4" Type="http://schemas.openxmlformats.org/officeDocument/2006/relationships/image" Target="media/image1.png"/><Relationship Id="rId9" Type="http://schemas.openxmlformats.org/officeDocument/2006/relationships/hyperlink" Target="https://www.elsanetwork.org/about/" TargetMode="External"/><Relationship Id="rId14" Type="http://schemas.openxmlformats.org/officeDocument/2006/relationships/hyperlink" Target="https://literacytrust.org.uk/resources/10-reasons-why-play-important/#:~:text=Play%20facilitates%20natural%20curiosity%2C%20enabling,to%20negotiate%20and%20build%20relationship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5541</TotalTime>
  <Pages>8</Pages>
  <Words>3905</Words>
  <Characters>20854</Characters>
  <Application>Microsoft Office Word</Application>
  <DocSecurity>0</DocSecurity>
  <Lines>302</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Griffiths</dc:creator>
  <cp:keywords/>
  <dc:description/>
  <cp:lastModifiedBy>Ellie Griffiths</cp:lastModifiedBy>
  <cp:revision>481</cp:revision>
  <dcterms:created xsi:type="dcterms:W3CDTF">2025-01-20T10:19:00Z</dcterms:created>
  <dcterms:modified xsi:type="dcterms:W3CDTF">2025-03-13T18:09:00Z</dcterms:modified>
</cp:coreProperties>
</file>