
<file path=[Content_Types].xml><?xml version="1.0" encoding="utf-8"?>
<Types xmlns="http://schemas.openxmlformats.org/package/2006/content-types">
  <Default Extension="xml" ContentType="application/vnd.openxmlformats-package.core-properties+xml"/>
  <Default Extension="rels" ContentType="application/vnd.openxmlformats-package.relationships+xml"/>
  <Default Extension="emf" ContentType="image/x-emf"/>
  <Default Extension="jpeg" ContentType="image/jpeg"/>
  <Override PartName="/word/document.xml" ContentType="application/vnd.openxmlformats-officedocument.wordprocessingml.document.main+xml"/>
  <Override PartName="/word/footer11.xml" ContentType="application/vnd.openxmlformats-officedocument.wordprocessingml.footer+xml"/>
  <Override PartName="/customXml/item1.xml" ContentType="application/xml"/>
  <Override PartName="/customXml/itemProps11.xml" ContentType="application/vnd.openxmlformats-officedocument.customXmlProperties+xml"/>
  <Override PartName="/word/webSettings.xml" ContentType="application/vnd.openxmlformats-officedocument.wordprocessingml.webSettings+xml"/>
  <Override PartName="/word/header11.xml" ContentType="application/vnd.openxmlformats-officedocument.wordprocessingml.header+xml"/>
  <Override PartName="/word/theme/theme1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glossary/document.xml" ContentType="application/vnd.openxmlformats-officedocument.wordprocessingml.document.glossary+xml"/>
  <Override PartName="/word/glossary/webSettings2.xml" ContentType="application/vnd.openxmlformats-officedocument.wordprocessingml.webSettings+xml"/>
  <Override PartName="/word/glossary/settings2.xml" ContentType="application/vnd.openxmlformats-officedocument.wordprocessingml.settings+xml"/>
  <Override PartName="/word/glossary/styles2.xml" ContentType="application/vnd.openxmlformats-officedocument.wordprocessingml.styles+xml"/>
  <Override PartName="/word/glossary/fontTable.xml" ContentType="application/vnd.openxmlformats-officedocument.wordprocessingml.fontTable+xml"/>
  <Override PartName="/word/endnotes.xml" ContentType="application/vnd.openxmlformats-officedocument.wordprocessingml.endnotes+xml"/>
  <Override PartName="/customXml/item32.xml" ContentType="application/xml"/>
  <Override PartName="/customXml/itemProps32.xml" ContentType="application/vnd.openxmlformats-officedocument.customXmlProperties+xml"/>
  <Override PartName="/word/fontTable2.xml" ContentType="application/vnd.openxmlformats-officedocument.wordprocessingml.fontTable+xml"/>
  <Override PartName="/word/footnotes.xml" ContentType="application/vnd.openxmlformats-officedocument.wordprocessingml.footnotes+xml"/>
  <Override PartName="/word/footer22.xml" ContentType="application/vnd.openxmlformats-officedocument.wordprocessingml.footer+xml"/>
  <Override PartName="/customXml/item23.xml" ContentType="application/xml"/>
  <Override PartName="/customXml/itemProps23.xml" ContentType="application/vnd.openxmlformats-officedocument.customXml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3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package/2006/relationships/metadata/core-properties" Target="docProps/core.xml" Id="rId3" /><Relationship Type="http://schemas.openxmlformats.org/package/2006/relationships/metadata/thumbnail" Target="docProps/thumbnail.emf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5" /><Relationship Type="http://schemas.openxmlformats.org/officeDocument/2006/relationships/extended-properties" Target="docProps/app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mc:Ignorable="w14 w15 w16se w16cid wp14">
  <w:body>
    <w:tbl>
      <w:tblPr>
        <w:tblW w:w="10790" w:type="dxa"/>
        <w:tblLayout w:type="fixed"/>
        <w:tblLook w:val="04A0" w:firstRow="1" w:lastRow="0" w:firstColumn="1" w:lastColumn="0" w:noHBand="0" w:noVBand="1"/>
      </w:tblPr>
      <w:tblGrid>
        <w:gridCol w:w="5885"/>
        <w:gridCol w:w="4905"/>
      </w:tblGrid>
      <w:tr w:rsidR="001D78B9" w:rsidTr="23F36A49" w14:paraId="0E588DA4" w14:textId="77777777">
        <w:trPr>
          <w:trHeight w:val="1605"/>
        </w:trPr>
        <w:tc>
          <w:tcPr>
            <w:tcW w:w="10790" w:type="dxa"/>
            <w:gridSpan w:val="2"/>
            <w:tcMar/>
            <w:vAlign w:val="center"/>
          </w:tcPr>
          <w:p w:rsidR="001D78B9" w:rsidP="00216DB3" w:rsidRDefault="006D2C4C" w14:paraId="4AC8A46C" w14:textId="0FA92D58">
            <w:pPr>
              <w:pStyle w:val="Heading1"/>
            </w:pPr>
            <w:r w:rsidR="1BF60B0A">
              <w:rPr/>
              <w:t>Psychological</w:t>
            </w:r>
            <w:r w:rsidR="225CA16E">
              <w:rPr/>
              <w:t xml:space="preserve"> </w:t>
            </w:r>
            <w:r w:rsidR="225CA16E">
              <w:rPr/>
              <w:t>the</w:t>
            </w:r>
            <w:r w:rsidR="28C841D4">
              <w:rPr/>
              <w:t>or</w:t>
            </w:r>
            <w:r w:rsidR="225CA16E">
              <w:rPr/>
              <w:t>i</w:t>
            </w:r>
            <w:r w:rsidR="231C7EE2">
              <w:rPr/>
              <w:t>e</w:t>
            </w:r>
            <w:r w:rsidR="225CA16E">
              <w:rPr/>
              <w:t>s</w:t>
            </w:r>
            <w:r w:rsidR="225CA16E">
              <w:rPr/>
              <w:t xml:space="preserve"> of human </w:t>
            </w:r>
            <w:r w:rsidR="28D815F3">
              <w:rPr/>
              <w:t>behavio</w:t>
            </w:r>
            <w:r w:rsidR="4C26FAD6">
              <w:rPr/>
              <w:t>u</w:t>
            </w:r>
            <w:r w:rsidR="28D815F3">
              <w:rPr/>
              <w:t>r</w:t>
            </w:r>
            <w:r w:rsidR="225CA16E">
              <w:rPr/>
              <w:t xml:space="preserve"> </w:t>
            </w:r>
          </w:p>
        </w:tc>
      </w:tr>
      <w:tr w:rsidR="00637B83" w:rsidTr="23F36A49" w14:paraId="0BDF9B48" w14:textId="77777777">
        <w:trPr>
          <w:trHeight w:val="11259"/>
        </w:trPr>
        <w:tc>
          <w:tcPr>
            <w:tcW w:w="10790" w:type="dxa"/>
            <w:gridSpan w:val="2"/>
            <w:tcMar/>
            <w:vAlign w:val="center"/>
          </w:tcPr>
          <w:p w:rsidR="00637B83" w:rsidP="00216DB3" w:rsidRDefault="00637B83" w14:paraId="58E2B250" w14:textId="359865AB">
            <w:pPr>
              <w:jc w:val="center"/>
            </w:pPr>
            <w:bookmarkStart w:name="_GoBack" w:id="0"/>
            <w:r w:rsidRPr="00875863">
              <w:rPr>
                <w:noProof/>
                <w:lang w:eastAsia="en-AU"/>
              </w:rPr>
              <mc:AlternateContent>
                <mc:Choice Requires="wps">
                  <w:drawing>
                    <wp:inline distT="0" distB="0" distL="0" distR="0" wp14:anchorId="328121BF" wp14:editId="4B70505F">
                      <wp:extent cx="6091200" cy="6094800"/>
                      <wp:effectExtent l="0" t="0" r="5080" b="1270"/>
                      <wp:docPr id="21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1200" cy="6094800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3049" y="221"/>
                                    </a:moveTo>
                                    <a:lnTo>
                                      <a:pt x="185" y="12839"/>
                                    </a:lnTo>
                                    <a:cubicBezTo>
                                      <a:pt x="212" y="12983"/>
                                      <a:pt x="243" y="13123"/>
                                      <a:pt x="275" y="13263"/>
                                    </a:cubicBezTo>
                                    <a:lnTo>
                                      <a:pt x="13072" y="225"/>
                                    </a:lnTo>
                                    <a:cubicBezTo>
                                      <a:pt x="13063" y="225"/>
                                      <a:pt x="13058" y="225"/>
                                      <a:pt x="13049" y="221"/>
                                    </a:cubicBezTo>
                                    <a:close/>
                                    <a:moveTo>
                                      <a:pt x="14603" y="671"/>
                                    </a:moveTo>
                                    <a:lnTo>
                                      <a:pt x="612" y="14424"/>
                                    </a:lnTo>
                                    <a:cubicBezTo>
                                      <a:pt x="657" y="14546"/>
                                      <a:pt x="702" y="14667"/>
                                      <a:pt x="752" y="14789"/>
                                    </a:cubicBezTo>
                                    <a:lnTo>
                                      <a:pt x="14630" y="680"/>
                                    </a:lnTo>
                                    <a:cubicBezTo>
                                      <a:pt x="14621" y="680"/>
                                      <a:pt x="14612" y="675"/>
                                      <a:pt x="14603" y="671"/>
                                    </a:cubicBezTo>
                                    <a:close/>
                                    <a:moveTo>
                                      <a:pt x="15976" y="1297"/>
                                    </a:moveTo>
                                    <a:lnTo>
                                      <a:pt x="1225" y="15824"/>
                                    </a:lnTo>
                                    <a:cubicBezTo>
                                      <a:pt x="1279" y="15932"/>
                                      <a:pt x="1337" y="16036"/>
                                      <a:pt x="1396" y="16139"/>
                                    </a:cubicBezTo>
                                    <a:lnTo>
                                      <a:pt x="16008" y="1310"/>
                                    </a:lnTo>
                                    <a:cubicBezTo>
                                      <a:pt x="15998" y="1310"/>
                                      <a:pt x="15985" y="1301"/>
                                      <a:pt x="15976" y="1297"/>
                                    </a:cubicBezTo>
                                    <a:close/>
                                    <a:moveTo>
                                      <a:pt x="9136" y="122"/>
                                    </a:moveTo>
                                    <a:lnTo>
                                      <a:pt x="176" y="8846"/>
                                    </a:lnTo>
                                    <a:cubicBezTo>
                                      <a:pt x="140" y="9044"/>
                                      <a:pt x="108" y="9247"/>
                                      <a:pt x="81" y="9449"/>
                                    </a:cubicBezTo>
                                    <a:lnTo>
                                      <a:pt x="9172" y="113"/>
                                    </a:lnTo>
                                    <a:cubicBezTo>
                                      <a:pt x="9163" y="117"/>
                                      <a:pt x="9150" y="117"/>
                                      <a:pt x="9136" y="122"/>
                                    </a:cubicBezTo>
                                    <a:close/>
                                    <a:moveTo>
                                      <a:pt x="11266" y="0"/>
                                    </a:moveTo>
                                    <a:lnTo>
                                      <a:pt x="0" y="11021"/>
                                    </a:lnTo>
                                    <a:cubicBezTo>
                                      <a:pt x="5" y="11187"/>
                                      <a:pt x="9" y="11354"/>
                                      <a:pt x="23" y="11520"/>
                                    </a:cubicBezTo>
                                    <a:lnTo>
                                      <a:pt x="11293" y="0"/>
                                    </a:lnTo>
                                    <a:cubicBezTo>
                                      <a:pt x="11280" y="0"/>
                                      <a:pt x="11275" y="0"/>
                                      <a:pt x="11266" y="0"/>
                                    </a:cubicBezTo>
                                    <a:close/>
                                    <a:moveTo>
                                      <a:pt x="6191" y="1031"/>
                                    </a:moveTo>
                                    <a:lnTo>
                                      <a:pt x="1193" y="5861"/>
                                    </a:lnTo>
                                    <a:cubicBezTo>
                                      <a:pt x="1054" y="6132"/>
                                      <a:pt x="923" y="6406"/>
                                      <a:pt x="811" y="6690"/>
                                    </a:cubicBezTo>
                                    <a:lnTo>
                                      <a:pt x="6362" y="950"/>
                                    </a:lnTo>
                                    <a:cubicBezTo>
                                      <a:pt x="6304" y="977"/>
                                      <a:pt x="6245" y="999"/>
                                      <a:pt x="6191" y="1031"/>
                                    </a:cubicBezTo>
                                    <a:close/>
                                    <a:moveTo>
                                      <a:pt x="17196" y="2071"/>
                                    </a:moveTo>
                                    <a:lnTo>
                                      <a:pt x="1990" y="17071"/>
                                    </a:lnTo>
                                    <a:cubicBezTo>
                                      <a:pt x="2058" y="17161"/>
                                      <a:pt x="2121" y="17256"/>
                                      <a:pt x="2188" y="17346"/>
                                    </a:cubicBezTo>
                                    <a:lnTo>
                                      <a:pt x="17237" y="2098"/>
                                    </a:lnTo>
                                    <a:cubicBezTo>
                                      <a:pt x="17223" y="2089"/>
                                      <a:pt x="17210" y="2080"/>
                                      <a:pt x="17196" y="2071"/>
                                    </a:cubicBezTo>
                                    <a:close/>
                                    <a:moveTo>
                                      <a:pt x="21285" y="8045"/>
                                    </a:moveTo>
                                    <a:lnTo>
                                      <a:pt x="8002" y="21267"/>
                                    </a:lnTo>
                                    <a:cubicBezTo>
                                      <a:pt x="8033" y="21276"/>
                                      <a:pt x="8069" y="21285"/>
                                      <a:pt x="8101" y="21294"/>
                                    </a:cubicBezTo>
                                    <a:lnTo>
                                      <a:pt x="21285" y="8049"/>
                                    </a:lnTo>
                                    <a:cubicBezTo>
                                      <a:pt x="21285" y="8049"/>
                                      <a:pt x="21285" y="8045"/>
                                      <a:pt x="21285" y="8045"/>
                                    </a:cubicBezTo>
                                    <a:close/>
                                    <a:moveTo>
                                      <a:pt x="21591" y="9742"/>
                                    </a:moveTo>
                                    <a:lnTo>
                                      <a:pt x="9690" y="21577"/>
                                    </a:lnTo>
                                    <a:cubicBezTo>
                                      <a:pt x="9731" y="21582"/>
                                      <a:pt x="9771" y="21582"/>
                                      <a:pt x="9812" y="21586"/>
                                    </a:cubicBezTo>
                                    <a:lnTo>
                                      <a:pt x="21591" y="9747"/>
                                    </a:lnTo>
                                    <a:cubicBezTo>
                                      <a:pt x="21591" y="9747"/>
                                      <a:pt x="21591" y="9747"/>
                                      <a:pt x="21591" y="9742"/>
                                    </a:cubicBezTo>
                                    <a:close/>
                                    <a:moveTo>
                                      <a:pt x="18286" y="2980"/>
                                    </a:moveTo>
                                    <a:lnTo>
                                      <a:pt x="2895" y="18183"/>
                                    </a:lnTo>
                                    <a:cubicBezTo>
                                      <a:pt x="2967" y="18264"/>
                                      <a:pt x="3044" y="18341"/>
                                      <a:pt x="3120" y="18417"/>
                                    </a:cubicBezTo>
                                    <a:lnTo>
                                      <a:pt x="18331" y="3021"/>
                                    </a:lnTo>
                                    <a:cubicBezTo>
                                      <a:pt x="18313" y="3007"/>
                                      <a:pt x="18299" y="2994"/>
                                      <a:pt x="18286" y="2980"/>
                                    </a:cubicBezTo>
                                    <a:close/>
                                    <a:moveTo>
                                      <a:pt x="11676" y="21600"/>
                                    </a:moveTo>
                                    <a:cubicBezTo>
                                      <a:pt x="11721" y="21595"/>
                                      <a:pt x="11770" y="21595"/>
                                      <a:pt x="11815" y="21591"/>
                                    </a:cubicBezTo>
                                    <a:lnTo>
                                      <a:pt x="21600" y="11745"/>
                                    </a:lnTo>
                                    <a:cubicBezTo>
                                      <a:pt x="21600" y="11741"/>
                                      <a:pt x="21600" y="11741"/>
                                      <a:pt x="21600" y="11736"/>
                                    </a:cubicBezTo>
                                    <a:lnTo>
                                      <a:pt x="11676" y="21600"/>
                                    </a:lnTo>
                                    <a:close/>
                                    <a:moveTo>
                                      <a:pt x="14368" y="21037"/>
                                    </a:moveTo>
                                    <a:lnTo>
                                      <a:pt x="21073" y="14284"/>
                                    </a:lnTo>
                                    <a:cubicBezTo>
                                      <a:pt x="21078" y="14275"/>
                                      <a:pt x="21078" y="14266"/>
                                      <a:pt x="21082" y="14262"/>
                                    </a:cubicBezTo>
                                    <a:lnTo>
                                      <a:pt x="14188" y="21100"/>
                                    </a:lnTo>
                                    <a:cubicBezTo>
                                      <a:pt x="14247" y="21078"/>
                                      <a:pt x="14305" y="21060"/>
                                      <a:pt x="14368" y="21037"/>
                                    </a:cubicBezTo>
                                    <a:close/>
                                    <a:moveTo>
                                      <a:pt x="19263" y="4043"/>
                                    </a:moveTo>
                                    <a:lnTo>
                                      <a:pt x="4021" y="19232"/>
                                    </a:lnTo>
                                    <a:cubicBezTo>
                                      <a:pt x="4044" y="19250"/>
                                      <a:pt x="4066" y="19268"/>
                                      <a:pt x="4089" y="19282"/>
                                    </a:cubicBezTo>
                                    <a:lnTo>
                                      <a:pt x="19272" y="4052"/>
                                    </a:lnTo>
                                    <a:cubicBezTo>
                                      <a:pt x="19268" y="4052"/>
                                      <a:pt x="19263" y="4047"/>
                                      <a:pt x="19263" y="4043"/>
                                    </a:cubicBezTo>
                                    <a:close/>
                                    <a:moveTo>
                                      <a:pt x="20771" y="6550"/>
                                    </a:moveTo>
                                    <a:lnTo>
                                      <a:pt x="6516" y="20745"/>
                                    </a:lnTo>
                                    <a:cubicBezTo>
                                      <a:pt x="6543" y="20758"/>
                                      <a:pt x="6574" y="20772"/>
                                      <a:pt x="6601" y="20785"/>
                                    </a:cubicBezTo>
                                    <a:lnTo>
                                      <a:pt x="20776" y="6559"/>
                                    </a:lnTo>
                                    <a:cubicBezTo>
                                      <a:pt x="20771" y="6555"/>
                                      <a:pt x="20771" y="6555"/>
                                      <a:pt x="20771" y="6550"/>
                                    </a:cubicBezTo>
                                    <a:close/>
                                    <a:moveTo>
                                      <a:pt x="20092" y="5222"/>
                                    </a:moveTo>
                                    <a:lnTo>
                                      <a:pt x="5196" y="20065"/>
                                    </a:lnTo>
                                    <a:cubicBezTo>
                                      <a:pt x="5223" y="20078"/>
                                      <a:pt x="5246" y="20096"/>
                                      <a:pt x="5273" y="20110"/>
                                    </a:cubicBezTo>
                                    <a:lnTo>
                                      <a:pt x="20096" y="5236"/>
                                    </a:lnTo>
                                    <a:cubicBezTo>
                                      <a:pt x="20092" y="5231"/>
                                      <a:pt x="20092" y="5227"/>
                                      <a:pt x="20092" y="5222"/>
                                    </a:cubicBezTo>
                                    <a:close/>
                                  </a:path>
                                </a:pathLst>
                              </a:custGeom>
                              <a:gradFill flip="none" rotWithShape="1"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  <a:tileRect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id="Shape" style="width:479.6pt;height:479.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1600,21600" o:spid="_x0000_s1026" fillcolor="#ff1571 [3205]" stroked="f" strokeweight="1pt" path="m13049,221l185,12839v27,144,58,284,90,424l13072,225v-9,,-14,,-23,-4xm14603,671l612,14424v45,122,90,243,140,365l14630,680v-9,,-18,-5,-27,-9xm15976,1297l1225,15824v54,108,112,212,171,315l16008,1310v-10,,-23,-9,-32,-13xm9136,122l176,8846v-36,198,-68,401,-95,603l9172,113v-9,4,-22,4,-36,9xm11266,l,11021v5,166,9,333,23,499l11293,v-13,,-18,,-27,xm6191,1031l1193,5861v-139,271,-270,545,-382,829l6362,950v-58,27,-117,49,-171,81xm17196,2071l1990,17071v68,90,131,185,198,275l17237,2098v-14,-9,-27,-18,-41,-27xm21285,8045l8002,21267v31,9,67,18,99,27l21285,8049v,,,-4,,-4xm21591,9742l9690,21577v41,5,81,5,122,9l21591,9747v,,,,,-5xm18286,2980l2895,18183v72,81,149,158,225,234l18331,3021v-18,-14,-32,-27,-45,-41xm11676,21600v45,-5,94,-5,139,-9l21600,11745v,-4,,-4,,-9l11676,21600xm14368,21037r6705,-6753c21078,14275,21078,14266,21082,14262r-6894,6838c14247,21078,14305,21060,14368,21037xm19263,4043l4021,19232v23,18,45,36,68,50l19272,4052v-4,,-9,-5,-9,-9xm20771,6550l6516,20745v27,13,58,27,85,40l20776,6559v-5,-4,-5,-4,-5,-9xm20092,5222l5196,20065v27,13,50,31,77,45l20096,5236v-4,-5,-4,-9,-4,-14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" w14:anchorId="51F3BF17">
                      <v:fill type="gradient" color2="#fdc082 [3206]" angle="90" focus="100%" rotate="t"/>
                      <v:stroke miterlimit="4" joinstyle="miter"/>
                      <v:path arrowok="t" o:connecttype="custom" o:connectlocs="3045600,3047400;3045600,3047400;3045600,3047400;3045600,3047400" o:connectangles="0,90,180,270" o:extrusionok="f"/>
                      <w10:anchorlock/>
                    </v:shape>
                  </w:pict>
                </mc:Fallback>
              </mc:AlternateContent>
            </w:r>
            <w:bookmarkEnd w:id="0"/>
          </w:p>
        </w:tc>
      </w:tr>
      <w:tr w:rsidR="00A81248" w:rsidTr="23F36A49" w14:paraId="49927F7C" w14:textId="77777777">
        <w:trPr>
          <w:trHeight w:val="1004"/>
        </w:trPr>
        <w:tc>
          <w:tcPr>
            <w:tcW w:w="5885" w:type="dxa"/>
            <w:tcMar/>
            <w:vAlign w:val="center"/>
          </w:tcPr>
          <w:p w:rsidR="00A81248" w:rsidP="00216DB3" w:rsidRDefault="006D2C4C" w14:paraId="1C54C212" w14:textId="26006EFF">
            <w:pPr>
              <w:pStyle w:val="Heading2"/>
            </w:pPr>
            <w:sdt>
              <w:sdtPr>
                <w:id w:val="-1381006989"/>
                <w15:appearance w15:val="hidden"/>
                <w:temporary/>
                <w:showingPlcHdr/>
                <w:placeholder>
                  <w:docPart w:val="18814ABFA4EB46138CCC60199B32DC53"/>
                </w:placeholder>
              </w:sdtPr>
              <w:sdtContent>
                <w:r w:rsidR="57A61176">
                  <w:rPr/>
                  <w:t>COURSE TITLE</w:t>
                </w:r>
              </w:sdtContent>
            </w:sdt>
            <w:r w:rsidR="7DE1CAB2">
              <w:rPr/>
              <w:t xml:space="preserve"> </w:t>
            </w:r>
          </w:p>
        </w:tc>
        <w:tc>
          <w:tcPr>
            <w:tcW w:w="4905" w:type="dxa"/>
            <w:tcMar/>
            <w:vAlign w:val="center"/>
          </w:tcPr>
          <w:p w:rsidR="4DB0AA04" w:rsidP="271C4FA0" w:rsidRDefault="4DB0AA04" w14:paraId="23706DE8" w14:textId="1C918822">
            <w:pPr>
              <w:pStyle w:val="Heading2"/>
            </w:pPr>
            <w:sdt>
              <w:sdtPr>
                <w:id w:val="-1860660733"/>
                <w15:appearance w15:val="hidden"/>
                <w:temporary/>
                <w:showingPlcHdr/>
                <w:placeholder>
                  <w:docPart w:val="3AD628E31F8B483AB3301BE1FD4C01BC"/>
                </w:placeholder>
              </w:sdtPr>
              <w:sdtContent>
                <w:r w:rsidR="3D0C295B">
                  <w:rPr/>
                  <w:t>STUDENT’S NAME</w:t>
                </w:r>
              </w:sdtContent>
            </w:sdt>
            <w:r w:rsidR="4CEA7E8D">
              <w:rPr/>
              <w:t xml:space="preserve"> </w:t>
            </w:r>
            <w:r w:rsidR="67D3C460">
              <w:rPr/>
              <w:t>Hannah</w:t>
            </w:r>
            <w:r w:rsidR="4CEA7E8D">
              <w:rPr/>
              <w:t xml:space="preserve"> </w:t>
            </w:r>
            <w:r w:rsidR="59254985">
              <w:rPr/>
              <w:t>Milward</w:t>
            </w:r>
          </w:p>
          <w:p w:rsidR="00A81248" w:rsidP="00216DB3" w:rsidRDefault="006D2C4C" w14:paraId="7AA5E6C1" w14:textId="2E9CD44F" w14:noSpellErr="1">
            <w:pPr>
              <w:pStyle w:val="Heading2"/>
            </w:pPr>
          </w:p>
        </w:tc>
      </w:tr>
    </w:tbl>
    <w:p w:rsidR="271C4FA0" w:rsidP="271C4FA0" w:rsidRDefault="271C4FA0" w14:paraId="59EF67B9" w14:textId="42CE55F5">
      <w:pPr>
        <w:pStyle w:val="Normal"/>
      </w:pPr>
    </w:p>
    <w:p w:rsidR="271C4FA0" w:rsidP="271C4FA0" w:rsidRDefault="271C4FA0" w14:paraId="21EC8A8E" w14:textId="0CD066A7">
      <w:pPr>
        <w:pStyle w:val="Normal"/>
      </w:pPr>
    </w:p>
    <w:p w:rsidR="271C4FA0" w:rsidP="271C4FA0" w:rsidRDefault="271C4FA0" w14:paraId="3453469E" w14:textId="008B81B3">
      <w:pPr>
        <w:pStyle w:val="Normal"/>
      </w:pPr>
      <w:r w:rsidRPr="23F36A49" w:rsidR="42F7955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 this essay we will be discussing </w:t>
      </w:r>
      <w:r w:rsidRPr="23F36A49" w:rsidR="0ACBE008">
        <w:rPr>
          <w:rFonts w:ascii="Calibri" w:hAnsi="Calibri" w:eastAsia="Calibri" w:cs="Calibri"/>
          <w:b w:val="1"/>
          <w:bCs w:val="1"/>
          <w:sz w:val="24"/>
          <w:szCs w:val="24"/>
        </w:rPr>
        <w:t>human</w:t>
      </w:r>
      <w:r w:rsidRPr="23F36A49" w:rsidR="42F7955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37472D05">
        <w:rPr>
          <w:rFonts w:ascii="Calibri" w:hAnsi="Calibri" w:eastAsia="Calibri" w:cs="Calibri"/>
          <w:b w:val="1"/>
          <w:bCs w:val="1"/>
          <w:sz w:val="24"/>
          <w:szCs w:val="24"/>
        </w:rPr>
        <w:t>behavio</w:t>
      </w:r>
      <w:r w:rsidRPr="23F36A49" w:rsidR="5D5125D8">
        <w:rPr>
          <w:rFonts w:ascii="Calibri" w:hAnsi="Calibri" w:eastAsia="Calibri" w:cs="Calibri"/>
          <w:b w:val="1"/>
          <w:bCs w:val="1"/>
          <w:sz w:val="24"/>
          <w:szCs w:val="24"/>
        </w:rPr>
        <w:t>u</w:t>
      </w:r>
      <w:r w:rsidRPr="23F36A49" w:rsidR="37472D05">
        <w:rPr>
          <w:rFonts w:ascii="Calibri" w:hAnsi="Calibri" w:eastAsia="Calibri" w:cs="Calibri"/>
          <w:b w:val="1"/>
          <w:bCs w:val="1"/>
          <w:sz w:val="24"/>
          <w:szCs w:val="24"/>
        </w:rPr>
        <w:t>r</w:t>
      </w:r>
      <w:r w:rsidRPr="23F36A49" w:rsidR="42F7955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theories such as Albert </w:t>
      </w:r>
      <w:r w:rsidRPr="23F36A49" w:rsidR="32C71203">
        <w:rPr>
          <w:rFonts w:ascii="Calibri" w:hAnsi="Calibri" w:eastAsia="Calibri" w:cs="Calibri"/>
          <w:b w:val="1"/>
          <w:bCs w:val="1"/>
          <w:sz w:val="24"/>
          <w:szCs w:val="24"/>
        </w:rPr>
        <w:t>B</w:t>
      </w:r>
      <w:r w:rsidRPr="23F36A49" w:rsidR="42F79558">
        <w:rPr>
          <w:rFonts w:ascii="Calibri" w:hAnsi="Calibri" w:eastAsia="Calibri" w:cs="Calibri"/>
          <w:b w:val="1"/>
          <w:bCs w:val="1"/>
          <w:sz w:val="24"/>
          <w:szCs w:val="24"/>
        </w:rPr>
        <w:t>andura</w:t>
      </w:r>
      <w:r w:rsidRPr="23F36A49" w:rsidR="0CF81490">
        <w:rPr>
          <w:rFonts w:ascii="Calibri" w:hAnsi="Calibri" w:eastAsia="Calibri" w:cs="Calibri"/>
          <w:b w:val="1"/>
          <w:bCs w:val="1"/>
          <w:sz w:val="24"/>
          <w:szCs w:val="24"/>
        </w:rPr>
        <w:t>’s</w:t>
      </w:r>
      <w:r w:rsidRPr="23F36A49" w:rsidR="42F7955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bobo doll experiment,</w:t>
      </w:r>
      <w:r w:rsidRPr="23F36A49" w:rsidR="7A0A4D2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how</w:t>
      </w:r>
      <w:r w:rsidRPr="23F36A49" w:rsidR="42F7955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adverse childhood experiences (Aces)</w:t>
      </w:r>
      <w:r w:rsidRPr="23F36A49" w:rsidR="7B4C056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as</w:t>
      </w:r>
      <w:r w:rsidRPr="23F36A49" w:rsidR="42F7955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Adrian Raine biological of crime we will be linking these to one another a</w:t>
      </w:r>
      <w:r w:rsidRPr="23F36A49" w:rsidR="517F5E03">
        <w:rPr>
          <w:rFonts w:ascii="Calibri" w:hAnsi="Calibri" w:eastAsia="Calibri" w:cs="Calibri"/>
          <w:b w:val="1"/>
          <w:bCs w:val="1"/>
          <w:sz w:val="24"/>
          <w:szCs w:val="24"/>
        </w:rPr>
        <w:t>ccessing the differences or similarities between the two.</w:t>
      </w:r>
    </w:p>
    <w:p w:rsidR="23F36A49" w:rsidP="23F36A49" w:rsidRDefault="23F36A49" w14:paraId="4BDAAC43" w14:textId="70360F6B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758C21DB" w:rsidP="23F36A49" w:rsidRDefault="758C21DB" w14:paraId="6F4D6FA7" w14:textId="54321776">
      <w:pPr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What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is 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p</w:t>
      </w:r>
      <w:r w:rsidRPr="23F36A49" w:rsidR="10244335">
        <w:rPr>
          <w:rFonts w:ascii="Calibri" w:hAnsi="Calibri" w:eastAsia="Calibri" w:cs="Calibri"/>
          <w:b w:val="1"/>
          <w:bCs w:val="1"/>
          <w:sz w:val="24"/>
          <w:szCs w:val="24"/>
        </w:rPr>
        <w:t>s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y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c</w:t>
      </w:r>
      <w:r w:rsidRPr="23F36A49" w:rsidR="2EAF8BBD">
        <w:rPr>
          <w:rFonts w:ascii="Calibri" w:hAnsi="Calibri" w:eastAsia="Calibri" w:cs="Calibri"/>
          <w:b w:val="1"/>
          <w:bCs w:val="1"/>
          <w:sz w:val="24"/>
          <w:szCs w:val="24"/>
        </w:rPr>
        <w:t>h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ology</w:t>
      </w:r>
      <w:r w:rsidRPr="23F36A49" w:rsidR="168AD999">
        <w:rPr>
          <w:rFonts w:ascii="Calibri" w:hAnsi="Calibri" w:eastAsia="Calibri" w:cs="Calibri"/>
          <w:b w:val="1"/>
          <w:bCs w:val="1"/>
          <w:sz w:val="24"/>
          <w:szCs w:val="24"/>
        </w:rPr>
        <w:t>?</w:t>
      </w:r>
      <w:r w:rsidRPr="23F36A49" w:rsidR="64C2B4D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59AB68B9">
        <w:rPr>
          <w:rFonts w:ascii="Calibri" w:hAnsi="Calibri" w:eastAsia="Calibri" w:cs="Calibri"/>
          <w:b w:val="1"/>
          <w:bCs w:val="1"/>
          <w:sz w:val="24"/>
          <w:szCs w:val="24"/>
        </w:rPr>
        <w:t>A</w:t>
      </w:r>
      <w:r w:rsidRPr="23F36A49" w:rsidR="40415FBB">
        <w:rPr>
          <w:rFonts w:ascii="Calibri" w:hAnsi="Calibri" w:eastAsia="Calibri" w:cs="Calibri"/>
          <w:b w:val="1"/>
          <w:bCs w:val="1"/>
          <w:sz w:val="24"/>
          <w:szCs w:val="24"/>
        </w:rPr>
        <w:t>ccording</w:t>
      </w:r>
      <w:r w:rsidRPr="23F36A49" w:rsidR="40415FB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to </w:t>
      </w:r>
      <w:r w:rsidRPr="23F36A49" w:rsidR="2274F50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</w:t>
      </w:r>
      <w:r w:rsidRPr="23F36A49" w:rsidR="6ED1E5DD">
        <w:rPr>
          <w:rFonts w:ascii="Calibri" w:hAnsi="Calibri" w:eastAsia="Calibri" w:cs="Calibri"/>
          <w:b w:val="1"/>
          <w:bCs w:val="1"/>
          <w:sz w:val="24"/>
          <w:szCs w:val="24"/>
        </w:rPr>
        <w:t>university</w:t>
      </w:r>
      <w:r w:rsidRPr="23F36A49" w:rsidR="40415FB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of </w:t>
      </w:r>
      <w:r w:rsidRPr="23F36A49" w:rsidR="050AE1EE">
        <w:rPr>
          <w:rFonts w:ascii="Calibri" w:hAnsi="Calibri" w:eastAsia="Calibri" w:cs="Calibri"/>
          <w:b w:val="1"/>
          <w:bCs w:val="1"/>
          <w:sz w:val="24"/>
          <w:szCs w:val="24"/>
        </w:rPr>
        <w:t>Northumbria</w:t>
      </w:r>
      <w:r w:rsidRPr="23F36A49" w:rsidR="40415FB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64C2B4DE">
        <w:rPr>
          <w:rFonts w:ascii="Calibri" w:hAnsi="Calibri" w:eastAsia="Calibri" w:cs="Calibri"/>
          <w:b w:val="1"/>
          <w:bCs w:val="1"/>
          <w:sz w:val="24"/>
          <w:szCs w:val="24"/>
        </w:rPr>
        <w:t>it is the</w:t>
      </w:r>
      <w:r w:rsidRPr="23F36A49" w:rsidR="637C0B8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scientific</w:t>
      </w:r>
      <w:r w:rsidRPr="23F36A49" w:rsidR="4BA6653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study of the </w:t>
      </w:r>
      <w:r w:rsidRPr="23F36A49" w:rsidR="75537FE3">
        <w:rPr>
          <w:rFonts w:ascii="Calibri" w:hAnsi="Calibri" w:eastAsia="Calibri" w:cs="Calibri"/>
          <w:b w:val="1"/>
          <w:bCs w:val="1"/>
          <w:sz w:val="24"/>
          <w:szCs w:val="24"/>
        </w:rPr>
        <w:t>human mind</w:t>
      </w:r>
      <w:r w:rsidRPr="23F36A49" w:rsidR="64C2B4D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</w:t>
      </w:r>
      <w:r w:rsidRPr="23F36A49" w:rsidR="080310E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how it influences our </w:t>
      </w:r>
      <w:r w:rsidRPr="23F36A49" w:rsidR="3C0ABC6D">
        <w:rPr>
          <w:rFonts w:ascii="Calibri" w:hAnsi="Calibri" w:eastAsia="Calibri" w:cs="Calibri"/>
          <w:b w:val="1"/>
          <w:bCs w:val="1"/>
          <w:sz w:val="24"/>
          <w:szCs w:val="24"/>
        </w:rPr>
        <w:t>behavior</w:t>
      </w:r>
      <w:r w:rsidRPr="23F36A49" w:rsidR="4D9B1BA3">
        <w:rPr>
          <w:rFonts w:ascii="Calibri" w:hAnsi="Calibri" w:eastAsia="Calibri" w:cs="Calibri"/>
          <w:b w:val="1"/>
          <w:bCs w:val="1"/>
          <w:sz w:val="24"/>
          <w:szCs w:val="24"/>
        </w:rPr>
        <w:t>. There</w:t>
      </w:r>
      <w:r w:rsidRPr="23F36A49" w:rsidR="6DEAE1C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are many aspects of </w:t>
      </w:r>
      <w:r w:rsidRPr="23F36A49" w:rsidR="6DEAE1C9">
        <w:rPr>
          <w:rFonts w:ascii="Calibri" w:hAnsi="Calibri" w:eastAsia="Calibri" w:cs="Calibri"/>
          <w:b w:val="1"/>
          <w:bCs w:val="1"/>
          <w:sz w:val="24"/>
          <w:szCs w:val="24"/>
        </w:rPr>
        <w:t>psyc</w:t>
      </w:r>
      <w:r w:rsidRPr="23F36A49" w:rsidR="33B54DAC">
        <w:rPr>
          <w:rFonts w:ascii="Calibri" w:hAnsi="Calibri" w:eastAsia="Calibri" w:cs="Calibri"/>
          <w:b w:val="1"/>
          <w:bCs w:val="1"/>
          <w:sz w:val="24"/>
          <w:szCs w:val="24"/>
        </w:rPr>
        <w:t>h</w:t>
      </w:r>
      <w:r w:rsidRPr="23F36A49" w:rsidR="6DEAE1C9">
        <w:rPr>
          <w:rFonts w:ascii="Calibri" w:hAnsi="Calibri" w:eastAsia="Calibri" w:cs="Calibri"/>
          <w:b w:val="1"/>
          <w:bCs w:val="1"/>
          <w:sz w:val="24"/>
          <w:szCs w:val="24"/>
        </w:rPr>
        <w:t>ology</w:t>
      </w:r>
      <w:r w:rsidRPr="23F36A49" w:rsidR="6DEAE1C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such as biologi</w:t>
      </w:r>
      <w:r w:rsidRPr="23F36A49" w:rsidR="0E986F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cal, cognitive, </w:t>
      </w:r>
      <w:r w:rsidRPr="23F36A49" w:rsidR="0E986F31">
        <w:rPr>
          <w:rFonts w:ascii="Calibri" w:hAnsi="Calibri" w:eastAsia="Calibri" w:cs="Calibri"/>
          <w:b w:val="1"/>
          <w:bCs w:val="1"/>
          <w:sz w:val="24"/>
          <w:szCs w:val="24"/>
        </w:rPr>
        <w:t>developmental</w:t>
      </w:r>
      <w:r w:rsidRPr="23F36A49" w:rsidR="0E986F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social</w:t>
      </w:r>
      <w:r w:rsidRPr="23F36A49" w:rsidR="39257DE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3F36A49" w:rsidR="2E1B9AF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Understanding </w:t>
      </w:r>
      <w:r w:rsidRPr="23F36A49" w:rsidR="39257DED">
        <w:rPr>
          <w:rFonts w:ascii="Calibri" w:hAnsi="Calibri" w:eastAsia="Calibri" w:cs="Calibri"/>
          <w:b w:val="1"/>
          <w:bCs w:val="1"/>
          <w:sz w:val="24"/>
          <w:szCs w:val="24"/>
        </w:rPr>
        <w:t>Psychology</w:t>
      </w:r>
      <w:r w:rsidRPr="23F36A49" w:rsidR="76382EA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39257DED">
        <w:rPr>
          <w:rFonts w:ascii="Calibri" w:hAnsi="Calibri" w:eastAsia="Calibri" w:cs="Calibri"/>
          <w:b w:val="1"/>
          <w:bCs w:val="1"/>
          <w:sz w:val="24"/>
          <w:szCs w:val="24"/>
        </w:rPr>
        <w:t>is</w:t>
      </w:r>
      <w:r w:rsidRPr="23F36A49" w:rsidR="0F327A6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39257DED">
        <w:rPr>
          <w:rFonts w:ascii="Calibri" w:hAnsi="Calibri" w:eastAsia="Calibri" w:cs="Calibri"/>
          <w:b w:val="1"/>
          <w:bCs w:val="1"/>
          <w:sz w:val="24"/>
          <w:szCs w:val="24"/>
        </w:rPr>
        <w:t>v</w:t>
      </w:r>
      <w:r w:rsidRPr="23F36A49" w:rsidR="34823163">
        <w:rPr>
          <w:rFonts w:ascii="Calibri" w:hAnsi="Calibri" w:eastAsia="Calibri" w:cs="Calibri"/>
          <w:b w:val="1"/>
          <w:bCs w:val="1"/>
          <w:sz w:val="24"/>
          <w:szCs w:val="24"/>
        </w:rPr>
        <w:t>ital</w:t>
      </w:r>
      <w:r w:rsidRPr="23F36A49" w:rsidR="39257DE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1340BA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for </w:t>
      </w:r>
      <w:r w:rsidRPr="23F36A49" w:rsidR="39257DE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police </w:t>
      </w:r>
      <w:r w:rsidRPr="23F36A49" w:rsidR="35DEE352">
        <w:rPr>
          <w:rFonts w:ascii="Calibri" w:hAnsi="Calibri" w:eastAsia="Calibri" w:cs="Calibri"/>
          <w:b w:val="1"/>
          <w:bCs w:val="1"/>
          <w:sz w:val="24"/>
          <w:szCs w:val="24"/>
        </w:rPr>
        <w:t>as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they need to understand the </w:t>
      </w:r>
      <w:r w:rsidRPr="23F36A49" w:rsidR="6077858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mental profile of the 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>people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they are </w:t>
      </w:r>
      <w:r w:rsidRPr="23F36A49" w:rsidR="73271694">
        <w:rPr>
          <w:rFonts w:ascii="Calibri" w:hAnsi="Calibri" w:eastAsia="Calibri" w:cs="Calibri"/>
          <w:b w:val="1"/>
          <w:bCs w:val="1"/>
          <w:sz w:val="24"/>
          <w:szCs w:val="24"/>
        </w:rPr>
        <w:t>interacting with in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their 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>day to day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lives</w:t>
      </w:r>
      <w:r w:rsidRPr="23F36A49" w:rsidR="2639CD8F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04514197">
        <w:rPr>
          <w:rFonts w:ascii="Calibri" w:hAnsi="Calibri" w:eastAsia="Calibri" w:cs="Calibri"/>
          <w:b w:val="1"/>
          <w:bCs w:val="1"/>
          <w:sz w:val="24"/>
          <w:szCs w:val="24"/>
        </w:rPr>
        <w:t>It is also paramount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17CAB67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to have a basic 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>understand</w:t>
      </w:r>
      <w:r w:rsidRPr="23F36A49" w:rsidR="338BF406">
        <w:rPr>
          <w:rFonts w:ascii="Calibri" w:hAnsi="Calibri" w:eastAsia="Calibri" w:cs="Calibri"/>
          <w:b w:val="1"/>
          <w:bCs w:val="1"/>
          <w:sz w:val="24"/>
          <w:szCs w:val="24"/>
        </w:rPr>
        <w:t>ing of</w:t>
      </w:r>
      <w:r w:rsidRPr="23F36A49" w:rsidR="4C7221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why they</w:t>
      </w:r>
      <w:r w:rsidRPr="23F36A49" w:rsidR="7E6EDD5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commit their acts and if</w:t>
      </w:r>
      <w:r w:rsidRPr="23F36A49" w:rsidR="524D01F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</w:t>
      </w:r>
      <w:r w:rsidRPr="23F36A49" w:rsidR="7691823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hey </w:t>
      </w:r>
      <w:r w:rsidRPr="23F36A49" w:rsidR="5DC14FED">
        <w:rPr>
          <w:rFonts w:ascii="Calibri" w:hAnsi="Calibri" w:eastAsia="Calibri" w:cs="Calibri"/>
          <w:b w:val="1"/>
          <w:bCs w:val="1"/>
          <w:sz w:val="24"/>
          <w:szCs w:val="24"/>
        </w:rPr>
        <w:t>suffer from</w:t>
      </w:r>
      <w:r w:rsidRPr="23F36A49" w:rsidR="7691823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mental health issues </w:t>
      </w:r>
      <w:r w:rsidRPr="23F36A49" w:rsidR="2065D702">
        <w:rPr>
          <w:rFonts w:ascii="Calibri" w:hAnsi="Calibri" w:eastAsia="Calibri" w:cs="Calibri"/>
          <w:b w:val="1"/>
          <w:bCs w:val="1"/>
          <w:sz w:val="24"/>
          <w:szCs w:val="24"/>
        </w:rPr>
        <w:t>(</w:t>
      </w:r>
      <w:r w:rsidRPr="23F36A49" w:rsidR="2065D702">
        <w:rPr>
          <w:rFonts w:ascii="Calibri" w:hAnsi="Calibri" w:eastAsia="Calibri" w:cs="Calibri"/>
          <w:b w:val="1"/>
          <w:bCs w:val="1"/>
          <w:sz w:val="24"/>
          <w:szCs w:val="24"/>
        </w:rPr>
        <w:t>Ainsworth.b</w:t>
      </w:r>
      <w:r w:rsidRPr="23F36A49" w:rsidR="2065D70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peter)</w:t>
      </w:r>
      <w:r w:rsidRPr="23F36A49" w:rsidR="16A8D0BD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0621C3A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C7BEB8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police use profiling of mental state as a way of not only understanding but supporting the individuals they </w:t>
      </w:r>
      <w:r w:rsidRPr="23F36A49" w:rsidR="2C7BEB8D">
        <w:rPr>
          <w:rFonts w:ascii="Calibri" w:hAnsi="Calibri" w:eastAsia="Calibri" w:cs="Calibri"/>
          <w:b w:val="1"/>
          <w:bCs w:val="1"/>
          <w:sz w:val="24"/>
          <w:szCs w:val="24"/>
        </w:rPr>
        <w:t>come into contact with</w:t>
      </w:r>
      <w:r w:rsidRPr="23F36A49" w:rsidR="2C7BEB8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, assessing and having knowledge of </w:t>
      </w:r>
      <w:r w:rsidRPr="23F36A49" w:rsidR="2C7BEB8D">
        <w:rPr>
          <w:rFonts w:ascii="Calibri" w:hAnsi="Calibri" w:eastAsia="Calibri" w:cs="Calibri"/>
          <w:b w:val="1"/>
          <w:bCs w:val="1"/>
          <w:sz w:val="24"/>
          <w:szCs w:val="24"/>
        </w:rPr>
        <w:t>there</w:t>
      </w:r>
      <w:r w:rsidRPr="23F36A49" w:rsidR="2C7BEB8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issues can </w:t>
      </w:r>
      <w:r w:rsidRPr="23F36A49" w:rsidR="6DD7065B">
        <w:rPr>
          <w:rFonts w:ascii="Calibri" w:hAnsi="Calibri" w:eastAsia="Calibri" w:cs="Calibri"/>
          <w:b w:val="1"/>
          <w:bCs w:val="1"/>
          <w:sz w:val="24"/>
          <w:szCs w:val="24"/>
        </w:rPr>
        <w:t>help them provide people with better help</w:t>
      </w:r>
      <w:r w:rsidRPr="23F36A49" w:rsidR="67706FF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The police are </w:t>
      </w:r>
      <w:r w:rsidRPr="23F36A49" w:rsidR="4396B3EB">
        <w:rPr>
          <w:rFonts w:ascii="Calibri" w:hAnsi="Calibri" w:eastAsia="Calibri" w:cs="Calibri"/>
          <w:b w:val="1"/>
          <w:bCs w:val="1"/>
          <w:sz w:val="24"/>
          <w:szCs w:val="24"/>
        </w:rPr>
        <w:t>trained to deal with the aftermath of adverse childhood experiences than in how to prevent them from happening to begin with.</w:t>
      </w:r>
    </w:p>
    <w:p w:rsidR="758C21DB" w:rsidP="23F36A49" w:rsidRDefault="758C21DB" w14:paraId="0D5BE0FB" w14:textId="69176F60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758C21DB" w:rsidP="23F36A49" w:rsidRDefault="758C21DB" w14:paraId="6A590AAF" w14:textId="71D8BC7F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3F36A49" w:rsidR="4B81EC9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Adverse childhood experiences are widely said to influence an </w:t>
      </w:r>
      <w:r w:rsidRPr="23F36A49" w:rsidR="4B81EC93">
        <w:rPr>
          <w:rFonts w:ascii="Calibri" w:hAnsi="Calibri" w:eastAsia="Calibri" w:cs="Calibri"/>
          <w:b w:val="1"/>
          <w:bCs w:val="1"/>
          <w:sz w:val="24"/>
          <w:szCs w:val="24"/>
        </w:rPr>
        <w:t>individuals</w:t>
      </w:r>
      <w:r w:rsidRPr="23F36A49" w:rsidR="4B81EC9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adult life </w:t>
      </w:r>
      <w:r w:rsidRPr="23F36A49" w:rsidR="371D59D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as they model their </w:t>
      </w:r>
      <w:r w:rsidRPr="23F36A49" w:rsidR="187E4A14">
        <w:rPr>
          <w:rFonts w:ascii="Calibri" w:hAnsi="Calibri" w:eastAsia="Calibri" w:cs="Calibri"/>
          <w:b w:val="1"/>
          <w:bCs w:val="1"/>
          <w:sz w:val="24"/>
          <w:szCs w:val="24"/>
        </w:rPr>
        <w:t>behavior</w:t>
      </w:r>
      <w:r w:rsidRPr="23F36A49" w:rsidR="371D59D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around what they have seen and experienced. Experiences such as sexual </w:t>
      </w:r>
      <w:r w:rsidRPr="23F36A49" w:rsidR="108D682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assault are often linked to </w:t>
      </w:r>
      <w:r w:rsidRPr="23F36A49" w:rsidR="2B9F93D7">
        <w:rPr>
          <w:rFonts w:ascii="Calibri" w:hAnsi="Calibri" w:eastAsia="Calibri" w:cs="Calibri"/>
          <w:b w:val="1"/>
          <w:bCs w:val="1"/>
          <w:sz w:val="24"/>
          <w:szCs w:val="24"/>
        </w:rPr>
        <w:t>sexualized</w:t>
      </w:r>
      <w:r w:rsidRPr="23F36A49" w:rsidR="108D682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62E1FF58">
        <w:rPr>
          <w:rFonts w:ascii="Calibri" w:hAnsi="Calibri" w:eastAsia="Calibri" w:cs="Calibri"/>
          <w:b w:val="1"/>
          <w:bCs w:val="1"/>
          <w:sz w:val="24"/>
          <w:szCs w:val="24"/>
        </w:rPr>
        <w:t>behavior</w:t>
      </w:r>
      <w:r w:rsidRPr="23F36A49" w:rsidR="108D682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adults while physical </w:t>
      </w:r>
      <w:r w:rsidRPr="23F36A49" w:rsidR="0D53006A">
        <w:rPr>
          <w:rFonts w:ascii="Calibri" w:hAnsi="Calibri" w:eastAsia="Calibri" w:cs="Calibri"/>
          <w:b w:val="1"/>
          <w:bCs w:val="1"/>
          <w:sz w:val="24"/>
          <w:szCs w:val="24"/>
        </w:rPr>
        <w:t>assault</w:t>
      </w:r>
      <w:r w:rsidRPr="23F36A49" w:rsidR="108D682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as a child is </w:t>
      </w:r>
      <w:r w:rsidRPr="23F36A49" w:rsidR="470EFC50">
        <w:rPr>
          <w:rFonts w:ascii="Calibri" w:hAnsi="Calibri" w:eastAsia="Calibri" w:cs="Calibri"/>
          <w:b w:val="1"/>
          <w:bCs w:val="1"/>
          <w:sz w:val="24"/>
          <w:szCs w:val="24"/>
        </w:rPr>
        <w:t>linked to domestic violence against partners</w:t>
      </w:r>
      <w:r w:rsidRPr="23F36A49" w:rsidR="605C785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Many people believe that these experiences influence these </w:t>
      </w:r>
      <w:r w:rsidRPr="23F36A49" w:rsidR="605C785C">
        <w:rPr>
          <w:rFonts w:ascii="Calibri" w:hAnsi="Calibri" w:eastAsia="Calibri" w:cs="Calibri"/>
          <w:b w:val="1"/>
          <w:bCs w:val="1"/>
          <w:sz w:val="24"/>
          <w:szCs w:val="24"/>
        </w:rPr>
        <w:t>individuals</w:t>
      </w:r>
      <w:r w:rsidRPr="23F36A49" w:rsidR="605C785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3D25404">
        <w:rPr>
          <w:rFonts w:ascii="Calibri" w:hAnsi="Calibri" w:eastAsia="Calibri" w:cs="Calibri"/>
          <w:b w:val="1"/>
          <w:bCs w:val="1"/>
          <w:sz w:val="24"/>
          <w:szCs w:val="24"/>
        </w:rPr>
        <w:t>behavio</w:t>
      </w:r>
      <w:r w:rsidRPr="23F36A49" w:rsidR="4A7FE4BA">
        <w:rPr>
          <w:rFonts w:ascii="Calibri" w:hAnsi="Calibri" w:eastAsia="Calibri" w:cs="Calibri"/>
          <w:b w:val="1"/>
          <w:bCs w:val="1"/>
          <w:sz w:val="24"/>
          <w:szCs w:val="24"/>
        </w:rPr>
        <w:t>u</w:t>
      </w:r>
      <w:r w:rsidRPr="23F36A49" w:rsidR="23D25404">
        <w:rPr>
          <w:rFonts w:ascii="Calibri" w:hAnsi="Calibri" w:eastAsia="Calibri" w:cs="Calibri"/>
          <w:b w:val="1"/>
          <w:bCs w:val="1"/>
          <w:sz w:val="24"/>
          <w:szCs w:val="24"/>
        </w:rPr>
        <w:t>r</w:t>
      </w:r>
      <w:r w:rsidRPr="23F36A49" w:rsidR="605C785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how they </w:t>
      </w:r>
      <w:r w:rsidRPr="23F36A49" w:rsidR="730C096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then treat </w:t>
      </w:r>
      <w:r w:rsidRPr="23F36A49" w:rsidR="730C0966">
        <w:rPr>
          <w:rFonts w:ascii="Calibri" w:hAnsi="Calibri" w:eastAsia="Calibri" w:cs="Calibri"/>
          <w:b w:val="1"/>
          <w:bCs w:val="1"/>
          <w:sz w:val="24"/>
          <w:szCs w:val="24"/>
        </w:rPr>
        <w:t>others</w:t>
      </w:r>
      <w:r w:rsidRPr="23F36A49" w:rsidR="6A26A59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adulthood</w:t>
      </w:r>
      <w:r w:rsidRPr="23F36A49" w:rsidR="730C0966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4BB4C3B1">
        <w:rPr>
          <w:rFonts w:ascii="Calibri" w:hAnsi="Calibri" w:eastAsia="Calibri" w:cs="Calibri"/>
          <w:b w:val="1"/>
          <w:bCs w:val="1"/>
          <w:sz w:val="24"/>
          <w:szCs w:val="24"/>
        </w:rPr>
        <w:t>(</w:t>
      </w:r>
      <w:r w:rsidRPr="23F36A49" w:rsidR="4BB4C3B1">
        <w:rPr>
          <w:rFonts w:ascii="Calibri" w:hAnsi="Calibri" w:eastAsia="Calibri" w:cs="Calibri"/>
          <w:b w:val="1"/>
          <w:bCs w:val="1"/>
          <w:sz w:val="24"/>
          <w:szCs w:val="24"/>
        </w:rPr>
        <w:t>boul</w:t>
      </w:r>
      <w:r w:rsidRPr="23F36A49" w:rsidR="7E10AE3C">
        <w:rPr>
          <w:rFonts w:ascii="Calibri" w:hAnsi="Calibri" w:eastAsia="Calibri" w:cs="Calibri"/>
          <w:b w:val="1"/>
          <w:bCs w:val="1"/>
          <w:sz w:val="24"/>
          <w:szCs w:val="24"/>
        </w:rPr>
        <w:t>l</w:t>
      </w:r>
      <w:r w:rsidRPr="23F36A49" w:rsidR="4BB4C3B1">
        <w:rPr>
          <w:rFonts w:ascii="Calibri" w:hAnsi="Calibri" w:eastAsia="Calibri" w:cs="Calibri"/>
          <w:b w:val="1"/>
          <w:bCs w:val="1"/>
          <w:sz w:val="24"/>
          <w:szCs w:val="24"/>
        </w:rPr>
        <w:t>eir.M</w:t>
      </w:r>
      <w:r w:rsidRPr="23F36A49" w:rsidR="4BB4C3B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, </w:t>
      </w:r>
      <w:r w:rsidRPr="23F36A49" w:rsidR="77AA17D8">
        <w:rPr>
          <w:rFonts w:ascii="Calibri" w:hAnsi="Calibri" w:eastAsia="Calibri" w:cs="Calibri"/>
          <w:b w:val="1"/>
          <w:bCs w:val="1"/>
          <w:sz w:val="24"/>
          <w:szCs w:val="24"/>
        </w:rPr>
        <w:t>blair</w:t>
      </w:r>
      <w:r w:rsidRPr="23F36A49" w:rsidR="5D6320D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77AA17D8">
        <w:rPr>
          <w:rFonts w:ascii="Calibri" w:hAnsi="Calibri" w:eastAsia="Calibri" w:cs="Calibri"/>
          <w:b w:val="1"/>
          <w:bCs w:val="1"/>
          <w:sz w:val="24"/>
          <w:szCs w:val="24"/>
        </w:rPr>
        <w:t>.M 2018</w:t>
      </w:r>
      <w:r w:rsidRPr="23F36A49" w:rsidR="71FD602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) </w:t>
      </w:r>
      <w:r w:rsidRPr="23F36A49" w:rsidR="0AD432FC">
        <w:rPr>
          <w:rFonts w:ascii="Calibri" w:hAnsi="Calibri" w:eastAsia="Calibri" w:cs="Calibri"/>
          <w:b w:val="1"/>
          <w:bCs w:val="1"/>
          <w:sz w:val="24"/>
          <w:szCs w:val="24"/>
        </w:rPr>
        <w:t>P</w:t>
      </w:r>
      <w:r w:rsidRPr="23F36A49" w:rsidR="71FD602A">
        <w:rPr>
          <w:rFonts w:ascii="Calibri" w:hAnsi="Calibri" w:eastAsia="Calibri" w:cs="Calibri"/>
          <w:b w:val="1"/>
          <w:bCs w:val="1"/>
          <w:sz w:val="24"/>
          <w:szCs w:val="24"/>
        </w:rPr>
        <w:t>eople</w:t>
      </w:r>
      <w:r w:rsidRPr="23F36A49" w:rsidR="007E786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with lower incomes</w:t>
      </w:r>
      <w:r w:rsidRPr="23F36A49" w:rsidR="2D773A3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who are</w:t>
      </w:r>
      <w:r w:rsidRPr="23F36A49" w:rsidR="007E786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brought </w:t>
      </w:r>
      <w:r w:rsidRPr="23F36A49" w:rsidR="5F4DCF20">
        <w:rPr>
          <w:rFonts w:ascii="Calibri" w:hAnsi="Calibri" w:eastAsia="Calibri" w:cs="Calibri"/>
          <w:b w:val="1"/>
          <w:bCs w:val="1"/>
          <w:sz w:val="24"/>
          <w:szCs w:val="24"/>
        </w:rPr>
        <w:t>up</w:t>
      </w:r>
      <w:r w:rsidRPr="23F36A49" w:rsidR="1AB482B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living in and</w:t>
      </w:r>
      <w:r w:rsidRPr="23F36A49" w:rsidR="5F4DCF2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007E786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around </w:t>
      </w:r>
      <w:r w:rsidRPr="23F36A49" w:rsidR="54892442">
        <w:rPr>
          <w:rFonts w:ascii="Calibri" w:hAnsi="Calibri" w:eastAsia="Calibri" w:cs="Calibri"/>
          <w:b w:val="1"/>
          <w:bCs w:val="1"/>
          <w:sz w:val="24"/>
          <w:szCs w:val="24"/>
        </w:rPr>
        <w:t>poverty have more reports of ACES</w:t>
      </w:r>
      <w:r w:rsidRPr="23F36A49" w:rsidR="464CE98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this is due to lack of financial </w:t>
      </w:r>
      <w:r w:rsidRPr="23F36A49" w:rsidR="1ACA9337">
        <w:rPr>
          <w:rFonts w:ascii="Calibri" w:hAnsi="Calibri" w:eastAsia="Calibri" w:cs="Calibri"/>
          <w:b w:val="1"/>
          <w:bCs w:val="1"/>
          <w:sz w:val="24"/>
          <w:szCs w:val="24"/>
        </w:rPr>
        <w:t>resources</w:t>
      </w:r>
      <w:r w:rsidRPr="23F36A49" w:rsidR="18282A9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, </w:t>
      </w:r>
      <w:r w:rsidRPr="23F36A49" w:rsidR="45A2287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</w:t>
      </w:r>
      <w:r w:rsidRPr="23F36A49" w:rsidR="33621E73">
        <w:rPr>
          <w:rFonts w:ascii="Calibri" w:hAnsi="Calibri" w:eastAsia="Calibri" w:cs="Calibri"/>
          <w:b w:val="1"/>
          <w:bCs w:val="1"/>
          <w:sz w:val="24"/>
          <w:szCs w:val="24"/>
        </w:rPr>
        <w:t>speed at w</w:t>
      </w:r>
      <w:r w:rsidRPr="23F36A49" w:rsidR="47BD0DBA">
        <w:rPr>
          <w:rFonts w:ascii="Calibri" w:hAnsi="Calibri" w:eastAsia="Calibri" w:cs="Calibri"/>
          <w:b w:val="1"/>
          <w:bCs w:val="1"/>
          <w:sz w:val="24"/>
          <w:szCs w:val="24"/>
        </w:rPr>
        <w:t>h</w:t>
      </w:r>
      <w:r w:rsidRPr="23F36A49" w:rsidR="33621E7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ich they identify these </w:t>
      </w:r>
      <w:r w:rsidRPr="23F36A49" w:rsidR="7DD7BD8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individuals in unsafe situations </w:t>
      </w:r>
      <w:r w:rsidRPr="23F36A49" w:rsidR="33621E73">
        <w:rPr>
          <w:rFonts w:ascii="Calibri" w:hAnsi="Calibri" w:eastAsia="Calibri" w:cs="Calibri"/>
          <w:b w:val="1"/>
          <w:bCs w:val="1"/>
          <w:sz w:val="24"/>
          <w:szCs w:val="24"/>
        </w:rPr>
        <w:t>can then help us</w:t>
      </w:r>
      <w:r w:rsidRPr="23F36A49" w:rsidR="7343719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not only </w:t>
      </w:r>
      <w:r w:rsidRPr="23F36A49" w:rsidR="33621E7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45A2287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identify the </w:t>
      </w:r>
      <w:r w:rsidRPr="23F36A49" w:rsidR="533452F1">
        <w:rPr>
          <w:rFonts w:ascii="Calibri" w:hAnsi="Calibri" w:eastAsia="Calibri" w:cs="Calibri"/>
          <w:b w:val="1"/>
          <w:bCs w:val="1"/>
          <w:sz w:val="24"/>
          <w:szCs w:val="24"/>
        </w:rPr>
        <w:t>problems</w:t>
      </w:r>
      <w:r w:rsidRPr="23F36A49" w:rsidR="45A2287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65EE974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and triggers </w:t>
      </w:r>
      <w:r w:rsidRPr="23F36A49" w:rsidR="45A2287F">
        <w:rPr>
          <w:rFonts w:ascii="Calibri" w:hAnsi="Calibri" w:eastAsia="Calibri" w:cs="Calibri"/>
          <w:b w:val="1"/>
          <w:bCs w:val="1"/>
          <w:sz w:val="24"/>
          <w:szCs w:val="24"/>
        </w:rPr>
        <w:t>within the childr</w:t>
      </w:r>
      <w:r w:rsidRPr="23F36A49" w:rsidR="664FB5E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en </w:t>
      </w:r>
      <w:r w:rsidRPr="23F36A49" w:rsidR="074A9471">
        <w:rPr>
          <w:rFonts w:ascii="Calibri" w:hAnsi="Calibri" w:eastAsia="Calibri" w:cs="Calibri"/>
          <w:b w:val="1"/>
          <w:bCs w:val="1"/>
          <w:sz w:val="24"/>
          <w:szCs w:val="24"/>
        </w:rPr>
        <w:t>but we can then begin to aide in</w:t>
      </w:r>
      <w:r w:rsidRPr="23F36A49" w:rsidR="664FB5E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their situations </w:t>
      </w:r>
      <w:r w:rsidRPr="23F36A49" w:rsidR="7B9B64BA">
        <w:rPr>
          <w:rFonts w:ascii="Calibri" w:hAnsi="Calibri" w:eastAsia="Calibri" w:cs="Calibri"/>
          <w:b w:val="1"/>
          <w:bCs w:val="1"/>
          <w:sz w:val="24"/>
          <w:szCs w:val="24"/>
        </w:rPr>
        <w:t>to support them with living a better life which in turn means a more fulfilling life as an adult</w:t>
      </w:r>
      <w:r w:rsidRPr="23F36A49" w:rsidR="664FB5E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3F36A49" w:rsidR="1B481469">
        <w:rPr>
          <w:rFonts w:ascii="Calibri" w:hAnsi="Calibri" w:eastAsia="Calibri" w:cs="Calibri"/>
          <w:b w:val="1"/>
          <w:bCs w:val="1"/>
          <w:sz w:val="24"/>
          <w:szCs w:val="24"/>
        </w:rPr>
        <w:t>(</w:t>
      </w:r>
      <w:r w:rsidRPr="23F36A49" w:rsidR="1B481469">
        <w:rPr>
          <w:rFonts w:ascii="Calibri" w:hAnsi="Calibri" w:eastAsia="Calibri" w:cs="Calibri"/>
          <w:b w:val="1"/>
          <w:bCs w:val="1"/>
          <w:sz w:val="24"/>
          <w:szCs w:val="24"/>
        </w:rPr>
        <w:t>meltzer</w:t>
      </w:r>
      <w:r w:rsidRPr="23F36A49" w:rsidR="1B481469">
        <w:rPr>
          <w:rFonts w:ascii="Calibri" w:hAnsi="Calibri" w:eastAsia="Calibri" w:cs="Calibri"/>
          <w:b w:val="1"/>
          <w:bCs w:val="1"/>
          <w:sz w:val="24"/>
          <w:szCs w:val="24"/>
        </w:rPr>
        <w:t>. M 2016)</w:t>
      </w:r>
      <w:r w:rsidRPr="23F36A49" w:rsidR="2A073DF6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1B48146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</w:p>
    <w:p w:rsidR="758C21DB" w:rsidP="23F36A49" w:rsidRDefault="758C21DB" w14:paraId="0669B1A6" w14:textId="77509A95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58C21DB" w:rsidP="23F36A49" w:rsidRDefault="758C21DB" w14:paraId="130AC8B3" w14:textId="046E72AE">
      <w:pPr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Alb</w:t>
      </w:r>
      <w:r w:rsidRPr="23F36A49" w:rsidR="2FB3DCBA">
        <w:rPr>
          <w:rFonts w:ascii="Calibri" w:hAnsi="Calibri" w:eastAsia="Calibri" w:cs="Calibri"/>
          <w:b w:val="1"/>
          <w:bCs w:val="1"/>
          <w:sz w:val="24"/>
          <w:szCs w:val="24"/>
        </w:rPr>
        <w:t>e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rt </w:t>
      </w:r>
      <w:r w:rsidRPr="23F36A49" w:rsidR="67154DB2">
        <w:rPr>
          <w:rFonts w:ascii="Calibri" w:hAnsi="Calibri" w:eastAsia="Calibri" w:cs="Calibri"/>
          <w:b w:val="1"/>
          <w:bCs w:val="1"/>
          <w:sz w:val="24"/>
          <w:szCs w:val="24"/>
        </w:rPr>
        <w:t>B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andura</w:t>
      </w:r>
      <w:r w:rsidRPr="23F36A49" w:rsidR="38886095">
        <w:rPr>
          <w:rFonts w:ascii="Calibri" w:hAnsi="Calibri" w:eastAsia="Calibri" w:cs="Calibri"/>
          <w:b w:val="1"/>
          <w:bCs w:val="1"/>
          <w:sz w:val="24"/>
          <w:szCs w:val="24"/>
        </w:rPr>
        <w:t>’s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bobo doll experiment took place in 1961</w:t>
      </w:r>
      <w:r w:rsidRPr="23F36A49" w:rsidR="495CBD2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during the experiment they had adults </w:t>
      </w:r>
      <w:r w:rsidRPr="23F36A49" w:rsidR="495CBD2C">
        <w:rPr>
          <w:rFonts w:ascii="Calibri" w:hAnsi="Calibri" w:eastAsia="Calibri" w:cs="Calibri"/>
          <w:b w:val="1"/>
          <w:bCs w:val="1"/>
          <w:sz w:val="24"/>
          <w:szCs w:val="24"/>
        </w:rPr>
        <w:t>exhibit</w:t>
      </w:r>
      <w:r w:rsidRPr="23F36A49" w:rsidR="495CBD2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violent and kind </w:t>
      </w:r>
      <w:r w:rsidRPr="23F36A49" w:rsidR="495CBD2C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495CBD2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F15C629">
        <w:rPr>
          <w:rFonts w:ascii="Calibri" w:hAnsi="Calibri" w:eastAsia="Calibri" w:cs="Calibri"/>
          <w:b w:val="1"/>
          <w:bCs w:val="1"/>
          <w:sz w:val="24"/>
          <w:szCs w:val="24"/>
        </w:rPr>
        <w:t>towards the ‘bobo doll’.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children that 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>witnessed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violence towards the doll, once given the opportunity to play 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>exhibited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same 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they had 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>witnessed</w:t>
      </w:r>
      <w:r w:rsidRPr="23F36A49" w:rsidR="5B0B1A5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adults commit against t</w:t>
      </w:r>
      <w:r w:rsidRPr="23F36A49" w:rsidR="4D0D1DF3">
        <w:rPr>
          <w:rFonts w:ascii="Calibri" w:hAnsi="Calibri" w:eastAsia="Calibri" w:cs="Calibri"/>
          <w:b w:val="1"/>
          <w:bCs w:val="1"/>
          <w:sz w:val="24"/>
          <w:szCs w:val="24"/>
        </w:rPr>
        <w:t>he doll.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7CD3B64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second group of children saw the adults </w:t>
      </w:r>
      <w:r w:rsidRPr="23F36A49" w:rsidR="7CD3B642">
        <w:rPr>
          <w:rFonts w:ascii="Calibri" w:hAnsi="Calibri" w:eastAsia="Calibri" w:cs="Calibri"/>
          <w:b w:val="1"/>
          <w:bCs w:val="1"/>
          <w:sz w:val="24"/>
          <w:szCs w:val="24"/>
        </w:rPr>
        <w:t>exhibiting</w:t>
      </w:r>
      <w:r w:rsidRPr="23F36A49" w:rsidR="7CD3B64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kind and nurturing </w:t>
      </w:r>
      <w:r w:rsidRPr="23F36A49" w:rsidR="7CD3B642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7CD3B64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towards the doll and again when the children were given the chance to play with the </w:t>
      </w:r>
      <w:r w:rsidRPr="23F36A49" w:rsidR="3D89BB8E">
        <w:rPr>
          <w:rFonts w:ascii="Calibri" w:hAnsi="Calibri" w:eastAsia="Calibri" w:cs="Calibri"/>
          <w:b w:val="1"/>
          <w:bCs w:val="1"/>
          <w:sz w:val="24"/>
          <w:szCs w:val="24"/>
        </w:rPr>
        <w:t>doll</w:t>
      </w:r>
      <w:r w:rsidRPr="23F36A49" w:rsidR="3D89BB8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they mirrored the same nurturing and caring acts they had </w:t>
      </w:r>
      <w:r w:rsidRPr="23F36A49" w:rsidR="3D89BB8E">
        <w:rPr>
          <w:rFonts w:ascii="Calibri" w:hAnsi="Calibri" w:eastAsia="Calibri" w:cs="Calibri"/>
          <w:b w:val="1"/>
          <w:bCs w:val="1"/>
          <w:sz w:val="24"/>
          <w:szCs w:val="24"/>
        </w:rPr>
        <w:t>witnessed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, 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psychologist .W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(2023)</w:t>
      </w:r>
      <w:r w:rsidRPr="23F36A49" w:rsidR="2342C48B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1E663E1C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his is now called observational learning</w:t>
      </w:r>
      <w:r w:rsidRPr="23F36A49" w:rsidR="5923CF1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or </w:t>
      </w:r>
      <w:r w:rsidRPr="23F36A49" w:rsidR="1B3F3118">
        <w:rPr>
          <w:rFonts w:ascii="Calibri" w:hAnsi="Calibri" w:eastAsia="Calibri" w:cs="Calibri"/>
          <w:b w:val="1"/>
          <w:bCs w:val="1"/>
          <w:sz w:val="24"/>
          <w:szCs w:val="24"/>
        </w:rPr>
        <w:t>social</w:t>
      </w:r>
      <w:r w:rsidRPr="23F36A49" w:rsidR="5923CF1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60D66199">
        <w:rPr>
          <w:rFonts w:ascii="Calibri" w:hAnsi="Calibri" w:eastAsia="Calibri" w:cs="Calibri"/>
          <w:b w:val="1"/>
          <w:bCs w:val="1"/>
          <w:sz w:val="24"/>
          <w:szCs w:val="24"/>
        </w:rPr>
        <w:t>cognitive</w:t>
      </w:r>
      <w:r w:rsidRPr="23F36A49" w:rsidR="4C121C0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learning</w:t>
      </w:r>
      <w:r w:rsidRPr="23F36A49" w:rsidR="5923CF1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589F9CF1">
        <w:rPr>
          <w:rFonts w:ascii="Calibri" w:hAnsi="Calibri" w:eastAsia="Calibri" w:cs="Calibri"/>
          <w:b w:val="1"/>
          <w:bCs w:val="1"/>
          <w:sz w:val="24"/>
          <w:szCs w:val="24"/>
        </w:rPr>
        <w:t>his</w:t>
      </w:r>
      <w:r w:rsidRPr="23F36A49" w:rsidR="589F9CF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experiments </w:t>
      </w:r>
      <w:r w:rsidRPr="23F36A49" w:rsidR="29A95AEF">
        <w:rPr>
          <w:rFonts w:ascii="Calibri" w:hAnsi="Calibri" w:eastAsia="Calibri" w:cs="Calibri"/>
          <w:b w:val="1"/>
          <w:bCs w:val="1"/>
          <w:sz w:val="24"/>
          <w:szCs w:val="24"/>
        </w:rPr>
        <w:t>were</w:t>
      </w:r>
      <w:r w:rsidRPr="23F36A49" w:rsidR="589F9CF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6BA9C023">
        <w:rPr>
          <w:rFonts w:ascii="Calibri" w:hAnsi="Calibri" w:eastAsia="Calibri" w:cs="Calibri"/>
          <w:b w:val="1"/>
          <w:bCs w:val="1"/>
          <w:sz w:val="24"/>
          <w:szCs w:val="24"/>
        </w:rPr>
        <w:t>formed</w:t>
      </w:r>
      <w:r w:rsidRPr="23F36A49" w:rsidR="589F9CF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by the </w:t>
      </w:r>
      <w:r w:rsidRPr="23F36A49" w:rsidR="1A23C1ED">
        <w:rPr>
          <w:rFonts w:ascii="Calibri" w:hAnsi="Calibri" w:eastAsia="Calibri" w:cs="Calibri"/>
          <w:b w:val="1"/>
          <w:bCs w:val="1"/>
          <w:sz w:val="24"/>
          <w:szCs w:val="24"/>
        </w:rPr>
        <w:t>environment</w:t>
      </w:r>
      <w:r w:rsidRPr="23F36A49" w:rsidR="49621B1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49621B18">
        <w:rPr>
          <w:rFonts w:ascii="Calibri" w:hAnsi="Calibri" w:eastAsia="Calibri" w:cs="Calibri"/>
          <w:b w:val="1"/>
          <w:bCs w:val="1"/>
          <w:sz w:val="24"/>
          <w:szCs w:val="24"/>
        </w:rPr>
        <w:t>S</w:t>
      </w:r>
      <w:r w:rsidRPr="23F36A49" w:rsidR="526210BA">
        <w:rPr>
          <w:rFonts w:ascii="Calibri" w:hAnsi="Calibri" w:eastAsia="Calibri" w:cs="Calibri"/>
          <w:b w:val="1"/>
          <w:bCs w:val="1"/>
          <w:sz w:val="24"/>
          <w:szCs w:val="24"/>
        </w:rPr>
        <w:t>abrina.N.Ross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1E8A40D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( </w:t>
      </w:r>
      <w:r w:rsidRPr="23F36A49" w:rsidR="21A5C77C">
        <w:rPr>
          <w:rFonts w:ascii="Calibri" w:hAnsi="Calibri" w:eastAsia="Calibri" w:cs="Calibri"/>
          <w:b w:val="1"/>
          <w:bCs w:val="1"/>
          <w:sz w:val="24"/>
          <w:szCs w:val="24"/>
        </w:rPr>
        <w:t>no</w:t>
      </w:r>
      <w:r w:rsidRPr="23F36A49" w:rsidR="21A5C77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date)</w:t>
      </w:r>
      <w:r w:rsidRPr="23F36A49" w:rsidR="20085CCC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However, there are negative impacts to the bobo doll experiments </w:t>
      </w:r>
      <w:r w:rsidRPr="23F36A49" w:rsidR="34F121AF">
        <w:rPr>
          <w:rFonts w:ascii="Calibri" w:hAnsi="Calibri" w:eastAsia="Calibri" w:cs="Calibri"/>
          <w:b w:val="1"/>
          <w:bCs w:val="1"/>
          <w:sz w:val="24"/>
          <w:szCs w:val="24"/>
        </w:rPr>
        <w:t>as after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they were given a reward to act a certain way either in a good or bad way</w:t>
      </w:r>
      <w:r w:rsidRPr="23F36A49" w:rsidR="10594952">
        <w:rPr>
          <w:rFonts w:ascii="Calibri" w:hAnsi="Calibri" w:eastAsia="Calibri" w:cs="Calibri"/>
          <w:b w:val="1"/>
          <w:bCs w:val="1"/>
          <w:sz w:val="24"/>
          <w:szCs w:val="24"/>
        </w:rPr>
        <w:t>,</w:t>
      </w:r>
      <w:r w:rsidRPr="23F36A49" w:rsidR="6543BF8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this is called reward and punishment.</w:t>
      </w:r>
      <w:r w:rsidRPr="23F36A49" w:rsidR="51A2E96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Reward and punishment </w:t>
      </w:r>
      <w:r w:rsidRPr="23F36A49" w:rsidR="51A2E962">
        <w:rPr>
          <w:rFonts w:ascii="Calibri" w:hAnsi="Calibri" w:eastAsia="Calibri" w:cs="Calibri"/>
          <w:b w:val="1"/>
          <w:bCs w:val="1"/>
          <w:sz w:val="24"/>
          <w:szCs w:val="24"/>
        </w:rPr>
        <w:t>creates</w:t>
      </w:r>
      <w:r w:rsidRPr="23F36A49" w:rsidR="51A2E96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4EE5836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an adverse childhood experience as seen in many sibling abuse cases </w:t>
      </w:r>
      <w:r w:rsidRPr="23F36A49" w:rsidR="15CF0AE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as the parents use the siblings as a conduit to abuse one child by depriving the other of a basic need if they do not engage in the abuse </w:t>
      </w:r>
      <w:r w:rsidRPr="23F36A49" w:rsidR="4626E600">
        <w:rPr>
          <w:rFonts w:ascii="Calibri" w:hAnsi="Calibri" w:eastAsia="Calibri" w:cs="Calibri"/>
          <w:b w:val="1"/>
          <w:bCs w:val="1"/>
          <w:sz w:val="24"/>
          <w:szCs w:val="24"/>
        </w:rPr>
        <w:t>(associated press 1993).</w:t>
      </w:r>
      <w:r w:rsidRPr="23F36A49" w:rsidR="4716FAE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0BD23E90">
        <w:rPr>
          <w:rFonts w:ascii="Calibri" w:hAnsi="Calibri" w:eastAsia="Calibri" w:cs="Calibri"/>
          <w:b w:val="1"/>
          <w:bCs w:val="1"/>
          <w:sz w:val="24"/>
          <w:szCs w:val="24"/>
        </w:rPr>
        <w:t>Albert</w:t>
      </w:r>
      <w:r w:rsidRPr="23F36A49" w:rsidR="4716FAE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108B0101">
        <w:rPr>
          <w:rFonts w:ascii="Calibri" w:hAnsi="Calibri" w:eastAsia="Calibri" w:cs="Calibri"/>
          <w:b w:val="1"/>
          <w:bCs w:val="1"/>
          <w:sz w:val="24"/>
          <w:szCs w:val="24"/>
        </w:rPr>
        <w:t>B</w:t>
      </w:r>
      <w:r w:rsidRPr="23F36A49" w:rsidR="4716FAE4">
        <w:rPr>
          <w:rFonts w:ascii="Calibri" w:hAnsi="Calibri" w:eastAsia="Calibri" w:cs="Calibri"/>
          <w:b w:val="1"/>
          <w:bCs w:val="1"/>
          <w:sz w:val="24"/>
          <w:szCs w:val="24"/>
        </w:rPr>
        <w:t>andura</w:t>
      </w:r>
      <w:r w:rsidRPr="23F36A49" w:rsidR="47A0B2B9">
        <w:rPr>
          <w:rFonts w:ascii="Calibri" w:hAnsi="Calibri" w:eastAsia="Calibri" w:cs="Calibri"/>
          <w:b w:val="1"/>
          <w:bCs w:val="1"/>
          <w:sz w:val="24"/>
          <w:szCs w:val="24"/>
        </w:rPr>
        <w:t>’s</w:t>
      </w:r>
      <w:r w:rsidRPr="23F36A49" w:rsidR="4716FAE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social learning theory </w:t>
      </w:r>
      <w:r w:rsidRPr="23F36A49" w:rsidR="10EABE05">
        <w:rPr>
          <w:rFonts w:ascii="Calibri" w:hAnsi="Calibri" w:eastAsia="Calibri" w:cs="Calibri"/>
          <w:b w:val="1"/>
          <w:bCs w:val="1"/>
          <w:sz w:val="24"/>
          <w:szCs w:val="24"/>
        </w:rPr>
        <w:t>exhibits</w:t>
      </w:r>
      <w:r w:rsidRPr="23F36A49" w:rsidR="10EABE0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how a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dverse childhood experiences are being exposed to physical abuse, sexual abuse, 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>violence</w:t>
      </w:r>
      <w:r w:rsidRPr="23F36A49" w:rsidR="0628733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or</w:t>
      </w:r>
      <w:r w:rsidRPr="23F36A49" w:rsidR="758C21D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neglect in your childhood</w:t>
      </w:r>
      <w:r w:rsidRPr="23F36A49" w:rsidR="0C27FC2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may lead to that individual becoming a violent adult, who may begin to commit acts associated with what they experienced and </w:t>
      </w:r>
      <w:r w:rsidRPr="23F36A49" w:rsidR="0C27FC2D">
        <w:rPr>
          <w:rFonts w:ascii="Calibri" w:hAnsi="Calibri" w:eastAsia="Calibri" w:cs="Calibri"/>
          <w:b w:val="1"/>
          <w:bCs w:val="1"/>
          <w:sz w:val="24"/>
          <w:szCs w:val="24"/>
        </w:rPr>
        <w:t>witn</w:t>
      </w:r>
      <w:r w:rsidRPr="23F36A49" w:rsidR="064597EB">
        <w:rPr>
          <w:rFonts w:ascii="Calibri" w:hAnsi="Calibri" w:eastAsia="Calibri" w:cs="Calibri"/>
          <w:b w:val="1"/>
          <w:bCs w:val="1"/>
          <w:sz w:val="24"/>
          <w:szCs w:val="24"/>
        </w:rPr>
        <w:t>essed</w:t>
      </w:r>
      <w:r w:rsidRPr="23F36A49" w:rsidR="064597E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during childhood.</w:t>
      </w:r>
      <w:r w:rsidRPr="23F36A49" w:rsidR="1FBCA50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</w:p>
    <w:p w:rsidR="758C21DB" w:rsidP="23F36A49" w:rsidRDefault="758C21DB" w14:paraId="59346869" w14:textId="4E7E639E">
      <w:pPr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3F36A49" w:rsidR="4C094A4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Bandura also notes that the learning of </w:t>
      </w:r>
      <w:r w:rsidRPr="23F36A49" w:rsidR="4C094A42">
        <w:rPr>
          <w:rFonts w:ascii="Calibri" w:hAnsi="Calibri" w:eastAsia="Calibri" w:cs="Calibri"/>
          <w:b w:val="1"/>
          <w:bCs w:val="1"/>
          <w:sz w:val="24"/>
          <w:szCs w:val="24"/>
        </w:rPr>
        <w:t>behaviours</w:t>
      </w:r>
      <w:r w:rsidRPr="23F36A49" w:rsidR="4C094A4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children is based on observation. </w:t>
      </w:r>
      <w:r w:rsidRPr="23F36A49" w:rsidR="6650414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 babies they learn to do most things through </w:t>
      </w:r>
      <w:r w:rsidRPr="23F36A49" w:rsidR="66504145">
        <w:rPr>
          <w:rFonts w:ascii="Calibri" w:hAnsi="Calibri" w:eastAsia="Calibri" w:cs="Calibri"/>
          <w:b w:val="1"/>
          <w:bCs w:val="1"/>
          <w:sz w:val="24"/>
          <w:szCs w:val="24"/>
        </w:rPr>
        <w:t>observation</w:t>
      </w:r>
      <w:r w:rsidRPr="23F36A49" w:rsidR="6650414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this continues into their teenage years. </w:t>
      </w:r>
      <w:r w:rsidRPr="23F36A49" w:rsidR="4EBF7FDF">
        <w:rPr>
          <w:rFonts w:ascii="Calibri" w:hAnsi="Calibri" w:eastAsia="Calibri" w:cs="Calibri"/>
          <w:b w:val="1"/>
          <w:bCs w:val="1"/>
          <w:sz w:val="24"/>
          <w:szCs w:val="24"/>
        </w:rPr>
        <w:t>Looking at this in relation to adverse childhood experiences</w:t>
      </w:r>
      <w:r w:rsidRPr="23F36A49" w:rsidR="722342E3">
        <w:rPr>
          <w:rFonts w:ascii="Calibri" w:hAnsi="Calibri" w:eastAsia="Calibri" w:cs="Calibri"/>
          <w:b w:val="1"/>
          <w:bCs w:val="1"/>
          <w:sz w:val="24"/>
          <w:szCs w:val="24"/>
        </w:rPr>
        <w:t>,</w:t>
      </w:r>
      <w:r w:rsidRPr="23F36A49" w:rsidR="2A6191B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children who are subject to abuse and seeing abuse happen to others </w:t>
      </w:r>
      <w:r w:rsidRPr="23F36A49" w:rsidR="5A4B7FA2">
        <w:rPr>
          <w:rFonts w:ascii="Calibri" w:hAnsi="Calibri" w:eastAsia="Calibri" w:cs="Calibri"/>
          <w:b w:val="1"/>
          <w:bCs w:val="1"/>
          <w:sz w:val="24"/>
          <w:szCs w:val="24"/>
        </w:rPr>
        <w:t>are known to then model this and act the way they have been shown to by their authority figures towards their friends and classmates</w:t>
      </w:r>
      <w:r w:rsidRPr="23F36A49" w:rsidR="6A6F431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(</w:t>
      </w:r>
      <w:r w:rsidRPr="23F36A49" w:rsidR="6A6F4314">
        <w:rPr>
          <w:rFonts w:ascii="Calibri" w:hAnsi="Calibri" w:eastAsia="Calibri" w:cs="Calibri"/>
          <w:b w:val="1"/>
          <w:bCs w:val="1"/>
          <w:sz w:val="24"/>
          <w:szCs w:val="24"/>
        </w:rPr>
        <w:t>Logan.P</w:t>
      </w:r>
      <w:r w:rsidRPr="23F36A49" w:rsidR="6A6F431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2023)</w:t>
      </w:r>
      <w:r w:rsidRPr="23F36A49" w:rsidR="1383F8C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3F36A49" w:rsidR="466DE93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Another example of observational learning are c</w:t>
      </w:r>
      <w:r w:rsidRPr="23F36A49" w:rsidR="1383F8C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hildren who play video games from </w:t>
      </w:r>
      <w:r w:rsidRPr="23F36A49" w:rsidR="1383F8C1">
        <w:rPr>
          <w:rFonts w:ascii="Calibri" w:hAnsi="Calibri" w:eastAsia="Calibri" w:cs="Calibri"/>
          <w:b w:val="1"/>
          <w:bCs w:val="1"/>
          <w:sz w:val="24"/>
          <w:szCs w:val="24"/>
        </w:rPr>
        <w:t>a young age</w:t>
      </w:r>
      <w:r w:rsidRPr="23F36A49" w:rsidR="1383F8C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53C29A9">
        <w:rPr>
          <w:rFonts w:ascii="Calibri" w:hAnsi="Calibri" w:eastAsia="Calibri" w:cs="Calibri"/>
          <w:b w:val="1"/>
          <w:bCs w:val="1"/>
          <w:sz w:val="24"/>
          <w:szCs w:val="24"/>
        </w:rPr>
        <w:t>their</w:t>
      </w:r>
      <w:r w:rsidRPr="23F36A49" w:rsidR="253C29A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watching and playing of video games </w:t>
      </w:r>
      <w:r w:rsidRPr="23F36A49" w:rsidR="253C29A9">
        <w:rPr>
          <w:rFonts w:ascii="Calibri" w:hAnsi="Calibri" w:eastAsia="Calibri" w:cs="Calibri"/>
          <w:b w:val="1"/>
          <w:bCs w:val="1"/>
          <w:sz w:val="24"/>
          <w:szCs w:val="24"/>
        </w:rPr>
        <w:t>lead</w:t>
      </w:r>
      <w:r w:rsidRPr="23F36A49" w:rsidR="253C29A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to children that </w:t>
      </w:r>
      <w:r w:rsidRPr="23F36A49" w:rsidR="1383F8C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are less </w:t>
      </w:r>
      <w:r w:rsidRPr="23F36A49" w:rsidR="1383F8C1">
        <w:rPr>
          <w:rFonts w:ascii="Calibri" w:hAnsi="Calibri" w:eastAsia="Calibri" w:cs="Calibri"/>
          <w:b w:val="1"/>
          <w:bCs w:val="1"/>
          <w:sz w:val="24"/>
          <w:szCs w:val="24"/>
        </w:rPr>
        <w:t>lik</w:t>
      </w:r>
      <w:r w:rsidRPr="23F36A49" w:rsidR="45E9B710">
        <w:rPr>
          <w:rFonts w:ascii="Calibri" w:hAnsi="Calibri" w:eastAsia="Calibri" w:cs="Calibri"/>
          <w:b w:val="1"/>
          <w:bCs w:val="1"/>
          <w:sz w:val="24"/>
          <w:szCs w:val="24"/>
        </w:rPr>
        <w:t>e</w:t>
      </w:r>
      <w:r w:rsidRPr="23F36A49" w:rsidR="1383F8C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ly to react to </w:t>
      </w:r>
      <w:r w:rsidRPr="23F36A49" w:rsidR="678EA499">
        <w:rPr>
          <w:rFonts w:ascii="Calibri" w:hAnsi="Calibri" w:eastAsia="Calibri" w:cs="Calibri"/>
          <w:b w:val="1"/>
          <w:bCs w:val="1"/>
          <w:sz w:val="24"/>
          <w:szCs w:val="24"/>
        </w:rPr>
        <w:t>violence</w:t>
      </w:r>
      <w:r w:rsidRPr="23F36A49" w:rsidR="19F462E9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678EA49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6486FC3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3F36A49" w:rsidR="678EA499">
        <w:rPr>
          <w:rFonts w:ascii="Calibri" w:hAnsi="Calibri" w:eastAsia="Calibri" w:cs="Calibri"/>
          <w:b w:val="1"/>
          <w:bCs w:val="1"/>
          <w:sz w:val="24"/>
          <w:szCs w:val="24"/>
        </w:rPr>
        <w:t>hroughout</w:t>
      </w:r>
      <w:r w:rsidRPr="23F36A49" w:rsidR="678EA49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678EA49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their lives </w:t>
      </w:r>
      <w:r w:rsidRPr="23F36A49" w:rsidR="22B9A40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because </w:t>
      </w:r>
      <w:r w:rsidRPr="23F36A49" w:rsidR="761AA6D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of the </w:t>
      </w:r>
      <w:r w:rsidRPr="23F36A49" w:rsidR="761AA6DC">
        <w:rPr>
          <w:rFonts w:ascii="Calibri" w:hAnsi="Calibri" w:eastAsia="Calibri" w:cs="Calibri"/>
          <w:b w:val="1"/>
          <w:bCs w:val="1"/>
          <w:sz w:val="24"/>
          <w:szCs w:val="24"/>
        </w:rPr>
        <w:t>games</w:t>
      </w:r>
      <w:r w:rsidRPr="23F36A49" w:rsidR="761AA6D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2B9A405">
        <w:rPr>
          <w:rFonts w:ascii="Calibri" w:hAnsi="Calibri" w:eastAsia="Calibri" w:cs="Calibri"/>
          <w:b w:val="1"/>
          <w:bCs w:val="1"/>
          <w:sz w:val="24"/>
          <w:szCs w:val="24"/>
        </w:rPr>
        <w:t>they</w:t>
      </w:r>
      <w:r w:rsidRPr="23F36A49" w:rsidR="3426121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played they are likely</w:t>
      </w:r>
      <w:r w:rsidRPr="23F36A49" w:rsidR="22B9A40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2B9A405">
        <w:rPr>
          <w:rFonts w:ascii="Calibri" w:hAnsi="Calibri" w:eastAsia="Calibri" w:cs="Calibri"/>
          <w:b w:val="1"/>
          <w:bCs w:val="1"/>
          <w:sz w:val="24"/>
          <w:szCs w:val="24"/>
        </w:rPr>
        <w:t>se</w:t>
      </w:r>
      <w:r w:rsidRPr="23F36A49" w:rsidR="22B9A405">
        <w:rPr>
          <w:rFonts w:ascii="Calibri" w:hAnsi="Calibri" w:eastAsia="Calibri" w:cs="Calibri"/>
          <w:b w:val="1"/>
          <w:bCs w:val="1"/>
          <w:sz w:val="24"/>
          <w:szCs w:val="24"/>
        </w:rPr>
        <w:t>e</w:t>
      </w:r>
      <w:r w:rsidRPr="23F36A49" w:rsidR="22B9A40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aggressive </w:t>
      </w:r>
      <w:r w:rsidRPr="23F36A49" w:rsidR="22B9A405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678EA49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as normal and because of certain game</w:t>
      </w:r>
      <w:r w:rsidRPr="23F36A49" w:rsidR="7BFD0B1E">
        <w:rPr>
          <w:rFonts w:ascii="Calibri" w:hAnsi="Calibri" w:eastAsia="Calibri" w:cs="Calibri"/>
          <w:b w:val="1"/>
          <w:bCs w:val="1"/>
          <w:sz w:val="24"/>
          <w:szCs w:val="24"/>
        </w:rPr>
        <w:t>s</w:t>
      </w:r>
      <w:r w:rsidRPr="23F36A49" w:rsidR="678EA49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such as grand theft auto, </w:t>
      </w:r>
      <w:r w:rsidRPr="23F36A49" w:rsidR="1CA0C4C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call of duty, </w:t>
      </w:r>
      <w:r w:rsidRPr="23F36A49" w:rsidR="5EBFCCD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and any form of game that involves </w:t>
      </w:r>
      <w:r w:rsidRPr="23F36A49" w:rsidR="0418A33A">
        <w:rPr>
          <w:rFonts w:ascii="Calibri" w:hAnsi="Calibri" w:eastAsia="Calibri" w:cs="Calibri"/>
          <w:b w:val="1"/>
          <w:bCs w:val="1"/>
          <w:sz w:val="24"/>
          <w:szCs w:val="24"/>
        </w:rPr>
        <w:t>violence.</w:t>
      </w:r>
      <w:r w:rsidRPr="23F36A49" w:rsidR="5EBFCCD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09FB077C">
        <w:rPr>
          <w:rFonts w:ascii="Calibri" w:hAnsi="Calibri" w:eastAsia="Calibri" w:cs="Calibri"/>
          <w:b w:val="1"/>
          <w:bCs w:val="1"/>
          <w:sz w:val="24"/>
          <w:szCs w:val="24"/>
        </w:rPr>
        <w:t>These individuals</w:t>
      </w:r>
      <w:r w:rsidRPr="23F36A49" w:rsidR="1CA0C4C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see more </w:t>
      </w:r>
      <w:r w:rsidRPr="23F36A49" w:rsidR="7111BC71">
        <w:rPr>
          <w:rFonts w:ascii="Calibri" w:hAnsi="Calibri" w:eastAsia="Calibri" w:cs="Calibri"/>
          <w:b w:val="1"/>
          <w:bCs w:val="1"/>
          <w:sz w:val="24"/>
          <w:szCs w:val="24"/>
        </w:rPr>
        <w:t>aggression</w:t>
      </w:r>
      <w:r w:rsidRPr="23F36A49" w:rsidR="1CA0C4C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within these games and sexual images</w:t>
      </w:r>
      <w:r w:rsidRPr="23F36A49" w:rsidR="1BAB773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which then leads to negative </w:t>
      </w:r>
      <w:r w:rsidRPr="23F36A49" w:rsidR="1BAB7732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31F8A86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</w:t>
      </w:r>
      <w:r w:rsidRPr="23F36A49" w:rsidR="2AA894E3">
        <w:rPr>
          <w:rFonts w:ascii="Calibri" w:hAnsi="Calibri" w:eastAsia="Calibri" w:cs="Calibri"/>
          <w:b w:val="1"/>
          <w:bCs w:val="1"/>
          <w:sz w:val="24"/>
          <w:szCs w:val="24"/>
        </w:rPr>
        <w:t>T</w:t>
      </w:r>
      <w:r w:rsidRPr="23F36A49" w:rsidR="31F8A86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he </w:t>
      </w:r>
      <w:r w:rsidRPr="23F36A49" w:rsidR="5928963A">
        <w:rPr>
          <w:rFonts w:ascii="Calibri" w:hAnsi="Calibri" w:eastAsia="Calibri" w:cs="Calibri"/>
          <w:b w:val="1"/>
          <w:bCs w:val="1"/>
          <w:sz w:val="24"/>
          <w:szCs w:val="24"/>
        </w:rPr>
        <w:t>children</w:t>
      </w:r>
      <w:r w:rsidRPr="23F36A49" w:rsidR="31F8A86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that play vi</w:t>
      </w:r>
      <w:r w:rsidRPr="23F36A49" w:rsidR="62164F4A">
        <w:rPr>
          <w:rFonts w:ascii="Calibri" w:hAnsi="Calibri" w:eastAsia="Calibri" w:cs="Calibri"/>
          <w:b w:val="1"/>
          <w:bCs w:val="1"/>
          <w:sz w:val="24"/>
          <w:szCs w:val="24"/>
        </w:rPr>
        <w:t>o</w:t>
      </w:r>
      <w:r w:rsidRPr="23F36A49" w:rsidR="31F8A866">
        <w:rPr>
          <w:rFonts w:ascii="Calibri" w:hAnsi="Calibri" w:eastAsia="Calibri" w:cs="Calibri"/>
          <w:b w:val="1"/>
          <w:bCs w:val="1"/>
          <w:sz w:val="24"/>
          <w:szCs w:val="24"/>
        </w:rPr>
        <w:t>lent games are more aggressive towards</w:t>
      </w:r>
      <w:r w:rsidRPr="23F36A49" w:rsidR="6808413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</w:t>
      </w:r>
      <w:r w:rsidRPr="23F36A49" w:rsidR="31F8A86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people</w:t>
      </w:r>
      <w:r w:rsidRPr="23F36A49" w:rsidR="726A461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their lives</w:t>
      </w:r>
      <w:r w:rsidRPr="23F36A49" w:rsidR="31F8A866">
        <w:rPr>
          <w:rFonts w:ascii="Calibri" w:hAnsi="Calibri" w:eastAsia="Calibri" w:cs="Calibri"/>
          <w:b w:val="1"/>
          <w:bCs w:val="1"/>
          <w:sz w:val="24"/>
          <w:szCs w:val="24"/>
        </w:rPr>
        <w:t>,</w:t>
      </w:r>
      <w:r w:rsidRPr="23F36A49" w:rsidR="499A17D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children are very influenced by what they watch and play and is </w:t>
      </w:r>
      <w:r w:rsidRPr="23F36A49" w:rsidR="499A17D7">
        <w:rPr>
          <w:rFonts w:ascii="Calibri" w:hAnsi="Calibri" w:eastAsia="Calibri" w:cs="Calibri"/>
          <w:b w:val="1"/>
          <w:bCs w:val="1"/>
          <w:sz w:val="24"/>
          <w:szCs w:val="24"/>
        </w:rPr>
        <w:t>deemed</w:t>
      </w:r>
      <w:r w:rsidRPr="23F36A49" w:rsidR="499A17D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to be </w:t>
      </w:r>
      <w:r w:rsidRPr="23F36A49" w:rsidR="115BC90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acceptable in their eyes </w:t>
      </w:r>
      <w:r w:rsidRPr="23F36A49" w:rsidR="7F1EB141">
        <w:rPr>
          <w:rFonts w:ascii="Calibri" w:hAnsi="Calibri" w:eastAsia="Calibri" w:cs="Calibri"/>
          <w:b w:val="1"/>
          <w:bCs w:val="1"/>
          <w:sz w:val="24"/>
          <w:szCs w:val="24"/>
        </w:rPr>
        <w:t>as a way to</w:t>
      </w:r>
      <w:r w:rsidRPr="23F36A49" w:rsidR="115BC90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deal with situations</w:t>
      </w:r>
      <w:r w:rsidRPr="23F36A49" w:rsidR="3F9AD77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they also find more violent games to play as they become so </w:t>
      </w:r>
      <w:r w:rsidRPr="23F36A49" w:rsidR="24AF1261">
        <w:rPr>
          <w:rFonts w:ascii="Calibri" w:hAnsi="Calibri" w:eastAsia="Calibri" w:cs="Calibri"/>
          <w:b w:val="1"/>
          <w:bCs w:val="1"/>
          <w:sz w:val="24"/>
          <w:szCs w:val="24"/>
        </w:rPr>
        <w:t>desensitized</w:t>
      </w:r>
      <w:r w:rsidRPr="23F36A49" w:rsidR="3F9AD77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to the constant gore.</w:t>
      </w:r>
      <w:r w:rsidRPr="23F36A49" w:rsidR="5126C3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5126C3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Video games are also an example of the reward and punishment as within these games you obtain </w:t>
      </w:r>
      <w:r w:rsidRPr="23F36A49" w:rsidR="33C560E4">
        <w:rPr>
          <w:rFonts w:ascii="Calibri" w:hAnsi="Calibri" w:eastAsia="Calibri" w:cs="Calibri"/>
          <w:b w:val="1"/>
          <w:bCs w:val="1"/>
          <w:sz w:val="24"/>
          <w:szCs w:val="24"/>
        </w:rPr>
        <w:t>achievements</w:t>
      </w:r>
      <w:r w:rsidRPr="23F36A49" w:rsidR="5126C3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extr</w:t>
      </w:r>
      <w:r w:rsidRPr="23F36A49" w:rsidR="7A18EF5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 content for reaching goals </w:t>
      </w:r>
      <w:r w:rsidRPr="23F36A49" w:rsidR="2D5ECA80">
        <w:rPr>
          <w:rFonts w:ascii="Calibri" w:hAnsi="Calibri" w:eastAsia="Calibri" w:cs="Calibri"/>
          <w:b w:val="1"/>
          <w:bCs w:val="1"/>
          <w:sz w:val="24"/>
          <w:szCs w:val="24"/>
        </w:rPr>
        <w:t>which they feel pressure to attain as if they do not gain the rewards they may be bullied by their peers, this creates another adverse childhoo</w:t>
      </w:r>
      <w:r w:rsidRPr="23F36A49" w:rsidR="4E0C57E7">
        <w:rPr>
          <w:rFonts w:ascii="Calibri" w:hAnsi="Calibri" w:eastAsia="Calibri" w:cs="Calibri"/>
          <w:b w:val="1"/>
          <w:bCs w:val="1"/>
          <w:sz w:val="24"/>
          <w:szCs w:val="24"/>
        </w:rPr>
        <w:t>d experience as they may then feel like a social outcast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. Video game developers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realise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d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this and started to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hi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d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kill death ratio to try and avert this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behaviou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r</w:t>
      </w:r>
      <w:r w:rsidRPr="23F36A49" w:rsidR="3A2E6C39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</w:p>
    <w:p w:rsidR="23F36A49" w:rsidP="23F36A49" w:rsidRDefault="23F36A49" w14:paraId="34E7F280" w14:textId="62F1A75E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5D84207F" w:rsidP="23F36A49" w:rsidRDefault="5D84207F" w14:paraId="2C128D8C" w14:textId="3FD8FB24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3F36A49" w:rsidR="5D84207F">
        <w:rPr>
          <w:rFonts w:ascii="Calibri" w:hAnsi="Calibri" w:eastAsia="Calibri" w:cs="Calibri"/>
          <w:b w:val="1"/>
          <w:bCs w:val="1"/>
          <w:sz w:val="24"/>
          <w:szCs w:val="24"/>
        </w:rPr>
        <w:t>Looking now at Adrian</w:t>
      </w:r>
      <w:r w:rsidRPr="23F36A49" w:rsidR="5D84207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Raine he believed that psychopathy is </w:t>
      </w:r>
      <w:r w:rsidRPr="23F36A49" w:rsidR="220B69F3">
        <w:rPr>
          <w:rFonts w:ascii="Calibri" w:hAnsi="Calibri" w:eastAsia="Calibri" w:cs="Calibri"/>
          <w:b w:val="1"/>
          <w:bCs w:val="1"/>
          <w:sz w:val="24"/>
          <w:szCs w:val="24"/>
        </w:rPr>
        <w:t>genetic</w:t>
      </w:r>
      <w:r w:rsidRPr="23F36A49" w:rsidR="6E4CFF6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20B69F3">
        <w:rPr>
          <w:rFonts w:ascii="Calibri" w:hAnsi="Calibri" w:eastAsia="Calibri" w:cs="Calibri"/>
          <w:b w:val="1"/>
          <w:bCs w:val="1"/>
          <w:sz w:val="24"/>
          <w:szCs w:val="24"/>
        </w:rPr>
        <w:t>however,</w:t>
      </w:r>
      <w:r w:rsidRPr="23F36A49" w:rsidR="63B23E7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after being diagnosed as a psychopath as an adult he believed</w:t>
      </w:r>
      <w:r w:rsidRPr="23F36A49" w:rsidR="220B69F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 nurturing and caring environment would lead individuals to not a</w:t>
      </w:r>
      <w:r w:rsidRPr="23F36A49" w:rsidR="7B7B7849">
        <w:rPr>
          <w:rFonts w:ascii="Calibri" w:hAnsi="Calibri" w:eastAsia="Calibri" w:cs="Calibri"/>
          <w:b w:val="1"/>
          <w:bCs w:val="1"/>
          <w:sz w:val="24"/>
          <w:szCs w:val="24"/>
        </w:rPr>
        <w:t>ct upon their basic instincts.</w:t>
      </w:r>
      <w:r w:rsidRPr="23F36A49" w:rsidR="7B7B784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2534CD9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Raine himself is a </w:t>
      </w:r>
      <w:r w:rsidRPr="23F36A49" w:rsidR="2534CD90">
        <w:rPr>
          <w:rFonts w:ascii="Calibri" w:hAnsi="Calibri" w:eastAsia="Calibri" w:cs="Calibri"/>
          <w:b w:val="1"/>
          <w:bCs w:val="1"/>
          <w:sz w:val="24"/>
          <w:szCs w:val="24"/>
        </w:rPr>
        <w:t>psychopath</w:t>
      </w:r>
      <w:r w:rsidRPr="23F36A49" w:rsidR="2534CD9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comments that we shoul</w:t>
      </w:r>
      <w:r w:rsidRPr="23F36A49" w:rsidR="0487402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d </w:t>
      </w:r>
      <w:r w:rsidRPr="23F36A49" w:rsidR="04874029">
        <w:rPr>
          <w:rFonts w:ascii="Calibri" w:hAnsi="Calibri" w:eastAsia="Calibri" w:cs="Calibri"/>
          <w:b w:val="1"/>
          <w:bCs w:val="1"/>
          <w:sz w:val="24"/>
          <w:szCs w:val="24"/>
        </w:rPr>
        <w:t>possibly screen</w:t>
      </w:r>
      <w:r w:rsidRPr="23F36A49" w:rsidR="0487402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for </w:t>
      </w:r>
      <w:r w:rsidRPr="23F36A49" w:rsidR="06885CE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genetic dispositions to try to avert future crimes </w:t>
      </w:r>
      <w:r w:rsidRPr="23F36A49" w:rsidR="71876722">
        <w:rPr>
          <w:rFonts w:ascii="Calibri" w:hAnsi="Calibri" w:eastAsia="Calibri" w:cs="Calibri"/>
          <w:b w:val="1"/>
          <w:bCs w:val="1"/>
          <w:sz w:val="24"/>
          <w:szCs w:val="24"/>
        </w:rPr>
        <w:t>f</w:t>
      </w:r>
      <w:r w:rsidRPr="23F36A49" w:rsidR="06885CE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rom </w:t>
      </w:r>
      <w:r w:rsidRPr="23F36A49" w:rsidR="6E2C09C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occurring (Vickers. S 2013). Contrastly </w:t>
      </w:r>
      <w:r w:rsidRPr="23F36A49" w:rsidR="7492A02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John </w:t>
      </w:r>
      <w:r w:rsidRPr="23F36A49" w:rsidR="7492A028">
        <w:rPr>
          <w:rFonts w:ascii="Calibri" w:hAnsi="Calibri" w:eastAsia="Calibri" w:cs="Calibri"/>
          <w:b w:val="1"/>
          <w:bCs w:val="1"/>
          <w:sz w:val="24"/>
          <w:szCs w:val="24"/>
        </w:rPr>
        <w:t>Bowlbly</w:t>
      </w:r>
      <w:r w:rsidRPr="23F36A49" w:rsidR="7492A02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believes that</w:t>
      </w:r>
      <w:r w:rsidRPr="23F36A49" w:rsidR="09EA2DB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due to genetic conditions our </w:t>
      </w:r>
      <w:r w:rsidRPr="23F36A49" w:rsidR="09EA2DB6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09EA2DB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the acts that individuals commit </w:t>
      </w:r>
      <w:r w:rsidRPr="23F36A49" w:rsidR="09EA2DB6">
        <w:rPr>
          <w:rFonts w:ascii="Calibri" w:hAnsi="Calibri" w:eastAsia="Calibri" w:cs="Calibri"/>
          <w:b w:val="1"/>
          <w:bCs w:val="1"/>
          <w:sz w:val="24"/>
          <w:szCs w:val="24"/>
        </w:rPr>
        <w:t>are</w:t>
      </w:r>
      <w:r w:rsidRPr="23F36A49" w:rsidR="09EA2DB6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predestined to occur</w:t>
      </w:r>
      <w:r w:rsidRPr="23F36A49" w:rsidR="7E2565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.  This is the classic nature vs nurture argument </w:t>
      </w:r>
      <w:r w:rsidRPr="23F36A49" w:rsidR="7E256531">
        <w:rPr>
          <w:rFonts w:ascii="Calibri" w:hAnsi="Calibri" w:eastAsia="Calibri" w:cs="Calibri"/>
          <w:b w:val="1"/>
          <w:bCs w:val="1"/>
          <w:sz w:val="24"/>
          <w:szCs w:val="24"/>
        </w:rPr>
        <w:t>however,</w:t>
      </w:r>
      <w:r w:rsidRPr="23F36A49" w:rsidR="7E2565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they both believe that a </w:t>
      </w:r>
      <w:r w:rsidRPr="23F36A49" w:rsidR="7F998B7A">
        <w:rPr>
          <w:rFonts w:ascii="Calibri" w:hAnsi="Calibri" w:eastAsia="Calibri" w:cs="Calibri"/>
          <w:b w:val="1"/>
          <w:bCs w:val="1"/>
          <w:sz w:val="24"/>
          <w:szCs w:val="24"/>
        </w:rPr>
        <w:t>strong</w:t>
      </w:r>
      <w:r w:rsidRPr="23F36A49" w:rsidR="7E25653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caring mother figure contributes to po</w:t>
      </w:r>
      <w:r w:rsidRPr="23F36A49" w:rsidR="30814FB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sitive </w:t>
      </w:r>
      <w:r w:rsidRPr="23F36A49" w:rsidR="30814FBD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30814FB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</w:t>
      </w:r>
      <w:r w:rsidRPr="23F36A49" w:rsidR="3A0DD04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individuals. </w:t>
      </w:r>
      <w:r w:rsidRPr="23F36A49" w:rsidR="3A0DD04C">
        <w:rPr>
          <w:rFonts w:ascii="Calibri" w:hAnsi="Calibri" w:eastAsia="Calibri" w:cs="Calibri"/>
          <w:b w:val="1"/>
          <w:bCs w:val="1"/>
          <w:sz w:val="24"/>
          <w:szCs w:val="24"/>
        </w:rPr>
        <w:t>(</w:t>
      </w:r>
      <w:r w:rsidRPr="23F36A49" w:rsidR="5241647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university</w:t>
      </w:r>
      <w:r w:rsidRPr="23F36A49" w:rsidR="5241647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of </w:t>
      </w:r>
      <w:r w:rsidRPr="23F36A49" w:rsidR="41E0EA5B">
        <w:rPr>
          <w:rFonts w:ascii="Calibri" w:hAnsi="Calibri" w:eastAsia="Calibri" w:cs="Calibri"/>
          <w:b w:val="1"/>
          <w:bCs w:val="1"/>
          <w:sz w:val="24"/>
          <w:szCs w:val="24"/>
        </w:rPr>
        <w:t>Cambridge</w:t>
      </w:r>
      <w:r w:rsidRPr="23F36A49" w:rsidR="5241647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press 2011)</w:t>
      </w:r>
      <w:r w:rsidRPr="23F36A49" w:rsidR="25A93D8B">
        <w:rPr>
          <w:rFonts w:ascii="Calibri" w:hAnsi="Calibri" w:eastAsia="Calibri" w:cs="Calibri"/>
          <w:b w:val="1"/>
          <w:bCs w:val="1"/>
          <w:sz w:val="24"/>
          <w:szCs w:val="24"/>
        </w:rPr>
        <w:t>.</w:t>
      </w:r>
      <w:r w:rsidRPr="23F36A49" w:rsidR="5241647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1B70B627">
        <w:rPr>
          <w:rFonts w:ascii="Calibri" w:hAnsi="Calibri" w:eastAsia="Calibri" w:cs="Calibri"/>
          <w:b w:val="1"/>
          <w:bCs w:val="1"/>
          <w:sz w:val="24"/>
          <w:szCs w:val="24"/>
        </w:rPr>
        <w:t>Raine argues</w:t>
      </w:r>
      <w:r w:rsidRPr="23F36A49" w:rsidR="2497B35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that a nurturing environment</w:t>
      </w:r>
      <w:r w:rsidRPr="23F36A49" w:rsidR="3FF0348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, </w:t>
      </w:r>
      <w:r w:rsidRPr="23F36A49" w:rsidR="3FF0348E">
        <w:rPr>
          <w:rFonts w:ascii="Calibri" w:hAnsi="Calibri" w:eastAsia="Calibri" w:cs="Calibri"/>
          <w:b w:val="1"/>
          <w:bCs w:val="1"/>
          <w:sz w:val="24"/>
          <w:szCs w:val="24"/>
        </w:rPr>
        <w:t>upbringing</w:t>
      </w:r>
      <w:r w:rsidRPr="23F36A49" w:rsidR="3FF0348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</w:t>
      </w:r>
      <w:r w:rsidRPr="23F36A49" w:rsidR="2497B35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positive experiences </w:t>
      </w:r>
      <w:r w:rsidRPr="23F36A49" w:rsidR="2DF1F8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will lead to individuals living a fulfilled life even if that person suffers with their mental health, </w:t>
      </w:r>
      <w:r w:rsidRPr="23F36A49" w:rsidR="2DF1F839">
        <w:rPr>
          <w:rFonts w:ascii="Calibri" w:hAnsi="Calibri" w:eastAsia="Calibri" w:cs="Calibri"/>
          <w:b w:val="1"/>
          <w:bCs w:val="1"/>
          <w:sz w:val="24"/>
          <w:szCs w:val="24"/>
        </w:rPr>
        <w:t>Bowlbly</w:t>
      </w:r>
      <w:r w:rsidRPr="23F36A49" w:rsidR="2DF1F83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014B4F5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argues that if it is genetically predestined then it is inherently within that </w:t>
      </w:r>
      <w:r w:rsidRPr="23F36A49" w:rsidR="014B4F5D">
        <w:rPr>
          <w:rFonts w:ascii="Calibri" w:hAnsi="Calibri" w:eastAsia="Calibri" w:cs="Calibri"/>
          <w:b w:val="1"/>
          <w:bCs w:val="1"/>
          <w:sz w:val="24"/>
          <w:szCs w:val="24"/>
        </w:rPr>
        <w:t>persons</w:t>
      </w:r>
      <w:r w:rsidRPr="23F36A49" w:rsidR="014B4F5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014B4F5D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014B4F5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in their DNA to </w:t>
      </w:r>
      <w:r w:rsidRPr="23F36A49" w:rsidR="1B92466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harm people and </w:t>
      </w:r>
      <w:r w:rsidRPr="23F36A49" w:rsidR="3C3FD3C7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commit crimes. </w:t>
      </w:r>
    </w:p>
    <w:p w:rsidR="23F36A49" w:rsidP="23F36A49" w:rsidRDefault="23F36A49" w14:paraId="0AC7E187" w14:textId="322BDA10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6F26F930" w:rsidP="23F36A49" w:rsidRDefault="6F26F930" w14:paraId="1D9CA3CD" w14:textId="72A10302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3F36A49" w:rsidR="6F26F93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 theories we have assessed above are all linked </w:t>
      </w:r>
      <w:r w:rsidRPr="23F36A49" w:rsidR="6F26F930">
        <w:rPr>
          <w:rFonts w:ascii="Calibri" w:hAnsi="Calibri" w:eastAsia="Calibri" w:cs="Calibri"/>
          <w:b w:val="1"/>
          <w:bCs w:val="1"/>
          <w:sz w:val="24"/>
          <w:szCs w:val="24"/>
        </w:rPr>
        <w:t>in</w:t>
      </w:r>
      <w:r w:rsidRPr="23F36A49" w:rsidR="6F26F93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fact that they all look at how viewing and being around abusive people and experiencing trauma as children is the main dri</w:t>
      </w:r>
      <w:r w:rsidRPr="23F36A49" w:rsidR="32BB47D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ver for crime in adults as they are drawing on childhood experience. The main difference between them is that </w:t>
      </w:r>
      <w:r w:rsidRPr="23F36A49" w:rsidR="71DD2ECD">
        <w:rPr>
          <w:rFonts w:ascii="Calibri" w:hAnsi="Calibri" w:eastAsia="Calibri" w:cs="Calibri"/>
          <w:b w:val="1"/>
          <w:bCs w:val="1"/>
          <w:sz w:val="24"/>
          <w:szCs w:val="24"/>
        </w:rPr>
        <w:t>there's</w:t>
      </w:r>
      <w:r w:rsidRPr="23F36A49" w:rsidR="32BB47D8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the idea that </w:t>
      </w:r>
      <w:r w:rsidRPr="23F36A49" w:rsidR="2A1B7D9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some people are naturally destined to behave in ways that are </w:t>
      </w:r>
      <w:r w:rsidRPr="23F36A49" w:rsidR="2A1B7D9B">
        <w:rPr>
          <w:rFonts w:ascii="Calibri" w:hAnsi="Calibri" w:eastAsia="Calibri" w:cs="Calibri"/>
          <w:b w:val="1"/>
          <w:bCs w:val="1"/>
          <w:sz w:val="24"/>
          <w:szCs w:val="24"/>
        </w:rPr>
        <w:t>deemed</w:t>
      </w:r>
      <w:r w:rsidRPr="23F36A49" w:rsidR="2A1B7D9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negative due to their genetics which means that they are beyond help. </w:t>
      </w:r>
      <w:r w:rsidRPr="23F36A49" w:rsidR="6E3CE4C5">
        <w:rPr>
          <w:rFonts w:ascii="Calibri" w:hAnsi="Calibri" w:eastAsia="Calibri" w:cs="Calibri"/>
          <w:b w:val="1"/>
          <w:bCs w:val="1"/>
          <w:sz w:val="24"/>
          <w:szCs w:val="24"/>
        </w:rPr>
        <w:t>Looking at everything we have discussed the similarities far outweigh the differences.</w:t>
      </w:r>
    </w:p>
    <w:p w:rsidR="23F36A49" w:rsidP="23F36A49" w:rsidRDefault="23F36A49" w14:paraId="3DEA3D0A" w14:textId="2A94C1F3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3C3FD3C7" w:rsidP="23F36A49" w:rsidRDefault="3C3FD3C7" w14:paraId="05984291" w14:textId="7A43E290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3F36A49" w:rsidR="3C3FD3C7">
        <w:rPr>
          <w:rFonts w:ascii="Calibri" w:hAnsi="Calibri" w:eastAsia="Calibri" w:cs="Calibri"/>
          <w:b w:val="1"/>
          <w:bCs w:val="1"/>
          <w:sz w:val="24"/>
          <w:szCs w:val="24"/>
        </w:rPr>
        <w:t>Revie</w:t>
      </w:r>
      <w:r w:rsidRPr="23F36A49" w:rsidR="5C5DD16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wing the </w:t>
      </w:r>
      <w:r w:rsidRPr="23F36A49" w:rsidR="6C70C39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psychology behind the theories </w:t>
      </w:r>
      <w:r w:rsidRPr="23F36A49" w:rsidR="6C70C393">
        <w:rPr>
          <w:rFonts w:ascii="Calibri" w:hAnsi="Calibri" w:eastAsia="Calibri" w:cs="Calibri"/>
          <w:b w:val="1"/>
          <w:bCs w:val="1"/>
          <w:sz w:val="24"/>
          <w:szCs w:val="24"/>
        </w:rPr>
        <w:t>personally</w:t>
      </w:r>
      <w:r w:rsidRPr="23F36A49" w:rsidR="6C70C393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 believe</w:t>
      </w:r>
      <w:r w:rsidRPr="23F36A49" w:rsidR="5FA396CB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that adverse childhood experiences are the main cause of </w:t>
      </w:r>
      <w:r w:rsidRPr="23F36A49" w:rsidR="4E796BC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negative </w:t>
      </w:r>
      <w:r w:rsidRPr="23F36A49" w:rsidR="4E796BC9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4E796BC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in adults.</w:t>
      </w:r>
      <w:r w:rsidRPr="23F36A49" w:rsidR="499B726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784868A3">
        <w:rPr>
          <w:rFonts w:ascii="Calibri" w:hAnsi="Calibri" w:eastAsia="Calibri" w:cs="Calibri"/>
          <w:b w:val="1"/>
          <w:bCs w:val="1"/>
          <w:sz w:val="24"/>
          <w:szCs w:val="24"/>
        </w:rPr>
        <w:t>W</w:t>
      </w:r>
      <w:r w:rsidRPr="23F36A49" w:rsidR="499B726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 know that some individuals are genetically </w:t>
      </w:r>
      <w:r w:rsidRPr="23F36A49" w:rsidR="3536DFA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set on a path where if they were exposed to adverse childhood </w:t>
      </w:r>
      <w:r w:rsidRPr="23F36A49" w:rsidR="3536DFAE">
        <w:rPr>
          <w:rFonts w:ascii="Calibri" w:hAnsi="Calibri" w:eastAsia="Calibri" w:cs="Calibri"/>
          <w:b w:val="1"/>
          <w:bCs w:val="1"/>
          <w:sz w:val="24"/>
          <w:szCs w:val="24"/>
        </w:rPr>
        <w:t>experiences</w:t>
      </w:r>
      <w:r w:rsidRPr="23F36A49" w:rsidR="3536DFAE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</w:t>
      </w:r>
      <w:r w:rsidRPr="23F36A49" w:rsidR="0EA6EE0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they would be more inclined to act on and become the perpetrators of the acts that they </w:t>
      </w:r>
      <w:r w:rsidRPr="23F36A49" w:rsidR="0EA6EE05">
        <w:rPr>
          <w:rFonts w:ascii="Calibri" w:hAnsi="Calibri" w:eastAsia="Calibri" w:cs="Calibri"/>
          <w:b w:val="1"/>
          <w:bCs w:val="1"/>
          <w:sz w:val="24"/>
          <w:szCs w:val="24"/>
        </w:rPr>
        <w:t>witnessed</w:t>
      </w:r>
      <w:r w:rsidRPr="23F36A49" w:rsidR="0EA6EE05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as kids. We also are </w:t>
      </w:r>
      <w:r w:rsidRPr="23F36A49" w:rsidR="3A9C422C">
        <w:rPr>
          <w:rFonts w:ascii="Calibri" w:hAnsi="Calibri" w:eastAsia="Calibri" w:cs="Calibri"/>
          <w:b w:val="1"/>
          <w:bCs w:val="1"/>
          <w:sz w:val="24"/>
          <w:szCs w:val="24"/>
        </w:rPr>
        <w:t>aware that people without the adverse experiences or w</w:t>
      </w:r>
      <w:r w:rsidRPr="23F36A49" w:rsidR="11D31CAA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ithout a ‘genetic disposition’ are also known to commit these acts </w:t>
      </w:r>
      <w:r w:rsidRPr="23F36A49" w:rsidR="71258F4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however, statistically when individuals commit </w:t>
      </w:r>
      <w:r w:rsidRPr="23F36A49" w:rsidR="71258F42">
        <w:rPr>
          <w:rFonts w:ascii="Calibri" w:hAnsi="Calibri" w:eastAsia="Calibri" w:cs="Calibri"/>
          <w:b w:val="1"/>
          <w:bCs w:val="1"/>
          <w:sz w:val="24"/>
          <w:szCs w:val="24"/>
        </w:rPr>
        <w:t>crimes</w:t>
      </w:r>
      <w:r w:rsidRPr="23F36A49" w:rsidR="71258F42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we know that there is a high chance that they </w:t>
      </w:r>
      <w:r w:rsidRPr="23F36A49" w:rsidR="238179CE">
        <w:rPr>
          <w:rFonts w:ascii="Calibri" w:hAnsi="Calibri" w:eastAsia="Calibri" w:cs="Calibri"/>
          <w:b w:val="1"/>
          <w:bCs w:val="1"/>
          <w:sz w:val="24"/>
          <w:szCs w:val="24"/>
        </w:rPr>
        <w:t>have either got a genetic disposition, an adverse childhood experience or suffer with their mental health.</w:t>
      </w:r>
      <w:r w:rsidRPr="23F36A49" w:rsidR="5ADBF9A0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Looking at everything that we have evaluated </w:t>
      </w:r>
      <w:r w:rsidRPr="23F36A49" w:rsidR="68D9F5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we can be sure that these adverse childhood experiences are known to not only cause negative </w:t>
      </w:r>
      <w:r w:rsidRPr="23F36A49" w:rsidR="68D9F5FD">
        <w:rPr>
          <w:rFonts w:ascii="Calibri" w:hAnsi="Calibri" w:eastAsia="Calibri" w:cs="Calibri"/>
          <w:b w:val="1"/>
          <w:bCs w:val="1"/>
          <w:sz w:val="24"/>
          <w:szCs w:val="24"/>
        </w:rPr>
        <w:t>behaviour</w:t>
      </w:r>
      <w:r w:rsidRPr="23F36A49" w:rsidR="68D9F5F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but can also lead to crime. I</w:t>
      </w:r>
      <w:r w:rsidRPr="23F36A49" w:rsidR="2A3510C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n children they project </w:t>
      </w:r>
      <w:r w:rsidRPr="23F36A49" w:rsidR="2A3510CC">
        <w:rPr>
          <w:rFonts w:ascii="Calibri" w:hAnsi="Calibri" w:eastAsia="Calibri" w:cs="Calibri"/>
          <w:b w:val="1"/>
          <w:bCs w:val="1"/>
          <w:sz w:val="24"/>
          <w:szCs w:val="24"/>
        </w:rPr>
        <w:t>the</w:t>
      </w:r>
      <w:r w:rsidRPr="23F36A49" w:rsidR="2A3510C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feelings and experiences </w:t>
      </w:r>
      <w:r w:rsidRPr="23F36A49" w:rsidR="2A3510CC">
        <w:rPr>
          <w:rFonts w:ascii="Calibri" w:hAnsi="Calibri" w:eastAsia="Calibri" w:cs="Calibri"/>
          <w:b w:val="1"/>
          <w:bCs w:val="1"/>
          <w:sz w:val="24"/>
          <w:szCs w:val="24"/>
        </w:rPr>
        <w:t>on to</w:t>
      </w:r>
      <w:r w:rsidRPr="23F36A49" w:rsidR="2A3510C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others which then is carried through top their adult life however, as </w:t>
      </w:r>
      <w:r w:rsidRPr="23F36A49" w:rsidR="2A3510CC">
        <w:rPr>
          <w:rFonts w:ascii="Calibri" w:hAnsi="Calibri" w:eastAsia="Calibri" w:cs="Calibri"/>
          <w:b w:val="1"/>
          <w:bCs w:val="1"/>
          <w:sz w:val="24"/>
          <w:szCs w:val="24"/>
        </w:rPr>
        <w:t>Bowlbly</w:t>
      </w:r>
      <w:r w:rsidRPr="23F36A49" w:rsidR="2A3510C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and Raine </w:t>
      </w:r>
      <w:r w:rsidRPr="23F36A49" w:rsidR="7E3FBCA4">
        <w:rPr>
          <w:rFonts w:ascii="Calibri" w:hAnsi="Calibri" w:eastAsia="Calibri" w:cs="Calibri"/>
          <w:b w:val="1"/>
          <w:bCs w:val="1"/>
          <w:sz w:val="24"/>
          <w:szCs w:val="24"/>
        </w:rPr>
        <w:t>state a stable and positive upbringing can avert these urges and create upstanding mem</w:t>
      </w:r>
      <w:r w:rsidRPr="23F36A49" w:rsidR="1173372F">
        <w:rPr>
          <w:rFonts w:ascii="Calibri" w:hAnsi="Calibri" w:eastAsia="Calibri" w:cs="Calibri"/>
          <w:b w:val="1"/>
          <w:bCs w:val="1"/>
          <w:sz w:val="24"/>
          <w:szCs w:val="24"/>
        </w:rPr>
        <w:t>bers of society.</w:t>
      </w:r>
    </w:p>
    <w:p w:rsidR="23F36A49" w:rsidP="23F36A49" w:rsidRDefault="23F36A49" w14:paraId="30FD0E2E" w14:textId="426D6F8D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271C4FA0" w:rsidP="271C4FA0" w:rsidRDefault="271C4FA0" w14:paraId="05C4FA89" w14:textId="5E94130A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271C4FA0" w:rsidP="271C4FA0" w:rsidRDefault="271C4FA0" w14:paraId="7C369AD8" w14:textId="407CA341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271C4FA0" w:rsidP="271C4FA0" w:rsidRDefault="271C4FA0" w14:paraId="1D8A63F2" w14:textId="54FCE60C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271C4FA0" w:rsidP="271C4FA0" w:rsidRDefault="271C4FA0" w14:paraId="398010B1" w14:textId="4F933046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271C4FA0" w:rsidP="23F36A49" w:rsidRDefault="271C4FA0" w14:paraId="0D26395C" w14:textId="6194205C">
      <w:pPr>
        <w:spacing w:after="160" w:line="259" w:lineRule="auto"/>
        <w:rPr>
          <w:rFonts w:ascii="Calibri" w:hAnsi="Calibri" w:eastAsia="Calibri" w:cs="Calibri"/>
          <w:sz w:val="24"/>
          <w:szCs w:val="24"/>
        </w:rPr>
      </w:pPr>
      <w:r w:rsidRPr="23F36A49" w:rsidR="234E652B">
        <w:rPr>
          <w:rFonts w:ascii="Calibri" w:hAnsi="Calibri" w:eastAsia="Calibri" w:cs="Calibri"/>
          <w:sz w:val="24"/>
          <w:szCs w:val="24"/>
        </w:rPr>
        <w:t>References:</w:t>
      </w:r>
    </w:p>
    <w:p w:rsidR="271C4FA0" w:rsidP="23F36A49" w:rsidRDefault="271C4FA0" w14:paraId="312FD6ED" w14:textId="67AF919B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w:anchor="v=onepage&amp;q=albert%20bandura%20contribution%20to%20psychology&amp;f=false" r:id="Rc1ece8659ac14754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https://books.google.co.uk/books?hl=en&amp;lr=&amp;id=C7HOEAAAQBAJ&amp;oi=fnd&amp;pg=PA49&amp;dq=albert+bandura+contribution+to+psychology&amp;ots=DGO0cHGAan&amp;sig=yNrDbAahS-d-VFRhahb8zlZH_7w#v=onepage&amp;q=albert%20bandura%20contribution%20to%20psychology&amp;f=false</w:t>
        </w:r>
      </w:hyperlink>
    </w:p>
    <w:p w:rsidR="271C4FA0" w:rsidP="23F36A49" w:rsidRDefault="271C4FA0" w14:paraId="48EBBF7E" w14:textId="4FA7E1E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3fb223cfe3f64936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https://www.cambridge.org/core/journals/british-journal-for-the-history-of-science/article/abs/social-nature-of-the-mothers-tie-to-her-child-john-bowlbys-theory-of-attachment-in-postwar-america/59743D03668E42AC0FDD79AC6F85E10E</w:t>
        </w:r>
      </w:hyperlink>
    </w:p>
    <w:p w:rsidR="271C4FA0" w:rsidP="23F36A49" w:rsidRDefault="271C4FA0" w14:paraId="488DC39D" w14:textId="257D7EE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f05ad6552b2f43c7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https://www.northumbria.ac.uk/study-at-northumbria/courses/msc-psychology-distance-learning-dtdppy6/what-is-psychology-blog-org/</w:t>
        </w:r>
      </w:hyperlink>
    </w:p>
    <w:p w:rsidR="271C4FA0" w:rsidP="23F36A49" w:rsidRDefault="271C4FA0" w14:paraId="60B7FD31" w14:textId="6D983815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3F36A49" w:rsidR="234E652B">
        <w:rPr>
          <w:rFonts w:ascii="Calibri" w:hAnsi="Calibri" w:eastAsia="Calibri" w:cs="Calibri"/>
          <w:sz w:val="24"/>
          <w:szCs w:val="24"/>
        </w:rPr>
        <w:t xml:space="preserve"> </w:t>
      </w:r>
      <w:hyperlink r:id="Rd2e421ae276a4eb7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https://www.proquest.com/docview/259907382?accountid=130472&amp;parentSessionId=u4FMRWUY0jK11Nro4Yka6OaYcvabx17zEpY4w0ztpuc%3D&amp;pq-origsite=primo</w:t>
        </w:r>
      </w:hyperlink>
    </w:p>
    <w:p w:rsidR="271C4FA0" w:rsidP="23F36A49" w:rsidRDefault="271C4FA0" w14:paraId="6398A01F" w14:textId="5D5DC140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6bcbe50683f649bd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https://www.proquest.com/docview/2826897798?accountid=130472&amp;parentSessionId=0iBStKrW0cdlscypK7ZErPOWYyitxBurFS%2BDOjrom%2B0%3D&amp;pq-origsite=primo</w:t>
        </w:r>
      </w:hyperlink>
      <w:r w:rsidRPr="23F36A49" w:rsidR="234E652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271C4FA0" w:rsidP="23F36A49" w:rsidRDefault="271C4FA0" w14:paraId="451B9B31" w14:textId="7ACDADFB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179f4e239d8842e6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https://www.proquest.com/docview/355415413?accountid=130472&amp;parentSessionId=mdxyU9Ub6nXj06UTX50Qlpu8phNaQgWMY%2FgoUg70vT0%3D&amp;pq-origsite=primo</w:t>
        </w:r>
      </w:hyperlink>
    </w:p>
    <w:p w:rsidR="271C4FA0" w:rsidP="23F36A49" w:rsidRDefault="271C4FA0" w14:paraId="4CC96E33" w14:textId="2D24B0A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16b86226bf654cbe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https://www.proquest.com/docview/1355408421?accountid=130472&amp;parentSessionId=Hrjw0rDunxcr2mbPv5nsUa3jeJfBeORnsZwhOtLUMxs%3D&amp;pq-origsite=primo</w:t>
        </w:r>
      </w:hyperlink>
    </w:p>
    <w:p w:rsidR="271C4FA0" w:rsidP="23F36A49" w:rsidRDefault="271C4FA0" w14:paraId="067207EA" w14:textId="50DB927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9ee3d873601e44ee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https://www.sciencedirect.com/science/article/abs/pii/S1751722217302913</w:t>
        </w:r>
      </w:hyperlink>
    </w:p>
    <w:p w:rsidR="271C4FA0" w:rsidP="23F36A49" w:rsidRDefault="271C4FA0" w14:paraId="6BE197AC" w14:textId="085C2DFC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4a87759e30734842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https://www.sciencedirect.com/science/article/pii/S0190740916303449</w:t>
        </w:r>
      </w:hyperlink>
    </w:p>
    <w:p w:rsidR="271C4FA0" w:rsidP="23F36A49" w:rsidRDefault="271C4FA0" w14:paraId="62AFC7FD" w14:textId="7D6F6868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0002f808805f4007">
        <w:r w:rsidRPr="23F36A49" w:rsidR="234E652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2"/>
            <w:szCs w:val="22"/>
            <w:lang w:val="en-US"/>
          </w:rPr>
          <w:t>https://www.taylorfrancis.com/books/mono/10.4324/9781843924746/psychology-policing-peter-ainsworth</w:t>
        </w:r>
      </w:hyperlink>
    </w:p>
    <w:p w:rsidR="271C4FA0" w:rsidP="23F36A49" w:rsidRDefault="271C4FA0" w14:paraId="59B02E36" w14:textId="62675728">
      <w:pPr>
        <w:pStyle w:val="Normal"/>
        <w:spacing w:after="160" w:line="259" w:lineRule="auto"/>
        <w:rPr>
          <w:rFonts w:ascii="Calibri" w:hAnsi="Calibri" w:eastAsia="Calibri" w:cs="Calibri"/>
          <w:sz w:val="24"/>
          <w:szCs w:val="24"/>
        </w:rPr>
      </w:pPr>
    </w:p>
    <w:sectPr w:rsidR="00A81248" w:rsidSect="005F4A20">
      <w:headerReference w:type="default" r:id="rId7"/>
      <w:footerReference w:type="even" r:id="rId8"/>
      <w:footerReference w:type="default" r:id="rId9"/>
      <w:pgSz w:w="12240" w:h="15840" w:orient="portrait" w:code="1"/>
      <w:pgMar w:top="0" w:right="0" w:bottom="0" w:left="0" w:header="709" w:footer="709" w:gutter="0"/>
      <w:cols w:space="708"/>
      <w:titlePg/>
      <w:docGrid w:linePitch="360"/>
      <w:headerReference w:type="first" r:id="Rdbe4e4a34800447b"/>
      <w:footerReference w:type="first" r:id="R4af77243f01744c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D2C4C" w:rsidP="001205A1" w:rsidRDefault="006D2C4C" w14:paraId="414F5696" w14:textId="77777777">
      <w:r>
        <w:separator/>
      </w:r>
    </w:p>
  </w:endnote>
  <w:endnote w:type="continuationSeparator" w:id="0">
    <w:p w:rsidR="006D2C4C" w:rsidP="001205A1" w:rsidRDefault="006D2C4C" w14:paraId="3B46407F" w14:textId="77777777">
      <w:r>
        <w:continuationSeparator/>
      </w:r>
    </w:p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6ED740D3" w:rsidTr="23F36A49" w14:paraId="5ACC4ED9">
      <w:trPr>
        <w:trHeight w:val="300"/>
      </w:trPr>
      <w:tc>
        <w:tcPr>
          <w:tcW w:w="3600" w:type="dxa"/>
          <w:tcMar/>
        </w:tcPr>
        <w:p w:rsidR="6ED740D3" w:rsidP="6ED740D3" w:rsidRDefault="6ED740D3" w14:paraId="04D80D54" w14:textId="10F00D56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6ED740D3" w:rsidP="6ED740D3" w:rsidRDefault="6ED740D3" w14:paraId="03C65F03" w14:textId="01EEBC10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6ED740D3" w:rsidP="6ED740D3" w:rsidRDefault="6ED740D3" w14:paraId="7E86F0BF" w14:textId="2DF496C5">
          <w:pPr>
            <w:pStyle w:val="Header"/>
            <w:bidi w:val="0"/>
            <w:ind w:right="-115"/>
            <w:jc w:val="right"/>
          </w:pPr>
        </w:p>
      </w:tc>
    </w:tr>
  </w:tbl>
  <w:p w:rsidR="6ED740D3" w:rsidP="6ED740D3" w:rsidRDefault="6ED740D3" w14:paraId="0A9F5B05" w14:textId="09217E48">
    <w:pPr>
      <w:pStyle w:val="Footer"/>
      <w:bidi w:val="0"/>
    </w:pP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37B83" w:rsidP="001739D4" w:rsidRDefault="00637B83" w14:paraId="3AA7AC7A" w14:textId="41946B1C">
    <w:pPr>
      <w:pStyle w:val="Footer"/>
      <w:framePr w:wrap="none" w:hAnchor="margin" w:vAnchor="text" w:xAlign="center" w:y="1"/>
      <w:rPr>
        <w:rStyle w:val="PageNumber"/>
      </w:rPr>
    </w:pPr>
    <w:r w:rsidRPr="23F36A49">
      <w:rPr>
        <w:rStyle w:val="PageNumber"/>
      </w:rPr>
      <w:fldChar w:fldCharType="begin"/>
    </w:r>
    <w:r w:rsidRPr="23F36A49">
      <w:rPr>
        <w:rStyle w:val="PageNumber"/>
      </w:rPr>
      <w:instrText xml:space="preserve"> PAGE </w:instrText>
    </w:r>
    <w:r w:rsidRPr="23F36A49">
      <w:rPr>
        <w:rStyle w:val="PageNumber"/>
      </w:rPr>
      <w:fldChar w:fldCharType="end"/>
    </w:r>
  </w:p>
  <w:p w:rsidR="001205A1" w:rsidP="001739D4" w:rsidRDefault="001205A1" w14:paraId="56DA65F5" w14:textId="225EF8B6">
    <w:pPr>
      <w:pStyle w:val="Footer"/>
      <w:framePr w:wrap="none" w:hAnchor="margin" w:vAnchor="text" w:xAlign="right" w:y="1"/>
      <w:rPr>
        <w:rStyle w:val="PageNumber"/>
      </w:rPr>
    </w:pPr>
    <w:r w:rsidRPr="23F36A49">
      <w:rPr>
        <w:rStyle w:val="PageNumber"/>
      </w:rPr>
      <w:fldChar w:fldCharType="begin"/>
    </w:r>
    <w:r w:rsidRPr="23F36A49">
      <w:rPr>
        <w:rStyle w:val="PageNumber"/>
      </w:rPr>
      <w:instrText xml:space="preserve"> PAGE </w:instrText>
    </w:r>
    <w:r w:rsidRPr="23F36A49">
      <w:rPr>
        <w:rStyle w:val="PageNumber"/>
      </w:rPr>
      <w:fldChar w:fldCharType="end"/>
    </w:r>
  </w:p>
  <w:p w:rsidR="001205A1" w:rsidP="001205A1" w:rsidRDefault="001205A1" w14:paraId="59CF96CC" w14:textId="77777777">
    <w:pPr>
      <w:pStyle w:val="Footer"/>
      <w:ind w:right="360"/>
    </w:pP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6ED740D3" w:rsidP="6ED740D3" w:rsidRDefault="6ED740D3" w14:paraId="0A5E833B" w14:noSpellErr="1" w14:textId="3886D1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D2C4C" w:rsidP="001205A1" w:rsidRDefault="006D2C4C" w14:paraId="09EFBB20" w14:textId="77777777">
      <w:r>
        <w:separator/>
      </w:r>
    </w:p>
  </w:footnote>
  <w:footnote w:type="continuationSeparator" w:id="0">
    <w:p w:rsidR="006D2C4C" w:rsidP="001205A1" w:rsidRDefault="006D2C4C" w14:paraId="59B1000E" w14:textId="77777777">
      <w:r>
        <w:continuationSeparator/>
      </w:r>
    </w:p>
  </w:footnote>
</w:footnotes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6ED740D3" w:rsidTr="23F36A49" w14:paraId="415B2929">
      <w:trPr>
        <w:trHeight w:val="300"/>
      </w:trPr>
      <w:tc>
        <w:tcPr>
          <w:tcW w:w="3600" w:type="dxa"/>
          <w:tcMar/>
        </w:tcPr>
        <w:p w:rsidR="6ED740D3" w:rsidP="6ED740D3" w:rsidRDefault="6ED740D3" w14:paraId="50C1C599" w14:textId="5B259DDD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6ED740D3" w:rsidP="6ED740D3" w:rsidRDefault="6ED740D3" w14:paraId="0F9E19CB" w14:textId="41DEB7F5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6ED740D3" w:rsidP="6ED740D3" w:rsidRDefault="6ED740D3" w14:paraId="032C8885" w14:textId="7F79602B">
          <w:pPr>
            <w:pStyle w:val="Header"/>
            <w:bidi w:val="0"/>
            <w:ind w:right="-115"/>
            <w:jc w:val="right"/>
          </w:pPr>
        </w:p>
      </w:tc>
    </w:tr>
  </w:tbl>
  <w:p w:rsidR="6ED740D3" w:rsidP="6ED740D3" w:rsidRDefault="6ED740D3" w14:paraId="440651BF" w14:textId="6220650E">
    <w:pPr>
      <w:pStyle w:val="Header"/>
      <w:bidi w:val="0"/>
    </w:pP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637B83" w:rsidR="00637B83" w:rsidP="00637B83" w:rsidRDefault="006D2C4C" w14:paraId="1B2097B3" w14:textId="4C908654">
    <w:pPr>
      <w:pStyle w:val="Header"/>
    </w:pPr>
    <w:sdt>
      <w:sdtPr>
        <w:id w:val="1096061309"/>
        <w15:appearance w15:val="hidden"/>
        <w:temporary/>
        <w:showingPlcHdr/>
        <w:placeholder>
          <w:docPart w:val="75C7DE8BC212453884E5520DEC5B9656"/>
        </w:placeholder>
      </w:sdtPr>
      <w:sdtContent>
        <w:r w:rsidR="23F36A49">
          <w:rPr/>
          <w:t>REPORT TITLE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formsDesign/>
  <w:trackRevisions w:val="false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1248"/>
    <w:rsid w:val="00036DC3"/>
    <w:rsid w:val="000C4ED1"/>
    <w:rsid w:val="000F0731"/>
    <w:rsid w:val="001205A1"/>
    <w:rsid w:val="001D78B9"/>
    <w:rsid w:val="00216DB3"/>
    <w:rsid w:val="002B6593"/>
    <w:rsid w:val="0031055C"/>
    <w:rsid w:val="003840BC"/>
    <w:rsid w:val="003B19C2"/>
    <w:rsid w:val="005A2DF7"/>
    <w:rsid w:val="005D557C"/>
    <w:rsid w:val="005F4A20"/>
    <w:rsid w:val="00637B83"/>
    <w:rsid w:val="006C60E6"/>
    <w:rsid w:val="006D2C4C"/>
    <w:rsid w:val="007E786A"/>
    <w:rsid w:val="00875863"/>
    <w:rsid w:val="00971E71"/>
    <w:rsid w:val="00A15CF7"/>
    <w:rsid w:val="00A81248"/>
    <w:rsid w:val="00B94FE8"/>
    <w:rsid w:val="00C61D38"/>
    <w:rsid w:val="00E61F1F"/>
    <w:rsid w:val="00E638E6"/>
    <w:rsid w:val="0120D2FF"/>
    <w:rsid w:val="0120D2FF"/>
    <w:rsid w:val="01391AFF"/>
    <w:rsid w:val="014B4F5D"/>
    <w:rsid w:val="01BB46E6"/>
    <w:rsid w:val="01CD50A9"/>
    <w:rsid w:val="021BD8EE"/>
    <w:rsid w:val="025B2C66"/>
    <w:rsid w:val="02ED369F"/>
    <w:rsid w:val="033683AC"/>
    <w:rsid w:val="03571747"/>
    <w:rsid w:val="0418A33A"/>
    <w:rsid w:val="04514197"/>
    <w:rsid w:val="046E1341"/>
    <w:rsid w:val="04874029"/>
    <w:rsid w:val="04D2540D"/>
    <w:rsid w:val="050AE1EE"/>
    <w:rsid w:val="05842001"/>
    <w:rsid w:val="0611D128"/>
    <w:rsid w:val="0614C192"/>
    <w:rsid w:val="0621C3AC"/>
    <w:rsid w:val="0628733B"/>
    <w:rsid w:val="064597EB"/>
    <w:rsid w:val="06885CEB"/>
    <w:rsid w:val="06BAE0AA"/>
    <w:rsid w:val="06ED3069"/>
    <w:rsid w:val="06FD434E"/>
    <w:rsid w:val="07077DCE"/>
    <w:rsid w:val="074A9471"/>
    <w:rsid w:val="077FBD18"/>
    <w:rsid w:val="07CFEB56"/>
    <w:rsid w:val="080310EE"/>
    <w:rsid w:val="08884CD9"/>
    <w:rsid w:val="08EBBE35"/>
    <w:rsid w:val="09A5C530"/>
    <w:rsid w:val="09DCC344"/>
    <w:rsid w:val="09EA2DB6"/>
    <w:rsid w:val="09FB077C"/>
    <w:rsid w:val="0ACBE008"/>
    <w:rsid w:val="0AD432FC"/>
    <w:rsid w:val="0B078C18"/>
    <w:rsid w:val="0B419591"/>
    <w:rsid w:val="0B7432EF"/>
    <w:rsid w:val="0BCE5E26"/>
    <w:rsid w:val="0BD23E90"/>
    <w:rsid w:val="0C27FC2D"/>
    <w:rsid w:val="0C8112AC"/>
    <w:rsid w:val="0CDD65F2"/>
    <w:rsid w:val="0CF81490"/>
    <w:rsid w:val="0D53006A"/>
    <w:rsid w:val="0DEEFE9C"/>
    <w:rsid w:val="0E793653"/>
    <w:rsid w:val="0E986F31"/>
    <w:rsid w:val="0E99C9EE"/>
    <w:rsid w:val="0EA6EE05"/>
    <w:rsid w:val="0F327A6C"/>
    <w:rsid w:val="0F8ACEFD"/>
    <w:rsid w:val="10244335"/>
    <w:rsid w:val="10359A4F"/>
    <w:rsid w:val="10468BCC"/>
    <w:rsid w:val="104E7FF9"/>
    <w:rsid w:val="10594952"/>
    <w:rsid w:val="108B0101"/>
    <w:rsid w:val="108D6829"/>
    <w:rsid w:val="10EABE05"/>
    <w:rsid w:val="1158201D"/>
    <w:rsid w:val="115BC90A"/>
    <w:rsid w:val="1173372F"/>
    <w:rsid w:val="11D31CAA"/>
    <w:rsid w:val="11D69A52"/>
    <w:rsid w:val="134F0606"/>
    <w:rsid w:val="1383F8C1"/>
    <w:rsid w:val="14258628"/>
    <w:rsid w:val="145E4020"/>
    <w:rsid w:val="14F6CE87"/>
    <w:rsid w:val="15090B72"/>
    <w:rsid w:val="1513ACAB"/>
    <w:rsid w:val="152233CF"/>
    <w:rsid w:val="156028CA"/>
    <w:rsid w:val="158FE4E0"/>
    <w:rsid w:val="15CF0AE1"/>
    <w:rsid w:val="165AE21E"/>
    <w:rsid w:val="1686A6C8"/>
    <w:rsid w:val="168AD999"/>
    <w:rsid w:val="16A8D0BD"/>
    <w:rsid w:val="16B6E596"/>
    <w:rsid w:val="17B21A42"/>
    <w:rsid w:val="17CAB67D"/>
    <w:rsid w:val="18282A9F"/>
    <w:rsid w:val="187E4A14"/>
    <w:rsid w:val="188D1A7A"/>
    <w:rsid w:val="189E5FE9"/>
    <w:rsid w:val="18D11A30"/>
    <w:rsid w:val="19F462E9"/>
    <w:rsid w:val="1A23C1ED"/>
    <w:rsid w:val="1AB482BE"/>
    <w:rsid w:val="1ACA9337"/>
    <w:rsid w:val="1AFB6615"/>
    <w:rsid w:val="1B3F3118"/>
    <w:rsid w:val="1B481469"/>
    <w:rsid w:val="1B70B627"/>
    <w:rsid w:val="1B784CF6"/>
    <w:rsid w:val="1B924660"/>
    <w:rsid w:val="1BAB7732"/>
    <w:rsid w:val="1BF60B0A"/>
    <w:rsid w:val="1BFE015C"/>
    <w:rsid w:val="1CA0C4C2"/>
    <w:rsid w:val="1CA21466"/>
    <w:rsid w:val="1CEE9DD1"/>
    <w:rsid w:val="1CFB4EF5"/>
    <w:rsid w:val="1D141D57"/>
    <w:rsid w:val="1D1A7056"/>
    <w:rsid w:val="1D2C58D0"/>
    <w:rsid w:val="1D71D10C"/>
    <w:rsid w:val="1D99D1BD"/>
    <w:rsid w:val="1E3DE4C7"/>
    <w:rsid w:val="1E3DE4C7"/>
    <w:rsid w:val="1E663E1C"/>
    <w:rsid w:val="1E8A40DC"/>
    <w:rsid w:val="1EB640B7"/>
    <w:rsid w:val="1F8345F9"/>
    <w:rsid w:val="1FA0F2C7"/>
    <w:rsid w:val="1FBCA500"/>
    <w:rsid w:val="1FD9B528"/>
    <w:rsid w:val="20085CCC"/>
    <w:rsid w:val="20614E24"/>
    <w:rsid w:val="2065D702"/>
    <w:rsid w:val="21340BA0"/>
    <w:rsid w:val="21386272"/>
    <w:rsid w:val="215E96C6"/>
    <w:rsid w:val="21A5C77C"/>
    <w:rsid w:val="21EDE179"/>
    <w:rsid w:val="220B69F3"/>
    <w:rsid w:val="221D505A"/>
    <w:rsid w:val="225CA16E"/>
    <w:rsid w:val="2274F505"/>
    <w:rsid w:val="22B07CCB"/>
    <w:rsid w:val="22B9A405"/>
    <w:rsid w:val="231C7EE2"/>
    <w:rsid w:val="2342C48B"/>
    <w:rsid w:val="234E652B"/>
    <w:rsid w:val="238179CE"/>
    <w:rsid w:val="23D25404"/>
    <w:rsid w:val="23F36A49"/>
    <w:rsid w:val="247463EA"/>
    <w:rsid w:val="2497B35A"/>
    <w:rsid w:val="24ACE55F"/>
    <w:rsid w:val="24AF1261"/>
    <w:rsid w:val="2534CD90"/>
    <w:rsid w:val="253C29A9"/>
    <w:rsid w:val="25A93D8B"/>
    <w:rsid w:val="260BD395"/>
    <w:rsid w:val="2639CD8F"/>
    <w:rsid w:val="26486FC3"/>
    <w:rsid w:val="26C1529C"/>
    <w:rsid w:val="271C4FA0"/>
    <w:rsid w:val="273AFD1F"/>
    <w:rsid w:val="285D22FD"/>
    <w:rsid w:val="28C841D4"/>
    <w:rsid w:val="28D815F3"/>
    <w:rsid w:val="294B61DD"/>
    <w:rsid w:val="29A95AEF"/>
    <w:rsid w:val="29A9C9CE"/>
    <w:rsid w:val="29DC58DA"/>
    <w:rsid w:val="29DC58DA"/>
    <w:rsid w:val="2A073DF6"/>
    <w:rsid w:val="2A1B7D9B"/>
    <w:rsid w:val="2A3510CC"/>
    <w:rsid w:val="2A505414"/>
    <w:rsid w:val="2A6191B1"/>
    <w:rsid w:val="2A62ABCD"/>
    <w:rsid w:val="2AA894E3"/>
    <w:rsid w:val="2AAC118D"/>
    <w:rsid w:val="2ABCBCFF"/>
    <w:rsid w:val="2AE7323E"/>
    <w:rsid w:val="2B074569"/>
    <w:rsid w:val="2B24584D"/>
    <w:rsid w:val="2B94C3BF"/>
    <w:rsid w:val="2B9F93D7"/>
    <w:rsid w:val="2C3EE3C1"/>
    <w:rsid w:val="2C47E1EE"/>
    <w:rsid w:val="2C7B1519"/>
    <w:rsid w:val="2C7BEB8D"/>
    <w:rsid w:val="2CB07D7B"/>
    <w:rsid w:val="2CCC18E8"/>
    <w:rsid w:val="2D309420"/>
    <w:rsid w:val="2D5ECA80"/>
    <w:rsid w:val="2D725556"/>
    <w:rsid w:val="2D773A35"/>
    <w:rsid w:val="2D87F4D6"/>
    <w:rsid w:val="2DF1F839"/>
    <w:rsid w:val="2E1B9AFF"/>
    <w:rsid w:val="2E1ED300"/>
    <w:rsid w:val="2E550F48"/>
    <w:rsid w:val="2EAF8BBD"/>
    <w:rsid w:val="2F15C629"/>
    <w:rsid w:val="2F23C537"/>
    <w:rsid w:val="2F7F82B0"/>
    <w:rsid w:val="2F7F82B0"/>
    <w:rsid w:val="2FB3DCBA"/>
    <w:rsid w:val="300711FE"/>
    <w:rsid w:val="30096CE0"/>
    <w:rsid w:val="307E0082"/>
    <w:rsid w:val="30814FBD"/>
    <w:rsid w:val="30BF9598"/>
    <w:rsid w:val="315673C2"/>
    <w:rsid w:val="31C230DF"/>
    <w:rsid w:val="31D23C56"/>
    <w:rsid w:val="31F8A866"/>
    <w:rsid w:val="32BB47D8"/>
    <w:rsid w:val="32C71203"/>
    <w:rsid w:val="32F24423"/>
    <w:rsid w:val="33621E73"/>
    <w:rsid w:val="336E0CB7"/>
    <w:rsid w:val="338BF406"/>
    <w:rsid w:val="33B54441"/>
    <w:rsid w:val="33B54DAC"/>
    <w:rsid w:val="33C560E4"/>
    <w:rsid w:val="33D13F6F"/>
    <w:rsid w:val="340E5BAF"/>
    <w:rsid w:val="3426121C"/>
    <w:rsid w:val="34823163"/>
    <w:rsid w:val="34F121AF"/>
    <w:rsid w:val="3536DFAE"/>
    <w:rsid w:val="359C282B"/>
    <w:rsid w:val="35B2E8C0"/>
    <w:rsid w:val="35DEE352"/>
    <w:rsid w:val="3708E031"/>
    <w:rsid w:val="371D59D2"/>
    <w:rsid w:val="372ED71C"/>
    <w:rsid w:val="37472D05"/>
    <w:rsid w:val="37B3AB83"/>
    <w:rsid w:val="37ECBE32"/>
    <w:rsid w:val="387B344D"/>
    <w:rsid w:val="387D307E"/>
    <w:rsid w:val="38886095"/>
    <w:rsid w:val="38CAA77D"/>
    <w:rsid w:val="39257DED"/>
    <w:rsid w:val="3A0DD04C"/>
    <w:rsid w:val="3A1704AE"/>
    <w:rsid w:val="3A2E6C39"/>
    <w:rsid w:val="3A4080F3"/>
    <w:rsid w:val="3A6677DE"/>
    <w:rsid w:val="3A9C422C"/>
    <w:rsid w:val="3C0ABC6D"/>
    <w:rsid w:val="3C3FD3C7"/>
    <w:rsid w:val="3C6BBF52"/>
    <w:rsid w:val="3C6BBF52"/>
    <w:rsid w:val="3C992669"/>
    <w:rsid w:val="3D0C295B"/>
    <w:rsid w:val="3D89BB8E"/>
    <w:rsid w:val="3DF9CB81"/>
    <w:rsid w:val="3E1AFF81"/>
    <w:rsid w:val="3E34F6CA"/>
    <w:rsid w:val="3F850170"/>
    <w:rsid w:val="3F9AD773"/>
    <w:rsid w:val="3FA0885D"/>
    <w:rsid w:val="3FF0348E"/>
    <w:rsid w:val="40148397"/>
    <w:rsid w:val="40415FBB"/>
    <w:rsid w:val="40AFC277"/>
    <w:rsid w:val="41E0EA5B"/>
    <w:rsid w:val="42C3922E"/>
    <w:rsid w:val="42F79558"/>
    <w:rsid w:val="4396B3EB"/>
    <w:rsid w:val="43B8E03B"/>
    <w:rsid w:val="43B8E03B"/>
    <w:rsid w:val="43E76339"/>
    <w:rsid w:val="44EFE240"/>
    <w:rsid w:val="45543DDA"/>
    <w:rsid w:val="45724D34"/>
    <w:rsid w:val="4583339A"/>
    <w:rsid w:val="45A2287F"/>
    <w:rsid w:val="45B6351B"/>
    <w:rsid w:val="45E209FE"/>
    <w:rsid w:val="45E9B710"/>
    <w:rsid w:val="460FC9E1"/>
    <w:rsid w:val="4626E600"/>
    <w:rsid w:val="46463A65"/>
    <w:rsid w:val="464CE988"/>
    <w:rsid w:val="466DE932"/>
    <w:rsid w:val="470E1D95"/>
    <w:rsid w:val="470EFC50"/>
    <w:rsid w:val="4716FAE4"/>
    <w:rsid w:val="473EE9F3"/>
    <w:rsid w:val="47A0B2B9"/>
    <w:rsid w:val="47BD0DBA"/>
    <w:rsid w:val="47C9CF4D"/>
    <w:rsid w:val="484F83B3"/>
    <w:rsid w:val="49323C3A"/>
    <w:rsid w:val="49370302"/>
    <w:rsid w:val="495CBD2C"/>
    <w:rsid w:val="495E2BBC"/>
    <w:rsid w:val="49621B18"/>
    <w:rsid w:val="497DDB27"/>
    <w:rsid w:val="499A17D7"/>
    <w:rsid w:val="499B726F"/>
    <w:rsid w:val="49C35363"/>
    <w:rsid w:val="4A7FE4BA"/>
    <w:rsid w:val="4A9EB2A4"/>
    <w:rsid w:val="4AFA5175"/>
    <w:rsid w:val="4B81EC93"/>
    <w:rsid w:val="4BA66534"/>
    <w:rsid w:val="4BB4C3B1"/>
    <w:rsid w:val="4BF2751E"/>
    <w:rsid w:val="4C094A42"/>
    <w:rsid w:val="4C121C07"/>
    <w:rsid w:val="4C26FAD6"/>
    <w:rsid w:val="4C3A8305"/>
    <w:rsid w:val="4C7221C7"/>
    <w:rsid w:val="4C9C538C"/>
    <w:rsid w:val="4CBE2287"/>
    <w:rsid w:val="4CEA7E8D"/>
    <w:rsid w:val="4D0D1DF3"/>
    <w:rsid w:val="4D9B1BA3"/>
    <w:rsid w:val="4DB0AA04"/>
    <w:rsid w:val="4E05595C"/>
    <w:rsid w:val="4E0C57E7"/>
    <w:rsid w:val="4E3F63D0"/>
    <w:rsid w:val="4E6F8D66"/>
    <w:rsid w:val="4E796BC9"/>
    <w:rsid w:val="4E96C486"/>
    <w:rsid w:val="4EBF7FDF"/>
    <w:rsid w:val="4EC92866"/>
    <w:rsid w:val="4EE58367"/>
    <w:rsid w:val="4EFA830A"/>
    <w:rsid w:val="4F2A15E0"/>
    <w:rsid w:val="4FA129BD"/>
    <w:rsid w:val="4FF5C349"/>
    <w:rsid w:val="50190DD8"/>
    <w:rsid w:val="503294E7"/>
    <w:rsid w:val="503B4687"/>
    <w:rsid w:val="5042D829"/>
    <w:rsid w:val="504C26D1"/>
    <w:rsid w:val="5126C3FD"/>
    <w:rsid w:val="513D4E1F"/>
    <w:rsid w:val="517F5E03"/>
    <w:rsid w:val="51A2E962"/>
    <w:rsid w:val="51D0C12A"/>
    <w:rsid w:val="51EE4DEA"/>
    <w:rsid w:val="523223CC"/>
    <w:rsid w:val="52416470"/>
    <w:rsid w:val="524D01F2"/>
    <w:rsid w:val="526210BA"/>
    <w:rsid w:val="52D91E80"/>
    <w:rsid w:val="533452F1"/>
    <w:rsid w:val="537C8D62"/>
    <w:rsid w:val="53D3F2F5"/>
    <w:rsid w:val="544594EA"/>
    <w:rsid w:val="5474EEE1"/>
    <w:rsid w:val="54892442"/>
    <w:rsid w:val="55185DC3"/>
    <w:rsid w:val="5610BF42"/>
    <w:rsid w:val="56125444"/>
    <w:rsid w:val="5699E8E5"/>
    <w:rsid w:val="56A1D66B"/>
    <w:rsid w:val="56B42E24"/>
    <w:rsid w:val="570594EF"/>
    <w:rsid w:val="572A9A3F"/>
    <w:rsid w:val="572A9A3F"/>
    <w:rsid w:val="57A61176"/>
    <w:rsid w:val="57E64616"/>
    <w:rsid w:val="582FA853"/>
    <w:rsid w:val="589F9CF1"/>
    <w:rsid w:val="5923CF13"/>
    <w:rsid w:val="59254985"/>
    <w:rsid w:val="5928963A"/>
    <w:rsid w:val="59AB68B9"/>
    <w:rsid w:val="59CB78B4"/>
    <w:rsid w:val="59D9772D"/>
    <w:rsid w:val="5A3D35B1"/>
    <w:rsid w:val="5A4B7FA2"/>
    <w:rsid w:val="5A7049C4"/>
    <w:rsid w:val="5ADBF9A0"/>
    <w:rsid w:val="5B0B1A50"/>
    <w:rsid w:val="5B674915"/>
    <w:rsid w:val="5B7E68FE"/>
    <w:rsid w:val="5BD10507"/>
    <w:rsid w:val="5BEB0FD5"/>
    <w:rsid w:val="5C113F86"/>
    <w:rsid w:val="5C5DD16E"/>
    <w:rsid w:val="5CBD7C3C"/>
    <w:rsid w:val="5D031976"/>
    <w:rsid w:val="5D5125D8"/>
    <w:rsid w:val="5D6320D5"/>
    <w:rsid w:val="5D84207F"/>
    <w:rsid w:val="5DC14FED"/>
    <w:rsid w:val="5DDE3261"/>
    <w:rsid w:val="5DDE3261"/>
    <w:rsid w:val="5E1DBED0"/>
    <w:rsid w:val="5E6F3528"/>
    <w:rsid w:val="5EBFCCDC"/>
    <w:rsid w:val="5F4DCF20"/>
    <w:rsid w:val="5FA396CB"/>
    <w:rsid w:val="605C785C"/>
    <w:rsid w:val="6077858A"/>
    <w:rsid w:val="60D66199"/>
    <w:rsid w:val="615B0B6E"/>
    <w:rsid w:val="61AD9EFE"/>
    <w:rsid w:val="62164F4A"/>
    <w:rsid w:val="6282520A"/>
    <w:rsid w:val="62E1FF58"/>
    <w:rsid w:val="62F72FD0"/>
    <w:rsid w:val="637C0B8D"/>
    <w:rsid w:val="63B23E77"/>
    <w:rsid w:val="63E417F7"/>
    <w:rsid w:val="644C034A"/>
    <w:rsid w:val="6463A63A"/>
    <w:rsid w:val="64930031"/>
    <w:rsid w:val="64C2B4DE"/>
    <w:rsid w:val="650E2B5B"/>
    <w:rsid w:val="65254B44"/>
    <w:rsid w:val="6543BF8C"/>
    <w:rsid w:val="65EE974E"/>
    <w:rsid w:val="664FB5E6"/>
    <w:rsid w:val="66504145"/>
    <w:rsid w:val="66A9FBBC"/>
    <w:rsid w:val="67154DB2"/>
    <w:rsid w:val="672DC27C"/>
    <w:rsid w:val="6755C32D"/>
    <w:rsid w:val="67706FF7"/>
    <w:rsid w:val="678EA499"/>
    <w:rsid w:val="6797C4B0"/>
    <w:rsid w:val="6797C4B0"/>
    <w:rsid w:val="679B46FC"/>
    <w:rsid w:val="67D3C460"/>
    <w:rsid w:val="67E34183"/>
    <w:rsid w:val="6808413F"/>
    <w:rsid w:val="689EE305"/>
    <w:rsid w:val="68B7891A"/>
    <w:rsid w:val="68CFC493"/>
    <w:rsid w:val="68D9F5FD"/>
    <w:rsid w:val="69EF9AF7"/>
    <w:rsid w:val="6A26A594"/>
    <w:rsid w:val="6A323013"/>
    <w:rsid w:val="6A333025"/>
    <w:rsid w:val="6A38CA63"/>
    <w:rsid w:val="6A4FBD19"/>
    <w:rsid w:val="6A53597B"/>
    <w:rsid w:val="6A6F4314"/>
    <w:rsid w:val="6BA9C023"/>
    <w:rsid w:val="6BAA55F0"/>
    <w:rsid w:val="6C076555"/>
    <w:rsid w:val="6C70C393"/>
    <w:rsid w:val="6C963536"/>
    <w:rsid w:val="6CDCDB31"/>
    <w:rsid w:val="6D0144CE"/>
    <w:rsid w:val="6D92E7C3"/>
    <w:rsid w:val="6DA4F186"/>
    <w:rsid w:val="6DD7065B"/>
    <w:rsid w:val="6DEAE1C9"/>
    <w:rsid w:val="6E2C09C4"/>
    <w:rsid w:val="6E3CE4C5"/>
    <w:rsid w:val="6E4CFF63"/>
    <w:rsid w:val="6ED1E5DD"/>
    <w:rsid w:val="6ED740D3"/>
    <w:rsid w:val="6EDE5A98"/>
    <w:rsid w:val="6F26F930"/>
    <w:rsid w:val="707A2AF9"/>
    <w:rsid w:val="70C29AFF"/>
    <w:rsid w:val="7111BC71"/>
    <w:rsid w:val="71258F42"/>
    <w:rsid w:val="71876722"/>
    <w:rsid w:val="71DD2ECD"/>
    <w:rsid w:val="71FD602A"/>
    <w:rsid w:val="722342E3"/>
    <w:rsid w:val="726658E6"/>
    <w:rsid w:val="726A4615"/>
    <w:rsid w:val="72853137"/>
    <w:rsid w:val="730C0966"/>
    <w:rsid w:val="73271694"/>
    <w:rsid w:val="73437195"/>
    <w:rsid w:val="73906C4A"/>
    <w:rsid w:val="74022947"/>
    <w:rsid w:val="74210198"/>
    <w:rsid w:val="7492A028"/>
    <w:rsid w:val="750C56B3"/>
    <w:rsid w:val="75537FE3"/>
    <w:rsid w:val="758C21DB"/>
    <w:rsid w:val="75960C22"/>
    <w:rsid w:val="75BCD1F9"/>
    <w:rsid w:val="75F3BFD7"/>
    <w:rsid w:val="761AA6DC"/>
    <w:rsid w:val="76382EA3"/>
    <w:rsid w:val="76918233"/>
    <w:rsid w:val="76A82714"/>
    <w:rsid w:val="76C80D0C"/>
    <w:rsid w:val="7719366E"/>
    <w:rsid w:val="77AA17D8"/>
    <w:rsid w:val="7843F775"/>
    <w:rsid w:val="784868A3"/>
    <w:rsid w:val="7863DD6D"/>
    <w:rsid w:val="78B506CF"/>
    <w:rsid w:val="78CDACE4"/>
    <w:rsid w:val="7A0A4D2A"/>
    <w:rsid w:val="7A18EF52"/>
    <w:rsid w:val="7A2442F8"/>
    <w:rsid w:val="7A716ACB"/>
    <w:rsid w:val="7ACACD48"/>
    <w:rsid w:val="7AE97AC7"/>
    <w:rsid w:val="7B40E506"/>
    <w:rsid w:val="7B4C0561"/>
    <w:rsid w:val="7B7B7849"/>
    <w:rsid w:val="7B9B64BA"/>
    <w:rsid w:val="7BFD0B1E"/>
    <w:rsid w:val="7C0478DB"/>
    <w:rsid w:val="7C7C29B8"/>
    <w:rsid w:val="7CD3B642"/>
    <w:rsid w:val="7D125C10"/>
    <w:rsid w:val="7DD7BD85"/>
    <w:rsid w:val="7DE1CAB2"/>
    <w:rsid w:val="7DE9323C"/>
    <w:rsid w:val="7E10AE3C"/>
    <w:rsid w:val="7E256531"/>
    <w:rsid w:val="7E3FBCA4"/>
    <w:rsid w:val="7E6EDD54"/>
    <w:rsid w:val="7E83A623"/>
    <w:rsid w:val="7E95AFE6"/>
    <w:rsid w:val="7ED2D5F5"/>
    <w:rsid w:val="7EFB46E0"/>
    <w:rsid w:val="7F1EB141"/>
    <w:rsid w:val="7F33A117"/>
    <w:rsid w:val="7F76BA4D"/>
    <w:rsid w:val="7F998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5004921"/>
  <w15:chartTrackingRefBased/>
  <w15:docId w15:val="{C0FE4ED1-78FE-4B80-9FD4-B43860F824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6"/>
    <w:name w:val="Normal"/>
    <w:qFormat/>
    <w:rsid w:val="23F36A49"/>
    <w:rPr>
      <w:noProof w:val="0"/>
      <w:lang w:val="en-GB"/>
    </w:rPr>
  </w:style>
  <w:style w:type="paragraph" w:styleId="Heading1">
    <w:uiPriority w:val="1"/>
    <w:name w:val="heading 1"/>
    <w:basedOn w:val="Normal"/>
    <w:next w:val="Normal"/>
    <w:link w:val="Heading1Char"/>
    <w:qFormat/>
    <w:rsid w:val="23F36A49"/>
    <w:rPr>
      <w:rFonts w:ascii="Arial Black" w:hAnsi="Arial Black" w:eastAsia="" w:cs="" w:asciiTheme="majorAscii" w:hAnsiTheme="majorAscii" w:eastAsiaTheme="majorEastAsia" w:cstheme="majorBidi"/>
      <w:b w:val="1"/>
      <w:bCs w:val="1"/>
      <w:color w:val="3B4455" w:themeColor="accent1" w:themeTint="FF" w:themeShade="FF"/>
      <w:sz w:val="80"/>
      <w:szCs w:val="80"/>
    </w:rPr>
    <w:pPr>
      <w:keepNext w:val="1"/>
      <w:keepLines w:val="1"/>
      <w:spacing w:before="240"/>
      <w:outlineLvl w:val="0"/>
    </w:pPr>
  </w:style>
  <w:style w:type="paragraph" w:styleId="Heading2">
    <w:uiPriority w:val="1"/>
    <w:name w:val="heading 2"/>
    <w:basedOn w:val="Normal"/>
    <w:next w:val="Normal"/>
    <w:link w:val="Heading2Char"/>
    <w:qFormat/>
    <w:rsid w:val="23F36A49"/>
    <w:rPr>
      <w:rFonts w:ascii="Gill Sans MT" w:hAnsi="Gill Sans MT" w:eastAsia="" w:cs="" w:asciiTheme="minorAscii" w:hAnsiTheme="minorAscii" w:eastAsiaTheme="majorEastAsia" w:cstheme="majorBidi"/>
      <w:color w:val="3B4455" w:themeColor="accent1" w:themeTint="FF" w:themeShade="FF"/>
      <w:sz w:val="42"/>
      <w:szCs w:val="42"/>
    </w:rPr>
    <w:pPr>
      <w:keepNext w:val="1"/>
      <w:keepLines w:val="1"/>
      <w:outlineLvl w:val="1"/>
    </w:pPr>
  </w:style>
  <w:style w:type="paragraph" w:styleId="Heading3">
    <w:uiPriority w:val="2"/>
    <w:name w:val="heading 3"/>
    <w:basedOn w:val="Normal"/>
    <w:next w:val="Normal"/>
    <w:link w:val="Heading3Char"/>
    <w:qFormat/>
    <w:rsid w:val="23F36A49"/>
    <w:rPr>
      <w:rFonts w:ascii="Arial Black" w:hAnsi="Arial Black" w:eastAsia="" w:cs="" w:asciiTheme="majorAscii" w:hAnsiTheme="majorAscii" w:eastAsiaTheme="majorEastAsia" w:cstheme="majorBidi"/>
      <w:b w:val="1"/>
      <w:bCs w:val="1"/>
      <w:color w:val="FF1571" w:themeColor="accent2" w:themeTint="FF" w:themeShade="FF"/>
      <w:sz w:val="36"/>
      <w:szCs w:val="36"/>
    </w:rPr>
    <w:pPr>
      <w:keepNext w:val="1"/>
      <w:keepLines w:val="1"/>
      <w:outlineLvl w:val="2"/>
    </w:pPr>
  </w:style>
  <w:style w:type="paragraph" w:styleId="Heading4">
    <w:uiPriority w:val="3"/>
    <w:name w:val="heading 4"/>
    <w:basedOn w:val="Normal"/>
    <w:next w:val="Normal"/>
    <w:link w:val="Heading4Char"/>
    <w:qFormat/>
    <w:rsid w:val="23F36A49"/>
    <w:rPr>
      <w:rFonts w:ascii="Gill Sans MT" w:hAnsi="Gill Sans MT" w:eastAsia="" w:cs="" w:asciiTheme="minorAscii" w:hAnsiTheme="minorAscii" w:eastAsiaTheme="majorEastAsia" w:cstheme="majorBidi"/>
      <w:color w:val="3B4455" w:themeColor="accent1" w:themeTint="FF" w:themeShade="FF"/>
      <w:sz w:val="30"/>
      <w:szCs w:val="30"/>
    </w:rPr>
    <w:pPr>
      <w:keepNext w:val="1"/>
      <w:keepLines w:val="1"/>
      <w:spacing w:line="216" w:lineRule="auto"/>
      <w:outlineLvl w:val="3"/>
    </w:pPr>
  </w:style>
  <w:style w:type="paragraph" w:styleId="Heading5">
    <w:uiPriority w:val="4"/>
    <w:name w:val="heading 5"/>
    <w:basedOn w:val="Normal"/>
    <w:next w:val="Normal"/>
    <w:link w:val="Heading5Char"/>
    <w:qFormat/>
    <w:rsid w:val="23F36A49"/>
    <w:rPr>
      <w:rFonts w:ascii="Arial Black" w:hAnsi="Arial Black" w:eastAsia="" w:cs="" w:asciiTheme="majorAscii" w:hAnsiTheme="majorAscii" w:eastAsiaTheme="majorEastAsia" w:cstheme="majorBidi"/>
      <w:b w:val="1"/>
      <w:bCs w:val="1"/>
      <w:color w:val="3B4455" w:themeColor="accent1" w:themeTint="FF" w:themeShade="FF"/>
      <w:sz w:val="36"/>
      <w:szCs w:val="36"/>
    </w:rPr>
    <w:pPr>
      <w:keepNext w:val="1"/>
      <w:keepLines w:val="1"/>
      <w:outlineLvl w:val="4"/>
    </w:p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uiPriority w:val="99"/>
    <w:name w:val="Balloon Text"/>
    <w:basedOn w:val="Normal"/>
    <w:semiHidden/>
    <w:link w:val="BalloonTextChar"/>
    <w:rsid w:val="23F36A49"/>
    <w:rPr>
      <w:rFonts w:ascii="Times New Roman" w:hAnsi="Times New Roman" w:eastAsia="Gill Sans MT" w:cs="Times New Roman" w:eastAsiaTheme="minorAscii"/>
      <w:sz w:val="18"/>
      <w:szCs w:val="18"/>
    </w:rPr>
  </w:style>
  <w:style w:type="character" w:styleId="BalloonTextChar" w:customStyle="true">
    <w:uiPriority w:val="99"/>
    <w:name w:val="Balloon Text Char"/>
    <w:basedOn w:val="DefaultParagraphFont"/>
    <w:semiHidden/>
    <w:link w:val="BalloonText"/>
    <w:rsid w:val="23F36A49"/>
    <w:rPr>
      <w:rFonts w:ascii="Times New Roman" w:hAnsi="Times New Roman" w:eastAsia="Gill Sans MT" w:cs="Times New Roman" w:eastAsiaTheme="minorAscii"/>
      <w:noProof w:val="0"/>
      <w:sz w:val="18"/>
      <w:szCs w:val="18"/>
      <w:lang w:val="en-GB"/>
    </w:rPr>
  </w:style>
  <w:style w:type="character" w:styleId="Heading1Char" w:customStyle="true">
    <w:uiPriority w:val="1"/>
    <w:name w:val="Heading 1 Char"/>
    <w:basedOn w:val="DefaultParagraphFont"/>
    <w:link w:val="Heading1"/>
    <w:rsid w:val="23F36A49"/>
    <w:rPr>
      <w:rFonts w:ascii="Arial Black" w:hAnsi="Arial Black" w:eastAsia="" w:cs="" w:asciiTheme="majorAscii" w:hAnsiTheme="majorAscii" w:eastAsiaTheme="majorEastAsia" w:cstheme="majorBidi"/>
      <w:b w:val="1"/>
      <w:bCs w:val="1"/>
      <w:noProof w:val="0"/>
      <w:color w:val="3B4455" w:themeColor="accent1" w:themeTint="FF" w:themeShade="FF"/>
      <w:sz w:val="80"/>
      <w:szCs w:val="80"/>
      <w:lang w:val="en-GB"/>
    </w:rPr>
  </w:style>
  <w:style w:type="character" w:styleId="Heading2Char" w:customStyle="true">
    <w:uiPriority w:val="1"/>
    <w:name w:val="Heading 2 Char"/>
    <w:basedOn w:val="DefaultParagraphFont"/>
    <w:link w:val="Heading2"/>
    <w:rsid w:val="23F36A49"/>
    <w:rPr>
      <w:rFonts w:ascii="Gill Sans MT" w:hAnsi="Gill Sans MT" w:eastAsia="" w:cs="" w:asciiTheme="minorAscii" w:hAnsiTheme="minorAscii" w:eastAsiaTheme="majorEastAsia" w:cstheme="majorBidi"/>
      <w:noProof w:val="0"/>
      <w:color w:val="3B4455" w:themeColor="accent1" w:themeTint="FF" w:themeShade="FF"/>
      <w:sz w:val="42"/>
      <w:szCs w:val="42"/>
      <w:lang w:val="en-GB"/>
    </w:rPr>
  </w:style>
  <w:style w:type="paragraph" w:styleId="GraphicAnchor" w:customStyle="true">
    <w:uiPriority w:val="7"/>
    <w:name w:val="Graphic Anchor"/>
    <w:basedOn w:val="Normal"/>
    <w:qFormat/>
    <w:rsid w:val="23F36A49"/>
    <w:rPr>
      <w:sz w:val="10"/>
      <w:szCs w:val="10"/>
    </w:rPr>
  </w:style>
  <w:style w:type="character" w:styleId="Heading3Char" w:customStyle="true">
    <w:uiPriority w:val="2"/>
    <w:name w:val="Heading 3 Char"/>
    <w:basedOn w:val="DefaultParagraphFont"/>
    <w:link w:val="Heading3"/>
    <w:rsid w:val="23F36A49"/>
    <w:rPr>
      <w:rFonts w:ascii="Arial Black" w:hAnsi="Arial Black" w:eastAsia="" w:cs="" w:asciiTheme="majorAscii" w:hAnsiTheme="majorAscii" w:eastAsiaTheme="majorEastAsia" w:cstheme="majorBidi"/>
      <w:b w:val="1"/>
      <w:bCs w:val="1"/>
      <w:noProof w:val="0"/>
      <w:color w:val="FF1571" w:themeColor="accent2" w:themeTint="FF" w:themeShade="FF"/>
      <w:sz w:val="36"/>
      <w:szCs w:val="36"/>
      <w:lang w:val="en-GB"/>
    </w:rPr>
  </w:style>
  <w:style w:type="character" w:styleId="Heading4Char" w:customStyle="true">
    <w:uiPriority w:val="3"/>
    <w:name w:val="Heading 4 Char"/>
    <w:basedOn w:val="DefaultParagraphFont"/>
    <w:link w:val="Heading4"/>
    <w:rsid w:val="23F36A49"/>
    <w:rPr>
      <w:rFonts w:ascii="Gill Sans MT" w:hAnsi="Gill Sans MT" w:eastAsia="" w:cs="" w:asciiTheme="minorAscii" w:hAnsiTheme="minorAscii" w:eastAsiaTheme="majorEastAsia" w:cstheme="majorBidi"/>
      <w:noProof w:val="0"/>
      <w:color w:val="3B4455" w:themeColor="accent1" w:themeTint="FF" w:themeShade="FF"/>
      <w:sz w:val="30"/>
      <w:szCs w:val="30"/>
      <w:lang w:val="en-GB"/>
    </w:rPr>
  </w:style>
  <w:style w:type="paragraph" w:styleId="Text" w:customStyle="true">
    <w:uiPriority w:val="5"/>
    <w:name w:val="Text"/>
    <w:basedOn w:val="Normal"/>
    <w:qFormat/>
    <w:rsid w:val="23F36A49"/>
    <w:rPr>
      <w:color w:val="3B4455" w:themeColor="accent1" w:themeTint="FF" w:themeShade="FF"/>
      <w:sz w:val="28"/>
      <w:szCs w:val="28"/>
    </w:rPr>
    <w:pPr>
      <w:spacing w:line="216" w:lineRule="auto"/>
    </w:pPr>
  </w:style>
  <w:style w:type="paragraph" w:styleId="Header">
    <w:uiPriority w:val="99"/>
    <w:name w:val="header"/>
    <w:basedOn w:val="Normal"/>
    <w:link w:val="HeaderChar"/>
    <w:rsid w:val="23F36A49"/>
    <w:rPr>
      <w:color w:val="3B4455" w:themeColor="accent1" w:themeTint="FF" w:themeShade="FF"/>
      <w:sz w:val="20"/>
      <w:szCs w:val="20"/>
    </w:rPr>
    <w:pPr>
      <w:tabs>
        <w:tab w:val="center" w:leader="none" w:pos="4680"/>
        <w:tab w:val="right" w:leader="none" w:pos="9360"/>
      </w:tabs>
      <w:jc w:val="right"/>
    </w:pPr>
  </w:style>
  <w:style w:type="character" w:styleId="HeaderChar" w:customStyle="true">
    <w:uiPriority w:val="99"/>
    <w:name w:val="Header Char"/>
    <w:basedOn w:val="DefaultParagraphFont"/>
    <w:link w:val="Header"/>
    <w:rsid w:val="23F36A49"/>
    <w:rPr>
      <w:noProof w:val="0"/>
      <w:color w:val="3B4455" w:themeColor="accent1" w:themeTint="FF" w:themeShade="FF"/>
      <w:sz w:val="20"/>
      <w:szCs w:val="20"/>
      <w:lang w:val="en-GB"/>
    </w:rPr>
  </w:style>
  <w:style w:type="paragraph" w:styleId="Footer">
    <w:uiPriority w:val="99"/>
    <w:name w:val="footer"/>
    <w:basedOn w:val="Normal"/>
    <w:link w:val="FooterChar"/>
    <w:rsid w:val="23F36A49"/>
    <w:rPr>
      <w:b w:val="1"/>
      <w:bCs w:val="1"/>
      <w:color w:val="3B4455" w:themeColor="accent1" w:themeTint="FF" w:themeShade="FF"/>
      <w:sz w:val="20"/>
      <w:szCs w:val="20"/>
    </w:rPr>
    <w:pPr>
      <w:tabs>
        <w:tab w:val="center" w:leader="none" w:pos="4680"/>
        <w:tab w:val="right" w:leader="none" w:pos="9360"/>
      </w:tabs>
      <w:jc w:val="center"/>
    </w:pPr>
  </w:style>
  <w:style w:type="character" w:styleId="FooterChar" w:customStyle="true">
    <w:uiPriority w:val="99"/>
    <w:name w:val="Footer Char"/>
    <w:basedOn w:val="DefaultParagraphFont"/>
    <w:link w:val="Footer"/>
    <w:rsid w:val="23F36A49"/>
    <w:rPr>
      <w:b w:val="1"/>
      <w:bCs w:val="1"/>
      <w:noProof w:val="0"/>
      <w:color w:val="3B4455" w:themeColor="accent1" w:themeTint="FF" w:themeShade="FF"/>
      <w:sz w:val="20"/>
      <w:szCs w:val="20"/>
      <w:lang w:val="en-GB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styleId="Heading5Char" w:customStyle="true">
    <w:uiPriority w:val="4"/>
    <w:name w:val="Heading 5 Char"/>
    <w:basedOn w:val="DefaultParagraphFont"/>
    <w:link w:val="Heading5"/>
    <w:rsid w:val="23F36A49"/>
    <w:rPr>
      <w:rFonts w:ascii="Arial Black" w:hAnsi="Arial Black" w:eastAsia="" w:cs="" w:asciiTheme="majorAscii" w:hAnsiTheme="majorAscii" w:eastAsiaTheme="majorEastAsia" w:cstheme="majorBidi"/>
      <w:b w:val="1"/>
      <w:bCs w:val="1"/>
      <w:noProof w:val="0"/>
      <w:color w:val="3B4455" w:themeColor="accent1" w:themeTint="FF" w:themeShade="FF"/>
      <w:sz w:val="36"/>
      <w:szCs w:val="36"/>
      <w:lang w:val="en-GB"/>
    </w:rPr>
  </w:style>
  <w:style w:type="character" w:styleId="PlaceholderText">
    <w:name w:val="Placeholder Text"/>
    <w:basedOn w:val="DefaultParagraphFont"/>
    <w:uiPriority w:val="99"/>
    <w:semiHidden/>
    <w:rsid w:val="005F4A20"/>
    <w:rPr>
      <w:color w:val="808080"/>
    </w:rPr>
  </w:style>
  <w:style w:type="paragraph" w:styleId="Quote">
    <w:uiPriority w:val="29"/>
    <w:name w:val="Quote"/>
    <w:basedOn w:val="Normal"/>
    <w:next w:val="Normal"/>
    <w:link w:val="QuoteChar"/>
    <w:qFormat/>
    <w:rsid w:val="23F36A49"/>
    <w:rPr>
      <w:rFonts w:ascii="Arial Black" w:hAnsi="Arial Black" w:eastAsia="Gill Sans MT" w:cs="" w:asciiTheme="majorAscii" w:hAnsiTheme="majorAscii" w:eastAsiaTheme="minorAscii" w:cstheme="minorBidi"/>
      <w:color w:val="26414C" w:themeColor="accent5" w:themeTint="FF" w:themeShade="40"/>
      <w:sz w:val="76"/>
      <w:szCs w:val="76"/>
    </w:rPr>
    <w:pPr>
      <w:spacing w:before="200" w:after="160"/>
    </w:pPr>
  </w:style>
  <w:style w:type="character" w:styleId="QuoteChar" w:customStyle="true">
    <w:uiPriority w:val="29"/>
    <w:name w:val="Quote Char"/>
    <w:basedOn w:val="DefaultParagraphFont"/>
    <w:link w:val="Quote"/>
    <w:rsid w:val="23F36A49"/>
    <w:rPr>
      <w:rFonts w:ascii="Arial Black" w:hAnsi="Arial Black" w:eastAsia="Gill Sans MT" w:cs="" w:asciiTheme="majorAscii" w:hAnsiTheme="majorAscii" w:eastAsiaTheme="minorAscii" w:cstheme="minorBidi"/>
      <w:noProof w:val="0"/>
      <w:color w:val="26414C" w:themeColor="accent5" w:themeTint="FF" w:themeShade="40"/>
      <w:sz w:val="76"/>
      <w:szCs w:val="76"/>
      <w:lang w:val="en-GB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3F36A49"/>
    <w:rPr>
      <w:rFonts w:ascii="Arial Black" w:hAnsi="Arial Black" w:eastAsia="" w:cs="" w:asciiTheme="majorAscii" w:hAnsiTheme="majorAscii" w:eastAsiaTheme="majorEastAsia" w:cstheme="majorBidi"/>
      <w:color w:val="1D212A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3F36A49"/>
    <w:rPr>
      <w:rFonts w:ascii="Arial Black" w:hAnsi="Arial Black" w:eastAsia="" w:cs="" w:asciiTheme="majorAscii" w:hAnsiTheme="majorAscii" w:eastAsiaTheme="majorEastAsia" w:cstheme="majorBidi"/>
      <w:i w:val="1"/>
      <w:iCs w:val="1"/>
      <w:color w:val="1D212A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3F36A49"/>
    <w:rPr>
      <w:rFonts w:ascii="Arial Black" w:hAnsi="Arial Black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3F36A49"/>
    <w:rPr>
      <w:rFonts w:ascii="Arial Black" w:hAnsi="Arial Black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3F36A49"/>
    <w:rPr>
      <w:rFonts w:ascii="Arial Black" w:hAnsi="Arial Black" w:eastAsia="" w:cs="" w:asciiTheme="majorAscii" w:hAnsiTheme="majorAscii" w:eastAsiaTheme="majorEastAsia" w:cstheme="majorBidi"/>
      <w:sz w:val="56"/>
      <w:szCs w:val="56"/>
    </w:rPr>
    <w:pPr>
      <w:spacing w:after="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23F36A49"/>
    <w:rPr>
      <w:rFonts w:ascii="Gill Sans MT" w:hAnsi="Gill Sans MT" w:eastAsia="" w:cs="" w:asciiTheme="minorAscii" w:hAnsiTheme="minorAscii" w:eastAsiaTheme="minorEastAsia" w:cstheme="minorBidi"/>
      <w:color w:val="5A5A5A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3F36A49"/>
    <w:rPr>
      <w:i w:val="1"/>
      <w:iCs w:val="1"/>
      <w:color w:val="3B4455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3F36A49"/>
    <w:pPr>
      <w:spacing/>
      <w:ind w:left="720"/>
      <w:contextualSpacing/>
    </w:pPr>
  </w:style>
  <w:style w:type="character" w:styleId="Heading6Char" w:customStyle="true">
    <w:uiPriority w:val="9"/>
    <w:name w:val="Heading 6 Char"/>
    <w:basedOn w:val="DefaultParagraphFont"/>
    <w:link w:val="Heading6"/>
    <w:rsid w:val="23F36A49"/>
    <w:rPr>
      <w:rFonts w:ascii="Arial Black" w:hAnsi="Arial Black" w:eastAsia="" w:cs="" w:asciiTheme="majorAscii" w:hAnsiTheme="majorAscii" w:eastAsiaTheme="majorEastAsia" w:cstheme="majorBidi"/>
      <w:noProof w:val="0"/>
      <w:color w:val="1D212A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23F36A49"/>
    <w:rPr>
      <w:rFonts w:ascii="Arial Black" w:hAnsi="Arial Black" w:eastAsia="" w:cs="" w:asciiTheme="majorAscii" w:hAnsiTheme="majorAscii" w:eastAsiaTheme="majorEastAsia" w:cstheme="majorBidi"/>
      <w:i w:val="1"/>
      <w:iCs w:val="1"/>
      <w:noProof w:val="0"/>
      <w:color w:val="1D212A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23F36A49"/>
    <w:rPr>
      <w:rFonts w:ascii="Arial Black" w:hAnsi="Arial Black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23F36A49"/>
    <w:rPr>
      <w:rFonts w:ascii="Arial Black" w:hAnsi="Arial Black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23F36A49"/>
    <w:rPr>
      <w:rFonts w:ascii="Arial Black" w:hAnsi="Arial Black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23F36A49"/>
    <w:rPr>
      <w:rFonts w:ascii="Gill Sans MT" w:hAnsi="Gill Sans MT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3F36A49"/>
    <w:rPr>
      <w:i w:val="1"/>
      <w:iCs w:val="1"/>
      <w:noProof w:val="0"/>
      <w:color w:val="3B4455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23F36A4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3F36A4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3F36A4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3F36A4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3F36A4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3F36A4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3F36A4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3F36A4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3F36A4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3F36A49"/>
    <w:rPr>
      <w:sz w:val="20"/>
      <w:szCs w:val="20"/>
    </w:rPr>
    <w:pPr>
      <w:spacing w:after="0" w:line="240" w:lineRule="auto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3F36A49"/>
    <w:rPr>
      <w:noProof w:val="0"/>
      <w:sz w:val="20"/>
      <w:szCs w:val="2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3F36A49"/>
    <w:rPr>
      <w:sz w:val="20"/>
      <w:szCs w:val="20"/>
    </w:rPr>
    <w:pPr>
      <w:spacing w:after="0" w:line="240" w:lineRule="auto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3F36A49"/>
    <w:rPr>
      <w:noProof w:val="0"/>
      <w:sz w:val="20"/>
      <w:szCs w:val="2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1.xml" Id="rId8" /><Relationship Type="http://schemas.openxmlformats.org/officeDocument/2006/relationships/customXml" Target="/customXml/item1.xml" Id="rId13" /><Relationship Type="http://schemas.openxmlformats.org/officeDocument/2006/relationships/webSettings" Target="webSettings.xml" Id="rId3" /><Relationship Type="http://schemas.openxmlformats.org/officeDocument/2006/relationships/header" Target="header11.xml" Id="rId7" /><Relationship Type="http://schemas.openxmlformats.org/officeDocument/2006/relationships/theme" Target="theme/theme1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glossaryDocument" Target="glossary/document.xml" Id="rId11" /><Relationship Type="http://schemas.openxmlformats.org/officeDocument/2006/relationships/endnotes" Target="endnotes.xml" Id="rId5" /><Relationship Type="http://schemas.openxmlformats.org/officeDocument/2006/relationships/customXml" Target="/customXml/item32.xml" Id="rId15" /><Relationship Type="http://schemas.openxmlformats.org/officeDocument/2006/relationships/fontTable" Target="fontTable2.xml" Id="rId10" /><Relationship Type="http://schemas.openxmlformats.org/officeDocument/2006/relationships/footnotes" Target="footnotes.xml" Id="rId4" /><Relationship Type="http://schemas.openxmlformats.org/officeDocument/2006/relationships/footer" Target="footer22.xml" Id="rId9" /><Relationship Type="http://schemas.openxmlformats.org/officeDocument/2006/relationships/customXml" Target="/customXml/item23.xml" Id="rId14" /><Relationship Type="http://schemas.openxmlformats.org/officeDocument/2006/relationships/header" Target="header2.xml" Id="Rdbe4e4a34800447b" /><Relationship Type="http://schemas.openxmlformats.org/officeDocument/2006/relationships/footer" Target="footer3.xml" Id="R4af77243f01744c6" /><Relationship Type="http://schemas.openxmlformats.org/officeDocument/2006/relationships/hyperlink" Target="https://books.google.co.uk/books?hl=en&amp;lr=&amp;id=C7HOEAAAQBAJ&amp;oi=fnd&amp;pg=PA49&amp;dq=albert+bandura+contribution+to+psychology&amp;ots=DGO0cHGAan&amp;sig=yNrDbAahS-d-VFRhahb8zlZH_7w" TargetMode="External" Id="Rc1ece8659ac14754" /><Relationship Type="http://schemas.openxmlformats.org/officeDocument/2006/relationships/hyperlink" Target="https://www.cambridge.org/core/journals/british-journal-for-the-history-of-science/article/abs/social-nature-of-the-mothers-tie-to-her-child-john-bowlbys-theory-of-attachment-in-postwar-america/59743D03668E42AC0FDD79AC6F85E10E" TargetMode="External" Id="R3fb223cfe3f64936" /><Relationship Type="http://schemas.openxmlformats.org/officeDocument/2006/relationships/hyperlink" Target="https://www.northumbria.ac.uk/study-at-northumbria/courses/msc-psychology-distance-learning-dtdppy6/what-is-psychology-blog-org/" TargetMode="External" Id="Rf05ad6552b2f43c7" /><Relationship Type="http://schemas.openxmlformats.org/officeDocument/2006/relationships/hyperlink" Target="https://www.proquest.com/docview/259907382?accountid=130472&amp;parentSessionId=u4FMRWUY0jK11Nro4Yka6OaYcvabx17zEpY4w0ztpuc%3D&amp;pq-origsite=primo" TargetMode="External" Id="Rd2e421ae276a4eb7" /><Relationship Type="http://schemas.openxmlformats.org/officeDocument/2006/relationships/hyperlink" Target="https://www.proquest.com/docview/2826897798?accountid=130472&amp;parentSessionId=0iBStKrW0cdlscypK7ZErPOWYyitxBurFS%2BDOjrom%2B0%3D&amp;pq-origsite=primo" TargetMode="External" Id="R6bcbe50683f649bd" /><Relationship Type="http://schemas.openxmlformats.org/officeDocument/2006/relationships/hyperlink" Target="https://www.proquest.com/docview/355415413?accountid=130472&amp;parentSessionId=mdxyU9Ub6nXj06UTX50Qlpu8phNaQgWMY%2FgoUg70vT0%3D&amp;pq-origsite=primo" TargetMode="External" Id="R179f4e239d8842e6" /><Relationship Type="http://schemas.openxmlformats.org/officeDocument/2006/relationships/hyperlink" Target="https://www.proquest.com/docview/1355408421?accountid=130472&amp;parentSessionId=Hrjw0rDunxcr2mbPv5nsUa3jeJfBeORnsZwhOtLUMxs%3D&amp;pq-origsite=primo" TargetMode="External" Id="R16b86226bf654cbe" /><Relationship Type="http://schemas.openxmlformats.org/officeDocument/2006/relationships/hyperlink" Target="https://www.sciencedirect.com/science/article/abs/pii/S1751722217302913" TargetMode="External" Id="R9ee3d873601e44ee" /><Relationship Type="http://schemas.openxmlformats.org/officeDocument/2006/relationships/hyperlink" Target="https://www.sciencedirect.com/science/article/pii/S0190740916303449" TargetMode="External" Id="R4a87759e30734842" /><Relationship Type="http://schemas.openxmlformats.org/officeDocument/2006/relationships/hyperlink" Target="https://www.taylorfrancis.com/books/mono/10.4324/9781843924746/psychology-policing-peter-ainsworth" TargetMode="External" Id="R0002f808805f4007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2.xml" Id="rId3" /><Relationship Type="http://schemas.openxmlformats.org/officeDocument/2006/relationships/settings" Target="/word/glossary/settings2.xml" Id="rId2" /><Relationship Type="http://schemas.openxmlformats.org/officeDocument/2006/relationships/styles" Target="/word/glossary/styles2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8814ABFA4EB46138CCC60199B32DC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76F0E6-14F9-4EE2-9EBB-3D76C9276D80}"/>
      </w:docPartPr>
      <w:docPartBody>
        <w:p w:rsidR="00655FEA" w:rsidRDefault="00655FEA">
          <w:r>
            <w:t>COURSE TITLE</w:t>
          </w:r>
        </w:p>
      </w:docPartBody>
    </w:docPart>
    <w:docPart>
      <w:docPartPr>
        <w:name w:val="3AD628E31F8B483AB3301BE1FD4C01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A829C7-851C-462B-A3C5-1A190EE2F6DF}"/>
      </w:docPartPr>
      <w:docPartBody>
        <w:p w:rsidR="00655FEA" w:rsidRDefault="00655FEA">
          <w:r>
            <w:t>STUDENT’S NAME</w:t>
          </w:r>
        </w:p>
      </w:docPartBody>
    </w:docPart>
    <w:docPart>
      <w:docPartPr>
        <w:name w:val="75C7DE8BC212453884E5520DEC5B9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2EDCA9-5E5A-4C3A-9CEF-5CA92F11BE9E}"/>
      </w:docPartPr>
      <w:docPartBody>
        <w:p w:rsidR="00655FEA" w:rsidRDefault="00655FEA">
          <w:r w:rsidRPr="00637B83">
            <w:t>REPORT TITLE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glossary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3AE2"/>
    <w:rsid w:val="002458A0"/>
    <w:rsid w:val="00655FEA"/>
    <w:rsid w:val="00843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3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3"/>
    <w:qFormat/>
    <w:rsid w:val="00655FEA"/>
    <w:pPr>
      <w:keepNext/>
      <w:keepLines/>
      <w:spacing w:after="0" w:line="216" w:lineRule="auto"/>
      <w:outlineLvl w:val="3"/>
    </w:pPr>
    <w:rPr>
      <w:rFonts w:eastAsiaTheme="majorEastAsia" w:cstheme="majorBidi"/>
      <w:iCs/>
      <w:color w:val="4472C4" w:themeColor="accent1"/>
      <w:sz w:val="30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55FEA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3"/>
    <w:rsid w:val="00655FEA"/>
    <w:rPr>
      <w:rFonts w:eastAsiaTheme="majorEastAsia" w:cstheme="majorBidi"/>
      <w:iCs/>
      <w:color w:val="4472C4" w:themeColor="accent1"/>
      <w:sz w:val="30"/>
      <w:szCs w:val="24"/>
      <w:lang w:val="en-US" w:eastAsia="en-US"/>
    </w:rPr>
  </w:style>
  <w:style w:type="paragraph" w:customStyle="1" w:styleId="70E2D5C0DFDE4232A502B00C6CCBB7D4">
    <w:name w:val="70E2D5C0DFDE4232A502B00C6CCBB7D4"/>
    <w:rsid w:val="00843AE2"/>
    <w:pPr>
      <w:keepNext/>
      <w:keepLines/>
      <w:spacing w:after="0" w:line="240" w:lineRule="auto"/>
      <w:jc w:val="center"/>
      <w:outlineLvl w:val="2"/>
    </w:pPr>
    <w:rPr>
      <w:rFonts w:asciiTheme="majorHAnsi" w:eastAsiaTheme="majorEastAsia" w:hAnsiTheme="majorHAnsi" w:cstheme="majorBidi"/>
      <w:b/>
      <w:color w:val="ED7D31" w:themeColor="accent2"/>
      <w:sz w:val="36"/>
      <w:szCs w:val="24"/>
      <w:lang w:val="en-US" w:eastAsia="en-US"/>
    </w:rPr>
  </w:style>
  <w:style w:type="paragraph" w:customStyle="1" w:styleId="Text">
    <w:name w:val="Text"/>
    <w:basedOn w:val="Normal"/>
    <w:uiPriority w:val="5"/>
    <w:qFormat/>
    <w:rsid w:val="00655FEA"/>
    <w:pPr>
      <w:spacing w:after="0" w:line="216" w:lineRule="auto"/>
    </w:pPr>
    <w:rPr>
      <w:rFonts w:eastAsiaTheme="minorHAnsi"/>
      <w:color w:val="4472C4" w:themeColor="accent1"/>
      <w:sz w:val="28"/>
      <w:szCs w:val="24"/>
      <w:lang w:val="en-US" w:eastAsia="en-US"/>
    </w:rPr>
  </w:style>
  <w:style w:type="paragraph" w:styleId="Quote">
    <w:name w:val="Quote"/>
    <w:basedOn w:val="Normal"/>
    <w:next w:val="Normal"/>
    <w:link w:val="QuoteChar"/>
    <w:uiPriority w:val="29"/>
    <w:qFormat/>
    <w:rsid w:val="00655FE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  <w:style w:type="character" w:customStyle="1" w:styleId="QuoteChar">
    <w:name w:val="Quote Char"/>
    <w:basedOn w:val="DefaultParagraphFont"/>
    <w:link w:val="Quote"/>
    <w:uiPriority w:val="29"/>
    <w:rsid w:val="00655FEA"/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  <w:style w:type="paragraph" w:customStyle="1" w:styleId="AD4B8B4A5EB446CCB08AA8630B0A2B1E">
    <w:name w:val="AD4B8B4A5EB446CCB08AA8630B0A2B1E"/>
    <w:rsid w:val="00655FE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</w:styles>
</file>

<file path=word/glossary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1.xml><?xml version="1.0" encoding="utf-8"?>
<a:theme xmlns:a="http://schemas.openxmlformats.org/drawingml/2006/main" name="MSR">
  <a:themeElements>
    <a:clrScheme name="MSR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3B4455"/>
      </a:accent1>
      <a:accent2>
        <a:srgbClr val="FF1571"/>
      </a:accent2>
      <a:accent3>
        <a:srgbClr val="FDC082"/>
      </a:accent3>
      <a:accent4>
        <a:srgbClr val="C9DDE5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illSans">
      <a:majorFont>
        <a:latin typeface="Arial Black"/>
        <a:ea typeface=""/>
        <a:cs typeface=""/>
      </a:majorFont>
      <a:minorFont>
        <a:latin typeface="Gill Sans MT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BEE7B5EC-5714-E248-8BF3-EA9E1DF22420}" vid="{AE48099E-E8E2-3541-8D32-170253DAFA5B}"/>
    </a:ext>
  </a:extLst>
</a:theme>
</file>

<file path=customXml/_rels/item1.xml.rels>&#65279;<?xml version="1.0" encoding="utf-8"?><Relationships xmlns="http://schemas.openxmlformats.org/package/2006/relationships"><Relationship Type="http://schemas.openxmlformats.org/officeDocument/2006/relationships/customXmlProps" Target="/customXml/itemProps11.xml" Id="rId1" /></Relationships>
</file>

<file path=customXml/_rels/item23.xml.rels>&#65279;<?xml version="1.0" encoding="utf-8"?><Relationships xmlns="http://schemas.openxmlformats.org/package/2006/relationships"><Relationship Type="http://schemas.openxmlformats.org/officeDocument/2006/relationships/customXmlProps" Target="/customXml/itemProps23.xml" Id="rId1" /></Relationships>
</file>

<file path=customXml/_rels/item32.xml.rels>&#65279;<?xml version="1.0" encoding="utf-8"?><Relationships xmlns="http://schemas.openxmlformats.org/package/2006/relationships"><Relationship Type="http://schemas.openxmlformats.org/officeDocument/2006/relationships/customXmlProps" Target="/customXml/itemProps32.xml" Id="rId1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Props11.xml><?xml version="1.0" encoding="utf-8"?>
<ds:datastoreItem xmlns:ds="http://schemas.openxmlformats.org/officeDocument/2006/customXml" ds:itemID="{6B94A94B-4A54-4B16-81FB-DC3C85B467B0}"/>
</file>

<file path=customXml/itemProps23.xml><?xml version="1.0" encoding="utf-8"?>
<ds:datastoreItem xmlns:ds="http://schemas.openxmlformats.org/officeDocument/2006/customXml" ds:itemID="{9C89F7B8-6C0B-40F1-A916-537F3D957A10}"/>
</file>

<file path=customXml/itemProps32.xml><?xml version="1.0" encoding="utf-8"?>
<ds:datastoreItem xmlns:ds="http://schemas.openxmlformats.org/officeDocument/2006/customXml" ds:itemID="{05B4A40E-75E0-404B-8386-9A33B9B1B997}"/>
</file>

<file path=docProps/app.xml><?xml version="1.0" encoding="utf-8"?>
<ap:Properties xmlns:vt="http://schemas.openxmlformats.org/officeDocument/2006/docPropsVTypes" xmlns:ap="http://schemas.openxmlformats.org/officeDocument/2006/extended-properties">
  <ap:Template>TM00102165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Milward (2305212)</dc:creator>
  <keywords/>
  <dc:description/>
  <lastModifiedBy>Hannah Milward (2305212)</lastModifiedBy>
  <revision>4</revision>
  <dcterms:created xsi:type="dcterms:W3CDTF">2023-11-13T19:03:14.9321324Z</dcterms:created>
  <dcterms:modified xsi:type="dcterms:W3CDTF">2023-11-17T20:24:38.2515735Z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