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556F" w14:textId="02B95900" w:rsidR="000B46EF" w:rsidRPr="00BE7110" w:rsidRDefault="00644B18" w:rsidP="00644B18">
      <w:pPr>
        <w:spacing w:after="0" w:line="264" w:lineRule="auto"/>
        <w:jc w:val="center"/>
        <w:rPr>
          <w:rFonts w:asciiTheme="majorHAnsi" w:hAnsiTheme="majorHAnsi" w:cstheme="majorHAnsi"/>
          <w:bCs/>
          <w:sz w:val="28"/>
          <w:szCs w:val="24"/>
          <w:u w:val="single"/>
        </w:rPr>
      </w:pPr>
      <w:r w:rsidRPr="00BE7110">
        <w:rPr>
          <w:rFonts w:asciiTheme="majorHAnsi" w:hAnsiTheme="majorHAnsi" w:cstheme="majorHAnsi"/>
          <w:bCs/>
          <w:sz w:val="28"/>
          <w:szCs w:val="24"/>
          <w:u w:val="single"/>
        </w:rPr>
        <w:t>ACD</w:t>
      </w:r>
      <w:r w:rsidR="008D369E" w:rsidRPr="00BE7110">
        <w:rPr>
          <w:rFonts w:asciiTheme="majorHAnsi" w:hAnsiTheme="majorHAnsi" w:cstheme="majorHAnsi"/>
          <w:bCs/>
          <w:sz w:val="28"/>
          <w:szCs w:val="24"/>
          <w:u w:val="single"/>
        </w:rPr>
        <w:t>A6020</w:t>
      </w:r>
      <w:r w:rsidR="000B46EF" w:rsidRPr="00BE7110">
        <w:rPr>
          <w:rFonts w:asciiTheme="majorHAnsi" w:hAnsiTheme="majorHAnsi" w:cstheme="majorHAnsi"/>
          <w:bCs/>
          <w:sz w:val="28"/>
          <w:szCs w:val="24"/>
          <w:u w:val="single"/>
        </w:rPr>
        <w:t xml:space="preserve"> LAB #</w:t>
      </w:r>
      <w:r w:rsidR="00BE7110">
        <w:rPr>
          <w:rFonts w:asciiTheme="majorHAnsi" w:hAnsiTheme="majorHAnsi" w:cstheme="majorHAnsi"/>
          <w:bCs/>
          <w:sz w:val="28"/>
          <w:szCs w:val="24"/>
          <w:u w:val="single"/>
        </w:rPr>
        <w:t>1</w:t>
      </w:r>
    </w:p>
    <w:p w14:paraId="6AACC6CC" w14:textId="77777777" w:rsidR="00021183" w:rsidRPr="00BE7110" w:rsidRDefault="00021183" w:rsidP="00644B18">
      <w:pPr>
        <w:spacing w:after="0" w:line="264" w:lineRule="auto"/>
        <w:jc w:val="center"/>
        <w:rPr>
          <w:rFonts w:asciiTheme="majorHAnsi" w:hAnsiTheme="majorHAnsi" w:cstheme="majorHAnsi"/>
          <w:bCs/>
          <w:sz w:val="28"/>
          <w:szCs w:val="24"/>
          <w:u w:val="single"/>
        </w:rPr>
      </w:pPr>
    </w:p>
    <w:p w14:paraId="213110DC" w14:textId="3C5E8074" w:rsidR="00644B18" w:rsidRPr="00A16703" w:rsidRDefault="00644B18" w:rsidP="00644B18">
      <w:pPr>
        <w:spacing w:after="0" w:line="264" w:lineRule="auto"/>
        <w:jc w:val="center"/>
        <w:rPr>
          <w:rFonts w:asciiTheme="majorHAnsi" w:hAnsiTheme="majorHAnsi" w:cstheme="majorHAnsi"/>
          <w:b/>
          <w:sz w:val="28"/>
          <w:szCs w:val="24"/>
          <w:u w:val="single"/>
        </w:rPr>
      </w:pPr>
      <w:r w:rsidRPr="00A16703">
        <w:rPr>
          <w:rFonts w:asciiTheme="majorHAnsi" w:hAnsiTheme="majorHAnsi" w:cstheme="majorHAnsi"/>
          <w:b/>
          <w:sz w:val="28"/>
          <w:szCs w:val="24"/>
          <w:u w:val="single"/>
        </w:rPr>
        <w:t xml:space="preserve"> </w:t>
      </w:r>
      <w:r w:rsidR="009565C2" w:rsidRPr="00A16703">
        <w:rPr>
          <w:rFonts w:asciiTheme="majorHAnsi" w:hAnsiTheme="majorHAnsi" w:cstheme="majorHAnsi"/>
          <w:b/>
          <w:sz w:val="28"/>
          <w:szCs w:val="24"/>
          <w:u w:val="single"/>
        </w:rPr>
        <w:t xml:space="preserve">FT-IR </w:t>
      </w:r>
      <w:r w:rsidR="006D536A">
        <w:rPr>
          <w:rFonts w:asciiTheme="majorHAnsi" w:hAnsiTheme="majorHAnsi" w:cstheme="majorHAnsi"/>
          <w:b/>
          <w:sz w:val="28"/>
          <w:szCs w:val="24"/>
          <w:u w:val="single"/>
        </w:rPr>
        <w:t xml:space="preserve">and RAMAN ANALYSIS OF </w:t>
      </w:r>
      <w:r w:rsidR="00EF580D">
        <w:rPr>
          <w:rFonts w:asciiTheme="majorHAnsi" w:hAnsiTheme="majorHAnsi" w:cstheme="majorHAnsi"/>
          <w:b/>
          <w:sz w:val="28"/>
          <w:szCs w:val="24"/>
          <w:u w:val="single"/>
        </w:rPr>
        <w:t>UNKNOWN MATERIAL</w:t>
      </w:r>
    </w:p>
    <w:p w14:paraId="06D458EF" w14:textId="1B646D51" w:rsidR="00E72370" w:rsidRPr="009D2283" w:rsidRDefault="00E72370" w:rsidP="00644B18">
      <w:pPr>
        <w:spacing w:after="0" w:line="264" w:lineRule="auto"/>
        <w:jc w:val="center"/>
        <w:rPr>
          <w:rFonts w:asciiTheme="majorHAnsi" w:hAnsiTheme="majorHAnsi" w:cstheme="majorHAnsi"/>
          <w:bCs/>
          <w:sz w:val="28"/>
          <w:szCs w:val="24"/>
          <w:u w:val="single"/>
        </w:rPr>
      </w:pPr>
    </w:p>
    <w:p w14:paraId="7AECF48D" w14:textId="77777777" w:rsidR="00021183" w:rsidRPr="009D2283" w:rsidRDefault="00021183" w:rsidP="00E72370">
      <w:pPr>
        <w:spacing w:after="0" w:line="360" w:lineRule="auto"/>
        <w:rPr>
          <w:rFonts w:asciiTheme="majorHAnsi" w:hAnsiTheme="majorHAnsi" w:cstheme="majorHAnsi"/>
          <w:b/>
          <w:color w:val="FF0000"/>
          <w:sz w:val="28"/>
          <w:szCs w:val="28"/>
        </w:rPr>
      </w:pPr>
    </w:p>
    <w:p w14:paraId="1EEF4433" w14:textId="3C537D3A" w:rsidR="00E72370" w:rsidRPr="00E72370" w:rsidRDefault="00E72370" w:rsidP="00E72370">
      <w:pPr>
        <w:spacing w:after="0" w:line="360" w:lineRule="auto"/>
        <w:rPr>
          <w:rFonts w:asciiTheme="majorHAnsi" w:hAnsiTheme="majorHAnsi" w:cstheme="majorHAnsi"/>
          <w:b/>
          <w:color w:val="FF0000"/>
          <w:sz w:val="28"/>
          <w:szCs w:val="28"/>
        </w:rPr>
      </w:pPr>
      <w:r w:rsidRPr="00E72370">
        <w:rPr>
          <w:rFonts w:asciiTheme="majorHAnsi" w:hAnsiTheme="majorHAnsi" w:cstheme="majorHAnsi"/>
          <w:b/>
          <w:color w:val="FF0000"/>
          <w:sz w:val="28"/>
          <w:szCs w:val="28"/>
        </w:rPr>
        <w:t xml:space="preserve">REPORT IS DUE </w:t>
      </w:r>
      <w:r w:rsidR="009D2283">
        <w:rPr>
          <w:rFonts w:asciiTheme="majorHAnsi" w:hAnsiTheme="majorHAnsi" w:cstheme="majorHAnsi"/>
          <w:b/>
          <w:color w:val="FF0000"/>
          <w:sz w:val="28"/>
          <w:szCs w:val="28"/>
        </w:rPr>
        <w:t>NOVEMBER</w:t>
      </w:r>
      <w:r w:rsidRPr="00E72370">
        <w:rPr>
          <w:rFonts w:asciiTheme="majorHAnsi" w:hAnsiTheme="majorHAnsi" w:cstheme="majorHAnsi"/>
          <w:b/>
          <w:color w:val="FF0000"/>
          <w:sz w:val="28"/>
          <w:szCs w:val="28"/>
        </w:rPr>
        <w:t xml:space="preserve"> </w:t>
      </w:r>
      <w:r w:rsidR="009D2283">
        <w:rPr>
          <w:rFonts w:asciiTheme="majorHAnsi" w:hAnsiTheme="majorHAnsi" w:cstheme="majorHAnsi"/>
          <w:b/>
          <w:color w:val="FF0000"/>
          <w:sz w:val="28"/>
          <w:szCs w:val="28"/>
        </w:rPr>
        <w:t>0</w:t>
      </w:r>
      <w:r w:rsidR="00BE7110">
        <w:rPr>
          <w:rFonts w:asciiTheme="majorHAnsi" w:hAnsiTheme="majorHAnsi" w:cstheme="majorHAnsi"/>
          <w:b/>
          <w:color w:val="FF0000"/>
          <w:sz w:val="28"/>
          <w:szCs w:val="28"/>
        </w:rPr>
        <w:t>1</w:t>
      </w:r>
      <w:r w:rsidRPr="00E72370">
        <w:rPr>
          <w:rFonts w:asciiTheme="majorHAnsi" w:hAnsiTheme="majorHAnsi" w:cstheme="majorHAnsi"/>
          <w:b/>
          <w:color w:val="FF0000"/>
          <w:sz w:val="28"/>
          <w:szCs w:val="28"/>
        </w:rPr>
        <w:t>, 202</w:t>
      </w:r>
      <w:r w:rsidR="00BE7110">
        <w:rPr>
          <w:rFonts w:asciiTheme="majorHAnsi" w:hAnsiTheme="majorHAnsi" w:cstheme="majorHAnsi"/>
          <w:b/>
          <w:color w:val="FF0000"/>
          <w:sz w:val="28"/>
          <w:szCs w:val="28"/>
        </w:rPr>
        <w:t>4</w:t>
      </w:r>
      <w:r w:rsidRPr="00E72370">
        <w:rPr>
          <w:rFonts w:asciiTheme="majorHAnsi" w:hAnsiTheme="majorHAnsi" w:cstheme="majorHAnsi"/>
          <w:b/>
          <w:color w:val="FF0000"/>
          <w:sz w:val="28"/>
          <w:szCs w:val="28"/>
        </w:rPr>
        <w:tab/>
      </w:r>
      <w:r w:rsidR="00BF433A">
        <w:rPr>
          <w:rFonts w:asciiTheme="majorHAnsi" w:hAnsiTheme="majorHAnsi" w:cstheme="majorHAnsi"/>
          <w:b/>
          <w:color w:val="FF0000"/>
          <w:sz w:val="28"/>
          <w:szCs w:val="28"/>
        </w:rPr>
        <w:t>@ 3.00 pm</w:t>
      </w:r>
      <w:r w:rsidRPr="00E72370">
        <w:rPr>
          <w:rFonts w:asciiTheme="majorHAnsi" w:hAnsiTheme="majorHAnsi" w:cstheme="majorHAnsi"/>
          <w:b/>
          <w:color w:val="FF0000"/>
          <w:sz w:val="28"/>
          <w:szCs w:val="28"/>
        </w:rPr>
        <w:tab/>
      </w:r>
    </w:p>
    <w:p w14:paraId="5C1828A0" w14:textId="77777777" w:rsidR="00E72370" w:rsidRPr="005C4987" w:rsidRDefault="00E72370" w:rsidP="00E72370">
      <w:pPr>
        <w:pStyle w:val="ListParagraph"/>
        <w:spacing w:after="0" w:line="360" w:lineRule="auto"/>
        <w:rPr>
          <w:rFonts w:asciiTheme="majorHAnsi" w:hAnsiTheme="majorHAnsi" w:cstheme="majorHAnsi"/>
          <w:b/>
          <w:color w:val="FF0000"/>
          <w:sz w:val="28"/>
          <w:szCs w:val="28"/>
        </w:rPr>
      </w:pPr>
    </w:p>
    <w:p w14:paraId="25DB62A2" w14:textId="77777777" w:rsidR="00E72370" w:rsidRPr="005C4987" w:rsidRDefault="00E72370" w:rsidP="00E72370">
      <w:pPr>
        <w:spacing w:after="0" w:line="360" w:lineRule="auto"/>
        <w:rPr>
          <w:rFonts w:asciiTheme="majorHAnsi" w:hAnsiTheme="majorHAnsi" w:cstheme="majorHAnsi"/>
          <w:b/>
          <w:color w:val="FF0000"/>
          <w:sz w:val="28"/>
          <w:szCs w:val="28"/>
        </w:rPr>
      </w:pPr>
      <w:r w:rsidRPr="005C4987">
        <w:rPr>
          <w:rFonts w:asciiTheme="majorHAnsi" w:hAnsiTheme="majorHAnsi" w:cstheme="majorHAnsi"/>
          <w:b/>
          <w:color w:val="FF0000"/>
          <w:sz w:val="28"/>
          <w:szCs w:val="28"/>
        </w:rPr>
        <w:t xml:space="preserve">submitted via MOODLE as ONE .doc file </w:t>
      </w:r>
    </w:p>
    <w:p w14:paraId="6C63B8E4" w14:textId="77777777" w:rsidR="00E72370" w:rsidRPr="005C4987" w:rsidRDefault="00E72370" w:rsidP="00E72370">
      <w:pPr>
        <w:pStyle w:val="ListParagraph"/>
        <w:spacing w:after="0" w:line="360" w:lineRule="auto"/>
        <w:rPr>
          <w:rFonts w:asciiTheme="minorHAnsi" w:eastAsia="Times New Roman" w:hAnsiTheme="minorHAnsi" w:cstheme="minorHAnsi"/>
          <w:b/>
          <w:bCs/>
          <w:color w:val="212121"/>
          <w:sz w:val="24"/>
          <w:szCs w:val="24"/>
          <w:lang w:eastAsia="zh-CN"/>
        </w:rPr>
      </w:pPr>
    </w:p>
    <w:p w14:paraId="48B8ED14" w14:textId="714F60FC" w:rsidR="00E72370" w:rsidRDefault="00E72370" w:rsidP="00E72370">
      <w:pPr>
        <w:pStyle w:val="ListParagraph"/>
        <w:spacing w:after="0" w:line="360" w:lineRule="auto"/>
        <w:rPr>
          <w:rFonts w:asciiTheme="minorHAnsi" w:eastAsia="Times New Roman" w:hAnsiTheme="minorHAnsi" w:cstheme="minorHAnsi"/>
          <w:b/>
          <w:bCs/>
          <w:color w:val="212121"/>
          <w:sz w:val="24"/>
          <w:szCs w:val="24"/>
          <w:lang w:eastAsia="zh-CN"/>
        </w:rPr>
      </w:pPr>
      <w:r w:rsidRPr="005C4987">
        <w:rPr>
          <w:rFonts w:asciiTheme="minorHAnsi" w:eastAsia="Times New Roman" w:hAnsiTheme="minorHAnsi" w:cstheme="minorHAnsi"/>
          <w:b/>
          <w:bCs/>
          <w:color w:val="212121"/>
          <w:sz w:val="24"/>
          <w:szCs w:val="24"/>
          <w:lang w:eastAsia="zh-CN"/>
        </w:rPr>
        <w:t xml:space="preserve">The maximum mark available is </w:t>
      </w:r>
      <w:r w:rsidR="00FA1DC4">
        <w:rPr>
          <w:rFonts w:asciiTheme="minorHAnsi" w:eastAsia="Times New Roman" w:hAnsiTheme="minorHAnsi" w:cstheme="minorHAnsi"/>
          <w:b/>
          <w:bCs/>
          <w:color w:val="212121"/>
          <w:sz w:val="24"/>
          <w:szCs w:val="24"/>
          <w:lang w:eastAsia="zh-CN"/>
        </w:rPr>
        <w:t>100</w:t>
      </w:r>
      <w:r w:rsidRPr="005C4987">
        <w:rPr>
          <w:rFonts w:asciiTheme="minorHAnsi" w:eastAsia="Times New Roman" w:hAnsiTheme="minorHAnsi" w:cstheme="minorHAnsi"/>
          <w:b/>
          <w:bCs/>
          <w:color w:val="212121"/>
          <w:sz w:val="24"/>
          <w:szCs w:val="24"/>
          <w:lang w:eastAsia="zh-CN"/>
        </w:rPr>
        <w:t xml:space="preserve"> points and it is based on the accuracy of your </w:t>
      </w:r>
      <w:r w:rsidR="00B72587">
        <w:rPr>
          <w:rFonts w:asciiTheme="minorHAnsi" w:eastAsia="Times New Roman" w:hAnsiTheme="minorHAnsi" w:cstheme="minorHAnsi"/>
          <w:b/>
          <w:bCs/>
          <w:color w:val="212121"/>
          <w:sz w:val="24"/>
          <w:szCs w:val="24"/>
          <w:lang w:eastAsia="zh-CN"/>
        </w:rPr>
        <w:t xml:space="preserve">observations and </w:t>
      </w:r>
      <w:r w:rsidR="006A6A70">
        <w:rPr>
          <w:rFonts w:asciiTheme="minorHAnsi" w:eastAsia="Times New Roman" w:hAnsiTheme="minorHAnsi" w:cstheme="minorHAnsi"/>
          <w:b/>
          <w:bCs/>
          <w:color w:val="212121"/>
          <w:sz w:val="24"/>
          <w:szCs w:val="24"/>
          <w:lang w:eastAsia="zh-CN"/>
        </w:rPr>
        <w:t xml:space="preserve">depth of </w:t>
      </w:r>
      <w:r w:rsidR="00E32AA1">
        <w:rPr>
          <w:rFonts w:asciiTheme="minorHAnsi" w:eastAsia="Times New Roman" w:hAnsiTheme="minorHAnsi" w:cstheme="minorHAnsi"/>
          <w:b/>
          <w:bCs/>
          <w:color w:val="212121"/>
          <w:sz w:val="24"/>
          <w:szCs w:val="24"/>
          <w:lang w:eastAsia="zh-CN"/>
        </w:rPr>
        <w:t>discussion</w:t>
      </w:r>
      <w:r w:rsidRPr="005C4987">
        <w:rPr>
          <w:rFonts w:asciiTheme="minorHAnsi" w:eastAsia="Times New Roman" w:hAnsiTheme="minorHAnsi" w:cstheme="minorHAnsi"/>
          <w:b/>
          <w:bCs/>
          <w:color w:val="212121"/>
          <w:sz w:val="24"/>
          <w:szCs w:val="24"/>
          <w:lang w:eastAsia="zh-CN"/>
        </w:rPr>
        <w:t xml:space="preserve">. </w:t>
      </w:r>
    </w:p>
    <w:p w14:paraId="796BE19E" w14:textId="79CC4996" w:rsidR="00E72370" w:rsidRPr="005C4987" w:rsidRDefault="00E72370" w:rsidP="00E72370">
      <w:pPr>
        <w:pStyle w:val="ListParagraph"/>
        <w:spacing w:after="0" w:line="360" w:lineRule="auto"/>
        <w:rPr>
          <w:rFonts w:asciiTheme="minorHAnsi" w:eastAsia="Times New Roman" w:hAnsiTheme="minorHAnsi" w:cstheme="minorHAnsi"/>
          <w:b/>
          <w:bCs/>
          <w:color w:val="212121"/>
          <w:sz w:val="24"/>
          <w:szCs w:val="24"/>
          <w:lang w:eastAsia="zh-CN"/>
        </w:rPr>
      </w:pPr>
      <w:r w:rsidRPr="005C4987">
        <w:rPr>
          <w:rFonts w:asciiTheme="minorHAnsi" w:eastAsia="Times New Roman" w:hAnsiTheme="minorHAnsi" w:cstheme="minorHAnsi"/>
          <w:b/>
          <w:bCs/>
          <w:color w:val="212121"/>
          <w:sz w:val="24"/>
          <w:szCs w:val="24"/>
          <w:lang w:eastAsia="zh-CN"/>
        </w:rPr>
        <w:t xml:space="preserve">Remember to </w:t>
      </w:r>
      <w:r w:rsidRPr="005C4987">
        <w:rPr>
          <w:rFonts w:asciiTheme="minorHAnsi" w:eastAsia="Times New Roman" w:hAnsiTheme="minorHAnsi" w:cstheme="minorHAnsi"/>
          <w:b/>
          <w:bCs/>
          <w:color w:val="212121"/>
          <w:sz w:val="24"/>
          <w:szCs w:val="24"/>
          <w:u w:val="single"/>
          <w:lang w:eastAsia="zh-CN"/>
        </w:rPr>
        <w:t>provide a list of supporting literature</w:t>
      </w:r>
      <w:r w:rsidRPr="005C4987">
        <w:rPr>
          <w:rFonts w:asciiTheme="minorHAnsi" w:eastAsia="Times New Roman" w:hAnsiTheme="minorHAnsi" w:cstheme="minorHAnsi"/>
          <w:b/>
          <w:bCs/>
          <w:color w:val="212121"/>
          <w:sz w:val="24"/>
          <w:szCs w:val="24"/>
          <w:lang w:eastAsia="zh-CN"/>
        </w:rPr>
        <w:t xml:space="preserve">. </w:t>
      </w:r>
    </w:p>
    <w:p w14:paraId="33119258" w14:textId="77777777" w:rsidR="00E72370" w:rsidRPr="00222B6E" w:rsidRDefault="00E72370" w:rsidP="00E72370">
      <w:pPr>
        <w:spacing w:after="0" w:line="360" w:lineRule="auto"/>
        <w:rPr>
          <w:rFonts w:asciiTheme="minorHAnsi" w:eastAsia="Times New Roman" w:hAnsiTheme="minorHAnsi" w:cstheme="minorHAnsi"/>
          <w:b/>
          <w:bCs/>
          <w:i/>
          <w:iCs/>
          <w:color w:val="212121"/>
          <w:sz w:val="24"/>
          <w:szCs w:val="24"/>
          <w:lang w:eastAsia="zh-CN"/>
        </w:rPr>
      </w:pPr>
    </w:p>
    <w:p w14:paraId="1ED26D34" w14:textId="77777777" w:rsidR="00267B4D" w:rsidRDefault="00267B4D" w:rsidP="00267B4D">
      <w:pPr>
        <w:spacing w:after="0" w:line="360" w:lineRule="auto"/>
        <w:ind w:firstLine="360"/>
        <w:rPr>
          <w:rFonts w:asciiTheme="minorHAnsi" w:eastAsia="Times New Roman" w:hAnsiTheme="minorHAnsi" w:cstheme="minorHAnsi"/>
          <w:b/>
          <w:bCs/>
          <w:i/>
          <w:iCs/>
          <w:color w:val="212121"/>
          <w:sz w:val="24"/>
          <w:szCs w:val="24"/>
          <w:lang w:eastAsia="zh-CN"/>
        </w:rPr>
      </w:pPr>
      <w:r>
        <w:rPr>
          <w:rFonts w:asciiTheme="minorHAnsi" w:eastAsia="Times New Roman" w:hAnsiTheme="minorHAnsi" w:cstheme="minorHAnsi"/>
          <w:b/>
          <w:bCs/>
          <w:i/>
          <w:iCs/>
          <w:color w:val="212121"/>
          <w:sz w:val="24"/>
          <w:szCs w:val="24"/>
          <w:lang w:eastAsia="zh-CN"/>
        </w:rPr>
        <w:t>READ THIS HANDOUT CAREFULLY AND ADDRESS ALL QUESTIONS !!!</w:t>
      </w:r>
    </w:p>
    <w:p w14:paraId="09B41EF0" w14:textId="77777777" w:rsidR="00267B4D" w:rsidRDefault="00267B4D" w:rsidP="00267B4D">
      <w:pPr>
        <w:spacing w:after="0" w:line="360" w:lineRule="auto"/>
        <w:ind w:firstLine="360"/>
        <w:rPr>
          <w:rFonts w:asciiTheme="minorHAnsi" w:eastAsia="Times New Roman" w:hAnsiTheme="minorHAnsi" w:cstheme="minorHAnsi"/>
          <w:b/>
          <w:bCs/>
          <w:i/>
          <w:iCs/>
          <w:color w:val="212121"/>
          <w:sz w:val="24"/>
          <w:szCs w:val="24"/>
          <w:lang w:eastAsia="zh-CN"/>
        </w:rPr>
      </w:pPr>
    </w:p>
    <w:p w14:paraId="5E1395C2" w14:textId="77777777" w:rsidR="00267B4D" w:rsidRDefault="00267B4D" w:rsidP="00267B4D">
      <w:pPr>
        <w:spacing w:after="0" w:line="360" w:lineRule="auto"/>
        <w:ind w:firstLine="360"/>
        <w:rPr>
          <w:rFonts w:asciiTheme="minorHAnsi" w:eastAsia="Times New Roman" w:hAnsiTheme="minorHAnsi" w:cstheme="minorHAnsi"/>
          <w:b/>
          <w:bCs/>
          <w:i/>
          <w:iCs/>
          <w:color w:val="212121"/>
          <w:sz w:val="24"/>
          <w:szCs w:val="24"/>
          <w:lang w:eastAsia="zh-CN"/>
        </w:rPr>
      </w:pPr>
      <w:r w:rsidRPr="00222B6E">
        <w:rPr>
          <w:rFonts w:asciiTheme="minorHAnsi" w:eastAsia="Times New Roman" w:hAnsiTheme="minorHAnsi" w:cstheme="minorHAnsi"/>
          <w:b/>
          <w:bCs/>
          <w:i/>
          <w:iCs/>
          <w:color w:val="212121"/>
          <w:sz w:val="24"/>
          <w:szCs w:val="24"/>
          <w:lang w:eastAsia="zh-CN"/>
        </w:rPr>
        <w:t>ATTACH THE ORIGINAL DATA SHEET !!!</w:t>
      </w:r>
    </w:p>
    <w:p w14:paraId="28F4B9F9" w14:textId="77777777" w:rsidR="00A7609A" w:rsidRDefault="00A7609A">
      <w:pPr>
        <w:rPr>
          <w:rFonts w:asciiTheme="minorHAnsi" w:eastAsia="Times New Roman" w:hAnsiTheme="minorHAnsi" w:cstheme="minorHAnsi"/>
          <w:b/>
          <w:bCs/>
          <w:i/>
          <w:iCs/>
          <w:color w:val="212121"/>
          <w:sz w:val="24"/>
          <w:szCs w:val="24"/>
          <w:lang w:eastAsia="zh-CN"/>
        </w:rPr>
      </w:pPr>
    </w:p>
    <w:p w14:paraId="4625E7E0" w14:textId="77777777" w:rsidR="00A7609A" w:rsidRDefault="00A7609A">
      <w:pPr>
        <w:rPr>
          <w:rFonts w:asciiTheme="minorHAnsi" w:eastAsia="Times New Roman" w:hAnsiTheme="minorHAnsi" w:cstheme="minorHAnsi"/>
          <w:b/>
          <w:bCs/>
          <w:i/>
          <w:iCs/>
          <w:color w:val="212121"/>
          <w:sz w:val="24"/>
          <w:szCs w:val="24"/>
          <w:lang w:eastAsia="zh-CN"/>
        </w:rPr>
      </w:pPr>
    </w:p>
    <w:p w14:paraId="445E2D77" w14:textId="77777777" w:rsidR="00A7609A" w:rsidRDefault="00A7609A">
      <w:pPr>
        <w:rPr>
          <w:rFonts w:asciiTheme="minorHAnsi" w:eastAsia="Times New Roman" w:hAnsiTheme="minorHAnsi" w:cstheme="minorHAnsi"/>
          <w:b/>
          <w:bCs/>
          <w:i/>
          <w:iCs/>
          <w:color w:val="212121"/>
          <w:sz w:val="24"/>
          <w:szCs w:val="24"/>
          <w:lang w:eastAsia="zh-CN"/>
        </w:rPr>
      </w:pPr>
    </w:p>
    <w:p w14:paraId="5521E1FC" w14:textId="196221D7" w:rsidR="000B629E" w:rsidRDefault="000B629E">
      <w:pPr>
        <w:rPr>
          <w:rFonts w:asciiTheme="minorHAnsi" w:eastAsia="Times New Roman" w:hAnsiTheme="minorHAnsi" w:cstheme="minorHAnsi"/>
          <w:b/>
          <w:bCs/>
          <w:i/>
          <w:iCs/>
          <w:color w:val="212121"/>
          <w:sz w:val="24"/>
          <w:szCs w:val="24"/>
          <w:lang w:eastAsia="zh-CN"/>
        </w:rPr>
      </w:pPr>
    </w:p>
    <w:p w14:paraId="64B8FFA8" w14:textId="2834C5F8" w:rsidR="00F90D7C" w:rsidRDefault="00F90D7C">
      <w:pPr>
        <w:rPr>
          <w:rFonts w:asciiTheme="minorHAnsi" w:eastAsia="Times New Roman" w:hAnsiTheme="minorHAnsi" w:cstheme="minorHAnsi"/>
          <w:b/>
          <w:bCs/>
          <w:i/>
          <w:iCs/>
          <w:color w:val="212121"/>
          <w:sz w:val="24"/>
          <w:szCs w:val="24"/>
          <w:lang w:eastAsia="zh-CN"/>
        </w:rPr>
      </w:pPr>
    </w:p>
    <w:p w14:paraId="0B9B9131" w14:textId="6A1DACF6" w:rsidR="00F90D7C" w:rsidRDefault="00F90D7C">
      <w:pPr>
        <w:rPr>
          <w:rFonts w:asciiTheme="minorHAnsi" w:eastAsia="Times New Roman" w:hAnsiTheme="minorHAnsi" w:cstheme="minorHAnsi"/>
          <w:b/>
          <w:bCs/>
          <w:i/>
          <w:iCs/>
          <w:color w:val="212121"/>
          <w:sz w:val="24"/>
          <w:szCs w:val="24"/>
          <w:lang w:eastAsia="zh-CN"/>
        </w:rPr>
      </w:pPr>
      <w:r>
        <w:rPr>
          <w:rFonts w:asciiTheme="minorHAnsi" w:eastAsia="Times New Roman" w:hAnsiTheme="minorHAnsi" w:cstheme="minorHAnsi"/>
          <w:b/>
          <w:bCs/>
          <w:i/>
          <w:iCs/>
          <w:color w:val="212121"/>
          <w:sz w:val="24"/>
          <w:szCs w:val="24"/>
          <w:lang w:eastAsia="zh-CN"/>
        </w:rPr>
        <w:br w:type="page"/>
      </w:r>
    </w:p>
    <w:p w14:paraId="269DA261" w14:textId="77777777" w:rsidR="000B629E" w:rsidRDefault="000B629E" w:rsidP="000B629E">
      <w:pPr>
        <w:rPr>
          <w:rFonts w:asciiTheme="majorHAnsi" w:eastAsia="Times New Roman" w:hAnsiTheme="majorHAnsi" w:cstheme="majorHAnsi"/>
          <w:b/>
          <w:bCs/>
          <w:i/>
          <w:iCs/>
          <w:color w:val="212121"/>
          <w:sz w:val="28"/>
          <w:szCs w:val="28"/>
          <w:lang w:eastAsia="zh-CN"/>
        </w:rPr>
      </w:pPr>
      <w:r>
        <w:rPr>
          <w:rFonts w:asciiTheme="majorHAnsi" w:hAnsiTheme="majorHAnsi" w:cstheme="majorHAnsi"/>
          <w:b/>
          <w:bCs/>
          <w:sz w:val="28"/>
          <w:szCs w:val="28"/>
          <w:u w:val="single"/>
        </w:rPr>
        <w:t>Guidance for lab report:</w:t>
      </w:r>
    </w:p>
    <w:p w14:paraId="086B3A62" w14:textId="77777777" w:rsidR="000B629E" w:rsidRDefault="000B629E" w:rsidP="000B629E">
      <w:pPr>
        <w:numPr>
          <w:ilvl w:val="0"/>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Title page, TOC, etc</w:t>
      </w:r>
    </w:p>
    <w:p w14:paraId="14AB7E99" w14:textId="39837545" w:rsidR="000B629E" w:rsidRDefault="000B629E" w:rsidP="000B629E">
      <w:pPr>
        <w:numPr>
          <w:ilvl w:val="0"/>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Purpose (Aim) of the experiment</w:t>
      </w:r>
    </w:p>
    <w:p w14:paraId="12246184" w14:textId="77777777" w:rsidR="000B629E" w:rsidRDefault="000B629E" w:rsidP="000B629E">
      <w:pPr>
        <w:numPr>
          <w:ilvl w:val="1"/>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Indicate the laboratory’s topic</w:t>
      </w:r>
    </w:p>
    <w:p w14:paraId="18BDC5B2" w14:textId="77777777" w:rsidR="000B629E" w:rsidRDefault="000B629E" w:rsidP="000B629E">
      <w:pPr>
        <w:numPr>
          <w:ilvl w:val="1"/>
          <w:numId w:val="31"/>
        </w:numPr>
        <w:spacing w:after="0" w:line="376" w:lineRule="auto"/>
        <w:ind w:hanging="357"/>
        <w:contextualSpacing/>
        <w:rPr>
          <w:rFonts w:asciiTheme="minorHAnsi" w:hAnsiTheme="minorHAnsi" w:cstheme="minorHAnsi"/>
          <w:bCs/>
          <w:sz w:val="24"/>
          <w:szCs w:val="24"/>
        </w:rPr>
      </w:pPr>
      <w:r>
        <w:rPr>
          <w:rFonts w:asciiTheme="minorHAnsi" w:hAnsiTheme="minorHAnsi" w:cstheme="minorHAnsi"/>
          <w:bCs/>
          <w:sz w:val="24"/>
          <w:szCs w:val="24"/>
        </w:rPr>
        <w:t>List the main tasks</w:t>
      </w:r>
    </w:p>
    <w:p w14:paraId="4355EEBE" w14:textId="77777777" w:rsidR="000B629E" w:rsidRDefault="000B629E" w:rsidP="000B629E">
      <w:pPr>
        <w:pStyle w:val="ListParagraph"/>
        <w:numPr>
          <w:ilvl w:val="0"/>
          <w:numId w:val="32"/>
        </w:numPr>
        <w:spacing w:line="376" w:lineRule="auto"/>
        <w:ind w:hanging="357"/>
        <w:rPr>
          <w:rFonts w:asciiTheme="minorHAnsi" w:hAnsiTheme="minorHAnsi" w:cstheme="minorHAnsi"/>
          <w:bCs/>
          <w:sz w:val="24"/>
          <w:szCs w:val="24"/>
        </w:rPr>
      </w:pPr>
      <w:r>
        <w:rPr>
          <w:rFonts w:asciiTheme="minorHAnsi" w:hAnsiTheme="minorHAnsi" w:cstheme="minorHAnsi"/>
          <w:bCs/>
          <w:sz w:val="24"/>
          <w:szCs w:val="24"/>
        </w:rPr>
        <w:t>Hypothesis: based on the previous experience and knowledge, what do you expect to observe? Why?</w:t>
      </w:r>
    </w:p>
    <w:p w14:paraId="52B4C7E3" w14:textId="77777777" w:rsidR="000B629E" w:rsidRDefault="000B629E" w:rsidP="000B629E">
      <w:pPr>
        <w:pStyle w:val="ListParagraph"/>
        <w:numPr>
          <w:ilvl w:val="0"/>
          <w:numId w:val="32"/>
        </w:numPr>
        <w:spacing w:line="376" w:lineRule="auto"/>
        <w:ind w:hanging="357"/>
        <w:rPr>
          <w:rFonts w:asciiTheme="minorHAnsi" w:hAnsiTheme="minorHAnsi" w:cstheme="minorHAnsi"/>
          <w:bCs/>
          <w:sz w:val="24"/>
          <w:szCs w:val="24"/>
        </w:rPr>
      </w:pPr>
      <w:r>
        <w:rPr>
          <w:rFonts w:asciiTheme="minorHAnsi" w:hAnsiTheme="minorHAnsi" w:cstheme="minorHAnsi"/>
          <w:bCs/>
          <w:sz w:val="24"/>
          <w:szCs w:val="24"/>
        </w:rPr>
        <w:t>Variables: independent, dependant, controlled</w:t>
      </w:r>
    </w:p>
    <w:p w14:paraId="7C6539A3" w14:textId="721F270B" w:rsidR="000B629E" w:rsidRDefault="000B629E" w:rsidP="000B629E">
      <w:pPr>
        <w:numPr>
          <w:ilvl w:val="0"/>
          <w:numId w:val="31"/>
        </w:numPr>
        <w:spacing w:line="376" w:lineRule="auto"/>
        <w:contextualSpacing/>
        <w:rPr>
          <w:rFonts w:asciiTheme="minorHAnsi" w:hAnsiTheme="minorHAnsi" w:cstheme="minorHAnsi"/>
          <w:bCs/>
          <w:sz w:val="24"/>
          <w:szCs w:val="24"/>
        </w:rPr>
      </w:pPr>
      <w:r>
        <w:rPr>
          <w:rFonts w:asciiTheme="minorHAnsi" w:hAnsiTheme="minorHAnsi" w:cstheme="minorHAnsi"/>
          <w:bCs/>
          <w:sz w:val="24"/>
          <w:szCs w:val="24"/>
        </w:rPr>
        <w:t>Theory (Background information) supported by literature</w:t>
      </w:r>
    </w:p>
    <w:p w14:paraId="52610AD0" w14:textId="77777777" w:rsidR="000B629E" w:rsidRDefault="000B629E" w:rsidP="000B629E">
      <w:pPr>
        <w:numPr>
          <w:ilvl w:val="1"/>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Basic concepts, principles and laws, definitions </w:t>
      </w:r>
    </w:p>
    <w:p w14:paraId="6FE8BD47" w14:textId="6042B4AA" w:rsidR="000B629E" w:rsidRDefault="000B629E" w:rsidP="000B629E">
      <w:pPr>
        <w:numPr>
          <w:ilvl w:val="1"/>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Chemical equation and formulas for calculations </w:t>
      </w:r>
      <w:r w:rsidR="00FB600F">
        <w:rPr>
          <w:rFonts w:asciiTheme="minorHAnsi" w:hAnsiTheme="minorHAnsi" w:cstheme="minorHAnsi"/>
          <w:bCs/>
          <w:sz w:val="24"/>
          <w:szCs w:val="24"/>
        </w:rPr>
        <w:t>(where relevant)</w:t>
      </w:r>
    </w:p>
    <w:p w14:paraId="4EB24653" w14:textId="77777777" w:rsidR="000B629E" w:rsidRDefault="000B629E" w:rsidP="000B629E">
      <w:pPr>
        <w:numPr>
          <w:ilvl w:val="1"/>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Applications/importance of the method and technique in OME</w:t>
      </w:r>
    </w:p>
    <w:p w14:paraId="2840CFF8"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Chemicals and equipment </w:t>
      </w:r>
    </w:p>
    <w:p w14:paraId="5977338F" w14:textId="698ABAB6"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Procedure</w:t>
      </w:r>
    </w:p>
    <w:p w14:paraId="4D01E651"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Observations/Data (as of the Data Sheet provided below)</w:t>
      </w:r>
    </w:p>
    <w:p w14:paraId="5CED8472" w14:textId="54DFE8AA"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Calculations</w:t>
      </w:r>
      <w:r w:rsidR="004B2B7D">
        <w:rPr>
          <w:rFonts w:asciiTheme="minorHAnsi" w:hAnsiTheme="minorHAnsi" w:cstheme="minorHAnsi"/>
          <w:bCs/>
          <w:sz w:val="24"/>
          <w:szCs w:val="24"/>
        </w:rPr>
        <w:t xml:space="preserve"> (where relevant)</w:t>
      </w:r>
    </w:p>
    <w:p w14:paraId="1EFEED25" w14:textId="2B3B0020" w:rsidR="000B629E" w:rsidRDefault="000B629E" w:rsidP="000B629E">
      <w:pPr>
        <w:numPr>
          <w:ilvl w:val="0"/>
          <w:numId w:val="31"/>
        </w:numPr>
        <w:shd w:val="clear" w:color="auto" w:fill="FFFFFF"/>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Results and Discussion: </w:t>
      </w:r>
      <w:r>
        <w:rPr>
          <w:rFonts w:asciiTheme="minorHAnsi" w:eastAsia="Times New Roman" w:hAnsiTheme="minorHAnsi" w:cstheme="minorHAnsi"/>
          <w:color w:val="333333"/>
          <w:sz w:val="24"/>
          <w:szCs w:val="24"/>
          <w:lang w:eastAsia="zh-CN"/>
        </w:rPr>
        <w:t>How do the observations compare to your hypothesis  — do they match? What are primary sources of experimental errors?</w:t>
      </w:r>
      <w:r>
        <w:rPr>
          <w:rFonts w:asciiTheme="minorHAnsi" w:hAnsiTheme="minorHAnsi" w:cstheme="minorHAnsi"/>
          <w:sz w:val="24"/>
          <w:szCs w:val="24"/>
        </w:rPr>
        <w:t xml:space="preserve"> </w:t>
      </w:r>
      <w:r w:rsidR="00DD266A" w:rsidRPr="00DD266A">
        <w:rPr>
          <w:rFonts w:asciiTheme="minorHAnsi" w:hAnsiTheme="minorHAnsi" w:cstheme="minorHAnsi"/>
          <w:sz w:val="24"/>
          <w:szCs w:val="24"/>
        </w:rPr>
        <w:t>Compare and contrast the data obtained from FTIR and Raman spectroscopy.</w:t>
      </w:r>
      <w:r w:rsidR="00D309E2">
        <w:rPr>
          <w:rFonts w:asciiTheme="minorHAnsi" w:hAnsiTheme="minorHAnsi" w:cstheme="minorHAnsi"/>
          <w:sz w:val="24"/>
          <w:szCs w:val="24"/>
        </w:rPr>
        <w:t xml:space="preserve"> </w:t>
      </w:r>
      <w:r w:rsidR="00D309E2" w:rsidRPr="00D309E2">
        <w:rPr>
          <w:rFonts w:asciiTheme="minorHAnsi" w:hAnsiTheme="minorHAnsi" w:cstheme="minorHAnsi"/>
          <w:sz w:val="24"/>
          <w:szCs w:val="24"/>
        </w:rPr>
        <w:t>Both spectra should be analysed for peaks in the general and fingerprint regions.</w:t>
      </w:r>
      <w:r w:rsidR="00AB27F4">
        <w:rPr>
          <w:rFonts w:asciiTheme="minorHAnsi" w:hAnsiTheme="minorHAnsi" w:cstheme="minorHAnsi"/>
          <w:sz w:val="24"/>
          <w:szCs w:val="24"/>
        </w:rPr>
        <w:t xml:space="preserve"> What are the limitat</w:t>
      </w:r>
      <w:r w:rsidR="00821E25">
        <w:rPr>
          <w:rFonts w:asciiTheme="minorHAnsi" w:hAnsiTheme="minorHAnsi" w:cstheme="minorHAnsi"/>
          <w:sz w:val="24"/>
          <w:szCs w:val="24"/>
        </w:rPr>
        <w:t>ions of these methods</w:t>
      </w:r>
      <w:r w:rsidR="00567BC9">
        <w:rPr>
          <w:rFonts w:asciiTheme="minorHAnsi" w:hAnsiTheme="minorHAnsi" w:cstheme="minorHAnsi"/>
          <w:sz w:val="24"/>
          <w:szCs w:val="24"/>
        </w:rPr>
        <w:t>?</w:t>
      </w:r>
    </w:p>
    <w:p w14:paraId="34DC7537" w14:textId="6CBAE4F4"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Conclusion</w:t>
      </w:r>
      <w:r w:rsidR="004D7CD7">
        <w:rPr>
          <w:rFonts w:asciiTheme="minorHAnsi" w:hAnsiTheme="minorHAnsi" w:cstheme="minorHAnsi"/>
          <w:bCs/>
          <w:sz w:val="24"/>
          <w:szCs w:val="24"/>
        </w:rPr>
        <w:t>s</w:t>
      </w:r>
    </w:p>
    <w:p w14:paraId="0889917B" w14:textId="77777777" w:rsidR="000B629E" w:rsidRDefault="000B629E" w:rsidP="000B629E">
      <w:pPr>
        <w:numPr>
          <w:ilvl w:val="0"/>
          <w:numId w:val="31"/>
        </w:numPr>
        <w:spacing w:after="0" w:line="376" w:lineRule="auto"/>
        <w:contextualSpacing/>
        <w:rPr>
          <w:rFonts w:asciiTheme="minorHAnsi" w:hAnsiTheme="minorHAnsi" w:cstheme="minorHAnsi"/>
          <w:bCs/>
          <w:sz w:val="24"/>
          <w:szCs w:val="24"/>
        </w:rPr>
      </w:pPr>
      <w:r>
        <w:rPr>
          <w:rFonts w:asciiTheme="minorHAnsi" w:hAnsiTheme="minorHAnsi" w:cstheme="minorHAnsi"/>
          <w:bCs/>
          <w:sz w:val="24"/>
          <w:szCs w:val="24"/>
        </w:rPr>
        <w:t xml:space="preserve">References (IEEE) </w:t>
      </w:r>
    </w:p>
    <w:p w14:paraId="10A1C55B" w14:textId="77777777" w:rsidR="00E72370" w:rsidRDefault="00E72370" w:rsidP="00E72370">
      <w:pPr>
        <w:spacing w:after="0" w:line="360" w:lineRule="auto"/>
        <w:ind w:firstLine="360"/>
        <w:rPr>
          <w:rFonts w:asciiTheme="minorHAnsi" w:eastAsia="Times New Roman" w:hAnsiTheme="minorHAnsi" w:cstheme="minorHAnsi"/>
          <w:b/>
          <w:bCs/>
          <w:i/>
          <w:iCs/>
          <w:color w:val="212121"/>
          <w:sz w:val="24"/>
          <w:szCs w:val="24"/>
          <w:lang w:eastAsia="zh-CN"/>
        </w:rPr>
      </w:pPr>
    </w:p>
    <w:p w14:paraId="40FCA268" w14:textId="77777777" w:rsidR="00764310" w:rsidRDefault="003A112E" w:rsidP="00FC4E2D">
      <w:pPr>
        <w:jc w:val="center"/>
        <w:rPr>
          <w:sz w:val="24"/>
          <w:szCs w:val="24"/>
        </w:rPr>
      </w:pPr>
      <w:r>
        <w:rPr>
          <w:sz w:val="24"/>
          <w:szCs w:val="24"/>
        </w:rPr>
        <w:br w:type="page"/>
      </w:r>
    </w:p>
    <w:p w14:paraId="62CA6546" w14:textId="3A867FC0" w:rsidR="00764310" w:rsidRPr="0079168D" w:rsidRDefault="00764310" w:rsidP="00764310">
      <w:pPr>
        <w:spacing w:after="240" w:line="264" w:lineRule="auto"/>
        <w:ind w:left="-567"/>
        <w:rPr>
          <w:rFonts w:asciiTheme="majorHAnsi" w:hAnsiTheme="majorHAnsi" w:cstheme="majorHAnsi"/>
          <w:b/>
          <w:sz w:val="28"/>
          <w:szCs w:val="28"/>
        </w:rPr>
      </w:pPr>
      <w:r w:rsidRPr="0079168D">
        <w:rPr>
          <w:rFonts w:asciiTheme="majorHAnsi" w:hAnsiTheme="majorHAnsi" w:cstheme="majorHAnsi"/>
          <w:b/>
          <w:sz w:val="28"/>
          <w:szCs w:val="28"/>
        </w:rPr>
        <w:lastRenderedPageBreak/>
        <w:t xml:space="preserve">DATA SHEETS to RECORD </w:t>
      </w:r>
      <w:r w:rsidR="00CF2081">
        <w:rPr>
          <w:rFonts w:asciiTheme="majorHAnsi" w:hAnsiTheme="majorHAnsi" w:cstheme="majorHAnsi"/>
          <w:b/>
          <w:sz w:val="28"/>
          <w:szCs w:val="28"/>
        </w:rPr>
        <w:t>OBSERVATIONS</w:t>
      </w:r>
    </w:p>
    <w:tbl>
      <w:tblPr>
        <w:tblStyle w:val="TableGrid"/>
        <w:tblW w:w="9498" w:type="dxa"/>
        <w:tblInd w:w="-289" w:type="dxa"/>
        <w:tblLook w:val="04A0" w:firstRow="1" w:lastRow="0" w:firstColumn="1" w:lastColumn="0" w:noHBand="0" w:noVBand="1"/>
      </w:tblPr>
      <w:tblGrid>
        <w:gridCol w:w="9498"/>
      </w:tblGrid>
      <w:tr w:rsidR="00764310" w:rsidRPr="0079168D" w14:paraId="7D9EECD4" w14:textId="77777777" w:rsidTr="00FF1F36">
        <w:trPr>
          <w:trHeight w:val="389"/>
        </w:trPr>
        <w:tc>
          <w:tcPr>
            <w:tcW w:w="9498" w:type="dxa"/>
          </w:tcPr>
          <w:p w14:paraId="099C2485" w14:textId="25A67D10" w:rsidR="00764310" w:rsidRDefault="00764310" w:rsidP="00FF1F36">
            <w:pPr>
              <w:spacing w:before="120" w:after="120" w:line="264" w:lineRule="auto"/>
              <w:rPr>
                <w:rFonts w:asciiTheme="majorHAnsi" w:hAnsiTheme="majorHAnsi" w:cstheme="majorHAnsi"/>
                <w:bCs/>
                <w:sz w:val="26"/>
                <w:szCs w:val="26"/>
              </w:rPr>
            </w:pPr>
            <w:r w:rsidRPr="0079168D">
              <w:rPr>
                <w:rFonts w:asciiTheme="majorHAnsi" w:hAnsiTheme="majorHAnsi" w:cstheme="majorHAnsi"/>
                <w:bCs/>
                <w:sz w:val="26"/>
                <w:szCs w:val="26"/>
              </w:rPr>
              <w:t>STUDENT</w:t>
            </w:r>
            <w:r w:rsidR="00CF2081">
              <w:rPr>
                <w:rFonts w:asciiTheme="majorHAnsi" w:hAnsiTheme="majorHAnsi" w:cstheme="majorHAnsi"/>
                <w:bCs/>
                <w:sz w:val="26"/>
                <w:szCs w:val="26"/>
              </w:rPr>
              <w:t xml:space="preserve">’s </w:t>
            </w:r>
            <w:r w:rsidRPr="0079168D">
              <w:rPr>
                <w:rFonts w:asciiTheme="majorHAnsi" w:hAnsiTheme="majorHAnsi" w:cstheme="majorHAnsi"/>
                <w:bCs/>
                <w:sz w:val="26"/>
                <w:szCs w:val="26"/>
              </w:rPr>
              <w:t>NAME: 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p>
          <w:p w14:paraId="4631BFFB" w14:textId="77777777" w:rsidR="00764310" w:rsidRPr="0079168D" w:rsidRDefault="00764310" w:rsidP="00FF1F36">
            <w:pPr>
              <w:spacing w:before="120" w:after="120" w:line="264" w:lineRule="auto"/>
              <w:jc w:val="both"/>
              <w:rPr>
                <w:rFonts w:asciiTheme="majorHAnsi" w:hAnsiTheme="majorHAnsi" w:cstheme="majorHAnsi"/>
                <w:bCs/>
                <w:sz w:val="26"/>
                <w:szCs w:val="26"/>
              </w:rPr>
            </w:pPr>
            <w:r>
              <w:rPr>
                <w:rFonts w:asciiTheme="majorHAnsi" w:hAnsiTheme="majorHAnsi" w:cstheme="majorHAnsi"/>
                <w:bCs/>
                <w:sz w:val="26"/>
                <w:szCs w:val="26"/>
              </w:rPr>
              <w:t xml:space="preserve">PARTNERS’ NAMES: </w:t>
            </w:r>
            <w:r w:rsidRPr="0079168D">
              <w:rPr>
                <w:rFonts w:asciiTheme="majorHAnsi" w:hAnsiTheme="majorHAnsi" w:cstheme="majorHAnsi"/>
                <w:bCs/>
                <w:sz w:val="26"/>
                <w:szCs w:val="26"/>
              </w:rPr>
              <w:t>_______</w:t>
            </w:r>
            <w:r>
              <w:rPr>
                <w:rFonts w:asciiTheme="majorHAnsi" w:hAnsiTheme="majorHAnsi" w:cstheme="majorHAnsi"/>
                <w:bCs/>
                <w:sz w:val="26"/>
                <w:szCs w:val="26"/>
              </w:rPr>
              <w:t>___</w:t>
            </w:r>
            <w:r w:rsidRPr="0079168D">
              <w:rPr>
                <w:rFonts w:asciiTheme="majorHAnsi" w:hAnsiTheme="majorHAnsi" w:cstheme="majorHAnsi"/>
                <w:bCs/>
                <w:sz w:val="26"/>
                <w:szCs w:val="26"/>
              </w:rPr>
              <w:t>__________________________________</w:t>
            </w:r>
            <w:r>
              <w:rPr>
                <w:rFonts w:asciiTheme="majorHAnsi" w:hAnsiTheme="majorHAnsi" w:cstheme="majorHAnsi"/>
                <w:bCs/>
                <w:sz w:val="26"/>
                <w:szCs w:val="26"/>
              </w:rPr>
              <w:t>________</w:t>
            </w:r>
          </w:p>
        </w:tc>
      </w:tr>
    </w:tbl>
    <w:p w14:paraId="54F06964" w14:textId="77777777" w:rsidR="00764310" w:rsidRDefault="00764310" w:rsidP="00764310">
      <w:pPr>
        <w:spacing w:after="0" w:line="264" w:lineRule="auto"/>
        <w:ind w:left="-567"/>
        <w:contextualSpacing/>
        <w:rPr>
          <w:rFonts w:asciiTheme="majorHAnsi" w:hAnsiTheme="majorHAnsi" w:cstheme="majorHAnsi"/>
          <w:b/>
          <w:sz w:val="28"/>
          <w:szCs w:val="28"/>
        </w:rPr>
      </w:pPr>
    </w:p>
    <w:p w14:paraId="14F3A9EB" w14:textId="77777777" w:rsidR="00764310" w:rsidRDefault="00764310" w:rsidP="00FC4E2D">
      <w:pPr>
        <w:jc w:val="center"/>
        <w:rPr>
          <w:sz w:val="24"/>
          <w:szCs w:val="24"/>
        </w:rPr>
      </w:pPr>
    </w:p>
    <w:p w14:paraId="1E2C2F86" w14:textId="36EF49EC" w:rsidR="00FC4E2D" w:rsidRPr="00CF2081" w:rsidRDefault="00FC4E2D" w:rsidP="00FC4E2D">
      <w:pPr>
        <w:jc w:val="center"/>
        <w:rPr>
          <w:b/>
          <w:bCs/>
          <w:sz w:val="24"/>
          <w:szCs w:val="24"/>
          <w:u w:val="single"/>
        </w:rPr>
      </w:pPr>
      <w:r w:rsidRPr="00CF2081">
        <w:rPr>
          <w:b/>
          <w:bCs/>
          <w:sz w:val="24"/>
          <w:szCs w:val="24"/>
          <w:u w:val="single"/>
        </w:rPr>
        <w:t xml:space="preserve">FTIR </w:t>
      </w:r>
      <w:r w:rsidR="00827ADD" w:rsidRPr="00CF2081">
        <w:rPr>
          <w:b/>
          <w:bCs/>
          <w:sz w:val="24"/>
          <w:szCs w:val="24"/>
          <w:u w:val="single"/>
        </w:rPr>
        <w:t xml:space="preserve">and Raman Analysis of </w:t>
      </w:r>
      <w:r w:rsidR="00121571" w:rsidRPr="00CF2081">
        <w:rPr>
          <w:b/>
          <w:bCs/>
          <w:sz w:val="24"/>
          <w:szCs w:val="24"/>
          <w:u w:val="single"/>
        </w:rPr>
        <w:t>Unknown Compound</w:t>
      </w:r>
    </w:p>
    <w:p w14:paraId="2027FA68" w14:textId="77777777" w:rsidR="00FC4E2D" w:rsidRPr="00CF2081" w:rsidRDefault="00FC4E2D" w:rsidP="00FC4E2D">
      <w:pPr>
        <w:rPr>
          <w:b/>
          <w:bCs/>
          <w:sz w:val="24"/>
          <w:szCs w:val="24"/>
        </w:rPr>
      </w:pPr>
      <w:r w:rsidRPr="00CF2081">
        <w:rPr>
          <w:b/>
          <w:bCs/>
          <w:sz w:val="24"/>
          <w:szCs w:val="24"/>
        </w:rPr>
        <w:t>Introduction</w:t>
      </w:r>
    </w:p>
    <w:p w14:paraId="38BE2047" w14:textId="1D5A3748" w:rsidR="00FC4E2D" w:rsidRPr="00CF2081" w:rsidRDefault="00FC4E2D" w:rsidP="00FC4E2D">
      <w:pPr>
        <w:rPr>
          <w:sz w:val="24"/>
          <w:szCs w:val="24"/>
        </w:rPr>
      </w:pPr>
      <w:r w:rsidRPr="00CF2081">
        <w:rPr>
          <w:b/>
          <w:bCs/>
          <w:sz w:val="24"/>
          <w:szCs w:val="24"/>
        </w:rPr>
        <w:t xml:space="preserve">FTIR </w:t>
      </w:r>
      <w:r w:rsidRPr="00CF2081">
        <w:rPr>
          <w:sz w:val="24"/>
          <w:szCs w:val="24"/>
        </w:rPr>
        <w:t xml:space="preserve">(Fourier Transfer </w:t>
      </w:r>
      <w:r w:rsidR="00154F5B" w:rsidRPr="00CF2081">
        <w:rPr>
          <w:sz w:val="24"/>
          <w:szCs w:val="24"/>
        </w:rPr>
        <w:t>Infra-Red</w:t>
      </w:r>
      <w:r w:rsidRPr="00CF2081">
        <w:rPr>
          <w:sz w:val="24"/>
          <w:szCs w:val="24"/>
        </w:rPr>
        <w:t xml:space="preserve"> Spectroscopy) </w:t>
      </w:r>
      <w:r w:rsidR="00121571" w:rsidRPr="00CF2081">
        <w:rPr>
          <w:sz w:val="24"/>
          <w:szCs w:val="24"/>
        </w:rPr>
        <w:t xml:space="preserve">and </w:t>
      </w:r>
      <w:r w:rsidR="00121571" w:rsidRPr="00CF2081">
        <w:rPr>
          <w:b/>
          <w:bCs/>
          <w:sz w:val="24"/>
          <w:szCs w:val="24"/>
        </w:rPr>
        <w:t>Raman Spectroscopy</w:t>
      </w:r>
      <w:r w:rsidR="00121571" w:rsidRPr="00CF2081">
        <w:rPr>
          <w:sz w:val="24"/>
          <w:szCs w:val="24"/>
        </w:rPr>
        <w:t xml:space="preserve"> are complementary analytical techniques used to stud</w:t>
      </w:r>
      <w:r w:rsidR="00154F5B" w:rsidRPr="00CF2081">
        <w:rPr>
          <w:sz w:val="24"/>
          <w:szCs w:val="24"/>
        </w:rPr>
        <w:t>y the molecular structure of organic compounds</w:t>
      </w:r>
      <w:r w:rsidR="00D344DD" w:rsidRPr="00CF2081">
        <w:rPr>
          <w:sz w:val="24"/>
          <w:szCs w:val="24"/>
        </w:rPr>
        <w:t xml:space="preserve">. Both methods rely on </w:t>
      </w:r>
      <w:r w:rsidR="00C2138B" w:rsidRPr="00CF2081">
        <w:rPr>
          <w:sz w:val="24"/>
          <w:szCs w:val="24"/>
        </w:rPr>
        <w:t>vibrational</w:t>
      </w:r>
      <w:r w:rsidR="00D344DD" w:rsidRPr="00CF2081">
        <w:rPr>
          <w:sz w:val="24"/>
          <w:szCs w:val="24"/>
        </w:rPr>
        <w:t xml:space="preserve"> spectrosc</w:t>
      </w:r>
      <w:r w:rsidR="00AC1E30" w:rsidRPr="00CF2081">
        <w:rPr>
          <w:sz w:val="24"/>
          <w:szCs w:val="24"/>
        </w:rPr>
        <w:t xml:space="preserve">opy , but they differ in their interaction </w:t>
      </w:r>
      <w:r w:rsidR="00546514" w:rsidRPr="00CF2081">
        <w:rPr>
          <w:sz w:val="24"/>
          <w:szCs w:val="24"/>
        </w:rPr>
        <w:t xml:space="preserve">with light. </w:t>
      </w:r>
      <w:r w:rsidR="00546514" w:rsidRPr="00CF2081">
        <w:rPr>
          <w:b/>
          <w:bCs/>
          <w:sz w:val="24"/>
          <w:szCs w:val="24"/>
        </w:rPr>
        <w:t>FT-IR</w:t>
      </w:r>
      <w:r w:rsidR="00546514" w:rsidRPr="00CF2081">
        <w:rPr>
          <w:sz w:val="24"/>
          <w:szCs w:val="24"/>
        </w:rPr>
        <w:t xml:space="preserve"> measures the absorption of infrared light</w:t>
      </w:r>
      <w:r w:rsidR="009C6473" w:rsidRPr="00CF2081">
        <w:rPr>
          <w:sz w:val="24"/>
          <w:szCs w:val="24"/>
        </w:rPr>
        <w:t xml:space="preserve">, while </w:t>
      </w:r>
      <w:r w:rsidR="009C6473" w:rsidRPr="00CF2081">
        <w:rPr>
          <w:b/>
          <w:bCs/>
          <w:sz w:val="24"/>
          <w:szCs w:val="24"/>
        </w:rPr>
        <w:t>Raman spectroscopy</w:t>
      </w:r>
      <w:r w:rsidR="009C6473" w:rsidRPr="00CF2081">
        <w:rPr>
          <w:sz w:val="24"/>
          <w:szCs w:val="24"/>
        </w:rPr>
        <w:t xml:space="preserve"> detects inelastic scattering of light. </w:t>
      </w:r>
      <w:r w:rsidR="0052769B" w:rsidRPr="00CF2081">
        <w:rPr>
          <w:sz w:val="24"/>
          <w:szCs w:val="24"/>
        </w:rPr>
        <w:t>These techniques are widely applied in industries such as pharmaceu</w:t>
      </w:r>
      <w:r w:rsidR="00BF1A33" w:rsidRPr="00CF2081">
        <w:rPr>
          <w:sz w:val="24"/>
          <w:szCs w:val="24"/>
        </w:rPr>
        <w:t xml:space="preserve">ticals, forensic, defence and environmental monitoring. </w:t>
      </w:r>
      <w:r w:rsidRPr="00CF2081">
        <w:rPr>
          <w:sz w:val="24"/>
          <w:szCs w:val="24"/>
        </w:rPr>
        <w:t>is an analytical technique specialised in the qualitative analysis of organic compounds. The technique is widely used in multiple industries such as pharmaceuticals, forensics, ecology, motorsports, defence and healthcare.</w:t>
      </w:r>
    </w:p>
    <w:p w14:paraId="70E91BFB" w14:textId="543F65A8" w:rsidR="00FC4E2D" w:rsidRPr="00CF2081" w:rsidRDefault="00F10625" w:rsidP="00B44D15">
      <w:pPr>
        <w:rPr>
          <w:sz w:val="24"/>
          <w:szCs w:val="24"/>
        </w:rPr>
      </w:pPr>
      <w:r w:rsidRPr="00CF2081">
        <w:rPr>
          <w:b/>
          <w:bCs/>
          <w:sz w:val="24"/>
          <w:szCs w:val="24"/>
        </w:rPr>
        <w:t>FT-IR</w:t>
      </w:r>
      <w:r w:rsidRPr="00CF2081">
        <w:rPr>
          <w:sz w:val="24"/>
          <w:szCs w:val="24"/>
        </w:rPr>
        <w:t xml:space="preserve"> tec</w:t>
      </w:r>
      <w:r w:rsidRPr="00CF2081">
        <w:rPr>
          <w:sz w:val="24"/>
          <w:szCs w:val="24"/>
        </w:rPr>
        <w:t>hnique works by exciting the bonds between atoms in organic molecules, causing them to vibrate. These bonds absorb specific amounts of energy from the incoming infrared beam, and the remaining energy that is transmitted or reflected is unique to each bond. This absorption pattern allows us to identify the molecular structure and composition of the sample.</w:t>
      </w:r>
      <w:r w:rsidR="00F262D1" w:rsidRPr="00CF2081">
        <w:rPr>
          <w:sz w:val="24"/>
          <w:szCs w:val="24"/>
        </w:rPr>
        <w:t xml:space="preserve"> </w:t>
      </w:r>
    </w:p>
    <w:p w14:paraId="1F2BCEF3" w14:textId="5DB7FEC1" w:rsidR="00B44D15" w:rsidRPr="00CF2081" w:rsidRDefault="00B44D15" w:rsidP="00B44D15">
      <w:pPr>
        <w:rPr>
          <w:sz w:val="24"/>
          <w:szCs w:val="24"/>
        </w:rPr>
      </w:pPr>
      <w:r w:rsidRPr="00CF2081">
        <w:rPr>
          <w:b/>
          <w:bCs/>
          <w:sz w:val="24"/>
          <w:szCs w:val="24"/>
        </w:rPr>
        <w:t>Raman Spectroscopy</w:t>
      </w:r>
      <w:r w:rsidRPr="00CF2081">
        <w:rPr>
          <w:sz w:val="24"/>
          <w:szCs w:val="24"/>
        </w:rPr>
        <w:t xml:space="preserve"> is based on the inelastic scattering of light, also known as Raman scattering. When a laser beam is directed at a sample, most of the light is elastically scattered (Rayleigh scattering), but a small portion of the light interacts with the vibrational modes of the molecules, causing a shift in energy. This shift, or the "Raman shift," is unique to the specific molecular bonds and provides a fingerprint for identifying the compound. Unlike </w:t>
      </w:r>
      <w:r w:rsidRPr="00CF2081">
        <w:rPr>
          <w:b/>
          <w:bCs/>
          <w:sz w:val="24"/>
          <w:szCs w:val="24"/>
        </w:rPr>
        <w:t>FTIR</w:t>
      </w:r>
      <w:r w:rsidRPr="00CF2081">
        <w:rPr>
          <w:sz w:val="24"/>
          <w:szCs w:val="24"/>
        </w:rPr>
        <w:t xml:space="preserve">, which measures absorption of infrared light, </w:t>
      </w:r>
      <w:r w:rsidRPr="00CF2081">
        <w:rPr>
          <w:b/>
          <w:bCs/>
          <w:sz w:val="24"/>
          <w:szCs w:val="24"/>
        </w:rPr>
        <w:t>Raman spectroscopy</w:t>
      </w:r>
      <w:r w:rsidRPr="00CF2081">
        <w:rPr>
          <w:sz w:val="24"/>
          <w:szCs w:val="24"/>
        </w:rPr>
        <w:t xml:space="preserve"> detects these scattered photons to reveal information about the vibrational modes, which helps identify organic and inorganic compounds alike.</w:t>
      </w:r>
    </w:p>
    <w:p w14:paraId="39E3645F" w14:textId="1118A51D" w:rsidR="00FC4E2D" w:rsidRPr="00CF2081" w:rsidRDefault="00FC4E2D" w:rsidP="00FC4E2D">
      <w:pPr>
        <w:rPr>
          <w:sz w:val="24"/>
          <w:szCs w:val="24"/>
        </w:rPr>
      </w:pPr>
      <w:r w:rsidRPr="00CF2081">
        <w:rPr>
          <w:b/>
          <w:bCs/>
          <w:sz w:val="24"/>
          <w:szCs w:val="24"/>
        </w:rPr>
        <w:t>FTIR</w:t>
      </w:r>
      <w:r w:rsidRPr="00CF2081">
        <w:rPr>
          <w:sz w:val="24"/>
          <w:szCs w:val="24"/>
        </w:rPr>
        <w:t xml:space="preserve"> works best on organic, non-reflective samples and thus is not suitable for the analysis of metals. This is partially due to the type of bonds that metals create with other elements (that of ionic bonding). The </w:t>
      </w:r>
      <w:r w:rsidRPr="00CF2081">
        <w:rPr>
          <w:b/>
          <w:bCs/>
          <w:sz w:val="24"/>
          <w:szCs w:val="24"/>
        </w:rPr>
        <w:t>FTIR</w:t>
      </w:r>
      <w:r w:rsidRPr="00CF2081">
        <w:rPr>
          <w:sz w:val="24"/>
          <w:szCs w:val="24"/>
        </w:rPr>
        <w:t xml:space="preserve"> excels at plastics, oils, medications and organic explosives/ propellant traces.</w:t>
      </w:r>
    </w:p>
    <w:p w14:paraId="198190A1" w14:textId="1243B0B9" w:rsidR="00D66C3C" w:rsidRPr="00CF2081" w:rsidRDefault="00D66C3C" w:rsidP="00FC4E2D">
      <w:pPr>
        <w:rPr>
          <w:sz w:val="24"/>
          <w:szCs w:val="24"/>
        </w:rPr>
      </w:pPr>
      <w:r w:rsidRPr="00CF2081">
        <w:rPr>
          <w:b/>
          <w:bCs/>
          <w:sz w:val="24"/>
          <w:szCs w:val="24"/>
        </w:rPr>
        <w:t>Raman spectroscopy</w:t>
      </w:r>
      <w:r w:rsidRPr="00CF2081">
        <w:rPr>
          <w:sz w:val="24"/>
          <w:szCs w:val="24"/>
        </w:rPr>
        <w:t xml:space="preserve">, on the other hand, excels in studying samples that are difficult to analyse using </w:t>
      </w:r>
      <w:r w:rsidRPr="00CF2081">
        <w:rPr>
          <w:b/>
          <w:bCs/>
          <w:sz w:val="24"/>
          <w:szCs w:val="24"/>
        </w:rPr>
        <w:t>FTIR</w:t>
      </w:r>
      <w:r w:rsidRPr="00CF2081">
        <w:rPr>
          <w:sz w:val="24"/>
          <w:szCs w:val="24"/>
        </w:rPr>
        <w:t xml:space="preserve">, including aqueous solutions and compounds where fluorescence might interfere with IR readings. </w:t>
      </w:r>
      <w:r w:rsidRPr="00CF2081">
        <w:rPr>
          <w:b/>
          <w:bCs/>
          <w:sz w:val="24"/>
          <w:szCs w:val="24"/>
        </w:rPr>
        <w:t>Raman spectroscopy</w:t>
      </w:r>
      <w:r w:rsidRPr="00CF2081">
        <w:rPr>
          <w:sz w:val="24"/>
          <w:szCs w:val="24"/>
        </w:rPr>
        <w:t xml:space="preserve"> can also be used on a wider range of materials, including metallic and inorganic substances.</w:t>
      </w:r>
    </w:p>
    <w:p w14:paraId="638E5179" w14:textId="3920EFA7" w:rsidR="00FC4E2D" w:rsidRPr="00CF2081" w:rsidRDefault="00FC4E2D" w:rsidP="00FC4E2D">
      <w:pPr>
        <w:rPr>
          <w:sz w:val="24"/>
          <w:szCs w:val="24"/>
        </w:rPr>
      </w:pPr>
      <w:r w:rsidRPr="00CF2081">
        <w:rPr>
          <w:sz w:val="24"/>
          <w:szCs w:val="24"/>
        </w:rPr>
        <w:lastRenderedPageBreak/>
        <w:t xml:space="preserve">In </w:t>
      </w:r>
      <w:r w:rsidR="00845F2C" w:rsidRPr="00CF2081">
        <w:rPr>
          <w:sz w:val="24"/>
          <w:szCs w:val="24"/>
        </w:rPr>
        <w:t xml:space="preserve">the context of </w:t>
      </w:r>
      <w:r w:rsidRPr="00CF2081">
        <w:rPr>
          <w:sz w:val="24"/>
          <w:szCs w:val="24"/>
        </w:rPr>
        <w:t>OME</w:t>
      </w:r>
      <w:r w:rsidR="00A60B7A" w:rsidRPr="00CF2081">
        <w:rPr>
          <w:sz w:val="24"/>
          <w:szCs w:val="24"/>
        </w:rPr>
        <w:t xml:space="preserve">, both </w:t>
      </w:r>
      <w:r w:rsidRPr="00CF2081">
        <w:rPr>
          <w:sz w:val="24"/>
          <w:szCs w:val="24"/>
        </w:rPr>
        <w:t xml:space="preserve">FTIR </w:t>
      </w:r>
      <w:r w:rsidR="00A60B7A" w:rsidRPr="00CF2081">
        <w:rPr>
          <w:sz w:val="24"/>
          <w:szCs w:val="24"/>
        </w:rPr>
        <w:t>and Raman techniques are</w:t>
      </w:r>
      <w:r w:rsidRPr="00CF2081">
        <w:rPr>
          <w:sz w:val="24"/>
          <w:szCs w:val="24"/>
        </w:rPr>
        <w:t xml:space="preserve"> excellent tool</w:t>
      </w:r>
      <w:r w:rsidR="009B7998" w:rsidRPr="00CF2081">
        <w:rPr>
          <w:sz w:val="24"/>
          <w:szCs w:val="24"/>
        </w:rPr>
        <w:t>s</w:t>
      </w:r>
      <w:r w:rsidRPr="00CF2081">
        <w:rPr>
          <w:sz w:val="24"/>
          <w:szCs w:val="24"/>
        </w:rPr>
        <w:t xml:space="preserve"> for the analysis of the organic components of an explosive device (primarily nitrates but also long chain hydrocarbons and alcohols). This can be particularly useful for analysing environmental damage left from poorly stored munitions, intelligence gathering from IEDs or homemade explosives and for analysing components from recovered foreign munitions.    </w:t>
      </w:r>
    </w:p>
    <w:p w14:paraId="65D87B4D" w14:textId="77777777" w:rsidR="00FC4E2D" w:rsidRPr="00CF2081" w:rsidRDefault="00FC4E2D" w:rsidP="00FC4E2D">
      <w:pPr>
        <w:rPr>
          <w:b/>
          <w:bCs/>
          <w:sz w:val="24"/>
          <w:szCs w:val="24"/>
        </w:rPr>
      </w:pPr>
      <w:r w:rsidRPr="00CF2081">
        <w:rPr>
          <w:b/>
          <w:bCs/>
          <w:sz w:val="24"/>
          <w:szCs w:val="24"/>
        </w:rPr>
        <w:t>Briefing</w:t>
      </w:r>
    </w:p>
    <w:p w14:paraId="3CFF2BD7" w14:textId="6D794BA6" w:rsidR="00FC4E2D" w:rsidRPr="00CF2081" w:rsidRDefault="00FC4E2D" w:rsidP="00FC4E2D">
      <w:pPr>
        <w:rPr>
          <w:sz w:val="24"/>
          <w:szCs w:val="24"/>
        </w:rPr>
      </w:pPr>
      <w:r w:rsidRPr="00CF2081">
        <w:rPr>
          <w:sz w:val="24"/>
          <w:szCs w:val="24"/>
        </w:rPr>
        <w:t xml:space="preserve">To outline the effectiveness of the </w:t>
      </w:r>
      <w:r w:rsidR="0097411B" w:rsidRPr="00CF2081">
        <w:rPr>
          <w:sz w:val="24"/>
          <w:szCs w:val="24"/>
        </w:rPr>
        <w:t>spectr</w:t>
      </w:r>
      <w:r w:rsidR="008A5B5A" w:rsidRPr="00CF2081">
        <w:rPr>
          <w:sz w:val="24"/>
          <w:szCs w:val="24"/>
        </w:rPr>
        <w:t>oscopic methods</w:t>
      </w:r>
      <w:r w:rsidRPr="00CF2081">
        <w:rPr>
          <w:sz w:val="24"/>
          <w:szCs w:val="24"/>
        </w:rPr>
        <w:t xml:space="preserve"> and the capabilities of the equipment, you are given the following scenario.</w:t>
      </w:r>
    </w:p>
    <w:p w14:paraId="24419C0B" w14:textId="77777777" w:rsidR="00FC4E2D" w:rsidRPr="00CF2081" w:rsidRDefault="00FC4E2D" w:rsidP="00FC4E2D">
      <w:pPr>
        <w:rPr>
          <w:i/>
          <w:iCs/>
          <w:sz w:val="24"/>
          <w:szCs w:val="24"/>
        </w:rPr>
      </w:pPr>
      <w:r w:rsidRPr="00CF2081">
        <w:rPr>
          <w:i/>
          <w:iCs/>
          <w:color w:val="0070C0"/>
          <w:sz w:val="24"/>
          <w:szCs w:val="24"/>
        </w:rPr>
        <w:t xml:space="preserve">“During a raid on a suspected terrorist cell in the UK, a large amount of apparent bomb-making equipment was found, alongside this equipment was discovered evidence to suggest that these were designed to disseminate a finely grained white powder into the atmosphere (of which many bags were found strapped to completed devices). The white powder seems to originate from large packs of tablets. The relatively low amount of actual explosives found strongly indicates a delivery method rather than the explosives being the primary method of causing damage. Due to the lack of protective equipment found it is surmised that the idea behind these is a testbed or proof of concept for the dispersal device.” </w:t>
      </w:r>
    </w:p>
    <w:p w14:paraId="040C09AC" w14:textId="3528E4E6" w:rsidR="00FC4E2D" w:rsidRPr="00CF2081" w:rsidRDefault="00FC4E2D" w:rsidP="00FC4E2D">
      <w:pPr>
        <w:rPr>
          <w:sz w:val="24"/>
          <w:szCs w:val="24"/>
        </w:rPr>
      </w:pPr>
      <w:r w:rsidRPr="00CF2081">
        <w:rPr>
          <w:sz w:val="24"/>
          <w:szCs w:val="24"/>
        </w:rPr>
        <w:t xml:space="preserve">You are tasked with finding out what the powder is via FTIR </w:t>
      </w:r>
      <w:r w:rsidR="00715A77" w:rsidRPr="00CF2081">
        <w:rPr>
          <w:sz w:val="24"/>
          <w:szCs w:val="24"/>
        </w:rPr>
        <w:t xml:space="preserve">and Raman spectroscopy </w:t>
      </w:r>
      <w:r w:rsidRPr="00CF2081">
        <w:rPr>
          <w:sz w:val="24"/>
          <w:szCs w:val="24"/>
        </w:rPr>
        <w:t>to enable this intelligence to be put into a report to the home office.</w:t>
      </w:r>
    </w:p>
    <w:p w14:paraId="5CDBBD63" w14:textId="77777777" w:rsidR="00FC4E2D" w:rsidRPr="00CF2081" w:rsidRDefault="00FC4E2D" w:rsidP="00FC4E2D">
      <w:pPr>
        <w:rPr>
          <w:b/>
          <w:bCs/>
          <w:sz w:val="24"/>
          <w:szCs w:val="24"/>
        </w:rPr>
      </w:pPr>
      <w:r w:rsidRPr="00CF2081">
        <w:rPr>
          <w:b/>
          <w:bCs/>
          <w:sz w:val="24"/>
          <w:szCs w:val="24"/>
        </w:rPr>
        <w:t>Method</w:t>
      </w:r>
    </w:p>
    <w:p w14:paraId="74FD57C1" w14:textId="77777777" w:rsidR="00FC4E2D" w:rsidRPr="00CF2081" w:rsidRDefault="00FC4E2D" w:rsidP="00FC4E2D">
      <w:pPr>
        <w:rPr>
          <w:sz w:val="24"/>
          <w:szCs w:val="24"/>
        </w:rPr>
      </w:pPr>
      <w:r w:rsidRPr="00CF2081">
        <w:rPr>
          <w:sz w:val="24"/>
          <w:szCs w:val="24"/>
        </w:rPr>
        <w:t xml:space="preserve">You are given a small sample of the pills that were located alongside the devices designated A B and C. Crush the pills in the mortar and pestle provided into a fine powder and transfer to a plastic weigh boat. </w:t>
      </w:r>
    </w:p>
    <w:p w14:paraId="361C6A52" w14:textId="71396321" w:rsidR="00FC4E2D" w:rsidRPr="00CF2081" w:rsidRDefault="00C22D97" w:rsidP="00FC4E2D">
      <w:pPr>
        <w:rPr>
          <w:sz w:val="24"/>
          <w:szCs w:val="24"/>
        </w:rPr>
      </w:pPr>
      <w:r w:rsidRPr="00CF2081">
        <w:rPr>
          <w:i/>
          <w:iCs/>
          <w:sz w:val="24"/>
          <w:szCs w:val="24"/>
        </w:rPr>
        <w:t xml:space="preserve">FT-IR: </w:t>
      </w:r>
      <w:r w:rsidR="00FC4E2D" w:rsidRPr="00CF2081">
        <w:rPr>
          <w:sz w:val="24"/>
          <w:szCs w:val="24"/>
        </w:rPr>
        <w:t>Take the weigh boats to the FTIR, ensure the machine is setup with the following specifications</w:t>
      </w:r>
    </w:p>
    <w:p w14:paraId="7B279225" w14:textId="77777777" w:rsidR="00FC4E2D" w:rsidRPr="00CF2081" w:rsidRDefault="00FC4E2D" w:rsidP="00FC4E2D">
      <w:pPr>
        <w:pStyle w:val="ListParagraph"/>
        <w:numPr>
          <w:ilvl w:val="0"/>
          <w:numId w:val="30"/>
        </w:numPr>
        <w:rPr>
          <w:sz w:val="24"/>
          <w:szCs w:val="24"/>
        </w:rPr>
      </w:pPr>
      <w:r w:rsidRPr="00CF2081">
        <w:rPr>
          <w:sz w:val="24"/>
          <w:szCs w:val="24"/>
        </w:rPr>
        <w:t>Absorption mode</w:t>
      </w:r>
    </w:p>
    <w:p w14:paraId="381E84C9" w14:textId="77777777" w:rsidR="00FC4E2D" w:rsidRPr="00CF2081" w:rsidRDefault="00FC4E2D" w:rsidP="00FC4E2D">
      <w:pPr>
        <w:pStyle w:val="ListParagraph"/>
        <w:numPr>
          <w:ilvl w:val="0"/>
          <w:numId w:val="30"/>
        </w:numPr>
        <w:rPr>
          <w:sz w:val="24"/>
          <w:szCs w:val="24"/>
        </w:rPr>
      </w:pPr>
      <w:r w:rsidRPr="00CF2081">
        <w:rPr>
          <w:sz w:val="24"/>
          <w:szCs w:val="24"/>
        </w:rPr>
        <w:t>10 scans</w:t>
      </w:r>
    </w:p>
    <w:p w14:paraId="05D8E9DE" w14:textId="77777777" w:rsidR="00FC4E2D" w:rsidRPr="00CF2081" w:rsidRDefault="00FC4E2D" w:rsidP="00FC4E2D">
      <w:pPr>
        <w:pStyle w:val="ListParagraph"/>
        <w:numPr>
          <w:ilvl w:val="0"/>
          <w:numId w:val="30"/>
        </w:numPr>
        <w:rPr>
          <w:sz w:val="24"/>
          <w:szCs w:val="24"/>
        </w:rPr>
      </w:pPr>
      <w:r w:rsidRPr="00CF2081">
        <w:rPr>
          <w:sz w:val="24"/>
          <w:szCs w:val="24"/>
        </w:rPr>
        <w:t>10 seconds duration per scan</w:t>
      </w:r>
    </w:p>
    <w:p w14:paraId="6D908AC4" w14:textId="77777777" w:rsidR="00FC4E2D" w:rsidRPr="00CF2081" w:rsidRDefault="00FC4E2D" w:rsidP="00FC4E2D">
      <w:pPr>
        <w:rPr>
          <w:sz w:val="24"/>
          <w:szCs w:val="24"/>
        </w:rPr>
      </w:pPr>
      <w:r w:rsidRPr="00CF2081">
        <w:rPr>
          <w:sz w:val="24"/>
          <w:szCs w:val="24"/>
        </w:rPr>
        <w:t xml:space="preserve">Once this has been confirmed, clean down the machine with IPA and blue roll. Once cleaned then you may begin the test proper. </w:t>
      </w:r>
    </w:p>
    <w:p w14:paraId="5D2865FB" w14:textId="77777777" w:rsidR="00FC4E2D" w:rsidRPr="00CF2081" w:rsidRDefault="00FC4E2D" w:rsidP="00FC4E2D">
      <w:pPr>
        <w:rPr>
          <w:sz w:val="24"/>
          <w:szCs w:val="24"/>
        </w:rPr>
      </w:pPr>
      <w:r w:rsidRPr="00CF2081">
        <w:rPr>
          <w:sz w:val="24"/>
          <w:szCs w:val="24"/>
        </w:rPr>
        <w:t xml:space="preserve">Take a background scan to eliminate background contamination from the sample. Add your first sample to the sample UATR unit and clamp down. Once clamped, name the new sample and run a scan. </w:t>
      </w:r>
    </w:p>
    <w:p w14:paraId="71DD33DC" w14:textId="77777777" w:rsidR="00FC4E2D" w:rsidRPr="00CF2081" w:rsidRDefault="00FC4E2D" w:rsidP="00FC4E2D">
      <w:pPr>
        <w:rPr>
          <w:sz w:val="24"/>
          <w:szCs w:val="24"/>
        </w:rPr>
      </w:pPr>
      <w:r w:rsidRPr="00CF2081">
        <w:rPr>
          <w:sz w:val="24"/>
          <w:szCs w:val="24"/>
        </w:rPr>
        <w:t>Observe the peaks and note down anything you feel is important (large peaks, broad, narrow etc).</w:t>
      </w:r>
    </w:p>
    <w:p w14:paraId="4E1B6B6B" w14:textId="77777777" w:rsidR="00FC4E2D" w:rsidRPr="00CF2081" w:rsidRDefault="00FC4E2D" w:rsidP="00FC4E2D">
      <w:pPr>
        <w:rPr>
          <w:sz w:val="24"/>
          <w:szCs w:val="24"/>
        </w:rPr>
      </w:pPr>
      <w:r w:rsidRPr="00CF2081">
        <w:rPr>
          <w:sz w:val="24"/>
          <w:szCs w:val="24"/>
        </w:rPr>
        <w:t>Repeat until all samples are done, you should aim for 3 repeats of each sample.</w:t>
      </w:r>
    </w:p>
    <w:p w14:paraId="0CF4C250" w14:textId="77777777" w:rsidR="00FC4E2D" w:rsidRPr="00CF2081" w:rsidRDefault="00FC4E2D" w:rsidP="00FC4E2D">
      <w:pPr>
        <w:rPr>
          <w:sz w:val="24"/>
          <w:szCs w:val="24"/>
        </w:rPr>
      </w:pPr>
      <w:r w:rsidRPr="00CF2081">
        <w:rPr>
          <w:sz w:val="24"/>
          <w:szCs w:val="24"/>
        </w:rPr>
        <w:t>Save a picture of your spectra lines.</w:t>
      </w:r>
    </w:p>
    <w:p w14:paraId="24CF33C2" w14:textId="77777777" w:rsidR="00FC4E2D" w:rsidRPr="00CF2081" w:rsidRDefault="00FC4E2D" w:rsidP="00FC4E2D">
      <w:pPr>
        <w:rPr>
          <w:sz w:val="24"/>
          <w:szCs w:val="24"/>
        </w:rPr>
      </w:pPr>
      <w:r w:rsidRPr="00CF2081">
        <w:rPr>
          <w:sz w:val="24"/>
          <w:szCs w:val="24"/>
        </w:rPr>
        <w:t>Begin to identify the peaks and then the functional groups in the general and fingerprint zones.</w:t>
      </w:r>
    </w:p>
    <w:p w14:paraId="3C0151E6" w14:textId="4538D0E9" w:rsidR="00FC4E2D" w:rsidRPr="00CF2081" w:rsidRDefault="00FC4E2D" w:rsidP="00FC4E2D">
      <w:pPr>
        <w:rPr>
          <w:sz w:val="24"/>
          <w:szCs w:val="24"/>
        </w:rPr>
      </w:pPr>
      <w:r w:rsidRPr="00CF2081">
        <w:rPr>
          <w:sz w:val="24"/>
          <w:szCs w:val="24"/>
        </w:rPr>
        <w:lastRenderedPageBreak/>
        <w:t>After you have identified key functional groups and peaks you will then use the library function to find out if the sample can be identified from existing spectra in the database.</w:t>
      </w:r>
    </w:p>
    <w:p w14:paraId="209823D9" w14:textId="77777777" w:rsidR="00CF2081" w:rsidRDefault="00651492">
      <w:pPr>
        <w:rPr>
          <w:sz w:val="24"/>
          <w:szCs w:val="24"/>
        </w:rPr>
      </w:pPr>
      <w:r w:rsidRPr="00CF2081">
        <w:rPr>
          <w:i/>
          <w:iCs/>
          <w:sz w:val="24"/>
          <w:szCs w:val="24"/>
        </w:rPr>
        <w:t xml:space="preserve">Raman Spectroscopy: </w:t>
      </w:r>
      <w:r w:rsidR="00416E23" w:rsidRPr="00CF2081">
        <w:rPr>
          <w:sz w:val="24"/>
          <w:szCs w:val="24"/>
        </w:rPr>
        <w:t>Ensure the Raman spectrometer is calibrated and set with an excitation wavelength appropriate for organic materials (e.g., 532 nm or 785 nm). Perform at least three scans per sample, ensuring the laser power and exposure time are adjusted to avoid sample degradation.</w:t>
      </w:r>
    </w:p>
    <w:p w14:paraId="3959A1C4" w14:textId="77777777" w:rsidR="00CF2081" w:rsidRDefault="00CF2081">
      <w:pPr>
        <w:rPr>
          <w:sz w:val="24"/>
          <w:szCs w:val="24"/>
        </w:rPr>
      </w:pPr>
    </w:p>
    <w:p w14:paraId="19AFB5C8" w14:textId="77777777" w:rsidR="00FC4E2D" w:rsidRDefault="00FC4E2D" w:rsidP="00FC4E2D">
      <w:pPr>
        <w:rPr>
          <w:b/>
          <w:bCs/>
        </w:rPr>
      </w:pPr>
      <w:r w:rsidRPr="00DB7D56">
        <w:rPr>
          <w:b/>
          <w:bCs/>
        </w:rPr>
        <w:t>Results</w:t>
      </w:r>
    </w:p>
    <w:tbl>
      <w:tblPr>
        <w:tblW w:w="9395"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3647"/>
        <w:gridCol w:w="3977"/>
      </w:tblGrid>
      <w:tr w:rsidR="00FC4E2D" w14:paraId="3D1B09C0" w14:textId="77777777" w:rsidTr="003E745E">
        <w:trPr>
          <w:trHeight w:val="392"/>
        </w:trPr>
        <w:tc>
          <w:tcPr>
            <w:tcW w:w="9395" w:type="dxa"/>
            <w:gridSpan w:val="3"/>
          </w:tcPr>
          <w:p w14:paraId="04DD693D" w14:textId="77777777" w:rsidR="00FC4E2D" w:rsidRPr="00DB7D56" w:rsidRDefault="00FC4E2D" w:rsidP="003E745E">
            <w:pPr>
              <w:jc w:val="center"/>
              <w:rPr>
                <w:b/>
                <w:bCs/>
                <w:u w:val="single"/>
              </w:rPr>
            </w:pPr>
            <w:r w:rsidRPr="00DB7D56">
              <w:rPr>
                <w:b/>
                <w:bCs/>
                <w:u w:val="single"/>
              </w:rPr>
              <w:t>Results table</w:t>
            </w:r>
          </w:p>
        </w:tc>
      </w:tr>
      <w:tr w:rsidR="00FC4E2D" w14:paraId="14D55E59" w14:textId="77777777" w:rsidTr="003E745E">
        <w:trPr>
          <w:trHeight w:val="408"/>
        </w:trPr>
        <w:tc>
          <w:tcPr>
            <w:tcW w:w="1771" w:type="dxa"/>
          </w:tcPr>
          <w:p w14:paraId="5151D441" w14:textId="77777777" w:rsidR="00FC4E2D" w:rsidRPr="00DB7D56" w:rsidRDefault="00FC4E2D" w:rsidP="003E745E">
            <w:pPr>
              <w:jc w:val="center"/>
              <w:rPr>
                <w:b/>
                <w:bCs/>
                <w:u w:val="single"/>
              </w:rPr>
            </w:pPr>
            <w:r w:rsidRPr="00DB7D56">
              <w:rPr>
                <w:b/>
                <w:bCs/>
                <w:u w:val="single"/>
              </w:rPr>
              <w:t>Sample ID</w:t>
            </w:r>
          </w:p>
        </w:tc>
        <w:tc>
          <w:tcPr>
            <w:tcW w:w="3647" w:type="dxa"/>
          </w:tcPr>
          <w:p w14:paraId="4B48A2B8" w14:textId="77777777" w:rsidR="00FC4E2D" w:rsidRPr="00DB7D56" w:rsidRDefault="00FC4E2D" w:rsidP="003E745E">
            <w:pPr>
              <w:jc w:val="center"/>
              <w:rPr>
                <w:b/>
                <w:bCs/>
                <w:u w:val="single"/>
              </w:rPr>
            </w:pPr>
            <w:r w:rsidRPr="00DB7D56">
              <w:rPr>
                <w:b/>
                <w:bCs/>
                <w:u w:val="single"/>
              </w:rPr>
              <w:t>Key general peaks/ functional groups</w:t>
            </w:r>
          </w:p>
        </w:tc>
        <w:tc>
          <w:tcPr>
            <w:tcW w:w="3977" w:type="dxa"/>
          </w:tcPr>
          <w:p w14:paraId="3C975645" w14:textId="77777777" w:rsidR="00FC4E2D" w:rsidRPr="00DB7D56" w:rsidRDefault="00FC4E2D" w:rsidP="003E745E">
            <w:pPr>
              <w:jc w:val="center"/>
              <w:rPr>
                <w:b/>
                <w:bCs/>
                <w:u w:val="single"/>
              </w:rPr>
            </w:pPr>
            <w:r w:rsidRPr="00DB7D56">
              <w:rPr>
                <w:b/>
                <w:bCs/>
                <w:u w:val="single"/>
              </w:rPr>
              <w:t>Key Fingerprint peaks/ functional groups</w:t>
            </w:r>
          </w:p>
        </w:tc>
      </w:tr>
      <w:tr w:rsidR="00FC4E2D" w14:paraId="5A59458E" w14:textId="77777777" w:rsidTr="003E745E">
        <w:trPr>
          <w:trHeight w:val="8216"/>
        </w:trPr>
        <w:tc>
          <w:tcPr>
            <w:tcW w:w="1771" w:type="dxa"/>
          </w:tcPr>
          <w:p w14:paraId="58914888" w14:textId="77777777" w:rsidR="00FC4E2D" w:rsidRDefault="00FC4E2D" w:rsidP="003E745E"/>
        </w:tc>
        <w:tc>
          <w:tcPr>
            <w:tcW w:w="3647" w:type="dxa"/>
          </w:tcPr>
          <w:p w14:paraId="58987F31" w14:textId="77777777" w:rsidR="00FC4E2D" w:rsidRDefault="00FC4E2D" w:rsidP="003E745E"/>
        </w:tc>
        <w:tc>
          <w:tcPr>
            <w:tcW w:w="3977" w:type="dxa"/>
          </w:tcPr>
          <w:p w14:paraId="6D546951" w14:textId="77777777" w:rsidR="00FC4E2D" w:rsidRDefault="00FC4E2D" w:rsidP="003E745E"/>
        </w:tc>
      </w:tr>
    </w:tbl>
    <w:p w14:paraId="2DCE3F9D" w14:textId="77777777" w:rsidR="00FC4E2D" w:rsidRDefault="00FC4E2D" w:rsidP="00FC4E2D"/>
    <w:p w14:paraId="5C6B3A82" w14:textId="77777777" w:rsidR="00FC4E2D" w:rsidRDefault="00FC4E2D" w:rsidP="00FC4E2D"/>
    <w:p w14:paraId="175D358C" w14:textId="77777777" w:rsidR="00CF2081" w:rsidRDefault="00CF2081" w:rsidP="00FC4E2D">
      <w:pPr>
        <w:rPr>
          <w:b/>
          <w:bCs/>
          <w:u w:val="single"/>
        </w:rPr>
      </w:pPr>
    </w:p>
    <w:p w14:paraId="295FA914" w14:textId="77777777" w:rsidR="00CF2081" w:rsidRDefault="00CF2081" w:rsidP="00FC4E2D">
      <w:pPr>
        <w:rPr>
          <w:b/>
          <w:bCs/>
          <w:u w:val="single"/>
        </w:rPr>
      </w:pPr>
    </w:p>
    <w:p w14:paraId="3396014F" w14:textId="6D6E0A4A" w:rsidR="00FC4E2D" w:rsidRDefault="00FC4E2D" w:rsidP="00FC4E2D">
      <w:r>
        <w:lastRenderedPageBreak/>
        <w:t xml:space="preserve">Identify the main group peaks (present in all samples, </w:t>
      </w:r>
      <w:proofErr w:type="spellStart"/>
      <w:r>
        <w:t>inc</w:t>
      </w:r>
      <w:proofErr w:type="spellEnd"/>
      <w:r>
        <w:t xml:space="preserve"> approx. numbers) using the table provided below.</w:t>
      </w:r>
    </w:p>
    <w:p w14:paraId="19983182" w14:textId="77777777" w:rsidR="00FC4E2D" w:rsidRDefault="00FC4E2D" w:rsidP="00FC4E2D">
      <w:r w:rsidRPr="00923F2F">
        <w:rPr>
          <w:noProof/>
        </w:rPr>
        <w:drawing>
          <wp:inline distT="0" distB="0" distL="0" distR="0" wp14:anchorId="58227977" wp14:editId="3D9AB89A">
            <wp:extent cx="5731510" cy="3648710"/>
            <wp:effectExtent l="0" t="0" r="2540" b="8890"/>
            <wp:docPr id="3074" name="Picture 2" descr="See the source image">
              <a:extLst xmlns:a="http://schemas.openxmlformats.org/drawingml/2006/main">
                <a:ext uri="{FF2B5EF4-FFF2-40B4-BE49-F238E27FC236}">
                  <a16:creationId xmlns:a16="http://schemas.microsoft.com/office/drawing/2014/main" id="{0294CA8F-6BA8-B58A-14BB-E8A23D0AB3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See the source image">
                      <a:extLst>
                        <a:ext uri="{FF2B5EF4-FFF2-40B4-BE49-F238E27FC236}">
                          <a16:creationId xmlns:a16="http://schemas.microsoft.com/office/drawing/2014/main" id="{0294CA8F-6BA8-B58A-14BB-E8A23D0AB3EF}"/>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648710"/>
                    </a:xfrm>
                    <a:prstGeom prst="rect">
                      <a:avLst/>
                    </a:prstGeom>
                    <a:noFill/>
                  </pic:spPr>
                </pic:pic>
              </a:graphicData>
            </a:graphic>
          </wp:inline>
        </w:drawing>
      </w:r>
    </w:p>
    <w:p w14:paraId="47E85FDE" w14:textId="757F035C" w:rsidR="00FC4E2D" w:rsidRPr="00E93742" w:rsidRDefault="00FC4E2D" w:rsidP="00FC4E2D"/>
    <w:sectPr w:rsidR="00FC4E2D" w:rsidRPr="00E93742" w:rsidSect="00911FAC">
      <w:headerReference w:type="default" r:id="rId8"/>
      <w:footerReference w:type="default" r:id="rId9"/>
      <w:pgSz w:w="11906" w:h="16838"/>
      <w:pgMar w:top="1276" w:right="1440" w:bottom="1134" w:left="1440" w:header="283"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C23B7" w14:textId="77777777" w:rsidR="000A2031" w:rsidRDefault="000A2031" w:rsidP="006024F0">
      <w:pPr>
        <w:spacing w:after="0" w:line="240" w:lineRule="auto"/>
      </w:pPr>
      <w:r>
        <w:separator/>
      </w:r>
    </w:p>
  </w:endnote>
  <w:endnote w:type="continuationSeparator" w:id="0">
    <w:p w14:paraId="546C927C" w14:textId="77777777" w:rsidR="000A2031" w:rsidRDefault="000A2031" w:rsidP="00602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783137"/>
      <w:docPartObj>
        <w:docPartGallery w:val="Page Numbers (Bottom of Page)"/>
        <w:docPartUnique/>
      </w:docPartObj>
    </w:sdtPr>
    <w:sdtEndPr>
      <w:rPr>
        <w:noProof/>
      </w:rPr>
    </w:sdtEndPr>
    <w:sdtContent>
      <w:p w14:paraId="5D40D596" w14:textId="35B4ADDF" w:rsidR="003B0BBA" w:rsidRDefault="003B0BB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7E72A4" w14:textId="77777777" w:rsidR="003B0BBA" w:rsidRDefault="003B0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A62325" w14:textId="77777777" w:rsidR="000A2031" w:rsidRDefault="000A2031" w:rsidP="006024F0">
      <w:pPr>
        <w:spacing w:after="0" w:line="240" w:lineRule="auto"/>
      </w:pPr>
      <w:r>
        <w:separator/>
      </w:r>
    </w:p>
  </w:footnote>
  <w:footnote w:type="continuationSeparator" w:id="0">
    <w:p w14:paraId="6DDEF568" w14:textId="77777777" w:rsidR="000A2031" w:rsidRDefault="000A2031" w:rsidP="00602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FF968" w14:textId="049883A5" w:rsidR="006024F0" w:rsidRDefault="00B82341">
    <w:pPr>
      <w:pStyle w:val="Header"/>
    </w:pPr>
    <w:r>
      <w:tab/>
    </w:r>
    <w:r w:rsidR="006024F0">
      <w:t>University of Wales</w:t>
    </w:r>
    <w:r>
      <w:t xml:space="preserve"> Trinity Saint David – </w:t>
    </w:r>
    <w:r w:rsidRPr="00C27049">
      <w:t>OME</w:t>
    </w:r>
    <w:r>
      <w:t xml:space="preserve"> Programme</w:t>
    </w:r>
  </w:p>
  <w:p w14:paraId="60CAADF3" w14:textId="77777777" w:rsidR="00B82341" w:rsidRDefault="00B82341">
    <w:pPr>
      <w:pStyle w:val="Header"/>
    </w:pPr>
  </w:p>
  <w:p w14:paraId="6872DAEA" w14:textId="77777777" w:rsidR="006024F0" w:rsidRDefault="006024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F39EA"/>
    <w:multiLevelType w:val="hybridMultilevel"/>
    <w:tmpl w:val="BDA036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205A5E"/>
    <w:multiLevelType w:val="hybridMultilevel"/>
    <w:tmpl w:val="467E9F9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D30492"/>
    <w:multiLevelType w:val="hybridMultilevel"/>
    <w:tmpl w:val="19DC8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3525E0"/>
    <w:multiLevelType w:val="hybridMultilevel"/>
    <w:tmpl w:val="5894B02C"/>
    <w:lvl w:ilvl="0" w:tplc="08090001">
      <w:start w:val="1"/>
      <w:numFmt w:val="bullet"/>
      <w:lvlText w:val=""/>
      <w:lvlJc w:val="left"/>
      <w:pPr>
        <w:ind w:left="1067" w:hanging="360"/>
      </w:pPr>
      <w:rPr>
        <w:rFonts w:ascii="Symbol" w:hAnsi="Symbol" w:hint="default"/>
      </w:rPr>
    </w:lvl>
    <w:lvl w:ilvl="1" w:tplc="08090003" w:tentative="1">
      <w:start w:val="1"/>
      <w:numFmt w:val="bullet"/>
      <w:lvlText w:val="o"/>
      <w:lvlJc w:val="left"/>
      <w:pPr>
        <w:ind w:left="1787" w:hanging="360"/>
      </w:pPr>
      <w:rPr>
        <w:rFonts w:ascii="Courier New" w:hAnsi="Courier New" w:cs="Courier New" w:hint="default"/>
      </w:rPr>
    </w:lvl>
    <w:lvl w:ilvl="2" w:tplc="08090005" w:tentative="1">
      <w:start w:val="1"/>
      <w:numFmt w:val="bullet"/>
      <w:lvlText w:val=""/>
      <w:lvlJc w:val="left"/>
      <w:pPr>
        <w:ind w:left="2507" w:hanging="360"/>
      </w:pPr>
      <w:rPr>
        <w:rFonts w:ascii="Wingdings" w:hAnsi="Wingdings" w:hint="default"/>
      </w:rPr>
    </w:lvl>
    <w:lvl w:ilvl="3" w:tplc="08090001" w:tentative="1">
      <w:start w:val="1"/>
      <w:numFmt w:val="bullet"/>
      <w:lvlText w:val=""/>
      <w:lvlJc w:val="left"/>
      <w:pPr>
        <w:ind w:left="3227" w:hanging="360"/>
      </w:pPr>
      <w:rPr>
        <w:rFonts w:ascii="Symbol" w:hAnsi="Symbol" w:hint="default"/>
      </w:rPr>
    </w:lvl>
    <w:lvl w:ilvl="4" w:tplc="08090003" w:tentative="1">
      <w:start w:val="1"/>
      <w:numFmt w:val="bullet"/>
      <w:lvlText w:val="o"/>
      <w:lvlJc w:val="left"/>
      <w:pPr>
        <w:ind w:left="3947" w:hanging="360"/>
      </w:pPr>
      <w:rPr>
        <w:rFonts w:ascii="Courier New" w:hAnsi="Courier New" w:cs="Courier New" w:hint="default"/>
      </w:rPr>
    </w:lvl>
    <w:lvl w:ilvl="5" w:tplc="08090005" w:tentative="1">
      <w:start w:val="1"/>
      <w:numFmt w:val="bullet"/>
      <w:lvlText w:val=""/>
      <w:lvlJc w:val="left"/>
      <w:pPr>
        <w:ind w:left="4667" w:hanging="360"/>
      </w:pPr>
      <w:rPr>
        <w:rFonts w:ascii="Wingdings" w:hAnsi="Wingdings" w:hint="default"/>
      </w:rPr>
    </w:lvl>
    <w:lvl w:ilvl="6" w:tplc="08090001" w:tentative="1">
      <w:start w:val="1"/>
      <w:numFmt w:val="bullet"/>
      <w:lvlText w:val=""/>
      <w:lvlJc w:val="left"/>
      <w:pPr>
        <w:ind w:left="5387" w:hanging="360"/>
      </w:pPr>
      <w:rPr>
        <w:rFonts w:ascii="Symbol" w:hAnsi="Symbol" w:hint="default"/>
      </w:rPr>
    </w:lvl>
    <w:lvl w:ilvl="7" w:tplc="08090003" w:tentative="1">
      <w:start w:val="1"/>
      <w:numFmt w:val="bullet"/>
      <w:lvlText w:val="o"/>
      <w:lvlJc w:val="left"/>
      <w:pPr>
        <w:ind w:left="6107" w:hanging="360"/>
      </w:pPr>
      <w:rPr>
        <w:rFonts w:ascii="Courier New" w:hAnsi="Courier New" w:cs="Courier New" w:hint="default"/>
      </w:rPr>
    </w:lvl>
    <w:lvl w:ilvl="8" w:tplc="08090005" w:tentative="1">
      <w:start w:val="1"/>
      <w:numFmt w:val="bullet"/>
      <w:lvlText w:val=""/>
      <w:lvlJc w:val="left"/>
      <w:pPr>
        <w:ind w:left="6827" w:hanging="360"/>
      </w:pPr>
      <w:rPr>
        <w:rFonts w:ascii="Wingdings" w:hAnsi="Wingdings" w:hint="default"/>
      </w:rPr>
    </w:lvl>
  </w:abstractNum>
  <w:abstractNum w:abstractNumId="4" w15:restartNumberingAfterBreak="0">
    <w:nsid w:val="16253CBA"/>
    <w:multiLevelType w:val="hybridMultilevel"/>
    <w:tmpl w:val="E9D2DFCC"/>
    <w:lvl w:ilvl="0" w:tplc="1009000B">
      <w:start w:val="1"/>
      <w:numFmt w:val="bullet"/>
      <w:lvlText w:val=""/>
      <w:lvlJc w:val="left"/>
      <w:pPr>
        <w:ind w:left="1080" w:hanging="360"/>
      </w:pPr>
      <w:rPr>
        <w:rFonts w:ascii="Wingdings" w:hAnsi="Wingdings"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15:restartNumberingAfterBreak="0">
    <w:nsid w:val="1C1D4A3F"/>
    <w:multiLevelType w:val="multilevel"/>
    <w:tmpl w:val="1F90336A"/>
    <w:lvl w:ilvl="0">
      <w:start w:val="1"/>
      <w:numFmt w:val="decimal"/>
      <w:lvlText w:val="%1."/>
      <w:lvlJc w:val="left"/>
      <w:pPr>
        <w:tabs>
          <w:tab w:val="num" w:pos="2062"/>
        </w:tabs>
        <w:ind w:left="2062" w:hanging="360"/>
      </w:pPr>
    </w:lvl>
    <w:lvl w:ilvl="1" w:tentative="1">
      <w:numFmt w:val="decimal"/>
      <w:lvlText w:val="%2."/>
      <w:lvlJc w:val="left"/>
      <w:pPr>
        <w:tabs>
          <w:tab w:val="num" w:pos="2782"/>
        </w:tabs>
        <w:ind w:left="2782" w:hanging="360"/>
      </w:pPr>
    </w:lvl>
    <w:lvl w:ilvl="2" w:tentative="1">
      <w:numFmt w:val="decimal"/>
      <w:lvlText w:val="%3."/>
      <w:lvlJc w:val="left"/>
      <w:pPr>
        <w:tabs>
          <w:tab w:val="num" w:pos="3502"/>
        </w:tabs>
        <w:ind w:left="3502" w:hanging="360"/>
      </w:pPr>
    </w:lvl>
    <w:lvl w:ilvl="3" w:tentative="1">
      <w:numFmt w:val="decimal"/>
      <w:lvlText w:val="%4."/>
      <w:lvlJc w:val="left"/>
      <w:pPr>
        <w:tabs>
          <w:tab w:val="num" w:pos="4222"/>
        </w:tabs>
        <w:ind w:left="4222" w:hanging="360"/>
      </w:pPr>
    </w:lvl>
    <w:lvl w:ilvl="4" w:tentative="1">
      <w:numFmt w:val="decimal"/>
      <w:lvlText w:val="%5."/>
      <w:lvlJc w:val="left"/>
      <w:pPr>
        <w:tabs>
          <w:tab w:val="num" w:pos="4942"/>
        </w:tabs>
        <w:ind w:left="4942" w:hanging="360"/>
      </w:pPr>
    </w:lvl>
    <w:lvl w:ilvl="5" w:tentative="1">
      <w:numFmt w:val="decimal"/>
      <w:lvlText w:val="%6."/>
      <w:lvlJc w:val="left"/>
      <w:pPr>
        <w:tabs>
          <w:tab w:val="num" w:pos="5662"/>
        </w:tabs>
        <w:ind w:left="5662" w:hanging="360"/>
      </w:pPr>
    </w:lvl>
    <w:lvl w:ilvl="6" w:tentative="1">
      <w:numFmt w:val="decimal"/>
      <w:lvlText w:val="%7."/>
      <w:lvlJc w:val="left"/>
      <w:pPr>
        <w:tabs>
          <w:tab w:val="num" w:pos="6382"/>
        </w:tabs>
        <w:ind w:left="6382" w:hanging="360"/>
      </w:pPr>
    </w:lvl>
    <w:lvl w:ilvl="7" w:tentative="1">
      <w:numFmt w:val="decimal"/>
      <w:lvlText w:val="%8."/>
      <w:lvlJc w:val="left"/>
      <w:pPr>
        <w:tabs>
          <w:tab w:val="num" w:pos="7102"/>
        </w:tabs>
        <w:ind w:left="7102" w:hanging="360"/>
      </w:pPr>
    </w:lvl>
    <w:lvl w:ilvl="8" w:tentative="1">
      <w:numFmt w:val="decimal"/>
      <w:lvlText w:val="%9."/>
      <w:lvlJc w:val="left"/>
      <w:pPr>
        <w:tabs>
          <w:tab w:val="num" w:pos="7822"/>
        </w:tabs>
        <w:ind w:left="7822" w:hanging="360"/>
      </w:pPr>
    </w:lvl>
  </w:abstractNum>
  <w:abstractNum w:abstractNumId="6" w15:restartNumberingAfterBreak="0">
    <w:nsid w:val="1D3D62CF"/>
    <w:multiLevelType w:val="hybridMultilevel"/>
    <w:tmpl w:val="5C64F79C"/>
    <w:lvl w:ilvl="0" w:tplc="FFFFFFFF">
      <w:start w:val="1"/>
      <w:numFmt w:val="decimal"/>
      <w:lvlText w:val="%1."/>
      <w:lvlJc w:val="left"/>
      <w:pPr>
        <w:ind w:left="720" w:hanging="360"/>
      </w:pPr>
      <w:rPr>
        <w:rFonts w:asciiTheme="minorHAnsi" w:eastAsia="Calibri" w:hAnsiTheme="minorHAnsi" w:cstheme="minorHAnsi"/>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DB836F5"/>
    <w:multiLevelType w:val="hybridMultilevel"/>
    <w:tmpl w:val="EA7E8970"/>
    <w:lvl w:ilvl="0" w:tplc="FC48F53E">
      <w:start w:val="1"/>
      <w:numFmt w:val="decimal"/>
      <w:lvlText w:val="%1."/>
      <w:lvlJc w:val="left"/>
      <w:pPr>
        <w:ind w:left="720" w:hanging="360"/>
      </w:pPr>
      <w:rPr>
        <w:rFonts w:hint="default"/>
        <w:b/>
        <w:color w:val="44444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68622E"/>
    <w:multiLevelType w:val="multilevel"/>
    <w:tmpl w:val="7C6A947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A92ECE"/>
    <w:multiLevelType w:val="hybridMultilevel"/>
    <w:tmpl w:val="DB3A0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10738A"/>
    <w:multiLevelType w:val="hybridMultilevel"/>
    <w:tmpl w:val="9B661E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ADE2139"/>
    <w:multiLevelType w:val="multilevel"/>
    <w:tmpl w:val="9D4A9D4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A7A3C"/>
    <w:multiLevelType w:val="multilevel"/>
    <w:tmpl w:val="61EAD14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E1AE5"/>
    <w:multiLevelType w:val="hybridMultilevel"/>
    <w:tmpl w:val="EC44AF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69C1F0D"/>
    <w:multiLevelType w:val="hybridMultilevel"/>
    <w:tmpl w:val="1F9602A8"/>
    <w:lvl w:ilvl="0" w:tplc="FFFFFFFF">
      <w:start w:val="1"/>
      <w:numFmt w:val="upperRoman"/>
      <w:lvlText w:val="%1."/>
      <w:lvlJc w:val="left"/>
      <w:pPr>
        <w:ind w:left="1080" w:hanging="720"/>
      </w:pPr>
      <w:rPr>
        <w:rFonts w:hint="default"/>
        <w:b/>
        <w:u w:val="no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DF14D75"/>
    <w:multiLevelType w:val="hybridMultilevel"/>
    <w:tmpl w:val="9D4025F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EE02269"/>
    <w:multiLevelType w:val="hybridMultilevel"/>
    <w:tmpl w:val="CC149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990B0F"/>
    <w:multiLevelType w:val="hybridMultilevel"/>
    <w:tmpl w:val="0146114E"/>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302A51"/>
    <w:multiLevelType w:val="hybridMultilevel"/>
    <w:tmpl w:val="EC44AFF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63200AA"/>
    <w:multiLevelType w:val="hybridMultilevel"/>
    <w:tmpl w:val="E0DE669E"/>
    <w:lvl w:ilvl="0" w:tplc="B36CDE82">
      <w:start w:val="10"/>
      <w:numFmt w:val="bullet"/>
      <w:lvlText w:val=""/>
      <w:lvlJc w:val="left"/>
      <w:pPr>
        <w:ind w:left="720" w:hanging="360"/>
      </w:pPr>
      <w:rPr>
        <w:rFonts w:ascii="Symbol" w:eastAsia="Calibri" w:hAnsi="Symbol" w:cstheme="minorHAnsi"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AD20B5"/>
    <w:multiLevelType w:val="hybridMultilevel"/>
    <w:tmpl w:val="DD60650C"/>
    <w:lvl w:ilvl="0" w:tplc="1CFEAF5A">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6B2"/>
    <w:multiLevelType w:val="multilevel"/>
    <w:tmpl w:val="9506B24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2" w15:restartNumberingAfterBreak="0">
    <w:nsid w:val="61804050"/>
    <w:multiLevelType w:val="hybridMultilevel"/>
    <w:tmpl w:val="EA7E8970"/>
    <w:lvl w:ilvl="0" w:tplc="FFFFFFFF">
      <w:start w:val="1"/>
      <w:numFmt w:val="decimal"/>
      <w:lvlText w:val="%1."/>
      <w:lvlJc w:val="left"/>
      <w:pPr>
        <w:ind w:left="720" w:hanging="360"/>
      </w:pPr>
      <w:rPr>
        <w:rFonts w:hint="default"/>
        <w:b/>
        <w:color w:val="44444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2C7306B"/>
    <w:multiLevelType w:val="hybridMultilevel"/>
    <w:tmpl w:val="5C64F79C"/>
    <w:lvl w:ilvl="0" w:tplc="B7943230">
      <w:start w:val="1"/>
      <w:numFmt w:val="decimal"/>
      <w:lvlText w:val="%1."/>
      <w:lvlJc w:val="left"/>
      <w:pPr>
        <w:ind w:left="720" w:hanging="360"/>
      </w:pPr>
      <w:rPr>
        <w:rFonts w:asciiTheme="minorHAnsi" w:eastAsia="Calibri" w:hAnsiTheme="minorHAnsi" w:cstheme="min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E81426"/>
    <w:multiLevelType w:val="hybridMultilevel"/>
    <w:tmpl w:val="32A8B42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CA552CD"/>
    <w:multiLevelType w:val="hybridMultilevel"/>
    <w:tmpl w:val="1F9602A8"/>
    <w:lvl w:ilvl="0" w:tplc="2B06E3C2">
      <w:start w:val="1"/>
      <w:numFmt w:val="upperRoman"/>
      <w:lvlText w:val="%1."/>
      <w:lvlJc w:val="left"/>
      <w:pPr>
        <w:ind w:left="1080" w:hanging="720"/>
      </w:pPr>
      <w:rPr>
        <w:rFonts w:hint="default"/>
        <w:b/>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866D08"/>
    <w:multiLevelType w:val="hybridMultilevel"/>
    <w:tmpl w:val="12A83100"/>
    <w:lvl w:ilvl="0" w:tplc="1A66FA28">
      <w:start w:val="1"/>
      <w:numFmt w:val="bullet"/>
      <w:lvlText w:val="•"/>
      <w:lvlJc w:val="left"/>
      <w:pPr>
        <w:tabs>
          <w:tab w:val="num" w:pos="720"/>
        </w:tabs>
        <w:ind w:left="720" w:hanging="360"/>
      </w:pPr>
      <w:rPr>
        <w:rFonts w:ascii="Arial" w:hAnsi="Arial" w:hint="default"/>
      </w:rPr>
    </w:lvl>
    <w:lvl w:ilvl="1" w:tplc="95E05EEA">
      <w:numFmt w:val="bullet"/>
      <w:lvlText w:val="•"/>
      <w:lvlJc w:val="left"/>
      <w:pPr>
        <w:tabs>
          <w:tab w:val="num" w:pos="1440"/>
        </w:tabs>
        <w:ind w:left="1440" w:hanging="360"/>
      </w:pPr>
      <w:rPr>
        <w:rFonts w:ascii="Arial" w:hAnsi="Arial" w:hint="default"/>
      </w:rPr>
    </w:lvl>
    <w:lvl w:ilvl="2" w:tplc="B5FCFE7E" w:tentative="1">
      <w:start w:val="1"/>
      <w:numFmt w:val="bullet"/>
      <w:lvlText w:val="•"/>
      <w:lvlJc w:val="left"/>
      <w:pPr>
        <w:tabs>
          <w:tab w:val="num" w:pos="2160"/>
        </w:tabs>
        <w:ind w:left="2160" w:hanging="360"/>
      </w:pPr>
      <w:rPr>
        <w:rFonts w:ascii="Arial" w:hAnsi="Arial" w:hint="default"/>
      </w:rPr>
    </w:lvl>
    <w:lvl w:ilvl="3" w:tplc="DAB6FBCA" w:tentative="1">
      <w:start w:val="1"/>
      <w:numFmt w:val="bullet"/>
      <w:lvlText w:val="•"/>
      <w:lvlJc w:val="left"/>
      <w:pPr>
        <w:tabs>
          <w:tab w:val="num" w:pos="2880"/>
        </w:tabs>
        <w:ind w:left="2880" w:hanging="360"/>
      </w:pPr>
      <w:rPr>
        <w:rFonts w:ascii="Arial" w:hAnsi="Arial" w:hint="default"/>
      </w:rPr>
    </w:lvl>
    <w:lvl w:ilvl="4" w:tplc="2270A60E" w:tentative="1">
      <w:start w:val="1"/>
      <w:numFmt w:val="bullet"/>
      <w:lvlText w:val="•"/>
      <w:lvlJc w:val="left"/>
      <w:pPr>
        <w:tabs>
          <w:tab w:val="num" w:pos="3600"/>
        </w:tabs>
        <w:ind w:left="3600" w:hanging="360"/>
      </w:pPr>
      <w:rPr>
        <w:rFonts w:ascii="Arial" w:hAnsi="Arial" w:hint="default"/>
      </w:rPr>
    </w:lvl>
    <w:lvl w:ilvl="5" w:tplc="E58499D8" w:tentative="1">
      <w:start w:val="1"/>
      <w:numFmt w:val="bullet"/>
      <w:lvlText w:val="•"/>
      <w:lvlJc w:val="left"/>
      <w:pPr>
        <w:tabs>
          <w:tab w:val="num" w:pos="4320"/>
        </w:tabs>
        <w:ind w:left="4320" w:hanging="360"/>
      </w:pPr>
      <w:rPr>
        <w:rFonts w:ascii="Arial" w:hAnsi="Arial" w:hint="default"/>
      </w:rPr>
    </w:lvl>
    <w:lvl w:ilvl="6" w:tplc="7BB8E234" w:tentative="1">
      <w:start w:val="1"/>
      <w:numFmt w:val="bullet"/>
      <w:lvlText w:val="•"/>
      <w:lvlJc w:val="left"/>
      <w:pPr>
        <w:tabs>
          <w:tab w:val="num" w:pos="5040"/>
        </w:tabs>
        <w:ind w:left="5040" w:hanging="360"/>
      </w:pPr>
      <w:rPr>
        <w:rFonts w:ascii="Arial" w:hAnsi="Arial" w:hint="default"/>
      </w:rPr>
    </w:lvl>
    <w:lvl w:ilvl="7" w:tplc="71D0A9EC" w:tentative="1">
      <w:start w:val="1"/>
      <w:numFmt w:val="bullet"/>
      <w:lvlText w:val="•"/>
      <w:lvlJc w:val="left"/>
      <w:pPr>
        <w:tabs>
          <w:tab w:val="num" w:pos="5760"/>
        </w:tabs>
        <w:ind w:left="5760" w:hanging="360"/>
      </w:pPr>
      <w:rPr>
        <w:rFonts w:ascii="Arial" w:hAnsi="Arial" w:hint="default"/>
      </w:rPr>
    </w:lvl>
    <w:lvl w:ilvl="8" w:tplc="35C2B524"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4B80024"/>
    <w:multiLevelType w:val="hybridMultilevel"/>
    <w:tmpl w:val="25048B8E"/>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8" w15:restartNumberingAfterBreak="0">
    <w:nsid w:val="7A3049AF"/>
    <w:multiLevelType w:val="hybridMultilevel"/>
    <w:tmpl w:val="2626E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CA41E3"/>
    <w:multiLevelType w:val="hybridMultilevel"/>
    <w:tmpl w:val="5BC6485C"/>
    <w:lvl w:ilvl="0" w:tplc="987A0508">
      <w:start w:val="1"/>
      <w:numFmt w:val="lowerLetter"/>
      <w:lvlText w:val="%1)"/>
      <w:lvlJc w:val="left"/>
      <w:pPr>
        <w:ind w:left="720" w:hanging="360"/>
      </w:pPr>
      <w:rPr>
        <w:rFonts w:hint="default"/>
        <w:color w:val="333333"/>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9"/>
  </w:num>
  <w:num w:numId="4">
    <w:abstractNumId w:val="24"/>
  </w:num>
  <w:num w:numId="5">
    <w:abstractNumId w:val="4"/>
  </w:num>
  <w:num w:numId="6">
    <w:abstractNumId w:val="27"/>
  </w:num>
  <w:num w:numId="7">
    <w:abstractNumId w:val="15"/>
  </w:num>
  <w:num w:numId="8">
    <w:abstractNumId w:val="10"/>
  </w:num>
  <w:num w:numId="9">
    <w:abstractNumId w:val="13"/>
  </w:num>
  <w:num w:numId="10">
    <w:abstractNumId w:val="18"/>
  </w:num>
  <w:num w:numId="11">
    <w:abstractNumId w:val="2"/>
  </w:num>
  <w:num w:numId="12">
    <w:abstractNumId w:val="29"/>
  </w:num>
  <w:num w:numId="13">
    <w:abstractNumId w:val="20"/>
  </w:num>
  <w:num w:numId="14">
    <w:abstractNumId w:val="7"/>
  </w:num>
  <w:num w:numId="15">
    <w:abstractNumId w:val="28"/>
  </w:num>
  <w:num w:numId="16">
    <w:abstractNumId w:val="22"/>
  </w:num>
  <w:num w:numId="17">
    <w:abstractNumId w:val="21"/>
  </w:num>
  <w:num w:numId="18">
    <w:abstractNumId w:val="26"/>
  </w:num>
  <w:num w:numId="19">
    <w:abstractNumId w:val="17"/>
  </w:num>
  <w:num w:numId="20">
    <w:abstractNumId w:val="11"/>
  </w:num>
  <w:num w:numId="21">
    <w:abstractNumId w:val="19"/>
  </w:num>
  <w:num w:numId="22">
    <w:abstractNumId w:val="8"/>
  </w:num>
  <w:num w:numId="23">
    <w:abstractNumId w:val="0"/>
  </w:num>
  <w:num w:numId="24">
    <w:abstractNumId w:val="16"/>
  </w:num>
  <w:num w:numId="25">
    <w:abstractNumId w:val="23"/>
  </w:num>
  <w:num w:numId="26">
    <w:abstractNumId w:val="1"/>
  </w:num>
  <w:num w:numId="27">
    <w:abstractNumId w:val="6"/>
  </w:num>
  <w:num w:numId="28">
    <w:abstractNumId w:val="25"/>
  </w:num>
  <w:num w:numId="29">
    <w:abstractNumId w:val="14"/>
  </w:num>
  <w:num w:numId="30">
    <w:abstractNumId w:val="3"/>
  </w:num>
  <w:num w:numId="31">
    <w:abstractNumId w:val="26"/>
  </w:num>
  <w:num w:numId="3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5D58"/>
    <w:rsid w:val="00000935"/>
    <w:rsid w:val="00000A41"/>
    <w:rsid w:val="00001C80"/>
    <w:rsid w:val="00002C10"/>
    <w:rsid w:val="00010F5D"/>
    <w:rsid w:val="0001100B"/>
    <w:rsid w:val="00011B92"/>
    <w:rsid w:val="000130FF"/>
    <w:rsid w:val="00013D57"/>
    <w:rsid w:val="00020776"/>
    <w:rsid w:val="00021183"/>
    <w:rsid w:val="000221BC"/>
    <w:rsid w:val="0002518F"/>
    <w:rsid w:val="000300B3"/>
    <w:rsid w:val="00030474"/>
    <w:rsid w:val="000315A8"/>
    <w:rsid w:val="00031C49"/>
    <w:rsid w:val="00035C05"/>
    <w:rsid w:val="00035EE7"/>
    <w:rsid w:val="00036789"/>
    <w:rsid w:val="000367A7"/>
    <w:rsid w:val="000404FB"/>
    <w:rsid w:val="00042D50"/>
    <w:rsid w:val="00045CC1"/>
    <w:rsid w:val="00046761"/>
    <w:rsid w:val="00046C72"/>
    <w:rsid w:val="00047CA9"/>
    <w:rsid w:val="00050D2C"/>
    <w:rsid w:val="00050FC5"/>
    <w:rsid w:val="00051304"/>
    <w:rsid w:val="00055410"/>
    <w:rsid w:val="00055A64"/>
    <w:rsid w:val="00060226"/>
    <w:rsid w:val="000612B9"/>
    <w:rsid w:val="0006256C"/>
    <w:rsid w:val="0006350B"/>
    <w:rsid w:val="00063650"/>
    <w:rsid w:val="0006398C"/>
    <w:rsid w:val="00063D68"/>
    <w:rsid w:val="0006638B"/>
    <w:rsid w:val="00070865"/>
    <w:rsid w:val="000710DE"/>
    <w:rsid w:val="000726AD"/>
    <w:rsid w:val="00072857"/>
    <w:rsid w:val="00073F7D"/>
    <w:rsid w:val="000752B8"/>
    <w:rsid w:val="00077B09"/>
    <w:rsid w:val="00077BA7"/>
    <w:rsid w:val="00084BC1"/>
    <w:rsid w:val="00085171"/>
    <w:rsid w:val="00085A07"/>
    <w:rsid w:val="00086481"/>
    <w:rsid w:val="00086771"/>
    <w:rsid w:val="000940DB"/>
    <w:rsid w:val="00096589"/>
    <w:rsid w:val="000A148D"/>
    <w:rsid w:val="000A18B2"/>
    <w:rsid w:val="000A2031"/>
    <w:rsid w:val="000A3558"/>
    <w:rsid w:val="000A3FCA"/>
    <w:rsid w:val="000A523D"/>
    <w:rsid w:val="000B1E76"/>
    <w:rsid w:val="000B46EF"/>
    <w:rsid w:val="000B5DE5"/>
    <w:rsid w:val="000B5EA2"/>
    <w:rsid w:val="000B629E"/>
    <w:rsid w:val="000B64E6"/>
    <w:rsid w:val="000B6874"/>
    <w:rsid w:val="000B6922"/>
    <w:rsid w:val="000B74ED"/>
    <w:rsid w:val="000C109D"/>
    <w:rsid w:val="000C1A06"/>
    <w:rsid w:val="000C3B4D"/>
    <w:rsid w:val="000C6534"/>
    <w:rsid w:val="000D5051"/>
    <w:rsid w:val="000E4563"/>
    <w:rsid w:val="000F07AC"/>
    <w:rsid w:val="000F0DE5"/>
    <w:rsid w:val="000F2E47"/>
    <w:rsid w:val="000F406D"/>
    <w:rsid w:val="00101B36"/>
    <w:rsid w:val="001024AE"/>
    <w:rsid w:val="00102C4A"/>
    <w:rsid w:val="001035ED"/>
    <w:rsid w:val="0010522F"/>
    <w:rsid w:val="00105CD1"/>
    <w:rsid w:val="00107A19"/>
    <w:rsid w:val="00107DB2"/>
    <w:rsid w:val="00110AAD"/>
    <w:rsid w:val="00110B02"/>
    <w:rsid w:val="00111C5D"/>
    <w:rsid w:val="0011378C"/>
    <w:rsid w:val="001151A1"/>
    <w:rsid w:val="00115C7A"/>
    <w:rsid w:val="00117C4B"/>
    <w:rsid w:val="001205EF"/>
    <w:rsid w:val="00121571"/>
    <w:rsid w:val="001218E7"/>
    <w:rsid w:val="0012560E"/>
    <w:rsid w:val="00126BA8"/>
    <w:rsid w:val="00130A07"/>
    <w:rsid w:val="0013182F"/>
    <w:rsid w:val="001330DD"/>
    <w:rsid w:val="00135154"/>
    <w:rsid w:val="001368B9"/>
    <w:rsid w:val="001405E2"/>
    <w:rsid w:val="0014082C"/>
    <w:rsid w:val="00144880"/>
    <w:rsid w:val="001454AA"/>
    <w:rsid w:val="00147B09"/>
    <w:rsid w:val="00152375"/>
    <w:rsid w:val="00154F5B"/>
    <w:rsid w:val="00155D82"/>
    <w:rsid w:val="00160216"/>
    <w:rsid w:val="0016164E"/>
    <w:rsid w:val="00162187"/>
    <w:rsid w:val="0016443B"/>
    <w:rsid w:val="001700CA"/>
    <w:rsid w:val="00171FD2"/>
    <w:rsid w:val="00172A2D"/>
    <w:rsid w:val="00172F64"/>
    <w:rsid w:val="00176032"/>
    <w:rsid w:val="00180BA5"/>
    <w:rsid w:val="00190787"/>
    <w:rsid w:val="0019185A"/>
    <w:rsid w:val="00191CF9"/>
    <w:rsid w:val="00194C1E"/>
    <w:rsid w:val="00194CF4"/>
    <w:rsid w:val="001A11BA"/>
    <w:rsid w:val="001A4C13"/>
    <w:rsid w:val="001A5484"/>
    <w:rsid w:val="001A67CD"/>
    <w:rsid w:val="001A783F"/>
    <w:rsid w:val="001C46E5"/>
    <w:rsid w:val="001C5909"/>
    <w:rsid w:val="001C66E5"/>
    <w:rsid w:val="001D01E8"/>
    <w:rsid w:val="001D02FE"/>
    <w:rsid w:val="001D043A"/>
    <w:rsid w:val="001D0906"/>
    <w:rsid w:val="001D27DA"/>
    <w:rsid w:val="001D3D81"/>
    <w:rsid w:val="001D5C02"/>
    <w:rsid w:val="001E5360"/>
    <w:rsid w:val="001F1C1A"/>
    <w:rsid w:val="001F3AC7"/>
    <w:rsid w:val="001F5001"/>
    <w:rsid w:val="001F7686"/>
    <w:rsid w:val="001F7A73"/>
    <w:rsid w:val="0020012F"/>
    <w:rsid w:val="00203B5C"/>
    <w:rsid w:val="0020418E"/>
    <w:rsid w:val="00205042"/>
    <w:rsid w:val="0020549A"/>
    <w:rsid w:val="00205FDB"/>
    <w:rsid w:val="00207DDE"/>
    <w:rsid w:val="00213AD9"/>
    <w:rsid w:val="00215275"/>
    <w:rsid w:val="002153E7"/>
    <w:rsid w:val="002158C7"/>
    <w:rsid w:val="00222B0C"/>
    <w:rsid w:val="00222B6E"/>
    <w:rsid w:val="00223168"/>
    <w:rsid w:val="00223A51"/>
    <w:rsid w:val="00231052"/>
    <w:rsid w:val="00231A82"/>
    <w:rsid w:val="002327CF"/>
    <w:rsid w:val="002334B2"/>
    <w:rsid w:val="002335F2"/>
    <w:rsid w:val="0023572A"/>
    <w:rsid w:val="00237167"/>
    <w:rsid w:val="00241799"/>
    <w:rsid w:val="0024408E"/>
    <w:rsid w:val="002468C6"/>
    <w:rsid w:val="00246F25"/>
    <w:rsid w:val="00247877"/>
    <w:rsid w:val="00252783"/>
    <w:rsid w:val="00253D96"/>
    <w:rsid w:val="00253DAA"/>
    <w:rsid w:val="00254020"/>
    <w:rsid w:val="00254602"/>
    <w:rsid w:val="00254736"/>
    <w:rsid w:val="00261141"/>
    <w:rsid w:val="002620AD"/>
    <w:rsid w:val="0026340A"/>
    <w:rsid w:val="00267B4D"/>
    <w:rsid w:val="00270CCD"/>
    <w:rsid w:val="0027112E"/>
    <w:rsid w:val="0027488D"/>
    <w:rsid w:val="002763D8"/>
    <w:rsid w:val="002778D0"/>
    <w:rsid w:val="002814CF"/>
    <w:rsid w:val="002825B7"/>
    <w:rsid w:val="002833F6"/>
    <w:rsid w:val="00283825"/>
    <w:rsid w:val="0028393E"/>
    <w:rsid w:val="00284D7F"/>
    <w:rsid w:val="002922BE"/>
    <w:rsid w:val="00296ED0"/>
    <w:rsid w:val="002A1D76"/>
    <w:rsid w:val="002A350C"/>
    <w:rsid w:val="002A3C74"/>
    <w:rsid w:val="002A4D2F"/>
    <w:rsid w:val="002A5793"/>
    <w:rsid w:val="002A72B6"/>
    <w:rsid w:val="002B065B"/>
    <w:rsid w:val="002B3714"/>
    <w:rsid w:val="002B3C94"/>
    <w:rsid w:val="002B4ECC"/>
    <w:rsid w:val="002B52CF"/>
    <w:rsid w:val="002B730E"/>
    <w:rsid w:val="002B7517"/>
    <w:rsid w:val="002B7AC7"/>
    <w:rsid w:val="002C1FDF"/>
    <w:rsid w:val="002C5A11"/>
    <w:rsid w:val="002D10DE"/>
    <w:rsid w:val="002D2B81"/>
    <w:rsid w:val="002D42C0"/>
    <w:rsid w:val="002D45B6"/>
    <w:rsid w:val="002D49D9"/>
    <w:rsid w:val="002E4511"/>
    <w:rsid w:val="002E4E41"/>
    <w:rsid w:val="002E626E"/>
    <w:rsid w:val="002E7897"/>
    <w:rsid w:val="002F1790"/>
    <w:rsid w:val="002F2913"/>
    <w:rsid w:val="002F3D49"/>
    <w:rsid w:val="002F7E4F"/>
    <w:rsid w:val="0030204D"/>
    <w:rsid w:val="00302837"/>
    <w:rsid w:val="00302E3E"/>
    <w:rsid w:val="00305439"/>
    <w:rsid w:val="00305789"/>
    <w:rsid w:val="00306A7C"/>
    <w:rsid w:val="003100FE"/>
    <w:rsid w:val="00310118"/>
    <w:rsid w:val="0031070C"/>
    <w:rsid w:val="00311479"/>
    <w:rsid w:val="00324728"/>
    <w:rsid w:val="0032486B"/>
    <w:rsid w:val="00325342"/>
    <w:rsid w:val="00331975"/>
    <w:rsid w:val="00332B8D"/>
    <w:rsid w:val="00333B1B"/>
    <w:rsid w:val="00333BD0"/>
    <w:rsid w:val="00333E6B"/>
    <w:rsid w:val="00334313"/>
    <w:rsid w:val="00334773"/>
    <w:rsid w:val="003373E8"/>
    <w:rsid w:val="00340106"/>
    <w:rsid w:val="00340504"/>
    <w:rsid w:val="003409CD"/>
    <w:rsid w:val="00342251"/>
    <w:rsid w:val="00342ADC"/>
    <w:rsid w:val="003465C4"/>
    <w:rsid w:val="00351FD1"/>
    <w:rsid w:val="003541A3"/>
    <w:rsid w:val="00354E73"/>
    <w:rsid w:val="003606D6"/>
    <w:rsid w:val="00361B73"/>
    <w:rsid w:val="00363DA2"/>
    <w:rsid w:val="00364DC1"/>
    <w:rsid w:val="00364E6B"/>
    <w:rsid w:val="00370CF7"/>
    <w:rsid w:val="003740A5"/>
    <w:rsid w:val="00376C10"/>
    <w:rsid w:val="00376D5B"/>
    <w:rsid w:val="00380C2F"/>
    <w:rsid w:val="00382194"/>
    <w:rsid w:val="00384C37"/>
    <w:rsid w:val="003926BE"/>
    <w:rsid w:val="003934AD"/>
    <w:rsid w:val="003A05D6"/>
    <w:rsid w:val="003A112E"/>
    <w:rsid w:val="003A27BF"/>
    <w:rsid w:val="003A3CEA"/>
    <w:rsid w:val="003A439B"/>
    <w:rsid w:val="003A48BE"/>
    <w:rsid w:val="003A5296"/>
    <w:rsid w:val="003A6631"/>
    <w:rsid w:val="003B0BBA"/>
    <w:rsid w:val="003B4184"/>
    <w:rsid w:val="003B4B10"/>
    <w:rsid w:val="003B641C"/>
    <w:rsid w:val="003C1CEB"/>
    <w:rsid w:val="003C7F2E"/>
    <w:rsid w:val="003D06BF"/>
    <w:rsid w:val="003D4637"/>
    <w:rsid w:val="003D61D0"/>
    <w:rsid w:val="003D7999"/>
    <w:rsid w:val="003E2C21"/>
    <w:rsid w:val="003E5AE3"/>
    <w:rsid w:val="003E5FC5"/>
    <w:rsid w:val="003E65BA"/>
    <w:rsid w:val="003E67A0"/>
    <w:rsid w:val="003E7CEC"/>
    <w:rsid w:val="0040076D"/>
    <w:rsid w:val="0040148D"/>
    <w:rsid w:val="00402DBA"/>
    <w:rsid w:val="00406A9A"/>
    <w:rsid w:val="00410FE5"/>
    <w:rsid w:val="00416E23"/>
    <w:rsid w:val="0041786C"/>
    <w:rsid w:val="00423C2E"/>
    <w:rsid w:val="0043183D"/>
    <w:rsid w:val="0043299F"/>
    <w:rsid w:val="00432F2E"/>
    <w:rsid w:val="00432F6F"/>
    <w:rsid w:val="004349DC"/>
    <w:rsid w:val="00436007"/>
    <w:rsid w:val="00436B11"/>
    <w:rsid w:val="00436F91"/>
    <w:rsid w:val="00437034"/>
    <w:rsid w:val="0043748B"/>
    <w:rsid w:val="00440E92"/>
    <w:rsid w:val="00442A38"/>
    <w:rsid w:val="00442D87"/>
    <w:rsid w:val="00446800"/>
    <w:rsid w:val="00446C16"/>
    <w:rsid w:val="00446DF6"/>
    <w:rsid w:val="00450CC7"/>
    <w:rsid w:val="00450D96"/>
    <w:rsid w:val="00450E15"/>
    <w:rsid w:val="00450F0D"/>
    <w:rsid w:val="00450F45"/>
    <w:rsid w:val="00453EE1"/>
    <w:rsid w:val="00461CA5"/>
    <w:rsid w:val="00461DF2"/>
    <w:rsid w:val="004622BD"/>
    <w:rsid w:val="00463F32"/>
    <w:rsid w:val="00464AE1"/>
    <w:rsid w:val="00465ADD"/>
    <w:rsid w:val="00472F2F"/>
    <w:rsid w:val="0047310B"/>
    <w:rsid w:val="004756B6"/>
    <w:rsid w:val="00476485"/>
    <w:rsid w:val="0047741D"/>
    <w:rsid w:val="004838D6"/>
    <w:rsid w:val="00484A06"/>
    <w:rsid w:val="00485BCF"/>
    <w:rsid w:val="004862B8"/>
    <w:rsid w:val="0048666A"/>
    <w:rsid w:val="00490036"/>
    <w:rsid w:val="004901CF"/>
    <w:rsid w:val="00494FCE"/>
    <w:rsid w:val="00495581"/>
    <w:rsid w:val="00497CC2"/>
    <w:rsid w:val="004A23BE"/>
    <w:rsid w:val="004A3A96"/>
    <w:rsid w:val="004A74A6"/>
    <w:rsid w:val="004B1312"/>
    <w:rsid w:val="004B2B7D"/>
    <w:rsid w:val="004B684B"/>
    <w:rsid w:val="004C3ADC"/>
    <w:rsid w:val="004C785A"/>
    <w:rsid w:val="004D2A84"/>
    <w:rsid w:val="004D388A"/>
    <w:rsid w:val="004D7769"/>
    <w:rsid w:val="004D7C19"/>
    <w:rsid w:val="004D7CD7"/>
    <w:rsid w:val="004E2E0C"/>
    <w:rsid w:val="004E5615"/>
    <w:rsid w:val="004F04AE"/>
    <w:rsid w:val="004F0B31"/>
    <w:rsid w:val="004F2FBF"/>
    <w:rsid w:val="004F749F"/>
    <w:rsid w:val="004F780E"/>
    <w:rsid w:val="005002C2"/>
    <w:rsid w:val="00503638"/>
    <w:rsid w:val="00506E7B"/>
    <w:rsid w:val="0050741E"/>
    <w:rsid w:val="005153FC"/>
    <w:rsid w:val="00515E5A"/>
    <w:rsid w:val="005171AB"/>
    <w:rsid w:val="005216BF"/>
    <w:rsid w:val="00522D53"/>
    <w:rsid w:val="005239BC"/>
    <w:rsid w:val="0052769B"/>
    <w:rsid w:val="005354AB"/>
    <w:rsid w:val="00536A20"/>
    <w:rsid w:val="00536B56"/>
    <w:rsid w:val="00537610"/>
    <w:rsid w:val="00545B7E"/>
    <w:rsid w:val="00545F5F"/>
    <w:rsid w:val="00546514"/>
    <w:rsid w:val="005475E4"/>
    <w:rsid w:val="00551F09"/>
    <w:rsid w:val="00555096"/>
    <w:rsid w:val="00555AE7"/>
    <w:rsid w:val="0055773F"/>
    <w:rsid w:val="00561510"/>
    <w:rsid w:val="00562A95"/>
    <w:rsid w:val="00566332"/>
    <w:rsid w:val="00567BC9"/>
    <w:rsid w:val="005704AE"/>
    <w:rsid w:val="00570E06"/>
    <w:rsid w:val="00573088"/>
    <w:rsid w:val="0057680F"/>
    <w:rsid w:val="0058353B"/>
    <w:rsid w:val="00583968"/>
    <w:rsid w:val="00584604"/>
    <w:rsid w:val="00590BDE"/>
    <w:rsid w:val="005933E4"/>
    <w:rsid w:val="005A545B"/>
    <w:rsid w:val="005A714D"/>
    <w:rsid w:val="005B059E"/>
    <w:rsid w:val="005C016B"/>
    <w:rsid w:val="005C1A74"/>
    <w:rsid w:val="005C1BB0"/>
    <w:rsid w:val="005C4987"/>
    <w:rsid w:val="005C53EB"/>
    <w:rsid w:val="005C5D81"/>
    <w:rsid w:val="005C7D0F"/>
    <w:rsid w:val="005D2417"/>
    <w:rsid w:val="005D2C05"/>
    <w:rsid w:val="005D3793"/>
    <w:rsid w:val="005D75B5"/>
    <w:rsid w:val="005E3305"/>
    <w:rsid w:val="005E3EC6"/>
    <w:rsid w:val="005E57AA"/>
    <w:rsid w:val="005F20A2"/>
    <w:rsid w:val="005F5740"/>
    <w:rsid w:val="005F7193"/>
    <w:rsid w:val="005F7BE7"/>
    <w:rsid w:val="006008D5"/>
    <w:rsid w:val="00601913"/>
    <w:rsid w:val="006024F0"/>
    <w:rsid w:val="006046AA"/>
    <w:rsid w:val="00604FE7"/>
    <w:rsid w:val="0060714B"/>
    <w:rsid w:val="00607363"/>
    <w:rsid w:val="0061627E"/>
    <w:rsid w:val="00620094"/>
    <w:rsid w:val="00626552"/>
    <w:rsid w:val="00626BF1"/>
    <w:rsid w:val="0063020E"/>
    <w:rsid w:val="00630BE5"/>
    <w:rsid w:val="006346B6"/>
    <w:rsid w:val="0063534F"/>
    <w:rsid w:val="00636040"/>
    <w:rsid w:val="0064133A"/>
    <w:rsid w:val="006425D3"/>
    <w:rsid w:val="00643822"/>
    <w:rsid w:val="00644B18"/>
    <w:rsid w:val="00645D58"/>
    <w:rsid w:val="00646432"/>
    <w:rsid w:val="00650FBE"/>
    <w:rsid w:val="00651492"/>
    <w:rsid w:val="006524D2"/>
    <w:rsid w:val="00655287"/>
    <w:rsid w:val="00656BC9"/>
    <w:rsid w:val="00662C96"/>
    <w:rsid w:val="00663F60"/>
    <w:rsid w:val="00664192"/>
    <w:rsid w:val="0066617C"/>
    <w:rsid w:val="00666D9D"/>
    <w:rsid w:val="00666DB1"/>
    <w:rsid w:val="00670E90"/>
    <w:rsid w:val="0067103F"/>
    <w:rsid w:val="00673131"/>
    <w:rsid w:val="00677107"/>
    <w:rsid w:val="00680868"/>
    <w:rsid w:val="006825F9"/>
    <w:rsid w:val="00685C92"/>
    <w:rsid w:val="0068753B"/>
    <w:rsid w:val="00692792"/>
    <w:rsid w:val="006932AA"/>
    <w:rsid w:val="0069384D"/>
    <w:rsid w:val="00693D35"/>
    <w:rsid w:val="006950CF"/>
    <w:rsid w:val="006956DF"/>
    <w:rsid w:val="00697CBF"/>
    <w:rsid w:val="006A0916"/>
    <w:rsid w:val="006A2D10"/>
    <w:rsid w:val="006A6A70"/>
    <w:rsid w:val="006A7174"/>
    <w:rsid w:val="006B1519"/>
    <w:rsid w:val="006B1BBE"/>
    <w:rsid w:val="006B2652"/>
    <w:rsid w:val="006B28B0"/>
    <w:rsid w:val="006B3408"/>
    <w:rsid w:val="006C2D59"/>
    <w:rsid w:val="006C6A30"/>
    <w:rsid w:val="006D01D6"/>
    <w:rsid w:val="006D536A"/>
    <w:rsid w:val="006D7125"/>
    <w:rsid w:val="006D7B47"/>
    <w:rsid w:val="006E19C7"/>
    <w:rsid w:val="006E2403"/>
    <w:rsid w:val="006E302B"/>
    <w:rsid w:val="006E4028"/>
    <w:rsid w:val="006E4AEF"/>
    <w:rsid w:val="006E7EE5"/>
    <w:rsid w:val="00701B3F"/>
    <w:rsid w:val="00703525"/>
    <w:rsid w:val="00710328"/>
    <w:rsid w:val="007125FA"/>
    <w:rsid w:val="007127A1"/>
    <w:rsid w:val="00715A77"/>
    <w:rsid w:val="007160D1"/>
    <w:rsid w:val="00723588"/>
    <w:rsid w:val="0072733A"/>
    <w:rsid w:val="00732F70"/>
    <w:rsid w:val="00735CB5"/>
    <w:rsid w:val="00736C8E"/>
    <w:rsid w:val="0074189C"/>
    <w:rsid w:val="00741E15"/>
    <w:rsid w:val="00742104"/>
    <w:rsid w:val="007436C8"/>
    <w:rsid w:val="007437D3"/>
    <w:rsid w:val="00743C34"/>
    <w:rsid w:val="00744D6D"/>
    <w:rsid w:val="00746DED"/>
    <w:rsid w:val="00754133"/>
    <w:rsid w:val="00760CCC"/>
    <w:rsid w:val="007616E1"/>
    <w:rsid w:val="00764310"/>
    <w:rsid w:val="007654D6"/>
    <w:rsid w:val="00766003"/>
    <w:rsid w:val="00766D01"/>
    <w:rsid w:val="00770388"/>
    <w:rsid w:val="00771EAC"/>
    <w:rsid w:val="00773440"/>
    <w:rsid w:val="00773A36"/>
    <w:rsid w:val="007750E5"/>
    <w:rsid w:val="00775100"/>
    <w:rsid w:val="00775754"/>
    <w:rsid w:val="00775C74"/>
    <w:rsid w:val="00781590"/>
    <w:rsid w:val="00783DBE"/>
    <w:rsid w:val="007849AE"/>
    <w:rsid w:val="0079055C"/>
    <w:rsid w:val="00791CBE"/>
    <w:rsid w:val="0079351E"/>
    <w:rsid w:val="007A1FF2"/>
    <w:rsid w:val="007A46DE"/>
    <w:rsid w:val="007A5D41"/>
    <w:rsid w:val="007A64DF"/>
    <w:rsid w:val="007A69B5"/>
    <w:rsid w:val="007B5CAD"/>
    <w:rsid w:val="007B65F7"/>
    <w:rsid w:val="007B6BCC"/>
    <w:rsid w:val="007B7372"/>
    <w:rsid w:val="007C3114"/>
    <w:rsid w:val="007C3485"/>
    <w:rsid w:val="007C760D"/>
    <w:rsid w:val="007D2DD1"/>
    <w:rsid w:val="007D6FF7"/>
    <w:rsid w:val="007E0D69"/>
    <w:rsid w:val="007E1088"/>
    <w:rsid w:val="007E2645"/>
    <w:rsid w:val="007E4731"/>
    <w:rsid w:val="007E693F"/>
    <w:rsid w:val="007E73D5"/>
    <w:rsid w:val="007E75D2"/>
    <w:rsid w:val="007E76B0"/>
    <w:rsid w:val="007F139C"/>
    <w:rsid w:val="007F1F59"/>
    <w:rsid w:val="007F31B8"/>
    <w:rsid w:val="007F31D5"/>
    <w:rsid w:val="007F48F1"/>
    <w:rsid w:val="007F56C7"/>
    <w:rsid w:val="00801BEA"/>
    <w:rsid w:val="00802804"/>
    <w:rsid w:val="00807246"/>
    <w:rsid w:val="0081027D"/>
    <w:rsid w:val="008115C7"/>
    <w:rsid w:val="00816843"/>
    <w:rsid w:val="0082039F"/>
    <w:rsid w:val="00820A11"/>
    <w:rsid w:val="00821E25"/>
    <w:rsid w:val="00822140"/>
    <w:rsid w:val="00822471"/>
    <w:rsid w:val="00824449"/>
    <w:rsid w:val="008248D9"/>
    <w:rsid w:val="00827ADD"/>
    <w:rsid w:val="0083244A"/>
    <w:rsid w:val="00833193"/>
    <w:rsid w:val="00836742"/>
    <w:rsid w:val="00841503"/>
    <w:rsid w:val="00842D78"/>
    <w:rsid w:val="00844005"/>
    <w:rsid w:val="00845F2C"/>
    <w:rsid w:val="008476F9"/>
    <w:rsid w:val="00850130"/>
    <w:rsid w:val="008501F7"/>
    <w:rsid w:val="0085129A"/>
    <w:rsid w:val="00851351"/>
    <w:rsid w:val="008543D4"/>
    <w:rsid w:val="00856499"/>
    <w:rsid w:val="00856CFB"/>
    <w:rsid w:val="008605D8"/>
    <w:rsid w:val="00860A4C"/>
    <w:rsid w:val="00864DC8"/>
    <w:rsid w:val="0086632E"/>
    <w:rsid w:val="008665D8"/>
    <w:rsid w:val="0086780D"/>
    <w:rsid w:val="00870BD8"/>
    <w:rsid w:val="00870D9E"/>
    <w:rsid w:val="008720AE"/>
    <w:rsid w:val="008738B3"/>
    <w:rsid w:val="00875D61"/>
    <w:rsid w:val="0087679A"/>
    <w:rsid w:val="00881827"/>
    <w:rsid w:val="00882918"/>
    <w:rsid w:val="0088361E"/>
    <w:rsid w:val="00883755"/>
    <w:rsid w:val="00883AD3"/>
    <w:rsid w:val="00884CA1"/>
    <w:rsid w:val="008864A0"/>
    <w:rsid w:val="00886BCF"/>
    <w:rsid w:val="00891E70"/>
    <w:rsid w:val="00892A3A"/>
    <w:rsid w:val="008938EC"/>
    <w:rsid w:val="00893A17"/>
    <w:rsid w:val="00893A74"/>
    <w:rsid w:val="00893B83"/>
    <w:rsid w:val="00894356"/>
    <w:rsid w:val="00896E85"/>
    <w:rsid w:val="008A0D15"/>
    <w:rsid w:val="008A2E33"/>
    <w:rsid w:val="008A4A87"/>
    <w:rsid w:val="008A5AC0"/>
    <w:rsid w:val="008A5B5A"/>
    <w:rsid w:val="008B020A"/>
    <w:rsid w:val="008B13DE"/>
    <w:rsid w:val="008B5F2F"/>
    <w:rsid w:val="008B6C07"/>
    <w:rsid w:val="008B6CDC"/>
    <w:rsid w:val="008C15E8"/>
    <w:rsid w:val="008C3B6A"/>
    <w:rsid w:val="008C59E6"/>
    <w:rsid w:val="008C649B"/>
    <w:rsid w:val="008C67CA"/>
    <w:rsid w:val="008D0341"/>
    <w:rsid w:val="008D171B"/>
    <w:rsid w:val="008D369E"/>
    <w:rsid w:val="008D64B6"/>
    <w:rsid w:val="008D68D9"/>
    <w:rsid w:val="008D6DC9"/>
    <w:rsid w:val="008E4BC3"/>
    <w:rsid w:val="008E7B65"/>
    <w:rsid w:val="008F2450"/>
    <w:rsid w:val="008F4422"/>
    <w:rsid w:val="008F4A08"/>
    <w:rsid w:val="008F5BBB"/>
    <w:rsid w:val="008F5C5F"/>
    <w:rsid w:val="0090066B"/>
    <w:rsid w:val="009008D6"/>
    <w:rsid w:val="00901689"/>
    <w:rsid w:val="0090229A"/>
    <w:rsid w:val="00903B35"/>
    <w:rsid w:val="0090569A"/>
    <w:rsid w:val="00905AC6"/>
    <w:rsid w:val="00906D6F"/>
    <w:rsid w:val="00910CFB"/>
    <w:rsid w:val="00911FAC"/>
    <w:rsid w:val="00915402"/>
    <w:rsid w:val="00920DF3"/>
    <w:rsid w:val="00922601"/>
    <w:rsid w:val="00922FA0"/>
    <w:rsid w:val="0092592C"/>
    <w:rsid w:val="00926838"/>
    <w:rsid w:val="00931731"/>
    <w:rsid w:val="00931ED8"/>
    <w:rsid w:val="00934D31"/>
    <w:rsid w:val="00936389"/>
    <w:rsid w:val="00937370"/>
    <w:rsid w:val="009377D0"/>
    <w:rsid w:val="00946456"/>
    <w:rsid w:val="0094707A"/>
    <w:rsid w:val="0094786F"/>
    <w:rsid w:val="009536E9"/>
    <w:rsid w:val="00953A59"/>
    <w:rsid w:val="00953F62"/>
    <w:rsid w:val="00954DF5"/>
    <w:rsid w:val="00955616"/>
    <w:rsid w:val="009565C2"/>
    <w:rsid w:val="009565E4"/>
    <w:rsid w:val="00956E98"/>
    <w:rsid w:val="00960D8B"/>
    <w:rsid w:val="00965F47"/>
    <w:rsid w:val="009677A6"/>
    <w:rsid w:val="009709E4"/>
    <w:rsid w:val="00972527"/>
    <w:rsid w:val="009725A6"/>
    <w:rsid w:val="0097292A"/>
    <w:rsid w:val="0097411B"/>
    <w:rsid w:val="0097434A"/>
    <w:rsid w:val="00975947"/>
    <w:rsid w:val="00983300"/>
    <w:rsid w:val="00984348"/>
    <w:rsid w:val="009850E8"/>
    <w:rsid w:val="00987FE9"/>
    <w:rsid w:val="0099491B"/>
    <w:rsid w:val="00994F27"/>
    <w:rsid w:val="009A2B8C"/>
    <w:rsid w:val="009A5480"/>
    <w:rsid w:val="009A6330"/>
    <w:rsid w:val="009A6CA1"/>
    <w:rsid w:val="009A7B86"/>
    <w:rsid w:val="009B0B90"/>
    <w:rsid w:val="009B14B9"/>
    <w:rsid w:val="009B38A1"/>
    <w:rsid w:val="009B51E9"/>
    <w:rsid w:val="009B7998"/>
    <w:rsid w:val="009C2F6D"/>
    <w:rsid w:val="009C3C23"/>
    <w:rsid w:val="009C6473"/>
    <w:rsid w:val="009D2283"/>
    <w:rsid w:val="009D5F79"/>
    <w:rsid w:val="009D66C3"/>
    <w:rsid w:val="009D698F"/>
    <w:rsid w:val="009E09DE"/>
    <w:rsid w:val="009E187D"/>
    <w:rsid w:val="009E23FF"/>
    <w:rsid w:val="009E68A4"/>
    <w:rsid w:val="009F3EEC"/>
    <w:rsid w:val="009F6D28"/>
    <w:rsid w:val="00A057F3"/>
    <w:rsid w:val="00A122AF"/>
    <w:rsid w:val="00A12D1C"/>
    <w:rsid w:val="00A14FC0"/>
    <w:rsid w:val="00A15371"/>
    <w:rsid w:val="00A16041"/>
    <w:rsid w:val="00A16703"/>
    <w:rsid w:val="00A16934"/>
    <w:rsid w:val="00A1742D"/>
    <w:rsid w:val="00A201F7"/>
    <w:rsid w:val="00A2034E"/>
    <w:rsid w:val="00A20AC8"/>
    <w:rsid w:val="00A21D8D"/>
    <w:rsid w:val="00A2259B"/>
    <w:rsid w:val="00A231A2"/>
    <w:rsid w:val="00A2485D"/>
    <w:rsid w:val="00A30861"/>
    <w:rsid w:val="00A32A9D"/>
    <w:rsid w:val="00A3481E"/>
    <w:rsid w:val="00A428CA"/>
    <w:rsid w:val="00A43405"/>
    <w:rsid w:val="00A43B3A"/>
    <w:rsid w:val="00A46F66"/>
    <w:rsid w:val="00A47F46"/>
    <w:rsid w:val="00A5097D"/>
    <w:rsid w:val="00A52BC8"/>
    <w:rsid w:val="00A565F2"/>
    <w:rsid w:val="00A56B14"/>
    <w:rsid w:val="00A60B7A"/>
    <w:rsid w:val="00A60D51"/>
    <w:rsid w:val="00A62709"/>
    <w:rsid w:val="00A63736"/>
    <w:rsid w:val="00A66322"/>
    <w:rsid w:val="00A6633D"/>
    <w:rsid w:val="00A67186"/>
    <w:rsid w:val="00A67461"/>
    <w:rsid w:val="00A7609A"/>
    <w:rsid w:val="00A9010C"/>
    <w:rsid w:val="00A93086"/>
    <w:rsid w:val="00A93588"/>
    <w:rsid w:val="00A963E7"/>
    <w:rsid w:val="00AA2817"/>
    <w:rsid w:val="00AA3812"/>
    <w:rsid w:val="00AB1197"/>
    <w:rsid w:val="00AB27F4"/>
    <w:rsid w:val="00AB40AF"/>
    <w:rsid w:val="00AB5F53"/>
    <w:rsid w:val="00AB724C"/>
    <w:rsid w:val="00AC0419"/>
    <w:rsid w:val="00AC1E30"/>
    <w:rsid w:val="00AC1FD5"/>
    <w:rsid w:val="00AC3A78"/>
    <w:rsid w:val="00AC3F65"/>
    <w:rsid w:val="00AC41AD"/>
    <w:rsid w:val="00AC65B7"/>
    <w:rsid w:val="00AD153A"/>
    <w:rsid w:val="00AD1D8D"/>
    <w:rsid w:val="00AD34ED"/>
    <w:rsid w:val="00AD55A9"/>
    <w:rsid w:val="00AE1537"/>
    <w:rsid w:val="00AE393E"/>
    <w:rsid w:val="00AE60BB"/>
    <w:rsid w:val="00AF0486"/>
    <w:rsid w:val="00AF1A28"/>
    <w:rsid w:val="00AF1CAD"/>
    <w:rsid w:val="00AF4B54"/>
    <w:rsid w:val="00AF4C57"/>
    <w:rsid w:val="00AF4ED1"/>
    <w:rsid w:val="00B04954"/>
    <w:rsid w:val="00B04B21"/>
    <w:rsid w:val="00B107D6"/>
    <w:rsid w:val="00B13070"/>
    <w:rsid w:val="00B162FB"/>
    <w:rsid w:val="00B16B34"/>
    <w:rsid w:val="00B21005"/>
    <w:rsid w:val="00B24F2F"/>
    <w:rsid w:val="00B24F8E"/>
    <w:rsid w:val="00B25DCD"/>
    <w:rsid w:val="00B271F4"/>
    <w:rsid w:val="00B32CA4"/>
    <w:rsid w:val="00B37544"/>
    <w:rsid w:val="00B379B7"/>
    <w:rsid w:val="00B40E92"/>
    <w:rsid w:val="00B41A81"/>
    <w:rsid w:val="00B4242F"/>
    <w:rsid w:val="00B44D15"/>
    <w:rsid w:val="00B45E32"/>
    <w:rsid w:val="00B467AD"/>
    <w:rsid w:val="00B468F5"/>
    <w:rsid w:val="00B47D6D"/>
    <w:rsid w:val="00B5049E"/>
    <w:rsid w:val="00B550F5"/>
    <w:rsid w:val="00B57AD4"/>
    <w:rsid w:val="00B57E2F"/>
    <w:rsid w:val="00B6001A"/>
    <w:rsid w:val="00B60618"/>
    <w:rsid w:val="00B607F6"/>
    <w:rsid w:val="00B61BA8"/>
    <w:rsid w:val="00B624FE"/>
    <w:rsid w:val="00B656B0"/>
    <w:rsid w:val="00B721EE"/>
    <w:rsid w:val="00B72587"/>
    <w:rsid w:val="00B72ADB"/>
    <w:rsid w:val="00B738FC"/>
    <w:rsid w:val="00B74D48"/>
    <w:rsid w:val="00B767E9"/>
    <w:rsid w:val="00B773B7"/>
    <w:rsid w:val="00B7741B"/>
    <w:rsid w:val="00B777A0"/>
    <w:rsid w:val="00B81499"/>
    <w:rsid w:val="00B81906"/>
    <w:rsid w:val="00B82341"/>
    <w:rsid w:val="00B8250B"/>
    <w:rsid w:val="00B84C86"/>
    <w:rsid w:val="00B85C76"/>
    <w:rsid w:val="00B914D0"/>
    <w:rsid w:val="00B9584A"/>
    <w:rsid w:val="00B970CF"/>
    <w:rsid w:val="00BA01DC"/>
    <w:rsid w:val="00BA2352"/>
    <w:rsid w:val="00BA5C52"/>
    <w:rsid w:val="00BA5E3D"/>
    <w:rsid w:val="00BA68A3"/>
    <w:rsid w:val="00BA6CD2"/>
    <w:rsid w:val="00BB1938"/>
    <w:rsid w:val="00BB3365"/>
    <w:rsid w:val="00BB7475"/>
    <w:rsid w:val="00BB7610"/>
    <w:rsid w:val="00BB7D5F"/>
    <w:rsid w:val="00BC4046"/>
    <w:rsid w:val="00BC4154"/>
    <w:rsid w:val="00BC46D9"/>
    <w:rsid w:val="00BD2771"/>
    <w:rsid w:val="00BD2FAE"/>
    <w:rsid w:val="00BD3133"/>
    <w:rsid w:val="00BD35E5"/>
    <w:rsid w:val="00BD374A"/>
    <w:rsid w:val="00BD3A92"/>
    <w:rsid w:val="00BD7FF6"/>
    <w:rsid w:val="00BE7110"/>
    <w:rsid w:val="00BE7864"/>
    <w:rsid w:val="00BF1A33"/>
    <w:rsid w:val="00BF433A"/>
    <w:rsid w:val="00BF6931"/>
    <w:rsid w:val="00BF7163"/>
    <w:rsid w:val="00C03202"/>
    <w:rsid w:val="00C039FF"/>
    <w:rsid w:val="00C03A08"/>
    <w:rsid w:val="00C12F8C"/>
    <w:rsid w:val="00C2138B"/>
    <w:rsid w:val="00C22D97"/>
    <w:rsid w:val="00C250FC"/>
    <w:rsid w:val="00C25B0B"/>
    <w:rsid w:val="00C27049"/>
    <w:rsid w:val="00C27684"/>
    <w:rsid w:val="00C30CFA"/>
    <w:rsid w:val="00C34ED0"/>
    <w:rsid w:val="00C36248"/>
    <w:rsid w:val="00C44E15"/>
    <w:rsid w:val="00C45BB6"/>
    <w:rsid w:val="00C46759"/>
    <w:rsid w:val="00C509C2"/>
    <w:rsid w:val="00C50DE8"/>
    <w:rsid w:val="00C57386"/>
    <w:rsid w:val="00C57CAD"/>
    <w:rsid w:val="00C57FF4"/>
    <w:rsid w:val="00C60250"/>
    <w:rsid w:val="00C60D8D"/>
    <w:rsid w:val="00C637DC"/>
    <w:rsid w:val="00C64B10"/>
    <w:rsid w:val="00C7119C"/>
    <w:rsid w:val="00C7159D"/>
    <w:rsid w:val="00C73F4A"/>
    <w:rsid w:val="00C748BE"/>
    <w:rsid w:val="00C74D7B"/>
    <w:rsid w:val="00C76526"/>
    <w:rsid w:val="00C7763B"/>
    <w:rsid w:val="00C85C95"/>
    <w:rsid w:val="00C8698E"/>
    <w:rsid w:val="00C90D3D"/>
    <w:rsid w:val="00C92C0C"/>
    <w:rsid w:val="00C9339D"/>
    <w:rsid w:val="00C953B5"/>
    <w:rsid w:val="00C96AA5"/>
    <w:rsid w:val="00C976E3"/>
    <w:rsid w:val="00CA05C9"/>
    <w:rsid w:val="00CA077D"/>
    <w:rsid w:val="00CA07DA"/>
    <w:rsid w:val="00CA3773"/>
    <w:rsid w:val="00CA423A"/>
    <w:rsid w:val="00CA6C16"/>
    <w:rsid w:val="00CB293B"/>
    <w:rsid w:val="00CB544C"/>
    <w:rsid w:val="00CC13D5"/>
    <w:rsid w:val="00CC3E7D"/>
    <w:rsid w:val="00CD2882"/>
    <w:rsid w:val="00CD4DD0"/>
    <w:rsid w:val="00CD5DE0"/>
    <w:rsid w:val="00CD6CB9"/>
    <w:rsid w:val="00CD7AE5"/>
    <w:rsid w:val="00CE108C"/>
    <w:rsid w:val="00CE1C22"/>
    <w:rsid w:val="00CE1C31"/>
    <w:rsid w:val="00CE354F"/>
    <w:rsid w:val="00CE37DD"/>
    <w:rsid w:val="00CE4203"/>
    <w:rsid w:val="00CE6288"/>
    <w:rsid w:val="00CF06EF"/>
    <w:rsid w:val="00CF2081"/>
    <w:rsid w:val="00CF229A"/>
    <w:rsid w:val="00CF240D"/>
    <w:rsid w:val="00CF7DC4"/>
    <w:rsid w:val="00D01CFE"/>
    <w:rsid w:val="00D03A2A"/>
    <w:rsid w:val="00D05C98"/>
    <w:rsid w:val="00D0655A"/>
    <w:rsid w:val="00D06E99"/>
    <w:rsid w:val="00D07952"/>
    <w:rsid w:val="00D133CF"/>
    <w:rsid w:val="00D13AE5"/>
    <w:rsid w:val="00D15EA6"/>
    <w:rsid w:val="00D15F29"/>
    <w:rsid w:val="00D17ADF"/>
    <w:rsid w:val="00D22FBF"/>
    <w:rsid w:val="00D24414"/>
    <w:rsid w:val="00D309E2"/>
    <w:rsid w:val="00D33205"/>
    <w:rsid w:val="00D344DD"/>
    <w:rsid w:val="00D379CC"/>
    <w:rsid w:val="00D41D1E"/>
    <w:rsid w:val="00D42515"/>
    <w:rsid w:val="00D428D9"/>
    <w:rsid w:val="00D42F80"/>
    <w:rsid w:val="00D45EF7"/>
    <w:rsid w:val="00D4641B"/>
    <w:rsid w:val="00D51EA7"/>
    <w:rsid w:val="00D53316"/>
    <w:rsid w:val="00D5524D"/>
    <w:rsid w:val="00D56F7E"/>
    <w:rsid w:val="00D604BD"/>
    <w:rsid w:val="00D6143A"/>
    <w:rsid w:val="00D6346A"/>
    <w:rsid w:val="00D65CDF"/>
    <w:rsid w:val="00D66C3C"/>
    <w:rsid w:val="00D67620"/>
    <w:rsid w:val="00D73285"/>
    <w:rsid w:val="00D7437F"/>
    <w:rsid w:val="00D7560B"/>
    <w:rsid w:val="00D757E4"/>
    <w:rsid w:val="00D75BFF"/>
    <w:rsid w:val="00D763BC"/>
    <w:rsid w:val="00D76843"/>
    <w:rsid w:val="00D76F2F"/>
    <w:rsid w:val="00D800F2"/>
    <w:rsid w:val="00D80BF4"/>
    <w:rsid w:val="00D80CFC"/>
    <w:rsid w:val="00D823A2"/>
    <w:rsid w:val="00D86183"/>
    <w:rsid w:val="00D90476"/>
    <w:rsid w:val="00D93193"/>
    <w:rsid w:val="00D948D4"/>
    <w:rsid w:val="00D94A2A"/>
    <w:rsid w:val="00D94C00"/>
    <w:rsid w:val="00D94E85"/>
    <w:rsid w:val="00DA130E"/>
    <w:rsid w:val="00DA2E1A"/>
    <w:rsid w:val="00DA671E"/>
    <w:rsid w:val="00DB02D2"/>
    <w:rsid w:val="00DB50C8"/>
    <w:rsid w:val="00DB537E"/>
    <w:rsid w:val="00DC409A"/>
    <w:rsid w:val="00DC6974"/>
    <w:rsid w:val="00DD107F"/>
    <w:rsid w:val="00DD266A"/>
    <w:rsid w:val="00DD5B02"/>
    <w:rsid w:val="00DD7BBE"/>
    <w:rsid w:val="00DE6EB4"/>
    <w:rsid w:val="00DE6FDF"/>
    <w:rsid w:val="00DF0B92"/>
    <w:rsid w:val="00DF6ACD"/>
    <w:rsid w:val="00E02DCF"/>
    <w:rsid w:val="00E04213"/>
    <w:rsid w:val="00E042E4"/>
    <w:rsid w:val="00E07AD3"/>
    <w:rsid w:val="00E1100A"/>
    <w:rsid w:val="00E111B7"/>
    <w:rsid w:val="00E11883"/>
    <w:rsid w:val="00E12103"/>
    <w:rsid w:val="00E15475"/>
    <w:rsid w:val="00E155D4"/>
    <w:rsid w:val="00E1713E"/>
    <w:rsid w:val="00E20422"/>
    <w:rsid w:val="00E2168A"/>
    <w:rsid w:val="00E217FD"/>
    <w:rsid w:val="00E22133"/>
    <w:rsid w:val="00E237D5"/>
    <w:rsid w:val="00E26231"/>
    <w:rsid w:val="00E267EA"/>
    <w:rsid w:val="00E26EEA"/>
    <w:rsid w:val="00E31CBB"/>
    <w:rsid w:val="00E32189"/>
    <w:rsid w:val="00E327AC"/>
    <w:rsid w:val="00E32AA1"/>
    <w:rsid w:val="00E332D5"/>
    <w:rsid w:val="00E35364"/>
    <w:rsid w:val="00E362F5"/>
    <w:rsid w:val="00E37B0A"/>
    <w:rsid w:val="00E37F7C"/>
    <w:rsid w:val="00E40951"/>
    <w:rsid w:val="00E4218F"/>
    <w:rsid w:val="00E43673"/>
    <w:rsid w:val="00E4377F"/>
    <w:rsid w:val="00E43B02"/>
    <w:rsid w:val="00E43BA9"/>
    <w:rsid w:val="00E43DC5"/>
    <w:rsid w:val="00E43DEA"/>
    <w:rsid w:val="00E4495C"/>
    <w:rsid w:val="00E474B3"/>
    <w:rsid w:val="00E47687"/>
    <w:rsid w:val="00E47AAD"/>
    <w:rsid w:val="00E47ACD"/>
    <w:rsid w:val="00E54821"/>
    <w:rsid w:val="00E556E0"/>
    <w:rsid w:val="00E55F8F"/>
    <w:rsid w:val="00E621FD"/>
    <w:rsid w:val="00E641C7"/>
    <w:rsid w:val="00E64F9B"/>
    <w:rsid w:val="00E650A6"/>
    <w:rsid w:val="00E66138"/>
    <w:rsid w:val="00E67E2D"/>
    <w:rsid w:val="00E711B3"/>
    <w:rsid w:val="00E72370"/>
    <w:rsid w:val="00E72CDA"/>
    <w:rsid w:val="00E743B3"/>
    <w:rsid w:val="00E749F8"/>
    <w:rsid w:val="00E756E3"/>
    <w:rsid w:val="00E84C8A"/>
    <w:rsid w:val="00E85834"/>
    <w:rsid w:val="00E945D4"/>
    <w:rsid w:val="00E9505A"/>
    <w:rsid w:val="00E95CCE"/>
    <w:rsid w:val="00E96527"/>
    <w:rsid w:val="00E97A9D"/>
    <w:rsid w:val="00EA01EC"/>
    <w:rsid w:val="00EA3E12"/>
    <w:rsid w:val="00EA4A8B"/>
    <w:rsid w:val="00EA65F0"/>
    <w:rsid w:val="00EA7174"/>
    <w:rsid w:val="00EB250D"/>
    <w:rsid w:val="00EB4B54"/>
    <w:rsid w:val="00EC70C6"/>
    <w:rsid w:val="00EC72A4"/>
    <w:rsid w:val="00ED066F"/>
    <w:rsid w:val="00ED1A42"/>
    <w:rsid w:val="00ED25B7"/>
    <w:rsid w:val="00ED475C"/>
    <w:rsid w:val="00EE1BD8"/>
    <w:rsid w:val="00EE2382"/>
    <w:rsid w:val="00EE7627"/>
    <w:rsid w:val="00EF2145"/>
    <w:rsid w:val="00EF580D"/>
    <w:rsid w:val="00EF693F"/>
    <w:rsid w:val="00EF7805"/>
    <w:rsid w:val="00EF7CF6"/>
    <w:rsid w:val="00EF7F80"/>
    <w:rsid w:val="00F03A5B"/>
    <w:rsid w:val="00F04EAA"/>
    <w:rsid w:val="00F06098"/>
    <w:rsid w:val="00F06410"/>
    <w:rsid w:val="00F10625"/>
    <w:rsid w:val="00F122F9"/>
    <w:rsid w:val="00F143F6"/>
    <w:rsid w:val="00F16135"/>
    <w:rsid w:val="00F17F21"/>
    <w:rsid w:val="00F22AAA"/>
    <w:rsid w:val="00F240A3"/>
    <w:rsid w:val="00F24CC9"/>
    <w:rsid w:val="00F25CED"/>
    <w:rsid w:val="00F2611F"/>
    <w:rsid w:val="00F262D1"/>
    <w:rsid w:val="00F27E05"/>
    <w:rsid w:val="00F30EDD"/>
    <w:rsid w:val="00F32492"/>
    <w:rsid w:val="00F34E4B"/>
    <w:rsid w:val="00F41EE1"/>
    <w:rsid w:val="00F44022"/>
    <w:rsid w:val="00F44470"/>
    <w:rsid w:val="00F46AA8"/>
    <w:rsid w:val="00F474D4"/>
    <w:rsid w:val="00F50313"/>
    <w:rsid w:val="00F50AC0"/>
    <w:rsid w:val="00F621D4"/>
    <w:rsid w:val="00F6277E"/>
    <w:rsid w:val="00F633F7"/>
    <w:rsid w:val="00F63ECF"/>
    <w:rsid w:val="00F656B0"/>
    <w:rsid w:val="00F6613A"/>
    <w:rsid w:val="00F67535"/>
    <w:rsid w:val="00F7146D"/>
    <w:rsid w:val="00F71A3D"/>
    <w:rsid w:val="00F73725"/>
    <w:rsid w:val="00F76CB8"/>
    <w:rsid w:val="00F832E5"/>
    <w:rsid w:val="00F85CD3"/>
    <w:rsid w:val="00F8614F"/>
    <w:rsid w:val="00F90D7C"/>
    <w:rsid w:val="00F95511"/>
    <w:rsid w:val="00FA1DC4"/>
    <w:rsid w:val="00FA545B"/>
    <w:rsid w:val="00FA558E"/>
    <w:rsid w:val="00FA5E8E"/>
    <w:rsid w:val="00FA7132"/>
    <w:rsid w:val="00FB4B3E"/>
    <w:rsid w:val="00FB5D01"/>
    <w:rsid w:val="00FB600F"/>
    <w:rsid w:val="00FB776D"/>
    <w:rsid w:val="00FC1D51"/>
    <w:rsid w:val="00FC4E2D"/>
    <w:rsid w:val="00FC55A9"/>
    <w:rsid w:val="00FD0315"/>
    <w:rsid w:val="00FD1FEE"/>
    <w:rsid w:val="00FD25CA"/>
    <w:rsid w:val="00FD2B92"/>
    <w:rsid w:val="00FD3E5D"/>
    <w:rsid w:val="00FD4B94"/>
    <w:rsid w:val="00FE000C"/>
    <w:rsid w:val="00FE20AA"/>
    <w:rsid w:val="00FE3171"/>
    <w:rsid w:val="00FE3ED3"/>
    <w:rsid w:val="00FE4351"/>
    <w:rsid w:val="00FE7D5F"/>
    <w:rsid w:val="00FF3123"/>
    <w:rsid w:val="00FF3383"/>
    <w:rsid w:val="00FF33E1"/>
    <w:rsid w:val="00FF64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7365C8"/>
  <w15:chartTrackingRefBased/>
  <w15:docId w15:val="{00257974-9677-4A5A-AB84-D06FC2A22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748BE"/>
    <w:rPr>
      <w:rFonts w:ascii="Calibri" w:eastAsia="Calibri" w:hAnsi="Calibri" w:cs="Calibri"/>
      <w:lang w:eastAsia="en-US"/>
    </w:rPr>
  </w:style>
  <w:style w:type="paragraph" w:styleId="Heading1">
    <w:name w:val="heading 1"/>
    <w:basedOn w:val="Normal"/>
    <w:next w:val="Normal"/>
    <w:link w:val="Heading1Char"/>
    <w:uiPriority w:val="9"/>
    <w:qFormat/>
    <w:rsid w:val="00AC3A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1330DD"/>
    <w:pPr>
      <w:spacing w:before="100" w:beforeAutospacing="1" w:after="100" w:afterAutospacing="1" w:line="240" w:lineRule="auto"/>
      <w:outlineLvl w:val="2"/>
    </w:pPr>
    <w:rPr>
      <w:rFonts w:ascii="Times New Roman" w:eastAsia="Times New Roman" w:hAnsi="Times New Roman" w:cs="Times New Roman"/>
      <w:b/>
      <w:bCs/>
      <w:sz w:val="27"/>
      <w:szCs w:val="27"/>
      <w:lang w:eastAsia="zh-CN"/>
    </w:rPr>
  </w:style>
  <w:style w:type="paragraph" w:styleId="Heading4">
    <w:name w:val="heading 4"/>
    <w:basedOn w:val="Normal"/>
    <w:next w:val="Normal"/>
    <w:link w:val="Heading4Char"/>
    <w:uiPriority w:val="9"/>
    <w:semiHidden/>
    <w:unhideWhenUsed/>
    <w:qFormat/>
    <w:rsid w:val="00406A9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748BE"/>
    <w:pPr>
      <w:spacing w:after="0" w:line="240" w:lineRule="auto"/>
    </w:pPr>
    <w:rPr>
      <w:rFonts w:ascii="Calibri" w:eastAsia="Calibri" w:hAnsi="Calibri" w:cs="Calibri"/>
      <w:lang w:eastAsia="en-US"/>
    </w:rPr>
  </w:style>
  <w:style w:type="character" w:customStyle="1" w:styleId="Heading3Char">
    <w:name w:val="Heading 3 Char"/>
    <w:basedOn w:val="DefaultParagraphFont"/>
    <w:link w:val="Heading3"/>
    <w:uiPriority w:val="9"/>
    <w:rsid w:val="001330D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330DD"/>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styleId="Hyperlink">
    <w:name w:val="Hyperlink"/>
    <w:basedOn w:val="DefaultParagraphFont"/>
    <w:uiPriority w:val="99"/>
    <w:unhideWhenUsed/>
    <w:rsid w:val="00CC3E7D"/>
    <w:rPr>
      <w:color w:val="0000FF"/>
      <w:u w:val="single"/>
    </w:rPr>
  </w:style>
  <w:style w:type="character" w:styleId="Emphasis">
    <w:name w:val="Emphasis"/>
    <w:basedOn w:val="DefaultParagraphFont"/>
    <w:uiPriority w:val="20"/>
    <w:qFormat/>
    <w:rsid w:val="00E43DEA"/>
    <w:rPr>
      <w:i/>
      <w:iCs/>
    </w:rPr>
  </w:style>
  <w:style w:type="character" w:styleId="Strong">
    <w:name w:val="Strong"/>
    <w:basedOn w:val="DefaultParagraphFont"/>
    <w:uiPriority w:val="22"/>
    <w:qFormat/>
    <w:rsid w:val="00E43DEA"/>
    <w:rPr>
      <w:b/>
      <w:bCs/>
    </w:rPr>
  </w:style>
  <w:style w:type="paragraph" w:styleId="ListParagraph">
    <w:name w:val="List Paragraph"/>
    <w:basedOn w:val="Normal"/>
    <w:uiPriority w:val="34"/>
    <w:qFormat/>
    <w:rsid w:val="003E5FC5"/>
    <w:pPr>
      <w:ind w:left="720"/>
      <w:contextualSpacing/>
    </w:pPr>
  </w:style>
  <w:style w:type="paragraph" w:customStyle="1" w:styleId="p">
    <w:name w:val="p"/>
    <w:basedOn w:val="Normal"/>
    <w:rsid w:val="00055410"/>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styleId="UnresolvedMention">
    <w:name w:val="Unresolved Mention"/>
    <w:basedOn w:val="DefaultParagraphFont"/>
    <w:uiPriority w:val="99"/>
    <w:semiHidden/>
    <w:unhideWhenUsed/>
    <w:rsid w:val="00055410"/>
    <w:rPr>
      <w:color w:val="605E5C"/>
      <w:shd w:val="clear" w:color="auto" w:fill="E1DFDD"/>
    </w:rPr>
  </w:style>
  <w:style w:type="table" w:styleId="TableGrid">
    <w:name w:val="Table Grid"/>
    <w:basedOn w:val="TableNormal"/>
    <w:uiPriority w:val="39"/>
    <w:rsid w:val="00302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0D5051"/>
    <w:rPr>
      <w:color w:val="808080"/>
    </w:rPr>
  </w:style>
  <w:style w:type="character" w:customStyle="1" w:styleId="Heading1Char">
    <w:name w:val="Heading 1 Char"/>
    <w:basedOn w:val="DefaultParagraphFont"/>
    <w:link w:val="Heading1"/>
    <w:uiPriority w:val="9"/>
    <w:rsid w:val="00AC3A78"/>
    <w:rPr>
      <w:rFonts w:asciiTheme="majorHAnsi" w:eastAsiaTheme="majorEastAsia" w:hAnsiTheme="majorHAnsi" w:cstheme="majorBidi"/>
      <w:color w:val="2F5496" w:themeColor="accent1" w:themeShade="BF"/>
      <w:sz w:val="32"/>
      <w:szCs w:val="32"/>
      <w:lang w:eastAsia="en-US"/>
    </w:rPr>
  </w:style>
  <w:style w:type="paragraph" w:styleId="Header">
    <w:name w:val="header"/>
    <w:basedOn w:val="Normal"/>
    <w:link w:val="HeaderChar"/>
    <w:uiPriority w:val="99"/>
    <w:unhideWhenUsed/>
    <w:rsid w:val="006024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4F0"/>
    <w:rPr>
      <w:rFonts w:ascii="Calibri" w:eastAsia="Calibri" w:hAnsi="Calibri" w:cs="Calibri"/>
      <w:lang w:eastAsia="en-US"/>
    </w:rPr>
  </w:style>
  <w:style w:type="paragraph" w:styleId="Footer">
    <w:name w:val="footer"/>
    <w:basedOn w:val="Normal"/>
    <w:link w:val="FooterChar"/>
    <w:uiPriority w:val="99"/>
    <w:unhideWhenUsed/>
    <w:rsid w:val="006024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4F0"/>
    <w:rPr>
      <w:rFonts w:ascii="Calibri" w:eastAsia="Calibri" w:hAnsi="Calibri" w:cs="Calibri"/>
      <w:lang w:eastAsia="en-US"/>
    </w:rPr>
  </w:style>
  <w:style w:type="character" w:styleId="CommentReference">
    <w:name w:val="annotation reference"/>
    <w:basedOn w:val="DefaultParagraphFont"/>
    <w:uiPriority w:val="99"/>
    <w:semiHidden/>
    <w:unhideWhenUsed/>
    <w:rsid w:val="0032486B"/>
    <w:rPr>
      <w:sz w:val="16"/>
      <w:szCs w:val="16"/>
    </w:rPr>
  </w:style>
  <w:style w:type="paragraph" w:styleId="CommentText">
    <w:name w:val="annotation text"/>
    <w:basedOn w:val="Normal"/>
    <w:link w:val="CommentTextChar"/>
    <w:uiPriority w:val="99"/>
    <w:unhideWhenUsed/>
    <w:rsid w:val="0032486B"/>
    <w:pPr>
      <w:spacing w:line="240" w:lineRule="auto"/>
    </w:pPr>
    <w:rPr>
      <w:sz w:val="20"/>
      <w:szCs w:val="20"/>
    </w:rPr>
  </w:style>
  <w:style w:type="character" w:customStyle="1" w:styleId="CommentTextChar">
    <w:name w:val="Comment Text Char"/>
    <w:basedOn w:val="DefaultParagraphFont"/>
    <w:link w:val="CommentText"/>
    <w:uiPriority w:val="99"/>
    <w:rsid w:val="0032486B"/>
    <w:rPr>
      <w:rFonts w:ascii="Calibri" w:eastAsia="Calibri" w:hAnsi="Calibri" w:cs="Calibri"/>
      <w:sz w:val="20"/>
      <w:szCs w:val="20"/>
      <w:lang w:eastAsia="en-US"/>
    </w:rPr>
  </w:style>
  <w:style w:type="paragraph" w:styleId="CommentSubject">
    <w:name w:val="annotation subject"/>
    <w:basedOn w:val="CommentText"/>
    <w:next w:val="CommentText"/>
    <w:link w:val="CommentSubjectChar"/>
    <w:uiPriority w:val="99"/>
    <w:semiHidden/>
    <w:unhideWhenUsed/>
    <w:rsid w:val="0032486B"/>
    <w:rPr>
      <w:b/>
      <w:bCs/>
    </w:rPr>
  </w:style>
  <w:style w:type="character" w:customStyle="1" w:styleId="CommentSubjectChar">
    <w:name w:val="Comment Subject Char"/>
    <w:basedOn w:val="CommentTextChar"/>
    <w:link w:val="CommentSubject"/>
    <w:uiPriority w:val="99"/>
    <w:semiHidden/>
    <w:rsid w:val="0032486B"/>
    <w:rPr>
      <w:rFonts w:ascii="Calibri" w:eastAsia="Calibri" w:hAnsi="Calibri" w:cs="Calibri"/>
      <w:b/>
      <w:bCs/>
      <w:sz w:val="20"/>
      <w:szCs w:val="20"/>
      <w:lang w:eastAsia="en-US"/>
    </w:rPr>
  </w:style>
  <w:style w:type="character" w:customStyle="1" w:styleId="Heading4Char">
    <w:name w:val="Heading 4 Char"/>
    <w:basedOn w:val="DefaultParagraphFont"/>
    <w:link w:val="Heading4"/>
    <w:uiPriority w:val="9"/>
    <w:semiHidden/>
    <w:rsid w:val="00406A9A"/>
    <w:rPr>
      <w:rFonts w:asciiTheme="majorHAnsi" w:eastAsiaTheme="majorEastAsia" w:hAnsiTheme="majorHAnsi" w:cstheme="majorBidi"/>
      <w:i/>
      <w:iCs/>
      <w:color w:val="2F5496" w:themeColor="accent1" w:themeShade="BF"/>
      <w:lang w:eastAsia="en-US"/>
    </w:rPr>
  </w:style>
  <w:style w:type="paragraph" w:customStyle="1" w:styleId="lt-chem-93992">
    <w:name w:val="lt-chem-93992"/>
    <w:basedOn w:val="Normal"/>
    <w:rsid w:val="00406A9A"/>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mn">
    <w:name w:val="mn"/>
    <w:basedOn w:val="DefaultParagraphFont"/>
    <w:rsid w:val="00406A9A"/>
  </w:style>
  <w:style w:type="character" w:customStyle="1" w:styleId="mo">
    <w:name w:val="mo"/>
    <w:basedOn w:val="DefaultParagraphFont"/>
    <w:rsid w:val="00406A9A"/>
  </w:style>
  <w:style w:type="character" w:customStyle="1" w:styleId="mi">
    <w:name w:val="mi"/>
    <w:basedOn w:val="DefaultParagraphFont"/>
    <w:rsid w:val="00406A9A"/>
  </w:style>
  <w:style w:type="character" w:customStyle="1" w:styleId="mjxassistivemathml">
    <w:name w:val="mjx_assistive_mathml"/>
    <w:basedOn w:val="DefaultParagraphFont"/>
    <w:rsid w:val="00406A9A"/>
  </w:style>
  <w:style w:type="character" w:customStyle="1" w:styleId="licontent">
    <w:name w:val="licontent"/>
    <w:basedOn w:val="DefaultParagraphFont"/>
    <w:rsid w:val="00311479"/>
  </w:style>
  <w:style w:type="character" w:styleId="FollowedHyperlink">
    <w:name w:val="FollowedHyperlink"/>
    <w:basedOn w:val="DefaultParagraphFont"/>
    <w:uiPriority w:val="99"/>
    <w:semiHidden/>
    <w:unhideWhenUsed/>
    <w:rsid w:val="0094786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77673">
      <w:bodyDiv w:val="1"/>
      <w:marLeft w:val="0"/>
      <w:marRight w:val="0"/>
      <w:marTop w:val="0"/>
      <w:marBottom w:val="0"/>
      <w:divBdr>
        <w:top w:val="none" w:sz="0" w:space="0" w:color="auto"/>
        <w:left w:val="none" w:sz="0" w:space="0" w:color="auto"/>
        <w:bottom w:val="none" w:sz="0" w:space="0" w:color="auto"/>
        <w:right w:val="none" w:sz="0" w:space="0" w:color="auto"/>
      </w:divBdr>
      <w:divsChild>
        <w:div w:id="72633162">
          <w:marLeft w:val="0"/>
          <w:marRight w:val="0"/>
          <w:marTop w:val="0"/>
          <w:marBottom w:val="0"/>
          <w:divBdr>
            <w:top w:val="none" w:sz="0" w:space="0" w:color="auto"/>
            <w:left w:val="none" w:sz="0" w:space="0" w:color="auto"/>
            <w:bottom w:val="none" w:sz="0" w:space="0" w:color="auto"/>
            <w:right w:val="none" w:sz="0" w:space="0" w:color="auto"/>
          </w:divBdr>
        </w:div>
        <w:div w:id="2112972854">
          <w:marLeft w:val="0"/>
          <w:marRight w:val="0"/>
          <w:marTop w:val="0"/>
          <w:marBottom w:val="0"/>
          <w:divBdr>
            <w:top w:val="none" w:sz="0" w:space="0" w:color="auto"/>
            <w:left w:val="none" w:sz="0" w:space="0" w:color="auto"/>
            <w:bottom w:val="none" w:sz="0" w:space="0" w:color="auto"/>
            <w:right w:val="none" w:sz="0" w:space="0" w:color="auto"/>
          </w:divBdr>
        </w:div>
      </w:divsChild>
    </w:div>
    <w:div w:id="199317622">
      <w:bodyDiv w:val="1"/>
      <w:marLeft w:val="0"/>
      <w:marRight w:val="0"/>
      <w:marTop w:val="0"/>
      <w:marBottom w:val="0"/>
      <w:divBdr>
        <w:top w:val="none" w:sz="0" w:space="0" w:color="auto"/>
        <w:left w:val="none" w:sz="0" w:space="0" w:color="auto"/>
        <w:bottom w:val="none" w:sz="0" w:space="0" w:color="auto"/>
        <w:right w:val="none" w:sz="0" w:space="0" w:color="auto"/>
      </w:divBdr>
      <w:divsChild>
        <w:div w:id="1548495346">
          <w:marLeft w:val="360"/>
          <w:marRight w:val="0"/>
          <w:marTop w:val="200"/>
          <w:marBottom w:val="0"/>
          <w:divBdr>
            <w:top w:val="none" w:sz="0" w:space="0" w:color="auto"/>
            <w:left w:val="none" w:sz="0" w:space="0" w:color="auto"/>
            <w:bottom w:val="none" w:sz="0" w:space="0" w:color="auto"/>
            <w:right w:val="none" w:sz="0" w:space="0" w:color="auto"/>
          </w:divBdr>
        </w:div>
        <w:div w:id="1047099245">
          <w:marLeft w:val="1080"/>
          <w:marRight w:val="0"/>
          <w:marTop w:val="100"/>
          <w:marBottom w:val="0"/>
          <w:divBdr>
            <w:top w:val="none" w:sz="0" w:space="0" w:color="auto"/>
            <w:left w:val="none" w:sz="0" w:space="0" w:color="auto"/>
            <w:bottom w:val="none" w:sz="0" w:space="0" w:color="auto"/>
            <w:right w:val="none" w:sz="0" w:space="0" w:color="auto"/>
          </w:divBdr>
        </w:div>
        <w:div w:id="1972662366">
          <w:marLeft w:val="1080"/>
          <w:marRight w:val="0"/>
          <w:marTop w:val="100"/>
          <w:marBottom w:val="0"/>
          <w:divBdr>
            <w:top w:val="none" w:sz="0" w:space="0" w:color="auto"/>
            <w:left w:val="none" w:sz="0" w:space="0" w:color="auto"/>
            <w:bottom w:val="none" w:sz="0" w:space="0" w:color="auto"/>
            <w:right w:val="none" w:sz="0" w:space="0" w:color="auto"/>
          </w:divBdr>
        </w:div>
        <w:div w:id="2062896070">
          <w:marLeft w:val="360"/>
          <w:marRight w:val="0"/>
          <w:marTop w:val="200"/>
          <w:marBottom w:val="0"/>
          <w:divBdr>
            <w:top w:val="none" w:sz="0" w:space="0" w:color="auto"/>
            <w:left w:val="none" w:sz="0" w:space="0" w:color="auto"/>
            <w:bottom w:val="none" w:sz="0" w:space="0" w:color="auto"/>
            <w:right w:val="none" w:sz="0" w:space="0" w:color="auto"/>
          </w:divBdr>
        </w:div>
        <w:div w:id="722102079">
          <w:marLeft w:val="1080"/>
          <w:marRight w:val="0"/>
          <w:marTop w:val="100"/>
          <w:marBottom w:val="0"/>
          <w:divBdr>
            <w:top w:val="none" w:sz="0" w:space="0" w:color="auto"/>
            <w:left w:val="none" w:sz="0" w:space="0" w:color="auto"/>
            <w:bottom w:val="none" w:sz="0" w:space="0" w:color="auto"/>
            <w:right w:val="none" w:sz="0" w:space="0" w:color="auto"/>
          </w:divBdr>
        </w:div>
        <w:div w:id="1538928374">
          <w:marLeft w:val="1080"/>
          <w:marRight w:val="0"/>
          <w:marTop w:val="100"/>
          <w:marBottom w:val="0"/>
          <w:divBdr>
            <w:top w:val="none" w:sz="0" w:space="0" w:color="auto"/>
            <w:left w:val="none" w:sz="0" w:space="0" w:color="auto"/>
            <w:bottom w:val="none" w:sz="0" w:space="0" w:color="auto"/>
            <w:right w:val="none" w:sz="0" w:space="0" w:color="auto"/>
          </w:divBdr>
        </w:div>
        <w:div w:id="80101961">
          <w:marLeft w:val="1080"/>
          <w:marRight w:val="0"/>
          <w:marTop w:val="100"/>
          <w:marBottom w:val="0"/>
          <w:divBdr>
            <w:top w:val="none" w:sz="0" w:space="0" w:color="auto"/>
            <w:left w:val="none" w:sz="0" w:space="0" w:color="auto"/>
            <w:bottom w:val="none" w:sz="0" w:space="0" w:color="auto"/>
            <w:right w:val="none" w:sz="0" w:space="0" w:color="auto"/>
          </w:divBdr>
        </w:div>
        <w:div w:id="993919613">
          <w:marLeft w:val="360"/>
          <w:marRight w:val="0"/>
          <w:marTop w:val="200"/>
          <w:marBottom w:val="0"/>
          <w:divBdr>
            <w:top w:val="none" w:sz="0" w:space="0" w:color="auto"/>
            <w:left w:val="none" w:sz="0" w:space="0" w:color="auto"/>
            <w:bottom w:val="none" w:sz="0" w:space="0" w:color="auto"/>
            <w:right w:val="none" w:sz="0" w:space="0" w:color="auto"/>
          </w:divBdr>
        </w:div>
        <w:div w:id="348335802">
          <w:marLeft w:val="360"/>
          <w:marRight w:val="0"/>
          <w:marTop w:val="200"/>
          <w:marBottom w:val="0"/>
          <w:divBdr>
            <w:top w:val="none" w:sz="0" w:space="0" w:color="auto"/>
            <w:left w:val="none" w:sz="0" w:space="0" w:color="auto"/>
            <w:bottom w:val="none" w:sz="0" w:space="0" w:color="auto"/>
            <w:right w:val="none" w:sz="0" w:space="0" w:color="auto"/>
          </w:divBdr>
        </w:div>
        <w:div w:id="1202285781">
          <w:marLeft w:val="360"/>
          <w:marRight w:val="0"/>
          <w:marTop w:val="200"/>
          <w:marBottom w:val="0"/>
          <w:divBdr>
            <w:top w:val="none" w:sz="0" w:space="0" w:color="auto"/>
            <w:left w:val="none" w:sz="0" w:space="0" w:color="auto"/>
            <w:bottom w:val="none" w:sz="0" w:space="0" w:color="auto"/>
            <w:right w:val="none" w:sz="0" w:space="0" w:color="auto"/>
          </w:divBdr>
        </w:div>
        <w:div w:id="1907690021">
          <w:marLeft w:val="360"/>
          <w:marRight w:val="0"/>
          <w:marTop w:val="200"/>
          <w:marBottom w:val="0"/>
          <w:divBdr>
            <w:top w:val="none" w:sz="0" w:space="0" w:color="auto"/>
            <w:left w:val="none" w:sz="0" w:space="0" w:color="auto"/>
            <w:bottom w:val="none" w:sz="0" w:space="0" w:color="auto"/>
            <w:right w:val="none" w:sz="0" w:space="0" w:color="auto"/>
          </w:divBdr>
        </w:div>
        <w:div w:id="1390807464">
          <w:marLeft w:val="360"/>
          <w:marRight w:val="0"/>
          <w:marTop w:val="200"/>
          <w:marBottom w:val="0"/>
          <w:divBdr>
            <w:top w:val="none" w:sz="0" w:space="0" w:color="auto"/>
            <w:left w:val="none" w:sz="0" w:space="0" w:color="auto"/>
            <w:bottom w:val="none" w:sz="0" w:space="0" w:color="auto"/>
            <w:right w:val="none" w:sz="0" w:space="0" w:color="auto"/>
          </w:divBdr>
        </w:div>
        <w:div w:id="151454784">
          <w:marLeft w:val="360"/>
          <w:marRight w:val="0"/>
          <w:marTop w:val="200"/>
          <w:marBottom w:val="0"/>
          <w:divBdr>
            <w:top w:val="none" w:sz="0" w:space="0" w:color="auto"/>
            <w:left w:val="none" w:sz="0" w:space="0" w:color="auto"/>
            <w:bottom w:val="none" w:sz="0" w:space="0" w:color="auto"/>
            <w:right w:val="none" w:sz="0" w:space="0" w:color="auto"/>
          </w:divBdr>
        </w:div>
      </w:divsChild>
    </w:div>
    <w:div w:id="225577725">
      <w:bodyDiv w:val="1"/>
      <w:marLeft w:val="0"/>
      <w:marRight w:val="0"/>
      <w:marTop w:val="0"/>
      <w:marBottom w:val="0"/>
      <w:divBdr>
        <w:top w:val="none" w:sz="0" w:space="0" w:color="auto"/>
        <w:left w:val="none" w:sz="0" w:space="0" w:color="auto"/>
        <w:bottom w:val="none" w:sz="0" w:space="0" w:color="auto"/>
        <w:right w:val="none" w:sz="0" w:space="0" w:color="auto"/>
      </w:divBdr>
    </w:div>
    <w:div w:id="241910234">
      <w:bodyDiv w:val="1"/>
      <w:marLeft w:val="0"/>
      <w:marRight w:val="0"/>
      <w:marTop w:val="0"/>
      <w:marBottom w:val="0"/>
      <w:divBdr>
        <w:top w:val="none" w:sz="0" w:space="0" w:color="auto"/>
        <w:left w:val="none" w:sz="0" w:space="0" w:color="auto"/>
        <w:bottom w:val="none" w:sz="0" w:space="0" w:color="auto"/>
        <w:right w:val="none" w:sz="0" w:space="0" w:color="auto"/>
      </w:divBdr>
    </w:div>
    <w:div w:id="250353226">
      <w:bodyDiv w:val="1"/>
      <w:marLeft w:val="0"/>
      <w:marRight w:val="0"/>
      <w:marTop w:val="0"/>
      <w:marBottom w:val="0"/>
      <w:divBdr>
        <w:top w:val="none" w:sz="0" w:space="0" w:color="auto"/>
        <w:left w:val="none" w:sz="0" w:space="0" w:color="auto"/>
        <w:bottom w:val="none" w:sz="0" w:space="0" w:color="auto"/>
        <w:right w:val="none" w:sz="0" w:space="0" w:color="auto"/>
      </w:divBdr>
    </w:div>
    <w:div w:id="257107289">
      <w:bodyDiv w:val="1"/>
      <w:marLeft w:val="0"/>
      <w:marRight w:val="0"/>
      <w:marTop w:val="0"/>
      <w:marBottom w:val="0"/>
      <w:divBdr>
        <w:top w:val="none" w:sz="0" w:space="0" w:color="auto"/>
        <w:left w:val="none" w:sz="0" w:space="0" w:color="auto"/>
        <w:bottom w:val="none" w:sz="0" w:space="0" w:color="auto"/>
        <w:right w:val="none" w:sz="0" w:space="0" w:color="auto"/>
      </w:divBdr>
    </w:div>
    <w:div w:id="325018597">
      <w:bodyDiv w:val="1"/>
      <w:marLeft w:val="0"/>
      <w:marRight w:val="0"/>
      <w:marTop w:val="0"/>
      <w:marBottom w:val="0"/>
      <w:divBdr>
        <w:top w:val="none" w:sz="0" w:space="0" w:color="auto"/>
        <w:left w:val="none" w:sz="0" w:space="0" w:color="auto"/>
        <w:bottom w:val="none" w:sz="0" w:space="0" w:color="auto"/>
        <w:right w:val="none" w:sz="0" w:space="0" w:color="auto"/>
      </w:divBdr>
    </w:div>
    <w:div w:id="412049301">
      <w:bodyDiv w:val="1"/>
      <w:marLeft w:val="0"/>
      <w:marRight w:val="0"/>
      <w:marTop w:val="0"/>
      <w:marBottom w:val="0"/>
      <w:divBdr>
        <w:top w:val="none" w:sz="0" w:space="0" w:color="auto"/>
        <w:left w:val="none" w:sz="0" w:space="0" w:color="auto"/>
        <w:bottom w:val="none" w:sz="0" w:space="0" w:color="auto"/>
        <w:right w:val="none" w:sz="0" w:space="0" w:color="auto"/>
      </w:divBdr>
    </w:div>
    <w:div w:id="457407820">
      <w:bodyDiv w:val="1"/>
      <w:marLeft w:val="0"/>
      <w:marRight w:val="0"/>
      <w:marTop w:val="0"/>
      <w:marBottom w:val="0"/>
      <w:divBdr>
        <w:top w:val="none" w:sz="0" w:space="0" w:color="auto"/>
        <w:left w:val="none" w:sz="0" w:space="0" w:color="auto"/>
        <w:bottom w:val="none" w:sz="0" w:space="0" w:color="auto"/>
        <w:right w:val="none" w:sz="0" w:space="0" w:color="auto"/>
      </w:divBdr>
    </w:div>
    <w:div w:id="518663180">
      <w:bodyDiv w:val="1"/>
      <w:marLeft w:val="0"/>
      <w:marRight w:val="0"/>
      <w:marTop w:val="0"/>
      <w:marBottom w:val="0"/>
      <w:divBdr>
        <w:top w:val="none" w:sz="0" w:space="0" w:color="auto"/>
        <w:left w:val="none" w:sz="0" w:space="0" w:color="auto"/>
        <w:bottom w:val="none" w:sz="0" w:space="0" w:color="auto"/>
        <w:right w:val="none" w:sz="0" w:space="0" w:color="auto"/>
      </w:divBdr>
    </w:div>
    <w:div w:id="555042958">
      <w:bodyDiv w:val="1"/>
      <w:marLeft w:val="0"/>
      <w:marRight w:val="0"/>
      <w:marTop w:val="0"/>
      <w:marBottom w:val="0"/>
      <w:divBdr>
        <w:top w:val="none" w:sz="0" w:space="0" w:color="auto"/>
        <w:left w:val="none" w:sz="0" w:space="0" w:color="auto"/>
        <w:bottom w:val="none" w:sz="0" w:space="0" w:color="auto"/>
        <w:right w:val="none" w:sz="0" w:space="0" w:color="auto"/>
      </w:divBdr>
    </w:div>
    <w:div w:id="642925188">
      <w:bodyDiv w:val="1"/>
      <w:marLeft w:val="0"/>
      <w:marRight w:val="0"/>
      <w:marTop w:val="0"/>
      <w:marBottom w:val="0"/>
      <w:divBdr>
        <w:top w:val="none" w:sz="0" w:space="0" w:color="auto"/>
        <w:left w:val="none" w:sz="0" w:space="0" w:color="auto"/>
        <w:bottom w:val="none" w:sz="0" w:space="0" w:color="auto"/>
        <w:right w:val="none" w:sz="0" w:space="0" w:color="auto"/>
      </w:divBdr>
    </w:div>
    <w:div w:id="893197010">
      <w:bodyDiv w:val="1"/>
      <w:marLeft w:val="0"/>
      <w:marRight w:val="0"/>
      <w:marTop w:val="0"/>
      <w:marBottom w:val="0"/>
      <w:divBdr>
        <w:top w:val="none" w:sz="0" w:space="0" w:color="auto"/>
        <w:left w:val="none" w:sz="0" w:space="0" w:color="auto"/>
        <w:bottom w:val="none" w:sz="0" w:space="0" w:color="auto"/>
        <w:right w:val="none" w:sz="0" w:space="0" w:color="auto"/>
      </w:divBdr>
    </w:div>
    <w:div w:id="1048576592">
      <w:bodyDiv w:val="1"/>
      <w:marLeft w:val="0"/>
      <w:marRight w:val="0"/>
      <w:marTop w:val="0"/>
      <w:marBottom w:val="0"/>
      <w:divBdr>
        <w:top w:val="none" w:sz="0" w:space="0" w:color="auto"/>
        <w:left w:val="none" w:sz="0" w:space="0" w:color="auto"/>
        <w:bottom w:val="none" w:sz="0" w:space="0" w:color="auto"/>
        <w:right w:val="none" w:sz="0" w:space="0" w:color="auto"/>
      </w:divBdr>
    </w:div>
    <w:div w:id="1103526887">
      <w:bodyDiv w:val="1"/>
      <w:marLeft w:val="0"/>
      <w:marRight w:val="0"/>
      <w:marTop w:val="0"/>
      <w:marBottom w:val="0"/>
      <w:divBdr>
        <w:top w:val="none" w:sz="0" w:space="0" w:color="auto"/>
        <w:left w:val="none" w:sz="0" w:space="0" w:color="auto"/>
        <w:bottom w:val="none" w:sz="0" w:space="0" w:color="auto"/>
        <w:right w:val="none" w:sz="0" w:space="0" w:color="auto"/>
      </w:divBdr>
    </w:div>
    <w:div w:id="1108965188">
      <w:bodyDiv w:val="1"/>
      <w:marLeft w:val="0"/>
      <w:marRight w:val="0"/>
      <w:marTop w:val="0"/>
      <w:marBottom w:val="0"/>
      <w:divBdr>
        <w:top w:val="none" w:sz="0" w:space="0" w:color="auto"/>
        <w:left w:val="none" w:sz="0" w:space="0" w:color="auto"/>
        <w:bottom w:val="none" w:sz="0" w:space="0" w:color="auto"/>
        <w:right w:val="none" w:sz="0" w:space="0" w:color="auto"/>
      </w:divBdr>
      <w:divsChild>
        <w:div w:id="1501698934">
          <w:marLeft w:val="0"/>
          <w:marRight w:val="0"/>
          <w:marTop w:val="0"/>
          <w:marBottom w:val="195"/>
          <w:divBdr>
            <w:top w:val="none" w:sz="0" w:space="0" w:color="auto"/>
            <w:left w:val="none" w:sz="0" w:space="0" w:color="auto"/>
            <w:bottom w:val="none" w:sz="0" w:space="0" w:color="auto"/>
            <w:right w:val="none" w:sz="0" w:space="0" w:color="auto"/>
          </w:divBdr>
        </w:div>
        <w:div w:id="830606979">
          <w:marLeft w:val="0"/>
          <w:marRight w:val="0"/>
          <w:marTop w:val="0"/>
          <w:marBottom w:val="195"/>
          <w:divBdr>
            <w:top w:val="none" w:sz="0" w:space="0" w:color="auto"/>
            <w:left w:val="none" w:sz="0" w:space="0" w:color="auto"/>
            <w:bottom w:val="none" w:sz="0" w:space="0" w:color="auto"/>
            <w:right w:val="none" w:sz="0" w:space="0" w:color="auto"/>
          </w:divBdr>
          <w:divsChild>
            <w:div w:id="172841458">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200506739">
      <w:bodyDiv w:val="1"/>
      <w:marLeft w:val="0"/>
      <w:marRight w:val="0"/>
      <w:marTop w:val="0"/>
      <w:marBottom w:val="0"/>
      <w:divBdr>
        <w:top w:val="none" w:sz="0" w:space="0" w:color="auto"/>
        <w:left w:val="none" w:sz="0" w:space="0" w:color="auto"/>
        <w:bottom w:val="none" w:sz="0" w:space="0" w:color="auto"/>
        <w:right w:val="none" w:sz="0" w:space="0" w:color="auto"/>
      </w:divBdr>
    </w:div>
    <w:div w:id="1374771012">
      <w:bodyDiv w:val="1"/>
      <w:marLeft w:val="0"/>
      <w:marRight w:val="0"/>
      <w:marTop w:val="0"/>
      <w:marBottom w:val="0"/>
      <w:divBdr>
        <w:top w:val="none" w:sz="0" w:space="0" w:color="auto"/>
        <w:left w:val="none" w:sz="0" w:space="0" w:color="auto"/>
        <w:bottom w:val="none" w:sz="0" w:space="0" w:color="auto"/>
        <w:right w:val="none" w:sz="0" w:space="0" w:color="auto"/>
      </w:divBdr>
    </w:div>
    <w:div w:id="1569345767">
      <w:bodyDiv w:val="1"/>
      <w:marLeft w:val="0"/>
      <w:marRight w:val="0"/>
      <w:marTop w:val="0"/>
      <w:marBottom w:val="0"/>
      <w:divBdr>
        <w:top w:val="none" w:sz="0" w:space="0" w:color="auto"/>
        <w:left w:val="none" w:sz="0" w:space="0" w:color="auto"/>
        <w:bottom w:val="none" w:sz="0" w:space="0" w:color="auto"/>
        <w:right w:val="none" w:sz="0" w:space="0" w:color="auto"/>
      </w:divBdr>
    </w:div>
    <w:div w:id="1570268378">
      <w:bodyDiv w:val="1"/>
      <w:marLeft w:val="0"/>
      <w:marRight w:val="0"/>
      <w:marTop w:val="0"/>
      <w:marBottom w:val="0"/>
      <w:divBdr>
        <w:top w:val="none" w:sz="0" w:space="0" w:color="auto"/>
        <w:left w:val="none" w:sz="0" w:space="0" w:color="auto"/>
        <w:bottom w:val="none" w:sz="0" w:space="0" w:color="auto"/>
        <w:right w:val="none" w:sz="0" w:space="0" w:color="auto"/>
      </w:divBdr>
    </w:div>
    <w:div w:id="1791512517">
      <w:bodyDiv w:val="1"/>
      <w:marLeft w:val="0"/>
      <w:marRight w:val="0"/>
      <w:marTop w:val="0"/>
      <w:marBottom w:val="0"/>
      <w:divBdr>
        <w:top w:val="none" w:sz="0" w:space="0" w:color="auto"/>
        <w:left w:val="none" w:sz="0" w:space="0" w:color="auto"/>
        <w:bottom w:val="none" w:sz="0" w:space="0" w:color="auto"/>
        <w:right w:val="none" w:sz="0" w:space="0" w:color="auto"/>
      </w:divBdr>
    </w:div>
    <w:div w:id="1839927477">
      <w:bodyDiv w:val="1"/>
      <w:marLeft w:val="0"/>
      <w:marRight w:val="0"/>
      <w:marTop w:val="0"/>
      <w:marBottom w:val="0"/>
      <w:divBdr>
        <w:top w:val="none" w:sz="0" w:space="0" w:color="auto"/>
        <w:left w:val="none" w:sz="0" w:space="0" w:color="auto"/>
        <w:bottom w:val="none" w:sz="0" w:space="0" w:color="auto"/>
        <w:right w:val="none" w:sz="0" w:space="0" w:color="auto"/>
      </w:divBdr>
    </w:div>
    <w:div w:id="1928422852">
      <w:bodyDiv w:val="1"/>
      <w:marLeft w:val="0"/>
      <w:marRight w:val="0"/>
      <w:marTop w:val="0"/>
      <w:marBottom w:val="0"/>
      <w:divBdr>
        <w:top w:val="none" w:sz="0" w:space="0" w:color="auto"/>
        <w:left w:val="none" w:sz="0" w:space="0" w:color="auto"/>
        <w:bottom w:val="none" w:sz="0" w:space="0" w:color="auto"/>
        <w:right w:val="none" w:sz="0" w:space="0" w:color="auto"/>
      </w:divBdr>
    </w:div>
    <w:div w:id="1987127779">
      <w:bodyDiv w:val="1"/>
      <w:marLeft w:val="0"/>
      <w:marRight w:val="0"/>
      <w:marTop w:val="0"/>
      <w:marBottom w:val="0"/>
      <w:divBdr>
        <w:top w:val="none" w:sz="0" w:space="0" w:color="auto"/>
        <w:left w:val="none" w:sz="0" w:space="0" w:color="auto"/>
        <w:bottom w:val="none" w:sz="0" w:space="0" w:color="auto"/>
        <w:right w:val="none" w:sz="0" w:space="0" w:color="auto"/>
      </w:divBdr>
    </w:div>
    <w:div w:id="2113478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1056</Words>
  <Characters>6119</Characters>
  <Application>Microsoft Office Word</Application>
  <DocSecurity>0</DocSecurity>
  <Lines>113</Lines>
  <Paragraphs>50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Kazimierska</dc:creator>
  <cp:keywords/>
  <dc:description/>
  <cp:lastModifiedBy>Ewa Kazimierska</cp:lastModifiedBy>
  <cp:revision>3</cp:revision>
  <cp:lastPrinted>2024-10-11T07:43:00Z</cp:lastPrinted>
  <dcterms:created xsi:type="dcterms:W3CDTF">2024-10-17T12:28:00Z</dcterms:created>
  <dcterms:modified xsi:type="dcterms:W3CDTF">2024-10-17T12:29:00Z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05ba8905-fccf-47a1-9ff9-dc32627dbb11</vt:lpwstr>
  </property>
</Properties>
</file>