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6192" w:rsidRPr="00317265" w:rsidRDefault="001C6192" w:rsidP="00317265">
      <w:pPr>
        <w:spacing w:line="360" w:lineRule="auto"/>
        <w:jc w:val="both"/>
        <w:rPr>
          <w:rFonts w:ascii="Arial" w:hAnsi="Arial" w:cs="Arial"/>
          <w:b/>
          <w:sz w:val="24"/>
          <w:szCs w:val="24"/>
        </w:rPr>
      </w:pPr>
      <w:r w:rsidRPr="00317265">
        <w:rPr>
          <w:rFonts w:ascii="Arial" w:hAnsi="Arial" w:cs="Arial"/>
          <w:b/>
          <w:sz w:val="24"/>
          <w:szCs w:val="24"/>
        </w:rPr>
        <w:t>What is leadership?</w:t>
      </w:r>
    </w:p>
    <w:p w:rsidR="00F1776F" w:rsidRPr="00317265" w:rsidRDefault="00B372D5" w:rsidP="00317265">
      <w:pPr>
        <w:spacing w:line="360" w:lineRule="auto"/>
        <w:jc w:val="both"/>
        <w:rPr>
          <w:rFonts w:ascii="Arial" w:hAnsi="Arial" w:cs="Arial"/>
          <w:sz w:val="24"/>
          <w:szCs w:val="24"/>
        </w:rPr>
      </w:pPr>
      <w:r w:rsidRPr="00317265">
        <w:rPr>
          <w:rFonts w:ascii="Arial" w:hAnsi="Arial" w:cs="Arial"/>
          <w:sz w:val="24"/>
          <w:szCs w:val="24"/>
        </w:rPr>
        <w:t xml:space="preserve">According to Northouse (2004) cited in </w:t>
      </w:r>
      <w:r w:rsidR="001C6192" w:rsidRPr="00317265">
        <w:rPr>
          <w:rFonts w:ascii="Arial" w:hAnsi="Arial" w:cs="Arial"/>
          <w:sz w:val="24"/>
          <w:szCs w:val="24"/>
        </w:rPr>
        <w:t xml:space="preserve">Bolden (2004) </w:t>
      </w:r>
      <w:r w:rsidR="008A79D1" w:rsidRPr="00317265">
        <w:rPr>
          <w:rFonts w:ascii="Arial" w:hAnsi="Arial" w:cs="Arial"/>
          <w:sz w:val="24"/>
          <w:szCs w:val="24"/>
        </w:rPr>
        <w:t>leadership is the</w:t>
      </w:r>
      <w:r w:rsidR="00336899">
        <w:rPr>
          <w:rFonts w:ascii="Arial" w:hAnsi="Arial" w:cs="Arial"/>
          <w:sz w:val="24"/>
          <w:szCs w:val="24"/>
        </w:rPr>
        <w:t xml:space="preserve"> approach where a person uses their</w:t>
      </w:r>
      <w:r w:rsidRPr="00317265">
        <w:rPr>
          <w:rFonts w:ascii="Arial" w:hAnsi="Arial" w:cs="Arial"/>
          <w:sz w:val="24"/>
          <w:szCs w:val="24"/>
        </w:rPr>
        <w:t xml:space="preserve"> influences </w:t>
      </w:r>
      <w:r w:rsidR="00336899">
        <w:rPr>
          <w:rFonts w:ascii="Arial" w:hAnsi="Arial" w:cs="Arial"/>
          <w:sz w:val="24"/>
          <w:szCs w:val="24"/>
        </w:rPr>
        <w:t xml:space="preserve">to motivate </w:t>
      </w:r>
      <w:r w:rsidRPr="00317265">
        <w:rPr>
          <w:rFonts w:ascii="Arial" w:hAnsi="Arial" w:cs="Arial"/>
          <w:sz w:val="24"/>
          <w:szCs w:val="24"/>
        </w:rPr>
        <w:t xml:space="preserve">a group of individuals in order to achieve a common target. </w:t>
      </w:r>
      <w:r w:rsidR="001C6192" w:rsidRPr="00317265">
        <w:rPr>
          <w:rFonts w:ascii="Arial" w:hAnsi="Arial" w:cs="Arial"/>
          <w:sz w:val="24"/>
          <w:szCs w:val="24"/>
        </w:rPr>
        <w:t xml:space="preserve">However, Smith (2010) </w:t>
      </w:r>
      <w:r w:rsidR="00F1776F" w:rsidRPr="00317265">
        <w:rPr>
          <w:rFonts w:ascii="Arial" w:hAnsi="Arial" w:cs="Arial"/>
          <w:sz w:val="24"/>
          <w:szCs w:val="24"/>
        </w:rPr>
        <w:t xml:space="preserve">suggests that leadership is an ability/skill that is gained through training and experience in order to allow a person to become a natural leader that is adaptive and can make on the spot </w:t>
      </w:r>
      <w:r w:rsidR="005B781B" w:rsidRPr="00317265">
        <w:rPr>
          <w:rFonts w:ascii="Arial" w:hAnsi="Arial" w:cs="Arial"/>
          <w:sz w:val="24"/>
          <w:szCs w:val="24"/>
        </w:rPr>
        <w:t>adjustments</w:t>
      </w:r>
      <w:r w:rsidR="00F1776F" w:rsidRPr="00317265">
        <w:rPr>
          <w:rFonts w:ascii="Arial" w:hAnsi="Arial" w:cs="Arial"/>
          <w:sz w:val="24"/>
          <w:szCs w:val="24"/>
        </w:rPr>
        <w:t xml:space="preserve"> within their business environments. Furthermore, Synthesising with Northouse (2004) cited </w:t>
      </w:r>
      <w:r w:rsidR="008A79D1" w:rsidRPr="00317265">
        <w:rPr>
          <w:rFonts w:ascii="Arial" w:hAnsi="Arial" w:cs="Arial"/>
          <w:sz w:val="24"/>
          <w:szCs w:val="24"/>
        </w:rPr>
        <w:t>in</w:t>
      </w:r>
      <w:r w:rsidR="00F1776F" w:rsidRPr="00317265">
        <w:rPr>
          <w:rFonts w:ascii="Arial" w:hAnsi="Arial" w:cs="Arial"/>
          <w:sz w:val="24"/>
          <w:szCs w:val="24"/>
        </w:rPr>
        <w:t xml:space="preserve"> Bolden (2004) Smith (2010) states that leaderships allows an individual to empower a group of people through personal traits such as effective communication and a good self-esteem in order to improve business outcomes. </w:t>
      </w:r>
      <w:r w:rsidR="00C83758" w:rsidRPr="00317265">
        <w:rPr>
          <w:rFonts w:ascii="Arial" w:hAnsi="Arial" w:cs="Arial"/>
          <w:sz w:val="24"/>
          <w:szCs w:val="24"/>
        </w:rPr>
        <w:t>In agreement Spahr (2015) notes that leadership is the ability to motivate and inspire others to complete a task no matter the difficulty and empower staff to work at their best ability in order to achieve the completion of a common goal.  On the other hand, Spahr (2015) suggests that management differs to leadership as it is commonly considered as</w:t>
      </w:r>
      <w:r w:rsidR="008A79D1" w:rsidRPr="00317265">
        <w:rPr>
          <w:rFonts w:ascii="Arial" w:hAnsi="Arial" w:cs="Arial"/>
          <w:sz w:val="24"/>
          <w:szCs w:val="24"/>
        </w:rPr>
        <w:t xml:space="preserve"> a </w:t>
      </w:r>
      <w:r w:rsidR="00C83758" w:rsidRPr="00317265">
        <w:rPr>
          <w:rFonts w:ascii="Arial" w:hAnsi="Arial" w:cs="Arial"/>
          <w:sz w:val="24"/>
          <w:szCs w:val="24"/>
        </w:rPr>
        <w:t xml:space="preserve">skill rather than an ability that allows an individual to create budgets and determine the goals that staff will be working towards. </w:t>
      </w:r>
      <w:r w:rsidR="005F5129" w:rsidRPr="00317265">
        <w:rPr>
          <w:rFonts w:ascii="Arial" w:hAnsi="Arial" w:cs="Arial"/>
          <w:sz w:val="24"/>
          <w:szCs w:val="24"/>
        </w:rPr>
        <w:t xml:space="preserve">In addition, Mukherji and Dryden (2014) suggest that leadership is a shared journey which enables individuals to have the ability to inspire and motivate others to achieve goals </w:t>
      </w:r>
      <w:r w:rsidR="005B781B" w:rsidRPr="00317265">
        <w:rPr>
          <w:rFonts w:ascii="Arial" w:hAnsi="Arial" w:cs="Arial"/>
          <w:sz w:val="24"/>
          <w:szCs w:val="24"/>
        </w:rPr>
        <w:t>whereas</w:t>
      </w:r>
      <w:r w:rsidR="005F5129" w:rsidRPr="00317265">
        <w:rPr>
          <w:rFonts w:ascii="Arial" w:hAnsi="Arial" w:cs="Arial"/>
          <w:sz w:val="24"/>
          <w:szCs w:val="24"/>
        </w:rPr>
        <w:t xml:space="preserve"> management is about defining the task</w:t>
      </w:r>
      <w:r w:rsidR="008A79D1" w:rsidRPr="00317265">
        <w:rPr>
          <w:rFonts w:ascii="Arial" w:hAnsi="Arial" w:cs="Arial"/>
          <w:sz w:val="24"/>
          <w:szCs w:val="24"/>
        </w:rPr>
        <w:t xml:space="preserve"> and putting systems in place that</w:t>
      </w:r>
      <w:r w:rsidR="005F5129" w:rsidRPr="00317265">
        <w:rPr>
          <w:rFonts w:ascii="Arial" w:hAnsi="Arial" w:cs="Arial"/>
          <w:sz w:val="24"/>
          <w:szCs w:val="24"/>
        </w:rPr>
        <w:t xml:space="preserve"> allow</w:t>
      </w:r>
      <w:r w:rsidR="008A79D1" w:rsidRPr="00317265">
        <w:rPr>
          <w:rFonts w:ascii="Arial" w:hAnsi="Arial" w:cs="Arial"/>
          <w:sz w:val="24"/>
          <w:szCs w:val="24"/>
        </w:rPr>
        <w:t>s</w:t>
      </w:r>
      <w:r w:rsidR="005F5129" w:rsidRPr="00317265">
        <w:rPr>
          <w:rFonts w:ascii="Arial" w:hAnsi="Arial" w:cs="Arial"/>
          <w:sz w:val="24"/>
          <w:szCs w:val="24"/>
        </w:rPr>
        <w:t xml:space="preserve"> leaders to complete their tasks at ease. </w:t>
      </w:r>
    </w:p>
    <w:p w:rsidR="00F1776F" w:rsidRPr="00317265" w:rsidRDefault="005B781B" w:rsidP="00317265">
      <w:pPr>
        <w:spacing w:line="360" w:lineRule="auto"/>
        <w:jc w:val="both"/>
        <w:rPr>
          <w:rFonts w:ascii="Arial" w:hAnsi="Arial" w:cs="Arial"/>
          <w:b/>
          <w:sz w:val="24"/>
          <w:szCs w:val="24"/>
        </w:rPr>
      </w:pPr>
      <w:r w:rsidRPr="00317265">
        <w:rPr>
          <w:rFonts w:ascii="Arial" w:hAnsi="Arial" w:cs="Arial"/>
          <w:b/>
          <w:sz w:val="24"/>
          <w:szCs w:val="24"/>
        </w:rPr>
        <w:t>Manager’s</w:t>
      </w:r>
      <w:r w:rsidR="005F5129" w:rsidRPr="00317265">
        <w:rPr>
          <w:rFonts w:ascii="Arial" w:hAnsi="Arial" w:cs="Arial"/>
          <w:b/>
          <w:sz w:val="24"/>
          <w:szCs w:val="24"/>
        </w:rPr>
        <w:t xml:space="preserve"> vs Leaders</w:t>
      </w:r>
      <w:r w:rsidR="009A14D6" w:rsidRPr="00317265">
        <w:rPr>
          <w:rFonts w:ascii="Arial" w:hAnsi="Arial" w:cs="Arial"/>
          <w:b/>
          <w:sz w:val="24"/>
          <w:szCs w:val="24"/>
        </w:rPr>
        <w:t xml:space="preserve">: The quality of early childhood settings </w:t>
      </w:r>
    </w:p>
    <w:p w:rsidR="00F1776F" w:rsidRPr="00317265" w:rsidRDefault="005F5129" w:rsidP="00317265">
      <w:pPr>
        <w:spacing w:line="360" w:lineRule="auto"/>
        <w:jc w:val="both"/>
        <w:rPr>
          <w:rFonts w:ascii="Arial" w:hAnsi="Arial" w:cs="Arial"/>
          <w:sz w:val="24"/>
          <w:szCs w:val="24"/>
        </w:rPr>
      </w:pPr>
      <w:r w:rsidRPr="00317265">
        <w:rPr>
          <w:rFonts w:ascii="Arial" w:hAnsi="Arial" w:cs="Arial"/>
          <w:sz w:val="24"/>
          <w:szCs w:val="24"/>
        </w:rPr>
        <w:t xml:space="preserve">According to Mukherji and Dryden (2014) management and leadership are two words that are commonly used within the early </w:t>
      </w:r>
      <w:r w:rsidR="005B781B" w:rsidRPr="00317265">
        <w:rPr>
          <w:rFonts w:ascii="Arial" w:hAnsi="Arial" w:cs="Arial"/>
          <w:sz w:val="24"/>
          <w:szCs w:val="24"/>
        </w:rPr>
        <w:t>childhood</w:t>
      </w:r>
      <w:r w:rsidRPr="00317265">
        <w:rPr>
          <w:rFonts w:ascii="Arial" w:hAnsi="Arial" w:cs="Arial"/>
          <w:sz w:val="24"/>
          <w:szCs w:val="24"/>
        </w:rPr>
        <w:t xml:space="preserve"> sector. Although settings usually has someone </w:t>
      </w:r>
      <w:r w:rsidR="008A79D1" w:rsidRPr="00317265">
        <w:rPr>
          <w:rFonts w:ascii="Arial" w:hAnsi="Arial" w:cs="Arial"/>
          <w:sz w:val="24"/>
          <w:szCs w:val="24"/>
        </w:rPr>
        <w:t>t</w:t>
      </w:r>
      <w:r w:rsidRPr="00317265">
        <w:rPr>
          <w:rFonts w:ascii="Arial" w:hAnsi="Arial" w:cs="Arial"/>
          <w:sz w:val="24"/>
          <w:szCs w:val="24"/>
        </w:rPr>
        <w:t xml:space="preserve">hat holds ultimate responsibility which is </w:t>
      </w:r>
      <w:r w:rsidR="005B781B" w:rsidRPr="00317265">
        <w:rPr>
          <w:rFonts w:ascii="Arial" w:hAnsi="Arial" w:cs="Arial"/>
          <w:sz w:val="24"/>
          <w:szCs w:val="24"/>
        </w:rPr>
        <w:t>often</w:t>
      </w:r>
      <w:r w:rsidRPr="00317265">
        <w:rPr>
          <w:rFonts w:ascii="Arial" w:hAnsi="Arial" w:cs="Arial"/>
          <w:sz w:val="24"/>
          <w:szCs w:val="24"/>
        </w:rPr>
        <w:t xml:space="preserve"> </w:t>
      </w:r>
      <w:r w:rsidR="005B781B" w:rsidRPr="00317265">
        <w:rPr>
          <w:rFonts w:ascii="Arial" w:hAnsi="Arial" w:cs="Arial"/>
          <w:sz w:val="24"/>
          <w:szCs w:val="24"/>
        </w:rPr>
        <w:t>referred</w:t>
      </w:r>
      <w:r w:rsidR="008A79D1" w:rsidRPr="00317265">
        <w:rPr>
          <w:rFonts w:ascii="Arial" w:hAnsi="Arial" w:cs="Arial"/>
          <w:sz w:val="24"/>
          <w:szCs w:val="24"/>
        </w:rPr>
        <w:t xml:space="preserve"> to</w:t>
      </w:r>
      <w:r w:rsidRPr="00317265">
        <w:rPr>
          <w:rFonts w:ascii="Arial" w:hAnsi="Arial" w:cs="Arial"/>
          <w:sz w:val="24"/>
          <w:szCs w:val="24"/>
        </w:rPr>
        <w:t xml:space="preserve"> as the ‘manager’, however the reality is that most practitioners will use the skills that is associated with leaders and managers</w:t>
      </w:r>
      <w:r w:rsidR="008A79D1" w:rsidRPr="00317265">
        <w:rPr>
          <w:rFonts w:ascii="Arial" w:hAnsi="Arial" w:cs="Arial"/>
          <w:sz w:val="24"/>
          <w:szCs w:val="24"/>
        </w:rPr>
        <w:t xml:space="preserve"> within their practice</w:t>
      </w:r>
      <w:r w:rsidRPr="00317265">
        <w:rPr>
          <w:rFonts w:ascii="Arial" w:hAnsi="Arial" w:cs="Arial"/>
          <w:sz w:val="24"/>
          <w:szCs w:val="24"/>
        </w:rPr>
        <w:t xml:space="preserve"> (Mukherji and Dryden, 2014). There is a frequent assumption that management and leadership is the same thing, however </w:t>
      </w:r>
      <w:r w:rsidR="008A79D1" w:rsidRPr="00317265">
        <w:rPr>
          <w:rFonts w:ascii="Arial" w:hAnsi="Arial" w:cs="Arial"/>
          <w:sz w:val="24"/>
          <w:szCs w:val="24"/>
        </w:rPr>
        <w:t xml:space="preserve">in </w:t>
      </w:r>
      <w:r w:rsidRPr="00317265">
        <w:rPr>
          <w:rFonts w:ascii="Arial" w:hAnsi="Arial" w:cs="Arial"/>
          <w:sz w:val="24"/>
          <w:szCs w:val="24"/>
        </w:rPr>
        <w:t>car</w:t>
      </w:r>
      <w:r w:rsidR="008A79D1" w:rsidRPr="00317265">
        <w:rPr>
          <w:rFonts w:ascii="Arial" w:hAnsi="Arial" w:cs="Arial"/>
          <w:sz w:val="24"/>
          <w:szCs w:val="24"/>
        </w:rPr>
        <w:t xml:space="preserve">e and education they need to </w:t>
      </w:r>
      <w:r w:rsidRPr="00317265">
        <w:rPr>
          <w:rFonts w:ascii="Arial" w:hAnsi="Arial" w:cs="Arial"/>
          <w:sz w:val="24"/>
          <w:szCs w:val="24"/>
        </w:rPr>
        <w:t xml:space="preserve">co-exist side by side as it could be suggested that management without </w:t>
      </w:r>
      <w:r w:rsidR="005B781B" w:rsidRPr="00317265">
        <w:rPr>
          <w:rFonts w:ascii="Arial" w:hAnsi="Arial" w:cs="Arial"/>
          <w:sz w:val="24"/>
          <w:szCs w:val="24"/>
        </w:rPr>
        <w:t>leadership</w:t>
      </w:r>
      <w:r w:rsidRPr="00317265">
        <w:rPr>
          <w:rFonts w:ascii="Arial" w:hAnsi="Arial" w:cs="Arial"/>
          <w:sz w:val="24"/>
          <w:szCs w:val="24"/>
        </w:rPr>
        <w:t xml:space="preserve"> is ineffective and vice versa (Mukherji and Dryden, 2014). </w:t>
      </w:r>
      <w:r w:rsidR="006A30E0" w:rsidRPr="00317265">
        <w:rPr>
          <w:rFonts w:ascii="Arial" w:hAnsi="Arial" w:cs="Arial"/>
          <w:sz w:val="24"/>
          <w:szCs w:val="24"/>
        </w:rPr>
        <w:t xml:space="preserve"> Aubrey (2011) suggests that leadership has been identified as a key element of quality provision.  In addition, Harris and Lambert (2003) cited in Brundrett and Rhodes (2011) states that the role of the leader in schools is primarily to act as a catalyst in creating an effective learning </w:t>
      </w:r>
      <w:r w:rsidR="005B781B" w:rsidRPr="00317265">
        <w:rPr>
          <w:rFonts w:ascii="Arial" w:hAnsi="Arial" w:cs="Arial"/>
          <w:sz w:val="24"/>
          <w:szCs w:val="24"/>
        </w:rPr>
        <w:t>environment</w:t>
      </w:r>
      <w:r w:rsidR="006A30E0" w:rsidRPr="00317265">
        <w:rPr>
          <w:rFonts w:ascii="Arial" w:hAnsi="Arial" w:cs="Arial"/>
          <w:sz w:val="24"/>
          <w:szCs w:val="24"/>
        </w:rPr>
        <w:t xml:space="preserve"> for both the staff and </w:t>
      </w:r>
      <w:r w:rsidR="006A30E0" w:rsidRPr="00317265">
        <w:rPr>
          <w:rFonts w:ascii="Arial" w:hAnsi="Arial" w:cs="Arial"/>
          <w:sz w:val="24"/>
          <w:szCs w:val="24"/>
        </w:rPr>
        <w:lastRenderedPageBreak/>
        <w:t xml:space="preserve">the children. In agreement, Brundrett and Rhodes (2011) state that ‘good leadership is at the </w:t>
      </w:r>
      <w:r w:rsidR="005B781B" w:rsidRPr="00317265">
        <w:rPr>
          <w:rFonts w:ascii="Arial" w:hAnsi="Arial" w:cs="Arial"/>
          <w:sz w:val="24"/>
          <w:szCs w:val="24"/>
        </w:rPr>
        <w:t>heart</w:t>
      </w:r>
      <w:r w:rsidR="006A30E0" w:rsidRPr="00317265">
        <w:rPr>
          <w:rFonts w:ascii="Arial" w:hAnsi="Arial" w:cs="Arial"/>
          <w:sz w:val="24"/>
          <w:szCs w:val="24"/>
        </w:rPr>
        <w:t xml:space="preserve"> of every good school’, therefore the authors are suggesting that without effective leaders there would not be an effective provision of education as leadership is the foundation of the whole quality of a school (Brundrett and Rhodes, 2011: 34). </w:t>
      </w:r>
      <w:r w:rsidR="00AC5FA2" w:rsidRPr="00317265">
        <w:rPr>
          <w:rFonts w:ascii="Arial" w:hAnsi="Arial" w:cs="Arial"/>
          <w:sz w:val="24"/>
          <w:szCs w:val="24"/>
        </w:rPr>
        <w:t>Furthermore, Kenwell (2000) cited in Brundrett and Rhodes (2011) notes tha</w:t>
      </w:r>
      <w:r w:rsidR="008A79D1" w:rsidRPr="00317265">
        <w:rPr>
          <w:rFonts w:ascii="Arial" w:hAnsi="Arial" w:cs="Arial"/>
          <w:sz w:val="24"/>
          <w:szCs w:val="24"/>
        </w:rPr>
        <w:t xml:space="preserve">t school leaders are the most </w:t>
      </w:r>
      <w:r w:rsidR="00AC5FA2" w:rsidRPr="00317265">
        <w:rPr>
          <w:rFonts w:ascii="Arial" w:hAnsi="Arial" w:cs="Arial"/>
          <w:sz w:val="24"/>
          <w:szCs w:val="24"/>
        </w:rPr>
        <w:t xml:space="preserve">influential in defining the culture and organisation of their school thus improving the quality of their school. Mukherji and Dryden (2014) describes the leader as a person that inspires, motivates and dictates the task to others, </w:t>
      </w:r>
      <w:r w:rsidR="00216339" w:rsidRPr="00317265">
        <w:rPr>
          <w:rFonts w:ascii="Arial" w:hAnsi="Arial" w:cs="Arial"/>
          <w:sz w:val="24"/>
          <w:szCs w:val="24"/>
        </w:rPr>
        <w:t>whereas the manager controls and co-ordinates and is motivated through discipline. In addition, Goleman (1996) cited in Mukherji and Dryden (2014) suggests that effective leaders have a high level of emotional int</w:t>
      </w:r>
      <w:r w:rsidR="005B781B" w:rsidRPr="00317265">
        <w:rPr>
          <w:rFonts w:ascii="Arial" w:hAnsi="Arial" w:cs="Arial"/>
          <w:sz w:val="24"/>
          <w:szCs w:val="24"/>
        </w:rPr>
        <w:t>elligence, which could include s</w:t>
      </w:r>
      <w:r w:rsidR="00216339" w:rsidRPr="00317265">
        <w:rPr>
          <w:rFonts w:ascii="Arial" w:hAnsi="Arial" w:cs="Arial"/>
          <w:sz w:val="24"/>
          <w:szCs w:val="24"/>
        </w:rPr>
        <w:t xml:space="preserve">elf-awareness, self-regulation, motivation, empathy and social skill.  Managers involve themselves in budgets and recruitments and policies whereas the leadership role take on the characteristics that motivate and inspire others through careful </w:t>
      </w:r>
      <w:r w:rsidR="005B781B" w:rsidRPr="00317265">
        <w:rPr>
          <w:rFonts w:ascii="Arial" w:hAnsi="Arial" w:cs="Arial"/>
          <w:sz w:val="24"/>
          <w:szCs w:val="24"/>
        </w:rPr>
        <w:t>delegation</w:t>
      </w:r>
      <w:r w:rsidR="00216339" w:rsidRPr="00317265">
        <w:rPr>
          <w:rFonts w:ascii="Arial" w:hAnsi="Arial" w:cs="Arial"/>
          <w:sz w:val="24"/>
          <w:szCs w:val="24"/>
        </w:rPr>
        <w:t xml:space="preserve"> in order to work towards better futures (Mukherji and Dryden, 2014). In addition, Gardner (1997) cited in Mukherji and Dryd</w:t>
      </w:r>
      <w:r w:rsidR="00336899">
        <w:rPr>
          <w:rFonts w:ascii="Arial" w:hAnsi="Arial" w:cs="Arial"/>
          <w:sz w:val="24"/>
          <w:szCs w:val="24"/>
        </w:rPr>
        <w:t>en (2014) suggests that the most effective</w:t>
      </w:r>
      <w:r w:rsidR="00216339" w:rsidRPr="00317265">
        <w:rPr>
          <w:rFonts w:ascii="Arial" w:hAnsi="Arial" w:cs="Arial"/>
          <w:sz w:val="24"/>
          <w:szCs w:val="24"/>
        </w:rPr>
        <w:t xml:space="preserve"> manager</w:t>
      </w:r>
      <w:r w:rsidR="00336899">
        <w:rPr>
          <w:rFonts w:ascii="Arial" w:hAnsi="Arial" w:cs="Arial"/>
          <w:sz w:val="24"/>
          <w:szCs w:val="24"/>
        </w:rPr>
        <w:t>s are those who are able to lean</w:t>
      </w:r>
      <w:r w:rsidR="00216339" w:rsidRPr="00317265">
        <w:rPr>
          <w:rFonts w:ascii="Arial" w:hAnsi="Arial" w:cs="Arial"/>
          <w:sz w:val="24"/>
          <w:szCs w:val="24"/>
        </w:rPr>
        <w:t xml:space="preserve"> on the intuitive approaches th</w:t>
      </w:r>
      <w:r w:rsidR="00336899">
        <w:rPr>
          <w:rFonts w:ascii="Arial" w:hAnsi="Arial" w:cs="Arial"/>
          <w:sz w:val="24"/>
          <w:szCs w:val="24"/>
        </w:rPr>
        <w:t>at they achieved in their early childhood.</w:t>
      </w:r>
    </w:p>
    <w:p w:rsidR="00216339" w:rsidRPr="00317265" w:rsidRDefault="00216339" w:rsidP="00317265">
      <w:pPr>
        <w:spacing w:line="360" w:lineRule="auto"/>
        <w:jc w:val="both"/>
        <w:rPr>
          <w:rFonts w:ascii="Arial" w:hAnsi="Arial" w:cs="Arial"/>
          <w:sz w:val="24"/>
          <w:szCs w:val="24"/>
        </w:rPr>
      </w:pPr>
      <w:r w:rsidRPr="00317265">
        <w:rPr>
          <w:rFonts w:ascii="Arial" w:hAnsi="Arial" w:cs="Arial"/>
          <w:sz w:val="24"/>
          <w:szCs w:val="24"/>
        </w:rPr>
        <w:t xml:space="preserve">Brundrett and Rhodes (2011) note that in order to bring about quality </w:t>
      </w:r>
      <w:r w:rsidR="005B781B" w:rsidRPr="00317265">
        <w:rPr>
          <w:rFonts w:ascii="Arial" w:hAnsi="Arial" w:cs="Arial"/>
          <w:sz w:val="24"/>
          <w:szCs w:val="24"/>
        </w:rPr>
        <w:t>improvements</w:t>
      </w:r>
      <w:r w:rsidRPr="00317265">
        <w:rPr>
          <w:rFonts w:ascii="Arial" w:hAnsi="Arial" w:cs="Arial"/>
          <w:sz w:val="24"/>
          <w:szCs w:val="24"/>
        </w:rPr>
        <w:t xml:space="preserve"> in schools </w:t>
      </w:r>
      <w:r w:rsidR="005B781B" w:rsidRPr="00317265">
        <w:rPr>
          <w:rFonts w:ascii="Arial" w:hAnsi="Arial" w:cs="Arial"/>
          <w:sz w:val="24"/>
          <w:szCs w:val="24"/>
        </w:rPr>
        <w:t>practitioners</w:t>
      </w:r>
      <w:r w:rsidRPr="00317265">
        <w:rPr>
          <w:rFonts w:ascii="Arial" w:hAnsi="Arial" w:cs="Arial"/>
          <w:sz w:val="24"/>
          <w:szCs w:val="24"/>
        </w:rPr>
        <w:t xml:space="preserve"> need to believe that their </w:t>
      </w:r>
      <w:r w:rsidR="005B781B" w:rsidRPr="00317265">
        <w:rPr>
          <w:rFonts w:ascii="Arial" w:hAnsi="Arial" w:cs="Arial"/>
          <w:sz w:val="24"/>
          <w:szCs w:val="24"/>
        </w:rPr>
        <w:t>actions</w:t>
      </w:r>
      <w:r w:rsidRPr="00317265">
        <w:rPr>
          <w:rFonts w:ascii="Arial" w:hAnsi="Arial" w:cs="Arial"/>
          <w:sz w:val="24"/>
          <w:szCs w:val="24"/>
        </w:rPr>
        <w:t xml:space="preserve"> within a team will lead to </w:t>
      </w:r>
      <w:r w:rsidR="005B781B" w:rsidRPr="00317265">
        <w:rPr>
          <w:rFonts w:ascii="Arial" w:hAnsi="Arial" w:cs="Arial"/>
          <w:sz w:val="24"/>
          <w:szCs w:val="24"/>
        </w:rPr>
        <w:t>improvements</w:t>
      </w:r>
      <w:r w:rsidRPr="00317265">
        <w:rPr>
          <w:rFonts w:ascii="Arial" w:hAnsi="Arial" w:cs="Arial"/>
          <w:sz w:val="24"/>
          <w:szCs w:val="24"/>
        </w:rPr>
        <w:t xml:space="preserve">, as a lack of this may result in poor collaboration and resistance to organisational change. Furthermore school leaders need to collaborate with other agencies in order to secure the delivery of support </w:t>
      </w:r>
      <w:r w:rsidR="005B781B" w:rsidRPr="00317265">
        <w:rPr>
          <w:rFonts w:ascii="Arial" w:hAnsi="Arial" w:cs="Arial"/>
          <w:sz w:val="24"/>
          <w:szCs w:val="24"/>
        </w:rPr>
        <w:t>services</w:t>
      </w:r>
      <w:r w:rsidRPr="00317265">
        <w:rPr>
          <w:rFonts w:ascii="Arial" w:hAnsi="Arial" w:cs="Arial"/>
          <w:sz w:val="24"/>
          <w:szCs w:val="24"/>
        </w:rPr>
        <w:t xml:space="preserve"> and positive outcomes for all (Brundrette and Rhodes). Similarly,</w:t>
      </w:r>
      <w:r w:rsidR="009A14D6" w:rsidRPr="00317265">
        <w:rPr>
          <w:rFonts w:ascii="Arial" w:hAnsi="Arial" w:cs="Arial"/>
          <w:sz w:val="24"/>
          <w:szCs w:val="24"/>
        </w:rPr>
        <w:t xml:space="preserve"> Cheminals (2008) s</w:t>
      </w:r>
      <w:r w:rsidRPr="00317265">
        <w:rPr>
          <w:rFonts w:ascii="Arial" w:hAnsi="Arial" w:cs="Arial"/>
          <w:sz w:val="24"/>
          <w:szCs w:val="24"/>
        </w:rPr>
        <w:t xml:space="preserve">uggests that collaboration within multi agency teams brings about effective communication which is an essential tool in </w:t>
      </w:r>
      <w:r w:rsidR="005B781B" w:rsidRPr="00317265">
        <w:rPr>
          <w:rFonts w:ascii="Arial" w:hAnsi="Arial" w:cs="Arial"/>
          <w:sz w:val="24"/>
          <w:szCs w:val="24"/>
        </w:rPr>
        <w:t>achieving</w:t>
      </w:r>
      <w:r w:rsidRPr="00317265">
        <w:rPr>
          <w:rFonts w:ascii="Arial" w:hAnsi="Arial" w:cs="Arial"/>
          <w:sz w:val="24"/>
          <w:szCs w:val="24"/>
        </w:rPr>
        <w:t xml:space="preserve"> quality improvem</w:t>
      </w:r>
      <w:r w:rsidR="005B781B" w:rsidRPr="00317265">
        <w:rPr>
          <w:rFonts w:ascii="Arial" w:hAnsi="Arial" w:cs="Arial"/>
          <w:sz w:val="24"/>
          <w:szCs w:val="24"/>
        </w:rPr>
        <w:t>en</w:t>
      </w:r>
      <w:r w:rsidRPr="00317265">
        <w:rPr>
          <w:rFonts w:ascii="Arial" w:hAnsi="Arial" w:cs="Arial"/>
          <w:sz w:val="24"/>
          <w:szCs w:val="24"/>
        </w:rPr>
        <w:t xml:space="preserve">ts and successful outcomes. </w:t>
      </w:r>
      <w:r w:rsidR="009A14D6" w:rsidRPr="00317265">
        <w:rPr>
          <w:rFonts w:ascii="Arial" w:hAnsi="Arial" w:cs="Arial"/>
          <w:sz w:val="24"/>
          <w:szCs w:val="24"/>
        </w:rPr>
        <w:t xml:space="preserve">In order to ensure </w:t>
      </w:r>
      <w:r w:rsidR="005B781B" w:rsidRPr="00317265">
        <w:rPr>
          <w:rFonts w:ascii="Arial" w:hAnsi="Arial" w:cs="Arial"/>
          <w:sz w:val="24"/>
          <w:szCs w:val="24"/>
        </w:rPr>
        <w:t>that</w:t>
      </w:r>
      <w:r w:rsidR="008A79D1" w:rsidRPr="00317265">
        <w:rPr>
          <w:rFonts w:ascii="Arial" w:hAnsi="Arial" w:cs="Arial"/>
          <w:sz w:val="24"/>
          <w:szCs w:val="24"/>
        </w:rPr>
        <w:t xml:space="preserve"> the </w:t>
      </w:r>
      <w:r w:rsidR="00317265" w:rsidRPr="00317265">
        <w:rPr>
          <w:rFonts w:ascii="Arial" w:hAnsi="Arial" w:cs="Arial"/>
          <w:sz w:val="24"/>
          <w:szCs w:val="24"/>
        </w:rPr>
        <w:t>settings are</w:t>
      </w:r>
      <w:r w:rsidR="009A14D6" w:rsidRPr="00317265">
        <w:rPr>
          <w:rFonts w:ascii="Arial" w:hAnsi="Arial" w:cs="Arial"/>
          <w:sz w:val="24"/>
          <w:szCs w:val="24"/>
        </w:rPr>
        <w:t xml:space="preserve"> of high quality, </w:t>
      </w:r>
      <w:r w:rsidR="008A79D1" w:rsidRPr="00317265">
        <w:rPr>
          <w:rFonts w:ascii="Arial" w:hAnsi="Arial" w:cs="Arial"/>
          <w:sz w:val="24"/>
          <w:szCs w:val="24"/>
        </w:rPr>
        <w:t xml:space="preserve">in order to ensure this </w:t>
      </w:r>
      <w:r w:rsidR="005B781B" w:rsidRPr="00317265">
        <w:rPr>
          <w:rFonts w:ascii="Arial" w:hAnsi="Arial" w:cs="Arial"/>
          <w:sz w:val="24"/>
          <w:szCs w:val="24"/>
        </w:rPr>
        <w:t>the</w:t>
      </w:r>
      <w:r w:rsidR="009A14D6" w:rsidRPr="00317265">
        <w:rPr>
          <w:rFonts w:ascii="Arial" w:hAnsi="Arial" w:cs="Arial"/>
          <w:sz w:val="24"/>
          <w:szCs w:val="24"/>
        </w:rPr>
        <w:t xml:space="preserve"> settings are accountable to external inspection regimes which has become an accepted part of the role of educational leaders (Brundrett and Rhodes, 2011). Brundrett and Rhodes (2011) note that the every child matters (2003) agenda recognises that schools have a critical role in raising educational achievements of children who consistently </w:t>
      </w:r>
      <w:r w:rsidR="005B781B" w:rsidRPr="00317265">
        <w:rPr>
          <w:rFonts w:ascii="Arial" w:hAnsi="Arial" w:cs="Arial"/>
          <w:sz w:val="24"/>
          <w:szCs w:val="24"/>
        </w:rPr>
        <w:t>underachieve</w:t>
      </w:r>
      <w:r w:rsidR="009A14D6" w:rsidRPr="00317265">
        <w:rPr>
          <w:rFonts w:ascii="Arial" w:hAnsi="Arial" w:cs="Arial"/>
          <w:sz w:val="24"/>
          <w:szCs w:val="24"/>
        </w:rPr>
        <w:t xml:space="preserve">. In </w:t>
      </w:r>
      <w:r w:rsidR="005B781B" w:rsidRPr="00317265">
        <w:rPr>
          <w:rFonts w:ascii="Arial" w:hAnsi="Arial" w:cs="Arial"/>
          <w:sz w:val="24"/>
          <w:szCs w:val="24"/>
        </w:rPr>
        <w:lastRenderedPageBreak/>
        <w:t>addition</w:t>
      </w:r>
      <w:r w:rsidR="009A14D6" w:rsidRPr="00317265">
        <w:rPr>
          <w:rFonts w:ascii="Arial" w:hAnsi="Arial" w:cs="Arial"/>
          <w:sz w:val="24"/>
          <w:szCs w:val="24"/>
        </w:rPr>
        <w:t xml:space="preserve"> the Children Act (2004) aims to improve outcomes for all children within their everyday lives (Aubrey, 2011). </w:t>
      </w:r>
    </w:p>
    <w:p w:rsidR="00E30C9E"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 xml:space="preserve">What is </w:t>
      </w:r>
      <w:r w:rsidR="005B781B" w:rsidRPr="00317265">
        <w:rPr>
          <w:rFonts w:ascii="Arial" w:hAnsi="Arial" w:cs="Arial"/>
          <w:b/>
          <w:sz w:val="24"/>
          <w:szCs w:val="24"/>
        </w:rPr>
        <w:t>Pedagogical</w:t>
      </w:r>
      <w:r w:rsidR="00CC4E07" w:rsidRPr="00317265">
        <w:rPr>
          <w:rFonts w:ascii="Arial" w:hAnsi="Arial" w:cs="Arial"/>
          <w:b/>
          <w:sz w:val="24"/>
          <w:szCs w:val="24"/>
        </w:rPr>
        <w:t xml:space="preserve"> Leadership</w:t>
      </w:r>
      <w:r w:rsidRPr="00317265">
        <w:rPr>
          <w:rFonts w:ascii="Arial" w:hAnsi="Arial" w:cs="Arial"/>
          <w:b/>
          <w:sz w:val="24"/>
          <w:szCs w:val="24"/>
        </w:rPr>
        <w:t>?</w:t>
      </w:r>
    </w:p>
    <w:p w:rsidR="005B781B"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 xml:space="preserve">According to Coughlin and Baird (2013) </w:t>
      </w:r>
      <w:r w:rsidR="00336899">
        <w:rPr>
          <w:rFonts w:ascii="Arial" w:hAnsi="Arial" w:cs="Arial"/>
          <w:sz w:val="24"/>
          <w:szCs w:val="24"/>
        </w:rPr>
        <w:t xml:space="preserve">define </w:t>
      </w:r>
      <w:r w:rsidRPr="00317265">
        <w:rPr>
          <w:rFonts w:ascii="Arial" w:hAnsi="Arial" w:cs="Arial"/>
          <w:sz w:val="24"/>
          <w:szCs w:val="24"/>
        </w:rPr>
        <w:t xml:space="preserve">pedagogy </w:t>
      </w:r>
      <w:r w:rsidR="00336899">
        <w:rPr>
          <w:rFonts w:ascii="Arial" w:hAnsi="Arial" w:cs="Arial"/>
          <w:sz w:val="24"/>
          <w:szCs w:val="24"/>
        </w:rPr>
        <w:t xml:space="preserve">as the </w:t>
      </w:r>
      <w:r w:rsidRPr="00317265">
        <w:rPr>
          <w:rFonts w:ascii="Arial" w:hAnsi="Arial" w:cs="Arial"/>
          <w:sz w:val="24"/>
          <w:szCs w:val="24"/>
        </w:rPr>
        <w:t xml:space="preserve">understanding </w:t>
      </w:r>
      <w:r w:rsidR="008A79D1" w:rsidRPr="00317265">
        <w:rPr>
          <w:rFonts w:ascii="Arial" w:hAnsi="Arial" w:cs="Arial"/>
          <w:sz w:val="24"/>
          <w:szCs w:val="24"/>
        </w:rPr>
        <w:t>of the way learning takes place</w:t>
      </w:r>
      <w:r w:rsidRPr="00317265">
        <w:rPr>
          <w:rFonts w:ascii="Arial" w:hAnsi="Arial" w:cs="Arial"/>
          <w:sz w:val="24"/>
          <w:szCs w:val="24"/>
        </w:rPr>
        <w:t xml:space="preserve"> and the knowledge on how philosophy and practice can support learning. Furthermore, Coughlin</w:t>
      </w:r>
      <w:r w:rsidR="00336899">
        <w:rPr>
          <w:rFonts w:ascii="Arial" w:hAnsi="Arial" w:cs="Arial"/>
          <w:sz w:val="24"/>
          <w:szCs w:val="24"/>
        </w:rPr>
        <w:t xml:space="preserve"> and Baird (2013) desribe</w:t>
      </w:r>
      <w:r w:rsidRPr="00317265">
        <w:rPr>
          <w:rFonts w:ascii="Arial" w:hAnsi="Arial" w:cs="Arial"/>
          <w:sz w:val="24"/>
          <w:szCs w:val="24"/>
        </w:rPr>
        <w:t xml:space="preserve"> lea</w:t>
      </w:r>
      <w:r w:rsidR="00336899">
        <w:rPr>
          <w:rFonts w:ascii="Arial" w:hAnsi="Arial" w:cs="Arial"/>
          <w:sz w:val="24"/>
          <w:szCs w:val="24"/>
        </w:rPr>
        <w:t xml:space="preserve">dership as the act of </w:t>
      </w:r>
      <w:r w:rsidRPr="00317265">
        <w:rPr>
          <w:rFonts w:ascii="Arial" w:hAnsi="Arial" w:cs="Arial"/>
          <w:sz w:val="24"/>
          <w:szCs w:val="24"/>
        </w:rPr>
        <w:t xml:space="preserve">guiding individuals and </w:t>
      </w:r>
      <w:r w:rsidR="0002288B" w:rsidRPr="00317265">
        <w:rPr>
          <w:rFonts w:ascii="Arial" w:hAnsi="Arial" w:cs="Arial"/>
          <w:sz w:val="24"/>
          <w:szCs w:val="24"/>
        </w:rPr>
        <w:t>by combining</w:t>
      </w:r>
      <w:r w:rsidRPr="00317265">
        <w:rPr>
          <w:rFonts w:ascii="Arial" w:hAnsi="Arial" w:cs="Arial"/>
          <w:sz w:val="24"/>
          <w:szCs w:val="24"/>
        </w:rPr>
        <w:t xml:space="preserve"> th</w:t>
      </w:r>
      <w:r w:rsidR="0002288B" w:rsidRPr="00317265">
        <w:rPr>
          <w:rFonts w:ascii="Arial" w:hAnsi="Arial" w:cs="Arial"/>
          <w:sz w:val="24"/>
          <w:szCs w:val="24"/>
        </w:rPr>
        <w:t>e two definitions,</w:t>
      </w:r>
      <w:r w:rsidRPr="00317265">
        <w:rPr>
          <w:rFonts w:ascii="Arial" w:hAnsi="Arial" w:cs="Arial"/>
          <w:sz w:val="24"/>
          <w:szCs w:val="24"/>
        </w:rPr>
        <w:t xml:space="preserve"> </w:t>
      </w:r>
      <w:r w:rsidR="00336899">
        <w:rPr>
          <w:rFonts w:ascii="Arial" w:hAnsi="Arial" w:cs="Arial"/>
          <w:sz w:val="24"/>
          <w:szCs w:val="24"/>
        </w:rPr>
        <w:t>the idea</w:t>
      </w:r>
      <w:r w:rsidRPr="00317265">
        <w:rPr>
          <w:rFonts w:ascii="Arial" w:hAnsi="Arial" w:cs="Arial"/>
          <w:sz w:val="24"/>
          <w:szCs w:val="24"/>
        </w:rPr>
        <w:t xml:space="preserve"> of </w:t>
      </w:r>
      <w:r w:rsidR="005B781B" w:rsidRPr="00317265">
        <w:rPr>
          <w:rFonts w:ascii="Arial" w:hAnsi="Arial" w:cs="Arial"/>
          <w:sz w:val="24"/>
          <w:szCs w:val="24"/>
        </w:rPr>
        <w:t>pedagogical</w:t>
      </w:r>
      <w:r w:rsidR="00336899">
        <w:rPr>
          <w:rFonts w:ascii="Arial" w:hAnsi="Arial" w:cs="Arial"/>
          <w:sz w:val="24"/>
          <w:szCs w:val="24"/>
        </w:rPr>
        <w:t xml:space="preserve"> leadership as guiding the</w:t>
      </w:r>
      <w:r w:rsidRPr="00317265">
        <w:rPr>
          <w:rFonts w:ascii="Arial" w:hAnsi="Arial" w:cs="Arial"/>
          <w:sz w:val="24"/>
          <w:szCs w:val="24"/>
        </w:rPr>
        <w:t xml:space="preserve"> learning processes</w:t>
      </w:r>
      <w:r w:rsidR="0002288B" w:rsidRPr="00317265">
        <w:rPr>
          <w:rFonts w:ascii="Arial" w:hAnsi="Arial" w:cs="Arial"/>
          <w:sz w:val="24"/>
          <w:szCs w:val="24"/>
        </w:rPr>
        <w:t xml:space="preserve"> </w:t>
      </w:r>
      <w:r w:rsidR="00336899">
        <w:rPr>
          <w:rFonts w:ascii="Arial" w:hAnsi="Arial" w:cs="Arial"/>
          <w:sz w:val="24"/>
          <w:szCs w:val="24"/>
        </w:rPr>
        <w:t xml:space="preserve">of children </w:t>
      </w:r>
      <w:bookmarkStart w:id="0" w:name="_GoBack"/>
      <w:bookmarkEnd w:id="0"/>
      <w:r w:rsidR="0002288B" w:rsidRPr="00317265">
        <w:rPr>
          <w:rFonts w:ascii="Arial" w:hAnsi="Arial" w:cs="Arial"/>
          <w:sz w:val="24"/>
          <w:szCs w:val="24"/>
        </w:rPr>
        <w:t>is established</w:t>
      </w:r>
      <w:r w:rsidRPr="00317265">
        <w:rPr>
          <w:rFonts w:ascii="Arial" w:hAnsi="Arial" w:cs="Arial"/>
          <w:sz w:val="24"/>
          <w:szCs w:val="24"/>
        </w:rPr>
        <w:t xml:space="preserve">. Similarly, Sergiovanni (1996) cited in Male and Palaiologou (2015) suggests that </w:t>
      </w:r>
      <w:r w:rsidR="005B781B" w:rsidRPr="00317265">
        <w:rPr>
          <w:rFonts w:ascii="Arial" w:hAnsi="Arial" w:cs="Arial"/>
          <w:sz w:val="24"/>
          <w:szCs w:val="24"/>
        </w:rPr>
        <w:t>pedagogical</w:t>
      </w:r>
      <w:r w:rsidRPr="00317265">
        <w:rPr>
          <w:rFonts w:ascii="Arial" w:hAnsi="Arial" w:cs="Arial"/>
          <w:sz w:val="24"/>
          <w:szCs w:val="24"/>
        </w:rPr>
        <w:t xml:space="preserve"> leadership relates to the </w:t>
      </w:r>
      <w:r w:rsidR="005B781B" w:rsidRPr="00317265">
        <w:rPr>
          <w:rFonts w:ascii="Arial" w:hAnsi="Arial" w:cs="Arial"/>
          <w:sz w:val="24"/>
          <w:szCs w:val="24"/>
        </w:rPr>
        <w:t>pedagogical</w:t>
      </w:r>
      <w:r w:rsidRPr="00317265">
        <w:rPr>
          <w:rFonts w:ascii="Arial" w:hAnsi="Arial" w:cs="Arial"/>
          <w:sz w:val="24"/>
          <w:szCs w:val="24"/>
        </w:rPr>
        <w:t xml:space="preserve"> work that practitioners use in order to support the positive outcomes of all learners. </w:t>
      </w:r>
      <w:r w:rsidR="002D152F" w:rsidRPr="00317265">
        <w:rPr>
          <w:rFonts w:ascii="Arial" w:hAnsi="Arial" w:cs="Arial"/>
          <w:sz w:val="24"/>
          <w:szCs w:val="24"/>
        </w:rPr>
        <w:t xml:space="preserve">In agreement, Abel (2016) states that </w:t>
      </w:r>
      <w:r w:rsidR="005B781B" w:rsidRPr="00317265">
        <w:rPr>
          <w:rFonts w:ascii="Arial" w:hAnsi="Arial" w:cs="Arial"/>
          <w:sz w:val="24"/>
          <w:szCs w:val="24"/>
        </w:rPr>
        <w:t>pedagogical</w:t>
      </w:r>
      <w:r w:rsidR="002D152F" w:rsidRPr="00317265">
        <w:rPr>
          <w:rFonts w:ascii="Arial" w:hAnsi="Arial" w:cs="Arial"/>
          <w:sz w:val="24"/>
          <w:szCs w:val="24"/>
        </w:rPr>
        <w:t xml:space="preserve"> </w:t>
      </w:r>
      <w:r w:rsidR="005B781B" w:rsidRPr="00317265">
        <w:rPr>
          <w:rFonts w:ascii="Arial" w:hAnsi="Arial" w:cs="Arial"/>
          <w:sz w:val="24"/>
          <w:szCs w:val="24"/>
        </w:rPr>
        <w:t>leadership</w:t>
      </w:r>
      <w:r w:rsidR="002D152F" w:rsidRPr="00317265">
        <w:rPr>
          <w:rFonts w:ascii="Arial" w:hAnsi="Arial" w:cs="Arial"/>
          <w:sz w:val="24"/>
          <w:szCs w:val="24"/>
        </w:rPr>
        <w:t xml:space="preserve"> is the term used when practitioners use their skills in order to support the teaching and learning in </w:t>
      </w:r>
      <w:r w:rsidR="005B781B" w:rsidRPr="00317265">
        <w:rPr>
          <w:rFonts w:ascii="Arial" w:hAnsi="Arial" w:cs="Arial"/>
          <w:sz w:val="24"/>
          <w:szCs w:val="24"/>
        </w:rPr>
        <w:t>a</w:t>
      </w:r>
      <w:r w:rsidR="002D152F" w:rsidRPr="00317265">
        <w:rPr>
          <w:rFonts w:ascii="Arial" w:hAnsi="Arial" w:cs="Arial"/>
          <w:sz w:val="24"/>
          <w:szCs w:val="24"/>
        </w:rPr>
        <w:t xml:space="preserve"> classroom setting. </w:t>
      </w:r>
      <w:r w:rsidR="005B781B" w:rsidRPr="00317265">
        <w:rPr>
          <w:rFonts w:ascii="Arial" w:hAnsi="Arial" w:cs="Arial"/>
          <w:sz w:val="24"/>
          <w:szCs w:val="24"/>
        </w:rPr>
        <w:t>Pedagogical</w:t>
      </w:r>
      <w:r w:rsidR="002D152F" w:rsidRPr="00317265">
        <w:rPr>
          <w:rFonts w:ascii="Arial" w:hAnsi="Arial" w:cs="Arial"/>
          <w:sz w:val="24"/>
          <w:szCs w:val="24"/>
        </w:rPr>
        <w:t xml:space="preserve"> leadership impacts the teaching and learning</w:t>
      </w:r>
      <w:r w:rsidR="0002288B" w:rsidRPr="00317265">
        <w:rPr>
          <w:rFonts w:ascii="Arial" w:hAnsi="Arial" w:cs="Arial"/>
          <w:sz w:val="24"/>
          <w:szCs w:val="24"/>
        </w:rPr>
        <w:t xml:space="preserve"> that is provided to children,</w:t>
      </w:r>
      <w:r w:rsidR="002D152F" w:rsidRPr="00317265">
        <w:rPr>
          <w:rFonts w:ascii="Arial" w:hAnsi="Arial" w:cs="Arial"/>
          <w:sz w:val="24"/>
          <w:szCs w:val="24"/>
        </w:rPr>
        <w:t xml:space="preserve"> by establishing organisational norms for the continuous growth</w:t>
      </w:r>
      <w:r w:rsidR="0002288B" w:rsidRPr="00317265">
        <w:rPr>
          <w:rFonts w:ascii="Arial" w:hAnsi="Arial" w:cs="Arial"/>
          <w:sz w:val="24"/>
          <w:szCs w:val="24"/>
        </w:rPr>
        <w:t xml:space="preserve"> of quality </w:t>
      </w:r>
      <w:r w:rsidR="005B781B" w:rsidRPr="00317265">
        <w:rPr>
          <w:rFonts w:ascii="Arial" w:hAnsi="Arial" w:cs="Arial"/>
          <w:sz w:val="24"/>
          <w:szCs w:val="24"/>
        </w:rPr>
        <w:t>improvements</w:t>
      </w:r>
      <w:r w:rsidR="002D152F" w:rsidRPr="00317265">
        <w:rPr>
          <w:rFonts w:ascii="Arial" w:hAnsi="Arial" w:cs="Arial"/>
          <w:sz w:val="24"/>
          <w:szCs w:val="24"/>
        </w:rPr>
        <w:t xml:space="preserve"> (Abel, 2016). In addition, Robinson et al. (2009) cited in Ord et al. (2013) assert that </w:t>
      </w:r>
      <w:r w:rsidR="005B781B" w:rsidRPr="00317265">
        <w:rPr>
          <w:rFonts w:ascii="Arial" w:hAnsi="Arial" w:cs="Arial"/>
          <w:sz w:val="24"/>
          <w:szCs w:val="24"/>
        </w:rPr>
        <w:t>pedagogical</w:t>
      </w:r>
      <w:r w:rsidR="002D152F" w:rsidRPr="00317265">
        <w:rPr>
          <w:rFonts w:ascii="Arial" w:hAnsi="Arial" w:cs="Arial"/>
          <w:sz w:val="24"/>
          <w:szCs w:val="24"/>
        </w:rPr>
        <w:t xml:space="preserve"> leadership places an emphasis </w:t>
      </w:r>
      <w:r w:rsidR="0002288B" w:rsidRPr="00317265">
        <w:rPr>
          <w:rFonts w:ascii="Arial" w:hAnsi="Arial" w:cs="Arial"/>
          <w:sz w:val="24"/>
          <w:szCs w:val="24"/>
        </w:rPr>
        <w:t>on educati</w:t>
      </w:r>
      <w:r w:rsidR="002D152F" w:rsidRPr="00317265">
        <w:rPr>
          <w:rFonts w:ascii="Arial" w:hAnsi="Arial" w:cs="Arial"/>
          <w:sz w:val="24"/>
          <w:szCs w:val="24"/>
        </w:rPr>
        <w:t xml:space="preserve">onal purposes such as establishing </w:t>
      </w:r>
      <w:r w:rsidR="005B781B" w:rsidRPr="00317265">
        <w:rPr>
          <w:rFonts w:ascii="Arial" w:hAnsi="Arial" w:cs="Arial"/>
          <w:sz w:val="24"/>
          <w:szCs w:val="24"/>
        </w:rPr>
        <w:t>education</w:t>
      </w:r>
      <w:r w:rsidR="0002288B" w:rsidRPr="00317265">
        <w:rPr>
          <w:rFonts w:ascii="Arial" w:hAnsi="Arial" w:cs="Arial"/>
          <w:sz w:val="24"/>
          <w:szCs w:val="24"/>
        </w:rPr>
        <w:t xml:space="preserve">al </w:t>
      </w:r>
      <w:r w:rsidR="002D152F" w:rsidRPr="00317265">
        <w:rPr>
          <w:rFonts w:ascii="Arial" w:hAnsi="Arial" w:cs="Arial"/>
          <w:sz w:val="24"/>
          <w:szCs w:val="24"/>
        </w:rPr>
        <w:t xml:space="preserve">goals, curriculum planning and the evaluation of practitioners and </w:t>
      </w:r>
      <w:r w:rsidR="0002288B" w:rsidRPr="00317265">
        <w:rPr>
          <w:rFonts w:ascii="Arial" w:hAnsi="Arial" w:cs="Arial"/>
          <w:sz w:val="24"/>
          <w:szCs w:val="24"/>
        </w:rPr>
        <w:t xml:space="preserve">their </w:t>
      </w:r>
      <w:r w:rsidR="002D152F" w:rsidRPr="00317265">
        <w:rPr>
          <w:rFonts w:ascii="Arial" w:hAnsi="Arial" w:cs="Arial"/>
          <w:sz w:val="24"/>
          <w:szCs w:val="24"/>
        </w:rPr>
        <w:t xml:space="preserve">teaching methods.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1</w:t>
      </w:r>
    </w:p>
    <w:p w:rsidR="00866B42" w:rsidRPr="00317265" w:rsidRDefault="00D61566" w:rsidP="00317265">
      <w:pPr>
        <w:spacing w:line="360" w:lineRule="auto"/>
        <w:jc w:val="both"/>
        <w:rPr>
          <w:rFonts w:ascii="Arial" w:hAnsi="Arial" w:cs="Arial"/>
          <w:sz w:val="24"/>
          <w:szCs w:val="24"/>
        </w:rPr>
      </w:pPr>
      <w:r w:rsidRPr="00317265">
        <w:rPr>
          <w:rFonts w:ascii="Arial" w:hAnsi="Arial" w:cs="Arial"/>
          <w:sz w:val="24"/>
          <w:szCs w:val="24"/>
        </w:rPr>
        <w:t>According to the Education Review Office (2012) many schools in New Zealand</w:t>
      </w:r>
      <w:r w:rsidR="00866B42" w:rsidRPr="00317265">
        <w:rPr>
          <w:rFonts w:ascii="Arial" w:hAnsi="Arial" w:cs="Arial"/>
          <w:sz w:val="24"/>
          <w:szCs w:val="24"/>
        </w:rPr>
        <w:t xml:space="preserve"> are taking part</w:t>
      </w:r>
      <w:r w:rsidRPr="00317265">
        <w:rPr>
          <w:rFonts w:ascii="Arial" w:hAnsi="Arial" w:cs="Arial"/>
          <w:sz w:val="24"/>
          <w:szCs w:val="24"/>
        </w:rPr>
        <w:t xml:space="preserve"> in a new </w:t>
      </w:r>
      <w:r w:rsidR="003F4865" w:rsidRPr="00317265">
        <w:rPr>
          <w:rFonts w:ascii="Arial" w:hAnsi="Arial" w:cs="Arial"/>
          <w:sz w:val="24"/>
          <w:szCs w:val="24"/>
        </w:rPr>
        <w:t>pedagogical</w:t>
      </w:r>
      <w:r w:rsidRPr="00317265">
        <w:rPr>
          <w:rFonts w:ascii="Arial" w:hAnsi="Arial" w:cs="Arial"/>
          <w:sz w:val="24"/>
          <w:szCs w:val="24"/>
        </w:rPr>
        <w:t xml:space="preserve"> leadership initiative as an</w:t>
      </w:r>
      <w:r w:rsidR="00866B42" w:rsidRPr="00317265">
        <w:rPr>
          <w:rFonts w:ascii="Arial" w:hAnsi="Arial" w:cs="Arial"/>
          <w:sz w:val="24"/>
          <w:szCs w:val="24"/>
        </w:rPr>
        <w:t xml:space="preserve"> alternative style of education</w:t>
      </w:r>
      <w:r w:rsidRPr="00317265">
        <w:rPr>
          <w:rFonts w:ascii="Arial" w:hAnsi="Arial" w:cs="Arial"/>
          <w:sz w:val="24"/>
          <w:szCs w:val="24"/>
        </w:rPr>
        <w:t xml:space="preserve">, which aims to improve the </w:t>
      </w:r>
      <w:r w:rsidR="00866B42" w:rsidRPr="00317265">
        <w:rPr>
          <w:rFonts w:ascii="Arial" w:hAnsi="Arial" w:cs="Arial"/>
          <w:sz w:val="24"/>
          <w:szCs w:val="24"/>
        </w:rPr>
        <w:t>quality of education that is being provided to children. In order to implement the new style of leadership and improve the quality of provision, the pedagogical leaders in New Zealand must have a degree of credibility and expertise as well as being ethical, creativ</w:t>
      </w:r>
      <w:r w:rsidR="0002288B" w:rsidRPr="00317265">
        <w:rPr>
          <w:rFonts w:ascii="Arial" w:hAnsi="Arial" w:cs="Arial"/>
          <w:sz w:val="24"/>
          <w:szCs w:val="24"/>
        </w:rPr>
        <w:t>e and strategic in order to engage</w:t>
      </w:r>
      <w:r w:rsidR="00866B42" w:rsidRPr="00317265">
        <w:rPr>
          <w:rFonts w:ascii="Arial" w:hAnsi="Arial" w:cs="Arial"/>
          <w:sz w:val="24"/>
          <w:szCs w:val="24"/>
        </w:rPr>
        <w:t xml:space="preserve"> th</w:t>
      </w:r>
      <w:r w:rsidR="0002288B" w:rsidRPr="00317265">
        <w:rPr>
          <w:rFonts w:ascii="Arial" w:hAnsi="Arial" w:cs="Arial"/>
          <w:sz w:val="24"/>
          <w:szCs w:val="24"/>
        </w:rPr>
        <w:t>e children and</w:t>
      </w:r>
      <w:r w:rsidR="00866B42" w:rsidRPr="00317265">
        <w:rPr>
          <w:rFonts w:ascii="Arial" w:hAnsi="Arial" w:cs="Arial"/>
          <w:sz w:val="24"/>
          <w:szCs w:val="24"/>
        </w:rPr>
        <w:t xml:space="preserve"> promote the bettering of</w:t>
      </w:r>
      <w:r w:rsidR="0002288B" w:rsidRPr="00317265">
        <w:rPr>
          <w:rFonts w:ascii="Arial" w:hAnsi="Arial" w:cs="Arial"/>
          <w:sz w:val="24"/>
          <w:szCs w:val="24"/>
        </w:rPr>
        <w:t xml:space="preserve"> thier</w:t>
      </w:r>
      <w:r w:rsidR="00866B42" w:rsidRPr="00317265">
        <w:rPr>
          <w:rFonts w:ascii="Arial" w:hAnsi="Arial" w:cs="Arial"/>
          <w:sz w:val="24"/>
          <w:szCs w:val="24"/>
        </w:rPr>
        <w:t xml:space="preserve"> educational outcomes (Education Review Office, 2012).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Analysis of Pedagogical Leadership</w:t>
      </w:r>
    </w:p>
    <w:p w:rsidR="00F1776F"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lastRenderedPageBreak/>
        <w:t>According to Sylva et al. (2004) findings from the Effective Provision of Pre-school Education (EPPE) project showed that there was</w:t>
      </w:r>
      <w:r w:rsidR="0002288B" w:rsidRPr="00317265">
        <w:rPr>
          <w:rFonts w:ascii="Arial" w:hAnsi="Arial" w:cs="Arial"/>
          <w:sz w:val="24"/>
          <w:szCs w:val="24"/>
        </w:rPr>
        <w:t xml:space="preserve"> a positive link</w:t>
      </w:r>
      <w:r w:rsidRPr="00317265">
        <w:rPr>
          <w:rFonts w:ascii="Arial" w:hAnsi="Arial" w:cs="Arial"/>
          <w:sz w:val="24"/>
          <w:szCs w:val="24"/>
        </w:rPr>
        <w:t xml:space="preserve"> between higher staff qualifications and </w:t>
      </w:r>
      <w:r w:rsidR="0002288B" w:rsidRPr="00317265">
        <w:rPr>
          <w:rFonts w:ascii="Arial" w:hAnsi="Arial" w:cs="Arial"/>
          <w:sz w:val="24"/>
          <w:szCs w:val="24"/>
        </w:rPr>
        <w:t>levels</w:t>
      </w:r>
      <w:r w:rsidRPr="00317265">
        <w:rPr>
          <w:rFonts w:ascii="Arial" w:hAnsi="Arial" w:cs="Arial"/>
          <w:sz w:val="24"/>
          <w:szCs w:val="24"/>
        </w:rPr>
        <w:t xml:space="preserve"> of quality. Furthermore, the EPPE project made it clear that children make better progress in schools when staff are highly qualified, as overall outcomes are bettered as there is a higher quality in the provision of education</w:t>
      </w:r>
      <w:r w:rsidR="0002288B" w:rsidRPr="00317265">
        <w:rPr>
          <w:rFonts w:ascii="Arial" w:hAnsi="Arial" w:cs="Arial"/>
          <w:sz w:val="24"/>
          <w:szCs w:val="24"/>
        </w:rPr>
        <w:t>, due to the fact that the practitioners are experts in the field</w:t>
      </w:r>
      <w:r w:rsidRPr="00317265">
        <w:rPr>
          <w:rFonts w:ascii="Arial" w:hAnsi="Arial" w:cs="Arial"/>
          <w:sz w:val="24"/>
          <w:szCs w:val="24"/>
        </w:rPr>
        <w:t xml:space="preserve"> (Sylva et al, 2004). </w:t>
      </w:r>
    </w:p>
    <w:p w:rsidR="00F1776F" w:rsidRPr="00317265" w:rsidRDefault="00DC5230" w:rsidP="00317265">
      <w:pPr>
        <w:spacing w:line="360" w:lineRule="auto"/>
        <w:jc w:val="both"/>
        <w:rPr>
          <w:rFonts w:ascii="Arial" w:hAnsi="Arial" w:cs="Arial"/>
          <w:sz w:val="24"/>
          <w:szCs w:val="24"/>
        </w:rPr>
      </w:pPr>
      <w:r w:rsidRPr="00317265">
        <w:rPr>
          <w:rFonts w:ascii="Arial" w:hAnsi="Arial" w:cs="Arial"/>
          <w:sz w:val="24"/>
          <w:szCs w:val="24"/>
        </w:rPr>
        <w:t xml:space="preserve">According to </w:t>
      </w:r>
      <w:r w:rsidR="003F4865" w:rsidRPr="00317265">
        <w:rPr>
          <w:rFonts w:ascii="Arial" w:hAnsi="Arial" w:cs="Arial"/>
          <w:sz w:val="24"/>
          <w:szCs w:val="24"/>
        </w:rPr>
        <w:t xml:space="preserve">Day and Sammons (2014) </w:t>
      </w:r>
      <w:r w:rsidRPr="00317265">
        <w:rPr>
          <w:rFonts w:ascii="Arial" w:hAnsi="Arial" w:cs="Arial"/>
          <w:sz w:val="24"/>
          <w:szCs w:val="24"/>
        </w:rPr>
        <w:t xml:space="preserve">as part of being a </w:t>
      </w:r>
      <w:r w:rsidR="003F4865" w:rsidRPr="00317265">
        <w:rPr>
          <w:rFonts w:ascii="Arial" w:hAnsi="Arial" w:cs="Arial"/>
          <w:sz w:val="24"/>
          <w:szCs w:val="24"/>
        </w:rPr>
        <w:t>pedagogical</w:t>
      </w:r>
      <w:r w:rsidRPr="00317265">
        <w:rPr>
          <w:rFonts w:ascii="Arial" w:hAnsi="Arial" w:cs="Arial"/>
          <w:sz w:val="24"/>
          <w:szCs w:val="24"/>
        </w:rPr>
        <w:t xml:space="preserve"> leader in order to ensure the bettering of educational </w:t>
      </w:r>
      <w:r w:rsidR="003F4865" w:rsidRPr="00317265">
        <w:rPr>
          <w:rFonts w:ascii="Arial" w:hAnsi="Arial" w:cs="Arial"/>
          <w:sz w:val="24"/>
          <w:szCs w:val="24"/>
        </w:rPr>
        <w:t>outcomes</w:t>
      </w:r>
      <w:r w:rsidRPr="00317265">
        <w:rPr>
          <w:rFonts w:ascii="Arial" w:hAnsi="Arial" w:cs="Arial"/>
          <w:sz w:val="24"/>
          <w:szCs w:val="24"/>
        </w:rPr>
        <w:t xml:space="preserve"> there are five key dimensions that have been successful in improving the quality of education that is being provided, the first being that </w:t>
      </w:r>
      <w:r w:rsidR="003F4865" w:rsidRPr="00317265">
        <w:rPr>
          <w:rFonts w:ascii="Arial" w:hAnsi="Arial" w:cs="Arial"/>
          <w:sz w:val="24"/>
          <w:szCs w:val="24"/>
        </w:rPr>
        <w:t>pedagogical</w:t>
      </w:r>
      <w:r w:rsidRPr="00317265">
        <w:rPr>
          <w:rFonts w:ascii="Arial" w:hAnsi="Arial" w:cs="Arial"/>
          <w:sz w:val="24"/>
          <w:szCs w:val="24"/>
        </w:rPr>
        <w:t xml:space="preserve"> leaders should establish goals and make expectations clear to all staff an</w:t>
      </w:r>
      <w:r w:rsidR="0001117A" w:rsidRPr="00317265">
        <w:rPr>
          <w:rFonts w:ascii="Arial" w:hAnsi="Arial" w:cs="Arial"/>
          <w:sz w:val="24"/>
          <w:szCs w:val="24"/>
        </w:rPr>
        <w:t xml:space="preserve">d even children. According to Ofsted (2011) </w:t>
      </w:r>
      <w:r w:rsidRPr="00317265">
        <w:rPr>
          <w:rFonts w:ascii="Arial" w:hAnsi="Arial" w:cs="Arial"/>
          <w:sz w:val="24"/>
          <w:szCs w:val="24"/>
        </w:rPr>
        <w:t xml:space="preserve">inspectors found that when </w:t>
      </w:r>
      <w:r w:rsidR="003F4865" w:rsidRPr="00317265">
        <w:rPr>
          <w:rFonts w:ascii="Arial" w:hAnsi="Arial" w:cs="Arial"/>
          <w:sz w:val="24"/>
          <w:szCs w:val="24"/>
        </w:rPr>
        <w:t>children’s</w:t>
      </w:r>
      <w:r w:rsidRPr="00317265">
        <w:rPr>
          <w:rFonts w:ascii="Arial" w:hAnsi="Arial" w:cs="Arial"/>
          <w:sz w:val="24"/>
          <w:szCs w:val="24"/>
        </w:rPr>
        <w:t xml:space="preserve"> outcomes had been improved it was an effect from the  careful planning and establishment of goal setting by the </w:t>
      </w:r>
      <w:r w:rsidR="003F4865" w:rsidRPr="00317265">
        <w:rPr>
          <w:rFonts w:ascii="Arial" w:hAnsi="Arial" w:cs="Arial"/>
          <w:sz w:val="24"/>
          <w:szCs w:val="24"/>
        </w:rPr>
        <w:t>practitioners</w:t>
      </w:r>
      <w:r w:rsidRPr="00317265">
        <w:rPr>
          <w:rFonts w:ascii="Arial" w:hAnsi="Arial" w:cs="Arial"/>
          <w:sz w:val="24"/>
          <w:szCs w:val="24"/>
        </w:rPr>
        <w:t xml:space="preserve"> </w:t>
      </w:r>
      <w:r w:rsidR="003F4865" w:rsidRPr="00317265">
        <w:rPr>
          <w:rFonts w:ascii="Arial" w:hAnsi="Arial" w:cs="Arial"/>
          <w:sz w:val="24"/>
          <w:szCs w:val="24"/>
        </w:rPr>
        <w:t>in</w:t>
      </w:r>
      <w:r w:rsidRPr="00317265">
        <w:rPr>
          <w:rFonts w:ascii="Arial" w:hAnsi="Arial" w:cs="Arial"/>
          <w:sz w:val="24"/>
          <w:szCs w:val="24"/>
        </w:rPr>
        <w:t xml:space="preserve"> order to ensure that staff and children were receiving their </w:t>
      </w:r>
      <w:r w:rsidR="0001117A" w:rsidRPr="00317265">
        <w:rPr>
          <w:rFonts w:ascii="Arial" w:hAnsi="Arial" w:cs="Arial"/>
          <w:sz w:val="24"/>
          <w:szCs w:val="24"/>
        </w:rPr>
        <w:t>basic needs</w:t>
      </w:r>
      <w:r w:rsidR="0002288B" w:rsidRPr="00317265">
        <w:rPr>
          <w:rFonts w:ascii="Arial" w:hAnsi="Arial" w:cs="Arial"/>
          <w:sz w:val="24"/>
          <w:szCs w:val="24"/>
        </w:rPr>
        <w:t>,</w:t>
      </w:r>
      <w:r w:rsidR="0001117A" w:rsidRPr="00317265">
        <w:rPr>
          <w:rFonts w:ascii="Arial" w:hAnsi="Arial" w:cs="Arial"/>
          <w:sz w:val="24"/>
          <w:szCs w:val="24"/>
        </w:rPr>
        <w:t xml:space="preserve"> In order to allow them to work at their best potential. </w:t>
      </w:r>
      <w:r w:rsidRPr="00317265">
        <w:rPr>
          <w:rFonts w:ascii="Arial" w:hAnsi="Arial" w:cs="Arial"/>
          <w:sz w:val="24"/>
          <w:szCs w:val="24"/>
        </w:rPr>
        <w:t xml:space="preserve"> </w:t>
      </w:r>
      <w:r w:rsidR="0001117A" w:rsidRPr="00317265">
        <w:rPr>
          <w:rFonts w:ascii="Arial" w:hAnsi="Arial" w:cs="Arial"/>
          <w:sz w:val="24"/>
          <w:szCs w:val="24"/>
        </w:rPr>
        <w:t xml:space="preserve">In agreement Turkay (2015) notes that goal setting can be linked to improved educational outcomes as it increases and betters motivation and educational achievements by allowing </w:t>
      </w:r>
      <w:r w:rsidR="003F4865" w:rsidRPr="00317265">
        <w:rPr>
          <w:rFonts w:ascii="Arial" w:hAnsi="Arial" w:cs="Arial"/>
          <w:sz w:val="24"/>
          <w:szCs w:val="24"/>
        </w:rPr>
        <w:t>practitioners</w:t>
      </w:r>
      <w:r w:rsidR="0001117A" w:rsidRPr="00317265">
        <w:rPr>
          <w:rFonts w:ascii="Arial" w:hAnsi="Arial" w:cs="Arial"/>
          <w:sz w:val="24"/>
          <w:szCs w:val="24"/>
        </w:rPr>
        <w:t xml:space="preserve"> and students to work at a pace that suits them, in order to improve their standard of work.  </w:t>
      </w:r>
    </w:p>
    <w:p w:rsidR="00790811" w:rsidRPr="00317265" w:rsidRDefault="00790811" w:rsidP="00317265">
      <w:pPr>
        <w:spacing w:line="360" w:lineRule="auto"/>
        <w:jc w:val="both"/>
        <w:rPr>
          <w:rFonts w:ascii="Arial" w:hAnsi="Arial" w:cs="Arial"/>
          <w:sz w:val="24"/>
          <w:szCs w:val="24"/>
        </w:rPr>
      </w:pPr>
      <w:r w:rsidRPr="00317265">
        <w:rPr>
          <w:rFonts w:ascii="Arial" w:hAnsi="Arial" w:cs="Arial"/>
          <w:sz w:val="24"/>
          <w:szCs w:val="24"/>
        </w:rPr>
        <w:t xml:space="preserve">Another key dimension of </w:t>
      </w:r>
      <w:r w:rsidR="003F4865" w:rsidRPr="00317265">
        <w:rPr>
          <w:rFonts w:ascii="Arial" w:hAnsi="Arial" w:cs="Arial"/>
          <w:sz w:val="24"/>
          <w:szCs w:val="24"/>
        </w:rPr>
        <w:t>pedagogical</w:t>
      </w:r>
      <w:r w:rsidRPr="00317265">
        <w:rPr>
          <w:rFonts w:ascii="Arial" w:hAnsi="Arial" w:cs="Arial"/>
          <w:sz w:val="24"/>
          <w:szCs w:val="24"/>
        </w:rPr>
        <w:t xml:space="preserve"> leadership is being able to resource strategically for example ensuring that there is enough funding in order to achieve a wide range of resources that will promote and support learning</w:t>
      </w:r>
      <w:r w:rsidR="00317265" w:rsidRPr="00317265">
        <w:rPr>
          <w:rFonts w:ascii="Arial" w:hAnsi="Arial" w:cs="Arial"/>
          <w:sz w:val="24"/>
          <w:szCs w:val="24"/>
        </w:rPr>
        <w:t xml:space="preserve"> and team effectiveness</w:t>
      </w:r>
      <w:r w:rsidR="003F4865" w:rsidRPr="00317265">
        <w:rPr>
          <w:rFonts w:ascii="Arial" w:hAnsi="Arial" w:cs="Arial"/>
          <w:sz w:val="24"/>
          <w:szCs w:val="24"/>
        </w:rPr>
        <w:t xml:space="preserve"> (Day and Sammons, 2014)</w:t>
      </w:r>
      <w:r w:rsidRPr="00317265">
        <w:rPr>
          <w:rFonts w:ascii="Arial" w:hAnsi="Arial" w:cs="Arial"/>
          <w:sz w:val="24"/>
          <w:szCs w:val="24"/>
        </w:rPr>
        <w:t>. An environment that aims to achieve improved educational outcomes provides a wide range of resources and activities for children to engage in, in order to support the holistic growth of a child’s learning and development</w:t>
      </w:r>
      <w:r w:rsidR="005064B2" w:rsidRPr="00317265">
        <w:rPr>
          <w:rFonts w:ascii="Arial" w:hAnsi="Arial" w:cs="Arial"/>
          <w:sz w:val="24"/>
          <w:szCs w:val="24"/>
        </w:rPr>
        <w:t xml:space="preserve"> (Hodgman, 2011)</w:t>
      </w:r>
      <w:r w:rsidRPr="00317265">
        <w:rPr>
          <w:rFonts w:ascii="Arial" w:hAnsi="Arial" w:cs="Arial"/>
          <w:sz w:val="24"/>
          <w:szCs w:val="24"/>
        </w:rPr>
        <w:t xml:space="preserve">. </w:t>
      </w:r>
      <w:r w:rsidR="0002288B" w:rsidRPr="00317265">
        <w:rPr>
          <w:rFonts w:ascii="Arial" w:hAnsi="Arial" w:cs="Arial"/>
          <w:sz w:val="24"/>
          <w:szCs w:val="24"/>
        </w:rPr>
        <w:t>I</w:t>
      </w:r>
      <w:r w:rsidR="005064B2" w:rsidRPr="00317265">
        <w:rPr>
          <w:rFonts w:ascii="Arial" w:hAnsi="Arial" w:cs="Arial"/>
          <w:sz w:val="24"/>
          <w:szCs w:val="24"/>
        </w:rPr>
        <w:t xml:space="preserve">n agreement, according to Sheilpa (2012) the Montessori philosophy advocates for the provision of a wide variety of resources in order to support a child’s positive educational outcomes, as the practitioner will be able to use a range of resource that will promote the child to stay active and enthused about participating in class. In addition, Sheilpa (2012) notes that a range of resources allows children to engage in a type of play that stimulates their learning through </w:t>
      </w:r>
      <w:r w:rsidR="003F4865" w:rsidRPr="00317265">
        <w:rPr>
          <w:rFonts w:ascii="Arial" w:hAnsi="Arial" w:cs="Arial"/>
          <w:sz w:val="24"/>
          <w:szCs w:val="24"/>
        </w:rPr>
        <w:t>the</w:t>
      </w:r>
      <w:r w:rsidR="005064B2" w:rsidRPr="00317265">
        <w:rPr>
          <w:rFonts w:ascii="Arial" w:hAnsi="Arial" w:cs="Arial"/>
          <w:sz w:val="24"/>
          <w:szCs w:val="24"/>
        </w:rPr>
        <w:t xml:space="preserve"> </w:t>
      </w:r>
      <w:r w:rsidR="003F4865" w:rsidRPr="00317265">
        <w:rPr>
          <w:rFonts w:ascii="Arial" w:hAnsi="Arial" w:cs="Arial"/>
          <w:sz w:val="24"/>
          <w:szCs w:val="24"/>
        </w:rPr>
        <w:t>development of</w:t>
      </w:r>
      <w:r w:rsidR="005064B2" w:rsidRPr="00317265">
        <w:rPr>
          <w:rFonts w:ascii="Arial" w:hAnsi="Arial" w:cs="Arial"/>
          <w:sz w:val="24"/>
          <w:szCs w:val="24"/>
        </w:rPr>
        <w:t xml:space="preserve"> their cognitive and intellectual skills. </w:t>
      </w: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According </w:t>
      </w:r>
      <w:r w:rsidR="003F4865" w:rsidRPr="00317265">
        <w:rPr>
          <w:rFonts w:ascii="Arial" w:hAnsi="Arial" w:cs="Arial"/>
          <w:sz w:val="24"/>
          <w:szCs w:val="24"/>
        </w:rPr>
        <w:t xml:space="preserve">to Day and Sammons (2014) </w:t>
      </w:r>
      <w:r w:rsidRPr="00317265">
        <w:rPr>
          <w:rFonts w:ascii="Arial" w:hAnsi="Arial" w:cs="Arial"/>
          <w:sz w:val="24"/>
          <w:szCs w:val="24"/>
        </w:rPr>
        <w:t xml:space="preserve">another key dimension of pedagogical leadership is the </w:t>
      </w:r>
      <w:r w:rsidR="003F4865" w:rsidRPr="00317265">
        <w:rPr>
          <w:rFonts w:ascii="Arial" w:hAnsi="Arial" w:cs="Arial"/>
          <w:sz w:val="24"/>
          <w:szCs w:val="24"/>
        </w:rPr>
        <w:t>ability</w:t>
      </w:r>
      <w:r w:rsidRPr="00317265">
        <w:rPr>
          <w:rFonts w:ascii="Arial" w:hAnsi="Arial" w:cs="Arial"/>
          <w:sz w:val="24"/>
          <w:szCs w:val="24"/>
        </w:rPr>
        <w:t xml:space="preserve"> to plan, coordinate and evaluate the style of teaching that is displayed in early childhood settings and adjust the styles as according to feedback. According to Estyn (No Date) Estyn inspects the quality and standard of teaching styles in schools in Wales by using the Common Inspection Framework. Estyn (No Date) </w:t>
      </w:r>
      <w:r w:rsidR="003F4865" w:rsidRPr="00317265">
        <w:rPr>
          <w:rFonts w:ascii="Arial" w:hAnsi="Arial" w:cs="Arial"/>
          <w:sz w:val="24"/>
          <w:szCs w:val="24"/>
        </w:rPr>
        <w:t>believe</w:t>
      </w:r>
      <w:r w:rsidRPr="00317265">
        <w:rPr>
          <w:rFonts w:ascii="Arial" w:hAnsi="Arial" w:cs="Arial"/>
          <w:sz w:val="24"/>
          <w:szCs w:val="24"/>
        </w:rPr>
        <w:t xml:space="preserve"> that by inspecting schools regularly, standards are raised and </w:t>
      </w:r>
      <w:r w:rsidR="003F4865" w:rsidRPr="00317265">
        <w:rPr>
          <w:rFonts w:ascii="Arial" w:hAnsi="Arial" w:cs="Arial"/>
          <w:sz w:val="24"/>
          <w:szCs w:val="24"/>
        </w:rPr>
        <w:t>practitioners</w:t>
      </w:r>
      <w:r w:rsidRPr="00317265">
        <w:rPr>
          <w:rFonts w:ascii="Arial" w:hAnsi="Arial" w:cs="Arial"/>
          <w:sz w:val="24"/>
          <w:szCs w:val="24"/>
        </w:rPr>
        <w:t xml:space="preserve"> learn to work </w:t>
      </w:r>
      <w:r w:rsidR="003F4865" w:rsidRPr="00317265">
        <w:rPr>
          <w:rFonts w:ascii="Arial" w:hAnsi="Arial" w:cs="Arial"/>
          <w:sz w:val="24"/>
          <w:szCs w:val="24"/>
        </w:rPr>
        <w:t>effectively</w:t>
      </w:r>
      <w:r w:rsidRPr="00317265">
        <w:rPr>
          <w:rFonts w:ascii="Arial" w:hAnsi="Arial" w:cs="Arial"/>
          <w:sz w:val="24"/>
          <w:szCs w:val="24"/>
        </w:rPr>
        <w:t xml:space="preserve"> within a team in order to achieve positive results. It is shown that positive inspection results can be linked towards the improved educational outcomes of children through the raised standards of the provision of education (Estyn, No Date). </w:t>
      </w:r>
      <w:r w:rsidR="00746EC1" w:rsidRPr="00317265">
        <w:rPr>
          <w:rFonts w:ascii="Arial" w:hAnsi="Arial" w:cs="Arial"/>
          <w:sz w:val="24"/>
          <w:szCs w:val="24"/>
        </w:rPr>
        <w:t xml:space="preserve">In addition, Coe et al. (2014) notes that by evaluating teaching styles, </w:t>
      </w:r>
      <w:r w:rsidR="003F4865" w:rsidRPr="00317265">
        <w:rPr>
          <w:rFonts w:ascii="Arial" w:hAnsi="Arial" w:cs="Arial"/>
          <w:sz w:val="24"/>
          <w:szCs w:val="24"/>
        </w:rPr>
        <w:t>practitioners</w:t>
      </w:r>
      <w:r w:rsidR="00746EC1" w:rsidRPr="00317265">
        <w:rPr>
          <w:rFonts w:ascii="Arial" w:hAnsi="Arial" w:cs="Arial"/>
          <w:sz w:val="24"/>
          <w:szCs w:val="24"/>
        </w:rPr>
        <w:t xml:space="preserve"> are able to review their provision of education and adjust accordingly In order to improve the quality of provision and better the achievements of children through the careful planning of the curriculum. </w:t>
      </w:r>
    </w:p>
    <w:p w:rsidR="00D141A8" w:rsidRPr="00317265" w:rsidRDefault="00D141A8" w:rsidP="00317265">
      <w:pPr>
        <w:spacing w:line="360" w:lineRule="auto"/>
        <w:jc w:val="both"/>
        <w:rPr>
          <w:rFonts w:ascii="Arial" w:hAnsi="Arial" w:cs="Arial"/>
          <w:sz w:val="24"/>
          <w:szCs w:val="24"/>
        </w:rPr>
      </w:pPr>
      <w:r w:rsidRPr="00317265">
        <w:rPr>
          <w:rFonts w:ascii="Arial" w:hAnsi="Arial" w:cs="Arial"/>
          <w:sz w:val="24"/>
          <w:szCs w:val="24"/>
        </w:rPr>
        <w:t xml:space="preserve">Promoting and participating in teacher learning and development in another key dimension of pedagogical </w:t>
      </w:r>
      <w:r w:rsidR="0002288B" w:rsidRPr="00317265">
        <w:rPr>
          <w:rFonts w:ascii="Arial" w:hAnsi="Arial" w:cs="Arial"/>
          <w:sz w:val="24"/>
          <w:szCs w:val="24"/>
        </w:rPr>
        <w:t>leadership</w:t>
      </w:r>
      <w:r w:rsidR="003F4865" w:rsidRPr="00317265">
        <w:rPr>
          <w:rFonts w:ascii="Arial" w:hAnsi="Arial" w:cs="Arial"/>
          <w:sz w:val="24"/>
          <w:szCs w:val="24"/>
        </w:rPr>
        <w:t xml:space="preserve"> (Day and Sammons, 2014)</w:t>
      </w:r>
      <w:r w:rsidRPr="00317265">
        <w:rPr>
          <w:rFonts w:ascii="Arial" w:hAnsi="Arial" w:cs="Arial"/>
          <w:sz w:val="24"/>
          <w:szCs w:val="24"/>
        </w:rPr>
        <w:t xml:space="preserve">. </w:t>
      </w:r>
      <w:r w:rsidR="00163D88" w:rsidRPr="00317265">
        <w:rPr>
          <w:rFonts w:ascii="Arial" w:hAnsi="Arial" w:cs="Arial"/>
          <w:sz w:val="24"/>
          <w:szCs w:val="24"/>
        </w:rPr>
        <w:t>According to Kelly (2006) teacher learning is when teachers are able to develop in their practice until they become what is called ‘experts’ in their sector, when teachers become ‘experts’ t</w:t>
      </w:r>
      <w:r w:rsidR="00317265" w:rsidRPr="00317265">
        <w:rPr>
          <w:rFonts w:ascii="Arial" w:hAnsi="Arial" w:cs="Arial"/>
          <w:sz w:val="24"/>
          <w:szCs w:val="24"/>
        </w:rPr>
        <w:t xml:space="preserve">hey are able to motivate </w:t>
      </w:r>
      <w:r w:rsidR="00163D88" w:rsidRPr="00317265">
        <w:rPr>
          <w:rFonts w:ascii="Arial" w:hAnsi="Arial" w:cs="Arial"/>
          <w:sz w:val="24"/>
          <w:szCs w:val="24"/>
        </w:rPr>
        <w:t xml:space="preserve">and inspire others to complete common goals and tasks that support a </w:t>
      </w:r>
      <w:r w:rsidR="003F4865" w:rsidRPr="00317265">
        <w:rPr>
          <w:rFonts w:ascii="Arial" w:hAnsi="Arial" w:cs="Arial"/>
          <w:sz w:val="24"/>
          <w:szCs w:val="24"/>
        </w:rPr>
        <w:t>child’s</w:t>
      </w:r>
      <w:r w:rsidR="00163D88" w:rsidRPr="00317265">
        <w:rPr>
          <w:rFonts w:ascii="Arial" w:hAnsi="Arial" w:cs="Arial"/>
          <w:sz w:val="24"/>
          <w:szCs w:val="24"/>
        </w:rPr>
        <w:t xml:space="preserve"> </w:t>
      </w:r>
      <w:r w:rsidR="003F4865" w:rsidRPr="00317265">
        <w:rPr>
          <w:rFonts w:ascii="Arial" w:hAnsi="Arial" w:cs="Arial"/>
          <w:sz w:val="24"/>
          <w:szCs w:val="24"/>
        </w:rPr>
        <w:t>positive</w:t>
      </w:r>
      <w:r w:rsidR="00163D88" w:rsidRPr="00317265">
        <w:rPr>
          <w:rFonts w:ascii="Arial" w:hAnsi="Arial" w:cs="Arial"/>
          <w:sz w:val="24"/>
          <w:szCs w:val="24"/>
        </w:rPr>
        <w:t xml:space="preserve"> achievements (Kelly, 2006). Therefore it </w:t>
      </w:r>
      <w:r w:rsidR="003F4865" w:rsidRPr="00317265">
        <w:rPr>
          <w:rFonts w:ascii="Arial" w:hAnsi="Arial" w:cs="Arial"/>
          <w:sz w:val="24"/>
          <w:szCs w:val="24"/>
        </w:rPr>
        <w:t>can</w:t>
      </w:r>
      <w:r w:rsidR="00163D88" w:rsidRPr="00317265">
        <w:rPr>
          <w:rFonts w:ascii="Arial" w:hAnsi="Arial" w:cs="Arial"/>
          <w:sz w:val="24"/>
          <w:szCs w:val="24"/>
        </w:rPr>
        <w:t xml:space="preserve"> be suggested that teacher learning is effective in the </w:t>
      </w:r>
      <w:r w:rsidR="003F4865" w:rsidRPr="00317265">
        <w:rPr>
          <w:rFonts w:ascii="Arial" w:hAnsi="Arial" w:cs="Arial"/>
          <w:sz w:val="24"/>
          <w:szCs w:val="24"/>
        </w:rPr>
        <w:t>maintenance</w:t>
      </w:r>
      <w:r w:rsidR="00163D88" w:rsidRPr="00317265">
        <w:rPr>
          <w:rFonts w:ascii="Arial" w:hAnsi="Arial" w:cs="Arial"/>
          <w:sz w:val="24"/>
          <w:szCs w:val="24"/>
        </w:rPr>
        <w:t xml:space="preserve"> of effective team-working as it allows a </w:t>
      </w:r>
      <w:r w:rsidR="003F4865" w:rsidRPr="00317265">
        <w:rPr>
          <w:rFonts w:ascii="Arial" w:hAnsi="Arial" w:cs="Arial"/>
          <w:sz w:val="24"/>
          <w:szCs w:val="24"/>
        </w:rPr>
        <w:t>pedagogical</w:t>
      </w:r>
      <w:r w:rsidR="00163D88" w:rsidRPr="00317265">
        <w:rPr>
          <w:rFonts w:ascii="Arial" w:hAnsi="Arial" w:cs="Arial"/>
          <w:sz w:val="24"/>
          <w:szCs w:val="24"/>
        </w:rPr>
        <w:t xml:space="preserve"> leader to become </w:t>
      </w:r>
      <w:r w:rsidR="0002288B" w:rsidRPr="00317265">
        <w:rPr>
          <w:rFonts w:ascii="Arial" w:hAnsi="Arial" w:cs="Arial"/>
          <w:sz w:val="24"/>
          <w:szCs w:val="24"/>
        </w:rPr>
        <w:t>experts</w:t>
      </w:r>
      <w:r w:rsidR="00163D88" w:rsidRPr="00317265">
        <w:rPr>
          <w:rFonts w:ascii="Arial" w:hAnsi="Arial" w:cs="Arial"/>
          <w:sz w:val="24"/>
          <w:szCs w:val="24"/>
        </w:rPr>
        <w:t xml:space="preserve"> in their department, thus allowing them to </w:t>
      </w:r>
      <w:r w:rsidR="003F4865" w:rsidRPr="00317265">
        <w:rPr>
          <w:rFonts w:ascii="Arial" w:hAnsi="Arial" w:cs="Arial"/>
          <w:sz w:val="24"/>
          <w:szCs w:val="24"/>
        </w:rPr>
        <w:t>inspire</w:t>
      </w:r>
      <w:r w:rsidR="00163D88" w:rsidRPr="00317265">
        <w:rPr>
          <w:rFonts w:ascii="Arial" w:hAnsi="Arial" w:cs="Arial"/>
          <w:sz w:val="24"/>
          <w:szCs w:val="24"/>
        </w:rPr>
        <w:t xml:space="preserve"> staff to improve their</w:t>
      </w:r>
      <w:r w:rsidR="00317265" w:rsidRPr="00317265">
        <w:rPr>
          <w:rFonts w:ascii="Arial" w:hAnsi="Arial" w:cs="Arial"/>
          <w:sz w:val="24"/>
          <w:szCs w:val="24"/>
        </w:rPr>
        <w:t xml:space="preserve"> provision of practice </w:t>
      </w:r>
      <w:r w:rsidR="00163D88" w:rsidRPr="00317265">
        <w:rPr>
          <w:rFonts w:ascii="Arial" w:hAnsi="Arial" w:cs="Arial"/>
          <w:sz w:val="24"/>
          <w:szCs w:val="24"/>
        </w:rPr>
        <w:t>and promoting</w:t>
      </w:r>
      <w:r w:rsidR="009279E7" w:rsidRPr="00317265">
        <w:rPr>
          <w:rFonts w:ascii="Arial" w:hAnsi="Arial" w:cs="Arial"/>
          <w:sz w:val="24"/>
          <w:szCs w:val="24"/>
        </w:rPr>
        <w:t xml:space="preserve"> individuals</w:t>
      </w:r>
      <w:r w:rsidR="00317265" w:rsidRPr="00317265">
        <w:rPr>
          <w:rFonts w:ascii="Arial" w:hAnsi="Arial" w:cs="Arial"/>
          <w:sz w:val="24"/>
          <w:szCs w:val="24"/>
        </w:rPr>
        <w:t xml:space="preserve"> </w:t>
      </w:r>
      <w:r w:rsidR="0002288B" w:rsidRPr="00317265">
        <w:rPr>
          <w:rFonts w:ascii="Arial" w:hAnsi="Arial" w:cs="Arial"/>
          <w:sz w:val="24"/>
          <w:szCs w:val="24"/>
        </w:rPr>
        <w:t>to become experts the</w:t>
      </w:r>
      <w:r w:rsidR="009279E7" w:rsidRPr="00317265">
        <w:rPr>
          <w:rFonts w:ascii="Arial" w:hAnsi="Arial" w:cs="Arial"/>
          <w:sz w:val="24"/>
          <w:szCs w:val="24"/>
        </w:rPr>
        <w:t>re</w:t>
      </w:r>
      <w:r w:rsidR="0002288B" w:rsidRPr="00317265">
        <w:rPr>
          <w:rFonts w:ascii="Arial" w:hAnsi="Arial" w:cs="Arial"/>
          <w:sz w:val="24"/>
          <w:szCs w:val="24"/>
        </w:rPr>
        <w:t xml:space="preserve">fore leading to a </w:t>
      </w:r>
      <w:r w:rsidR="00163D88" w:rsidRPr="00317265">
        <w:rPr>
          <w:rFonts w:ascii="Arial" w:hAnsi="Arial" w:cs="Arial"/>
          <w:sz w:val="24"/>
          <w:szCs w:val="24"/>
        </w:rPr>
        <w:t>child’</w:t>
      </w:r>
      <w:r w:rsidR="0002288B" w:rsidRPr="00317265">
        <w:rPr>
          <w:rFonts w:ascii="Arial" w:hAnsi="Arial" w:cs="Arial"/>
          <w:sz w:val="24"/>
          <w:szCs w:val="24"/>
        </w:rPr>
        <w:t>s improved educational outcomes</w:t>
      </w:r>
      <w:r w:rsidR="00163D88" w:rsidRPr="00317265">
        <w:rPr>
          <w:rFonts w:ascii="Arial" w:hAnsi="Arial" w:cs="Arial"/>
          <w:sz w:val="24"/>
          <w:szCs w:val="24"/>
        </w:rPr>
        <w:t xml:space="preserve"> (Kelly, 2006). </w:t>
      </w:r>
    </w:p>
    <w:p w:rsidR="00CA22D9"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The last key dimension of pedagogical leadership is being </w:t>
      </w:r>
      <w:r w:rsidR="003F4865" w:rsidRPr="00317265">
        <w:rPr>
          <w:rFonts w:ascii="Arial" w:hAnsi="Arial" w:cs="Arial"/>
          <w:sz w:val="24"/>
          <w:szCs w:val="24"/>
        </w:rPr>
        <w:t>able</w:t>
      </w:r>
      <w:r w:rsidRPr="00317265">
        <w:rPr>
          <w:rFonts w:ascii="Arial" w:hAnsi="Arial" w:cs="Arial"/>
          <w:sz w:val="24"/>
          <w:szCs w:val="24"/>
        </w:rPr>
        <w:t xml:space="preserve"> to ensure that staff and children are engaged in an organised and effective environment that is able to resolve conflicts quickly and effectively through fair and clear discipline</w:t>
      </w:r>
      <w:r w:rsidR="003F4865" w:rsidRPr="00317265">
        <w:rPr>
          <w:rFonts w:ascii="Arial" w:hAnsi="Arial" w:cs="Arial"/>
          <w:sz w:val="24"/>
          <w:szCs w:val="24"/>
        </w:rPr>
        <w:t xml:space="preserve"> (Day and Sammons, 2014)</w:t>
      </w:r>
      <w:r w:rsidRPr="00317265">
        <w:rPr>
          <w:rFonts w:ascii="Arial" w:hAnsi="Arial" w:cs="Arial"/>
          <w:sz w:val="24"/>
          <w:szCs w:val="24"/>
        </w:rPr>
        <w:t xml:space="preserve">. According to Carstens (2014) discipline is the act that is used to correct negative behaviours within a team and this can be done </w:t>
      </w:r>
      <w:r w:rsidR="003F4865" w:rsidRPr="00317265">
        <w:rPr>
          <w:rFonts w:ascii="Arial" w:hAnsi="Arial" w:cs="Arial"/>
          <w:sz w:val="24"/>
          <w:szCs w:val="24"/>
        </w:rPr>
        <w:t>through</w:t>
      </w:r>
      <w:r w:rsidRPr="00317265">
        <w:rPr>
          <w:rFonts w:ascii="Arial" w:hAnsi="Arial" w:cs="Arial"/>
          <w:sz w:val="24"/>
          <w:szCs w:val="24"/>
        </w:rPr>
        <w:t xml:space="preserve"> positive or negative reinforcement. </w:t>
      </w:r>
      <w:r w:rsidR="0002288B" w:rsidRPr="00317265">
        <w:rPr>
          <w:rFonts w:ascii="Arial" w:hAnsi="Arial" w:cs="Arial"/>
          <w:sz w:val="24"/>
          <w:szCs w:val="24"/>
        </w:rPr>
        <w:t xml:space="preserve">Therefore it can be suggested that </w:t>
      </w:r>
      <w:r w:rsidRPr="00317265">
        <w:rPr>
          <w:rFonts w:ascii="Arial" w:hAnsi="Arial" w:cs="Arial"/>
          <w:sz w:val="24"/>
          <w:szCs w:val="24"/>
        </w:rPr>
        <w:t>without discipline a team cannot work effectively</w:t>
      </w:r>
      <w:r w:rsidR="0002288B" w:rsidRPr="00317265">
        <w:rPr>
          <w:rFonts w:ascii="Arial" w:hAnsi="Arial" w:cs="Arial"/>
          <w:sz w:val="24"/>
          <w:szCs w:val="24"/>
        </w:rPr>
        <w:t>,</w:t>
      </w:r>
      <w:r w:rsidRPr="00317265">
        <w:rPr>
          <w:rFonts w:ascii="Arial" w:hAnsi="Arial" w:cs="Arial"/>
          <w:sz w:val="24"/>
          <w:szCs w:val="24"/>
        </w:rPr>
        <w:t xml:space="preserve"> due to the fact that their behaviours are not being controlled </w:t>
      </w:r>
      <w:r w:rsidR="0002288B" w:rsidRPr="00317265">
        <w:rPr>
          <w:rFonts w:ascii="Arial" w:hAnsi="Arial" w:cs="Arial"/>
          <w:sz w:val="24"/>
          <w:szCs w:val="24"/>
        </w:rPr>
        <w:t>or reviewed (Carstens, 2014). T</w:t>
      </w:r>
      <w:r w:rsidRPr="00317265">
        <w:rPr>
          <w:rFonts w:ascii="Arial" w:hAnsi="Arial" w:cs="Arial"/>
          <w:sz w:val="24"/>
          <w:szCs w:val="24"/>
        </w:rPr>
        <w:t xml:space="preserve">herefore there is no clear understanding of what is </w:t>
      </w:r>
      <w:r w:rsidRPr="00317265">
        <w:rPr>
          <w:rFonts w:ascii="Arial" w:hAnsi="Arial" w:cs="Arial"/>
          <w:sz w:val="24"/>
          <w:szCs w:val="24"/>
        </w:rPr>
        <w:lastRenderedPageBreak/>
        <w:t xml:space="preserve">right or wrong </w:t>
      </w:r>
      <w:r w:rsidR="0002288B" w:rsidRPr="00317265">
        <w:rPr>
          <w:rFonts w:ascii="Arial" w:hAnsi="Arial" w:cs="Arial"/>
          <w:sz w:val="24"/>
          <w:szCs w:val="24"/>
        </w:rPr>
        <w:t>thus leading to</w:t>
      </w:r>
      <w:r w:rsidRPr="00317265">
        <w:rPr>
          <w:rFonts w:ascii="Arial" w:hAnsi="Arial" w:cs="Arial"/>
          <w:sz w:val="24"/>
          <w:szCs w:val="24"/>
        </w:rPr>
        <w:t xml:space="preserve"> no improvements being made in order to enhance the effectiveness of </w:t>
      </w:r>
      <w:r w:rsidR="00317265" w:rsidRPr="00317265">
        <w:rPr>
          <w:rFonts w:ascii="Arial" w:hAnsi="Arial" w:cs="Arial"/>
          <w:sz w:val="24"/>
          <w:szCs w:val="24"/>
        </w:rPr>
        <w:t xml:space="preserve">team working (Carstens, 2014). </w:t>
      </w:r>
    </w:p>
    <w:p w:rsidR="0002288B"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What is Distributed</w:t>
      </w:r>
      <w:r w:rsidR="0002288B" w:rsidRPr="00317265">
        <w:rPr>
          <w:rFonts w:ascii="Arial" w:hAnsi="Arial" w:cs="Arial"/>
          <w:b/>
          <w:sz w:val="24"/>
          <w:szCs w:val="24"/>
        </w:rPr>
        <w:t xml:space="preserve"> Leadership</w:t>
      </w:r>
      <w:r w:rsidRPr="00317265">
        <w:rPr>
          <w:rFonts w:ascii="Arial" w:hAnsi="Arial" w:cs="Arial"/>
          <w:b/>
          <w:sz w:val="24"/>
          <w:szCs w:val="24"/>
        </w:rPr>
        <w:t>?</w:t>
      </w:r>
    </w:p>
    <w:p w:rsidR="00CA22D9" w:rsidRPr="00317265" w:rsidRDefault="00CA22D9" w:rsidP="00317265">
      <w:pPr>
        <w:spacing w:line="360" w:lineRule="auto"/>
        <w:jc w:val="both"/>
        <w:rPr>
          <w:rFonts w:ascii="Arial" w:hAnsi="Arial" w:cs="Arial"/>
          <w:sz w:val="24"/>
          <w:szCs w:val="24"/>
        </w:rPr>
      </w:pPr>
      <w:r w:rsidRPr="00317265">
        <w:rPr>
          <w:rFonts w:ascii="Arial" w:hAnsi="Arial" w:cs="Arial"/>
          <w:sz w:val="24"/>
          <w:szCs w:val="24"/>
        </w:rPr>
        <w:t>According to Leithwood and Mascall (2006) cited in Heikka et al. (2012) distributed leadership can be defined as the sharing of a task within an organisation</w:t>
      </w:r>
      <w:r w:rsidR="004C1495" w:rsidRPr="00317265">
        <w:rPr>
          <w:rFonts w:ascii="Arial" w:hAnsi="Arial" w:cs="Arial"/>
          <w:sz w:val="24"/>
          <w:szCs w:val="24"/>
        </w:rPr>
        <w:t xml:space="preserve"> which thereby </w:t>
      </w:r>
      <w:r w:rsidR="009279E7" w:rsidRPr="00317265">
        <w:rPr>
          <w:rFonts w:ascii="Arial" w:hAnsi="Arial" w:cs="Arial"/>
          <w:sz w:val="24"/>
          <w:szCs w:val="24"/>
        </w:rPr>
        <w:t>minimises the</w:t>
      </w:r>
      <w:r w:rsidRPr="00317265">
        <w:rPr>
          <w:rFonts w:ascii="Arial" w:hAnsi="Arial" w:cs="Arial"/>
          <w:sz w:val="24"/>
          <w:szCs w:val="24"/>
        </w:rPr>
        <w:t xml:space="preserve"> </w:t>
      </w:r>
      <w:r w:rsidR="009279E7" w:rsidRPr="00317265">
        <w:rPr>
          <w:rFonts w:ascii="Arial" w:hAnsi="Arial" w:cs="Arial"/>
          <w:sz w:val="24"/>
          <w:szCs w:val="24"/>
        </w:rPr>
        <w:t>chance</w:t>
      </w:r>
      <w:r w:rsidRPr="00317265">
        <w:rPr>
          <w:rFonts w:ascii="Arial" w:hAnsi="Arial" w:cs="Arial"/>
          <w:sz w:val="24"/>
          <w:szCs w:val="24"/>
        </w:rPr>
        <w:t xml:space="preserve"> of mistakes being made by one </w:t>
      </w:r>
      <w:r w:rsidR="009279E7" w:rsidRPr="00317265">
        <w:rPr>
          <w:rFonts w:ascii="Arial" w:hAnsi="Arial" w:cs="Arial"/>
          <w:sz w:val="24"/>
          <w:szCs w:val="24"/>
        </w:rPr>
        <w:t>individuals</w:t>
      </w:r>
      <w:r w:rsidRPr="00317265">
        <w:rPr>
          <w:rFonts w:ascii="Arial" w:hAnsi="Arial" w:cs="Arial"/>
          <w:sz w:val="24"/>
          <w:szCs w:val="24"/>
        </w:rPr>
        <w:t xml:space="preserve"> leadership decisions.</w:t>
      </w:r>
      <w:r w:rsidR="009000E1" w:rsidRPr="00317265">
        <w:rPr>
          <w:rFonts w:ascii="Arial" w:hAnsi="Arial" w:cs="Arial"/>
          <w:sz w:val="24"/>
          <w:szCs w:val="24"/>
        </w:rPr>
        <w:t xml:space="preserve"> Similarly,</w:t>
      </w:r>
      <w:r w:rsidR="00513D7A" w:rsidRPr="00317265">
        <w:rPr>
          <w:rFonts w:ascii="Arial" w:hAnsi="Arial" w:cs="Arial"/>
          <w:sz w:val="24"/>
          <w:szCs w:val="24"/>
        </w:rPr>
        <w:t xml:space="preserve"> Bennett et al. (2003)</w:t>
      </w:r>
      <w:r w:rsidR="009000E1" w:rsidRPr="00317265">
        <w:rPr>
          <w:rFonts w:ascii="Arial" w:hAnsi="Arial" w:cs="Arial"/>
          <w:sz w:val="24"/>
          <w:szCs w:val="24"/>
        </w:rPr>
        <w:t xml:space="preserve"> states that distributed leadership reduces the amounts of risks taking place whe</w:t>
      </w:r>
      <w:r w:rsidR="00513D7A" w:rsidRPr="00317265">
        <w:rPr>
          <w:rFonts w:ascii="Arial" w:hAnsi="Arial" w:cs="Arial"/>
          <w:sz w:val="24"/>
          <w:szCs w:val="24"/>
        </w:rPr>
        <w:t>n achieving a common goal, as Bennett et al. (2003)</w:t>
      </w:r>
      <w:r w:rsidR="009000E1" w:rsidRPr="00317265">
        <w:rPr>
          <w:rFonts w:ascii="Arial" w:hAnsi="Arial" w:cs="Arial"/>
          <w:sz w:val="24"/>
          <w:szCs w:val="24"/>
        </w:rPr>
        <w:t xml:space="preserve"> notes that distr</w:t>
      </w:r>
      <w:r w:rsidR="009279E7" w:rsidRPr="00317265">
        <w:rPr>
          <w:rFonts w:ascii="Arial" w:hAnsi="Arial" w:cs="Arial"/>
          <w:sz w:val="24"/>
          <w:szCs w:val="24"/>
        </w:rPr>
        <w:t xml:space="preserve">ibuted </w:t>
      </w:r>
      <w:r w:rsidR="009000E1" w:rsidRPr="00317265">
        <w:rPr>
          <w:rFonts w:ascii="Arial" w:hAnsi="Arial" w:cs="Arial"/>
          <w:sz w:val="24"/>
          <w:szCs w:val="24"/>
        </w:rPr>
        <w:t xml:space="preserve">leadership allows the sharing of information from a </w:t>
      </w:r>
      <w:r w:rsidR="00513D7A" w:rsidRPr="00317265">
        <w:rPr>
          <w:rFonts w:ascii="Arial" w:hAnsi="Arial" w:cs="Arial"/>
          <w:sz w:val="24"/>
          <w:szCs w:val="24"/>
        </w:rPr>
        <w:t>wide range of individuals.</w:t>
      </w:r>
      <w:r w:rsidR="00BE0762" w:rsidRPr="00317265">
        <w:rPr>
          <w:rFonts w:ascii="Arial" w:hAnsi="Arial" w:cs="Arial"/>
          <w:sz w:val="24"/>
          <w:szCs w:val="24"/>
        </w:rPr>
        <w:t xml:space="preserve"> </w:t>
      </w:r>
      <w:r w:rsidR="00513D7A" w:rsidRPr="00317265">
        <w:rPr>
          <w:rFonts w:ascii="Arial" w:hAnsi="Arial" w:cs="Arial"/>
          <w:sz w:val="24"/>
          <w:szCs w:val="24"/>
        </w:rPr>
        <w:t xml:space="preserve">However, Bolden (2007) believe that distributed leadership increases the amounts of risks taking place while </w:t>
      </w:r>
      <w:r w:rsidR="009279E7" w:rsidRPr="00317265">
        <w:rPr>
          <w:rFonts w:ascii="Arial" w:hAnsi="Arial" w:cs="Arial"/>
          <w:sz w:val="24"/>
          <w:szCs w:val="24"/>
        </w:rPr>
        <w:t>completing</w:t>
      </w:r>
      <w:r w:rsidR="00513D7A" w:rsidRPr="00317265">
        <w:rPr>
          <w:rFonts w:ascii="Arial" w:hAnsi="Arial" w:cs="Arial"/>
          <w:sz w:val="24"/>
          <w:szCs w:val="24"/>
        </w:rPr>
        <w:t xml:space="preserve"> a goal as it requires </w:t>
      </w:r>
      <w:r w:rsidR="009279E7" w:rsidRPr="00317265">
        <w:rPr>
          <w:rFonts w:ascii="Arial" w:hAnsi="Arial" w:cs="Arial"/>
          <w:sz w:val="24"/>
          <w:szCs w:val="24"/>
        </w:rPr>
        <w:t>high</w:t>
      </w:r>
      <w:r w:rsidR="00513D7A" w:rsidRPr="00317265">
        <w:rPr>
          <w:rFonts w:ascii="Arial" w:hAnsi="Arial" w:cs="Arial"/>
          <w:sz w:val="24"/>
          <w:szCs w:val="24"/>
        </w:rPr>
        <w:t xml:space="preserve"> amounts of trust from all individual of the team which is Bolden (2007:6) believes to be ‘unrealistic’. </w:t>
      </w:r>
      <w:r w:rsidR="004C1495" w:rsidRPr="00317265">
        <w:rPr>
          <w:rFonts w:ascii="Arial" w:hAnsi="Arial" w:cs="Arial"/>
          <w:sz w:val="24"/>
          <w:szCs w:val="24"/>
        </w:rPr>
        <w:t xml:space="preserve">Northouse </w:t>
      </w:r>
      <w:r w:rsidR="00E30DB7" w:rsidRPr="00317265">
        <w:rPr>
          <w:rFonts w:ascii="Arial" w:hAnsi="Arial" w:cs="Arial"/>
          <w:sz w:val="24"/>
          <w:szCs w:val="24"/>
        </w:rPr>
        <w:t>3</w:t>
      </w:r>
      <w:r w:rsidR="004C1495" w:rsidRPr="00317265">
        <w:rPr>
          <w:rFonts w:ascii="Arial" w:hAnsi="Arial" w:cs="Arial"/>
          <w:sz w:val="24"/>
          <w:szCs w:val="24"/>
        </w:rPr>
        <w:t xml:space="preserve">(2016) suggests that </w:t>
      </w:r>
      <w:r w:rsidR="009279E7" w:rsidRPr="00317265">
        <w:rPr>
          <w:rFonts w:ascii="Arial" w:hAnsi="Arial" w:cs="Arial"/>
          <w:sz w:val="24"/>
          <w:szCs w:val="24"/>
        </w:rPr>
        <w:t>distributed</w:t>
      </w:r>
      <w:r w:rsidR="004C1495" w:rsidRPr="00317265">
        <w:rPr>
          <w:rFonts w:ascii="Arial" w:hAnsi="Arial" w:cs="Arial"/>
          <w:sz w:val="24"/>
          <w:szCs w:val="24"/>
        </w:rPr>
        <w:t xml:space="preserve"> leadership occurs when an individual takes on the </w:t>
      </w:r>
      <w:r w:rsidR="009279E7" w:rsidRPr="00317265">
        <w:rPr>
          <w:rFonts w:ascii="Arial" w:hAnsi="Arial" w:cs="Arial"/>
          <w:sz w:val="24"/>
          <w:szCs w:val="24"/>
        </w:rPr>
        <w:t>leaders’</w:t>
      </w:r>
      <w:r w:rsidR="004C1495" w:rsidRPr="00317265">
        <w:rPr>
          <w:rFonts w:ascii="Arial" w:hAnsi="Arial" w:cs="Arial"/>
          <w:sz w:val="24"/>
          <w:szCs w:val="24"/>
        </w:rPr>
        <w:t xml:space="preserve"> role within a team and uses </w:t>
      </w:r>
      <w:r w:rsidR="009279E7" w:rsidRPr="00317265">
        <w:rPr>
          <w:rFonts w:ascii="Arial" w:hAnsi="Arial" w:cs="Arial"/>
          <w:sz w:val="24"/>
          <w:szCs w:val="24"/>
        </w:rPr>
        <w:t>behaviours</w:t>
      </w:r>
      <w:r w:rsidR="004C1495" w:rsidRPr="00317265">
        <w:rPr>
          <w:rFonts w:ascii="Arial" w:hAnsi="Arial" w:cs="Arial"/>
          <w:sz w:val="24"/>
          <w:szCs w:val="24"/>
        </w:rPr>
        <w:t xml:space="preserve"> associated with leadership to influence the team and maximise team effectiveness. In addition, Northouse (2016) notes that distributed leadership involves the sharing of influences from each team member in order to create faster responses to more complex issues that </w:t>
      </w:r>
      <w:r w:rsidR="009279E7" w:rsidRPr="00317265">
        <w:rPr>
          <w:rFonts w:ascii="Arial" w:hAnsi="Arial" w:cs="Arial"/>
          <w:sz w:val="24"/>
          <w:szCs w:val="24"/>
        </w:rPr>
        <w:t>arise</w:t>
      </w:r>
      <w:r w:rsidR="004C1495" w:rsidRPr="00317265">
        <w:rPr>
          <w:rFonts w:ascii="Arial" w:hAnsi="Arial" w:cs="Arial"/>
          <w:sz w:val="24"/>
          <w:szCs w:val="24"/>
        </w:rPr>
        <w:t xml:space="preserve"> within an </w:t>
      </w:r>
      <w:r w:rsidR="009279E7" w:rsidRPr="00317265">
        <w:rPr>
          <w:rFonts w:ascii="Arial" w:hAnsi="Arial" w:cs="Arial"/>
          <w:sz w:val="24"/>
          <w:szCs w:val="24"/>
        </w:rPr>
        <w:t>organisation</w:t>
      </w:r>
      <w:r w:rsidR="004C1495" w:rsidRPr="00317265">
        <w:rPr>
          <w:rFonts w:ascii="Arial" w:hAnsi="Arial" w:cs="Arial"/>
          <w:sz w:val="24"/>
          <w:szCs w:val="24"/>
        </w:rPr>
        <w:t xml:space="preserve">. </w:t>
      </w:r>
      <w:r w:rsidR="009000E1" w:rsidRPr="00317265">
        <w:rPr>
          <w:rFonts w:ascii="Arial" w:hAnsi="Arial" w:cs="Arial"/>
          <w:sz w:val="24"/>
          <w:szCs w:val="24"/>
        </w:rPr>
        <w:t xml:space="preserve">In agreement, Bolden (2011) states that </w:t>
      </w:r>
      <w:r w:rsidR="009279E7" w:rsidRPr="00317265">
        <w:rPr>
          <w:rFonts w:ascii="Arial" w:hAnsi="Arial" w:cs="Arial"/>
          <w:sz w:val="24"/>
          <w:szCs w:val="24"/>
        </w:rPr>
        <w:t>distributed</w:t>
      </w:r>
      <w:r w:rsidR="009000E1" w:rsidRPr="00317265">
        <w:rPr>
          <w:rFonts w:ascii="Arial" w:hAnsi="Arial" w:cs="Arial"/>
          <w:sz w:val="24"/>
          <w:szCs w:val="24"/>
        </w:rPr>
        <w:t xml:space="preserve"> leadership is the set of actions that is </w:t>
      </w:r>
      <w:r w:rsidR="009279E7" w:rsidRPr="00317265">
        <w:rPr>
          <w:rFonts w:ascii="Arial" w:hAnsi="Arial" w:cs="Arial"/>
          <w:sz w:val="24"/>
          <w:szCs w:val="24"/>
        </w:rPr>
        <w:t>undertaken</w:t>
      </w:r>
      <w:r w:rsidR="009000E1" w:rsidRPr="00317265">
        <w:rPr>
          <w:rFonts w:ascii="Arial" w:hAnsi="Arial" w:cs="Arial"/>
          <w:sz w:val="24"/>
          <w:szCs w:val="24"/>
        </w:rPr>
        <w:t xml:space="preserve"> by a group of individuals within a team in order to enhance the effectiveness </w:t>
      </w:r>
      <w:r w:rsidR="009279E7" w:rsidRPr="00317265">
        <w:rPr>
          <w:rFonts w:ascii="Arial" w:hAnsi="Arial" w:cs="Arial"/>
          <w:sz w:val="24"/>
          <w:szCs w:val="24"/>
        </w:rPr>
        <w:t>while</w:t>
      </w:r>
      <w:r w:rsidR="009000E1" w:rsidRPr="00317265">
        <w:rPr>
          <w:rFonts w:ascii="Arial" w:hAnsi="Arial" w:cs="Arial"/>
          <w:sz w:val="24"/>
          <w:szCs w:val="24"/>
        </w:rPr>
        <w:t xml:space="preserve"> </w:t>
      </w:r>
      <w:r w:rsidR="009279E7" w:rsidRPr="00317265">
        <w:rPr>
          <w:rFonts w:ascii="Arial" w:hAnsi="Arial" w:cs="Arial"/>
          <w:sz w:val="24"/>
          <w:szCs w:val="24"/>
        </w:rPr>
        <w:t>completing</w:t>
      </w:r>
      <w:r w:rsidR="009000E1" w:rsidRPr="00317265">
        <w:rPr>
          <w:rFonts w:ascii="Arial" w:hAnsi="Arial" w:cs="Arial"/>
          <w:sz w:val="24"/>
          <w:szCs w:val="24"/>
        </w:rPr>
        <w:t xml:space="preserve"> a task.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2</w:t>
      </w:r>
    </w:p>
    <w:p w:rsidR="00317265" w:rsidRPr="00317265" w:rsidRDefault="009279E7" w:rsidP="00317265">
      <w:pPr>
        <w:spacing w:line="360" w:lineRule="auto"/>
        <w:jc w:val="both"/>
        <w:rPr>
          <w:rFonts w:ascii="Arial" w:hAnsi="Arial" w:cs="Arial"/>
          <w:sz w:val="24"/>
          <w:szCs w:val="24"/>
        </w:rPr>
      </w:pPr>
      <w:r w:rsidRPr="00317265">
        <w:rPr>
          <w:rFonts w:ascii="Arial" w:hAnsi="Arial" w:cs="Arial"/>
          <w:sz w:val="24"/>
          <w:szCs w:val="24"/>
        </w:rPr>
        <w:t xml:space="preserve">Calson Community Primary School transformed the way their school worked by </w:t>
      </w:r>
      <w:r w:rsidR="006044C7" w:rsidRPr="00317265">
        <w:rPr>
          <w:rFonts w:ascii="Arial" w:hAnsi="Arial" w:cs="Arial"/>
          <w:sz w:val="24"/>
          <w:szCs w:val="24"/>
        </w:rPr>
        <w:t>engaging</w:t>
      </w:r>
      <w:r w:rsidRPr="00317265">
        <w:rPr>
          <w:rFonts w:ascii="Arial" w:hAnsi="Arial" w:cs="Arial"/>
          <w:sz w:val="24"/>
          <w:szCs w:val="24"/>
        </w:rPr>
        <w:t xml:space="preserve"> in a new leadership initiative in order to reduce </w:t>
      </w:r>
      <w:r w:rsidR="006044C7" w:rsidRPr="00317265">
        <w:rPr>
          <w:rFonts w:ascii="Arial" w:hAnsi="Arial" w:cs="Arial"/>
          <w:sz w:val="24"/>
          <w:szCs w:val="24"/>
        </w:rPr>
        <w:t>exclusions</w:t>
      </w:r>
      <w:r w:rsidRPr="00317265">
        <w:rPr>
          <w:rFonts w:ascii="Arial" w:hAnsi="Arial" w:cs="Arial"/>
          <w:sz w:val="24"/>
          <w:szCs w:val="24"/>
        </w:rPr>
        <w:t xml:space="preserve"> and improve their students behaviour and attendance (Nasa, 2012). According to Nasa (2012) through distributed leadership they were able to achieve this goal by working together and using effective team working approaches such as; open communication and the sharing of information in a confidential way.</w:t>
      </w:r>
    </w:p>
    <w:p w:rsidR="00317265" w:rsidRPr="00317265" w:rsidRDefault="009279E7" w:rsidP="00317265">
      <w:pPr>
        <w:spacing w:line="360" w:lineRule="auto"/>
        <w:jc w:val="both"/>
        <w:rPr>
          <w:rFonts w:ascii="Arial" w:hAnsi="Arial" w:cs="Arial"/>
          <w:b/>
          <w:sz w:val="24"/>
          <w:szCs w:val="24"/>
        </w:rPr>
      </w:pPr>
      <w:r w:rsidRPr="00317265">
        <w:rPr>
          <w:rFonts w:ascii="Arial" w:hAnsi="Arial" w:cs="Arial"/>
          <w:sz w:val="24"/>
          <w:szCs w:val="24"/>
        </w:rPr>
        <w:t xml:space="preserve"> </w:t>
      </w:r>
      <w:r w:rsidR="00317265" w:rsidRPr="00317265">
        <w:rPr>
          <w:rFonts w:ascii="Arial" w:hAnsi="Arial" w:cs="Arial"/>
          <w:b/>
          <w:sz w:val="24"/>
          <w:szCs w:val="24"/>
        </w:rPr>
        <w:t>Analysis of Distributed Leadership</w:t>
      </w:r>
    </w:p>
    <w:p w:rsidR="00BE0762" w:rsidRPr="00317265" w:rsidRDefault="003860D7" w:rsidP="00317265">
      <w:pPr>
        <w:spacing w:line="360" w:lineRule="auto"/>
        <w:jc w:val="both"/>
        <w:rPr>
          <w:rFonts w:ascii="Arial" w:hAnsi="Arial" w:cs="Arial"/>
          <w:sz w:val="24"/>
          <w:szCs w:val="24"/>
        </w:rPr>
      </w:pPr>
      <w:r w:rsidRPr="00317265">
        <w:rPr>
          <w:rFonts w:ascii="Arial" w:hAnsi="Arial" w:cs="Arial"/>
          <w:sz w:val="24"/>
          <w:szCs w:val="24"/>
        </w:rPr>
        <w:t xml:space="preserve">According to Brundrett and Rhodes (2011) the </w:t>
      </w:r>
      <w:r w:rsidR="006044C7" w:rsidRPr="00317265">
        <w:rPr>
          <w:rFonts w:ascii="Arial" w:hAnsi="Arial" w:cs="Arial"/>
          <w:sz w:val="24"/>
          <w:szCs w:val="24"/>
        </w:rPr>
        <w:t>distribution</w:t>
      </w:r>
      <w:r w:rsidRPr="00317265">
        <w:rPr>
          <w:rFonts w:ascii="Arial" w:hAnsi="Arial" w:cs="Arial"/>
          <w:sz w:val="24"/>
          <w:szCs w:val="24"/>
        </w:rPr>
        <w:t xml:space="preserve"> of leadership support</w:t>
      </w:r>
      <w:r w:rsidR="006044C7" w:rsidRPr="00317265">
        <w:rPr>
          <w:rFonts w:ascii="Arial" w:hAnsi="Arial" w:cs="Arial"/>
          <w:sz w:val="24"/>
          <w:szCs w:val="24"/>
        </w:rPr>
        <w:t>s a schools</w:t>
      </w:r>
      <w:r w:rsidRPr="00317265">
        <w:rPr>
          <w:rFonts w:ascii="Arial" w:hAnsi="Arial" w:cs="Arial"/>
          <w:sz w:val="24"/>
          <w:szCs w:val="24"/>
        </w:rPr>
        <w:t xml:space="preserve"> overall improvement as it enables and promotes the use of open </w:t>
      </w:r>
      <w:r w:rsidRPr="00317265">
        <w:rPr>
          <w:rFonts w:ascii="Arial" w:hAnsi="Arial" w:cs="Arial"/>
          <w:sz w:val="24"/>
          <w:szCs w:val="24"/>
        </w:rPr>
        <w:lastRenderedPageBreak/>
        <w:t xml:space="preserve">communication and coherence. </w:t>
      </w:r>
      <w:r w:rsidR="00E30DB7" w:rsidRPr="00317265">
        <w:rPr>
          <w:rFonts w:ascii="Arial" w:hAnsi="Arial" w:cs="Arial"/>
          <w:sz w:val="24"/>
          <w:szCs w:val="24"/>
        </w:rPr>
        <w:t xml:space="preserve">According to Queensland Government (2018) communication is an important tool for effective team working as it helps foster positive working relationships between team members thus allowing for effective collaboration. In addition, BBC  (2014) notes that effective communication </w:t>
      </w:r>
      <w:r w:rsidR="00641F3F" w:rsidRPr="00317265">
        <w:rPr>
          <w:rFonts w:ascii="Arial" w:hAnsi="Arial" w:cs="Arial"/>
          <w:sz w:val="24"/>
          <w:szCs w:val="24"/>
        </w:rPr>
        <w:t xml:space="preserve">is an important skill for </w:t>
      </w:r>
      <w:r w:rsidR="006044C7" w:rsidRPr="00317265">
        <w:rPr>
          <w:rFonts w:ascii="Arial" w:hAnsi="Arial" w:cs="Arial"/>
          <w:sz w:val="24"/>
          <w:szCs w:val="24"/>
        </w:rPr>
        <w:t>businesses</w:t>
      </w:r>
      <w:r w:rsidR="00641F3F" w:rsidRPr="00317265">
        <w:rPr>
          <w:rFonts w:ascii="Arial" w:hAnsi="Arial" w:cs="Arial"/>
          <w:sz w:val="24"/>
          <w:szCs w:val="24"/>
        </w:rPr>
        <w:t xml:space="preserve"> as it allows team members to gain a better understanding on their roles and responsibilities in order to </w:t>
      </w:r>
      <w:r w:rsidR="006044C7" w:rsidRPr="00317265">
        <w:rPr>
          <w:rFonts w:ascii="Arial" w:hAnsi="Arial" w:cs="Arial"/>
          <w:sz w:val="24"/>
          <w:szCs w:val="24"/>
        </w:rPr>
        <w:t>complete</w:t>
      </w:r>
      <w:r w:rsidR="00641F3F" w:rsidRPr="00317265">
        <w:rPr>
          <w:rFonts w:ascii="Arial" w:hAnsi="Arial" w:cs="Arial"/>
          <w:sz w:val="24"/>
          <w:szCs w:val="24"/>
        </w:rPr>
        <w:t xml:space="preserve"> a task. According to Fashiku (2017) in order to be considered an effective practitioner, a good use of communication is needed as it allows the sharing of information between all team members within a school, enabling that the children received their basic needs in order to allow their holistic development to grow. In agreement, Prozesky (2000) notes that effective communication</w:t>
      </w:r>
      <w:r w:rsidR="00D0464D" w:rsidRPr="00317265">
        <w:rPr>
          <w:rFonts w:ascii="Arial" w:hAnsi="Arial" w:cs="Arial"/>
          <w:sz w:val="24"/>
          <w:szCs w:val="24"/>
        </w:rPr>
        <w:t xml:space="preserve"> is an important skill for practitioners to gain as it breaks barriers between the relationship of a child and practitioner, enabling the child to communicate their needs thus promoting their holistic development and enhancing their educational outcomes. According to </w:t>
      </w:r>
      <w:r w:rsidR="00317265" w:rsidRPr="00317265">
        <w:rPr>
          <w:rFonts w:ascii="Arial" w:hAnsi="Arial" w:cs="Arial"/>
          <w:sz w:val="24"/>
          <w:szCs w:val="24"/>
        </w:rPr>
        <w:t>UNICEF</w:t>
      </w:r>
      <w:r w:rsidR="00D0464D" w:rsidRPr="00317265">
        <w:rPr>
          <w:rFonts w:ascii="Arial" w:hAnsi="Arial" w:cs="Arial"/>
          <w:sz w:val="24"/>
          <w:szCs w:val="24"/>
        </w:rPr>
        <w:t xml:space="preserve"> (No Date) the UN Convention on the Rights of the Child (UNCRC) advocates for the child’s voice to be heard in order to allow them to receive their basic needs and give them the best start in life. According to the NSPCC (2014) information sharing is an important tool for effective team working as it establishes trust, which is an important aspect of distributed leadership. In addition, the sharing of information allows </w:t>
      </w:r>
      <w:r w:rsidR="006044C7" w:rsidRPr="00317265">
        <w:rPr>
          <w:rFonts w:ascii="Arial" w:hAnsi="Arial" w:cs="Arial"/>
          <w:sz w:val="24"/>
          <w:szCs w:val="24"/>
        </w:rPr>
        <w:t>practitioners</w:t>
      </w:r>
      <w:r w:rsidR="00D0464D" w:rsidRPr="00317265">
        <w:rPr>
          <w:rFonts w:ascii="Arial" w:hAnsi="Arial" w:cs="Arial"/>
          <w:sz w:val="24"/>
          <w:szCs w:val="24"/>
        </w:rPr>
        <w:t xml:space="preserve"> to safeguard children, however in order to maintain a high quality setting it is vital to remain confidential (NSPCC, 2014). </w:t>
      </w:r>
      <w:r w:rsidR="006044C7" w:rsidRPr="00317265">
        <w:rPr>
          <w:rFonts w:ascii="Arial" w:hAnsi="Arial" w:cs="Arial"/>
          <w:sz w:val="24"/>
          <w:szCs w:val="24"/>
        </w:rPr>
        <w:t xml:space="preserve">According to the University of Manchester (No Date) the Data Protection Act (1998) sets out eight principles that anyone in the public sector must follow in order to ensure that anyone sharing information that is deemed personal is kept confidential unless it is considered to be causing harm to an individual or they have otherwise given consent. </w:t>
      </w:r>
    </w:p>
    <w:p w:rsidR="00B5478D" w:rsidRPr="00317265" w:rsidRDefault="00B5478D" w:rsidP="00317265">
      <w:pPr>
        <w:tabs>
          <w:tab w:val="left" w:pos="2146"/>
        </w:tabs>
        <w:spacing w:line="360" w:lineRule="auto"/>
        <w:jc w:val="both"/>
        <w:rPr>
          <w:rFonts w:ascii="Arial" w:hAnsi="Arial" w:cs="Arial"/>
          <w:sz w:val="24"/>
          <w:szCs w:val="24"/>
        </w:rPr>
      </w:pPr>
      <w:r w:rsidRPr="00317265">
        <w:rPr>
          <w:rFonts w:ascii="Arial" w:hAnsi="Arial" w:cs="Arial"/>
          <w:sz w:val="24"/>
          <w:szCs w:val="24"/>
        </w:rPr>
        <w:t xml:space="preserve">According to Siraj-Blatchford and Hallet (2014) there are three distinctive characteristics of distributed leadership the first being </w:t>
      </w:r>
      <w:r w:rsidR="003F48E6" w:rsidRPr="00317265">
        <w:rPr>
          <w:rFonts w:ascii="Arial" w:hAnsi="Arial" w:cs="Arial"/>
          <w:sz w:val="24"/>
          <w:szCs w:val="24"/>
        </w:rPr>
        <w:t>concretive</w:t>
      </w:r>
      <w:r w:rsidRPr="00317265">
        <w:rPr>
          <w:rFonts w:ascii="Arial" w:hAnsi="Arial" w:cs="Arial"/>
          <w:sz w:val="24"/>
          <w:szCs w:val="24"/>
        </w:rPr>
        <w:t xml:space="preserve"> action, which is linked to the pooling of expertise and initiative in order to improve the quality of team effectiveness. According to Gasper (2010) working in a partnership allows professional agencies and team members to </w:t>
      </w:r>
      <w:r w:rsidR="003F48E6" w:rsidRPr="00317265">
        <w:rPr>
          <w:rFonts w:ascii="Arial" w:hAnsi="Arial" w:cs="Arial"/>
          <w:sz w:val="24"/>
          <w:szCs w:val="24"/>
        </w:rPr>
        <w:t>improve</w:t>
      </w:r>
      <w:r w:rsidRPr="00317265">
        <w:rPr>
          <w:rFonts w:ascii="Arial" w:hAnsi="Arial" w:cs="Arial"/>
          <w:sz w:val="24"/>
          <w:szCs w:val="24"/>
        </w:rPr>
        <w:t xml:space="preserve"> their skills, by becoming more organised and setting out plans in order to achieve goals. By working in a team and distributing leadership goals are achieved quicker as there is a wide range of </w:t>
      </w:r>
      <w:r w:rsidR="003F48E6" w:rsidRPr="00317265">
        <w:rPr>
          <w:rFonts w:ascii="Arial" w:hAnsi="Arial" w:cs="Arial"/>
          <w:sz w:val="24"/>
          <w:szCs w:val="24"/>
        </w:rPr>
        <w:t>expertise</w:t>
      </w:r>
      <w:r w:rsidRPr="00317265">
        <w:rPr>
          <w:rFonts w:ascii="Arial" w:hAnsi="Arial" w:cs="Arial"/>
          <w:sz w:val="24"/>
          <w:szCs w:val="24"/>
        </w:rPr>
        <w:t xml:space="preserve"> that is </w:t>
      </w:r>
      <w:r w:rsidRPr="00317265">
        <w:rPr>
          <w:rFonts w:ascii="Arial" w:hAnsi="Arial" w:cs="Arial"/>
          <w:sz w:val="24"/>
          <w:szCs w:val="24"/>
        </w:rPr>
        <w:lastRenderedPageBreak/>
        <w:t>shred through effective communication thus increasing the quality of team working (Gasper, 2010). In addition, according to the Department of Education (2012) multi-agency working in the early years involves a group of members working in a team in orde</w:t>
      </w:r>
      <w:r w:rsidR="00646C01" w:rsidRPr="00317265">
        <w:rPr>
          <w:rFonts w:ascii="Arial" w:hAnsi="Arial" w:cs="Arial"/>
          <w:sz w:val="24"/>
          <w:szCs w:val="24"/>
        </w:rPr>
        <w:t>r</w:t>
      </w:r>
      <w:r w:rsidRPr="00317265">
        <w:rPr>
          <w:rFonts w:ascii="Arial" w:hAnsi="Arial" w:cs="Arial"/>
          <w:sz w:val="24"/>
          <w:szCs w:val="24"/>
        </w:rPr>
        <w:t xml:space="preserve"> to support the individual needs of a child, however the team members do not necessarily come from the same department. Usually multi-agency working in the early years includes members from the police, social services and the education system pooling their expertise together through distributed leadership in order to work out the best possible resolution of issues that surround a child. </w:t>
      </w:r>
    </w:p>
    <w:p w:rsidR="00B5478D"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The second distinctive characteristic of distributed leadership is the openness of boundaries, by encouraging team members to recognise parents as partners in order to improve the quality of education that early </w:t>
      </w:r>
      <w:r w:rsidR="003F48E6" w:rsidRPr="00317265">
        <w:rPr>
          <w:rFonts w:ascii="Arial" w:hAnsi="Arial" w:cs="Arial"/>
          <w:sz w:val="24"/>
          <w:szCs w:val="24"/>
        </w:rPr>
        <w:t>year’s</w:t>
      </w:r>
      <w:r w:rsidRPr="00317265">
        <w:rPr>
          <w:rFonts w:ascii="Arial" w:hAnsi="Arial" w:cs="Arial"/>
          <w:sz w:val="24"/>
          <w:szCs w:val="24"/>
        </w:rPr>
        <w:t xml:space="preserve"> leaders are providing to children (Siraj-Blatchford and Hallet, 2014). According to Aistear (No Date) partnerships with parents involves practitioners and parents working together in an effective partnership that recognises and respects </w:t>
      </w:r>
      <w:r w:rsidR="003F48E6" w:rsidRPr="00317265">
        <w:rPr>
          <w:rFonts w:ascii="Arial" w:hAnsi="Arial" w:cs="Arial"/>
          <w:sz w:val="24"/>
          <w:szCs w:val="24"/>
        </w:rPr>
        <w:t>each other’s</w:t>
      </w:r>
      <w:r w:rsidRPr="00317265">
        <w:rPr>
          <w:rFonts w:ascii="Arial" w:hAnsi="Arial" w:cs="Arial"/>
          <w:sz w:val="24"/>
          <w:szCs w:val="24"/>
        </w:rPr>
        <w:t xml:space="preserve"> values in order to support the needs of a child. </w:t>
      </w:r>
      <w:r w:rsidR="00264E7D" w:rsidRPr="00317265">
        <w:rPr>
          <w:rFonts w:ascii="Arial" w:hAnsi="Arial" w:cs="Arial"/>
          <w:sz w:val="24"/>
          <w:szCs w:val="24"/>
        </w:rPr>
        <w:t xml:space="preserve">According to Crowther and Cowen (2011) as a team creating a partnerships with parents is vital for team effectiveness as it allow an open relationship to be maintained that focuses on the child by establishing a plan that the team can work through in order to improve the positive outcomes of the child. </w:t>
      </w:r>
    </w:p>
    <w:p w:rsidR="003F48E6"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t xml:space="preserve">According to Siraj-Blatchford and Hallet (2014) the final characteristic of distributed leadership links back to the other two and it is leadership according to expertise, which refers to the view that expertise is the basis of leadership however there must be a foundation of trust. According to Reina et al. (2017) trust is an important factor of team success as it allows the team to work collaboratively together by sharing information without any issues arising. </w:t>
      </w:r>
      <w:r w:rsidR="003F48E6" w:rsidRPr="00317265">
        <w:rPr>
          <w:rFonts w:ascii="Arial" w:hAnsi="Arial" w:cs="Arial"/>
          <w:sz w:val="24"/>
          <w:szCs w:val="24"/>
        </w:rPr>
        <w:t xml:space="preserve">In agreement, Hakanen and Soudunsaari (2012) suggests that trust within an organisation is essential for team effectiveness as it allows open communication to flow, which leads to honest and critical thinking, thus allowing leaders/team members to take responsibility allowing teams to achieve their targets at a faster and more effective rate. Similarly, the Department for Children, Schools and Families (2009) states that trust is an important factor in early year settings as without trust there becomes a lack of communication which can lead to detrimental effects for the child, communication in the early years allows a child’s well-being and </w:t>
      </w:r>
      <w:r w:rsidR="003F48E6" w:rsidRPr="00317265">
        <w:rPr>
          <w:rFonts w:ascii="Arial" w:hAnsi="Arial" w:cs="Arial"/>
          <w:sz w:val="24"/>
          <w:szCs w:val="24"/>
        </w:rPr>
        <w:lastRenderedPageBreak/>
        <w:t xml:space="preserve">development to be protected therefore without this early year settings will not be fulfilling their role in becoming high quality leaders. </w:t>
      </w:r>
    </w:p>
    <w:p w:rsidR="00FE5723"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 xml:space="preserve">What is </w:t>
      </w:r>
      <w:r w:rsidR="00FE5723" w:rsidRPr="00317265">
        <w:rPr>
          <w:rFonts w:ascii="Arial" w:hAnsi="Arial" w:cs="Arial"/>
          <w:b/>
          <w:sz w:val="24"/>
          <w:szCs w:val="24"/>
        </w:rPr>
        <w:t>Reflective Leadership</w:t>
      </w:r>
      <w:r w:rsidRPr="00317265">
        <w:rPr>
          <w:rFonts w:ascii="Arial" w:hAnsi="Arial" w:cs="Arial"/>
          <w:b/>
          <w:sz w:val="24"/>
          <w:szCs w:val="24"/>
        </w:rPr>
        <w:t>? And analysis...</w:t>
      </w:r>
      <w:r w:rsidR="00FE5723" w:rsidRPr="00317265">
        <w:rPr>
          <w:rFonts w:ascii="Arial" w:hAnsi="Arial" w:cs="Arial"/>
          <w:b/>
          <w:sz w:val="24"/>
          <w:szCs w:val="24"/>
        </w:rPr>
        <w:t xml:space="preserve">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t xml:space="preserve">According to Horton-Deutch (2013) reflective leadership is the approach that leaders use in order to improve communication and team effectiveness, by reflecting on experiences in order to learn from mistakes and to adjust accordingly. In addition, Castelli (2016) states that reflective leadership is the consistent practice of reflection that involves the conscious awareness of behaviours and </w:t>
      </w:r>
      <w:r w:rsidR="00630065" w:rsidRPr="00317265">
        <w:rPr>
          <w:rFonts w:ascii="Arial" w:hAnsi="Arial" w:cs="Arial"/>
          <w:sz w:val="24"/>
          <w:szCs w:val="24"/>
        </w:rPr>
        <w:t>attitudes</w:t>
      </w:r>
      <w:r w:rsidRPr="00317265">
        <w:rPr>
          <w:rFonts w:ascii="Arial" w:hAnsi="Arial" w:cs="Arial"/>
          <w:sz w:val="24"/>
          <w:szCs w:val="24"/>
        </w:rPr>
        <w:t xml:space="preserve"> within complex situations and act on mistakes with the goal of improving organisational </w:t>
      </w:r>
      <w:r w:rsidR="00630065" w:rsidRPr="00317265">
        <w:rPr>
          <w:rFonts w:ascii="Arial" w:hAnsi="Arial" w:cs="Arial"/>
          <w:sz w:val="24"/>
          <w:szCs w:val="24"/>
        </w:rPr>
        <w:t>performances</w:t>
      </w:r>
      <w:r w:rsidRPr="00317265">
        <w:rPr>
          <w:rFonts w:ascii="Arial" w:hAnsi="Arial" w:cs="Arial"/>
          <w:sz w:val="24"/>
          <w:szCs w:val="24"/>
        </w:rPr>
        <w:t xml:space="preserve">. </w:t>
      </w:r>
      <w:r w:rsidR="00170AB4" w:rsidRPr="00317265">
        <w:rPr>
          <w:rFonts w:ascii="Arial" w:hAnsi="Arial" w:cs="Arial"/>
          <w:sz w:val="24"/>
          <w:szCs w:val="24"/>
        </w:rPr>
        <w:t xml:space="preserve">In agreement, Looman (2003) states that reflective leadership allows team members to make careful long range plans based on their experiences, thus creating improved team effectiveness as when individuals reflect they look over their work and assess their strengths and weakness which opens them up to honesty and critical thinking. </w:t>
      </w:r>
    </w:p>
    <w:p w:rsidR="00170AB4" w:rsidRPr="00317265" w:rsidRDefault="00170AB4" w:rsidP="00317265">
      <w:pPr>
        <w:spacing w:line="360" w:lineRule="auto"/>
        <w:jc w:val="both"/>
        <w:rPr>
          <w:rFonts w:ascii="Arial" w:hAnsi="Arial" w:cs="Arial"/>
          <w:sz w:val="24"/>
          <w:szCs w:val="24"/>
        </w:rPr>
      </w:pPr>
      <w:r w:rsidRPr="00317265">
        <w:rPr>
          <w:rFonts w:ascii="Arial" w:hAnsi="Arial" w:cs="Arial"/>
          <w:sz w:val="24"/>
          <w:szCs w:val="24"/>
        </w:rPr>
        <w:t xml:space="preserve">According to NHS (No Date) in order to be an effective leader, leaders need to </w:t>
      </w:r>
      <w:r w:rsidR="00A07A9E" w:rsidRPr="00317265">
        <w:rPr>
          <w:rFonts w:ascii="Arial" w:hAnsi="Arial" w:cs="Arial"/>
          <w:sz w:val="24"/>
          <w:szCs w:val="24"/>
        </w:rPr>
        <w:t xml:space="preserve">be honest and integrative as leaders who show these behaviours control their emotions well, which </w:t>
      </w:r>
      <w:r w:rsidR="00630065" w:rsidRPr="00317265">
        <w:rPr>
          <w:rFonts w:ascii="Arial" w:hAnsi="Arial" w:cs="Arial"/>
          <w:sz w:val="24"/>
          <w:szCs w:val="24"/>
        </w:rPr>
        <w:t>increases</w:t>
      </w:r>
      <w:r w:rsidR="00A07A9E" w:rsidRPr="00317265">
        <w:rPr>
          <w:rFonts w:ascii="Arial" w:hAnsi="Arial" w:cs="Arial"/>
          <w:sz w:val="24"/>
          <w:szCs w:val="24"/>
        </w:rPr>
        <w:t xml:space="preserve"> the chance of them gaining respect and loyalty from all members of the team. In agreement, according to Ashby (2012) leaders that open themselves up to honest conversations with their team members are more likely achieve </w:t>
      </w:r>
      <w:r w:rsidR="00C811ED" w:rsidRPr="00317265">
        <w:rPr>
          <w:rFonts w:ascii="Arial" w:hAnsi="Arial" w:cs="Arial"/>
          <w:sz w:val="24"/>
          <w:szCs w:val="24"/>
        </w:rPr>
        <w:t xml:space="preserve">a highly effective working team.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t xml:space="preserve">According Rymanowicz (2016) critical thinking is an essential skill that allows individuals to make good decisions and helps them understand the consequences of their actions thus allowing them to problem solve which in turn creates effective leaders. In addition, according to Walanabe-Crockett (2015) by enhancing critical thinking skills academic rigour is enhanced thus improving scores in standardised assessments and bettering overall outcomes for children within the education system. </w:t>
      </w:r>
      <w:r w:rsidR="00ED215E" w:rsidRPr="00317265">
        <w:rPr>
          <w:rFonts w:ascii="Arial" w:hAnsi="Arial" w:cs="Arial"/>
          <w:sz w:val="24"/>
          <w:szCs w:val="24"/>
        </w:rPr>
        <w:t xml:space="preserve">In addition, according to Papathanasiou et al. (2014) critical thinking is the essential skill that allows team members in any practice to improve their </w:t>
      </w:r>
      <w:r w:rsidR="00630065" w:rsidRPr="00317265">
        <w:rPr>
          <w:rFonts w:ascii="Arial" w:hAnsi="Arial" w:cs="Arial"/>
          <w:sz w:val="24"/>
          <w:szCs w:val="24"/>
        </w:rPr>
        <w:t>integrity</w:t>
      </w:r>
      <w:r w:rsidR="00ED215E" w:rsidRPr="00317265">
        <w:rPr>
          <w:rFonts w:ascii="Arial" w:hAnsi="Arial" w:cs="Arial"/>
          <w:sz w:val="24"/>
          <w:szCs w:val="24"/>
        </w:rPr>
        <w:t xml:space="preserve"> and self-confidence which in turn improves their team effectiveness, as self-confidence in an important trait of a leader.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Example 3</w:t>
      </w:r>
    </w:p>
    <w:p w:rsidR="00ED215E" w:rsidRPr="00317265" w:rsidRDefault="00301ED6"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Hallet (2013) was one individual that used reflective leadership as a tool to enhance her leadership skills, according to Hallet (2013) reflective leadership allows ones voice to heard, thus allowing the openness of communication to emerge which allows for continuous professional development. Furthermore, Hallet (2013) discusses how reflective leadership allows individual to make improved changes to their practice, in order to create an inclusive and effective </w:t>
      </w:r>
      <w:r w:rsidR="00630065" w:rsidRPr="00317265">
        <w:rPr>
          <w:rFonts w:ascii="Arial" w:hAnsi="Arial" w:cs="Arial"/>
          <w:sz w:val="24"/>
          <w:szCs w:val="24"/>
        </w:rPr>
        <w:t>environment</w:t>
      </w:r>
      <w:r w:rsidRPr="00317265">
        <w:rPr>
          <w:rFonts w:ascii="Arial" w:hAnsi="Arial" w:cs="Arial"/>
          <w:sz w:val="24"/>
          <w:szCs w:val="24"/>
        </w:rPr>
        <w:t xml:space="preserve">. </w:t>
      </w:r>
    </w:p>
    <w:p w:rsidR="00317265" w:rsidRPr="00317265" w:rsidRDefault="00317265" w:rsidP="00317265">
      <w:pPr>
        <w:spacing w:line="360" w:lineRule="auto"/>
        <w:jc w:val="both"/>
        <w:rPr>
          <w:rFonts w:ascii="Arial" w:hAnsi="Arial" w:cs="Arial"/>
          <w:b/>
          <w:sz w:val="24"/>
          <w:szCs w:val="24"/>
        </w:rPr>
      </w:pPr>
      <w:r w:rsidRPr="00317265">
        <w:rPr>
          <w:rFonts w:ascii="Arial" w:hAnsi="Arial" w:cs="Arial"/>
          <w:b/>
          <w:sz w:val="24"/>
          <w:szCs w:val="24"/>
        </w:rPr>
        <w:t>Analysis of Reflective Leadership</w:t>
      </w:r>
    </w:p>
    <w:p w:rsidR="00301ED6"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According to Mizell (2010) </w:t>
      </w:r>
      <w:r w:rsidR="00630065" w:rsidRPr="00317265">
        <w:rPr>
          <w:rFonts w:ascii="Arial" w:hAnsi="Arial" w:cs="Arial"/>
          <w:sz w:val="24"/>
          <w:szCs w:val="24"/>
        </w:rPr>
        <w:t>continuous</w:t>
      </w:r>
      <w:r w:rsidRPr="00317265">
        <w:rPr>
          <w:rFonts w:ascii="Arial" w:hAnsi="Arial" w:cs="Arial"/>
          <w:sz w:val="24"/>
          <w:szCs w:val="24"/>
        </w:rPr>
        <w:t xml:space="preserve"> professional development is an important tool for enhancing a schools quality of provision as it pushes practitioners to strengthen their provision in order to ensure all children achieve success. In addition, Chewter (No Date) states that continuous profession development is the approach that helps individuals learn more about their job role and responsibilities, by engaging in training programmes that enhances their skills, thus allowing their professional and personal skills to develop and increasing their quality of provision. According to the Association of Teachers and Lecturers (2015) continuous professional development is an important factor in improving the quality of provision within schools as is allows an individual to build on their individual needs through reflection and sustained shared thinking, which creates a collaboration between team members in order to discuss personal and organisation strengths and weaknesses, which allows changes to be made to the business, thus improving the overall quality.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According to O’Reilly (2017) change through </w:t>
      </w:r>
      <w:r w:rsidR="00630065" w:rsidRPr="00317265">
        <w:rPr>
          <w:rFonts w:ascii="Arial" w:hAnsi="Arial" w:cs="Arial"/>
          <w:sz w:val="24"/>
          <w:szCs w:val="24"/>
        </w:rPr>
        <w:t>reflection in</w:t>
      </w:r>
      <w:r w:rsidRPr="00317265">
        <w:rPr>
          <w:rFonts w:ascii="Arial" w:hAnsi="Arial" w:cs="Arial"/>
          <w:sz w:val="24"/>
          <w:szCs w:val="24"/>
        </w:rPr>
        <w:t xml:space="preserve"> business is important as it allows them to remain competitive, as leaders continue to make effective innovations to their leadership style and their </w:t>
      </w:r>
      <w:r w:rsidR="00630065" w:rsidRPr="00317265">
        <w:rPr>
          <w:rFonts w:ascii="Arial" w:hAnsi="Arial" w:cs="Arial"/>
          <w:sz w:val="24"/>
          <w:szCs w:val="24"/>
        </w:rPr>
        <w:t>organisation</w:t>
      </w:r>
      <w:r w:rsidRPr="00317265">
        <w:rPr>
          <w:rFonts w:ascii="Arial" w:hAnsi="Arial" w:cs="Arial"/>
          <w:sz w:val="24"/>
          <w:szCs w:val="24"/>
        </w:rPr>
        <w:t xml:space="preserve">, thus making them effective team workers, as through innovation they become </w:t>
      </w:r>
      <w:r w:rsidR="00630065" w:rsidRPr="00317265">
        <w:rPr>
          <w:rFonts w:ascii="Arial" w:hAnsi="Arial" w:cs="Arial"/>
          <w:sz w:val="24"/>
          <w:szCs w:val="24"/>
        </w:rPr>
        <w:t>motivating</w:t>
      </w:r>
      <w:r w:rsidRPr="00317265">
        <w:rPr>
          <w:rFonts w:ascii="Arial" w:hAnsi="Arial" w:cs="Arial"/>
          <w:sz w:val="24"/>
          <w:szCs w:val="24"/>
        </w:rPr>
        <w:t xml:space="preserve"> and inspiring towards change. </w:t>
      </w:r>
      <w:r w:rsidR="00850855" w:rsidRPr="00317265">
        <w:rPr>
          <w:rFonts w:ascii="Arial" w:hAnsi="Arial" w:cs="Arial"/>
          <w:sz w:val="24"/>
          <w:szCs w:val="24"/>
        </w:rPr>
        <w:t xml:space="preserve">However, according to Lindon (No Date) change in the lives of children can be really hard on them, as in order to allow a children’s holistic development to grow they need a sense of routine in order to enable them to make sense of the world. In agreement, NHS (2017) note that life changes can affect a child’s behaviour due to the fact that they are unable to understand why certain things are happening, it is important to have some sort of routine or structure in the early years as this allows the child to develop. </w:t>
      </w:r>
    </w:p>
    <w:p w:rsidR="00BE1634" w:rsidRPr="00317265" w:rsidRDefault="00BE1634"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According to Ersozlu (2016) reflective leadership plays a key role in successfully maintaining a high quality standard in school, however in order to do this there needs to an effective </w:t>
      </w:r>
      <w:r w:rsidR="00630065" w:rsidRPr="00317265">
        <w:rPr>
          <w:rFonts w:ascii="Arial" w:hAnsi="Arial" w:cs="Arial"/>
          <w:sz w:val="24"/>
          <w:szCs w:val="24"/>
        </w:rPr>
        <w:t>amount</w:t>
      </w:r>
      <w:r w:rsidRPr="00317265">
        <w:rPr>
          <w:rFonts w:ascii="Arial" w:hAnsi="Arial" w:cs="Arial"/>
          <w:sz w:val="24"/>
          <w:szCs w:val="24"/>
        </w:rPr>
        <w:t xml:space="preserve"> of organisation. In addition, Tohidi and Jabbari (2012) note that organisational skills is important for team success, as it allows a leader to motivate </w:t>
      </w:r>
      <w:r w:rsidR="00630065" w:rsidRPr="00317265">
        <w:rPr>
          <w:rFonts w:ascii="Arial" w:hAnsi="Arial" w:cs="Arial"/>
          <w:sz w:val="24"/>
          <w:szCs w:val="24"/>
        </w:rPr>
        <w:t>their</w:t>
      </w:r>
      <w:r w:rsidRPr="00317265">
        <w:rPr>
          <w:rFonts w:ascii="Arial" w:hAnsi="Arial" w:cs="Arial"/>
          <w:sz w:val="24"/>
          <w:szCs w:val="24"/>
        </w:rPr>
        <w:t xml:space="preserve"> team in order to </w:t>
      </w:r>
      <w:r w:rsidR="00630065" w:rsidRPr="00317265">
        <w:rPr>
          <w:rFonts w:ascii="Arial" w:hAnsi="Arial" w:cs="Arial"/>
          <w:sz w:val="24"/>
          <w:szCs w:val="24"/>
        </w:rPr>
        <w:t>complete</w:t>
      </w:r>
      <w:r w:rsidRPr="00317265">
        <w:rPr>
          <w:rFonts w:ascii="Arial" w:hAnsi="Arial" w:cs="Arial"/>
          <w:sz w:val="24"/>
          <w:szCs w:val="24"/>
        </w:rPr>
        <w:t xml:space="preserve"> tasks in a timely fashion. </w:t>
      </w:r>
      <w:r w:rsidR="00C377E5" w:rsidRPr="00317265">
        <w:rPr>
          <w:rFonts w:ascii="Arial" w:hAnsi="Arial" w:cs="Arial"/>
          <w:sz w:val="24"/>
          <w:szCs w:val="24"/>
        </w:rPr>
        <w:t xml:space="preserve">In agreement, Writing (2018) organisational skills help managers and leaders keep track of their </w:t>
      </w:r>
      <w:r w:rsidR="00630065" w:rsidRPr="00317265">
        <w:rPr>
          <w:rFonts w:ascii="Arial" w:hAnsi="Arial" w:cs="Arial"/>
          <w:sz w:val="24"/>
          <w:szCs w:val="24"/>
        </w:rPr>
        <w:t>team’s</w:t>
      </w:r>
      <w:r w:rsidR="00C377E5" w:rsidRPr="00317265">
        <w:rPr>
          <w:rFonts w:ascii="Arial" w:hAnsi="Arial" w:cs="Arial"/>
          <w:sz w:val="24"/>
          <w:szCs w:val="24"/>
        </w:rPr>
        <w:t xml:space="preserve"> progress, through the use of effective communication and trust which in hand betters management skills as it allows managers to set out priorities which establishes a more sufficient work system. </w:t>
      </w:r>
      <w:r w:rsidR="00DE0DC2" w:rsidRPr="00317265">
        <w:rPr>
          <w:rFonts w:ascii="Arial" w:hAnsi="Arial" w:cs="Arial"/>
          <w:sz w:val="24"/>
          <w:szCs w:val="24"/>
        </w:rPr>
        <w:t xml:space="preserve">According to Pearson Schools and FE Colleges (No Date), </w:t>
      </w:r>
      <w:r w:rsidR="00630065" w:rsidRPr="00317265">
        <w:rPr>
          <w:rFonts w:ascii="Arial" w:hAnsi="Arial" w:cs="Arial"/>
          <w:sz w:val="24"/>
          <w:szCs w:val="24"/>
        </w:rPr>
        <w:t>practitioners</w:t>
      </w:r>
      <w:r w:rsidR="00DE0DC2" w:rsidRPr="00317265">
        <w:rPr>
          <w:rFonts w:ascii="Arial" w:hAnsi="Arial" w:cs="Arial"/>
          <w:sz w:val="24"/>
          <w:szCs w:val="24"/>
        </w:rPr>
        <w:t xml:space="preserve"> need effective organisational skills as this allows them to </w:t>
      </w:r>
      <w:r w:rsidR="00630065" w:rsidRPr="00317265">
        <w:rPr>
          <w:rFonts w:ascii="Arial" w:hAnsi="Arial" w:cs="Arial"/>
          <w:sz w:val="24"/>
          <w:szCs w:val="24"/>
        </w:rPr>
        <w:t>create</w:t>
      </w:r>
      <w:r w:rsidR="00DE0DC2" w:rsidRPr="00317265">
        <w:rPr>
          <w:rFonts w:ascii="Arial" w:hAnsi="Arial" w:cs="Arial"/>
          <w:sz w:val="24"/>
          <w:szCs w:val="24"/>
        </w:rPr>
        <w:t xml:space="preserve"> an environment that support the holistic development of a child and creates an environment that is all inclusive which is needed in order to allow a child to receive their best possible outcomes. </w:t>
      </w:r>
    </w:p>
    <w:p w:rsidR="00C377E5" w:rsidRPr="00317265" w:rsidRDefault="00C377E5" w:rsidP="00317265">
      <w:pPr>
        <w:spacing w:line="360" w:lineRule="auto"/>
        <w:jc w:val="both"/>
        <w:rPr>
          <w:rFonts w:ascii="Arial" w:hAnsi="Arial" w:cs="Arial"/>
          <w:b/>
          <w:sz w:val="24"/>
          <w:szCs w:val="24"/>
        </w:rPr>
      </w:pPr>
      <w:r w:rsidRPr="00317265">
        <w:rPr>
          <w:rFonts w:ascii="Arial" w:hAnsi="Arial" w:cs="Arial"/>
          <w:b/>
          <w:sz w:val="24"/>
          <w:szCs w:val="24"/>
        </w:rPr>
        <w:t>Summary</w:t>
      </w:r>
    </w:p>
    <w:p w:rsidR="00DE0DC2" w:rsidRPr="00317265" w:rsidRDefault="00C377E5" w:rsidP="00317265">
      <w:pPr>
        <w:spacing w:line="360" w:lineRule="auto"/>
        <w:jc w:val="both"/>
        <w:rPr>
          <w:rFonts w:ascii="Arial" w:hAnsi="Arial" w:cs="Arial"/>
          <w:sz w:val="24"/>
          <w:szCs w:val="24"/>
        </w:rPr>
      </w:pPr>
      <w:r w:rsidRPr="00317265">
        <w:rPr>
          <w:rFonts w:ascii="Arial" w:hAnsi="Arial" w:cs="Arial"/>
          <w:sz w:val="24"/>
          <w:szCs w:val="24"/>
        </w:rPr>
        <w:t xml:space="preserve">There are many different types </w:t>
      </w:r>
      <w:r w:rsidR="00DE0DC2" w:rsidRPr="00317265">
        <w:rPr>
          <w:rFonts w:ascii="Arial" w:hAnsi="Arial" w:cs="Arial"/>
          <w:sz w:val="24"/>
          <w:szCs w:val="24"/>
        </w:rPr>
        <w:t xml:space="preserve">of leadership styles that allow a leader/ manager lead a team in order to complete a common goal. However the three mentioned in this portfolio are effective in not only improving team effectiveness but it improves the quality of education that is provided to children. The types of skills that allow leaders to create an effective team are; effective communication, trust and honesty, organisational skills, critical thinking skills, partnerships with parents and others. Practitioners also need these skills in order to provide the best education to children, in order to allow them to achieve the best possible educational outcomes and the best start in life, which the </w:t>
      </w:r>
      <w:r w:rsidR="00630065" w:rsidRPr="00317265">
        <w:rPr>
          <w:rFonts w:ascii="Arial" w:hAnsi="Arial" w:cs="Arial"/>
          <w:sz w:val="24"/>
          <w:szCs w:val="24"/>
        </w:rPr>
        <w:t>UNCRC also</w:t>
      </w:r>
      <w:r w:rsidR="00DE0DC2" w:rsidRPr="00317265">
        <w:rPr>
          <w:rFonts w:ascii="Arial" w:hAnsi="Arial" w:cs="Arial"/>
          <w:sz w:val="24"/>
          <w:szCs w:val="24"/>
        </w:rPr>
        <w:t xml:space="preserve"> promotes as a right of a child.</w:t>
      </w: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B5478D" w:rsidRPr="00317265" w:rsidRDefault="00B5478D" w:rsidP="00317265">
      <w:pPr>
        <w:spacing w:line="360" w:lineRule="auto"/>
        <w:jc w:val="both"/>
        <w:rPr>
          <w:rFonts w:ascii="Arial" w:hAnsi="Arial" w:cs="Arial"/>
          <w:sz w:val="24"/>
          <w:szCs w:val="24"/>
        </w:rPr>
      </w:pPr>
    </w:p>
    <w:p w:rsidR="00C377E5" w:rsidRPr="00317265" w:rsidRDefault="00C377E5" w:rsidP="00317265">
      <w:pPr>
        <w:spacing w:line="360" w:lineRule="auto"/>
        <w:jc w:val="both"/>
        <w:rPr>
          <w:rFonts w:ascii="Arial" w:hAnsi="Arial" w:cs="Arial"/>
          <w:sz w:val="24"/>
          <w:szCs w:val="24"/>
        </w:rPr>
      </w:pPr>
    </w:p>
    <w:p w:rsidR="001C6192" w:rsidRPr="00317265" w:rsidRDefault="001C6192" w:rsidP="00317265">
      <w:pPr>
        <w:spacing w:line="360" w:lineRule="auto"/>
        <w:jc w:val="both"/>
        <w:rPr>
          <w:rFonts w:ascii="Arial" w:hAnsi="Arial" w:cs="Arial"/>
          <w:sz w:val="24"/>
          <w:szCs w:val="24"/>
        </w:rPr>
      </w:pPr>
      <w:r w:rsidRPr="00317265">
        <w:rPr>
          <w:rFonts w:ascii="Arial" w:hAnsi="Arial" w:cs="Arial"/>
          <w:sz w:val="24"/>
          <w:szCs w:val="24"/>
        </w:rPr>
        <w:t>Reference List</w:t>
      </w:r>
    </w:p>
    <w:p w:rsidR="002D152F" w:rsidRPr="00317265" w:rsidRDefault="002D152F" w:rsidP="00317265">
      <w:pPr>
        <w:spacing w:line="360" w:lineRule="auto"/>
        <w:jc w:val="both"/>
        <w:rPr>
          <w:rFonts w:ascii="Arial" w:hAnsi="Arial" w:cs="Arial"/>
          <w:sz w:val="24"/>
          <w:szCs w:val="24"/>
        </w:rPr>
      </w:pPr>
      <w:r w:rsidRPr="00317265">
        <w:rPr>
          <w:rFonts w:ascii="Arial" w:hAnsi="Arial" w:cs="Arial"/>
          <w:sz w:val="24"/>
          <w:szCs w:val="24"/>
        </w:rPr>
        <w:t>Abel, M. (2016) ‘Why Pedagogical Leadership?’</w:t>
      </w:r>
      <w:r w:rsidR="005B781B" w:rsidRPr="00317265">
        <w:rPr>
          <w:rFonts w:ascii="Arial" w:hAnsi="Arial" w:cs="Arial"/>
          <w:sz w:val="24"/>
          <w:szCs w:val="24"/>
        </w:rPr>
        <w:t>,</w:t>
      </w:r>
      <w:r w:rsidRPr="00317265">
        <w:rPr>
          <w:rFonts w:ascii="Arial" w:hAnsi="Arial" w:cs="Arial"/>
          <w:sz w:val="24"/>
          <w:szCs w:val="24"/>
        </w:rPr>
        <w:t xml:space="preserve"> </w:t>
      </w:r>
      <w:hyperlink r:id="rId6" w:history="1">
        <w:r w:rsidRPr="00317265">
          <w:rPr>
            <w:rStyle w:val="Hyperlink"/>
            <w:rFonts w:ascii="Arial" w:hAnsi="Arial" w:cs="Arial"/>
            <w:sz w:val="24"/>
            <w:szCs w:val="24"/>
          </w:rPr>
          <w:t>http://mccormickcenter.nl.edu/why-pedagogical-leadership/</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646C01"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Aistear. (No Date) ‘Building partnerships between parents and practitioners’, </w:t>
      </w:r>
      <w:hyperlink r:id="rId7" w:history="1">
        <w:r w:rsidRPr="00317265">
          <w:rPr>
            <w:rStyle w:val="Hyperlink"/>
            <w:rFonts w:ascii="Arial" w:hAnsi="Arial" w:cs="Arial"/>
            <w:sz w:val="24"/>
            <w:szCs w:val="24"/>
          </w:rPr>
          <w:t>http://www.ncca.biz/Aistear/pdfs/Guidelines_ENG/Practitioners_ENG.pdf</w:t>
        </w:r>
      </w:hyperlink>
      <w:r w:rsidRPr="00317265">
        <w:rPr>
          <w:rFonts w:ascii="Arial" w:hAnsi="Arial" w:cs="Arial"/>
          <w:sz w:val="24"/>
          <w:szCs w:val="24"/>
        </w:rPr>
        <w:t xml:space="preserve"> [Accessed: 25</w:t>
      </w:r>
      <w:r w:rsidRPr="00317265">
        <w:rPr>
          <w:rFonts w:ascii="Arial" w:hAnsi="Arial" w:cs="Arial"/>
          <w:sz w:val="24"/>
          <w:szCs w:val="24"/>
          <w:vertAlign w:val="superscript"/>
        </w:rPr>
        <w:t xml:space="preserve">th </w:t>
      </w:r>
      <w:r w:rsidRPr="00317265">
        <w:rPr>
          <w:rFonts w:ascii="Arial" w:hAnsi="Arial" w:cs="Arial"/>
          <w:sz w:val="24"/>
          <w:szCs w:val="24"/>
        </w:rPr>
        <w:t xml:space="preserve">January 2018].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t xml:space="preserve">Ashby, P. (2012) ‘How to be an exceptional leader: encourage honest feedback’, </w:t>
      </w:r>
      <w:hyperlink r:id="rId8" w:history="1">
        <w:r w:rsidRPr="00317265">
          <w:rPr>
            <w:rStyle w:val="Hyperlink"/>
            <w:rFonts w:ascii="Arial" w:hAnsi="Arial" w:cs="Arial"/>
            <w:sz w:val="24"/>
            <w:szCs w:val="24"/>
          </w:rPr>
          <w:t>https://www.theguardian.com/public-leaders-network/blog/2012/jun/12/best-leaders-honest-feedback</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Association of Teachers and Lecturers. (2015) ‘Why is CPD important?’, </w:t>
      </w:r>
      <w:hyperlink r:id="rId9" w:history="1">
        <w:r w:rsidRPr="00317265">
          <w:rPr>
            <w:rStyle w:val="Hyperlink"/>
            <w:rFonts w:ascii="Arial" w:hAnsi="Arial" w:cs="Arial"/>
            <w:sz w:val="24"/>
            <w:szCs w:val="24"/>
          </w:rPr>
          <w:t>https://www.atl.org.uk/Images/worklife_campaign_cpd_factsheet.pdf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A30E0" w:rsidRPr="00317265" w:rsidRDefault="006A30E0" w:rsidP="00317265">
      <w:pPr>
        <w:spacing w:line="360" w:lineRule="auto"/>
        <w:jc w:val="both"/>
        <w:rPr>
          <w:rFonts w:ascii="Arial" w:hAnsi="Arial" w:cs="Arial"/>
          <w:sz w:val="24"/>
          <w:szCs w:val="24"/>
        </w:rPr>
      </w:pPr>
      <w:r w:rsidRPr="00317265">
        <w:rPr>
          <w:rFonts w:ascii="Arial" w:hAnsi="Arial" w:cs="Arial"/>
          <w:sz w:val="24"/>
          <w:szCs w:val="24"/>
        </w:rPr>
        <w:t xml:space="preserve">Aubrey, C. (2011) </w:t>
      </w:r>
      <w:r w:rsidRPr="00317265">
        <w:rPr>
          <w:rFonts w:ascii="Arial" w:hAnsi="Arial" w:cs="Arial"/>
          <w:i/>
          <w:sz w:val="24"/>
          <w:szCs w:val="24"/>
        </w:rPr>
        <w:t xml:space="preserve">Leading and Managing in the Early Years, </w:t>
      </w:r>
      <w:r w:rsidRPr="00317265">
        <w:rPr>
          <w:rFonts w:ascii="Arial" w:hAnsi="Arial" w:cs="Arial"/>
          <w:sz w:val="24"/>
          <w:szCs w:val="24"/>
        </w:rPr>
        <w:t xml:space="preserve">London: SAGE Publications. </w:t>
      </w:r>
    </w:p>
    <w:p w:rsidR="00641F3F" w:rsidRPr="00317265" w:rsidRDefault="00641F3F"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BBC. (2014) ‘Effective communication’, </w:t>
      </w:r>
      <w:hyperlink r:id="rId10" w:history="1">
        <w:r w:rsidRPr="00317265">
          <w:rPr>
            <w:rStyle w:val="Hyperlink"/>
            <w:rFonts w:ascii="Arial" w:hAnsi="Arial" w:cs="Arial"/>
            <w:sz w:val="24"/>
            <w:szCs w:val="24"/>
          </w:rPr>
          <w:t>http://www.bbc.co.uk/schools/gcsebitesize/business/people/communicationrev2.shtml</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2017]. </w:t>
      </w:r>
    </w:p>
    <w:p w:rsidR="00513D7A" w:rsidRPr="00317265" w:rsidRDefault="00513D7A" w:rsidP="00317265">
      <w:pPr>
        <w:spacing w:line="360" w:lineRule="auto"/>
        <w:jc w:val="both"/>
        <w:rPr>
          <w:rFonts w:ascii="Arial" w:hAnsi="Arial" w:cs="Arial"/>
          <w:sz w:val="24"/>
          <w:szCs w:val="24"/>
        </w:rPr>
      </w:pPr>
      <w:r w:rsidRPr="00317265">
        <w:rPr>
          <w:rFonts w:ascii="Arial" w:hAnsi="Arial" w:cs="Arial"/>
          <w:sz w:val="24"/>
          <w:szCs w:val="24"/>
        </w:rPr>
        <w:t>Bennett, N., Wise, C. and Wood, P. (2003) ‘</w:t>
      </w:r>
      <w:r w:rsidR="009279E7" w:rsidRPr="00317265">
        <w:rPr>
          <w:rFonts w:ascii="Arial" w:hAnsi="Arial" w:cs="Arial"/>
          <w:sz w:val="24"/>
          <w:szCs w:val="24"/>
        </w:rPr>
        <w:t>Distributed</w:t>
      </w:r>
      <w:r w:rsidRPr="00317265">
        <w:rPr>
          <w:rFonts w:ascii="Arial" w:hAnsi="Arial" w:cs="Arial"/>
          <w:sz w:val="24"/>
          <w:szCs w:val="24"/>
        </w:rPr>
        <w:t xml:space="preserve"> Leadership’, </w:t>
      </w:r>
      <w:hyperlink r:id="rId11" w:history="1">
        <w:r w:rsidRPr="00317265">
          <w:rPr>
            <w:rStyle w:val="Hyperlink"/>
            <w:rFonts w:ascii="Arial" w:hAnsi="Arial" w:cs="Arial"/>
            <w:sz w:val="24"/>
            <w:szCs w:val="24"/>
          </w:rPr>
          <w:t>http://oro.open.ac.uk/8534/1/bennett-distributed-leadership-full.pdf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C6192" w:rsidRPr="00317265" w:rsidRDefault="001C6192" w:rsidP="00317265">
      <w:pPr>
        <w:spacing w:line="360" w:lineRule="auto"/>
        <w:jc w:val="both"/>
        <w:rPr>
          <w:rFonts w:ascii="Arial" w:hAnsi="Arial" w:cs="Arial"/>
          <w:sz w:val="24"/>
          <w:szCs w:val="24"/>
        </w:rPr>
      </w:pPr>
      <w:r w:rsidRPr="00317265">
        <w:rPr>
          <w:rFonts w:ascii="Arial" w:hAnsi="Arial" w:cs="Arial"/>
          <w:sz w:val="24"/>
          <w:szCs w:val="24"/>
        </w:rPr>
        <w:t>Bolden, R. (2004) ‘What is leadership?</w:t>
      </w:r>
      <w:r w:rsidR="005B781B" w:rsidRPr="00317265">
        <w:rPr>
          <w:rFonts w:ascii="Arial" w:hAnsi="Arial" w:cs="Arial"/>
          <w:sz w:val="24"/>
          <w:szCs w:val="24"/>
        </w:rPr>
        <w:t>’,</w:t>
      </w:r>
      <w:r w:rsidRPr="00317265">
        <w:rPr>
          <w:rFonts w:ascii="Arial" w:hAnsi="Arial" w:cs="Arial"/>
          <w:sz w:val="24"/>
          <w:szCs w:val="24"/>
        </w:rPr>
        <w:t xml:space="preserve"> </w:t>
      </w:r>
      <w:hyperlink r:id="rId12" w:history="1">
        <w:r w:rsidRPr="00317265">
          <w:rPr>
            <w:rStyle w:val="Hyperlink"/>
            <w:rFonts w:ascii="Arial" w:hAnsi="Arial" w:cs="Arial"/>
            <w:sz w:val="24"/>
            <w:szCs w:val="24"/>
          </w:rPr>
          <w:t>https://business-school.exeter.ac.uk/documents/discussion_papers/cls/what_is_leadership.pdf</w:t>
        </w:r>
      </w:hyperlink>
      <w:r w:rsidRPr="00317265">
        <w:rPr>
          <w:rFonts w:ascii="Arial" w:hAnsi="Arial" w:cs="Arial"/>
          <w:sz w:val="24"/>
          <w:szCs w:val="24"/>
        </w:rPr>
        <w:t xml:space="preserve"> [Accessed: 20</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13D7A" w:rsidRPr="00317265" w:rsidRDefault="00513D7A" w:rsidP="00317265">
      <w:pPr>
        <w:spacing w:line="360" w:lineRule="auto"/>
        <w:jc w:val="both"/>
        <w:rPr>
          <w:rFonts w:ascii="Arial" w:hAnsi="Arial" w:cs="Arial"/>
          <w:sz w:val="24"/>
          <w:szCs w:val="24"/>
        </w:rPr>
      </w:pPr>
      <w:r w:rsidRPr="00317265">
        <w:rPr>
          <w:rFonts w:ascii="Arial" w:hAnsi="Arial" w:cs="Arial"/>
          <w:sz w:val="24"/>
          <w:szCs w:val="24"/>
        </w:rPr>
        <w:t>Bolden, R. (2007) ‘</w:t>
      </w:r>
      <w:r w:rsidR="009279E7" w:rsidRPr="00317265">
        <w:rPr>
          <w:rFonts w:ascii="Arial" w:hAnsi="Arial" w:cs="Arial"/>
          <w:sz w:val="24"/>
          <w:szCs w:val="24"/>
        </w:rPr>
        <w:t>Distributed</w:t>
      </w:r>
      <w:r w:rsidRPr="00317265">
        <w:rPr>
          <w:rFonts w:ascii="Arial" w:hAnsi="Arial" w:cs="Arial"/>
          <w:sz w:val="24"/>
          <w:szCs w:val="24"/>
        </w:rPr>
        <w:t xml:space="preserve"> Leadership’, </w:t>
      </w:r>
      <w:hyperlink r:id="rId13" w:history="1">
        <w:r w:rsidRPr="00317265">
          <w:rPr>
            <w:rStyle w:val="Hyperlink"/>
            <w:rFonts w:ascii="Arial" w:hAnsi="Arial" w:cs="Arial"/>
            <w:sz w:val="24"/>
            <w:szCs w:val="24"/>
          </w:rPr>
          <w:t>https://business-school.exeter.ac.uk/documents/papers/management/2007/0702.pdf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9000E1"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 xml:space="preserve">Bolden, R. (2011) ‘Distributed Leadership in Organizations: A Review of Theory and Research’, </w:t>
      </w:r>
      <w:r w:rsidRPr="00317265">
        <w:rPr>
          <w:rFonts w:ascii="Arial" w:hAnsi="Arial" w:cs="Arial"/>
          <w:i/>
          <w:sz w:val="24"/>
          <w:szCs w:val="24"/>
        </w:rPr>
        <w:t xml:space="preserve">International Journal of Management Reviews, </w:t>
      </w:r>
      <w:r w:rsidRPr="00317265">
        <w:rPr>
          <w:rFonts w:ascii="Arial" w:hAnsi="Arial" w:cs="Arial"/>
          <w:sz w:val="24"/>
          <w:szCs w:val="24"/>
        </w:rPr>
        <w:t xml:space="preserve">Volume 13, pp.251-269. [On-Line]. </w:t>
      </w:r>
      <w:hyperlink r:id="rId14" w:history="1">
        <w:r w:rsidRPr="00317265">
          <w:rPr>
            <w:rStyle w:val="Hyperlink"/>
            <w:rFonts w:ascii="Arial" w:hAnsi="Arial" w:cs="Arial"/>
            <w:sz w:val="24"/>
            <w:szCs w:val="24"/>
          </w:rPr>
          <w:t>https://www.mnsu.edu/activities/leadership/distributed_leadership.pdf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6A30E0"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Brundett,</w:t>
      </w:r>
      <w:r w:rsidR="006A30E0" w:rsidRPr="00317265">
        <w:rPr>
          <w:rFonts w:ascii="Arial" w:hAnsi="Arial" w:cs="Arial"/>
          <w:sz w:val="24"/>
          <w:szCs w:val="24"/>
        </w:rPr>
        <w:t xml:space="preserve"> M. and Rhodes, C. (2011) </w:t>
      </w:r>
      <w:r w:rsidR="006A30E0" w:rsidRPr="00317265">
        <w:rPr>
          <w:rFonts w:ascii="Arial" w:hAnsi="Arial" w:cs="Arial"/>
          <w:i/>
          <w:sz w:val="24"/>
          <w:szCs w:val="24"/>
        </w:rPr>
        <w:t xml:space="preserve">Leadership for quality and accountability </w:t>
      </w:r>
      <w:r w:rsidR="005B781B" w:rsidRPr="00317265">
        <w:rPr>
          <w:rFonts w:ascii="Arial" w:hAnsi="Arial" w:cs="Arial"/>
          <w:i/>
          <w:sz w:val="24"/>
          <w:szCs w:val="24"/>
        </w:rPr>
        <w:t>i</w:t>
      </w:r>
      <w:r w:rsidR="006A30E0" w:rsidRPr="00317265">
        <w:rPr>
          <w:rFonts w:ascii="Arial" w:hAnsi="Arial" w:cs="Arial"/>
          <w:i/>
          <w:sz w:val="24"/>
          <w:szCs w:val="24"/>
        </w:rPr>
        <w:t xml:space="preserve">n education, </w:t>
      </w:r>
      <w:r w:rsidR="006A30E0" w:rsidRPr="00317265">
        <w:rPr>
          <w:rFonts w:ascii="Arial" w:hAnsi="Arial" w:cs="Arial"/>
          <w:sz w:val="24"/>
          <w:szCs w:val="24"/>
        </w:rPr>
        <w:t xml:space="preserve">London: Routledge. </w:t>
      </w:r>
    </w:p>
    <w:p w:rsidR="00163D88"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Carstens, R. (2014) ‘The Importance of Discipline in Teamwork’, </w:t>
      </w:r>
      <w:hyperlink r:id="rId15" w:history="1">
        <w:r w:rsidRPr="00317265">
          <w:rPr>
            <w:rStyle w:val="Hyperlink"/>
            <w:rFonts w:ascii="Arial" w:hAnsi="Arial" w:cs="Arial"/>
            <w:sz w:val="24"/>
            <w:szCs w:val="24"/>
          </w:rPr>
          <w:t>http://www.tbae.co.za/blog/the-importance-of-discipline-in-teamwork/</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t xml:space="preserve">Castelli, P. A. (2016) ‘Reflective leadership review: a framework for improving organisational performance’, </w:t>
      </w:r>
      <w:r w:rsidRPr="00317265">
        <w:rPr>
          <w:rFonts w:ascii="Arial" w:hAnsi="Arial" w:cs="Arial"/>
          <w:i/>
          <w:sz w:val="24"/>
          <w:szCs w:val="24"/>
        </w:rPr>
        <w:t xml:space="preserve">Journal of Management Development, </w:t>
      </w:r>
      <w:r w:rsidRPr="00317265">
        <w:rPr>
          <w:rFonts w:ascii="Arial" w:hAnsi="Arial" w:cs="Arial"/>
          <w:sz w:val="24"/>
          <w:szCs w:val="24"/>
        </w:rPr>
        <w:t xml:space="preserve">Volume 35, Issue 2, pp.217-236. [On-Line]. </w:t>
      </w:r>
      <w:hyperlink r:id="rId16" w:history="1">
        <w:r w:rsidRPr="00317265">
          <w:rPr>
            <w:rStyle w:val="Hyperlink"/>
            <w:rFonts w:ascii="Arial" w:hAnsi="Arial" w:cs="Arial"/>
            <w:sz w:val="24"/>
            <w:szCs w:val="24"/>
          </w:rPr>
          <w:t>http://www.emeraldinsight.com/doi/abs/10.1108/JMD-08-2015-0112?journalCode=jmd</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9A14D6" w:rsidRPr="00317265" w:rsidRDefault="009A14D6" w:rsidP="00317265">
      <w:pPr>
        <w:spacing w:line="360" w:lineRule="auto"/>
        <w:jc w:val="both"/>
        <w:rPr>
          <w:rFonts w:ascii="Arial" w:hAnsi="Arial" w:cs="Arial"/>
          <w:sz w:val="24"/>
          <w:szCs w:val="24"/>
        </w:rPr>
      </w:pPr>
      <w:r w:rsidRPr="00317265">
        <w:rPr>
          <w:rFonts w:ascii="Arial" w:hAnsi="Arial" w:cs="Arial"/>
          <w:sz w:val="24"/>
          <w:szCs w:val="24"/>
        </w:rPr>
        <w:t xml:space="preserve">Cheminals, R. (2008) </w:t>
      </w:r>
      <w:r w:rsidRPr="00317265">
        <w:rPr>
          <w:rFonts w:ascii="Arial" w:hAnsi="Arial" w:cs="Arial"/>
          <w:i/>
          <w:sz w:val="24"/>
          <w:szCs w:val="24"/>
        </w:rPr>
        <w:t xml:space="preserve">The Benefits and Challenges of Collaborative Multi-Agency Working, </w:t>
      </w:r>
      <w:r w:rsidRPr="00317265">
        <w:rPr>
          <w:rFonts w:ascii="Arial" w:hAnsi="Arial" w:cs="Arial"/>
          <w:sz w:val="24"/>
          <w:szCs w:val="24"/>
        </w:rPr>
        <w:t xml:space="preserve">London: SAGE Publications.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Chewter, C. (No Date) ‘Why your training and development is important’, </w:t>
      </w:r>
      <w:hyperlink r:id="rId17" w:history="1">
        <w:r w:rsidRPr="00317265">
          <w:rPr>
            <w:rStyle w:val="Hyperlink"/>
            <w:rFonts w:ascii="Arial" w:hAnsi="Arial" w:cs="Arial"/>
            <w:sz w:val="24"/>
            <w:szCs w:val="24"/>
          </w:rPr>
          <w:t>https://www.pacey.org.uk/training-and-qualifications/the-importance-of-training-and-cpd/</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w:t>
      </w:r>
    </w:p>
    <w:p w:rsidR="00746EC1" w:rsidRPr="00317265" w:rsidRDefault="00746EC1" w:rsidP="00317265">
      <w:pPr>
        <w:spacing w:line="360" w:lineRule="auto"/>
        <w:jc w:val="both"/>
        <w:rPr>
          <w:rFonts w:ascii="Arial" w:hAnsi="Arial" w:cs="Arial"/>
          <w:sz w:val="24"/>
          <w:szCs w:val="24"/>
        </w:rPr>
      </w:pPr>
      <w:r w:rsidRPr="00317265">
        <w:rPr>
          <w:rFonts w:ascii="Arial" w:hAnsi="Arial" w:cs="Arial"/>
          <w:sz w:val="24"/>
          <w:szCs w:val="24"/>
        </w:rPr>
        <w:t xml:space="preserve">Coe, R., Aloisi, C., Higgins, S. and Elliot-Major, L. (2014) ‘What makes great teaching?’, </w:t>
      </w:r>
      <w:hyperlink r:id="rId18" w:history="1">
        <w:r w:rsidRPr="00317265">
          <w:rPr>
            <w:rStyle w:val="Hyperlink"/>
            <w:rFonts w:ascii="Arial" w:hAnsi="Arial" w:cs="Arial"/>
            <w:sz w:val="24"/>
            <w:szCs w:val="24"/>
          </w:rPr>
          <w:t>https://www.suttontrust.com/wp-content/uploads/2014/10/What-makes-great-teaching-FINAL-4.11.14.pdf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CC4E07"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Coughlin and Baird. (2013) ‘</w:t>
      </w:r>
      <w:r w:rsidR="005B781B" w:rsidRPr="00317265">
        <w:rPr>
          <w:rFonts w:ascii="Arial" w:hAnsi="Arial" w:cs="Arial"/>
          <w:sz w:val="24"/>
          <w:szCs w:val="24"/>
        </w:rPr>
        <w:t>Pedagogical</w:t>
      </w:r>
      <w:r w:rsidRPr="00317265">
        <w:rPr>
          <w:rFonts w:ascii="Arial" w:hAnsi="Arial" w:cs="Arial"/>
          <w:sz w:val="24"/>
          <w:szCs w:val="24"/>
        </w:rPr>
        <w:t xml:space="preserve"> leadership’, </w:t>
      </w:r>
      <w:hyperlink r:id="rId19" w:history="1">
        <w:r w:rsidRPr="00317265">
          <w:rPr>
            <w:rStyle w:val="Hyperlink"/>
            <w:rFonts w:ascii="Arial" w:hAnsi="Arial" w:cs="Arial"/>
            <w:sz w:val="24"/>
            <w:szCs w:val="24"/>
          </w:rPr>
          <w:t>http://edu.gov.on.ca/childcare/Baird_Coughlin.pdf</w:t>
        </w:r>
      </w:hyperlink>
      <w:r w:rsidRPr="00317265">
        <w:rPr>
          <w:rFonts w:ascii="Arial" w:hAnsi="Arial" w:cs="Arial"/>
          <w:sz w:val="24"/>
          <w:szCs w:val="24"/>
        </w:rPr>
        <w:t xml:space="preserve"> [Accessed: 21</w:t>
      </w:r>
      <w:r w:rsidRPr="00317265">
        <w:rPr>
          <w:rFonts w:ascii="Arial" w:hAnsi="Arial" w:cs="Arial"/>
          <w:sz w:val="24"/>
          <w:szCs w:val="24"/>
          <w:vertAlign w:val="superscript"/>
        </w:rPr>
        <w:t>st</w:t>
      </w:r>
      <w:r w:rsidRPr="00317265">
        <w:rPr>
          <w:rFonts w:ascii="Arial" w:hAnsi="Arial" w:cs="Arial"/>
          <w:sz w:val="24"/>
          <w:szCs w:val="24"/>
        </w:rPr>
        <w:t xml:space="preserve"> January 2018]. </w:t>
      </w:r>
    </w:p>
    <w:p w:rsidR="00264E7D"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t xml:space="preserve">Crowther, K. and Cowen, G. (2011) ‘Effective Relationships with Vulnerable Parents to Improve Outcomes for Children and Young People: Final Study Report’, </w:t>
      </w:r>
      <w:hyperlink r:id="rId20" w:history="1">
        <w:r w:rsidRPr="00317265">
          <w:rPr>
            <w:rStyle w:val="Hyperlink"/>
            <w:rFonts w:ascii="Arial" w:hAnsi="Arial" w:cs="Arial"/>
            <w:sz w:val="24"/>
            <w:szCs w:val="24"/>
          </w:rPr>
          <w:t>https://www.actionforchildren.org.uk/media/3306/effective_relationships_with_vulnerable_parents_to_improve_outcomes_for_children_and_young_people.pdf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3F4865" w:rsidRPr="00317265" w:rsidRDefault="003F4865" w:rsidP="00317265">
      <w:pPr>
        <w:spacing w:line="360" w:lineRule="auto"/>
        <w:jc w:val="both"/>
        <w:rPr>
          <w:rFonts w:ascii="Arial" w:hAnsi="Arial" w:cs="Arial"/>
          <w:sz w:val="24"/>
          <w:szCs w:val="24"/>
        </w:rPr>
      </w:pPr>
      <w:r w:rsidRPr="00317265">
        <w:rPr>
          <w:rFonts w:ascii="Arial" w:hAnsi="Arial" w:cs="Arial"/>
          <w:sz w:val="24"/>
          <w:szCs w:val="24"/>
        </w:rPr>
        <w:t xml:space="preserve">Day, C. and Sammons, P. (2014) ‘Successful School Leadership’, </w:t>
      </w:r>
      <w:hyperlink r:id="rId21" w:history="1">
        <w:r w:rsidRPr="00317265">
          <w:rPr>
            <w:rStyle w:val="Hyperlink"/>
            <w:rFonts w:ascii="Arial" w:hAnsi="Arial" w:cs="Arial"/>
            <w:sz w:val="24"/>
            <w:szCs w:val="24"/>
          </w:rPr>
          <w:t>https://www.educationdevelopmenttrust.com/~/media/EDT/Reports/Research/2015/r-successful-school-leadership.pdf</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January 2018]. </w:t>
      </w:r>
    </w:p>
    <w:p w:rsidR="003F48E6" w:rsidRPr="00317265" w:rsidRDefault="003F48E6" w:rsidP="00317265">
      <w:pPr>
        <w:spacing w:line="360" w:lineRule="auto"/>
        <w:jc w:val="both"/>
        <w:rPr>
          <w:rFonts w:ascii="Arial" w:hAnsi="Arial" w:cs="Arial"/>
          <w:sz w:val="24"/>
          <w:szCs w:val="24"/>
        </w:rPr>
      </w:pPr>
      <w:r w:rsidRPr="00317265">
        <w:rPr>
          <w:rFonts w:ascii="Arial" w:hAnsi="Arial" w:cs="Arial"/>
          <w:sz w:val="24"/>
          <w:szCs w:val="24"/>
        </w:rPr>
        <w:t xml:space="preserve">Department for Children, School and Families. (2009) ‘Building Futures: Developing trust’, </w:t>
      </w:r>
      <w:hyperlink r:id="rId22" w:history="1">
        <w:r w:rsidRPr="00317265">
          <w:rPr>
            <w:rStyle w:val="Hyperlink"/>
            <w:rFonts w:ascii="Arial" w:hAnsi="Arial" w:cs="Arial"/>
            <w:sz w:val="24"/>
            <w:szCs w:val="24"/>
          </w:rPr>
          <w:t>https://www.foundationyears.org.uk/wp-content/uploads/2011/10/Developing_Trust.pdf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46C01" w:rsidRPr="00317265" w:rsidRDefault="00646C01" w:rsidP="00317265">
      <w:pPr>
        <w:spacing w:line="360" w:lineRule="auto"/>
        <w:jc w:val="both"/>
        <w:rPr>
          <w:rFonts w:ascii="Arial" w:hAnsi="Arial" w:cs="Arial"/>
          <w:sz w:val="24"/>
          <w:szCs w:val="24"/>
        </w:rPr>
      </w:pPr>
      <w:r w:rsidRPr="00317265">
        <w:rPr>
          <w:rFonts w:ascii="Arial" w:hAnsi="Arial" w:cs="Arial"/>
          <w:sz w:val="24"/>
          <w:szCs w:val="24"/>
        </w:rPr>
        <w:t xml:space="preserve">Department of Education. (2012) ‘Multi-agency working’, </w:t>
      </w:r>
      <w:hyperlink r:id="rId23" w:history="1">
        <w:r w:rsidRPr="00317265">
          <w:rPr>
            <w:rStyle w:val="Hyperlink"/>
            <w:rFonts w:ascii="Arial" w:hAnsi="Arial" w:cs="Arial"/>
            <w:sz w:val="24"/>
            <w:szCs w:val="24"/>
          </w:rPr>
          <w:t>http://webarchive.nationalarchives.gov.uk/20130104164035/https://www.education.gov.uk/childrenandyoungpeople/strategy/integratedworking/a0069013/multi-agency-working</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866B42"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t xml:space="preserve">Education Review Office. (2012) ‘Alternative Education: An Evaluation of the Pedagogical Leadership Initiative’, </w:t>
      </w:r>
      <w:hyperlink r:id="rId24" w:history="1">
        <w:r w:rsidRPr="00317265">
          <w:rPr>
            <w:rStyle w:val="Hyperlink"/>
            <w:rFonts w:ascii="Arial" w:hAnsi="Arial" w:cs="Arial"/>
            <w:sz w:val="24"/>
            <w:szCs w:val="24"/>
          </w:rPr>
          <w:t>http://www.ero.govt.nz/assets/Uploads/Alternative-Education-An-Evaluation-of-the-Pedagogical-Leadership-Initiative-September-2012.pdf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BE1634" w:rsidRPr="00317265" w:rsidRDefault="00BE1634" w:rsidP="00317265">
      <w:pPr>
        <w:spacing w:line="360" w:lineRule="auto"/>
        <w:jc w:val="both"/>
        <w:rPr>
          <w:rFonts w:ascii="Arial" w:hAnsi="Arial" w:cs="Arial"/>
          <w:b/>
          <w:bCs/>
          <w:sz w:val="24"/>
          <w:szCs w:val="24"/>
        </w:rPr>
      </w:pPr>
      <w:r w:rsidRPr="00317265">
        <w:rPr>
          <w:rFonts w:ascii="Arial" w:hAnsi="Arial" w:cs="Arial"/>
          <w:sz w:val="24"/>
          <w:szCs w:val="24"/>
        </w:rPr>
        <w:t>Ersozlu, A. (2016) ‘</w:t>
      </w:r>
      <w:r w:rsidRPr="00317265">
        <w:rPr>
          <w:rFonts w:ascii="Arial" w:hAnsi="Arial" w:cs="Arial"/>
          <w:bCs/>
          <w:sz w:val="24"/>
          <w:szCs w:val="24"/>
        </w:rPr>
        <w:t xml:space="preserve">School Principals’ Reflective Leadership Skills through the Eyes of Science and Mathematics Teachers’, </w:t>
      </w:r>
      <w:r w:rsidRPr="00317265">
        <w:rPr>
          <w:rFonts w:ascii="Arial" w:hAnsi="Arial" w:cs="Arial"/>
          <w:bCs/>
          <w:i/>
          <w:sz w:val="24"/>
          <w:szCs w:val="24"/>
        </w:rPr>
        <w:t xml:space="preserve">International Journal of Environmental &amp; </w:t>
      </w:r>
      <w:r w:rsidRPr="00317265">
        <w:rPr>
          <w:rFonts w:ascii="Arial" w:hAnsi="Arial" w:cs="Arial"/>
          <w:bCs/>
          <w:i/>
          <w:sz w:val="24"/>
          <w:szCs w:val="24"/>
        </w:rPr>
        <w:lastRenderedPageBreak/>
        <w:t xml:space="preserve">Science Education, </w:t>
      </w:r>
      <w:r w:rsidRPr="00317265">
        <w:rPr>
          <w:rFonts w:ascii="Arial" w:hAnsi="Arial" w:cs="Arial"/>
          <w:bCs/>
          <w:sz w:val="24"/>
          <w:szCs w:val="24"/>
        </w:rPr>
        <w:t xml:space="preserve">Volume 11, Issue 5, pp.801-808. [On-Line]. </w:t>
      </w:r>
      <w:hyperlink r:id="rId25" w:history="1">
        <w:r w:rsidRPr="00317265">
          <w:rPr>
            <w:rStyle w:val="Hyperlink"/>
            <w:rFonts w:ascii="Arial" w:hAnsi="Arial" w:cs="Arial"/>
            <w:bCs/>
            <w:sz w:val="24"/>
            <w:szCs w:val="24"/>
          </w:rPr>
          <w:t>http://www.ijese.net/makale/191</w:t>
        </w:r>
      </w:hyperlink>
      <w:r w:rsidRPr="00317265">
        <w:rPr>
          <w:rFonts w:ascii="Arial" w:hAnsi="Arial" w:cs="Arial"/>
          <w:bCs/>
          <w:sz w:val="24"/>
          <w:szCs w:val="24"/>
        </w:rPr>
        <w:t xml:space="preserve"> [Accessed: 26</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BE1634" w:rsidRPr="00317265" w:rsidRDefault="00BE1634" w:rsidP="00317265">
      <w:pPr>
        <w:spacing w:line="360" w:lineRule="auto"/>
        <w:jc w:val="both"/>
        <w:rPr>
          <w:rFonts w:ascii="Arial" w:hAnsi="Arial" w:cs="Arial"/>
          <w:sz w:val="24"/>
          <w:szCs w:val="24"/>
        </w:rPr>
      </w:pP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t xml:space="preserve">Estyn. (No Date) ‘ESTYN INSPECTIONS’, </w:t>
      </w:r>
      <w:hyperlink r:id="rId26" w:history="1">
        <w:r w:rsidRPr="00317265">
          <w:rPr>
            <w:rStyle w:val="Hyperlink"/>
            <w:rFonts w:ascii="Arial" w:hAnsi="Arial" w:cs="Arial"/>
            <w:sz w:val="24"/>
            <w:szCs w:val="24"/>
          </w:rPr>
          <w:t>https://www.estyn.gov.wales/inspection</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641F3F" w:rsidRPr="00317265" w:rsidRDefault="00641F3F" w:rsidP="00317265">
      <w:pPr>
        <w:spacing w:line="360" w:lineRule="auto"/>
        <w:jc w:val="both"/>
        <w:rPr>
          <w:rFonts w:ascii="Arial" w:hAnsi="Arial" w:cs="Arial"/>
          <w:sz w:val="24"/>
          <w:szCs w:val="24"/>
        </w:rPr>
      </w:pPr>
      <w:r w:rsidRPr="00317265">
        <w:rPr>
          <w:rFonts w:ascii="Arial" w:hAnsi="Arial" w:cs="Arial"/>
          <w:sz w:val="24"/>
          <w:szCs w:val="24"/>
        </w:rPr>
        <w:t xml:space="preserve">Fashiku, C. O. (2017) ‘EFFECTIVE COMMUNICATION: ANY ROLE IN CLASSROOM TEACHING – LEARNING PROCESS IN NIGERIAN SCHOOLS?’, </w:t>
      </w:r>
      <w:r w:rsidRPr="00317265">
        <w:rPr>
          <w:rFonts w:ascii="Arial" w:hAnsi="Arial" w:cs="Arial"/>
          <w:i/>
          <w:sz w:val="24"/>
          <w:szCs w:val="24"/>
        </w:rPr>
        <w:t xml:space="preserve">Bulgarian Journal of Science and Education Policy, </w:t>
      </w:r>
      <w:r w:rsidRPr="00317265">
        <w:rPr>
          <w:rFonts w:ascii="Arial" w:hAnsi="Arial" w:cs="Arial"/>
          <w:sz w:val="24"/>
          <w:szCs w:val="24"/>
        </w:rPr>
        <w:t xml:space="preserve">Volume 11, Issue 1, pp.171. [On-Line]. </w:t>
      </w:r>
      <w:hyperlink r:id="rId27" w:history="1">
        <w:r w:rsidRPr="00317265">
          <w:rPr>
            <w:rStyle w:val="Hyperlink"/>
            <w:rFonts w:ascii="Arial" w:hAnsi="Arial" w:cs="Arial"/>
            <w:sz w:val="24"/>
            <w:szCs w:val="24"/>
          </w:rPr>
          <w:t>http://bjsep.org/getfile.php?id=237</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B5478D" w:rsidRPr="00317265" w:rsidRDefault="00B5478D" w:rsidP="00317265">
      <w:pPr>
        <w:spacing w:line="360" w:lineRule="auto"/>
        <w:jc w:val="both"/>
        <w:rPr>
          <w:rFonts w:ascii="Arial" w:hAnsi="Arial" w:cs="Arial"/>
          <w:sz w:val="24"/>
          <w:szCs w:val="24"/>
        </w:rPr>
      </w:pPr>
      <w:r w:rsidRPr="00317265">
        <w:rPr>
          <w:rFonts w:ascii="Arial" w:hAnsi="Arial" w:cs="Arial"/>
          <w:sz w:val="24"/>
          <w:szCs w:val="24"/>
        </w:rPr>
        <w:t xml:space="preserve">Gasper, M. (2010) </w:t>
      </w:r>
      <w:r w:rsidRPr="00317265">
        <w:rPr>
          <w:rFonts w:ascii="Arial" w:hAnsi="Arial" w:cs="Arial"/>
          <w:i/>
          <w:sz w:val="24"/>
          <w:szCs w:val="24"/>
        </w:rPr>
        <w:t xml:space="preserve">Multi-agency working in the early years: Challenges and Opportunities, </w:t>
      </w:r>
      <w:r w:rsidRPr="00317265">
        <w:rPr>
          <w:rFonts w:ascii="Arial" w:hAnsi="Arial" w:cs="Arial"/>
          <w:sz w:val="24"/>
          <w:szCs w:val="24"/>
        </w:rPr>
        <w:t xml:space="preserve">London: SAGE Publications. </w:t>
      </w:r>
    </w:p>
    <w:p w:rsidR="003F48E6" w:rsidRPr="00317265" w:rsidRDefault="003F48E6" w:rsidP="00317265">
      <w:pPr>
        <w:spacing w:line="360" w:lineRule="auto"/>
        <w:jc w:val="both"/>
        <w:rPr>
          <w:rFonts w:ascii="Arial" w:hAnsi="Arial" w:cs="Arial"/>
          <w:sz w:val="24"/>
          <w:szCs w:val="24"/>
        </w:rPr>
      </w:pPr>
      <w:r w:rsidRPr="00317265">
        <w:rPr>
          <w:rFonts w:ascii="Arial" w:hAnsi="Arial" w:cs="Arial"/>
          <w:sz w:val="24"/>
          <w:szCs w:val="24"/>
        </w:rPr>
        <w:t xml:space="preserve">Hakanen, M. and Soudunsaari. (2017) ‘Building Trust in High-Performing Teams’, </w:t>
      </w:r>
      <w:r w:rsidRPr="00317265">
        <w:rPr>
          <w:rFonts w:ascii="Arial" w:hAnsi="Arial" w:cs="Arial"/>
          <w:i/>
          <w:sz w:val="24"/>
          <w:szCs w:val="24"/>
        </w:rPr>
        <w:t xml:space="preserve">Technology Innovation Management Review, </w:t>
      </w:r>
      <w:r w:rsidRPr="00317265">
        <w:rPr>
          <w:rFonts w:ascii="Arial" w:hAnsi="Arial" w:cs="Arial"/>
          <w:sz w:val="24"/>
          <w:szCs w:val="24"/>
        </w:rPr>
        <w:t xml:space="preserve">Volume 2, Issue 6, pp.38-41. [On-Line]. </w:t>
      </w:r>
      <w:hyperlink r:id="rId28" w:history="1">
        <w:r w:rsidRPr="00317265">
          <w:rPr>
            <w:rStyle w:val="Hyperlink"/>
            <w:rFonts w:ascii="Arial" w:hAnsi="Arial" w:cs="Arial"/>
            <w:sz w:val="24"/>
            <w:szCs w:val="24"/>
          </w:rPr>
          <w:t>http://www.timreview.ca/article/567</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301ED6" w:rsidRPr="00317265" w:rsidRDefault="00301ED6" w:rsidP="00317265">
      <w:pPr>
        <w:spacing w:line="360" w:lineRule="auto"/>
        <w:jc w:val="both"/>
        <w:rPr>
          <w:rFonts w:ascii="Arial" w:hAnsi="Arial" w:cs="Arial"/>
          <w:sz w:val="24"/>
          <w:szCs w:val="24"/>
        </w:rPr>
      </w:pPr>
      <w:r w:rsidRPr="00317265">
        <w:rPr>
          <w:rFonts w:ascii="Arial" w:hAnsi="Arial" w:cs="Arial"/>
          <w:sz w:val="24"/>
          <w:szCs w:val="24"/>
        </w:rPr>
        <w:t xml:space="preserve">Hallet, E. (2013) </w:t>
      </w:r>
      <w:r w:rsidRPr="00317265">
        <w:rPr>
          <w:rFonts w:ascii="Arial" w:hAnsi="Arial" w:cs="Arial"/>
          <w:i/>
          <w:sz w:val="24"/>
          <w:szCs w:val="24"/>
        </w:rPr>
        <w:t xml:space="preserve">the reflective early years practitioner, </w:t>
      </w:r>
      <w:r w:rsidRPr="00317265">
        <w:rPr>
          <w:rFonts w:ascii="Arial" w:hAnsi="Arial" w:cs="Arial"/>
          <w:sz w:val="24"/>
          <w:szCs w:val="24"/>
        </w:rPr>
        <w:t xml:space="preserve">London: SAGE </w:t>
      </w:r>
      <w:r w:rsidR="00630065" w:rsidRPr="00317265">
        <w:rPr>
          <w:rFonts w:ascii="Arial" w:hAnsi="Arial" w:cs="Arial"/>
          <w:sz w:val="24"/>
          <w:szCs w:val="24"/>
        </w:rPr>
        <w:t>Publications</w:t>
      </w:r>
      <w:r w:rsidRPr="00317265">
        <w:rPr>
          <w:rFonts w:ascii="Arial" w:hAnsi="Arial" w:cs="Arial"/>
          <w:sz w:val="24"/>
          <w:szCs w:val="24"/>
        </w:rPr>
        <w:t xml:space="preserve">. </w:t>
      </w:r>
    </w:p>
    <w:p w:rsidR="00CA22D9" w:rsidRPr="00317265" w:rsidRDefault="00CA22D9" w:rsidP="00317265">
      <w:pPr>
        <w:spacing w:line="360" w:lineRule="auto"/>
        <w:jc w:val="both"/>
        <w:rPr>
          <w:rFonts w:ascii="Arial" w:hAnsi="Arial" w:cs="Arial"/>
          <w:sz w:val="24"/>
          <w:szCs w:val="24"/>
        </w:rPr>
      </w:pPr>
      <w:r w:rsidRPr="00317265">
        <w:rPr>
          <w:rFonts w:ascii="Arial" w:hAnsi="Arial" w:cs="Arial"/>
          <w:sz w:val="24"/>
          <w:szCs w:val="24"/>
        </w:rPr>
        <w:t xml:space="preserve">Heikka, J., </w:t>
      </w:r>
      <w:r w:rsidR="00BE0762" w:rsidRPr="00317265">
        <w:rPr>
          <w:rFonts w:ascii="Arial" w:hAnsi="Arial" w:cs="Arial"/>
          <w:sz w:val="24"/>
          <w:szCs w:val="24"/>
        </w:rPr>
        <w:t xml:space="preserve">Waniganayake, M. and Hujala, E. (2012) ‘Contextualizing Distributed Leadership </w:t>
      </w:r>
      <w:r w:rsidR="009279E7" w:rsidRPr="00317265">
        <w:rPr>
          <w:rFonts w:ascii="Arial" w:hAnsi="Arial" w:cs="Arial"/>
          <w:sz w:val="24"/>
          <w:szCs w:val="24"/>
        </w:rPr>
        <w:t>within</w:t>
      </w:r>
      <w:r w:rsidR="00BE0762" w:rsidRPr="00317265">
        <w:rPr>
          <w:rFonts w:ascii="Arial" w:hAnsi="Arial" w:cs="Arial"/>
          <w:sz w:val="24"/>
          <w:szCs w:val="24"/>
        </w:rPr>
        <w:t xml:space="preserve"> Early Childhood Education: Current Understandings, Research Evidence and future Challenges’, </w:t>
      </w:r>
      <w:r w:rsidR="00BE0762" w:rsidRPr="00317265">
        <w:rPr>
          <w:rFonts w:ascii="Arial" w:hAnsi="Arial" w:cs="Arial"/>
          <w:i/>
          <w:sz w:val="24"/>
          <w:szCs w:val="24"/>
        </w:rPr>
        <w:t xml:space="preserve">Education Management </w:t>
      </w:r>
      <w:r w:rsidR="009279E7" w:rsidRPr="00317265">
        <w:rPr>
          <w:rFonts w:ascii="Arial" w:hAnsi="Arial" w:cs="Arial"/>
          <w:i/>
          <w:sz w:val="24"/>
          <w:szCs w:val="24"/>
        </w:rPr>
        <w:t>Administration</w:t>
      </w:r>
      <w:r w:rsidR="00BE0762" w:rsidRPr="00317265">
        <w:rPr>
          <w:rFonts w:ascii="Arial" w:hAnsi="Arial" w:cs="Arial"/>
          <w:i/>
          <w:sz w:val="24"/>
          <w:szCs w:val="24"/>
        </w:rPr>
        <w:t xml:space="preserve"> &amp; Leadership, </w:t>
      </w:r>
      <w:r w:rsidR="00BE0762" w:rsidRPr="00317265">
        <w:rPr>
          <w:rFonts w:ascii="Arial" w:hAnsi="Arial" w:cs="Arial"/>
          <w:sz w:val="24"/>
          <w:szCs w:val="24"/>
        </w:rPr>
        <w:t xml:space="preserve">Volume 41, Issue 1, pp.30-44. </w:t>
      </w:r>
    </w:p>
    <w:p w:rsidR="005064B2" w:rsidRPr="00317265" w:rsidRDefault="005064B2" w:rsidP="00317265">
      <w:pPr>
        <w:spacing w:line="360" w:lineRule="auto"/>
        <w:jc w:val="both"/>
        <w:rPr>
          <w:rFonts w:ascii="Arial" w:hAnsi="Arial" w:cs="Arial"/>
          <w:sz w:val="24"/>
          <w:szCs w:val="24"/>
        </w:rPr>
      </w:pPr>
      <w:r w:rsidRPr="00317265">
        <w:rPr>
          <w:rFonts w:ascii="Arial" w:hAnsi="Arial" w:cs="Arial"/>
          <w:sz w:val="24"/>
          <w:szCs w:val="24"/>
        </w:rPr>
        <w:t xml:space="preserve">Hodgman, L. (2011) </w:t>
      </w:r>
      <w:r w:rsidR="003F4865" w:rsidRPr="00317265">
        <w:rPr>
          <w:rFonts w:ascii="Arial" w:hAnsi="Arial" w:cs="Arial"/>
          <w:i/>
          <w:sz w:val="24"/>
          <w:szCs w:val="24"/>
        </w:rPr>
        <w:t>Enabling</w:t>
      </w:r>
      <w:r w:rsidRPr="00317265">
        <w:rPr>
          <w:rFonts w:ascii="Arial" w:hAnsi="Arial" w:cs="Arial"/>
          <w:i/>
          <w:sz w:val="24"/>
          <w:szCs w:val="24"/>
        </w:rPr>
        <w:t xml:space="preserve"> </w:t>
      </w:r>
      <w:r w:rsidR="003F4865" w:rsidRPr="00317265">
        <w:rPr>
          <w:rFonts w:ascii="Arial" w:hAnsi="Arial" w:cs="Arial"/>
          <w:i/>
          <w:sz w:val="24"/>
          <w:szCs w:val="24"/>
        </w:rPr>
        <w:t>Environment</w:t>
      </w:r>
      <w:r w:rsidRPr="00317265">
        <w:rPr>
          <w:rFonts w:ascii="Arial" w:hAnsi="Arial" w:cs="Arial"/>
          <w:i/>
          <w:sz w:val="24"/>
          <w:szCs w:val="24"/>
        </w:rPr>
        <w:t xml:space="preserve"> in the Early Years, </w:t>
      </w:r>
      <w:r w:rsidRPr="00317265">
        <w:rPr>
          <w:rFonts w:ascii="Arial" w:hAnsi="Arial" w:cs="Arial"/>
          <w:sz w:val="24"/>
          <w:szCs w:val="24"/>
        </w:rPr>
        <w:t xml:space="preserve">London: Practical Pre-School Books. </w:t>
      </w:r>
    </w:p>
    <w:p w:rsidR="00FE5723" w:rsidRPr="00317265" w:rsidRDefault="00FE5723" w:rsidP="00317265">
      <w:pPr>
        <w:spacing w:line="360" w:lineRule="auto"/>
        <w:jc w:val="both"/>
        <w:rPr>
          <w:rFonts w:ascii="Arial" w:hAnsi="Arial" w:cs="Arial"/>
          <w:sz w:val="24"/>
          <w:szCs w:val="24"/>
        </w:rPr>
      </w:pPr>
      <w:r w:rsidRPr="00317265">
        <w:rPr>
          <w:rFonts w:ascii="Arial" w:hAnsi="Arial" w:cs="Arial"/>
          <w:sz w:val="24"/>
          <w:szCs w:val="24"/>
        </w:rPr>
        <w:t xml:space="preserve">Horton-Deutch, S. (2013) ‘Leadership’, </w:t>
      </w:r>
      <w:r w:rsidRPr="00317265">
        <w:rPr>
          <w:rFonts w:ascii="Arial" w:hAnsi="Arial" w:cs="Arial"/>
          <w:i/>
          <w:sz w:val="24"/>
          <w:szCs w:val="24"/>
        </w:rPr>
        <w:t xml:space="preserve">American Nurse Today, </w:t>
      </w:r>
      <w:r w:rsidRPr="00317265">
        <w:rPr>
          <w:rFonts w:ascii="Arial" w:hAnsi="Arial" w:cs="Arial"/>
          <w:sz w:val="24"/>
          <w:szCs w:val="24"/>
        </w:rPr>
        <w:t xml:space="preserve">Volume 8, Issue 2. [On-Line]. </w:t>
      </w:r>
      <w:hyperlink r:id="rId29" w:history="1">
        <w:r w:rsidRPr="00317265">
          <w:rPr>
            <w:rStyle w:val="Hyperlink"/>
            <w:rFonts w:ascii="Arial" w:hAnsi="Arial" w:cs="Arial"/>
            <w:sz w:val="24"/>
            <w:szCs w:val="24"/>
          </w:rPr>
          <w:t>https://www.americannursetoday.com/thinking-it-through-the-path-to-reflective-leadership/</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63D88" w:rsidRPr="00317265" w:rsidRDefault="00163D88" w:rsidP="00317265">
      <w:pPr>
        <w:spacing w:line="360" w:lineRule="auto"/>
        <w:jc w:val="both"/>
        <w:rPr>
          <w:rFonts w:ascii="Arial" w:hAnsi="Arial" w:cs="Arial"/>
          <w:sz w:val="24"/>
          <w:szCs w:val="24"/>
        </w:rPr>
      </w:pPr>
      <w:r w:rsidRPr="00317265">
        <w:rPr>
          <w:rFonts w:ascii="Arial" w:hAnsi="Arial" w:cs="Arial"/>
          <w:sz w:val="24"/>
          <w:szCs w:val="24"/>
        </w:rPr>
        <w:t xml:space="preserve">Kelly, P. (2006) ‘What is Teacher Learning?’, </w:t>
      </w:r>
      <w:r w:rsidRPr="00317265">
        <w:rPr>
          <w:rFonts w:ascii="Arial" w:hAnsi="Arial" w:cs="Arial"/>
          <w:i/>
          <w:sz w:val="24"/>
          <w:szCs w:val="24"/>
        </w:rPr>
        <w:t xml:space="preserve">Oxford Review of Education, </w:t>
      </w:r>
      <w:r w:rsidRPr="00317265">
        <w:rPr>
          <w:rFonts w:ascii="Arial" w:hAnsi="Arial" w:cs="Arial"/>
          <w:sz w:val="24"/>
          <w:szCs w:val="24"/>
        </w:rPr>
        <w:t xml:space="preserve">Volume 32, Issue 4, pp.505-519. [On-Line]. </w:t>
      </w:r>
      <w:hyperlink r:id="rId30" w:history="1">
        <w:r w:rsidRPr="00317265">
          <w:rPr>
            <w:rStyle w:val="Hyperlink"/>
            <w:rFonts w:ascii="Arial" w:hAnsi="Arial" w:cs="Arial"/>
            <w:sz w:val="24"/>
            <w:szCs w:val="24"/>
          </w:rPr>
          <w:t>https://www.jstor.org/stable/4618675?seq=1#page_scan_tab_contents</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850855" w:rsidRPr="00317265" w:rsidRDefault="00850855"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Lindon, J. (No Date) ‘Learning together series’, </w:t>
      </w:r>
      <w:hyperlink r:id="rId31" w:history="1">
        <w:r w:rsidRPr="00317265">
          <w:rPr>
            <w:rStyle w:val="Hyperlink"/>
            <w:rFonts w:ascii="Arial" w:hAnsi="Arial" w:cs="Arial"/>
            <w:sz w:val="24"/>
            <w:szCs w:val="24"/>
          </w:rPr>
          <w:t>https://www.early-education.org.uk/sites/default/files/Helping%20children%20cope%20with%20change.pdf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170AB4" w:rsidRPr="00317265" w:rsidRDefault="00170AB4" w:rsidP="00317265">
      <w:pPr>
        <w:spacing w:line="360" w:lineRule="auto"/>
        <w:jc w:val="both"/>
        <w:rPr>
          <w:rFonts w:ascii="Arial" w:hAnsi="Arial" w:cs="Arial"/>
          <w:sz w:val="24"/>
          <w:szCs w:val="24"/>
        </w:rPr>
      </w:pPr>
      <w:r w:rsidRPr="00317265">
        <w:rPr>
          <w:rFonts w:ascii="Arial" w:hAnsi="Arial" w:cs="Arial"/>
          <w:sz w:val="24"/>
          <w:szCs w:val="24"/>
        </w:rPr>
        <w:t xml:space="preserve">Looman, M. D. (2003) ‘Reflective Leadership: Strategic Planning </w:t>
      </w:r>
      <w:r w:rsidR="00630065" w:rsidRPr="00317265">
        <w:rPr>
          <w:rFonts w:ascii="Arial" w:hAnsi="Arial" w:cs="Arial"/>
          <w:sz w:val="24"/>
          <w:szCs w:val="24"/>
        </w:rPr>
        <w:t>from</w:t>
      </w:r>
      <w:r w:rsidRPr="00317265">
        <w:rPr>
          <w:rFonts w:ascii="Arial" w:hAnsi="Arial" w:cs="Arial"/>
          <w:sz w:val="24"/>
          <w:szCs w:val="24"/>
        </w:rPr>
        <w:t xml:space="preserve"> the Heart and Soul’, </w:t>
      </w:r>
      <w:r w:rsidRPr="00317265">
        <w:rPr>
          <w:rFonts w:ascii="Arial" w:hAnsi="Arial" w:cs="Arial"/>
          <w:i/>
          <w:iCs/>
          <w:sz w:val="24"/>
          <w:szCs w:val="24"/>
        </w:rPr>
        <w:t xml:space="preserve">Consulting Psychology Journal: Practice and Research, </w:t>
      </w:r>
      <w:r w:rsidRPr="00317265">
        <w:rPr>
          <w:rFonts w:ascii="Arial" w:hAnsi="Arial" w:cs="Arial"/>
          <w:iCs/>
          <w:sz w:val="24"/>
          <w:szCs w:val="24"/>
        </w:rPr>
        <w:t xml:space="preserve">Volume 55, Issue 4, pp.215-221. [On-Line]. </w:t>
      </w:r>
      <w:hyperlink r:id="rId32" w:history="1">
        <w:r w:rsidRPr="00317265">
          <w:rPr>
            <w:rStyle w:val="Hyperlink"/>
            <w:rFonts w:ascii="Arial" w:hAnsi="Arial" w:cs="Arial"/>
            <w:iCs/>
            <w:sz w:val="24"/>
            <w:szCs w:val="24"/>
          </w:rPr>
          <w:t>http://psycnet.apa.org/record/2003-10914-002</w:t>
        </w:r>
      </w:hyperlink>
      <w:r w:rsidRPr="00317265">
        <w:rPr>
          <w:rFonts w:ascii="Arial" w:hAnsi="Arial" w:cs="Arial"/>
          <w:iCs/>
          <w:sz w:val="24"/>
          <w:szCs w:val="24"/>
        </w:rPr>
        <w:t xml:space="preserve"> [Accessed: 25</w:t>
      </w:r>
      <w:r w:rsidRPr="00317265">
        <w:rPr>
          <w:rFonts w:ascii="Arial" w:hAnsi="Arial" w:cs="Arial"/>
          <w:iCs/>
          <w:sz w:val="24"/>
          <w:szCs w:val="24"/>
          <w:vertAlign w:val="superscript"/>
        </w:rPr>
        <w:t>th</w:t>
      </w:r>
      <w:r w:rsidRPr="00317265">
        <w:rPr>
          <w:rFonts w:ascii="Arial" w:hAnsi="Arial" w:cs="Arial"/>
          <w:iCs/>
          <w:sz w:val="24"/>
          <w:szCs w:val="24"/>
        </w:rPr>
        <w:t xml:space="preserve"> January 2018]. </w:t>
      </w:r>
    </w:p>
    <w:p w:rsidR="00CC4E07" w:rsidRPr="00317265" w:rsidRDefault="00CC4E07" w:rsidP="00317265">
      <w:pPr>
        <w:spacing w:line="360" w:lineRule="auto"/>
        <w:jc w:val="both"/>
        <w:rPr>
          <w:rFonts w:ascii="Arial" w:hAnsi="Arial" w:cs="Arial"/>
          <w:sz w:val="24"/>
          <w:szCs w:val="24"/>
        </w:rPr>
      </w:pPr>
      <w:r w:rsidRPr="00317265">
        <w:rPr>
          <w:rFonts w:ascii="Arial" w:hAnsi="Arial" w:cs="Arial"/>
          <w:sz w:val="24"/>
          <w:szCs w:val="24"/>
        </w:rPr>
        <w:t>Male, T. and Palaiologou, I. (2015) ‘Pedagogical leadership in the 21st century: Evidence from the field’</w:t>
      </w:r>
      <w:r w:rsidR="005B781B" w:rsidRPr="00317265">
        <w:rPr>
          <w:rFonts w:ascii="Arial" w:hAnsi="Arial" w:cs="Arial"/>
          <w:sz w:val="24"/>
          <w:szCs w:val="24"/>
        </w:rPr>
        <w:t>,</w:t>
      </w:r>
      <w:r w:rsidRPr="00317265">
        <w:rPr>
          <w:rFonts w:ascii="Arial" w:hAnsi="Arial" w:cs="Arial"/>
          <w:sz w:val="24"/>
          <w:szCs w:val="24"/>
        </w:rPr>
        <w:t xml:space="preserve"> </w:t>
      </w:r>
      <w:r w:rsidRPr="00317265">
        <w:rPr>
          <w:rFonts w:ascii="Arial" w:hAnsi="Arial" w:cs="Arial"/>
          <w:i/>
          <w:sz w:val="24"/>
          <w:szCs w:val="24"/>
        </w:rPr>
        <w:t xml:space="preserve">Educational Management Administration &amp; Leadership, </w:t>
      </w:r>
      <w:r w:rsidRPr="00317265">
        <w:rPr>
          <w:rFonts w:ascii="Arial" w:hAnsi="Arial" w:cs="Arial"/>
          <w:sz w:val="24"/>
          <w:szCs w:val="24"/>
        </w:rPr>
        <w:t xml:space="preserve">Volume 43, Issue 2, pp.214-231. [On-Line]. </w:t>
      </w:r>
      <w:hyperlink r:id="rId33" w:history="1">
        <w:r w:rsidRPr="00317265">
          <w:rPr>
            <w:rStyle w:val="Hyperlink"/>
            <w:rFonts w:ascii="Arial" w:hAnsi="Arial" w:cs="Arial"/>
            <w:sz w:val="24"/>
            <w:szCs w:val="24"/>
          </w:rPr>
          <w:t>http://journals.sagepub.com/doi/pdf/10.1177/1741143213494889</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EC14AE" w:rsidRPr="00317265" w:rsidRDefault="00EC14AE" w:rsidP="00317265">
      <w:pPr>
        <w:spacing w:line="360" w:lineRule="auto"/>
        <w:jc w:val="both"/>
        <w:rPr>
          <w:rFonts w:ascii="Arial" w:hAnsi="Arial" w:cs="Arial"/>
          <w:sz w:val="24"/>
          <w:szCs w:val="24"/>
        </w:rPr>
      </w:pPr>
      <w:r w:rsidRPr="00317265">
        <w:rPr>
          <w:rFonts w:ascii="Arial" w:hAnsi="Arial" w:cs="Arial"/>
          <w:sz w:val="24"/>
          <w:szCs w:val="24"/>
        </w:rPr>
        <w:t xml:space="preserve">Mizell, H. (2010) ‘Why PROFESSIONAL DEVELOPMENT Matters’, </w:t>
      </w:r>
      <w:hyperlink r:id="rId34" w:history="1">
        <w:r w:rsidRPr="00317265">
          <w:rPr>
            <w:rStyle w:val="Hyperlink"/>
            <w:rFonts w:ascii="Arial" w:hAnsi="Arial" w:cs="Arial"/>
            <w:sz w:val="24"/>
            <w:szCs w:val="24"/>
          </w:rPr>
          <w:t>https://learningforward.org/docs/default-source/pdf/why_pd_matters_web.pdf</w:t>
        </w:r>
      </w:hyperlink>
      <w:r w:rsidRPr="00317265">
        <w:rPr>
          <w:rFonts w:ascii="Arial" w:hAnsi="Arial" w:cs="Arial"/>
          <w:sz w:val="24"/>
          <w:szCs w:val="24"/>
        </w:rPr>
        <w:t xml:space="preserve"> [</w:t>
      </w:r>
      <w:r w:rsidR="00630065" w:rsidRPr="00317265">
        <w:rPr>
          <w:rFonts w:ascii="Arial" w:hAnsi="Arial" w:cs="Arial"/>
          <w:sz w:val="24"/>
          <w:szCs w:val="24"/>
        </w:rPr>
        <w:t>Accessed</w:t>
      </w:r>
      <w:r w:rsidRPr="00317265">
        <w:rPr>
          <w:rFonts w:ascii="Arial" w:hAnsi="Arial" w:cs="Arial"/>
          <w:sz w:val="24"/>
          <w:szCs w:val="24"/>
        </w:rPr>
        <w:t>: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F5129" w:rsidRPr="00317265" w:rsidRDefault="005F5129" w:rsidP="00317265">
      <w:pPr>
        <w:spacing w:line="360" w:lineRule="auto"/>
        <w:jc w:val="both"/>
        <w:rPr>
          <w:rFonts w:ascii="Arial" w:hAnsi="Arial" w:cs="Arial"/>
          <w:sz w:val="24"/>
          <w:szCs w:val="24"/>
        </w:rPr>
      </w:pPr>
      <w:r w:rsidRPr="00317265">
        <w:rPr>
          <w:rFonts w:ascii="Arial" w:hAnsi="Arial" w:cs="Arial"/>
          <w:sz w:val="24"/>
          <w:szCs w:val="24"/>
        </w:rPr>
        <w:t xml:space="preserve">Mukherji, P. and Dryden, L. (2014) </w:t>
      </w:r>
      <w:r w:rsidR="005B781B" w:rsidRPr="00317265">
        <w:rPr>
          <w:rFonts w:ascii="Arial" w:hAnsi="Arial" w:cs="Arial"/>
          <w:i/>
          <w:sz w:val="24"/>
          <w:szCs w:val="24"/>
        </w:rPr>
        <w:t>Foundations</w:t>
      </w:r>
      <w:r w:rsidRPr="00317265">
        <w:rPr>
          <w:rFonts w:ascii="Arial" w:hAnsi="Arial" w:cs="Arial"/>
          <w:i/>
          <w:sz w:val="24"/>
          <w:szCs w:val="24"/>
        </w:rPr>
        <w:t xml:space="preserve"> of Early Childhood, </w:t>
      </w:r>
      <w:r w:rsidRPr="00317265">
        <w:rPr>
          <w:rFonts w:ascii="Arial" w:hAnsi="Arial" w:cs="Arial"/>
          <w:sz w:val="24"/>
          <w:szCs w:val="24"/>
        </w:rPr>
        <w:t xml:space="preserve">London: SAGE Publications. </w:t>
      </w:r>
    </w:p>
    <w:p w:rsidR="009279E7" w:rsidRPr="00317265" w:rsidRDefault="009279E7" w:rsidP="00317265">
      <w:pPr>
        <w:spacing w:line="360" w:lineRule="auto"/>
        <w:jc w:val="both"/>
        <w:rPr>
          <w:rFonts w:ascii="Arial" w:hAnsi="Arial" w:cs="Arial"/>
          <w:sz w:val="24"/>
          <w:szCs w:val="24"/>
        </w:rPr>
      </w:pPr>
      <w:r w:rsidRPr="00317265">
        <w:rPr>
          <w:rFonts w:ascii="Arial" w:hAnsi="Arial" w:cs="Arial"/>
          <w:sz w:val="24"/>
          <w:szCs w:val="24"/>
        </w:rPr>
        <w:t xml:space="preserve">Nasa, S. (2012) ‘Distributed leadership: case studies of the effective creation and deployment of pastoral teams’, </w:t>
      </w:r>
      <w:hyperlink r:id="rId35" w:history="1">
        <w:r w:rsidRPr="00317265">
          <w:rPr>
            <w:rStyle w:val="Hyperlink"/>
            <w:rFonts w:ascii="Arial" w:hAnsi="Arial" w:cs="Arial"/>
            <w:sz w:val="24"/>
            <w:szCs w:val="24"/>
          </w:rPr>
          <w:t>https://www.gov.uk/government/uploads/system/uploads/attachment_data/file/340041/distributed-leadership-case-studies-of-creation-and-deployment-of-pastoral-teams.pdf</w:t>
        </w:r>
      </w:hyperlink>
      <w:r w:rsidRPr="00317265">
        <w:rPr>
          <w:rFonts w:ascii="Arial" w:hAnsi="Arial" w:cs="Arial"/>
          <w:sz w:val="24"/>
          <w:szCs w:val="24"/>
        </w:rPr>
        <w:t xml:space="preserve"> [Accessed: 24</w:t>
      </w:r>
      <w:r w:rsidRPr="00317265">
        <w:rPr>
          <w:rFonts w:ascii="Arial" w:hAnsi="Arial" w:cs="Arial"/>
          <w:sz w:val="24"/>
          <w:szCs w:val="24"/>
          <w:vertAlign w:val="superscript"/>
        </w:rPr>
        <w:t>th</w:t>
      </w:r>
      <w:r w:rsidRPr="00317265">
        <w:rPr>
          <w:rFonts w:ascii="Arial" w:hAnsi="Arial" w:cs="Arial"/>
          <w:sz w:val="24"/>
          <w:szCs w:val="24"/>
        </w:rPr>
        <w:t xml:space="preserve"> </w:t>
      </w:r>
      <w:r w:rsidR="006044C7" w:rsidRPr="00317265">
        <w:rPr>
          <w:rFonts w:ascii="Arial" w:hAnsi="Arial" w:cs="Arial"/>
          <w:sz w:val="24"/>
          <w:szCs w:val="24"/>
        </w:rPr>
        <w:t>January</w:t>
      </w:r>
      <w:r w:rsidRPr="00317265">
        <w:rPr>
          <w:rFonts w:ascii="Arial" w:hAnsi="Arial" w:cs="Arial"/>
          <w:sz w:val="24"/>
          <w:szCs w:val="24"/>
        </w:rPr>
        <w:t xml:space="preserve"> 2018]. </w:t>
      </w:r>
    </w:p>
    <w:p w:rsidR="00850855" w:rsidRPr="00317265" w:rsidRDefault="00850855" w:rsidP="00317265">
      <w:pPr>
        <w:spacing w:line="360" w:lineRule="auto"/>
        <w:jc w:val="both"/>
        <w:rPr>
          <w:rFonts w:ascii="Arial" w:hAnsi="Arial" w:cs="Arial"/>
          <w:bCs/>
          <w:sz w:val="24"/>
          <w:szCs w:val="24"/>
        </w:rPr>
      </w:pPr>
      <w:r w:rsidRPr="00317265">
        <w:rPr>
          <w:rFonts w:ascii="Arial" w:hAnsi="Arial" w:cs="Arial"/>
          <w:sz w:val="24"/>
          <w:szCs w:val="24"/>
        </w:rPr>
        <w:t>NHS. (2017) ‘</w:t>
      </w:r>
      <w:r w:rsidRPr="00317265">
        <w:rPr>
          <w:rFonts w:ascii="Arial" w:hAnsi="Arial" w:cs="Arial"/>
          <w:bCs/>
          <w:sz w:val="24"/>
          <w:szCs w:val="24"/>
        </w:rPr>
        <w:t xml:space="preserve">Dealing with child behaviour problems’, </w:t>
      </w:r>
      <w:hyperlink r:id="rId36" w:history="1">
        <w:r w:rsidRPr="00317265">
          <w:rPr>
            <w:rStyle w:val="Hyperlink"/>
            <w:rFonts w:ascii="Arial" w:hAnsi="Arial" w:cs="Arial"/>
            <w:bCs/>
            <w:sz w:val="24"/>
            <w:szCs w:val="24"/>
          </w:rPr>
          <w:t>https://www.nhs.uk/conditions/pregnancy-and-baby/dealing-with-difficult-behaviour/</w:t>
        </w:r>
      </w:hyperlink>
      <w:r w:rsidRPr="00317265">
        <w:rPr>
          <w:rFonts w:ascii="Arial" w:hAnsi="Arial" w:cs="Arial"/>
          <w:bCs/>
          <w:sz w:val="24"/>
          <w:szCs w:val="24"/>
        </w:rPr>
        <w:t>? [</w:t>
      </w:r>
      <w:r w:rsidR="00317265" w:rsidRPr="00317265">
        <w:rPr>
          <w:rFonts w:ascii="Arial" w:hAnsi="Arial" w:cs="Arial"/>
          <w:bCs/>
          <w:sz w:val="24"/>
          <w:szCs w:val="24"/>
        </w:rPr>
        <w:t>Accessed</w:t>
      </w:r>
      <w:r w:rsidRPr="00317265">
        <w:rPr>
          <w:rFonts w:ascii="Arial" w:hAnsi="Arial" w:cs="Arial"/>
          <w:bCs/>
          <w:sz w:val="24"/>
          <w:szCs w:val="24"/>
        </w:rPr>
        <w:t>: 23</w:t>
      </w:r>
      <w:r w:rsidRPr="00317265">
        <w:rPr>
          <w:rFonts w:ascii="Arial" w:hAnsi="Arial" w:cs="Arial"/>
          <w:bCs/>
          <w:sz w:val="24"/>
          <w:szCs w:val="24"/>
          <w:vertAlign w:val="superscript"/>
        </w:rPr>
        <w:t>rd</w:t>
      </w:r>
      <w:r w:rsidRPr="00317265">
        <w:rPr>
          <w:rFonts w:ascii="Arial" w:hAnsi="Arial" w:cs="Arial"/>
          <w:bCs/>
          <w:sz w:val="24"/>
          <w:szCs w:val="24"/>
        </w:rPr>
        <w:t xml:space="preserve"> January 2018].</w:t>
      </w:r>
    </w:p>
    <w:p w:rsidR="00A07A9E" w:rsidRPr="00317265" w:rsidRDefault="00A07A9E" w:rsidP="00317265">
      <w:pPr>
        <w:spacing w:line="360" w:lineRule="auto"/>
        <w:jc w:val="both"/>
        <w:rPr>
          <w:rFonts w:ascii="Arial" w:hAnsi="Arial" w:cs="Arial"/>
          <w:sz w:val="24"/>
          <w:szCs w:val="24"/>
        </w:rPr>
      </w:pPr>
      <w:r w:rsidRPr="00317265">
        <w:rPr>
          <w:rFonts w:ascii="Arial" w:hAnsi="Arial" w:cs="Arial"/>
          <w:sz w:val="24"/>
          <w:szCs w:val="24"/>
        </w:rPr>
        <w:t xml:space="preserve">NHS. (No Date) ‘What makes a good leader?’, </w:t>
      </w:r>
      <w:hyperlink r:id="rId37" w:history="1">
        <w:r w:rsidRPr="00317265">
          <w:rPr>
            <w:rStyle w:val="Hyperlink"/>
            <w:rFonts w:ascii="Arial" w:hAnsi="Arial" w:cs="Arial"/>
            <w:sz w:val="24"/>
            <w:szCs w:val="24"/>
          </w:rPr>
          <w:t>http://www.leicspart.nhs.uk/Library/ToBeAGoodLeaderAttachment.pdf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w:t>
      </w:r>
    </w:p>
    <w:p w:rsidR="009000E1" w:rsidRPr="00317265" w:rsidRDefault="009000E1" w:rsidP="00317265">
      <w:pPr>
        <w:spacing w:line="360" w:lineRule="auto"/>
        <w:jc w:val="both"/>
        <w:rPr>
          <w:rFonts w:ascii="Arial" w:hAnsi="Arial" w:cs="Arial"/>
          <w:sz w:val="24"/>
          <w:szCs w:val="24"/>
        </w:rPr>
      </w:pPr>
      <w:r w:rsidRPr="00317265">
        <w:rPr>
          <w:rFonts w:ascii="Arial" w:hAnsi="Arial" w:cs="Arial"/>
          <w:sz w:val="24"/>
          <w:szCs w:val="24"/>
        </w:rPr>
        <w:t xml:space="preserve">Northouse, P. G. (2016) </w:t>
      </w:r>
      <w:r w:rsidRPr="00317265">
        <w:rPr>
          <w:rFonts w:ascii="Arial" w:hAnsi="Arial" w:cs="Arial"/>
          <w:i/>
          <w:sz w:val="24"/>
          <w:szCs w:val="24"/>
        </w:rPr>
        <w:t xml:space="preserve">Leadership, </w:t>
      </w:r>
      <w:r w:rsidRPr="00317265">
        <w:rPr>
          <w:rFonts w:ascii="Arial" w:hAnsi="Arial" w:cs="Arial"/>
          <w:sz w:val="24"/>
          <w:szCs w:val="24"/>
        </w:rPr>
        <w:t xml:space="preserve">London: SAGE Publications. </w:t>
      </w:r>
    </w:p>
    <w:p w:rsidR="00D0464D" w:rsidRPr="00317265" w:rsidRDefault="00D0464D"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NSPCC. (2014) ‘Information sharing and confidentiality for practitioners - things to know and issues to consider’, </w:t>
      </w:r>
      <w:hyperlink r:id="rId38" w:history="1">
        <w:r w:rsidRPr="00317265">
          <w:rPr>
            <w:rStyle w:val="Hyperlink"/>
            <w:rFonts w:ascii="Arial" w:hAnsi="Arial" w:cs="Arial"/>
            <w:sz w:val="24"/>
            <w:szCs w:val="24"/>
          </w:rPr>
          <w:t>https://www.nspcc.org.uk/globalassets/documents/information-service/information-sharing-confidentiality-practitioners.pdf</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01117A" w:rsidRPr="00317265" w:rsidRDefault="0001117A" w:rsidP="00317265">
      <w:pPr>
        <w:spacing w:line="360" w:lineRule="auto"/>
        <w:jc w:val="both"/>
        <w:rPr>
          <w:rFonts w:ascii="Arial" w:hAnsi="Arial" w:cs="Arial"/>
          <w:sz w:val="24"/>
          <w:szCs w:val="24"/>
        </w:rPr>
      </w:pPr>
      <w:r w:rsidRPr="00317265">
        <w:rPr>
          <w:rFonts w:ascii="Arial" w:hAnsi="Arial" w:cs="Arial"/>
          <w:sz w:val="24"/>
          <w:szCs w:val="24"/>
        </w:rPr>
        <w:t xml:space="preserve">Ofsted. (2011) ‘The impact of the Early Years Foundation Stage’, </w:t>
      </w:r>
      <w:hyperlink r:id="rId39" w:history="1">
        <w:r w:rsidRPr="00317265">
          <w:rPr>
            <w:rStyle w:val="Hyperlink"/>
            <w:rFonts w:ascii="Arial" w:hAnsi="Arial" w:cs="Arial"/>
            <w:sz w:val="24"/>
            <w:szCs w:val="24"/>
          </w:rPr>
          <w:t>https://www.gov.uk/government/uploads/system/uploads/attachment_data/file/419096/The_impact_of_the_Early_Years_Foundation_Stage.pdf</w:t>
        </w:r>
      </w:hyperlink>
      <w:r w:rsidRPr="00317265">
        <w:rPr>
          <w:rFonts w:ascii="Arial" w:hAnsi="Arial" w:cs="Arial"/>
          <w:sz w:val="24"/>
          <w:szCs w:val="24"/>
        </w:rPr>
        <w:t xml:space="preserve"> [Accessed: 23</w:t>
      </w:r>
      <w:r w:rsidRPr="00317265">
        <w:rPr>
          <w:rFonts w:ascii="Arial" w:hAnsi="Arial" w:cs="Arial"/>
          <w:sz w:val="24"/>
          <w:szCs w:val="24"/>
          <w:vertAlign w:val="superscript"/>
        </w:rPr>
        <w:t>rd</w:t>
      </w:r>
      <w:r w:rsidRPr="00317265">
        <w:rPr>
          <w:rFonts w:ascii="Arial" w:hAnsi="Arial" w:cs="Arial"/>
          <w:sz w:val="24"/>
          <w:szCs w:val="24"/>
        </w:rPr>
        <w:t xml:space="preserve"> January 2018]. </w:t>
      </w:r>
    </w:p>
    <w:p w:rsidR="005B781B" w:rsidRPr="00317265" w:rsidRDefault="005B781B" w:rsidP="00317265">
      <w:pPr>
        <w:spacing w:line="360" w:lineRule="auto"/>
        <w:jc w:val="both"/>
        <w:rPr>
          <w:rFonts w:ascii="Arial" w:hAnsi="Arial" w:cs="Arial"/>
          <w:sz w:val="24"/>
          <w:szCs w:val="24"/>
        </w:rPr>
      </w:pPr>
      <w:r w:rsidRPr="00317265">
        <w:rPr>
          <w:rFonts w:ascii="Arial" w:hAnsi="Arial" w:cs="Arial"/>
          <w:sz w:val="24"/>
          <w:szCs w:val="24"/>
        </w:rPr>
        <w:t xml:space="preserve">Ord, K., Mane, J., Smorti, S., Carroll-Lind, J., Robinson, L., Armstrong-Read, A., Brown-Cooper, P., Meredith, E., Rickard, D. and Jalal, J. (2013) ‘Developing Pedagogical Leadership in Early Childhood Education’, </w:t>
      </w:r>
      <w:hyperlink r:id="rId40" w:history="1">
        <w:r w:rsidRPr="00317265">
          <w:rPr>
            <w:rStyle w:val="Hyperlink"/>
            <w:rFonts w:ascii="Arial" w:hAnsi="Arial" w:cs="Arial"/>
            <w:sz w:val="24"/>
            <w:szCs w:val="24"/>
          </w:rPr>
          <w:t>https://www.ecnz.ac.nz/sites/default/files/uploaded-content/website-content/Publications/developing-pedagogical-leadership.pdf</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January 2018]. </w:t>
      </w:r>
    </w:p>
    <w:p w:rsidR="00EC14AE" w:rsidRPr="00317265" w:rsidRDefault="00EC14AE" w:rsidP="00317265">
      <w:pPr>
        <w:spacing w:line="360" w:lineRule="auto"/>
        <w:jc w:val="both"/>
        <w:rPr>
          <w:rFonts w:ascii="Arial" w:hAnsi="Arial" w:cs="Arial"/>
          <w:b/>
          <w:bCs/>
          <w:sz w:val="24"/>
          <w:szCs w:val="24"/>
        </w:rPr>
      </w:pPr>
      <w:r w:rsidRPr="00317265">
        <w:rPr>
          <w:rFonts w:ascii="Arial" w:hAnsi="Arial" w:cs="Arial"/>
          <w:sz w:val="24"/>
          <w:szCs w:val="24"/>
        </w:rPr>
        <w:t>O’Reilly, T. (2017) ‘</w:t>
      </w:r>
      <w:r w:rsidRPr="00317265">
        <w:rPr>
          <w:rFonts w:ascii="Arial" w:hAnsi="Arial" w:cs="Arial"/>
          <w:bCs/>
          <w:sz w:val="24"/>
          <w:szCs w:val="24"/>
        </w:rPr>
        <w:t xml:space="preserve">Why Change is Important for Business’, </w:t>
      </w:r>
      <w:hyperlink r:id="rId41" w:history="1">
        <w:r w:rsidRPr="00317265">
          <w:rPr>
            <w:rStyle w:val="Hyperlink"/>
            <w:rFonts w:ascii="Arial" w:hAnsi="Arial" w:cs="Arial"/>
            <w:bCs/>
            <w:sz w:val="24"/>
            <w:szCs w:val="24"/>
          </w:rPr>
          <w:t>https://www.linkedin.com/pulse/why-change-important-business-tom-o-reilly</w:t>
        </w:r>
      </w:hyperlink>
      <w:r w:rsidRPr="00317265">
        <w:rPr>
          <w:rFonts w:ascii="Arial" w:hAnsi="Arial" w:cs="Arial"/>
          <w:bCs/>
          <w:sz w:val="24"/>
          <w:szCs w:val="24"/>
        </w:rPr>
        <w:t xml:space="preserve"> [Accessed: 26</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ED215E" w:rsidRPr="00317265" w:rsidRDefault="00ED215E" w:rsidP="00317265">
      <w:pPr>
        <w:spacing w:line="360" w:lineRule="auto"/>
        <w:jc w:val="both"/>
        <w:rPr>
          <w:rFonts w:ascii="Arial" w:hAnsi="Arial" w:cs="Arial"/>
          <w:sz w:val="24"/>
          <w:szCs w:val="24"/>
        </w:rPr>
      </w:pPr>
      <w:r w:rsidRPr="00317265">
        <w:rPr>
          <w:rFonts w:ascii="Arial" w:hAnsi="Arial" w:cs="Arial"/>
          <w:sz w:val="24"/>
          <w:szCs w:val="24"/>
        </w:rPr>
        <w:t xml:space="preserve">Papathanasiou, I. V., Kleisiaris, C. F., Fradelos, E. C., Kakou, K. and Kourkouta, L. (2014) ‘Critical Thinking: The Development of an Essential Skill for Nursing Students’, </w:t>
      </w:r>
      <w:r w:rsidRPr="00317265">
        <w:rPr>
          <w:rFonts w:ascii="Arial" w:hAnsi="Arial" w:cs="Arial"/>
          <w:i/>
          <w:sz w:val="24"/>
          <w:szCs w:val="24"/>
        </w:rPr>
        <w:t xml:space="preserve">Journal of Academy of Medical Sciences of Bosnia and Herzegovina, </w:t>
      </w:r>
      <w:r w:rsidRPr="00317265">
        <w:rPr>
          <w:rFonts w:ascii="Arial" w:hAnsi="Arial" w:cs="Arial"/>
          <w:sz w:val="24"/>
          <w:szCs w:val="24"/>
        </w:rPr>
        <w:t xml:space="preserve">Volume 22, Issue 4, pp-283-286. [On-Line]. </w:t>
      </w:r>
      <w:hyperlink r:id="rId42" w:history="1">
        <w:r w:rsidRPr="00317265">
          <w:rPr>
            <w:rStyle w:val="Hyperlink"/>
            <w:rFonts w:ascii="Arial" w:hAnsi="Arial" w:cs="Arial"/>
            <w:sz w:val="24"/>
            <w:szCs w:val="24"/>
          </w:rPr>
          <w:t>https://www.ncbi.nlm.nih.gov/pmc/articles/PMC4216424/</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DE0DC2" w:rsidRPr="00317265" w:rsidRDefault="00DE0DC2" w:rsidP="00317265">
      <w:pPr>
        <w:spacing w:line="360" w:lineRule="auto"/>
        <w:jc w:val="both"/>
        <w:rPr>
          <w:rFonts w:ascii="Arial" w:hAnsi="Arial" w:cs="Arial"/>
          <w:sz w:val="24"/>
          <w:szCs w:val="24"/>
        </w:rPr>
      </w:pPr>
      <w:r w:rsidRPr="00317265">
        <w:rPr>
          <w:rFonts w:ascii="Arial" w:hAnsi="Arial" w:cs="Arial"/>
          <w:sz w:val="24"/>
          <w:szCs w:val="24"/>
        </w:rPr>
        <w:t xml:space="preserve">Pearson Schools and FE Colleges. (No Date) ‘Working in an early education and childcare setting’, </w:t>
      </w:r>
      <w:hyperlink r:id="rId43" w:history="1">
        <w:r w:rsidRPr="00317265">
          <w:rPr>
            <w:rStyle w:val="Hyperlink"/>
            <w:rFonts w:ascii="Arial" w:hAnsi="Arial" w:cs="Arial"/>
            <w:sz w:val="24"/>
            <w:szCs w:val="24"/>
          </w:rPr>
          <w:t>https://www.pearsonschoolsandfecolleges.co.uk/FEAndVocational/Childcare/HNC%20(Scotland)/HNCEarlyEducationandChildcare/Samples/Samplechapters/HNC-Childcare_CH01.pdf</w:t>
        </w:r>
      </w:hyperlink>
      <w:r w:rsidRPr="00317265">
        <w:rPr>
          <w:rFonts w:ascii="Arial" w:hAnsi="Arial" w:cs="Arial"/>
          <w:sz w:val="24"/>
          <w:szCs w:val="24"/>
        </w:rPr>
        <w:t xml:space="preserve"> [Accessed: 27</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D0464D" w:rsidRPr="00317265" w:rsidRDefault="00D0464D" w:rsidP="00317265">
      <w:pPr>
        <w:spacing w:line="360" w:lineRule="auto"/>
        <w:jc w:val="both"/>
        <w:rPr>
          <w:rFonts w:ascii="Arial" w:hAnsi="Arial" w:cs="Arial"/>
          <w:b/>
          <w:bCs/>
          <w:sz w:val="24"/>
          <w:szCs w:val="24"/>
        </w:rPr>
      </w:pPr>
      <w:r w:rsidRPr="00317265">
        <w:rPr>
          <w:rFonts w:ascii="Arial" w:hAnsi="Arial" w:cs="Arial"/>
          <w:sz w:val="24"/>
          <w:szCs w:val="24"/>
        </w:rPr>
        <w:t>Prozesky, D. R. (2000) ‘</w:t>
      </w:r>
      <w:r w:rsidRPr="00317265">
        <w:rPr>
          <w:rFonts w:ascii="Arial" w:hAnsi="Arial" w:cs="Arial"/>
          <w:bCs/>
          <w:sz w:val="24"/>
          <w:szCs w:val="24"/>
        </w:rPr>
        <w:t xml:space="preserve">Communication and Effective Teaching’, </w:t>
      </w:r>
      <w:r w:rsidRPr="00317265">
        <w:rPr>
          <w:rFonts w:ascii="Arial" w:hAnsi="Arial" w:cs="Arial"/>
          <w:bCs/>
          <w:i/>
          <w:sz w:val="24"/>
          <w:szCs w:val="24"/>
        </w:rPr>
        <w:t xml:space="preserve">Community eye health, </w:t>
      </w:r>
      <w:r w:rsidRPr="00317265">
        <w:rPr>
          <w:rFonts w:ascii="Arial" w:hAnsi="Arial" w:cs="Arial"/>
          <w:bCs/>
          <w:sz w:val="24"/>
          <w:szCs w:val="24"/>
        </w:rPr>
        <w:t xml:space="preserve">Volume 13, Issue 35, pp.44-45. [On-Line]. </w:t>
      </w:r>
      <w:hyperlink r:id="rId44" w:history="1">
        <w:r w:rsidRPr="00317265">
          <w:rPr>
            <w:rStyle w:val="Hyperlink"/>
            <w:rFonts w:ascii="Arial" w:hAnsi="Arial" w:cs="Arial"/>
            <w:bCs/>
            <w:sz w:val="24"/>
            <w:szCs w:val="24"/>
          </w:rPr>
          <w:t>https://www.ncbi.nlm.nih.gov/pmc/articles/PMC1705977/</w:t>
        </w:r>
      </w:hyperlink>
      <w:r w:rsidRPr="00317265">
        <w:rPr>
          <w:rFonts w:ascii="Arial" w:hAnsi="Arial" w:cs="Arial"/>
          <w:bCs/>
          <w:sz w:val="24"/>
          <w:szCs w:val="24"/>
        </w:rPr>
        <w:t xml:space="preserve"> [Accessed: 24</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E30DB7" w:rsidRPr="00317265" w:rsidRDefault="00E30DB7" w:rsidP="00317265">
      <w:pPr>
        <w:spacing w:line="360" w:lineRule="auto"/>
        <w:jc w:val="both"/>
        <w:rPr>
          <w:rFonts w:ascii="Arial" w:hAnsi="Arial" w:cs="Arial"/>
          <w:sz w:val="24"/>
          <w:szCs w:val="24"/>
        </w:rPr>
      </w:pPr>
      <w:r w:rsidRPr="00317265">
        <w:rPr>
          <w:rFonts w:ascii="Arial" w:hAnsi="Arial" w:cs="Arial"/>
          <w:sz w:val="24"/>
          <w:szCs w:val="24"/>
        </w:rPr>
        <w:t xml:space="preserve">Queensland Government. (2018) ‘Communicating effectively for </w:t>
      </w:r>
      <w:r w:rsidR="006044C7" w:rsidRPr="00317265">
        <w:rPr>
          <w:rFonts w:ascii="Arial" w:hAnsi="Arial" w:cs="Arial"/>
          <w:sz w:val="24"/>
          <w:szCs w:val="24"/>
        </w:rPr>
        <w:t>business</w:t>
      </w:r>
      <w:r w:rsidRPr="00317265">
        <w:rPr>
          <w:rFonts w:ascii="Arial" w:hAnsi="Arial" w:cs="Arial"/>
          <w:sz w:val="24"/>
          <w:szCs w:val="24"/>
        </w:rPr>
        <w:t xml:space="preserve">’, </w:t>
      </w:r>
      <w:hyperlink r:id="rId45" w:history="1">
        <w:r w:rsidRPr="00317265">
          <w:rPr>
            <w:rStyle w:val="Hyperlink"/>
            <w:rFonts w:ascii="Arial" w:hAnsi="Arial" w:cs="Arial"/>
            <w:sz w:val="24"/>
            <w:szCs w:val="24"/>
          </w:rPr>
          <w:t>https://www.business.qld.gov.au/running-business/marketing-sales/managing-relationships/communicating-effectively</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5064B2" w:rsidRPr="00317265" w:rsidRDefault="005064B2" w:rsidP="00317265">
      <w:pPr>
        <w:spacing w:line="360" w:lineRule="auto"/>
        <w:jc w:val="both"/>
        <w:rPr>
          <w:rFonts w:ascii="Arial" w:hAnsi="Arial" w:cs="Arial"/>
          <w:b/>
          <w:bCs/>
          <w:sz w:val="24"/>
          <w:szCs w:val="24"/>
        </w:rPr>
      </w:pPr>
      <w:r w:rsidRPr="00317265">
        <w:rPr>
          <w:rFonts w:ascii="Arial" w:hAnsi="Arial" w:cs="Arial"/>
          <w:sz w:val="24"/>
          <w:szCs w:val="24"/>
        </w:rPr>
        <w:t>Sheilpa, P. (2012) ‘</w:t>
      </w:r>
      <w:r w:rsidRPr="00317265">
        <w:rPr>
          <w:rFonts w:ascii="Arial" w:hAnsi="Arial" w:cs="Arial"/>
          <w:bCs/>
          <w:sz w:val="24"/>
          <w:szCs w:val="24"/>
        </w:rPr>
        <w:t xml:space="preserve">Embedding literacy in an early childhood education programme: A look into Montessori’, </w:t>
      </w:r>
      <w:r w:rsidRPr="00317265">
        <w:rPr>
          <w:rFonts w:ascii="Arial" w:hAnsi="Arial" w:cs="Arial"/>
          <w:bCs/>
          <w:i/>
          <w:sz w:val="24"/>
          <w:szCs w:val="24"/>
        </w:rPr>
        <w:t xml:space="preserve">New Zealand Research in Early Childhood Education, </w:t>
      </w:r>
      <w:r w:rsidRPr="00317265">
        <w:rPr>
          <w:rFonts w:ascii="Arial" w:hAnsi="Arial" w:cs="Arial"/>
          <w:bCs/>
          <w:sz w:val="24"/>
          <w:szCs w:val="24"/>
        </w:rPr>
        <w:t xml:space="preserve">Volume 15, pp.11-30. [On-Line] </w:t>
      </w:r>
      <w:hyperlink r:id="rId46" w:history="1">
        <w:r w:rsidRPr="00317265">
          <w:rPr>
            <w:rStyle w:val="Hyperlink"/>
            <w:rFonts w:ascii="Arial" w:hAnsi="Arial" w:cs="Arial"/>
            <w:bCs/>
            <w:sz w:val="24"/>
            <w:szCs w:val="24"/>
          </w:rPr>
          <w:t>https://search.informit.com.au/documentSummary;dn=183090131597949;res=IELHSS</w:t>
        </w:r>
      </w:hyperlink>
      <w:r w:rsidRPr="00317265">
        <w:rPr>
          <w:rFonts w:ascii="Arial" w:hAnsi="Arial" w:cs="Arial"/>
          <w:bCs/>
          <w:sz w:val="24"/>
          <w:szCs w:val="24"/>
        </w:rPr>
        <w:t xml:space="preserve"> [Accessed: 23</w:t>
      </w:r>
      <w:r w:rsidRPr="00317265">
        <w:rPr>
          <w:rFonts w:ascii="Arial" w:hAnsi="Arial" w:cs="Arial"/>
          <w:bCs/>
          <w:sz w:val="24"/>
          <w:szCs w:val="24"/>
          <w:vertAlign w:val="superscript"/>
        </w:rPr>
        <w:t>rd</w:t>
      </w:r>
      <w:r w:rsidRPr="00317265">
        <w:rPr>
          <w:rFonts w:ascii="Arial" w:hAnsi="Arial" w:cs="Arial"/>
          <w:bCs/>
          <w:sz w:val="24"/>
          <w:szCs w:val="24"/>
        </w:rPr>
        <w:t xml:space="preserve"> January 2018]. </w:t>
      </w:r>
    </w:p>
    <w:p w:rsidR="00C811ED" w:rsidRPr="00317265" w:rsidRDefault="00264E7D" w:rsidP="00317265">
      <w:pPr>
        <w:spacing w:line="360" w:lineRule="auto"/>
        <w:jc w:val="both"/>
        <w:rPr>
          <w:rFonts w:ascii="Arial" w:hAnsi="Arial" w:cs="Arial"/>
          <w:sz w:val="24"/>
          <w:szCs w:val="24"/>
        </w:rPr>
      </w:pPr>
      <w:r w:rsidRPr="00317265">
        <w:rPr>
          <w:rFonts w:ascii="Arial" w:hAnsi="Arial" w:cs="Arial"/>
          <w:sz w:val="24"/>
          <w:szCs w:val="24"/>
        </w:rPr>
        <w:t xml:space="preserve">Reina, D., Reina, M. and Hudnut, D. (2017) ‘Why Trust Is Critical to Team Success’, </w:t>
      </w:r>
      <w:hyperlink r:id="rId47" w:history="1">
        <w:r w:rsidRPr="00317265">
          <w:rPr>
            <w:rStyle w:val="Hyperlink"/>
            <w:rFonts w:ascii="Arial" w:hAnsi="Arial" w:cs="Arial"/>
            <w:sz w:val="24"/>
            <w:szCs w:val="24"/>
          </w:rPr>
          <w:t>https://www.ccl.org/wp-content/uploads/2017/05/why-trust-is-critical-team-success-research-report.pdf</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811ED" w:rsidRPr="00317265" w:rsidRDefault="00C811ED" w:rsidP="00317265">
      <w:pPr>
        <w:spacing w:line="360" w:lineRule="auto"/>
        <w:jc w:val="both"/>
        <w:rPr>
          <w:rFonts w:ascii="Arial" w:hAnsi="Arial" w:cs="Arial"/>
          <w:b/>
          <w:bCs/>
          <w:sz w:val="24"/>
          <w:szCs w:val="24"/>
        </w:rPr>
      </w:pPr>
      <w:r w:rsidRPr="00317265">
        <w:rPr>
          <w:rFonts w:ascii="Arial" w:hAnsi="Arial" w:cs="Arial"/>
          <w:sz w:val="24"/>
          <w:szCs w:val="24"/>
        </w:rPr>
        <w:t>Rymanowicz, K. (2016) ‘</w:t>
      </w:r>
      <w:r w:rsidRPr="00317265">
        <w:rPr>
          <w:rFonts w:ascii="Arial" w:hAnsi="Arial" w:cs="Arial"/>
          <w:bCs/>
          <w:sz w:val="24"/>
          <w:szCs w:val="24"/>
        </w:rPr>
        <w:t xml:space="preserve">The importance of critical thinking for young children’, </w:t>
      </w:r>
      <w:hyperlink r:id="rId48" w:history="1">
        <w:r w:rsidRPr="00317265">
          <w:rPr>
            <w:rStyle w:val="Hyperlink"/>
            <w:rFonts w:ascii="Arial" w:hAnsi="Arial" w:cs="Arial"/>
            <w:bCs/>
            <w:sz w:val="24"/>
            <w:szCs w:val="24"/>
          </w:rPr>
          <w:t>http://msue.anr.msu.edu/news/the_importance_of_critical_thinking_for_young_children</w:t>
        </w:r>
      </w:hyperlink>
      <w:r w:rsidRPr="00317265">
        <w:rPr>
          <w:rFonts w:ascii="Arial" w:hAnsi="Arial" w:cs="Arial"/>
          <w:bCs/>
          <w:sz w:val="24"/>
          <w:szCs w:val="24"/>
        </w:rPr>
        <w:t xml:space="preserve"> [Accessed: 25</w:t>
      </w:r>
      <w:r w:rsidRPr="00317265">
        <w:rPr>
          <w:rFonts w:ascii="Arial" w:hAnsi="Arial" w:cs="Arial"/>
          <w:bCs/>
          <w:sz w:val="24"/>
          <w:szCs w:val="24"/>
          <w:vertAlign w:val="superscript"/>
        </w:rPr>
        <w:t>th</w:t>
      </w:r>
      <w:r w:rsidRPr="00317265">
        <w:rPr>
          <w:rFonts w:ascii="Arial" w:hAnsi="Arial" w:cs="Arial"/>
          <w:bCs/>
          <w:sz w:val="24"/>
          <w:szCs w:val="24"/>
        </w:rPr>
        <w:t xml:space="preserve"> January 2018]. </w:t>
      </w:r>
    </w:p>
    <w:p w:rsidR="00B5478D" w:rsidRPr="00317265" w:rsidRDefault="00B5478D" w:rsidP="00317265">
      <w:pPr>
        <w:spacing w:line="360" w:lineRule="auto"/>
        <w:jc w:val="both"/>
        <w:rPr>
          <w:rFonts w:ascii="Arial" w:hAnsi="Arial" w:cs="Arial"/>
          <w:sz w:val="24"/>
          <w:szCs w:val="24"/>
        </w:rPr>
      </w:pPr>
      <w:r w:rsidRPr="00317265">
        <w:rPr>
          <w:rFonts w:ascii="Arial" w:hAnsi="Arial" w:cs="Arial"/>
          <w:sz w:val="24"/>
          <w:szCs w:val="24"/>
        </w:rPr>
        <w:t xml:space="preserve">Siraj-Blatchford, I. and Hallet, E. (2014) </w:t>
      </w:r>
      <w:r w:rsidRPr="00317265">
        <w:rPr>
          <w:rFonts w:ascii="Arial" w:hAnsi="Arial" w:cs="Arial"/>
          <w:i/>
          <w:sz w:val="24"/>
          <w:szCs w:val="24"/>
        </w:rPr>
        <w:t xml:space="preserve">Effective and Caring Leadership in the Early Years, </w:t>
      </w:r>
      <w:r w:rsidRPr="00317265">
        <w:rPr>
          <w:rFonts w:ascii="Arial" w:hAnsi="Arial" w:cs="Arial"/>
          <w:sz w:val="24"/>
          <w:szCs w:val="24"/>
        </w:rPr>
        <w:t xml:space="preserve">London: SAGE Publications. </w:t>
      </w:r>
    </w:p>
    <w:p w:rsidR="00F1776F" w:rsidRPr="00317265" w:rsidRDefault="00F1776F" w:rsidP="00317265">
      <w:pPr>
        <w:spacing w:line="360" w:lineRule="auto"/>
        <w:jc w:val="both"/>
        <w:rPr>
          <w:rFonts w:ascii="Arial" w:hAnsi="Arial" w:cs="Arial"/>
          <w:sz w:val="24"/>
          <w:szCs w:val="24"/>
        </w:rPr>
      </w:pPr>
      <w:r w:rsidRPr="00317265">
        <w:rPr>
          <w:rFonts w:ascii="Arial" w:hAnsi="Arial" w:cs="Arial"/>
          <w:sz w:val="24"/>
          <w:szCs w:val="24"/>
        </w:rPr>
        <w:t xml:space="preserve">Smith, S. M. (2010) ‘What is Leadership?’, </w:t>
      </w:r>
      <w:hyperlink r:id="rId49" w:history="1">
        <w:r w:rsidRPr="00317265">
          <w:rPr>
            <w:rStyle w:val="Hyperlink"/>
            <w:rFonts w:ascii="Arial" w:hAnsi="Arial" w:cs="Arial"/>
            <w:sz w:val="24"/>
            <w:szCs w:val="24"/>
          </w:rPr>
          <w:t>https://stevenmsmith.com/what-is-leadership/</w:t>
        </w:r>
      </w:hyperlink>
      <w:r w:rsidRPr="00317265">
        <w:rPr>
          <w:rFonts w:ascii="Arial" w:hAnsi="Arial" w:cs="Arial"/>
          <w:sz w:val="24"/>
          <w:szCs w:val="24"/>
        </w:rPr>
        <w:t xml:space="preserve"> [Accessed: 20</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83758" w:rsidRPr="00317265" w:rsidRDefault="00C83758" w:rsidP="00317265">
      <w:pPr>
        <w:spacing w:line="360" w:lineRule="auto"/>
        <w:jc w:val="both"/>
        <w:rPr>
          <w:rFonts w:ascii="Arial" w:hAnsi="Arial" w:cs="Arial"/>
          <w:sz w:val="24"/>
          <w:szCs w:val="24"/>
        </w:rPr>
      </w:pPr>
      <w:r w:rsidRPr="00317265">
        <w:rPr>
          <w:rFonts w:ascii="Arial" w:hAnsi="Arial" w:cs="Arial"/>
          <w:sz w:val="24"/>
          <w:szCs w:val="24"/>
        </w:rPr>
        <w:t xml:space="preserve">Spahr, P. (2015) ‘Defining Leadership: Do You Manage … or Do You Lead?’, </w:t>
      </w:r>
      <w:hyperlink r:id="rId50" w:history="1">
        <w:r w:rsidRPr="00317265">
          <w:rPr>
            <w:rStyle w:val="Hyperlink"/>
            <w:rFonts w:ascii="Arial" w:hAnsi="Arial" w:cs="Arial"/>
            <w:sz w:val="24"/>
            <w:szCs w:val="24"/>
          </w:rPr>
          <w:t>https://online.stu.edu/what-is-leadership/</w:t>
        </w:r>
      </w:hyperlink>
      <w:r w:rsidRPr="00317265">
        <w:rPr>
          <w:rFonts w:ascii="Arial" w:hAnsi="Arial" w:cs="Arial"/>
          <w:sz w:val="24"/>
          <w:szCs w:val="24"/>
        </w:rPr>
        <w:t xml:space="preserve"> [Accessed: 21</w:t>
      </w:r>
      <w:r w:rsidRPr="00317265">
        <w:rPr>
          <w:rFonts w:ascii="Arial" w:hAnsi="Arial" w:cs="Arial"/>
          <w:sz w:val="24"/>
          <w:szCs w:val="24"/>
          <w:vertAlign w:val="superscript"/>
        </w:rPr>
        <w:t>st</w:t>
      </w:r>
      <w:r w:rsidRPr="00317265">
        <w:rPr>
          <w:rFonts w:ascii="Arial" w:hAnsi="Arial" w:cs="Arial"/>
          <w:sz w:val="24"/>
          <w:szCs w:val="24"/>
        </w:rPr>
        <w:t xml:space="preserve"> January 2018]. </w:t>
      </w:r>
    </w:p>
    <w:p w:rsidR="00866B42" w:rsidRPr="00317265" w:rsidRDefault="00866B42" w:rsidP="00317265">
      <w:pPr>
        <w:spacing w:line="360" w:lineRule="auto"/>
        <w:jc w:val="both"/>
        <w:rPr>
          <w:rFonts w:ascii="Arial" w:hAnsi="Arial" w:cs="Arial"/>
          <w:sz w:val="24"/>
          <w:szCs w:val="24"/>
        </w:rPr>
      </w:pPr>
      <w:r w:rsidRPr="00317265">
        <w:rPr>
          <w:rFonts w:ascii="Arial" w:hAnsi="Arial" w:cs="Arial"/>
          <w:sz w:val="24"/>
          <w:szCs w:val="24"/>
        </w:rPr>
        <w:t xml:space="preserve">Sylva, </w:t>
      </w:r>
      <w:r w:rsidR="007E2FE1" w:rsidRPr="00317265">
        <w:rPr>
          <w:rFonts w:ascii="Arial" w:hAnsi="Arial" w:cs="Arial"/>
          <w:sz w:val="24"/>
          <w:szCs w:val="24"/>
        </w:rPr>
        <w:t xml:space="preserve">K., Melhuish, E., Sammons, P., Siraj-Blatchford, I. and Taggart, B. (2004) ‘The Effective Provision of Pre-School Education (EPPE) Project: Findings from Pre-school to end of Key Stage1’, </w:t>
      </w:r>
      <w:hyperlink r:id="rId51" w:history="1">
        <w:r w:rsidR="007E2FE1" w:rsidRPr="00317265">
          <w:rPr>
            <w:rStyle w:val="Hyperlink"/>
            <w:rFonts w:ascii="Arial" w:hAnsi="Arial" w:cs="Arial"/>
            <w:sz w:val="24"/>
            <w:szCs w:val="24"/>
          </w:rPr>
          <w:t>http://dera.ioe.ac.uk/8543/7/SSU-SF-2004-01.pdf</w:t>
        </w:r>
      </w:hyperlink>
      <w:r w:rsidR="007E2FE1" w:rsidRPr="00317265">
        <w:rPr>
          <w:rFonts w:ascii="Arial" w:hAnsi="Arial" w:cs="Arial"/>
          <w:sz w:val="24"/>
          <w:szCs w:val="24"/>
        </w:rPr>
        <w:t xml:space="preserve"> [Accessed: 22</w:t>
      </w:r>
      <w:r w:rsidR="007E2FE1" w:rsidRPr="00317265">
        <w:rPr>
          <w:rFonts w:ascii="Arial" w:hAnsi="Arial" w:cs="Arial"/>
          <w:sz w:val="24"/>
          <w:szCs w:val="24"/>
          <w:vertAlign w:val="superscript"/>
        </w:rPr>
        <w:t>nd</w:t>
      </w:r>
      <w:r w:rsidR="007E2FE1" w:rsidRPr="00317265">
        <w:rPr>
          <w:rFonts w:ascii="Arial" w:hAnsi="Arial" w:cs="Arial"/>
          <w:sz w:val="24"/>
          <w:szCs w:val="24"/>
        </w:rPr>
        <w:t xml:space="preserve"> January 2018]. </w:t>
      </w:r>
    </w:p>
    <w:p w:rsidR="006044C7" w:rsidRPr="00317265" w:rsidRDefault="006044C7" w:rsidP="00317265">
      <w:pPr>
        <w:spacing w:line="360" w:lineRule="auto"/>
        <w:jc w:val="both"/>
        <w:rPr>
          <w:rFonts w:ascii="Arial" w:hAnsi="Arial" w:cs="Arial"/>
          <w:bCs/>
          <w:sz w:val="24"/>
          <w:szCs w:val="24"/>
        </w:rPr>
      </w:pPr>
      <w:r w:rsidRPr="00317265">
        <w:rPr>
          <w:rFonts w:ascii="Arial" w:hAnsi="Arial" w:cs="Arial"/>
          <w:sz w:val="24"/>
          <w:szCs w:val="24"/>
        </w:rPr>
        <w:t>The University of Manchester. (No Date) ‘</w:t>
      </w:r>
      <w:r w:rsidRPr="00317265">
        <w:rPr>
          <w:rFonts w:ascii="Arial" w:hAnsi="Arial" w:cs="Arial"/>
          <w:bCs/>
          <w:sz w:val="24"/>
          <w:szCs w:val="24"/>
        </w:rPr>
        <w:t xml:space="preserve">The Data Protection Act 1998’, </w:t>
      </w:r>
      <w:hyperlink r:id="rId52" w:history="1">
        <w:r w:rsidRPr="00317265">
          <w:rPr>
            <w:rStyle w:val="Hyperlink"/>
            <w:rFonts w:ascii="Arial" w:hAnsi="Arial" w:cs="Arial"/>
            <w:bCs/>
            <w:sz w:val="24"/>
            <w:szCs w:val="24"/>
          </w:rPr>
          <w:t>http://www.dataprotection.manchester.ac.uk/whatisdataprotection/thedataprotectionact/</w:t>
        </w:r>
      </w:hyperlink>
      <w:r w:rsidRPr="00317265">
        <w:rPr>
          <w:rFonts w:ascii="Arial" w:hAnsi="Arial" w:cs="Arial"/>
          <w:bCs/>
          <w:sz w:val="24"/>
          <w:szCs w:val="24"/>
        </w:rPr>
        <w:t xml:space="preserve"> [Accessed: 25</w:t>
      </w:r>
      <w:r w:rsidRPr="00317265">
        <w:rPr>
          <w:rFonts w:ascii="Arial" w:hAnsi="Arial" w:cs="Arial"/>
          <w:bCs/>
          <w:sz w:val="24"/>
          <w:szCs w:val="24"/>
          <w:vertAlign w:val="superscript"/>
        </w:rPr>
        <w:t>th</w:t>
      </w:r>
      <w:r w:rsidRPr="00317265">
        <w:rPr>
          <w:rFonts w:ascii="Arial" w:hAnsi="Arial" w:cs="Arial"/>
          <w:bCs/>
          <w:sz w:val="24"/>
          <w:szCs w:val="24"/>
        </w:rPr>
        <w:t xml:space="preserve"> January 2018].</w:t>
      </w:r>
    </w:p>
    <w:p w:rsidR="00BE1634" w:rsidRPr="00317265" w:rsidRDefault="00BE1634" w:rsidP="00317265">
      <w:pPr>
        <w:spacing w:line="360" w:lineRule="auto"/>
        <w:jc w:val="both"/>
        <w:rPr>
          <w:rFonts w:ascii="Arial" w:hAnsi="Arial" w:cs="Arial"/>
          <w:sz w:val="24"/>
          <w:szCs w:val="24"/>
        </w:rPr>
      </w:pPr>
      <w:r w:rsidRPr="00317265">
        <w:rPr>
          <w:rFonts w:ascii="Arial" w:hAnsi="Arial" w:cs="Arial"/>
          <w:sz w:val="24"/>
          <w:szCs w:val="24"/>
        </w:rPr>
        <w:lastRenderedPageBreak/>
        <w:t xml:space="preserve">Tohidi, H. and Jabbari, M. M. (2012) ‘The Important of Virtual Organization’, </w:t>
      </w:r>
      <w:r w:rsidR="00C377E5" w:rsidRPr="00317265">
        <w:rPr>
          <w:rFonts w:ascii="Arial" w:hAnsi="Arial" w:cs="Arial"/>
          <w:i/>
          <w:sz w:val="24"/>
          <w:szCs w:val="24"/>
        </w:rPr>
        <w:t xml:space="preserve">Procedia Technology, </w:t>
      </w:r>
      <w:r w:rsidR="00C377E5" w:rsidRPr="00317265">
        <w:rPr>
          <w:rFonts w:ascii="Arial" w:hAnsi="Arial" w:cs="Arial"/>
          <w:sz w:val="24"/>
          <w:szCs w:val="24"/>
        </w:rPr>
        <w:t xml:space="preserve">Volume 1, pp.551-555. [On-Line]. </w:t>
      </w:r>
      <w:hyperlink r:id="rId53" w:history="1">
        <w:r w:rsidR="00C377E5" w:rsidRPr="00317265">
          <w:rPr>
            <w:rStyle w:val="Hyperlink"/>
            <w:rFonts w:ascii="Arial" w:hAnsi="Arial" w:cs="Arial"/>
            <w:sz w:val="24"/>
            <w:szCs w:val="24"/>
          </w:rPr>
          <w:t>https://www.sciencedirect.com/science/article/pii/S2212017312001211</w:t>
        </w:r>
      </w:hyperlink>
      <w:r w:rsidR="00C377E5" w:rsidRPr="00317265">
        <w:rPr>
          <w:rFonts w:ascii="Arial" w:hAnsi="Arial" w:cs="Arial"/>
          <w:sz w:val="24"/>
          <w:szCs w:val="24"/>
        </w:rPr>
        <w:t xml:space="preserve"> [Accessed: 26</w:t>
      </w:r>
      <w:r w:rsidR="00C377E5" w:rsidRPr="00317265">
        <w:rPr>
          <w:rFonts w:ascii="Arial" w:hAnsi="Arial" w:cs="Arial"/>
          <w:sz w:val="24"/>
          <w:szCs w:val="24"/>
          <w:vertAlign w:val="superscript"/>
        </w:rPr>
        <w:t>th</w:t>
      </w:r>
      <w:r w:rsidR="00C377E5" w:rsidRPr="00317265">
        <w:rPr>
          <w:rFonts w:ascii="Arial" w:hAnsi="Arial" w:cs="Arial"/>
          <w:sz w:val="24"/>
          <w:szCs w:val="24"/>
        </w:rPr>
        <w:t xml:space="preserve"> January 2018]. </w:t>
      </w:r>
    </w:p>
    <w:p w:rsidR="0001117A" w:rsidRPr="00317265" w:rsidRDefault="0001117A" w:rsidP="00317265">
      <w:pPr>
        <w:spacing w:line="360" w:lineRule="auto"/>
        <w:jc w:val="both"/>
        <w:rPr>
          <w:rFonts w:ascii="Arial" w:hAnsi="Arial" w:cs="Arial"/>
          <w:sz w:val="24"/>
          <w:szCs w:val="24"/>
        </w:rPr>
      </w:pPr>
      <w:r w:rsidRPr="00317265">
        <w:rPr>
          <w:rFonts w:ascii="Arial" w:hAnsi="Arial" w:cs="Arial"/>
          <w:sz w:val="24"/>
          <w:szCs w:val="24"/>
        </w:rPr>
        <w:t xml:space="preserve">Turkay, S. (2015) ‘Setting Goals: Who, Why, How?’, </w:t>
      </w:r>
      <w:hyperlink r:id="rId54" w:history="1">
        <w:r w:rsidRPr="00317265">
          <w:rPr>
            <w:rStyle w:val="Hyperlink"/>
            <w:rFonts w:ascii="Arial" w:hAnsi="Arial" w:cs="Arial"/>
            <w:sz w:val="24"/>
            <w:szCs w:val="24"/>
          </w:rPr>
          <w:t>https://vpal.harvard.edu/publications/setting-goals-who-why-how</w:t>
        </w:r>
      </w:hyperlink>
      <w:r w:rsidRPr="00317265">
        <w:rPr>
          <w:rFonts w:ascii="Arial" w:hAnsi="Arial" w:cs="Arial"/>
          <w:sz w:val="24"/>
          <w:szCs w:val="24"/>
        </w:rPr>
        <w:t xml:space="preserve"> [Accessed: 22</w:t>
      </w:r>
      <w:r w:rsidRPr="00317265">
        <w:rPr>
          <w:rFonts w:ascii="Arial" w:hAnsi="Arial" w:cs="Arial"/>
          <w:sz w:val="24"/>
          <w:szCs w:val="24"/>
          <w:vertAlign w:val="superscript"/>
        </w:rPr>
        <w:t>nd</w:t>
      </w:r>
      <w:r w:rsidRPr="00317265">
        <w:rPr>
          <w:rFonts w:ascii="Arial" w:hAnsi="Arial" w:cs="Arial"/>
          <w:sz w:val="24"/>
          <w:szCs w:val="24"/>
        </w:rPr>
        <w:t xml:space="preserve"> </w:t>
      </w:r>
      <w:r w:rsidR="003F4865" w:rsidRPr="00317265">
        <w:rPr>
          <w:rFonts w:ascii="Arial" w:hAnsi="Arial" w:cs="Arial"/>
          <w:sz w:val="24"/>
          <w:szCs w:val="24"/>
        </w:rPr>
        <w:t>January</w:t>
      </w:r>
      <w:r w:rsidRPr="00317265">
        <w:rPr>
          <w:rFonts w:ascii="Arial" w:hAnsi="Arial" w:cs="Arial"/>
          <w:sz w:val="24"/>
          <w:szCs w:val="24"/>
        </w:rPr>
        <w:t xml:space="preserve"> 2018]. </w:t>
      </w:r>
    </w:p>
    <w:p w:rsidR="00D0464D" w:rsidRPr="00317265" w:rsidRDefault="00317265" w:rsidP="00317265">
      <w:pPr>
        <w:spacing w:line="360" w:lineRule="auto"/>
        <w:jc w:val="both"/>
        <w:rPr>
          <w:rFonts w:ascii="Arial" w:hAnsi="Arial" w:cs="Arial"/>
          <w:sz w:val="24"/>
          <w:szCs w:val="24"/>
        </w:rPr>
      </w:pPr>
      <w:r w:rsidRPr="00317265">
        <w:rPr>
          <w:rFonts w:ascii="Arial" w:hAnsi="Arial" w:cs="Arial"/>
          <w:sz w:val="24"/>
          <w:szCs w:val="24"/>
        </w:rPr>
        <w:t>UNICEF</w:t>
      </w:r>
      <w:r w:rsidR="00D0464D" w:rsidRPr="00317265">
        <w:rPr>
          <w:rFonts w:ascii="Arial" w:hAnsi="Arial" w:cs="Arial"/>
          <w:sz w:val="24"/>
          <w:szCs w:val="24"/>
        </w:rPr>
        <w:t xml:space="preserve">. (No Date) ‘HOW WE PROTECT CHILDREN'S RIGHTS WITH THE UN CONVENTION ON THE RIGHTS OF THE CHILD’, </w:t>
      </w:r>
      <w:hyperlink r:id="rId55" w:history="1">
        <w:r w:rsidR="00D0464D" w:rsidRPr="00317265">
          <w:rPr>
            <w:rStyle w:val="Hyperlink"/>
            <w:rFonts w:ascii="Arial" w:hAnsi="Arial" w:cs="Arial"/>
            <w:sz w:val="24"/>
            <w:szCs w:val="24"/>
          </w:rPr>
          <w:t>https://www.unicef.org.uk/what-we-do/un-convention-child-rights/</w:t>
        </w:r>
      </w:hyperlink>
      <w:r w:rsidR="00D0464D" w:rsidRPr="00317265">
        <w:rPr>
          <w:rFonts w:ascii="Arial" w:hAnsi="Arial" w:cs="Arial"/>
          <w:sz w:val="24"/>
          <w:szCs w:val="24"/>
        </w:rPr>
        <w:t xml:space="preserve"> [</w:t>
      </w:r>
      <w:r w:rsidR="006044C7" w:rsidRPr="00317265">
        <w:rPr>
          <w:rFonts w:ascii="Arial" w:hAnsi="Arial" w:cs="Arial"/>
          <w:sz w:val="24"/>
          <w:szCs w:val="24"/>
        </w:rPr>
        <w:t>Accessed</w:t>
      </w:r>
      <w:r w:rsidR="00D0464D" w:rsidRPr="00317265">
        <w:rPr>
          <w:rFonts w:ascii="Arial" w:hAnsi="Arial" w:cs="Arial"/>
          <w:sz w:val="24"/>
          <w:szCs w:val="24"/>
        </w:rPr>
        <w:t>: 26</w:t>
      </w:r>
      <w:r w:rsidR="00D0464D" w:rsidRPr="00317265">
        <w:rPr>
          <w:rFonts w:ascii="Arial" w:hAnsi="Arial" w:cs="Arial"/>
          <w:sz w:val="24"/>
          <w:szCs w:val="24"/>
          <w:vertAlign w:val="superscript"/>
        </w:rPr>
        <w:t>th</w:t>
      </w:r>
      <w:r w:rsidR="00D0464D" w:rsidRPr="00317265">
        <w:rPr>
          <w:rFonts w:ascii="Arial" w:hAnsi="Arial" w:cs="Arial"/>
          <w:sz w:val="24"/>
          <w:szCs w:val="24"/>
        </w:rPr>
        <w:t xml:space="preserve"> January 2018]. </w:t>
      </w:r>
    </w:p>
    <w:p w:rsidR="00C811ED" w:rsidRPr="00317265" w:rsidRDefault="00C811ED" w:rsidP="00317265">
      <w:pPr>
        <w:spacing w:line="360" w:lineRule="auto"/>
        <w:jc w:val="both"/>
        <w:rPr>
          <w:rFonts w:ascii="Arial" w:hAnsi="Arial" w:cs="Arial"/>
          <w:sz w:val="24"/>
          <w:szCs w:val="24"/>
        </w:rPr>
      </w:pPr>
      <w:r w:rsidRPr="00317265">
        <w:rPr>
          <w:rFonts w:ascii="Arial" w:hAnsi="Arial" w:cs="Arial"/>
          <w:sz w:val="24"/>
          <w:szCs w:val="24"/>
        </w:rPr>
        <w:t xml:space="preserve">Walanabe-Crockett, L. (2015) ‘The Importance of Teaching Critical Thinking’, </w:t>
      </w:r>
      <w:hyperlink r:id="rId56" w:history="1">
        <w:r w:rsidRPr="00317265">
          <w:rPr>
            <w:rStyle w:val="Hyperlink"/>
            <w:rFonts w:ascii="Arial" w:hAnsi="Arial" w:cs="Arial"/>
            <w:sz w:val="24"/>
            <w:szCs w:val="24"/>
          </w:rPr>
          <w:t>https://globaldigitalcitizen.org/the-importance-of-teaching-critical-thinking</w:t>
        </w:r>
      </w:hyperlink>
      <w:r w:rsidRPr="00317265">
        <w:rPr>
          <w:rFonts w:ascii="Arial" w:hAnsi="Arial" w:cs="Arial"/>
          <w:sz w:val="24"/>
          <w:szCs w:val="24"/>
        </w:rPr>
        <w:t xml:space="preserve"> [Accessed: 25</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377E5" w:rsidRPr="00317265" w:rsidRDefault="00C377E5" w:rsidP="00317265">
      <w:pPr>
        <w:spacing w:line="360" w:lineRule="auto"/>
        <w:jc w:val="both"/>
        <w:rPr>
          <w:rFonts w:ascii="Arial" w:hAnsi="Arial" w:cs="Arial"/>
          <w:sz w:val="24"/>
          <w:szCs w:val="24"/>
        </w:rPr>
      </w:pPr>
      <w:r w:rsidRPr="00317265">
        <w:rPr>
          <w:rFonts w:ascii="Arial" w:hAnsi="Arial" w:cs="Arial"/>
          <w:sz w:val="24"/>
          <w:szCs w:val="24"/>
        </w:rPr>
        <w:t xml:space="preserve">Writing, A. (2018) ‘The Advantages of Organizational Skills’, </w:t>
      </w:r>
      <w:hyperlink r:id="rId57" w:history="1">
        <w:r w:rsidRPr="00317265">
          <w:rPr>
            <w:rStyle w:val="Hyperlink"/>
            <w:rFonts w:ascii="Arial" w:hAnsi="Arial" w:cs="Arial"/>
            <w:sz w:val="24"/>
            <w:szCs w:val="24"/>
          </w:rPr>
          <w:t>http://smallbusiness.chron.com/advantages-organizational-skills-276.html</w:t>
        </w:r>
      </w:hyperlink>
      <w:r w:rsidRPr="00317265">
        <w:rPr>
          <w:rFonts w:ascii="Arial" w:hAnsi="Arial" w:cs="Arial"/>
          <w:sz w:val="24"/>
          <w:szCs w:val="24"/>
        </w:rPr>
        <w:t xml:space="preserve"> [Accessed: 26</w:t>
      </w:r>
      <w:r w:rsidRPr="00317265">
        <w:rPr>
          <w:rFonts w:ascii="Arial" w:hAnsi="Arial" w:cs="Arial"/>
          <w:sz w:val="24"/>
          <w:szCs w:val="24"/>
          <w:vertAlign w:val="superscript"/>
        </w:rPr>
        <w:t>th</w:t>
      </w:r>
      <w:r w:rsidRPr="00317265">
        <w:rPr>
          <w:rFonts w:ascii="Arial" w:hAnsi="Arial" w:cs="Arial"/>
          <w:sz w:val="24"/>
          <w:szCs w:val="24"/>
        </w:rPr>
        <w:t xml:space="preserve"> January 2018]. </w:t>
      </w:r>
    </w:p>
    <w:p w:rsidR="00C377E5" w:rsidRPr="00C811ED" w:rsidRDefault="00C377E5" w:rsidP="00C811ED"/>
    <w:p w:rsidR="00C811ED" w:rsidRDefault="00C811ED" w:rsidP="00D0464D"/>
    <w:sectPr w:rsidR="00C811ED">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630" w:rsidRDefault="00E45630" w:rsidP="00513D7A">
      <w:pPr>
        <w:spacing w:after="0" w:line="240" w:lineRule="auto"/>
      </w:pPr>
      <w:r>
        <w:separator/>
      </w:r>
    </w:p>
  </w:endnote>
  <w:endnote w:type="continuationSeparator" w:id="0">
    <w:p w:rsidR="00E45630" w:rsidRDefault="00E45630" w:rsidP="00513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930280"/>
      <w:docPartObj>
        <w:docPartGallery w:val="Page Numbers (Bottom of Page)"/>
        <w:docPartUnique/>
      </w:docPartObj>
    </w:sdtPr>
    <w:sdtEndPr>
      <w:rPr>
        <w:noProof/>
      </w:rPr>
    </w:sdtEndPr>
    <w:sdtContent>
      <w:p w:rsidR="00317265" w:rsidRDefault="00317265">
        <w:pPr>
          <w:pStyle w:val="Footer"/>
        </w:pPr>
        <w:r>
          <w:fldChar w:fldCharType="begin"/>
        </w:r>
        <w:r>
          <w:instrText xml:space="preserve"> PAGE   \* MERGEFORMAT </w:instrText>
        </w:r>
        <w:r>
          <w:fldChar w:fldCharType="separate"/>
        </w:r>
        <w:r w:rsidR="00336899">
          <w:rPr>
            <w:noProof/>
          </w:rPr>
          <w:t>3</w:t>
        </w:r>
        <w:r>
          <w:rPr>
            <w:noProof/>
          </w:rPr>
          <w:fldChar w:fldCharType="end"/>
        </w:r>
      </w:p>
    </w:sdtContent>
  </w:sdt>
  <w:p w:rsidR="00317265" w:rsidRDefault="003172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630" w:rsidRDefault="00E45630" w:rsidP="00513D7A">
      <w:pPr>
        <w:spacing w:after="0" w:line="240" w:lineRule="auto"/>
      </w:pPr>
      <w:r>
        <w:separator/>
      </w:r>
    </w:p>
  </w:footnote>
  <w:footnote w:type="continuationSeparator" w:id="0">
    <w:p w:rsidR="00E45630" w:rsidRDefault="00E45630" w:rsidP="00513D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4AE" w:rsidRDefault="00EC14AE">
    <w:pPr>
      <w:pStyle w:val="Header"/>
    </w:pPr>
    <w:r>
      <w:t>1400508</w:t>
    </w:r>
  </w:p>
  <w:p w:rsidR="00EC14AE" w:rsidRDefault="00EC14AE">
    <w:pPr>
      <w:pStyle w:val="Header"/>
    </w:pPr>
    <w:r>
      <w:t>Mellisa Wray</w:t>
    </w:r>
  </w:p>
  <w:p w:rsidR="00EC14AE" w:rsidRDefault="00EC14AE">
    <w:pPr>
      <w:pStyle w:val="Header"/>
    </w:pPr>
    <w:r>
      <w:t>EAEC6009</w:t>
    </w:r>
  </w:p>
  <w:p w:rsidR="00317265" w:rsidRDefault="00317265">
    <w:pPr>
      <w:pStyle w:val="Header"/>
    </w:pPr>
    <w:r>
      <w:t>Word count: 4046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2D5"/>
    <w:rsid w:val="0001117A"/>
    <w:rsid w:val="0002288B"/>
    <w:rsid w:val="00163D88"/>
    <w:rsid w:val="00170AB4"/>
    <w:rsid w:val="001C6192"/>
    <w:rsid w:val="00216339"/>
    <w:rsid w:val="00264E7D"/>
    <w:rsid w:val="002D152F"/>
    <w:rsid w:val="00301ED6"/>
    <w:rsid w:val="00317265"/>
    <w:rsid w:val="00336899"/>
    <w:rsid w:val="003860D7"/>
    <w:rsid w:val="003F4865"/>
    <w:rsid w:val="003F48E6"/>
    <w:rsid w:val="004C1495"/>
    <w:rsid w:val="005064B2"/>
    <w:rsid w:val="00513D7A"/>
    <w:rsid w:val="005B781B"/>
    <w:rsid w:val="005F5129"/>
    <w:rsid w:val="006044C7"/>
    <w:rsid w:val="00630065"/>
    <w:rsid w:val="00641F3F"/>
    <w:rsid w:val="00646C01"/>
    <w:rsid w:val="00685FE9"/>
    <w:rsid w:val="006A30E0"/>
    <w:rsid w:val="00746EC1"/>
    <w:rsid w:val="00790811"/>
    <w:rsid w:val="007B15CF"/>
    <w:rsid w:val="007E2FE1"/>
    <w:rsid w:val="00850855"/>
    <w:rsid w:val="00861267"/>
    <w:rsid w:val="00866B42"/>
    <w:rsid w:val="008A79D1"/>
    <w:rsid w:val="009000E1"/>
    <w:rsid w:val="009279E7"/>
    <w:rsid w:val="009A14D6"/>
    <w:rsid w:val="009D0B0E"/>
    <w:rsid w:val="00A07A9E"/>
    <w:rsid w:val="00AC5FA2"/>
    <w:rsid w:val="00B372D5"/>
    <w:rsid w:val="00B5478D"/>
    <w:rsid w:val="00B877E8"/>
    <w:rsid w:val="00BE0762"/>
    <w:rsid w:val="00BE1634"/>
    <w:rsid w:val="00C15547"/>
    <w:rsid w:val="00C377E5"/>
    <w:rsid w:val="00C47436"/>
    <w:rsid w:val="00C811ED"/>
    <w:rsid w:val="00C83758"/>
    <w:rsid w:val="00CA22D9"/>
    <w:rsid w:val="00CC4E07"/>
    <w:rsid w:val="00D0464D"/>
    <w:rsid w:val="00D141A8"/>
    <w:rsid w:val="00D61566"/>
    <w:rsid w:val="00DC5230"/>
    <w:rsid w:val="00DE0DC2"/>
    <w:rsid w:val="00E30C9E"/>
    <w:rsid w:val="00E30DB7"/>
    <w:rsid w:val="00E45630"/>
    <w:rsid w:val="00EC14AE"/>
    <w:rsid w:val="00ED215E"/>
    <w:rsid w:val="00F1776F"/>
    <w:rsid w:val="00FE5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6A609B-0E4F-4483-830F-E91058A07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15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064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E163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192"/>
    <w:rPr>
      <w:color w:val="0563C1" w:themeColor="hyperlink"/>
      <w:u w:val="single"/>
    </w:rPr>
  </w:style>
  <w:style w:type="character" w:customStyle="1" w:styleId="Heading1Char">
    <w:name w:val="Heading 1 Char"/>
    <w:basedOn w:val="DefaultParagraphFont"/>
    <w:link w:val="Heading1"/>
    <w:uiPriority w:val="9"/>
    <w:rsid w:val="002D152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064B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13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D7A"/>
  </w:style>
  <w:style w:type="paragraph" w:styleId="Footer">
    <w:name w:val="footer"/>
    <w:basedOn w:val="Normal"/>
    <w:link w:val="FooterChar"/>
    <w:uiPriority w:val="99"/>
    <w:unhideWhenUsed/>
    <w:rsid w:val="00513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D7A"/>
  </w:style>
  <w:style w:type="character" w:customStyle="1" w:styleId="Heading3Char">
    <w:name w:val="Heading 3 Char"/>
    <w:basedOn w:val="DefaultParagraphFont"/>
    <w:link w:val="Heading3"/>
    <w:uiPriority w:val="9"/>
    <w:semiHidden/>
    <w:rsid w:val="00BE163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92906">
      <w:bodyDiv w:val="1"/>
      <w:marLeft w:val="0"/>
      <w:marRight w:val="0"/>
      <w:marTop w:val="0"/>
      <w:marBottom w:val="0"/>
      <w:divBdr>
        <w:top w:val="none" w:sz="0" w:space="0" w:color="auto"/>
        <w:left w:val="none" w:sz="0" w:space="0" w:color="auto"/>
        <w:bottom w:val="none" w:sz="0" w:space="0" w:color="auto"/>
        <w:right w:val="none" w:sz="0" w:space="0" w:color="auto"/>
      </w:divBdr>
    </w:div>
    <w:div w:id="160312661">
      <w:bodyDiv w:val="1"/>
      <w:marLeft w:val="0"/>
      <w:marRight w:val="0"/>
      <w:marTop w:val="0"/>
      <w:marBottom w:val="0"/>
      <w:divBdr>
        <w:top w:val="none" w:sz="0" w:space="0" w:color="auto"/>
        <w:left w:val="none" w:sz="0" w:space="0" w:color="auto"/>
        <w:bottom w:val="none" w:sz="0" w:space="0" w:color="auto"/>
        <w:right w:val="none" w:sz="0" w:space="0" w:color="auto"/>
      </w:divBdr>
    </w:div>
    <w:div w:id="403722449">
      <w:bodyDiv w:val="1"/>
      <w:marLeft w:val="0"/>
      <w:marRight w:val="0"/>
      <w:marTop w:val="0"/>
      <w:marBottom w:val="0"/>
      <w:divBdr>
        <w:top w:val="none" w:sz="0" w:space="0" w:color="auto"/>
        <w:left w:val="none" w:sz="0" w:space="0" w:color="auto"/>
        <w:bottom w:val="none" w:sz="0" w:space="0" w:color="auto"/>
        <w:right w:val="none" w:sz="0" w:space="0" w:color="auto"/>
      </w:divBdr>
    </w:div>
    <w:div w:id="503085817">
      <w:bodyDiv w:val="1"/>
      <w:marLeft w:val="0"/>
      <w:marRight w:val="0"/>
      <w:marTop w:val="0"/>
      <w:marBottom w:val="0"/>
      <w:divBdr>
        <w:top w:val="none" w:sz="0" w:space="0" w:color="auto"/>
        <w:left w:val="none" w:sz="0" w:space="0" w:color="auto"/>
        <w:bottom w:val="none" w:sz="0" w:space="0" w:color="auto"/>
        <w:right w:val="none" w:sz="0" w:space="0" w:color="auto"/>
      </w:divBdr>
    </w:div>
    <w:div w:id="1012877454">
      <w:bodyDiv w:val="1"/>
      <w:marLeft w:val="0"/>
      <w:marRight w:val="0"/>
      <w:marTop w:val="0"/>
      <w:marBottom w:val="0"/>
      <w:divBdr>
        <w:top w:val="none" w:sz="0" w:space="0" w:color="auto"/>
        <w:left w:val="none" w:sz="0" w:space="0" w:color="auto"/>
        <w:bottom w:val="none" w:sz="0" w:space="0" w:color="auto"/>
        <w:right w:val="none" w:sz="0" w:space="0" w:color="auto"/>
      </w:divBdr>
    </w:div>
    <w:div w:id="1306546925">
      <w:bodyDiv w:val="1"/>
      <w:marLeft w:val="0"/>
      <w:marRight w:val="0"/>
      <w:marTop w:val="0"/>
      <w:marBottom w:val="0"/>
      <w:divBdr>
        <w:top w:val="none" w:sz="0" w:space="0" w:color="auto"/>
        <w:left w:val="none" w:sz="0" w:space="0" w:color="auto"/>
        <w:bottom w:val="none" w:sz="0" w:space="0" w:color="auto"/>
        <w:right w:val="none" w:sz="0" w:space="0" w:color="auto"/>
      </w:divBdr>
    </w:div>
    <w:div w:id="1380935932">
      <w:bodyDiv w:val="1"/>
      <w:marLeft w:val="0"/>
      <w:marRight w:val="0"/>
      <w:marTop w:val="0"/>
      <w:marBottom w:val="0"/>
      <w:divBdr>
        <w:top w:val="none" w:sz="0" w:space="0" w:color="auto"/>
        <w:left w:val="none" w:sz="0" w:space="0" w:color="auto"/>
        <w:bottom w:val="none" w:sz="0" w:space="0" w:color="auto"/>
        <w:right w:val="none" w:sz="0" w:space="0" w:color="auto"/>
      </w:divBdr>
    </w:div>
    <w:div w:id="1389449477">
      <w:bodyDiv w:val="1"/>
      <w:marLeft w:val="0"/>
      <w:marRight w:val="0"/>
      <w:marTop w:val="0"/>
      <w:marBottom w:val="0"/>
      <w:divBdr>
        <w:top w:val="none" w:sz="0" w:space="0" w:color="auto"/>
        <w:left w:val="none" w:sz="0" w:space="0" w:color="auto"/>
        <w:bottom w:val="none" w:sz="0" w:space="0" w:color="auto"/>
        <w:right w:val="none" w:sz="0" w:space="0" w:color="auto"/>
      </w:divBdr>
    </w:div>
    <w:div w:id="1489437844">
      <w:bodyDiv w:val="1"/>
      <w:marLeft w:val="0"/>
      <w:marRight w:val="0"/>
      <w:marTop w:val="0"/>
      <w:marBottom w:val="0"/>
      <w:divBdr>
        <w:top w:val="none" w:sz="0" w:space="0" w:color="auto"/>
        <w:left w:val="none" w:sz="0" w:space="0" w:color="auto"/>
        <w:bottom w:val="none" w:sz="0" w:space="0" w:color="auto"/>
        <w:right w:val="none" w:sz="0" w:space="0" w:color="auto"/>
      </w:divBdr>
    </w:div>
    <w:div w:id="1579751313">
      <w:bodyDiv w:val="1"/>
      <w:marLeft w:val="0"/>
      <w:marRight w:val="0"/>
      <w:marTop w:val="0"/>
      <w:marBottom w:val="0"/>
      <w:divBdr>
        <w:top w:val="none" w:sz="0" w:space="0" w:color="auto"/>
        <w:left w:val="none" w:sz="0" w:space="0" w:color="auto"/>
        <w:bottom w:val="none" w:sz="0" w:space="0" w:color="auto"/>
        <w:right w:val="none" w:sz="0" w:space="0" w:color="auto"/>
      </w:divBdr>
    </w:div>
    <w:div w:id="1598639785">
      <w:bodyDiv w:val="1"/>
      <w:marLeft w:val="0"/>
      <w:marRight w:val="0"/>
      <w:marTop w:val="0"/>
      <w:marBottom w:val="0"/>
      <w:divBdr>
        <w:top w:val="none" w:sz="0" w:space="0" w:color="auto"/>
        <w:left w:val="none" w:sz="0" w:space="0" w:color="auto"/>
        <w:bottom w:val="none" w:sz="0" w:space="0" w:color="auto"/>
        <w:right w:val="none" w:sz="0" w:space="0" w:color="auto"/>
      </w:divBdr>
    </w:div>
    <w:div w:id="1689019791">
      <w:bodyDiv w:val="1"/>
      <w:marLeft w:val="0"/>
      <w:marRight w:val="0"/>
      <w:marTop w:val="0"/>
      <w:marBottom w:val="0"/>
      <w:divBdr>
        <w:top w:val="none" w:sz="0" w:space="0" w:color="auto"/>
        <w:left w:val="none" w:sz="0" w:space="0" w:color="auto"/>
        <w:bottom w:val="none" w:sz="0" w:space="0" w:color="auto"/>
        <w:right w:val="none" w:sz="0" w:space="0" w:color="auto"/>
      </w:divBdr>
    </w:div>
    <w:div w:id="1804998856">
      <w:bodyDiv w:val="1"/>
      <w:marLeft w:val="0"/>
      <w:marRight w:val="0"/>
      <w:marTop w:val="0"/>
      <w:marBottom w:val="0"/>
      <w:divBdr>
        <w:top w:val="none" w:sz="0" w:space="0" w:color="auto"/>
        <w:left w:val="none" w:sz="0" w:space="0" w:color="auto"/>
        <w:bottom w:val="none" w:sz="0" w:space="0" w:color="auto"/>
        <w:right w:val="none" w:sz="0" w:space="0" w:color="auto"/>
      </w:divBdr>
    </w:div>
    <w:div w:id="2025596091">
      <w:bodyDiv w:val="1"/>
      <w:marLeft w:val="0"/>
      <w:marRight w:val="0"/>
      <w:marTop w:val="0"/>
      <w:marBottom w:val="0"/>
      <w:divBdr>
        <w:top w:val="none" w:sz="0" w:space="0" w:color="auto"/>
        <w:left w:val="none" w:sz="0" w:space="0" w:color="auto"/>
        <w:bottom w:val="none" w:sz="0" w:space="0" w:color="auto"/>
        <w:right w:val="none" w:sz="0" w:space="0" w:color="auto"/>
      </w:divBdr>
    </w:div>
    <w:div w:id="203726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school.exeter.ac.uk/documents/papers/management/2007/0702.pdf" TargetMode="External"/><Relationship Id="rId18" Type="http://schemas.openxmlformats.org/officeDocument/2006/relationships/hyperlink" Target="https://www.suttontrust.com/wp-content/uploads/2014/10/What-makes-great-teaching-FINAL-4.11.14.pdf" TargetMode="External"/><Relationship Id="rId26" Type="http://schemas.openxmlformats.org/officeDocument/2006/relationships/hyperlink" Target="https://www.estyn.gov.wales/inspection" TargetMode="External"/><Relationship Id="rId39" Type="http://schemas.openxmlformats.org/officeDocument/2006/relationships/hyperlink" Target="https://www.gov.uk/government/uploads/system/uploads/attachment_data/file/419096/The_impact_of_the_Early_Years_Foundation_Stage.pdf" TargetMode="External"/><Relationship Id="rId21" Type="http://schemas.openxmlformats.org/officeDocument/2006/relationships/hyperlink" Target="https://www.educationdevelopmenttrust.com/~/media/EDT/Reports/Research/2015/r-successful-school-leadership.pdf" TargetMode="External"/><Relationship Id="rId34" Type="http://schemas.openxmlformats.org/officeDocument/2006/relationships/hyperlink" Target="https://learningforward.org/docs/default-source/pdf/why_pd_matters_web.pdf" TargetMode="External"/><Relationship Id="rId42" Type="http://schemas.openxmlformats.org/officeDocument/2006/relationships/hyperlink" Target="https://www.ncbi.nlm.nih.gov/pmc/articles/PMC4216424/" TargetMode="External"/><Relationship Id="rId47" Type="http://schemas.openxmlformats.org/officeDocument/2006/relationships/hyperlink" Target="https://www.ccl.org/wp-content/uploads/2017/05/why-trust-is-critical-team-success-research-report.pdf" TargetMode="External"/><Relationship Id="rId50" Type="http://schemas.openxmlformats.org/officeDocument/2006/relationships/hyperlink" Target="https://online.stu.edu/what-is-leadership/" TargetMode="External"/><Relationship Id="rId55" Type="http://schemas.openxmlformats.org/officeDocument/2006/relationships/hyperlink" Target="https://www.unicef.org.uk/what-we-do/un-convention-child-rights/" TargetMode="External"/><Relationship Id="rId7" Type="http://schemas.openxmlformats.org/officeDocument/2006/relationships/hyperlink" Target="http://www.ncca.biz/Aistear/pdfs/Guidelines_ENG/Practitioners_ENG.pdf" TargetMode="External"/><Relationship Id="rId2" Type="http://schemas.openxmlformats.org/officeDocument/2006/relationships/settings" Target="settings.xml"/><Relationship Id="rId16" Type="http://schemas.openxmlformats.org/officeDocument/2006/relationships/hyperlink" Target="http://www.emeraldinsight.com/doi/abs/10.1108/JMD-08-2015-0112?journalCode=jmd" TargetMode="External"/><Relationship Id="rId20" Type="http://schemas.openxmlformats.org/officeDocument/2006/relationships/hyperlink" Target="https://www.actionforchildren.org.uk/media/3306/effective_relationships_with_vulnerable_parents_to_improve_outcomes_for_children_and_young_people.pdf" TargetMode="External"/><Relationship Id="rId29" Type="http://schemas.openxmlformats.org/officeDocument/2006/relationships/hyperlink" Target="https://www.americannursetoday.com/thinking-it-through-the-path-to-reflective-leadership/" TargetMode="External"/><Relationship Id="rId41" Type="http://schemas.openxmlformats.org/officeDocument/2006/relationships/hyperlink" Target="https://www.linkedin.com/pulse/why-change-important-business-tom-o-reilly" TargetMode="External"/><Relationship Id="rId54" Type="http://schemas.openxmlformats.org/officeDocument/2006/relationships/hyperlink" Target="https://vpal.harvard.edu/publications/setting-goals-who-why-how" TargetMode="External"/><Relationship Id="rId1" Type="http://schemas.openxmlformats.org/officeDocument/2006/relationships/styles" Target="styles.xml"/><Relationship Id="rId6" Type="http://schemas.openxmlformats.org/officeDocument/2006/relationships/hyperlink" Target="http://mccormickcenter.nl.edu/why-pedagogical-leadership/" TargetMode="External"/><Relationship Id="rId11" Type="http://schemas.openxmlformats.org/officeDocument/2006/relationships/hyperlink" Target="http://oro.open.ac.uk/8534/1/bennett-distributed-leadership-full.pdf" TargetMode="External"/><Relationship Id="rId24" Type="http://schemas.openxmlformats.org/officeDocument/2006/relationships/hyperlink" Target="http://www.ero.govt.nz/assets/Uploads/Alternative-Education-An-Evaluation-of-the-Pedagogical-Leadership-Initiative-September-2012.pdf" TargetMode="External"/><Relationship Id="rId32" Type="http://schemas.openxmlformats.org/officeDocument/2006/relationships/hyperlink" Target="http://psycnet.apa.org/record/2003-10914-002" TargetMode="External"/><Relationship Id="rId37" Type="http://schemas.openxmlformats.org/officeDocument/2006/relationships/hyperlink" Target="http://www.leicspart.nhs.uk/Library/ToBeAGoodLeaderAttachment.pdf" TargetMode="External"/><Relationship Id="rId40" Type="http://schemas.openxmlformats.org/officeDocument/2006/relationships/hyperlink" Target="https://www.ecnz.ac.nz/sites/default/files/uploaded-content/website-content/Publications/developing-pedagogical-leadership.pdf" TargetMode="External"/><Relationship Id="rId45" Type="http://schemas.openxmlformats.org/officeDocument/2006/relationships/hyperlink" Target="https://www.business.qld.gov.au/running-business/marketing-sales/managing-relationships/communicating-effectively" TargetMode="External"/><Relationship Id="rId53" Type="http://schemas.openxmlformats.org/officeDocument/2006/relationships/hyperlink" Target="https://www.sciencedirect.com/science/article/pii/S2212017312001211" TargetMode="External"/><Relationship Id="rId58"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tbae.co.za/blog/the-importance-of-discipline-in-teamwork/" TargetMode="External"/><Relationship Id="rId23" Type="http://schemas.openxmlformats.org/officeDocument/2006/relationships/hyperlink" Target="http://webarchive.nationalarchives.gov.uk/20130104164035/https://www.education.gov.uk/childrenandyoungpeople/strategy/integratedworking/a0069013/multi-agency-working" TargetMode="External"/><Relationship Id="rId28" Type="http://schemas.openxmlformats.org/officeDocument/2006/relationships/hyperlink" Target="http://www.timreview.ca/article/567" TargetMode="External"/><Relationship Id="rId36" Type="http://schemas.openxmlformats.org/officeDocument/2006/relationships/hyperlink" Target="https://www.nhs.uk/conditions/pregnancy-and-baby/dealing-with-difficult-behaviour/" TargetMode="External"/><Relationship Id="rId49" Type="http://schemas.openxmlformats.org/officeDocument/2006/relationships/hyperlink" Target="https://stevenmsmith.com/what-is-leadership/" TargetMode="External"/><Relationship Id="rId57" Type="http://schemas.openxmlformats.org/officeDocument/2006/relationships/hyperlink" Target="http://smallbusiness.chron.com/advantages-organizational-skills-276.html" TargetMode="External"/><Relationship Id="rId61" Type="http://schemas.openxmlformats.org/officeDocument/2006/relationships/theme" Target="theme/theme1.xml"/><Relationship Id="rId10" Type="http://schemas.openxmlformats.org/officeDocument/2006/relationships/hyperlink" Target="http://www.bbc.co.uk/schools/gcsebitesize/business/people/communicationrev2.shtml" TargetMode="External"/><Relationship Id="rId19" Type="http://schemas.openxmlformats.org/officeDocument/2006/relationships/hyperlink" Target="http://edu.gov.on.ca/childcare/Baird_Coughlin.pdf" TargetMode="External"/><Relationship Id="rId31" Type="http://schemas.openxmlformats.org/officeDocument/2006/relationships/hyperlink" Target="https://www.early-education.org.uk/sites/default/files/Helping%20children%20cope%20with%20change.pdf" TargetMode="External"/><Relationship Id="rId44" Type="http://schemas.openxmlformats.org/officeDocument/2006/relationships/hyperlink" Target="https://www.ncbi.nlm.nih.gov/pmc/articles/PMC1705977/" TargetMode="External"/><Relationship Id="rId52" Type="http://schemas.openxmlformats.org/officeDocument/2006/relationships/hyperlink" Target="http://www.dataprotection.manchester.ac.uk/whatisdataprotection/thedataprotectionact/" TargetMode="External"/><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tl.org.uk/Images/worklife_campaign_cpd_factsheet.pdf" TargetMode="External"/><Relationship Id="rId14" Type="http://schemas.openxmlformats.org/officeDocument/2006/relationships/hyperlink" Target="https://www.mnsu.edu/activities/leadership/distributed_leadership.pdf" TargetMode="External"/><Relationship Id="rId22" Type="http://schemas.openxmlformats.org/officeDocument/2006/relationships/hyperlink" Target="https://www.foundationyears.org.uk/wp-content/uploads/2011/10/Developing_Trust.pdf" TargetMode="External"/><Relationship Id="rId27" Type="http://schemas.openxmlformats.org/officeDocument/2006/relationships/hyperlink" Target="http://bjsep.org/getfile.php?id=237" TargetMode="External"/><Relationship Id="rId30" Type="http://schemas.openxmlformats.org/officeDocument/2006/relationships/hyperlink" Target="https://www.jstor.org/stable/4618675?seq=1#page_scan_tab_contents" TargetMode="External"/><Relationship Id="rId35" Type="http://schemas.openxmlformats.org/officeDocument/2006/relationships/hyperlink" Target="https://www.gov.uk/government/uploads/system/uploads/attachment_data/file/340041/distributed-leadership-case-studies-of-creation-and-deployment-of-pastoral-teams.pdf" TargetMode="External"/><Relationship Id="rId43" Type="http://schemas.openxmlformats.org/officeDocument/2006/relationships/hyperlink" Target="https://www.pearsonschoolsandfecolleges.co.uk/FEAndVocational/Childcare/HNC%20(Scotland)/HNCEarlyEducationandChildcare/Samples/Samplechapters/HNC-Childcare_CH01.pdf" TargetMode="External"/><Relationship Id="rId48" Type="http://schemas.openxmlformats.org/officeDocument/2006/relationships/hyperlink" Target="http://msue.anr.msu.edu/news/the_importance_of_critical_thinking_for_young_children" TargetMode="External"/><Relationship Id="rId56" Type="http://schemas.openxmlformats.org/officeDocument/2006/relationships/hyperlink" Target="https://globaldigitalcitizen.org/the-importance-of-teaching-critical-thinking" TargetMode="External"/><Relationship Id="rId8" Type="http://schemas.openxmlformats.org/officeDocument/2006/relationships/hyperlink" Target="https://www.theguardian.com/public-leaders-network/blog/2012/jun/12/best-leaders-honest-feedback" TargetMode="External"/><Relationship Id="rId51" Type="http://schemas.openxmlformats.org/officeDocument/2006/relationships/hyperlink" Target="http://dera.ioe.ac.uk/8543/7/SSU-SF-2004-01.pdf" TargetMode="External"/><Relationship Id="rId3" Type="http://schemas.openxmlformats.org/officeDocument/2006/relationships/webSettings" Target="webSettings.xml"/><Relationship Id="rId12" Type="http://schemas.openxmlformats.org/officeDocument/2006/relationships/hyperlink" Target="https://business-school.exeter.ac.uk/documents/discussion_papers/cls/what_is_leadership.pdf" TargetMode="External"/><Relationship Id="rId17" Type="http://schemas.openxmlformats.org/officeDocument/2006/relationships/hyperlink" Target="https://www.pacey.org.uk/training-and-qualifications/the-importance-of-training-and-cpd/" TargetMode="External"/><Relationship Id="rId25" Type="http://schemas.openxmlformats.org/officeDocument/2006/relationships/hyperlink" Target="http://www.ijese.net/makale/191" TargetMode="External"/><Relationship Id="rId33" Type="http://schemas.openxmlformats.org/officeDocument/2006/relationships/hyperlink" Target="http://journals.sagepub.com/doi/pdf/10.1177/1741143213494889" TargetMode="External"/><Relationship Id="rId38" Type="http://schemas.openxmlformats.org/officeDocument/2006/relationships/hyperlink" Target="https://www.nspcc.org.uk/globalassets/documents/information-service/information-sharing-confidentiality-practitioners.pdf" TargetMode="External"/><Relationship Id="rId46" Type="http://schemas.openxmlformats.org/officeDocument/2006/relationships/hyperlink" Target="https://search.informit.com.au/documentSummary;dn=183090131597949;res=IELHSS"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7563</TotalTime>
  <Pages>19</Pages>
  <Words>6547</Words>
  <Characters>37322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Mellisa Wray</dc:creator>
  <cp:keywords/>
  <dc:description/>
  <cp:lastModifiedBy>Mellisa Wray</cp:lastModifiedBy>
  <cp:revision>38</cp:revision>
  <dcterms:created xsi:type="dcterms:W3CDTF">2018-01-23T12:50:00Z</dcterms:created>
  <dcterms:modified xsi:type="dcterms:W3CDTF">2018-01-28T18:57:00Z</dcterms:modified>
</cp:coreProperties>
</file>