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79910216"/>
        <w:docPartObj>
          <w:docPartGallery w:val="Cover Pages"/>
          <w:docPartUnique/>
        </w:docPartObj>
      </w:sdtPr>
      <w:sdtEndPr/>
      <w:sdtContent>
        <w:p w:rsidR="00374F82" w:rsidRDefault="00374F82">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C6EE6F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374F82" w:rsidRDefault="00374F82">
                                    <w:pPr>
                                      <w:pStyle w:val="NoSpacing"/>
                                      <w:jc w:val="right"/>
                                      <w:rPr>
                                        <w:color w:val="595959" w:themeColor="text1" w:themeTint="A6"/>
                                        <w:sz w:val="28"/>
                                        <w:szCs w:val="28"/>
                                      </w:rPr>
                                    </w:pPr>
                                    <w:r>
                                      <w:rPr>
                                        <w:color w:val="595959" w:themeColor="text1" w:themeTint="A6"/>
                                        <w:sz w:val="28"/>
                                        <w:szCs w:val="28"/>
                                      </w:rPr>
                                      <w:t>Rhys Whatty</w:t>
                                    </w:r>
                                  </w:p>
                                </w:sdtContent>
                              </w:sdt>
                              <w:p w:rsidR="0062683F" w:rsidRDefault="0094291B" w:rsidP="0062683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74F82">
                                      <w:rPr>
                                        <w:color w:val="595959" w:themeColor="text1" w:themeTint="A6"/>
                                        <w:sz w:val="18"/>
                                        <w:szCs w:val="18"/>
                                      </w:rPr>
                                      <w:t>1900045</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374F82" w:rsidRDefault="00374F82">
                              <w:pPr>
                                <w:pStyle w:val="NoSpacing"/>
                                <w:jc w:val="right"/>
                                <w:rPr>
                                  <w:color w:val="595959" w:themeColor="text1" w:themeTint="A6"/>
                                  <w:sz w:val="28"/>
                                  <w:szCs w:val="28"/>
                                </w:rPr>
                              </w:pPr>
                              <w:r>
                                <w:rPr>
                                  <w:color w:val="595959" w:themeColor="text1" w:themeTint="A6"/>
                                  <w:sz w:val="28"/>
                                  <w:szCs w:val="28"/>
                                </w:rPr>
                                <w:t>Rhys Whatty</w:t>
                              </w:r>
                            </w:p>
                          </w:sdtContent>
                        </w:sdt>
                        <w:p w:rsidR="0062683F" w:rsidRDefault="0094291B" w:rsidP="0062683F">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74F82">
                                <w:rPr>
                                  <w:color w:val="595959" w:themeColor="text1" w:themeTint="A6"/>
                                  <w:sz w:val="18"/>
                                  <w:szCs w:val="18"/>
                                </w:rPr>
                                <w:t>1900045</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F82" w:rsidRDefault="00374F82">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374F82" w:rsidRDefault="00374F82">
                          <w:pPr>
                            <w:pStyle w:val="NoSpacing"/>
                            <w:jc w:val="right"/>
                            <w:rPr>
                              <w:color w:val="595959" w:themeColor="text1" w:themeTint="A6"/>
                              <w:sz w:val="20"/>
                              <w:szCs w:val="20"/>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F82" w:rsidRDefault="0094291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6D3853" w:rsidRPr="006D3853">
                                      <w:rPr>
                                        <w:caps/>
                                        <w:color w:val="4472C4" w:themeColor="accent1"/>
                                        <w:sz w:val="64"/>
                                        <w:szCs w:val="64"/>
                                      </w:rPr>
                                      <w:t>Research, Referencing and Report Formatting on Ransomware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374F82" w:rsidRDefault="008862F6">
                                    <w:pPr>
                                      <w:jc w:val="right"/>
                                      <w:rPr>
                                        <w:smallCaps/>
                                        <w:color w:val="404040" w:themeColor="text1" w:themeTint="BF"/>
                                        <w:sz w:val="36"/>
                                        <w:szCs w:val="36"/>
                                      </w:rPr>
                                    </w:pPr>
                                    <w:r>
                                      <w:rPr>
                                        <w:color w:val="404040" w:themeColor="text1" w:themeTint="BF"/>
                                        <w:sz w:val="36"/>
                                        <w:szCs w:val="36"/>
                                      </w:rPr>
                                      <w:t>Academic and Employability Skills ACCA4016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374F82" w:rsidRDefault="0094291B">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6D3853" w:rsidRPr="006D3853">
                                <w:rPr>
                                  <w:caps/>
                                  <w:color w:val="4472C4" w:themeColor="accent1"/>
                                  <w:sz w:val="64"/>
                                  <w:szCs w:val="64"/>
                                </w:rPr>
                                <w:t>Research, Referencing and Report Formatting on Ransomware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374F82" w:rsidRDefault="008862F6">
                              <w:pPr>
                                <w:jc w:val="right"/>
                                <w:rPr>
                                  <w:smallCaps/>
                                  <w:color w:val="404040" w:themeColor="text1" w:themeTint="BF"/>
                                  <w:sz w:val="36"/>
                                  <w:szCs w:val="36"/>
                                </w:rPr>
                              </w:pPr>
                              <w:r>
                                <w:rPr>
                                  <w:color w:val="404040" w:themeColor="text1" w:themeTint="BF"/>
                                  <w:sz w:val="36"/>
                                  <w:szCs w:val="36"/>
                                </w:rPr>
                                <w:t>Academic and Employability Skills ACCA4016</w:t>
                              </w:r>
                            </w:p>
                          </w:sdtContent>
                        </w:sdt>
                      </w:txbxContent>
                    </v:textbox>
                    <w10:wrap type="square" anchorx="page" anchory="page"/>
                  </v:shape>
                </w:pict>
              </mc:Fallback>
            </mc:AlternateContent>
          </w:r>
        </w:p>
        <w:p w:rsidR="00374F82" w:rsidRDefault="00374F82">
          <w:r>
            <w:rPr>
              <w:noProof/>
              <w:lang w:eastAsia="en-GB"/>
            </w:rPr>
            <mc:AlternateContent>
              <mc:Choice Requires="wps">
                <w:drawing>
                  <wp:anchor distT="45720" distB="45720" distL="114300" distR="114300" simplePos="0" relativeHeight="251666432" behindDoc="0" locked="0" layoutInCell="1" allowOverlap="1" wp14:anchorId="513D649A" wp14:editId="3B494276">
                    <wp:simplePos x="0" y="0"/>
                    <wp:positionH relativeFrom="margin">
                      <wp:posOffset>4250055</wp:posOffset>
                    </wp:positionH>
                    <wp:positionV relativeFrom="paragraph">
                      <wp:posOffset>6034405</wp:posOffset>
                    </wp:positionV>
                    <wp:extent cx="1685925" cy="409575"/>
                    <wp:effectExtent l="0" t="0" r="9525" b="952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409575"/>
                            </a:xfrm>
                            <a:prstGeom prst="rect">
                              <a:avLst/>
                            </a:prstGeom>
                            <a:solidFill>
                              <a:srgbClr val="FFFFFF"/>
                            </a:solidFill>
                            <a:ln w="9525">
                              <a:noFill/>
                              <a:miter lim="800000"/>
                              <a:headEnd/>
                              <a:tailEnd/>
                            </a:ln>
                          </wps:spPr>
                          <wps:txbx>
                            <w:txbxContent>
                              <w:p w:rsidR="00374F82" w:rsidRPr="00374F82" w:rsidRDefault="00374F82" w:rsidP="00374F82">
                                <w:pPr>
                                  <w:rPr>
                                    <w:sz w:val="28"/>
                                  </w:rPr>
                                </w:pPr>
                                <w:r>
                                  <w:rPr>
                                    <w:sz w:val="28"/>
                                  </w:rPr>
                                  <w:t>Submitted: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3D649A" id="Text Box 2" o:spid="_x0000_s1029" type="#_x0000_t202" style="position:absolute;margin-left:334.65pt;margin-top:475.15pt;width:132.75pt;height:32.2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" stroked="f">
                    <v:textbox>
                      <w:txbxContent>
                        <w:p w:rsidR="00374F82" w:rsidRPr="00374F82" w:rsidRDefault="00374F82" w:rsidP="00374F82">
                          <w:pPr>
                            <w:rPr>
                              <w:sz w:val="28"/>
                            </w:rPr>
                          </w:pPr>
                          <w:r>
                            <w:rPr>
                              <w:sz w:val="28"/>
                            </w:rPr>
                            <w:t>Submitted:</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4384" behindDoc="0" locked="0" layoutInCell="1" allowOverlap="1">
                    <wp:simplePos x="0" y="0"/>
                    <wp:positionH relativeFrom="margin">
                      <wp:posOffset>3272231</wp:posOffset>
                    </wp:positionH>
                    <wp:positionV relativeFrom="paragraph">
                      <wp:posOffset>5778271</wp:posOffset>
                    </wp:positionV>
                    <wp:extent cx="2659380" cy="409575"/>
                    <wp:effectExtent l="0" t="0" r="762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9380" cy="409575"/>
                            </a:xfrm>
                            <a:prstGeom prst="rect">
                              <a:avLst/>
                            </a:prstGeom>
                            <a:solidFill>
                              <a:srgbClr val="FFFFFF"/>
                            </a:solidFill>
                            <a:ln w="9525">
                              <a:noFill/>
                              <a:miter lim="800000"/>
                              <a:headEnd/>
                              <a:tailEnd/>
                            </a:ln>
                          </wps:spPr>
                          <wps:txbx>
                            <w:txbxContent>
                              <w:p w:rsidR="00374F82" w:rsidRPr="00374F82" w:rsidRDefault="00374F82" w:rsidP="00374F82">
                                <w:pPr>
                                  <w:rPr>
                                    <w:sz w:val="28"/>
                                  </w:rPr>
                                </w:pPr>
                                <w:r w:rsidRPr="00374F82">
                                  <w:rPr>
                                    <w:sz w:val="28"/>
                                  </w:rPr>
                                  <w:t>Computing</w:t>
                                </w:r>
                                <w:r>
                                  <w:rPr>
                                    <w:sz w:val="28"/>
                                  </w:rPr>
                                  <w:t>:</w:t>
                                </w:r>
                                <w:r w:rsidRPr="00374F82">
                                  <w:rPr>
                                    <w:sz w:val="28"/>
                                  </w:rPr>
                                  <w:t xml:space="preserve"> Games Development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257.65pt;margin-top:455pt;width:209.4pt;height:32.2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" stroked="f">
                    <v:textbox>
                      <w:txbxContent>
                        <w:p w:rsidR="00374F82" w:rsidRPr="00374F82" w:rsidRDefault="00374F82" w:rsidP="00374F82">
                          <w:pPr>
                            <w:rPr>
                              <w:sz w:val="28"/>
                            </w:rPr>
                          </w:pPr>
                          <w:r w:rsidRPr="00374F82">
                            <w:rPr>
                              <w:sz w:val="28"/>
                            </w:rPr>
                            <w:t>Computing</w:t>
                          </w:r>
                          <w:r>
                            <w:rPr>
                              <w:sz w:val="28"/>
                            </w:rPr>
                            <w:t>:</w:t>
                          </w:r>
                          <w:r w:rsidRPr="00374F82">
                            <w:rPr>
                              <w:sz w:val="28"/>
                            </w:rPr>
                            <w:t xml:space="preserve"> Games Development</w:t>
                          </w:r>
                        </w:p>
                      </w:txbxContent>
                    </v:textbox>
                    <w10:wrap type="square" anchorx="margin"/>
                  </v:shape>
                </w:pict>
              </mc:Fallback>
            </mc:AlternateContent>
          </w:r>
          <w:r>
            <w:br w:type="page"/>
          </w:r>
        </w:p>
      </w:sdtContent>
    </w:sdt>
    <w:p w:rsidR="00CE4A36" w:rsidRDefault="00CE4A36" w:rsidP="00CE4A36">
      <w:pPr>
        <w:rPr>
          <w:b/>
          <w:u w:val="single"/>
        </w:rPr>
      </w:pPr>
      <w:r w:rsidRPr="00CE4A36">
        <w:rPr>
          <w:b/>
          <w:sz w:val="32"/>
          <w:u w:val="single"/>
        </w:rPr>
        <w:lastRenderedPageBreak/>
        <w:t>Abstract</w:t>
      </w:r>
    </w:p>
    <w:p w:rsidR="0062683F" w:rsidRPr="00CE4A36" w:rsidRDefault="00CE4A36" w:rsidP="00CE4A36">
      <w:pPr>
        <w:rPr>
          <w:b/>
          <w:u w:val="single"/>
        </w:rPr>
      </w:pPr>
      <w:r>
        <w:rPr>
          <w:sz w:val="24"/>
        </w:rPr>
        <w:t>This report cover</w:t>
      </w:r>
      <w:r w:rsidR="0094291B">
        <w:rPr>
          <w:sz w:val="24"/>
        </w:rPr>
        <w:t>s</w:t>
      </w:r>
      <w:r>
        <w:rPr>
          <w:sz w:val="24"/>
        </w:rPr>
        <w:t xml:space="preserve"> different types of Malware, specifically Trojans and viruses, what they are, and how they can affect your computer. It discuss</w:t>
      </w:r>
      <w:r w:rsidR="0094291B">
        <w:rPr>
          <w:sz w:val="24"/>
        </w:rPr>
        <w:t>es</w:t>
      </w:r>
      <w:r>
        <w:rPr>
          <w:sz w:val="24"/>
        </w:rPr>
        <w:t xml:space="preserve"> ransomware in more detail, with guidance on what to do if affected. The </w:t>
      </w:r>
      <w:proofErr w:type="spellStart"/>
      <w:r>
        <w:rPr>
          <w:sz w:val="24"/>
        </w:rPr>
        <w:t>CryptoWall</w:t>
      </w:r>
      <w:proofErr w:type="spellEnd"/>
      <w:r>
        <w:rPr>
          <w:sz w:val="24"/>
        </w:rPr>
        <w:t xml:space="preserve"> Trojan is considered, exploring methods of recovering data from its attack. It ends in a section on Good Practice on how to avoid ransomware and Malware in general.</w:t>
      </w:r>
      <w:r w:rsidRPr="00CE4A36">
        <w:rPr>
          <w:b/>
          <w:u w:val="single"/>
        </w:rPr>
        <w:br w:type="page"/>
      </w:r>
    </w:p>
    <w:sdt>
      <w:sdtPr>
        <w:rPr>
          <w:rFonts w:asciiTheme="minorHAnsi" w:eastAsiaTheme="minorHAnsi" w:hAnsiTheme="minorHAnsi" w:cstheme="minorBidi"/>
          <w:color w:val="auto"/>
          <w:sz w:val="22"/>
          <w:szCs w:val="22"/>
          <w:lang w:val="en-GB"/>
        </w:rPr>
        <w:id w:val="-1060237323"/>
        <w:docPartObj>
          <w:docPartGallery w:val="Table of Contents"/>
          <w:docPartUnique/>
        </w:docPartObj>
      </w:sdtPr>
      <w:sdtEndPr>
        <w:rPr>
          <w:b/>
          <w:bCs/>
          <w:noProof/>
        </w:rPr>
      </w:sdtEndPr>
      <w:sdtContent>
        <w:p w:rsidR="00374F82" w:rsidRPr="0062683F" w:rsidRDefault="00374F82">
          <w:pPr>
            <w:pStyle w:val="TOCHeading"/>
            <w:rPr>
              <w:rFonts w:asciiTheme="minorHAnsi" w:eastAsiaTheme="minorHAnsi" w:hAnsiTheme="minorHAnsi" w:cstheme="minorBidi"/>
              <w:color w:val="auto"/>
              <w:sz w:val="22"/>
              <w:szCs w:val="22"/>
              <w:lang w:val="en-GB"/>
            </w:rPr>
          </w:pPr>
          <w:r>
            <w:t>Contents</w:t>
          </w:r>
        </w:p>
        <w:p w:rsidR="000B093A" w:rsidRDefault="00374F8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5495338" w:history="1">
            <w:r w:rsidR="000B093A" w:rsidRPr="001F5EC5">
              <w:rPr>
                <w:rStyle w:val="Hyperlink"/>
                <w:noProof/>
              </w:rPr>
              <w:t>Introduction</w:t>
            </w:r>
            <w:r w:rsidR="000B093A">
              <w:rPr>
                <w:noProof/>
                <w:webHidden/>
              </w:rPr>
              <w:tab/>
            </w:r>
            <w:r w:rsidR="000B093A">
              <w:rPr>
                <w:noProof/>
                <w:webHidden/>
              </w:rPr>
              <w:fldChar w:fldCharType="begin"/>
            </w:r>
            <w:r w:rsidR="000B093A">
              <w:rPr>
                <w:noProof/>
                <w:webHidden/>
              </w:rPr>
              <w:instrText xml:space="preserve"> PAGEREF _Toc25495338 \h </w:instrText>
            </w:r>
            <w:r w:rsidR="000B093A">
              <w:rPr>
                <w:noProof/>
                <w:webHidden/>
              </w:rPr>
            </w:r>
            <w:r w:rsidR="000B093A">
              <w:rPr>
                <w:noProof/>
                <w:webHidden/>
              </w:rPr>
              <w:fldChar w:fldCharType="separate"/>
            </w:r>
            <w:r w:rsidR="000B093A">
              <w:rPr>
                <w:noProof/>
                <w:webHidden/>
              </w:rPr>
              <w:t>2</w:t>
            </w:r>
            <w:r w:rsidR="000B093A">
              <w:rPr>
                <w:noProof/>
                <w:webHidden/>
              </w:rPr>
              <w:fldChar w:fldCharType="end"/>
            </w:r>
          </w:hyperlink>
        </w:p>
        <w:p w:rsidR="000B093A" w:rsidRDefault="0094291B">
          <w:pPr>
            <w:pStyle w:val="TOC1"/>
            <w:tabs>
              <w:tab w:val="right" w:leader="dot" w:pos="9016"/>
            </w:tabs>
            <w:rPr>
              <w:rFonts w:eastAsiaTheme="minorEastAsia"/>
              <w:noProof/>
              <w:lang w:eastAsia="en-GB"/>
            </w:rPr>
          </w:pPr>
          <w:hyperlink w:anchor="_Toc25495339" w:history="1">
            <w:r w:rsidR="000B093A" w:rsidRPr="001F5EC5">
              <w:rPr>
                <w:rStyle w:val="Hyperlink"/>
                <w:noProof/>
              </w:rPr>
              <w:t>Malware</w:t>
            </w:r>
            <w:r w:rsidR="000B093A">
              <w:rPr>
                <w:noProof/>
                <w:webHidden/>
              </w:rPr>
              <w:tab/>
            </w:r>
            <w:r w:rsidR="000B093A">
              <w:rPr>
                <w:noProof/>
                <w:webHidden/>
              </w:rPr>
              <w:fldChar w:fldCharType="begin"/>
            </w:r>
            <w:r w:rsidR="000B093A">
              <w:rPr>
                <w:noProof/>
                <w:webHidden/>
              </w:rPr>
              <w:instrText xml:space="preserve"> PAGEREF _Toc25495339 \h </w:instrText>
            </w:r>
            <w:r w:rsidR="000B093A">
              <w:rPr>
                <w:noProof/>
                <w:webHidden/>
              </w:rPr>
            </w:r>
            <w:r w:rsidR="000B093A">
              <w:rPr>
                <w:noProof/>
                <w:webHidden/>
              </w:rPr>
              <w:fldChar w:fldCharType="separate"/>
            </w:r>
            <w:r w:rsidR="000B093A">
              <w:rPr>
                <w:noProof/>
                <w:webHidden/>
              </w:rPr>
              <w:t>3</w:t>
            </w:r>
            <w:r w:rsidR="000B093A">
              <w:rPr>
                <w:noProof/>
                <w:webHidden/>
              </w:rPr>
              <w:fldChar w:fldCharType="end"/>
            </w:r>
          </w:hyperlink>
        </w:p>
        <w:p w:rsidR="000B093A" w:rsidRDefault="0094291B">
          <w:pPr>
            <w:pStyle w:val="TOC1"/>
            <w:tabs>
              <w:tab w:val="right" w:leader="dot" w:pos="9016"/>
            </w:tabs>
            <w:rPr>
              <w:rFonts w:eastAsiaTheme="minorEastAsia"/>
              <w:noProof/>
              <w:lang w:eastAsia="en-GB"/>
            </w:rPr>
          </w:pPr>
          <w:hyperlink w:anchor="_Toc25495340" w:history="1">
            <w:r w:rsidR="000B093A" w:rsidRPr="001F5EC5">
              <w:rPr>
                <w:rStyle w:val="Hyperlink"/>
                <w:noProof/>
              </w:rPr>
              <w:t>Ransomware</w:t>
            </w:r>
            <w:r w:rsidR="000B093A">
              <w:rPr>
                <w:noProof/>
                <w:webHidden/>
              </w:rPr>
              <w:tab/>
            </w:r>
            <w:r w:rsidR="000B093A">
              <w:rPr>
                <w:noProof/>
                <w:webHidden/>
              </w:rPr>
              <w:fldChar w:fldCharType="begin"/>
            </w:r>
            <w:r w:rsidR="000B093A">
              <w:rPr>
                <w:noProof/>
                <w:webHidden/>
              </w:rPr>
              <w:instrText xml:space="preserve"> PAGEREF _Toc25495340 \h </w:instrText>
            </w:r>
            <w:r w:rsidR="000B093A">
              <w:rPr>
                <w:noProof/>
                <w:webHidden/>
              </w:rPr>
            </w:r>
            <w:r w:rsidR="000B093A">
              <w:rPr>
                <w:noProof/>
                <w:webHidden/>
              </w:rPr>
              <w:fldChar w:fldCharType="separate"/>
            </w:r>
            <w:r w:rsidR="000B093A">
              <w:rPr>
                <w:noProof/>
                <w:webHidden/>
              </w:rPr>
              <w:t>4</w:t>
            </w:r>
            <w:r w:rsidR="000B093A">
              <w:rPr>
                <w:noProof/>
                <w:webHidden/>
              </w:rPr>
              <w:fldChar w:fldCharType="end"/>
            </w:r>
          </w:hyperlink>
        </w:p>
        <w:p w:rsidR="000B093A" w:rsidRDefault="0094291B">
          <w:pPr>
            <w:pStyle w:val="TOC2"/>
            <w:tabs>
              <w:tab w:val="right" w:leader="dot" w:pos="9016"/>
            </w:tabs>
            <w:rPr>
              <w:rFonts w:eastAsiaTheme="minorEastAsia"/>
              <w:noProof/>
              <w:lang w:eastAsia="en-GB"/>
            </w:rPr>
          </w:pPr>
          <w:hyperlink w:anchor="_Toc25495341" w:history="1">
            <w:r w:rsidR="000B093A" w:rsidRPr="001F5EC5">
              <w:rPr>
                <w:rStyle w:val="Hyperlink"/>
                <w:noProof/>
              </w:rPr>
              <w:t>How to protect against infection</w:t>
            </w:r>
            <w:r w:rsidR="000B093A">
              <w:rPr>
                <w:noProof/>
                <w:webHidden/>
              </w:rPr>
              <w:tab/>
            </w:r>
            <w:r w:rsidR="000B093A">
              <w:rPr>
                <w:noProof/>
                <w:webHidden/>
              </w:rPr>
              <w:fldChar w:fldCharType="begin"/>
            </w:r>
            <w:r w:rsidR="000B093A">
              <w:rPr>
                <w:noProof/>
                <w:webHidden/>
              </w:rPr>
              <w:instrText xml:space="preserve"> PAGEREF _Toc25495341 \h </w:instrText>
            </w:r>
            <w:r w:rsidR="000B093A">
              <w:rPr>
                <w:noProof/>
                <w:webHidden/>
              </w:rPr>
            </w:r>
            <w:r w:rsidR="000B093A">
              <w:rPr>
                <w:noProof/>
                <w:webHidden/>
              </w:rPr>
              <w:fldChar w:fldCharType="separate"/>
            </w:r>
            <w:r w:rsidR="000B093A">
              <w:rPr>
                <w:noProof/>
                <w:webHidden/>
              </w:rPr>
              <w:t>4</w:t>
            </w:r>
            <w:r w:rsidR="000B093A">
              <w:rPr>
                <w:noProof/>
                <w:webHidden/>
              </w:rPr>
              <w:fldChar w:fldCharType="end"/>
            </w:r>
          </w:hyperlink>
        </w:p>
        <w:p w:rsidR="000B093A" w:rsidRDefault="0094291B">
          <w:pPr>
            <w:pStyle w:val="TOC2"/>
            <w:tabs>
              <w:tab w:val="right" w:leader="dot" w:pos="9016"/>
            </w:tabs>
            <w:rPr>
              <w:rFonts w:eastAsiaTheme="minorEastAsia"/>
              <w:noProof/>
              <w:lang w:eastAsia="en-GB"/>
            </w:rPr>
          </w:pPr>
          <w:hyperlink w:anchor="_Toc25495342" w:history="1">
            <w:r w:rsidR="000B093A" w:rsidRPr="001F5EC5">
              <w:rPr>
                <w:rStyle w:val="Hyperlink"/>
                <w:noProof/>
              </w:rPr>
              <w:t>What to do if you are infected by ransomware</w:t>
            </w:r>
            <w:r w:rsidR="000B093A">
              <w:rPr>
                <w:noProof/>
                <w:webHidden/>
              </w:rPr>
              <w:tab/>
            </w:r>
            <w:r w:rsidR="000B093A">
              <w:rPr>
                <w:noProof/>
                <w:webHidden/>
              </w:rPr>
              <w:fldChar w:fldCharType="begin"/>
            </w:r>
            <w:r w:rsidR="000B093A">
              <w:rPr>
                <w:noProof/>
                <w:webHidden/>
              </w:rPr>
              <w:instrText xml:space="preserve"> PAGEREF _Toc25495342 \h </w:instrText>
            </w:r>
            <w:r w:rsidR="000B093A">
              <w:rPr>
                <w:noProof/>
                <w:webHidden/>
              </w:rPr>
            </w:r>
            <w:r w:rsidR="000B093A">
              <w:rPr>
                <w:noProof/>
                <w:webHidden/>
              </w:rPr>
              <w:fldChar w:fldCharType="separate"/>
            </w:r>
            <w:r w:rsidR="000B093A">
              <w:rPr>
                <w:noProof/>
                <w:webHidden/>
              </w:rPr>
              <w:t>4</w:t>
            </w:r>
            <w:r w:rsidR="000B093A">
              <w:rPr>
                <w:noProof/>
                <w:webHidden/>
              </w:rPr>
              <w:fldChar w:fldCharType="end"/>
            </w:r>
          </w:hyperlink>
        </w:p>
        <w:p w:rsidR="000B093A" w:rsidRDefault="0094291B">
          <w:pPr>
            <w:pStyle w:val="TOC1"/>
            <w:tabs>
              <w:tab w:val="right" w:leader="dot" w:pos="9016"/>
            </w:tabs>
            <w:rPr>
              <w:rFonts w:eastAsiaTheme="minorEastAsia"/>
              <w:noProof/>
              <w:lang w:eastAsia="en-GB"/>
            </w:rPr>
          </w:pPr>
          <w:hyperlink w:anchor="_Toc25495343" w:history="1">
            <w:r w:rsidR="000B093A" w:rsidRPr="001F5EC5">
              <w:rPr>
                <w:rStyle w:val="Hyperlink"/>
                <w:noProof/>
              </w:rPr>
              <w:t>CryptoWall Trojan</w:t>
            </w:r>
            <w:r w:rsidR="000B093A">
              <w:rPr>
                <w:noProof/>
                <w:webHidden/>
              </w:rPr>
              <w:tab/>
            </w:r>
            <w:r w:rsidR="000B093A">
              <w:rPr>
                <w:noProof/>
                <w:webHidden/>
              </w:rPr>
              <w:fldChar w:fldCharType="begin"/>
            </w:r>
            <w:r w:rsidR="000B093A">
              <w:rPr>
                <w:noProof/>
                <w:webHidden/>
              </w:rPr>
              <w:instrText xml:space="preserve"> PAGEREF _Toc25495343 \h </w:instrText>
            </w:r>
            <w:r w:rsidR="000B093A">
              <w:rPr>
                <w:noProof/>
                <w:webHidden/>
              </w:rPr>
            </w:r>
            <w:r w:rsidR="000B093A">
              <w:rPr>
                <w:noProof/>
                <w:webHidden/>
              </w:rPr>
              <w:fldChar w:fldCharType="separate"/>
            </w:r>
            <w:r w:rsidR="000B093A">
              <w:rPr>
                <w:noProof/>
                <w:webHidden/>
              </w:rPr>
              <w:t>6</w:t>
            </w:r>
            <w:r w:rsidR="000B093A">
              <w:rPr>
                <w:noProof/>
                <w:webHidden/>
              </w:rPr>
              <w:fldChar w:fldCharType="end"/>
            </w:r>
          </w:hyperlink>
        </w:p>
        <w:p w:rsidR="000B093A" w:rsidRDefault="0094291B">
          <w:pPr>
            <w:pStyle w:val="TOC1"/>
            <w:tabs>
              <w:tab w:val="right" w:leader="dot" w:pos="9016"/>
            </w:tabs>
            <w:rPr>
              <w:rFonts w:eastAsiaTheme="minorEastAsia"/>
              <w:noProof/>
              <w:lang w:eastAsia="en-GB"/>
            </w:rPr>
          </w:pPr>
          <w:hyperlink w:anchor="_Toc25495344" w:history="1">
            <w:r w:rsidR="000B093A" w:rsidRPr="001F5EC5">
              <w:rPr>
                <w:rStyle w:val="Hyperlink"/>
                <w:noProof/>
              </w:rPr>
              <w:t>Good Practice</w:t>
            </w:r>
            <w:r w:rsidR="000B093A">
              <w:rPr>
                <w:noProof/>
                <w:webHidden/>
              </w:rPr>
              <w:tab/>
            </w:r>
            <w:r w:rsidR="000B093A">
              <w:rPr>
                <w:noProof/>
                <w:webHidden/>
              </w:rPr>
              <w:fldChar w:fldCharType="begin"/>
            </w:r>
            <w:r w:rsidR="000B093A">
              <w:rPr>
                <w:noProof/>
                <w:webHidden/>
              </w:rPr>
              <w:instrText xml:space="preserve"> PAGEREF _Toc25495344 \h </w:instrText>
            </w:r>
            <w:r w:rsidR="000B093A">
              <w:rPr>
                <w:noProof/>
                <w:webHidden/>
              </w:rPr>
            </w:r>
            <w:r w:rsidR="000B093A">
              <w:rPr>
                <w:noProof/>
                <w:webHidden/>
              </w:rPr>
              <w:fldChar w:fldCharType="separate"/>
            </w:r>
            <w:r w:rsidR="000B093A">
              <w:rPr>
                <w:noProof/>
                <w:webHidden/>
              </w:rPr>
              <w:t>7</w:t>
            </w:r>
            <w:r w:rsidR="000B093A">
              <w:rPr>
                <w:noProof/>
                <w:webHidden/>
              </w:rPr>
              <w:fldChar w:fldCharType="end"/>
            </w:r>
          </w:hyperlink>
        </w:p>
        <w:p w:rsidR="000B093A" w:rsidRDefault="0094291B">
          <w:pPr>
            <w:pStyle w:val="TOC1"/>
            <w:tabs>
              <w:tab w:val="right" w:leader="dot" w:pos="9016"/>
            </w:tabs>
            <w:rPr>
              <w:rFonts w:eastAsiaTheme="minorEastAsia"/>
              <w:noProof/>
              <w:lang w:eastAsia="en-GB"/>
            </w:rPr>
          </w:pPr>
          <w:hyperlink w:anchor="_Toc25495345" w:history="1">
            <w:r w:rsidR="000B093A" w:rsidRPr="001F5EC5">
              <w:rPr>
                <w:rStyle w:val="Hyperlink"/>
                <w:noProof/>
              </w:rPr>
              <w:t>Conclusion</w:t>
            </w:r>
            <w:r w:rsidR="000B093A">
              <w:rPr>
                <w:noProof/>
                <w:webHidden/>
              </w:rPr>
              <w:tab/>
            </w:r>
            <w:r w:rsidR="000B093A">
              <w:rPr>
                <w:noProof/>
                <w:webHidden/>
              </w:rPr>
              <w:fldChar w:fldCharType="begin"/>
            </w:r>
            <w:r w:rsidR="000B093A">
              <w:rPr>
                <w:noProof/>
                <w:webHidden/>
              </w:rPr>
              <w:instrText xml:space="preserve"> PAGEREF _Toc25495345 \h </w:instrText>
            </w:r>
            <w:r w:rsidR="000B093A">
              <w:rPr>
                <w:noProof/>
                <w:webHidden/>
              </w:rPr>
            </w:r>
            <w:r w:rsidR="000B093A">
              <w:rPr>
                <w:noProof/>
                <w:webHidden/>
              </w:rPr>
              <w:fldChar w:fldCharType="separate"/>
            </w:r>
            <w:r w:rsidR="000B093A">
              <w:rPr>
                <w:noProof/>
                <w:webHidden/>
              </w:rPr>
              <w:t>8</w:t>
            </w:r>
            <w:r w:rsidR="000B093A">
              <w:rPr>
                <w:noProof/>
                <w:webHidden/>
              </w:rPr>
              <w:fldChar w:fldCharType="end"/>
            </w:r>
          </w:hyperlink>
        </w:p>
        <w:p w:rsidR="000B093A" w:rsidRDefault="0094291B">
          <w:pPr>
            <w:pStyle w:val="TOC1"/>
            <w:tabs>
              <w:tab w:val="right" w:leader="dot" w:pos="9016"/>
            </w:tabs>
            <w:rPr>
              <w:rFonts w:eastAsiaTheme="minorEastAsia"/>
              <w:noProof/>
              <w:lang w:eastAsia="en-GB"/>
            </w:rPr>
          </w:pPr>
          <w:hyperlink w:anchor="_Toc25495346" w:history="1">
            <w:r w:rsidR="000B093A" w:rsidRPr="001F5EC5">
              <w:rPr>
                <w:rStyle w:val="Hyperlink"/>
                <w:noProof/>
              </w:rPr>
              <w:t>Bibliography</w:t>
            </w:r>
            <w:r w:rsidR="000B093A">
              <w:rPr>
                <w:noProof/>
                <w:webHidden/>
              </w:rPr>
              <w:tab/>
            </w:r>
            <w:r w:rsidR="000B093A">
              <w:rPr>
                <w:noProof/>
                <w:webHidden/>
              </w:rPr>
              <w:fldChar w:fldCharType="begin"/>
            </w:r>
            <w:r w:rsidR="000B093A">
              <w:rPr>
                <w:noProof/>
                <w:webHidden/>
              </w:rPr>
              <w:instrText xml:space="preserve"> PAGEREF _Toc25495346 \h </w:instrText>
            </w:r>
            <w:r w:rsidR="000B093A">
              <w:rPr>
                <w:noProof/>
                <w:webHidden/>
              </w:rPr>
            </w:r>
            <w:r w:rsidR="000B093A">
              <w:rPr>
                <w:noProof/>
                <w:webHidden/>
              </w:rPr>
              <w:fldChar w:fldCharType="separate"/>
            </w:r>
            <w:r w:rsidR="000B093A">
              <w:rPr>
                <w:noProof/>
                <w:webHidden/>
              </w:rPr>
              <w:t>9</w:t>
            </w:r>
            <w:r w:rsidR="000B093A">
              <w:rPr>
                <w:noProof/>
                <w:webHidden/>
              </w:rPr>
              <w:fldChar w:fldCharType="end"/>
            </w:r>
          </w:hyperlink>
        </w:p>
        <w:p w:rsidR="00374F82" w:rsidRDefault="00374F82">
          <w:r>
            <w:rPr>
              <w:b/>
              <w:bCs/>
              <w:noProof/>
            </w:rPr>
            <w:fldChar w:fldCharType="end"/>
          </w:r>
        </w:p>
      </w:sdtContent>
    </w:sdt>
    <w:p w:rsidR="00374F82" w:rsidRDefault="00374F82"/>
    <w:p w:rsidR="00374F82" w:rsidRDefault="00374F82"/>
    <w:p w:rsidR="00374F82" w:rsidRDefault="00374F82">
      <w:pPr>
        <w:rPr>
          <w:rFonts w:asciiTheme="majorHAnsi" w:eastAsiaTheme="majorEastAsia" w:hAnsiTheme="majorHAnsi" w:cstheme="majorBidi"/>
          <w:color w:val="2F5496" w:themeColor="accent1" w:themeShade="BF"/>
          <w:sz w:val="32"/>
          <w:szCs w:val="32"/>
        </w:rPr>
      </w:pPr>
      <w:r>
        <w:br w:type="page"/>
      </w:r>
    </w:p>
    <w:p w:rsidR="00374F82" w:rsidRDefault="00374F82" w:rsidP="00374F82">
      <w:pPr>
        <w:pStyle w:val="Heading1"/>
      </w:pPr>
      <w:bookmarkStart w:id="0" w:name="_Toc25495338"/>
      <w:r>
        <w:lastRenderedPageBreak/>
        <w:t>Introduction</w:t>
      </w:r>
      <w:bookmarkEnd w:id="0"/>
    </w:p>
    <w:p w:rsidR="00374F82" w:rsidRDefault="00374F82" w:rsidP="00374F82"/>
    <w:p w:rsidR="00E90FCA" w:rsidRPr="00E90FCA" w:rsidRDefault="00E90FCA" w:rsidP="00E90FCA">
      <w:pPr>
        <w:spacing w:line="360" w:lineRule="auto"/>
        <w:jc w:val="both"/>
        <w:rPr>
          <w:sz w:val="24"/>
        </w:rPr>
      </w:pPr>
      <w:r w:rsidRPr="00E90FCA">
        <w:rPr>
          <w:sz w:val="24"/>
        </w:rPr>
        <w:t>What would you do if all your company’s data was he</w:t>
      </w:r>
      <w:r>
        <w:rPr>
          <w:sz w:val="24"/>
        </w:rPr>
        <w:t>ld to ransom by cyber-criminals?</w:t>
      </w:r>
      <w:r w:rsidRPr="00E90FCA">
        <w:rPr>
          <w:sz w:val="24"/>
        </w:rPr>
        <w:t xml:space="preserve"> This report is designed to inform you about what ransomware is, how to protect against it, how to recognise it and what to do should you get it.</w:t>
      </w:r>
    </w:p>
    <w:p w:rsidR="00374F82" w:rsidRDefault="00374F82">
      <w:pPr>
        <w:rPr>
          <w:rFonts w:asciiTheme="majorHAnsi" w:eastAsiaTheme="majorEastAsia" w:hAnsiTheme="majorHAnsi" w:cstheme="majorBidi"/>
          <w:color w:val="2F5496" w:themeColor="accent1" w:themeShade="BF"/>
          <w:sz w:val="32"/>
          <w:szCs w:val="32"/>
        </w:rPr>
      </w:pPr>
      <w:r>
        <w:br w:type="page"/>
      </w:r>
    </w:p>
    <w:p w:rsidR="00374F82" w:rsidRPr="00CE1E51" w:rsidRDefault="00CE1E51" w:rsidP="00374F82">
      <w:pPr>
        <w:pStyle w:val="Heading1"/>
        <w:rPr>
          <w:sz w:val="40"/>
        </w:rPr>
      </w:pPr>
      <w:bookmarkStart w:id="1" w:name="_Toc25495339"/>
      <w:r w:rsidRPr="00CE1E51">
        <w:rPr>
          <w:sz w:val="40"/>
        </w:rPr>
        <w:lastRenderedPageBreak/>
        <w:t>Malware</w:t>
      </w:r>
      <w:bookmarkEnd w:id="1"/>
    </w:p>
    <w:p w:rsidR="00CE1E51" w:rsidRDefault="00CE1E51"/>
    <w:p w:rsidR="00374F82" w:rsidRDefault="00CE1E51" w:rsidP="00265B85">
      <w:pPr>
        <w:spacing w:line="360" w:lineRule="auto"/>
        <w:jc w:val="both"/>
        <w:rPr>
          <w:rFonts w:asciiTheme="majorHAnsi" w:eastAsiaTheme="majorEastAsia" w:hAnsiTheme="majorHAnsi" w:cstheme="majorBidi"/>
          <w:color w:val="2F5496" w:themeColor="accent1" w:themeShade="BF"/>
          <w:sz w:val="32"/>
          <w:szCs w:val="32"/>
        </w:rPr>
      </w:pPr>
      <w:r w:rsidRPr="00265B85">
        <w:rPr>
          <w:sz w:val="24"/>
        </w:rPr>
        <w:t>Mal</w:t>
      </w:r>
      <w:r w:rsidR="007F7EF2" w:rsidRPr="00265B85">
        <w:rPr>
          <w:sz w:val="24"/>
        </w:rPr>
        <w:t>icious Software, or more commonly known as Malware, is a software program or file that can cause harm to a computer</w:t>
      </w:r>
      <w:r w:rsidR="00A80997" w:rsidRPr="00265B85">
        <w:rPr>
          <w:sz w:val="24"/>
        </w:rPr>
        <w:t xml:space="preserve"> by accessing a person’s computer to steal, encrypt or delete important data</w:t>
      </w:r>
      <w:r w:rsidR="007F7EF2" w:rsidRPr="00265B85">
        <w:rPr>
          <w:sz w:val="24"/>
        </w:rPr>
        <w:t xml:space="preserve"> </w:t>
      </w:r>
      <w:sdt>
        <w:sdtPr>
          <w:rPr>
            <w:sz w:val="24"/>
          </w:rPr>
          <w:id w:val="-1456172575"/>
          <w:citation/>
        </w:sdtPr>
        <w:sdtEndPr/>
        <w:sdtContent>
          <w:r w:rsidR="007F7EF2" w:rsidRPr="00265B85">
            <w:rPr>
              <w:sz w:val="24"/>
            </w:rPr>
            <w:fldChar w:fldCharType="begin"/>
          </w:r>
          <w:r w:rsidR="007F7EF2" w:rsidRPr="00265B85">
            <w:rPr>
              <w:sz w:val="24"/>
            </w:rPr>
            <w:instrText xml:space="preserve"> CITATION Rou19 \l 2057 </w:instrText>
          </w:r>
          <w:r w:rsidR="007F7EF2" w:rsidRPr="00265B85">
            <w:rPr>
              <w:sz w:val="24"/>
            </w:rPr>
            <w:fldChar w:fldCharType="separate"/>
          </w:r>
          <w:r w:rsidR="00295842" w:rsidRPr="00295842">
            <w:rPr>
              <w:noProof/>
              <w:sz w:val="24"/>
            </w:rPr>
            <w:t>[1]</w:t>
          </w:r>
          <w:r w:rsidR="007F7EF2" w:rsidRPr="00265B85">
            <w:rPr>
              <w:sz w:val="24"/>
            </w:rPr>
            <w:fldChar w:fldCharType="end"/>
          </w:r>
        </w:sdtContent>
      </w:sdt>
      <w:r w:rsidR="007F7EF2" w:rsidRPr="00265B85">
        <w:rPr>
          <w:sz w:val="24"/>
        </w:rPr>
        <w:t>.</w:t>
      </w:r>
      <w:r w:rsidR="00D613AC">
        <w:rPr>
          <w:sz w:val="24"/>
        </w:rPr>
        <w:t xml:space="preserve"> Viruses and</w:t>
      </w:r>
      <w:r w:rsidR="00265B85" w:rsidRPr="00265B85">
        <w:rPr>
          <w:sz w:val="24"/>
        </w:rPr>
        <w:t xml:space="preserve"> Trojan</w:t>
      </w:r>
      <w:r w:rsidR="00D613AC">
        <w:rPr>
          <w:sz w:val="24"/>
        </w:rPr>
        <w:t>s</w:t>
      </w:r>
      <w:r w:rsidR="00265B85" w:rsidRPr="00265B85">
        <w:rPr>
          <w:sz w:val="24"/>
        </w:rPr>
        <w:t xml:space="preserve"> are common examples of Malware.</w:t>
      </w:r>
      <w:r w:rsidR="00265B85">
        <w:rPr>
          <w:sz w:val="24"/>
        </w:rPr>
        <w:t xml:space="preserve"> Viruses are pieces of code that infiltrate p</w:t>
      </w:r>
      <w:r w:rsidR="00D613AC">
        <w:rPr>
          <w:sz w:val="24"/>
        </w:rPr>
        <w:t xml:space="preserve">rograms and become a part of it, from which it can then spread to other devices either via a network connection, sharing files via external storage devices, or through email attachments. Virus attack can be from as little as damaging data to causing Denial-Of-Service conditions, or </w:t>
      </w:r>
      <w:proofErr w:type="spellStart"/>
      <w:r w:rsidR="00D613AC">
        <w:rPr>
          <w:sz w:val="24"/>
        </w:rPr>
        <w:t>DOSing</w:t>
      </w:r>
      <w:proofErr w:type="spellEnd"/>
      <w:r w:rsidR="00D613AC">
        <w:rPr>
          <w:sz w:val="24"/>
        </w:rPr>
        <w:t>, to the user.</w:t>
      </w:r>
      <w:r w:rsidR="00265B85">
        <w:rPr>
          <w:sz w:val="24"/>
        </w:rPr>
        <w:t xml:space="preserve"> </w:t>
      </w:r>
      <w:r w:rsidR="00265B85" w:rsidRPr="00265B85">
        <w:rPr>
          <w:sz w:val="24"/>
        </w:rPr>
        <w:t xml:space="preserve"> Trojans</w:t>
      </w:r>
      <w:r w:rsidR="00265B85">
        <w:rPr>
          <w:sz w:val="24"/>
        </w:rPr>
        <w:t xml:space="preserve">, such as </w:t>
      </w:r>
      <w:proofErr w:type="spellStart"/>
      <w:r w:rsidR="00265B85">
        <w:rPr>
          <w:sz w:val="24"/>
        </w:rPr>
        <w:t>CryptoWall</w:t>
      </w:r>
      <w:proofErr w:type="spellEnd"/>
      <w:r w:rsidR="00265B85" w:rsidRPr="00265B85">
        <w:rPr>
          <w:sz w:val="24"/>
        </w:rPr>
        <w:t xml:space="preserve"> which will be a main focus of the</w:t>
      </w:r>
      <w:r w:rsidR="00265B85">
        <w:rPr>
          <w:sz w:val="24"/>
        </w:rPr>
        <w:t xml:space="preserve"> report later on, are malicious pieces of code that often hide within innocent looking files, and are implanted onto the PC via a ZIP file.</w:t>
      </w:r>
      <w:r w:rsidR="00D613AC">
        <w:rPr>
          <w:sz w:val="24"/>
        </w:rPr>
        <w:t xml:space="preserve"> Trojans do not reproduce on their own, and instead spread themselves with the aid of user interaction such as opening emails or running files downloaded from the internet</w:t>
      </w:r>
      <w:r w:rsidR="0094291B">
        <w:rPr>
          <w:sz w:val="24"/>
        </w:rPr>
        <w:t>.</w:t>
      </w:r>
      <w:r w:rsidR="00374F82">
        <w:br w:type="page"/>
      </w:r>
    </w:p>
    <w:p w:rsidR="00374F82" w:rsidRDefault="00CE1E51" w:rsidP="00374F82">
      <w:pPr>
        <w:pStyle w:val="Heading1"/>
      </w:pPr>
      <w:bookmarkStart w:id="2" w:name="_Toc25495340"/>
      <w:r>
        <w:lastRenderedPageBreak/>
        <w:t>Ransomware</w:t>
      </w:r>
      <w:bookmarkEnd w:id="2"/>
    </w:p>
    <w:p w:rsidR="00E7199C" w:rsidRDefault="00E7199C" w:rsidP="00E7199C"/>
    <w:p w:rsidR="00E7199C" w:rsidRPr="005362E2" w:rsidRDefault="00E7199C" w:rsidP="005362E2">
      <w:pPr>
        <w:spacing w:line="360" w:lineRule="auto"/>
        <w:jc w:val="both"/>
        <w:rPr>
          <w:sz w:val="24"/>
        </w:rPr>
      </w:pPr>
      <w:r w:rsidRPr="005362E2">
        <w:rPr>
          <w:sz w:val="24"/>
        </w:rPr>
        <w:t>Ransomware is a method used by malware hackers that in which the victim’s data is threatened to be published online or is blocked from the victim, and to undo this the victim must pay the hackers a set ransom in bitcoins.</w:t>
      </w:r>
      <w:r w:rsidR="005362E2" w:rsidRPr="005362E2">
        <w:rPr>
          <w:sz w:val="24"/>
        </w:rPr>
        <w:t xml:space="preserve"> In simpler terms, lock and encrypt a victim’s computer or device data, then demand a ransom to restore access </w:t>
      </w:r>
      <w:sdt>
        <w:sdtPr>
          <w:rPr>
            <w:sz w:val="24"/>
          </w:rPr>
          <w:id w:val="-1954395910"/>
          <w:citation/>
        </w:sdtPr>
        <w:sdtEndPr/>
        <w:sdtContent>
          <w:r w:rsidR="005362E2" w:rsidRPr="005362E2">
            <w:rPr>
              <w:sz w:val="24"/>
            </w:rPr>
            <w:fldChar w:fldCharType="begin"/>
          </w:r>
          <w:r w:rsidR="005362E2" w:rsidRPr="005362E2">
            <w:rPr>
              <w:sz w:val="24"/>
            </w:rPr>
            <w:instrText xml:space="preserve"> CITATION Joh19 \l 2057 </w:instrText>
          </w:r>
          <w:r w:rsidR="005362E2" w:rsidRPr="005362E2">
            <w:rPr>
              <w:sz w:val="24"/>
            </w:rPr>
            <w:fldChar w:fldCharType="separate"/>
          </w:r>
          <w:r w:rsidR="00295842" w:rsidRPr="00295842">
            <w:rPr>
              <w:noProof/>
              <w:sz w:val="24"/>
            </w:rPr>
            <w:t>[2]</w:t>
          </w:r>
          <w:r w:rsidR="005362E2" w:rsidRPr="005362E2">
            <w:rPr>
              <w:sz w:val="24"/>
            </w:rPr>
            <w:fldChar w:fldCharType="end"/>
          </w:r>
        </w:sdtContent>
      </w:sdt>
      <w:r w:rsidR="005362E2">
        <w:rPr>
          <w:sz w:val="24"/>
        </w:rPr>
        <w:t>.</w:t>
      </w:r>
      <w:r w:rsidRPr="005362E2">
        <w:rPr>
          <w:sz w:val="24"/>
        </w:rPr>
        <w:t xml:space="preserve"> </w:t>
      </w:r>
      <w:r w:rsidR="005362E2" w:rsidRPr="005362E2">
        <w:rPr>
          <w:sz w:val="24"/>
        </w:rPr>
        <w:t xml:space="preserve">43% of small businesses </w:t>
      </w:r>
      <w:r w:rsidR="005362E2">
        <w:rPr>
          <w:sz w:val="24"/>
        </w:rPr>
        <w:t xml:space="preserve">have been involved with ransomware breaches according to an investigation made by Verizon this year </w:t>
      </w:r>
      <w:sdt>
        <w:sdtPr>
          <w:rPr>
            <w:sz w:val="24"/>
          </w:rPr>
          <w:id w:val="680482534"/>
          <w:citation/>
        </w:sdtPr>
        <w:sdtEndPr/>
        <w:sdtContent>
          <w:r w:rsidR="005362E2">
            <w:rPr>
              <w:sz w:val="24"/>
            </w:rPr>
            <w:fldChar w:fldCharType="begin"/>
          </w:r>
          <w:r w:rsidR="005362E2">
            <w:rPr>
              <w:sz w:val="24"/>
            </w:rPr>
            <w:instrText xml:space="preserve"> CITATION Ver19 \l 2057 </w:instrText>
          </w:r>
          <w:r w:rsidR="005362E2">
            <w:rPr>
              <w:sz w:val="24"/>
            </w:rPr>
            <w:fldChar w:fldCharType="separate"/>
          </w:r>
          <w:r w:rsidR="00295842" w:rsidRPr="00295842">
            <w:rPr>
              <w:noProof/>
              <w:sz w:val="24"/>
            </w:rPr>
            <w:t>[3]</w:t>
          </w:r>
          <w:r w:rsidR="005362E2">
            <w:rPr>
              <w:sz w:val="24"/>
            </w:rPr>
            <w:fldChar w:fldCharType="end"/>
          </w:r>
        </w:sdtContent>
      </w:sdt>
      <w:r w:rsidR="004654E2">
        <w:rPr>
          <w:sz w:val="24"/>
        </w:rPr>
        <w:t>, and ransomware will be more of an issue to companies rather than individuals as most companies will often be holding personal data of other people, such as customers, particularly if the company is holding data such a</w:t>
      </w:r>
      <w:r w:rsidR="00BB1A14">
        <w:rPr>
          <w:sz w:val="24"/>
        </w:rPr>
        <w:t>s bank details</w:t>
      </w:r>
      <w:r w:rsidR="004654E2">
        <w:rPr>
          <w:sz w:val="24"/>
        </w:rPr>
        <w:t>.</w:t>
      </w:r>
    </w:p>
    <w:p w:rsidR="00374F82" w:rsidRDefault="009845D2" w:rsidP="00374F82">
      <w:pPr>
        <w:pStyle w:val="Heading2"/>
      </w:pPr>
      <w:bookmarkStart w:id="3" w:name="_Toc25495341"/>
      <w:r>
        <w:t>How</w:t>
      </w:r>
      <w:r w:rsidR="007360FE">
        <w:t xml:space="preserve"> to protect</w:t>
      </w:r>
      <w:r>
        <w:t xml:space="preserve"> against infection</w:t>
      </w:r>
      <w:bookmarkEnd w:id="3"/>
    </w:p>
    <w:p w:rsidR="009845D2" w:rsidRDefault="009845D2" w:rsidP="009845D2"/>
    <w:p w:rsidR="009845D2" w:rsidRDefault="009845D2" w:rsidP="009845D2">
      <w:pPr>
        <w:spacing w:line="360" w:lineRule="auto"/>
        <w:jc w:val="both"/>
        <w:rPr>
          <w:sz w:val="24"/>
        </w:rPr>
      </w:pPr>
      <w:r>
        <w:rPr>
          <w:sz w:val="24"/>
        </w:rPr>
        <w:t>In terms of protecting against ransomware, many of the standard procedures for protecting against other types of cyber-attacks apply. A major point is insuring that you have a</w:t>
      </w:r>
      <w:r w:rsidR="00300097">
        <w:rPr>
          <w:sz w:val="24"/>
        </w:rPr>
        <w:t>n</w:t>
      </w:r>
      <w:r>
        <w:rPr>
          <w:sz w:val="24"/>
        </w:rPr>
        <w:t xml:space="preserve"> up-to-date backup </w:t>
      </w:r>
      <w:r w:rsidR="007360FE">
        <w:rPr>
          <w:sz w:val="24"/>
        </w:rPr>
        <w:t xml:space="preserve">of all your data stored </w:t>
      </w:r>
      <w:r w:rsidR="00300097">
        <w:rPr>
          <w:sz w:val="24"/>
        </w:rPr>
        <w:t>completely dis</w:t>
      </w:r>
      <w:r w:rsidR="007360FE">
        <w:rPr>
          <w:sz w:val="24"/>
        </w:rPr>
        <w:t>connected to the network, so that the ransomware cannot access it.</w:t>
      </w:r>
      <w:r w:rsidR="005A7580">
        <w:rPr>
          <w:sz w:val="24"/>
        </w:rPr>
        <w:t xml:space="preserve"> This means that should you get infected with ransomware, you have a secure backup of data ready once you have removed the ransomware program from the system. It will now be important to ensure that this backup is updated regularly so as to reduce as much data loss as possible. It is also important that your device, along with anti-virus software and firewalls, are all kept up to date, as out of date software will be easier for hackers to break through</w:t>
      </w:r>
      <w:r w:rsidR="00295842">
        <w:rPr>
          <w:sz w:val="24"/>
        </w:rPr>
        <w:t xml:space="preserve"> </w:t>
      </w:r>
      <w:sdt>
        <w:sdtPr>
          <w:rPr>
            <w:sz w:val="24"/>
          </w:rPr>
          <w:id w:val="-1509593793"/>
          <w:citation/>
        </w:sdtPr>
        <w:sdtEndPr/>
        <w:sdtContent>
          <w:r w:rsidR="00295842">
            <w:rPr>
              <w:sz w:val="24"/>
            </w:rPr>
            <w:fldChar w:fldCharType="begin"/>
          </w:r>
          <w:r w:rsidR="00295842">
            <w:rPr>
              <w:sz w:val="24"/>
            </w:rPr>
            <w:instrText xml:space="preserve"> CITATION Pet18 \l 2057 </w:instrText>
          </w:r>
          <w:r w:rsidR="00295842">
            <w:rPr>
              <w:sz w:val="24"/>
            </w:rPr>
            <w:fldChar w:fldCharType="separate"/>
          </w:r>
          <w:r w:rsidR="00295842" w:rsidRPr="00295842">
            <w:rPr>
              <w:noProof/>
              <w:sz w:val="24"/>
            </w:rPr>
            <w:t>[4]</w:t>
          </w:r>
          <w:r w:rsidR="00295842">
            <w:rPr>
              <w:sz w:val="24"/>
            </w:rPr>
            <w:fldChar w:fldCharType="end"/>
          </w:r>
        </w:sdtContent>
      </w:sdt>
      <w:r w:rsidR="005A7580">
        <w:rPr>
          <w:sz w:val="24"/>
        </w:rPr>
        <w:t xml:space="preserve">. </w:t>
      </w:r>
      <w:r w:rsidR="00CD2315">
        <w:rPr>
          <w:sz w:val="24"/>
        </w:rPr>
        <w:t xml:space="preserve">You should ensure that you and all employees are familiar with the safe browsing habits  </w:t>
      </w:r>
      <w:sdt>
        <w:sdtPr>
          <w:rPr>
            <w:sz w:val="24"/>
          </w:rPr>
          <w:id w:val="398801741"/>
          <w:citation/>
        </w:sdtPr>
        <w:sdtEndPr/>
        <w:sdtContent>
          <w:r w:rsidR="00CD2315">
            <w:rPr>
              <w:sz w:val="24"/>
            </w:rPr>
            <w:fldChar w:fldCharType="begin"/>
          </w:r>
          <w:r w:rsidR="00CD2315">
            <w:rPr>
              <w:sz w:val="24"/>
            </w:rPr>
            <w:instrText xml:space="preserve"> CITATION Blu13 \l 2057 </w:instrText>
          </w:r>
          <w:r w:rsidR="00CD2315">
            <w:rPr>
              <w:sz w:val="24"/>
            </w:rPr>
            <w:fldChar w:fldCharType="separate"/>
          </w:r>
          <w:r w:rsidR="00295842" w:rsidRPr="00295842">
            <w:rPr>
              <w:noProof/>
              <w:sz w:val="24"/>
            </w:rPr>
            <w:t>[5]</w:t>
          </w:r>
          <w:r w:rsidR="00CD2315">
            <w:rPr>
              <w:sz w:val="24"/>
            </w:rPr>
            <w:fldChar w:fldCharType="end"/>
          </w:r>
        </w:sdtContent>
      </w:sdt>
      <w:r w:rsidR="00BB5280">
        <w:rPr>
          <w:sz w:val="24"/>
        </w:rPr>
        <w:t>.</w:t>
      </w:r>
    </w:p>
    <w:p w:rsidR="00BB5280" w:rsidRDefault="00BB5280" w:rsidP="00BB5280">
      <w:pPr>
        <w:pStyle w:val="Heading2"/>
      </w:pPr>
      <w:bookmarkStart w:id="4" w:name="_Toc25495342"/>
      <w:r>
        <w:t>What to do if you are infected by ransomware</w:t>
      </w:r>
      <w:bookmarkEnd w:id="4"/>
    </w:p>
    <w:p w:rsidR="00BB5280" w:rsidRDefault="00BB5280" w:rsidP="00BB5280"/>
    <w:p w:rsidR="00BB5280" w:rsidRPr="00BB5280" w:rsidRDefault="00BB5280" w:rsidP="00BB5280">
      <w:pPr>
        <w:spacing w:line="360" w:lineRule="auto"/>
        <w:jc w:val="both"/>
        <w:rPr>
          <w:sz w:val="24"/>
        </w:rPr>
      </w:pPr>
      <w:r w:rsidRPr="00BB5280">
        <w:rPr>
          <w:sz w:val="24"/>
        </w:rPr>
        <w:t xml:space="preserve">Should your company fall victim to </w:t>
      </w:r>
      <w:r>
        <w:rPr>
          <w:sz w:val="24"/>
        </w:rPr>
        <w:t xml:space="preserve">a ransomware attacks, there are still ways to recover data without having to pay the ransom. Decrypting the files will not be an option, as it is most likely that the hackers will have used military grade encryption to encrypt the files on your device. The main way to restore data is to make use of the backup previously mentioned above. Ensure you have removed all encrypted files and traces of the ransomware before connecting the storage device to the system, as ransomware can also infect data on external devices if they are connected to the device, and this would result in the encryption of your backup data </w:t>
      </w:r>
      <w:r>
        <w:rPr>
          <w:sz w:val="24"/>
        </w:rPr>
        <w:lastRenderedPageBreak/>
        <w:t>as well. Othe</w:t>
      </w:r>
      <w:r w:rsidR="00E50F94">
        <w:rPr>
          <w:sz w:val="24"/>
        </w:rPr>
        <w:t>r methods of recovering your data should you not have a backup is to use data recovery tools or try and recover data from Shadow Volume Copies, which can be used as a recovery method, however ransomware knows this and will attempt to clear all Shadow Volume Copies from your device during its infiltration</w:t>
      </w:r>
      <w:r w:rsidR="0056599C">
        <w:rPr>
          <w:sz w:val="24"/>
        </w:rPr>
        <w:t xml:space="preserve"> </w:t>
      </w:r>
      <w:sdt>
        <w:sdtPr>
          <w:rPr>
            <w:sz w:val="24"/>
          </w:rPr>
          <w:id w:val="16978696"/>
          <w:citation/>
        </w:sdtPr>
        <w:sdtEndPr/>
        <w:sdtContent>
          <w:r w:rsidR="0056599C">
            <w:rPr>
              <w:sz w:val="24"/>
            </w:rPr>
            <w:fldChar w:fldCharType="begin"/>
          </w:r>
          <w:r w:rsidR="0056599C">
            <w:rPr>
              <w:sz w:val="24"/>
            </w:rPr>
            <w:instrText xml:space="preserve"> CITATION Cry14 \l 2057 </w:instrText>
          </w:r>
          <w:r w:rsidR="0056599C">
            <w:rPr>
              <w:sz w:val="24"/>
            </w:rPr>
            <w:fldChar w:fldCharType="separate"/>
          </w:r>
          <w:r w:rsidR="00295842" w:rsidRPr="00295842">
            <w:rPr>
              <w:noProof/>
              <w:sz w:val="24"/>
            </w:rPr>
            <w:t>[6]</w:t>
          </w:r>
          <w:r w:rsidR="0056599C">
            <w:rPr>
              <w:sz w:val="24"/>
            </w:rPr>
            <w:fldChar w:fldCharType="end"/>
          </w:r>
        </w:sdtContent>
      </w:sdt>
      <w:r w:rsidR="00E50F94">
        <w:rPr>
          <w:sz w:val="24"/>
        </w:rPr>
        <w:t>.</w:t>
      </w:r>
    </w:p>
    <w:p w:rsidR="00CE1E51" w:rsidRDefault="00CE1E51" w:rsidP="00CE1E51">
      <w:pPr>
        <w:rPr>
          <w:rFonts w:ascii="Arial" w:hAnsi="Arial" w:cs="Arial"/>
          <w:sz w:val="24"/>
          <w:szCs w:val="24"/>
        </w:rPr>
      </w:pPr>
      <w:r>
        <w:rPr>
          <w:rFonts w:ascii="Arial" w:hAnsi="Arial" w:cs="Arial"/>
          <w:sz w:val="24"/>
          <w:szCs w:val="24"/>
        </w:rPr>
        <w:br w:type="page"/>
      </w:r>
    </w:p>
    <w:p w:rsidR="00C11475" w:rsidRDefault="00C11475" w:rsidP="00CE1E51">
      <w:pPr>
        <w:pStyle w:val="Heading1"/>
      </w:pPr>
      <w:bookmarkStart w:id="5" w:name="_Toc25495343"/>
      <w:proofErr w:type="spellStart"/>
      <w:r>
        <w:lastRenderedPageBreak/>
        <w:t>CryptoWall</w:t>
      </w:r>
      <w:proofErr w:type="spellEnd"/>
      <w:r>
        <w:t xml:space="preserve"> Trojan</w:t>
      </w:r>
      <w:bookmarkEnd w:id="5"/>
    </w:p>
    <w:p w:rsidR="00D46465" w:rsidRDefault="00D46465" w:rsidP="00D46465"/>
    <w:p w:rsidR="00D46465" w:rsidRDefault="00D46465" w:rsidP="00D46465">
      <w:pPr>
        <w:spacing w:line="360" w:lineRule="auto"/>
        <w:jc w:val="both"/>
        <w:rPr>
          <w:sz w:val="24"/>
        </w:rPr>
      </w:pPr>
      <w:r w:rsidRPr="00D46465">
        <w:rPr>
          <w:sz w:val="24"/>
        </w:rPr>
        <w:t xml:space="preserve">The </w:t>
      </w:r>
      <w:proofErr w:type="spellStart"/>
      <w:r w:rsidRPr="00D46465">
        <w:rPr>
          <w:sz w:val="24"/>
        </w:rPr>
        <w:t>CryptoWall</w:t>
      </w:r>
      <w:proofErr w:type="spellEnd"/>
      <w:r w:rsidRPr="00D46465">
        <w:rPr>
          <w:sz w:val="24"/>
        </w:rPr>
        <w:t xml:space="preserve"> Trojan is a ransomware that was first released in April 2014, and has been gradually evolving over the years to become more dangerous to companies.</w:t>
      </w:r>
      <w:r>
        <w:rPr>
          <w:sz w:val="24"/>
        </w:rPr>
        <w:t xml:space="preserve"> </w:t>
      </w:r>
      <w:proofErr w:type="spellStart"/>
      <w:r w:rsidR="00EC6C7E">
        <w:rPr>
          <w:sz w:val="24"/>
        </w:rPr>
        <w:t>CryptoWall</w:t>
      </w:r>
      <w:proofErr w:type="spellEnd"/>
      <w:r w:rsidR="00EC6C7E">
        <w:rPr>
          <w:sz w:val="24"/>
        </w:rPr>
        <w:t xml:space="preserve"> will access a device via a compressed ZIP file sent over email. The Trojan itself will be disguised as a PDF file, and once the PDF is attempted to be opened, the Trojan can then install itself onto the computer, placing itself within the</w:t>
      </w:r>
      <w:r w:rsidR="00295842">
        <w:rPr>
          <w:sz w:val="24"/>
        </w:rPr>
        <w:t xml:space="preserve"> %</w:t>
      </w:r>
      <w:proofErr w:type="spellStart"/>
      <w:r w:rsidR="00295842">
        <w:rPr>
          <w:sz w:val="24"/>
        </w:rPr>
        <w:t>Appdata</w:t>
      </w:r>
      <w:proofErr w:type="spellEnd"/>
      <w:r w:rsidR="00295842">
        <w:rPr>
          <w:sz w:val="24"/>
        </w:rPr>
        <w:t xml:space="preserve">% or %Temp% folders and proceed to scan the folders for data files to encrypt. </w:t>
      </w:r>
      <w:r>
        <w:rPr>
          <w:sz w:val="24"/>
        </w:rPr>
        <w:t xml:space="preserve">The </w:t>
      </w:r>
      <w:proofErr w:type="spellStart"/>
      <w:r>
        <w:rPr>
          <w:sz w:val="24"/>
        </w:rPr>
        <w:t>C</w:t>
      </w:r>
      <w:r w:rsidR="0056599C">
        <w:rPr>
          <w:sz w:val="24"/>
        </w:rPr>
        <w:t>ryptoWall</w:t>
      </w:r>
      <w:proofErr w:type="spellEnd"/>
      <w:r w:rsidR="0056599C">
        <w:rPr>
          <w:sz w:val="24"/>
        </w:rPr>
        <w:t xml:space="preserve">, once it has infected the device, will encrypt the data on the device with RSA encryption resulting in the file no longer being openable </w:t>
      </w:r>
      <w:sdt>
        <w:sdtPr>
          <w:rPr>
            <w:sz w:val="24"/>
          </w:rPr>
          <w:id w:val="35775572"/>
          <w:citation/>
        </w:sdtPr>
        <w:sdtEndPr/>
        <w:sdtContent>
          <w:r w:rsidR="0056599C">
            <w:rPr>
              <w:sz w:val="24"/>
            </w:rPr>
            <w:fldChar w:fldCharType="begin"/>
          </w:r>
          <w:r w:rsidR="0056599C">
            <w:rPr>
              <w:sz w:val="24"/>
            </w:rPr>
            <w:instrText xml:space="preserve"> CITATION Cry14 \l 2057 </w:instrText>
          </w:r>
          <w:r w:rsidR="0056599C">
            <w:rPr>
              <w:sz w:val="24"/>
            </w:rPr>
            <w:fldChar w:fldCharType="separate"/>
          </w:r>
          <w:r w:rsidR="00295842" w:rsidRPr="00295842">
            <w:rPr>
              <w:noProof/>
              <w:sz w:val="24"/>
            </w:rPr>
            <w:t>[6]</w:t>
          </w:r>
          <w:r w:rsidR="0056599C">
            <w:rPr>
              <w:sz w:val="24"/>
            </w:rPr>
            <w:fldChar w:fldCharType="end"/>
          </w:r>
        </w:sdtContent>
      </w:sdt>
      <w:r w:rsidR="0056599C">
        <w:rPr>
          <w:sz w:val="24"/>
        </w:rPr>
        <w:t>.</w:t>
      </w:r>
      <w:r w:rsidR="00EC6C7E">
        <w:rPr>
          <w:sz w:val="24"/>
        </w:rPr>
        <w:t xml:space="preserve"> </w:t>
      </w:r>
      <w:proofErr w:type="spellStart"/>
      <w:r w:rsidR="00295842">
        <w:rPr>
          <w:sz w:val="24"/>
        </w:rPr>
        <w:t>CryptoWall</w:t>
      </w:r>
      <w:proofErr w:type="spellEnd"/>
      <w:r w:rsidR="00295842">
        <w:rPr>
          <w:sz w:val="24"/>
        </w:rPr>
        <w:t xml:space="preserve"> can even go as far as encrypting files on </w:t>
      </w:r>
      <w:proofErr w:type="spellStart"/>
      <w:r w:rsidR="00295842">
        <w:rPr>
          <w:sz w:val="24"/>
        </w:rPr>
        <w:t>DropBox</w:t>
      </w:r>
      <w:proofErr w:type="spellEnd"/>
      <w:r w:rsidR="00295842">
        <w:rPr>
          <w:sz w:val="24"/>
        </w:rPr>
        <w:t xml:space="preserve"> or external devices, as long as there is a drive letter for it stored on the device.</w:t>
      </w:r>
    </w:p>
    <w:p w:rsidR="00F666AB" w:rsidRDefault="00F666AB" w:rsidP="00295842">
      <w:pPr>
        <w:pStyle w:val="Heading2"/>
      </w:pPr>
    </w:p>
    <w:p w:rsidR="00295842" w:rsidRDefault="00295842" w:rsidP="00295842">
      <w:pPr>
        <w:pStyle w:val="Heading2"/>
      </w:pPr>
      <w:r>
        <w:t>Options of removal</w:t>
      </w:r>
    </w:p>
    <w:p w:rsidR="00295842" w:rsidRDefault="00295842" w:rsidP="00295842"/>
    <w:p w:rsidR="00295842" w:rsidRPr="00295842" w:rsidRDefault="00295842" w:rsidP="00295842">
      <w:pPr>
        <w:spacing w:line="360" w:lineRule="auto"/>
        <w:jc w:val="both"/>
        <w:rPr>
          <w:sz w:val="24"/>
        </w:rPr>
      </w:pPr>
      <w:r>
        <w:rPr>
          <w:sz w:val="24"/>
        </w:rPr>
        <w:t>As stated earlier, you should ensure that you have a</w:t>
      </w:r>
      <w:r w:rsidR="00F666AB">
        <w:rPr>
          <w:sz w:val="24"/>
        </w:rPr>
        <w:t xml:space="preserve"> regularly updated backup separate from the main system with all your data on so that you have next to no data loss and the ransomware attack won’t affect you as a company too much. Should your files on </w:t>
      </w:r>
      <w:proofErr w:type="spellStart"/>
      <w:r w:rsidR="00F666AB">
        <w:rPr>
          <w:sz w:val="24"/>
        </w:rPr>
        <w:t>DropBox</w:t>
      </w:r>
      <w:proofErr w:type="spellEnd"/>
      <w:r w:rsidR="00F666AB">
        <w:rPr>
          <w:sz w:val="24"/>
        </w:rPr>
        <w:t xml:space="preserve"> have been encrypted, it is possible to access previous versions of files which should allow access to the files before they were encrypted</w:t>
      </w:r>
      <w:r w:rsidR="00B75F8E">
        <w:rPr>
          <w:sz w:val="24"/>
        </w:rPr>
        <w:t xml:space="preserve">, allowing you re-access to the files </w:t>
      </w:r>
      <w:sdt>
        <w:sdtPr>
          <w:rPr>
            <w:sz w:val="24"/>
          </w:rPr>
          <w:id w:val="184880583"/>
          <w:citation/>
        </w:sdtPr>
        <w:sdtEndPr/>
        <w:sdtContent>
          <w:r w:rsidR="00B75F8E">
            <w:rPr>
              <w:sz w:val="24"/>
            </w:rPr>
            <w:fldChar w:fldCharType="begin"/>
          </w:r>
          <w:r w:rsidR="00B75F8E">
            <w:rPr>
              <w:sz w:val="24"/>
            </w:rPr>
            <w:instrText xml:space="preserve"> CITATION Cry14 \l 2057 </w:instrText>
          </w:r>
          <w:r w:rsidR="00B75F8E">
            <w:rPr>
              <w:sz w:val="24"/>
            </w:rPr>
            <w:fldChar w:fldCharType="separate"/>
          </w:r>
          <w:r w:rsidR="00B75F8E" w:rsidRPr="00B75F8E">
            <w:rPr>
              <w:noProof/>
              <w:sz w:val="24"/>
            </w:rPr>
            <w:t>[6]</w:t>
          </w:r>
          <w:r w:rsidR="00B75F8E">
            <w:rPr>
              <w:sz w:val="24"/>
            </w:rPr>
            <w:fldChar w:fldCharType="end"/>
          </w:r>
        </w:sdtContent>
      </w:sdt>
      <w:r w:rsidR="00B75F8E">
        <w:rPr>
          <w:sz w:val="24"/>
        </w:rPr>
        <w:t>.</w:t>
      </w:r>
      <w:r w:rsidR="00CE33E4">
        <w:rPr>
          <w:sz w:val="24"/>
        </w:rPr>
        <w:t xml:space="preserve"> It is also possible to access previous versions of files with Windows by accessing the Previous versions tab via the properties menu for each individual file.</w:t>
      </w:r>
      <w:r w:rsidR="00A12241">
        <w:rPr>
          <w:sz w:val="24"/>
        </w:rPr>
        <w:t xml:space="preserve"> If you intend to restore files using Shadow Volume copies, if you were lucky enough to not lose them, there is a program that can be used to do this called </w:t>
      </w:r>
      <w:proofErr w:type="spellStart"/>
      <w:r w:rsidR="00A12241">
        <w:rPr>
          <w:sz w:val="24"/>
        </w:rPr>
        <w:t>ShadowExplorer</w:t>
      </w:r>
      <w:proofErr w:type="spellEnd"/>
      <w:r w:rsidR="00A12241">
        <w:rPr>
          <w:sz w:val="24"/>
        </w:rPr>
        <w:t>, which will allow you to export entire files back onto your device.</w:t>
      </w:r>
    </w:p>
    <w:p w:rsidR="00295842" w:rsidRPr="00295842" w:rsidRDefault="00295842" w:rsidP="00295842"/>
    <w:p w:rsidR="00C11475" w:rsidRPr="00C11475" w:rsidRDefault="00C11475" w:rsidP="00C11475">
      <w:pPr>
        <w:rPr>
          <w:rFonts w:asciiTheme="majorHAnsi" w:eastAsiaTheme="majorEastAsia" w:hAnsiTheme="majorHAnsi" w:cstheme="majorBidi"/>
          <w:color w:val="2F5496" w:themeColor="accent1" w:themeShade="BF"/>
          <w:sz w:val="32"/>
          <w:szCs w:val="32"/>
        </w:rPr>
      </w:pPr>
      <w:r>
        <w:br w:type="page"/>
      </w:r>
    </w:p>
    <w:p w:rsidR="00CE1E51" w:rsidRDefault="00CE1E51" w:rsidP="00CE1E51">
      <w:pPr>
        <w:pStyle w:val="Heading1"/>
      </w:pPr>
      <w:bookmarkStart w:id="6" w:name="_Toc25495344"/>
      <w:r>
        <w:lastRenderedPageBreak/>
        <w:t>Good Practice</w:t>
      </w:r>
      <w:bookmarkEnd w:id="6"/>
    </w:p>
    <w:p w:rsidR="003159D6" w:rsidRDefault="003159D6" w:rsidP="003159D6"/>
    <w:p w:rsidR="003159D6" w:rsidRDefault="003159D6" w:rsidP="003159D6">
      <w:pPr>
        <w:spacing w:line="360" w:lineRule="auto"/>
        <w:jc w:val="both"/>
        <w:rPr>
          <w:sz w:val="24"/>
        </w:rPr>
      </w:pPr>
      <w:r>
        <w:rPr>
          <w:sz w:val="24"/>
        </w:rPr>
        <w:t>There are many examples of good practice to help initially avoid falling victim to a ransomware attack. A lot of these are covered in the aforementioned Safe Browsing Habits</w:t>
      </w:r>
      <w:r w:rsidR="003E6E4E">
        <w:rPr>
          <w:sz w:val="24"/>
        </w:rPr>
        <w:t xml:space="preserve"> </w:t>
      </w:r>
      <w:sdt>
        <w:sdtPr>
          <w:rPr>
            <w:sz w:val="24"/>
          </w:rPr>
          <w:id w:val="-749887709"/>
          <w:citation/>
        </w:sdtPr>
        <w:sdtEndPr/>
        <w:sdtContent>
          <w:r w:rsidR="003E6E4E">
            <w:rPr>
              <w:sz w:val="24"/>
            </w:rPr>
            <w:fldChar w:fldCharType="begin"/>
          </w:r>
          <w:r w:rsidR="003E6E4E">
            <w:rPr>
              <w:sz w:val="24"/>
            </w:rPr>
            <w:instrText xml:space="preserve"> CITATION Blu13 \l 2057 </w:instrText>
          </w:r>
          <w:r w:rsidR="003E6E4E">
            <w:rPr>
              <w:sz w:val="24"/>
            </w:rPr>
            <w:fldChar w:fldCharType="separate"/>
          </w:r>
          <w:r w:rsidR="003E6E4E" w:rsidRPr="003E6E4E">
            <w:rPr>
              <w:noProof/>
              <w:sz w:val="24"/>
            </w:rPr>
            <w:t>[5]</w:t>
          </w:r>
          <w:r w:rsidR="003E6E4E">
            <w:rPr>
              <w:sz w:val="24"/>
            </w:rPr>
            <w:fldChar w:fldCharType="end"/>
          </w:r>
        </w:sdtContent>
      </w:sdt>
      <w:r w:rsidR="003E6E4E">
        <w:rPr>
          <w:sz w:val="24"/>
        </w:rPr>
        <w:t xml:space="preserve">, some of which include: Use and regularly update anti-virus and anti-malware software, don’t respond to spam emails, don’t open email attachments from people you don’t know, and avoid using Peer to Peer (P2P) networks. Following these rules will greatly reduce the likelihood of the ransomware accessing your files and data. </w:t>
      </w:r>
    </w:p>
    <w:p w:rsidR="003E6E4E" w:rsidRDefault="003E6E4E" w:rsidP="003E6E4E">
      <w:pPr>
        <w:pStyle w:val="Heading2"/>
      </w:pPr>
    </w:p>
    <w:p w:rsidR="003E6E4E" w:rsidRDefault="003E6E4E" w:rsidP="003E6E4E">
      <w:pPr>
        <w:pStyle w:val="Heading2"/>
      </w:pPr>
      <w:r>
        <w:t>Backing up correctly</w:t>
      </w:r>
    </w:p>
    <w:p w:rsidR="003E6E4E" w:rsidRDefault="003E6E4E" w:rsidP="003E6E4E"/>
    <w:p w:rsidR="003E6E4E" w:rsidRPr="003E6E4E" w:rsidRDefault="003E6E4E" w:rsidP="003E6E4E">
      <w:pPr>
        <w:spacing w:line="360" w:lineRule="auto"/>
        <w:jc w:val="both"/>
        <w:rPr>
          <w:sz w:val="24"/>
        </w:rPr>
      </w:pPr>
      <w:r>
        <w:rPr>
          <w:sz w:val="24"/>
        </w:rPr>
        <w:t xml:space="preserve">When it comes to backing up data, and are many things you need to make sure that ensure the method of backing up is effective. It is important that you have more than one up-to-date backup stored in separate locations. It is often common practice to store a backup off-site to your main server, whether it be digitally via a cloud service, or physically with a portable hard drive or NAS </w:t>
      </w:r>
      <w:r w:rsidR="000451A7">
        <w:rPr>
          <w:sz w:val="24"/>
        </w:rPr>
        <w:t>unit in a secure location, with the best solution being to do both. How often you back up your data will depend on the size of your company and how much data you generally intake daily. If you are a reasonably large company who will intake data from multiple customers each day, it is highly recommended you update your backups daily each night, however with a smaller company who may only get customer data a few times a week, they probably will only need to do weekly or bi-weekly updates.</w:t>
      </w:r>
    </w:p>
    <w:p w:rsidR="00374F82" w:rsidRDefault="00374F82" w:rsidP="00374F82">
      <w:pPr>
        <w:rPr>
          <w:sz w:val="32"/>
          <w:szCs w:val="32"/>
        </w:rPr>
      </w:pPr>
      <w:r>
        <w:br w:type="page"/>
      </w:r>
    </w:p>
    <w:p w:rsidR="003E6E4E" w:rsidRDefault="008862F6" w:rsidP="00374F82">
      <w:pPr>
        <w:pStyle w:val="Heading1"/>
      </w:pPr>
      <w:bookmarkStart w:id="7" w:name="_Toc25495345"/>
      <w:r>
        <w:lastRenderedPageBreak/>
        <w:t>Conclusion</w:t>
      </w:r>
      <w:bookmarkEnd w:id="7"/>
    </w:p>
    <w:p w:rsidR="00D865E5" w:rsidRDefault="00D865E5" w:rsidP="00D865E5"/>
    <w:p w:rsidR="00D865E5" w:rsidRPr="00D865E5" w:rsidRDefault="00D865E5" w:rsidP="00D865E5">
      <w:pPr>
        <w:spacing w:line="360" w:lineRule="auto"/>
        <w:jc w:val="both"/>
        <w:rPr>
          <w:sz w:val="24"/>
        </w:rPr>
      </w:pPr>
      <w:r w:rsidRPr="00D865E5">
        <w:rPr>
          <w:sz w:val="24"/>
        </w:rPr>
        <w:t>To conclude</w:t>
      </w:r>
      <w:r>
        <w:rPr>
          <w:sz w:val="24"/>
        </w:rPr>
        <w:t xml:space="preserve">, viruses and trojans, such as the </w:t>
      </w:r>
      <w:proofErr w:type="spellStart"/>
      <w:r>
        <w:rPr>
          <w:sz w:val="24"/>
        </w:rPr>
        <w:t>CryptoWall</w:t>
      </w:r>
      <w:proofErr w:type="spellEnd"/>
      <w:r>
        <w:rPr>
          <w:sz w:val="24"/>
        </w:rPr>
        <w:t xml:space="preserve"> Trojan, present a big threat to the computer Networks and therefore the functionality of small businesses. If allowed to access a computer system, they have the ability to encrypt all company data which may not be possible to be retrieved, and this can prove very costly to a business. This highlights the need for both the need for robust backing up of data and putting in place as many precautions as possible against potential attacks.</w:t>
      </w:r>
    </w:p>
    <w:p w:rsidR="003E6E4E" w:rsidRDefault="003E6E4E">
      <w:pPr>
        <w:rPr>
          <w:rFonts w:asciiTheme="majorHAnsi" w:eastAsiaTheme="majorEastAsia" w:hAnsiTheme="majorHAnsi" w:cstheme="majorBidi"/>
          <w:color w:val="2F5496" w:themeColor="accent1" w:themeShade="BF"/>
          <w:sz w:val="32"/>
          <w:szCs w:val="32"/>
        </w:rPr>
      </w:pPr>
      <w:r>
        <w:br w:type="page"/>
      </w:r>
    </w:p>
    <w:bookmarkStart w:id="8" w:name="_Toc25495346" w:displacedByCustomXml="next"/>
    <w:sdt>
      <w:sdtPr>
        <w:rPr>
          <w:rFonts w:asciiTheme="minorHAnsi" w:eastAsiaTheme="minorHAnsi" w:hAnsiTheme="minorHAnsi" w:cstheme="minorBidi"/>
          <w:color w:val="auto"/>
          <w:sz w:val="22"/>
          <w:szCs w:val="22"/>
        </w:rPr>
        <w:id w:val="-10617521"/>
        <w:docPartObj>
          <w:docPartGallery w:val="Bibliographies"/>
          <w:docPartUnique/>
        </w:docPartObj>
      </w:sdtPr>
      <w:sdtEndPr/>
      <w:sdtContent>
        <w:p w:rsidR="007F7EF2" w:rsidRDefault="007F7EF2">
          <w:pPr>
            <w:pStyle w:val="Heading1"/>
          </w:pPr>
          <w:r>
            <w:t>Bibliography</w:t>
          </w:r>
          <w:bookmarkEnd w:id="8"/>
        </w:p>
        <w:sdt>
          <w:sdtPr>
            <w:id w:val="111145805"/>
            <w:bibliography/>
          </w:sdtPr>
          <w:sdtEndPr/>
          <w:sdtContent>
            <w:p w:rsidR="00295842" w:rsidRDefault="007F7EF2" w:rsidP="0061606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295842">
                <w:trPr>
                  <w:divId w:val="573781921"/>
                  <w:tblCellSpacing w:w="15" w:type="dxa"/>
                </w:trPr>
                <w:tc>
                  <w:tcPr>
                    <w:tcW w:w="50" w:type="pct"/>
                    <w:hideMark/>
                  </w:tcPr>
                  <w:p w:rsidR="00295842" w:rsidRDefault="00295842">
                    <w:pPr>
                      <w:pStyle w:val="Bibliography"/>
                      <w:rPr>
                        <w:noProof/>
                        <w:sz w:val="24"/>
                        <w:szCs w:val="24"/>
                      </w:rPr>
                    </w:pPr>
                    <w:r>
                      <w:rPr>
                        <w:noProof/>
                      </w:rPr>
                      <w:t xml:space="preserve">[1] </w:t>
                    </w:r>
                  </w:p>
                </w:tc>
                <w:tc>
                  <w:tcPr>
                    <w:tcW w:w="0" w:type="auto"/>
                    <w:hideMark/>
                  </w:tcPr>
                  <w:p w:rsidR="00295842" w:rsidRDefault="00295842">
                    <w:pPr>
                      <w:pStyle w:val="Bibliography"/>
                      <w:rPr>
                        <w:noProof/>
                      </w:rPr>
                    </w:pPr>
                    <w:r>
                      <w:rPr>
                        <w:noProof/>
                      </w:rPr>
                      <w:t>M. Rouse, “What is Malware?,” Tech Target, April 2019. [Online]. Available: https://searchsecurity.techtarget.com/definition/malware. [Accessed 20 November 2019].</w:t>
                    </w:r>
                  </w:p>
                </w:tc>
              </w:tr>
              <w:tr w:rsidR="00295842">
                <w:trPr>
                  <w:divId w:val="573781921"/>
                  <w:tblCellSpacing w:w="15" w:type="dxa"/>
                </w:trPr>
                <w:tc>
                  <w:tcPr>
                    <w:tcW w:w="50" w:type="pct"/>
                    <w:hideMark/>
                  </w:tcPr>
                  <w:p w:rsidR="00295842" w:rsidRDefault="00295842">
                    <w:pPr>
                      <w:pStyle w:val="Bibliography"/>
                      <w:rPr>
                        <w:noProof/>
                      </w:rPr>
                    </w:pPr>
                    <w:r>
                      <w:rPr>
                        <w:noProof/>
                      </w:rPr>
                      <w:t xml:space="preserve">[2] </w:t>
                    </w:r>
                  </w:p>
                </w:tc>
                <w:tc>
                  <w:tcPr>
                    <w:tcW w:w="0" w:type="auto"/>
                    <w:hideMark/>
                  </w:tcPr>
                  <w:p w:rsidR="00295842" w:rsidRDefault="00295842">
                    <w:pPr>
                      <w:pStyle w:val="Bibliography"/>
                      <w:rPr>
                        <w:noProof/>
                      </w:rPr>
                    </w:pPr>
                    <w:r>
                      <w:rPr>
                        <w:noProof/>
                      </w:rPr>
                      <w:t>A. G. Johansen, “What is ransomware and how to help prevent ransomware attacks,” Norton, 2019. [Online]. Available: https://us.norton.com/internetsecurity-malware-ransomware-5-dos-and-donts.html. [Accessed 24 November 2019].</w:t>
                    </w:r>
                  </w:p>
                </w:tc>
              </w:tr>
              <w:tr w:rsidR="00295842">
                <w:trPr>
                  <w:divId w:val="573781921"/>
                  <w:tblCellSpacing w:w="15" w:type="dxa"/>
                </w:trPr>
                <w:tc>
                  <w:tcPr>
                    <w:tcW w:w="50" w:type="pct"/>
                    <w:hideMark/>
                  </w:tcPr>
                  <w:p w:rsidR="00295842" w:rsidRDefault="00295842">
                    <w:pPr>
                      <w:pStyle w:val="Bibliography"/>
                      <w:rPr>
                        <w:noProof/>
                      </w:rPr>
                    </w:pPr>
                    <w:r>
                      <w:rPr>
                        <w:noProof/>
                      </w:rPr>
                      <w:t xml:space="preserve">[3] </w:t>
                    </w:r>
                  </w:p>
                </w:tc>
                <w:tc>
                  <w:tcPr>
                    <w:tcW w:w="0" w:type="auto"/>
                    <w:hideMark/>
                  </w:tcPr>
                  <w:p w:rsidR="00295842" w:rsidRDefault="00295842">
                    <w:pPr>
                      <w:pStyle w:val="Bibliography"/>
                      <w:rPr>
                        <w:noProof/>
                      </w:rPr>
                    </w:pPr>
                    <w:r>
                      <w:rPr>
                        <w:noProof/>
                      </w:rPr>
                      <w:t>Verizon, “2019 Data Breach Investigations Reprt - Executive Summary,” Verizon, May 2019. [Online]. Available: https://enterprise.verizon.com/resources/executivebriefs/2019-dbir-executive-brief.pdf. [Accessed 24 November 2019].</w:t>
                    </w:r>
                  </w:p>
                </w:tc>
              </w:tr>
              <w:tr w:rsidR="00295842">
                <w:trPr>
                  <w:divId w:val="573781921"/>
                  <w:tblCellSpacing w:w="15" w:type="dxa"/>
                </w:trPr>
                <w:tc>
                  <w:tcPr>
                    <w:tcW w:w="50" w:type="pct"/>
                    <w:hideMark/>
                  </w:tcPr>
                  <w:p w:rsidR="00295842" w:rsidRDefault="00295842">
                    <w:pPr>
                      <w:pStyle w:val="Bibliography"/>
                      <w:rPr>
                        <w:noProof/>
                      </w:rPr>
                    </w:pPr>
                    <w:r>
                      <w:rPr>
                        <w:noProof/>
                      </w:rPr>
                      <w:t xml:space="preserve">[4] </w:t>
                    </w:r>
                  </w:p>
                </w:tc>
                <w:tc>
                  <w:tcPr>
                    <w:tcW w:w="0" w:type="auto"/>
                    <w:hideMark/>
                  </w:tcPr>
                  <w:p w:rsidR="00295842" w:rsidRDefault="00295842">
                    <w:pPr>
                      <w:pStyle w:val="Bibliography"/>
                      <w:rPr>
                        <w:noProof/>
                      </w:rPr>
                    </w:pPr>
                    <w:r>
                      <w:rPr>
                        <w:noProof/>
                      </w:rPr>
                      <w:t>J. Petters, “The State of CryptoWall in 2018,” Varonis, 6 January 2018. [Online]. Available: https://www.varonis.com/blog/cryptowall/. [Accessed 24 November 2019].</w:t>
                    </w:r>
                  </w:p>
                </w:tc>
              </w:tr>
              <w:tr w:rsidR="00295842">
                <w:trPr>
                  <w:divId w:val="573781921"/>
                  <w:tblCellSpacing w:w="15" w:type="dxa"/>
                </w:trPr>
                <w:tc>
                  <w:tcPr>
                    <w:tcW w:w="50" w:type="pct"/>
                    <w:hideMark/>
                  </w:tcPr>
                  <w:p w:rsidR="00295842" w:rsidRDefault="00295842">
                    <w:pPr>
                      <w:pStyle w:val="Bibliography"/>
                      <w:rPr>
                        <w:noProof/>
                      </w:rPr>
                    </w:pPr>
                    <w:r>
                      <w:rPr>
                        <w:noProof/>
                      </w:rPr>
                      <w:t xml:space="preserve">[5] </w:t>
                    </w:r>
                  </w:p>
                </w:tc>
                <w:tc>
                  <w:tcPr>
                    <w:tcW w:w="0" w:type="auto"/>
                    <w:hideMark/>
                  </w:tcPr>
                  <w:p w:rsidR="00295842" w:rsidRDefault="00295842">
                    <w:pPr>
                      <w:pStyle w:val="Bibliography"/>
                      <w:rPr>
                        <w:noProof/>
                      </w:rPr>
                    </w:pPr>
                    <w:r>
                      <w:rPr>
                        <w:noProof/>
                      </w:rPr>
                      <w:t>Blue Link IT, “Safe Browsing Habits,” Blue Link IT, 14 August 2013. [Online]. Available: https://www.bluelinkit.com/safe-browsing-habits/. [Accessed 24 November 2019].</w:t>
                    </w:r>
                  </w:p>
                </w:tc>
              </w:tr>
              <w:tr w:rsidR="00295842">
                <w:trPr>
                  <w:divId w:val="573781921"/>
                  <w:tblCellSpacing w:w="15" w:type="dxa"/>
                </w:trPr>
                <w:tc>
                  <w:tcPr>
                    <w:tcW w:w="50" w:type="pct"/>
                    <w:hideMark/>
                  </w:tcPr>
                  <w:p w:rsidR="00295842" w:rsidRDefault="00295842">
                    <w:pPr>
                      <w:pStyle w:val="Bibliography"/>
                      <w:rPr>
                        <w:noProof/>
                      </w:rPr>
                    </w:pPr>
                    <w:r>
                      <w:rPr>
                        <w:noProof/>
                      </w:rPr>
                      <w:t xml:space="preserve">[6] </w:t>
                    </w:r>
                  </w:p>
                </w:tc>
                <w:tc>
                  <w:tcPr>
                    <w:tcW w:w="0" w:type="auto"/>
                    <w:hideMark/>
                  </w:tcPr>
                  <w:p w:rsidR="00295842" w:rsidRDefault="00295842">
                    <w:pPr>
                      <w:pStyle w:val="Bibliography"/>
                      <w:rPr>
                        <w:noProof/>
                      </w:rPr>
                    </w:pPr>
                    <w:r>
                      <w:rPr>
                        <w:noProof/>
                      </w:rPr>
                      <w:t>“CryptoWall and HELP_DECRYPT Ransomware Information Guide and FAQ,” Bleeping Computer, 10 July 2014. [Online]. Available: https://www.bleepingcomputer.com/virus-removal/cryptowall-ransomware-information. [Accessed 24 November 2019].</w:t>
                    </w:r>
                  </w:p>
                </w:tc>
              </w:tr>
            </w:tbl>
            <w:p w:rsidR="00295842" w:rsidRDefault="00295842">
              <w:pPr>
                <w:divId w:val="573781921"/>
                <w:rPr>
                  <w:rFonts w:eastAsia="Times New Roman"/>
                  <w:noProof/>
                </w:rPr>
              </w:pPr>
            </w:p>
            <w:p w:rsidR="007F7EF2" w:rsidRDefault="007F7EF2" w:rsidP="00616067">
              <w:r>
                <w:rPr>
                  <w:b/>
                  <w:bCs/>
                  <w:noProof/>
                </w:rPr>
                <w:fldChar w:fldCharType="end"/>
              </w:r>
            </w:p>
          </w:sdtContent>
        </w:sdt>
      </w:sdtContent>
    </w:sdt>
    <w:p w:rsidR="00374F82" w:rsidRPr="00374F82" w:rsidRDefault="00374F82" w:rsidP="00374F82">
      <w:bookmarkStart w:id="9" w:name="_GoBack"/>
      <w:bookmarkEnd w:id="9"/>
    </w:p>
    <w:sectPr w:rsidR="00374F82" w:rsidRPr="00374F82" w:rsidSect="00374F8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683F" w:rsidRDefault="0062683F" w:rsidP="0062683F">
      <w:pPr>
        <w:spacing w:after="0" w:line="240" w:lineRule="auto"/>
      </w:pPr>
      <w:r>
        <w:separator/>
      </w:r>
    </w:p>
  </w:endnote>
  <w:endnote w:type="continuationSeparator" w:id="0">
    <w:p w:rsidR="0062683F" w:rsidRDefault="0062683F" w:rsidP="00626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683F" w:rsidRDefault="0062683F" w:rsidP="0062683F">
      <w:pPr>
        <w:spacing w:after="0" w:line="240" w:lineRule="auto"/>
      </w:pPr>
      <w:r>
        <w:separator/>
      </w:r>
    </w:p>
  </w:footnote>
  <w:footnote w:type="continuationSeparator" w:id="0">
    <w:p w:rsidR="0062683F" w:rsidRDefault="0062683F" w:rsidP="006268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C1103"/>
    <w:multiLevelType w:val="hybridMultilevel"/>
    <w:tmpl w:val="F1CEF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4F82"/>
    <w:rsid w:val="000451A7"/>
    <w:rsid w:val="00052D67"/>
    <w:rsid w:val="00087333"/>
    <w:rsid w:val="000B093A"/>
    <w:rsid w:val="000B3C01"/>
    <w:rsid w:val="00115C29"/>
    <w:rsid w:val="00120D64"/>
    <w:rsid w:val="001347B4"/>
    <w:rsid w:val="0016395E"/>
    <w:rsid w:val="00184509"/>
    <w:rsid w:val="001F0013"/>
    <w:rsid w:val="00236181"/>
    <w:rsid w:val="00241D85"/>
    <w:rsid w:val="00265B85"/>
    <w:rsid w:val="00295842"/>
    <w:rsid w:val="00300097"/>
    <w:rsid w:val="003159D6"/>
    <w:rsid w:val="003514E9"/>
    <w:rsid w:val="00374F82"/>
    <w:rsid w:val="003C2E2E"/>
    <w:rsid w:val="003E6E4E"/>
    <w:rsid w:val="00456562"/>
    <w:rsid w:val="004654E2"/>
    <w:rsid w:val="004C4256"/>
    <w:rsid w:val="004E1761"/>
    <w:rsid w:val="005362E2"/>
    <w:rsid w:val="0056599C"/>
    <w:rsid w:val="00566ADC"/>
    <w:rsid w:val="005A7580"/>
    <w:rsid w:val="00606A8A"/>
    <w:rsid w:val="00616067"/>
    <w:rsid w:val="0062683F"/>
    <w:rsid w:val="006C09D8"/>
    <w:rsid w:val="006C1A02"/>
    <w:rsid w:val="006D3853"/>
    <w:rsid w:val="007360FE"/>
    <w:rsid w:val="007A2B9C"/>
    <w:rsid w:val="007B31A4"/>
    <w:rsid w:val="007F7EF2"/>
    <w:rsid w:val="008862F6"/>
    <w:rsid w:val="0094291B"/>
    <w:rsid w:val="00972A30"/>
    <w:rsid w:val="009845D2"/>
    <w:rsid w:val="0099283F"/>
    <w:rsid w:val="00A12241"/>
    <w:rsid w:val="00A80997"/>
    <w:rsid w:val="00A93CAE"/>
    <w:rsid w:val="00B75F8E"/>
    <w:rsid w:val="00BB1A14"/>
    <w:rsid w:val="00BB5280"/>
    <w:rsid w:val="00C11475"/>
    <w:rsid w:val="00C21561"/>
    <w:rsid w:val="00C9799D"/>
    <w:rsid w:val="00CD2315"/>
    <w:rsid w:val="00CE1E51"/>
    <w:rsid w:val="00CE33E4"/>
    <w:rsid w:val="00CE4A36"/>
    <w:rsid w:val="00D46465"/>
    <w:rsid w:val="00D613AC"/>
    <w:rsid w:val="00D865E5"/>
    <w:rsid w:val="00E21407"/>
    <w:rsid w:val="00E273E1"/>
    <w:rsid w:val="00E50340"/>
    <w:rsid w:val="00E50F94"/>
    <w:rsid w:val="00E7199C"/>
    <w:rsid w:val="00E81672"/>
    <w:rsid w:val="00E90FCA"/>
    <w:rsid w:val="00EC5B65"/>
    <w:rsid w:val="00EC6C7E"/>
    <w:rsid w:val="00EF0F87"/>
    <w:rsid w:val="00F017CF"/>
    <w:rsid w:val="00F666AB"/>
    <w:rsid w:val="00F971A3"/>
    <w:rsid w:val="00FA30A0"/>
    <w:rsid w:val="00FD22E4"/>
    <w:rsid w:val="00FF2D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AE59D"/>
  <w15:chartTrackingRefBased/>
  <w15:docId w15:val="{2ECEC059-E1F2-49D8-AF4B-1615C9E3B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4F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4F8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4F82"/>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374F8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74F82"/>
    <w:rPr>
      <w:rFonts w:eastAsiaTheme="minorEastAsia"/>
      <w:lang w:val="en-US"/>
    </w:rPr>
  </w:style>
  <w:style w:type="paragraph" w:styleId="TOCHeading">
    <w:name w:val="TOC Heading"/>
    <w:basedOn w:val="Heading1"/>
    <w:next w:val="Normal"/>
    <w:uiPriority w:val="39"/>
    <w:unhideWhenUsed/>
    <w:qFormat/>
    <w:rsid w:val="00374F82"/>
    <w:pPr>
      <w:outlineLvl w:val="9"/>
    </w:pPr>
    <w:rPr>
      <w:lang w:val="en-US"/>
    </w:rPr>
  </w:style>
  <w:style w:type="paragraph" w:styleId="TOC1">
    <w:name w:val="toc 1"/>
    <w:basedOn w:val="Normal"/>
    <w:next w:val="Normal"/>
    <w:autoRedefine/>
    <w:uiPriority w:val="39"/>
    <w:unhideWhenUsed/>
    <w:rsid w:val="00374F82"/>
    <w:pPr>
      <w:spacing w:after="100"/>
    </w:pPr>
  </w:style>
  <w:style w:type="character" w:styleId="Hyperlink">
    <w:name w:val="Hyperlink"/>
    <w:basedOn w:val="DefaultParagraphFont"/>
    <w:uiPriority w:val="99"/>
    <w:unhideWhenUsed/>
    <w:rsid w:val="00374F82"/>
    <w:rPr>
      <w:color w:val="0563C1" w:themeColor="hyperlink"/>
      <w:u w:val="single"/>
    </w:rPr>
  </w:style>
  <w:style w:type="character" w:customStyle="1" w:styleId="Heading2Char">
    <w:name w:val="Heading 2 Char"/>
    <w:basedOn w:val="DefaultParagraphFont"/>
    <w:link w:val="Heading2"/>
    <w:uiPriority w:val="9"/>
    <w:rsid w:val="00374F82"/>
    <w:rPr>
      <w:rFonts w:asciiTheme="majorHAnsi" w:eastAsiaTheme="majorEastAsia" w:hAnsiTheme="majorHAnsi" w:cstheme="majorBidi"/>
      <w:color w:val="2F5496" w:themeColor="accent1" w:themeShade="BF"/>
      <w:sz w:val="26"/>
      <w:szCs w:val="26"/>
    </w:rPr>
  </w:style>
  <w:style w:type="character" w:customStyle="1" w:styleId="UnresolvedMention1">
    <w:name w:val="Unresolved Mention1"/>
    <w:basedOn w:val="DefaultParagraphFont"/>
    <w:uiPriority w:val="99"/>
    <w:semiHidden/>
    <w:unhideWhenUsed/>
    <w:rsid w:val="00374F82"/>
    <w:rPr>
      <w:color w:val="605E5C"/>
      <w:shd w:val="clear" w:color="auto" w:fill="E1DFDD"/>
    </w:rPr>
  </w:style>
  <w:style w:type="paragraph" w:styleId="ListParagraph">
    <w:name w:val="List Paragraph"/>
    <w:basedOn w:val="Normal"/>
    <w:uiPriority w:val="34"/>
    <w:qFormat/>
    <w:rsid w:val="00C21561"/>
    <w:pPr>
      <w:ind w:left="720"/>
      <w:contextualSpacing/>
    </w:pPr>
  </w:style>
  <w:style w:type="paragraph" w:styleId="TOC2">
    <w:name w:val="toc 2"/>
    <w:basedOn w:val="Normal"/>
    <w:next w:val="Normal"/>
    <w:autoRedefine/>
    <w:uiPriority w:val="39"/>
    <w:unhideWhenUsed/>
    <w:rsid w:val="008862F6"/>
    <w:pPr>
      <w:spacing w:after="100"/>
      <w:ind w:left="220"/>
    </w:pPr>
  </w:style>
  <w:style w:type="paragraph" w:styleId="Bibliography">
    <w:name w:val="Bibliography"/>
    <w:basedOn w:val="Normal"/>
    <w:next w:val="Normal"/>
    <w:uiPriority w:val="37"/>
    <w:unhideWhenUsed/>
    <w:rsid w:val="007F7EF2"/>
  </w:style>
  <w:style w:type="paragraph" w:styleId="Header">
    <w:name w:val="header"/>
    <w:basedOn w:val="Normal"/>
    <w:link w:val="HeaderChar"/>
    <w:uiPriority w:val="99"/>
    <w:unhideWhenUsed/>
    <w:rsid w:val="006268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683F"/>
  </w:style>
  <w:style w:type="paragraph" w:styleId="Footer">
    <w:name w:val="footer"/>
    <w:basedOn w:val="Normal"/>
    <w:link w:val="FooterChar"/>
    <w:uiPriority w:val="99"/>
    <w:unhideWhenUsed/>
    <w:rsid w:val="006268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68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76240">
      <w:bodyDiv w:val="1"/>
      <w:marLeft w:val="0"/>
      <w:marRight w:val="0"/>
      <w:marTop w:val="0"/>
      <w:marBottom w:val="0"/>
      <w:divBdr>
        <w:top w:val="none" w:sz="0" w:space="0" w:color="auto"/>
        <w:left w:val="none" w:sz="0" w:space="0" w:color="auto"/>
        <w:bottom w:val="none" w:sz="0" w:space="0" w:color="auto"/>
        <w:right w:val="none" w:sz="0" w:space="0" w:color="auto"/>
      </w:divBdr>
    </w:div>
    <w:div w:id="61561749">
      <w:bodyDiv w:val="1"/>
      <w:marLeft w:val="0"/>
      <w:marRight w:val="0"/>
      <w:marTop w:val="0"/>
      <w:marBottom w:val="0"/>
      <w:divBdr>
        <w:top w:val="none" w:sz="0" w:space="0" w:color="auto"/>
        <w:left w:val="none" w:sz="0" w:space="0" w:color="auto"/>
        <w:bottom w:val="none" w:sz="0" w:space="0" w:color="auto"/>
        <w:right w:val="none" w:sz="0" w:space="0" w:color="auto"/>
      </w:divBdr>
    </w:div>
    <w:div w:id="140654584">
      <w:bodyDiv w:val="1"/>
      <w:marLeft w:val="0"/>
      <w:marRight w:val="0"/>
      <w:marTop w:val="0"/>
      <w:marBottom w:val="0"/>
      <w:divBdr>
        <w:top w:val="none" w:sz="0" w:space="0" w:color="auto"/>
        <w:left w:val="none" w:sz="0" w:space="0" w:color="auto"/>
        <w:bottom w:val="none" w:sz="0" w:space="0" w:color="auto"/>
        <w:right w:val="none" w:sz="0" w:space="0" w:color="auto"/>
      </w:divBdr>
    </w:div>
    <w:div w:id="151877221">
      <w:bodyDiv w:val="1"/>
      <w:marLeft w:val="0"/>
      <w:marRight w:val="0"/>
      <w:marTop w:val="0"/>
      <w:marBottom w:val="0"/>
      <w:divBdr>
        <w:top w:val="none" w:sz="0" w:space="0" w:color="auto"/>
        <w:left w:val="none" w:sz="0" w:space="0" w:color="auto"/>
        <w:bottom w:val="none" w:sz="0" w:space="0" w:color="auto"/>
        <w:right w:val="none" w:sz="0" w:space="0" w:color="auto"/>
      </w:divBdr>
    </w:div>
    <w:div w:id="192965528">
      <w:bodyDiv w:val="1"/>
      <w:marLeft w:val="0"/>
      <w:marRight w:val="0"/>
      <w:marTop w:val="0"/>
      <w:marBottom w:val="0"/>
      <w:divBdr>
        <w:top w:val="none" w:sz="0" w:space="0" w:color="auto"/>
        <w:left w:val="none" w:sz="0" w:space="0" w:color="auto"/>
        <w:bottom w:val="none" w:sz="0" w:space="0" w:color="auto"/>
        <w:right w:val="none" w:sz="0" w:space="0" w:color="auto"/>
      </w:divBdr>
    </w:div>
    <w:div w:id="198905383">
      <w:bodyDiv w:val="1"/>
      <w:marLeft w:val="0"/>
      <w:marRight w:val="0"/>
      <w:marTop w:val="0"/>
      <w:marBottom w:val="0"/>
      <w:divBdr>
        <w:top w:val="none" w:sz="0" w:space="0" w:color="auto"/>
        <w:left w:val="none" w:sz="0" w:space="0" w:color="auto"/>
        <w:bottom w:val="none" w:sz="0" w:space="0" w:color="auto"/>
        <w:right w:val="none" w:sz="0" w:space="0" w:color="auto"/>
      </w:divBdr>
    </w:div>
    <w:div w:id="215312859">
      <w:bodyDiv w:val="1"/>
      <w:marLeft w:val="0"/>
      <w:marRight w:val="0"/>
      <w:marTop w:val="0"/>
      <w:marBottom w:val="0"/>
      <w:divBdr>
        <w:top w:val="none" w:sz="0" w:space="0" w:color="auto"/>
        <w:left w:val="none" w:sz="0" w:space="0" w:color="auto"/>
        <w:bottom w:val="none" w:sz="0" w:space="0" w:color="auto"/>
        <w:right w:val="none" w:sz="0" w:space="0" w:color="auto"/>
      </w:divBdr>
    </w:div>
    <w:div w:id="216094336">
      <w:bodyDiv w:val="1"/>
      <w:marLeft w:val="0"/>
      <w:marRight w:val="0"/>
      <w:marTop w:val="0"/>
      <w:marBottom w:val="0"/>
      <w:divBdr>
        <w:top w:val="none" w:sz="0" w:space="0" w:color="auto"/>
        <w:left w:val="none" w:sz="0" w:space="0" w:color="auto"/>
        <w:bottom w:val="none" w:sz="0" w:space="0" w:color="auto"/>
        <w:right w:val="none" w:sz="0" w:space="0" w:color="auto"/>
      </w:divBdr>
    </w:div>
    <w:div w:id="224528509">
      <w:bodyDiv w:val="1"/>
      <w:marLeft w:val="0"/>
      <w:marRight w:val="0"/>
      <w:marTop w:val="0"/>
      <w:marBottom w:val="0"/>
      <w:divBdr>
        <w:top w:val="none" w:sz="0" w:space="0" w:color="auto"/>
        <w:left w:val="none" w:sz="0" w:space="0" w:color="auto"/>
        <w:bottom w:val="none" w:sz="0" w:space="0" w:color="auto"/>
        <w:right w:val="none" w:sz="0" w:space="0" w:color="auto"/>
      </w:divBdr>
    </w:div>
    <w:div w:id="292832651">
      <w:bodyDiv w:val="1"/>
      <w:marLeft w:val="0"/>
      <w:marRight w:val="0"/>
      <w:marTop w:val="0"/>
      <w:marBottom w:val="0"/>
      <w:divBdr>
        <w:top w:val="none" w:sz="0" w:space="0" w:color="auto"/>
        <w:left w:val="none" w:sz="0" w:space="0" w:color="auto"/>
        <w:bottom w:val="none" w:sz="0" w:space="0" w:color="auto"/>
        <w:right w:val="none" w:sz="0" w:space="0" w:color="auto"/>
      </w:divBdr>
    </w:div>
    <w:div w:id="398016160">
      <w:bodyDiv w:val="1"/>
      <w:marLeft w:val="0"/>
      <w:marRight w:val="0"/>
      <w:marTop w:val="0"/>
      <w:marBottom w:val="0"/>
      <w:divBdr>
        <w:top w:val="none" w:sz="0" w:space="0" w:color="auto"/>
        <w:left w:val="none" w:sz="0" w:space="0" w:color="auto"/>
        <w:bottom w:val="none" w:sz="0" w:space="0" w:color="auto"/>
        <w:right w:val="none" w:sz="0" w:space="0" w:color="auto"/>
      </w:divBdr>
    </w:div>
    <w:div w:id="433592463">
      <w:bodyDiv w:val="1"/>
      <w:marLeft w:val="0"/>
      <w:marRight w:val="0"/>
      <w:marTop w:val="0"/>
      <w:marBottom w:val="0"/>
      <w:divBdr>
        <w:top w:val="none" w:sz="0" w:space="0" w:color="auto"/>
        <w:left w:val="none" w:sz="0" w:space="0" w:color="auto"/>
        <w:bottom w:val="none" w:sz="0" w:space="0" w:color="auto"/>
        <w:right w:val="none" w:sz="0" w:space="0" w:color="auto"/>
      </w:divBdr>
    </w:div>
    <w:div w:id="458307000">
      <w:bodyDiv w:val="1"/>
      <w:marLeft w:val="0"/>
      <w:marRight w:val="0"/>
      <w:marTop w:val="0"/>
      <w:marBottom w:val="0"/>
      <w:divBdr>
        <w:top w:val="none" w:sz="0" w:space="0" w:color="auto"/>
        <w:left w:val="none" w:sz="0" w:space="0" w:color="auto"/>
        <w:bottom w:val="none" w:sz="0" w:space="0" w:color="auto"/>
        <w:right w:val="none" w:sz="0" w:space="0" w:color="auto"/>
      </w:divBdr>
    </w:div>
    <w:div w:id="470363691">
      <w:bodyDiv w:val="1"/>
      <w:marLeft w:val="0"/>
      <w:marRight w:val="0"/>
      <w:marTop w:val="0"/>
      <w:marBottom w:val="0"/>
      <w:divBdr>
        <w:top w:val="none" w:sz="0" w:space="0" w:color="auto"/>
        <w:left w:val="none" w:sz="0" w:space="0" w:color="auto"/>
        <w:bottom w:val="none" w:sz="0" w:space="0" w:color="auto"/>
        <w:right w:val="none" w:sz="0" w:space="0" w:color="auto"/>
      </w:divBdr>
    </w:div>
    <w:div w:id="550118290">
      <w:bodyDiv w:val="1"/>
      <w:marLeft w:val="0"/>
      <w:marRight w:val="0"/>
      <w:marTop w:val="0"/>
      <w:marBottom w:val="0"/>
      <w:divBdr>
        <w:top w:val="none" w:sz="0" w:space="0" w:color="auto"/>
        <w:left w:val="none" w:sz="0" w:space="0" w:color="auto"/>
        <w:bottom w:val="none" w:sz="0" w:space="0" w:color="auto"/>
        <w:right w:val="none" w:sz="0" w:space="0" w:color="auto"/>
      </w:divBdr>
    </w:div>
    <w:div w:id="573781921">
      <w:bodyDiv w:val="1"/>
      <w:marLeft w:val="0"/>
      <w:marRight w:val="0"/>
      <w:marTop w:val="0"/>
      <w:marBottom w:val="0"/>
      <w:divBdr>
        <w:top w:val="none" w:sz="0" w:space="0" w:color="auto"/>
        <w:left w:val="none" w:sz="0" w:space="0" w:color="auto"/>
        <w:bottom w:val="none" w:sz="0" w:space="0" w:color="auto"/>
        <w:right w:val="none" w:sz="0" w:space="0" w:color="auto"/>
      </w:divBdr>
    </w:div>
    <w:div w:id="585963655">
      <w:bodyDiv w:val="1"/>
      <w:marLeft w:val="0"/>
      <w:marRight w:val="0"/>
      <w:marTop w:val="0"/>
      <w:marBottom w:val="0"/>
      <w:divBdr>
        <w:top w:val="none" w:sz="0" w:space="0" w:color="auto"/>
        <w:left w:val="none" w:sz="0" w:space="0" w:color="auto"/>
        <w:bottom w:val="none" w:sz="0" w:space="0" w:color="auto"/>
        <w:right w:val="none" w:sz="0" w:space="0" w:color="auto"/>
      </w:divBdr>
    </w:div>
    <w:div w:id="605964786">
      <w:bodyDiv w:val="1"/>
      <w:marLeft w:val="0"/>
      <w:marRight w:val="0"/>
      <w:marTop w:val="0"/>
      <w:marBottom w:val="0"/>
      <w:divBdr>
        <w:top w:val="none" w:sz="0" w:space="0" w:color="auto"/>
        <w:left w:val="none" w:sz="0" w:space="0" w:color="auto"/>
        <w:bottom w:val="none" w:sz="0" w:space="0" w:color="auto"/>
        <w:right w:val="none" w:sz="0" w:space="0" w:color="auto"/>
      </w:divBdr>
    </w:div>
    <w:div w:id="652103410">
      <w:bodyDiv w:val="1"/>
      <w:marLeft w:val="0"/>
      <w:marRight w:val="0"/>
      <w:marTop w:val="0"/>
      <w:marBottom w:val="0"/>
      <w:divBdr>
        <w:top w:val="none" w:sz="0" w:space="0" w:color="auto"/>
        <w:left w:val="none" w:sz="0" w:space="0" w:color="auto"/>
        <w:bottom w:val="none" w:sz="0" w:space="0" w:color="auto"/>
        <w:right w:val="none" w:sz="0" w:space="0" w:color="auto"/>
      </w:divBdr>
    </w:div>
    <w:div w:id="665596554">
      <w:bodyDiv w:val="1"/>
      <w:marLeft w:val="0"/>
      <w:marRight w:val="0"/>
      <w:marTop w:val="0"/>
      <w:marBottom w:val="0"/>
      <w:divBdr>
        <w:top w:val="none" w:sz="0" w:space="0" w:color="auto"/>
        <w:left w:val="none" w:sz="0" w:space="0" w:color="auto"/>
        <w:bottom w:val="none" w:sz="0" w:space="0" w:color="auto"/>
        <w:right w:val="none" w:sz="0" w:space="0" w:color="auto"/>
      </w:divBdr>
    </w:div>
    <w:div w:id="682052678">
      <w:bodyDiv w:val="1"/>
      <w:marLeft w:val="0"/>
      <w:marRight w:val="0"/>
      <w:marTop w:val="0"/>
      <w:marBottom w:val="0"/>
      <w:divBdr>
        <w:top w:val="none" w:sz="0" w:space="0" w:color="auto"/>
        <w:left w:val="none" w:sz="0" w:space="0" w:color="auto"/>
        <w:bottom w:val="none" w:sz="0" w:space="0" w:color="auto"/>
        <w:right w:val="none" w:sz="0" w:space="0" w:color="auto"/>
      </w:divBdr>
    </w:div>
    <w:div w:id="729033816">
      <w:bodyDiv w:val="1"/>
      <w:marLeft w:val="0"/>
      <w:marRight w:val="0"/>
      <w:marTop w:val="0"/>
      <w:marBottom w:val="0"/>
      <w:divBdr>
        <w:top w:val="none" w:sz="0" w:space="0" w:color="auto"/>
        <w:left w:val="none" w:sz="0" w:space="0" w:color="auto"/>
        <w:bottom w:val="none" w:sz="0" w:space="0" w:color="auto"/>
        <w:right w:val="none" w:sz="0" w:space="0" w:color="auto"/>
      </w:divBdr>
    </w:div>
    <w:div w:id="825510128">
      <w:bodyDiv w:val="1"/>
      <w:marLeft w:val="0"/>
      <w:marRight w:val="0"/>
      <w:marTop w:val="0"/>
      <w:marBottom w:val="0"/>
      <w:divBdr>
        <w:top w:val="none" w:sz="0" w:space="0" w:color="auto"/>
        <w:left w:val="none" w:sz="0" w:space="0" w:color="auto"/>
        <w:bottom w:val="none" w:sz="0" w:space="0" w:color="auto"/>
        <w:right w:val="none" w:sz="0" w:space="0" w:color="auto"/>
      </w:divBdr>
    </w:div>
    <w:div w:id="829829213">
      <w:bodyDiv w:val="1"/>
      <w:marLeft w:val="0"/>
      <w:marRight w:val="0"/>
      <w:marTop w:val="0"/>
      <w:marBottom w:val="0"/>
      <w:divBdr>
        <w:top w:val="none" w:sz="0" w:space="0" w:color="auto"/>
        <w:left w:val="none" w:sz="0" w:space="0" w:color="auto"/>
        <w:bottom w:val="none" w:sz="0" w:space="0" w:color="auto"/>
        <w:right w:val="none" w:sz="0" w:space="0" w:color="auto"/>
      </w:divBdr>
    </w:div>
    <w:div w:id="849221535">
      <w:bodyDiv w:val="1"/>
      <w:marLeft w:val="0"/>
      <w:marRight w:val="0"/>
      <w:marTop w:val="0"/>
      <w:marBottom w:val="0"/>
      <w:divBdr>
        <w:top w:val="none" w:sz="0" w:space="0" w:color="auto"/>
        <w:left w:val="none" w:sz="0" w:space="0" w:color="auto"/>
        <w:bottom w:val="none" w:sz="0" w:space="0" w:color="auto"/>
        <w:right w:val="none" w:sz="0" w:space="0" w:color="auto"/>
      </w:divBdr>
    </w:div>
    <w:div w:id="852456056">
      <w:bodyDiv w:val="1"/>
      <w:marLeft w:val="0"/>
      <w:marRight w:val="0"/>
      <w:marTop w:val="0"/>
      <w:marBottom w:val="0"/>
      <w:divBdr>
        <w:top w:val="none" w:sz="0" w:space="0" w:color="auto"/>
        <w:left w:val="none" w:sz="0" w:space="0" w:color="auto"/>
        <w:bottom w:val="none" w:sz="0" w:space="0" w:color="auto"/>
        <w:right w:val="none" w:sz="0" w:space="0" w:color="auto"/>
      </w:divBdr>
    </w:div>
    <w:div w:id="896666547">
      <w:bodyDiv w:val="1"/>
      <w:marLeft w:val="0"/>
      <w:marRight w:val="0"/>
      <w:marTop w:val="0"/>
      <w:marBottom w:val="0"/>
      <w:divBdr>
        <w:top w:val="none" w:sz="0" w:space="0" w:color="auto"/>
        <w:left w:val="none" w:sz="0" w:space="0" w:color="auto"/>
        <w:bottom w:val="none" w:sz="0" w:space="0" w:color="auto"/>
        <w:right w:val="none" w:sz="0" w:space="0" w:color="auto"/>
      </w:divBdr>
    </w:div>
    <w:div w:id="913665513">
      <w:bodyDiv w:val="1"/>
      <w:marLeft w:val="0"/>
      <w:marRight w:val="0"/>
      <w:marTop w:val="0"/>
      <w:marBottom w:val="0"/>
      <w:divBdr>
        <w:top w:val="none" w:sz="0" w:space="0" w:color="auto"/>
        <w:left w:val="none" w:sz="0" w:space="0" w:color="auto"/>
        <w:bottom w:val="none" w:sz="0" w:space="0" w:color="auto"/>
        <w:right w:val="none" w:sz="0" w:space="0" w:color="auto"/>
      </w:divBdr>
    </w:div>
    <w:div w:id="927345935">
      <w:bodyDiv w:val="1"/>
      <w:marLeft w:val="0"/>
      <w:marRight w:val="0"/>
      <w:marTop w:val="0"/>
      <w:marBottom w:val="0"/>
      <w:divBdr>
        <w:top w:val="none" w:sz="0" w:space="0" w:color="auto"/>
        <w:left w:val="none" w:sz="0" w:space="0" w:color="auto"/>
        <w:bottom w:val="none" w:sz="0" w:space="0" w:color="auto"/>
        <w:right w:val="none" w:sz="0" w:space="0" w:color="auto"/>
      </w:divBdr>
    </w:div>
    <w:div w:id="967079717">
      <w:bodyDiv w:val="1"/>
      <w:marLeft w:val="0"/>
      <w:marRight w:val="0"/>
      <w:marTop w:val="0"/>
      <w:marBottom w:val="0"/>
      <w:divBdr>
        <w:top w:val="none" w:sz="0" w:space="0" w:color="auto"/>
        <w:left w:val="none" w:sz="0" w:space="0" w:color="auto"/>
        <w:bottom w:val="none" w:sz="0" w:space="0" w:color="auto"/>
        <w:right w:val="none" w:sz="0" w:space="0" w:color="auto"/>
      </w:divBdr>
    </w:div>
    <w:div w:id="967977109">
      <w:bodyDiv w:val="1"/>
      <w:marLeft w:val="0"/>
      <w:marRight w:val="0"/>
      <w:marTop w:val="0"/>
      <w:marBottom w:val="0"/>
      <w:divBdr>
        <w:top w:val="none" w:sz="0" w:space="0" w:color="auto"/>
        <w:left w:val="none" w:sz="0" w:space="0" w:color="auto"/>
        <w:bottom w:val="none" w:sz="0" w:space="0" w:color="auto"/>
        <w:right w:val="none" w:sz="0" w:space="0" w:color="auto"/>
      </w:divBdr>
    </w:div>
    <w:div w:id="980379883">
      <w:bodyDiv w:val="1"/>
      <w:marLeft w:val="0"/>
      <w:marRight w:val="0"/>
      <w:marTop w:val="0"/>
      <w:marBottom w:val="0"/>
      <w:divBdr>
        <w:top w:val="none" w:sz="0" w:space="0" w:color="auto"/>
        <w:left w:val="none" w:sz="0" w:space="0" w:color="auto"/>
        <w:bottom w:val="none" w:sz="0" w:space="0" w:color="auto"/>
        <w:right w:val="none" w:sz="0" w:space="0" w:color="auto"/>
      </w:divBdr>
    </w:div>
    <w:div w:id="1060246670">
      <w:bodyDiv w:val="1"/>
      <w:marLeft w:val="0"/>
      <w:marRight w:val="0"/>
      <w:marTop w:val="0"/>
      <w:marBottom w:val="0"/>
      <w:divBdr>
        <w:top w:val="none" w:sz="0" w:space="0" w:color="auto"/>
        <w:left w:val="none" w:sz="0" w:space="0" w:color="auto"/>
        <w:bottom w:val="none" w:sz="0" w:space="0" w:color="auto"/>
        <w:right w:val="none" w:sz="0" w:space="0" w:color="auto"/>
      </w:divBdr>
    </w:div>
    <w:div w:id="1096558602">
      <w:bodyDiv w:val="1"/>
      <w:marLeft w:val="0"/>
      <w:marRight w:val="0"/>
      <w:marTop w:val="0"/>
      <w:marBottom w:val="0"/>
      <w:divBdr>
        <w:top w:val="none" w:sz="0" w:space="0" w:color="auto"/>
        <w:left w:val="none" w:sz="0" w:space="0" w:color="auto"/>
        <w:bottom w:val="none" w:sz="0" w:space="0" w:color="auto"/>
        <w:right w:val="none" w:sz="0" w:space="0" w:color="auto"/>
      </w:divBdr>
    </w:div>
    <w:div w:id="1117219765">
      <w:bodyDiv w:val="1"/>
      <w:marLeft w:val="0"/>
      <w:marRight w:val="0"/>
      <w:marTop w:val="0"/>
      <w:marBottom w:val="0"/>
      <w:divBdr>
        <w:top w:val="none" w:sz="0" w:space="0" w:color="auto"/>
        <w:left w:val="none" w:sz="0" w:space="0" w:color="auto"/>
        <w:bottom w:val="none" w:sz="0" w:space="0" w:color="auto"/>
        <w:right w:val="none" w:sz="0" w:space="0" w:color="auto"/>
      </w:divBdr>
    </w:div>
    <w:div w:id="1152715126">
      <w:bodyDiv w:val="1"/>
      <w:marLeft w:val="0"/>
      <w:marRight w:val="0"/>
      <w:marTop w:val="0"/>
      <w:marBottom w:val="0"/>
      <w:divBdr>
        <w:top w:val="none" w:sz="0" w:space="0" w:color="auto"/>
        <w:left w:val="none" w:sz="0" w:space="0" w:color="auto"/>
        <w:bottom w:val="none" w:sz="0" w:space="0" w:color="auto"/>
        <w:right w:val="none" w:sz="0" w:space="0" w:color="auto"/>
      </w:divBdr>
    </w:div>
    <w:div w:id="1191335751">
      <w:bodyDiv w:val="1"/>
      <w:marLeft w:val="0"/>
      <w:marRight w:val="0"/>
      <w:marTop w:val="0"/>
      <w:marBottom w:val="0"/>
      <w:divBdr>
        <w:top w:val="none" w:sz="0" w:space="0" w:color="auto"/>
        <w:left w:val="none" w:sz="0" w:space="0" w:color="auto"/>
        <w:bottom w:val="none" w:sz="0" w:space="0" w:color="auto"/>
        <w:right w:val="none" w:sz="0" w:space="0" w:color="auto"/>
      </w:divBdr>
    </w:div>
    <w:div w:id="1353335008">
      <w:bodyDiv w:val="1"/>
      <w:marLeft w:val="0"/>
      <w:marRight w:val="0"/>
      <w:marTop w:val="0"/>
      <w:marBottom w:val="0"/>
      <w:divBdr>
        <w:top w:val="none" w:sz="0" w:space="0" w:color="auto"/>
        <w:left w:val="none" w:sz="0" w:space="0" w:color="auto"/>
        <w:bottom w:val="none" w:sz="0" w:space="0" w:color="auto"/>
        <w:right w:val="none" w:sz="0" w:space="0" w:color="auto"/>
      </w:divBdr>
    </w:div>
    <w:div w:id="1410808706">
      <w:bodyDiv w:val="1"/>
      <w:marLeft w:val="0"/>
      <w:marRight w:val="0"/>
      <w:marTop w:val="0"/>
      <w:marBottom w:val="0"/>
      <w:divBdr>
        <w:top w:val="none" w:sz="0" w:space="0" w:color="auto"/>
        <w:left w:val="none" w:sz="0" w:space="0" w:color="auto"/>
        <w:bottom w:val="none" w:sz="0" w:space="0" w:color="auto"/>
        <w:right w:val="none" w:sz="0" w:space="0" w:color="auto"/>
      </w:divBdr>
    </w:div>
    <w:div w:id="1427269531">
      <w:bodyDiv w:val="1"/>
      <w:marLeft w:val="0"/>
      <w:marRight w:val="0"/>
      <w:marTop w:val="0"/>
      <w:marBottom w:val="0"/>
      <w:divBdr>
        <w:top w:val="none" w:sz="0" w:space="0" w:color="auto"/>
        <w:left w:val="none" w:sz="0" w:space="0" w:color="auto"/>
        <w:bottom w:val="none" w:sz="0" w:space="0" w:color="auto"/>
        <w:right w:val="none" w:sz="0" w:space="0" w:color="auto"/>
      </w:divBdr>
    </w:div>
    <w:div w:id="1435438544">
      <w:bodyDiv w:val="1"/>
      <w:marLeft w:val="0"/>
      <w:marRight w:val="0"/>
      <w:marTop w:val="0"/>
      <w:marBottom w:val="0"/>
      <w:divBdr>
        <w:top w:val="none" w:sz="0" w:space="0" w:color="auto"/>
        <w:left w:val="none" w:sz="0" w:space="0" w:color="auto"/>
        <w:bottom w:val="none" w:sz="0" w:space="0" w:color="auto"/>
        <w:right w:val="none" w:sz="0" w:space="0" w:color="auto"/>
      </w:divBdr>
    </w:div>
    <w:div w:id="1495756428">
      <w:bodyDiv w:val="1"/>
      <w:marLeft w:val="0"/>
      <w:marRight w:val="0"/>
      <w:marTop w:val="0"/>
      <w:marBottom w:val="0"/>
      <w:divBdr>
        <w:top w:val="none" w:sz="0" w:space="0" w:color="auto"/>
        <w:left w:val="none" w:sz="0" w:space="0" w:color="auto"/>
        <w:bottom w:val="none" w:sz="0" w:space="0" w:color="auto"/>
        <w:right w:val="none" w:sz="0" w:space="0" w:color="auto"/>
      </w:divBdr>
    </w:div>
    <w:div w:id="1578973107">
      <w:bodyDiv w:val="1"/>
      <w:marLeft w:val="0"/>
      <w:marRight w:val="0"/>
      <w:marTop w:val="0"/>
      <w:marBottom w:val="0"/>
      <w:divBdr>
        <w:top w:val="none" w:sz="0" w:space="0" w:color="auto"/>
        <w:left w:val="none" w:sz="0" w:space="0" w:color="auto"/>
        <w:bottom w:val="none" w:sz="0" w:space="0" w:color="auto"/>
        <w:right w:val="none" w:sz="0" w:space="0" w:color="auto"/>
      </w:divBdr>
    </w:div>
    <w:div w:id="1612737728">
      <w:bodyDiv w:val="1"/>
      <w:marLeft w:val="0"/>
      <w:marRight w:val="0"/>
      <w:marTop w:val="0"/>
      <w:marBottom w:val="0"/>
      <w:divBdr>
        <w:top w:val="none" w:sz="0" w:space="0" w:color="auto"/>
        <w:left w:val="none" w:sz="0" w:space="0" w:color="auto"/>
        <w:bottom w:val="none" w:sz="0" w:space="0" w:color="auto"/>
        <w:right w:val="none" w:sz="0" w:space="0" w:color="auto"/>
      </w:divBdr>
    </w:div>
    <w:div w:id="1626501256">
      <w:bodyDiv w:val="1"/>
      <w:marLeft w:val="0"/>
      <w:marRight w:val="0"/>
      <w:marTop w:val="0"/>
      <w:marBottom w:val="0"/>
      <w:divBdr>
        <w:top w:val="none" w:sz="0" w:space="0" w:color="auto"/>
        <w:left w:val="none" w:sz="0" w:space="0" w:color="auto"/>
        <w:bottom w:val="none" w:sz="0" w:space="0" w:color="auto"/>
        <w:right w:val="none" w:sz="0" w:space="0" w:color="auto"/>
      </w:divBdr>
    </w:div>
    <w:div w:id="1627465190">
      <w:bodyDiv w:val="1"/>
      <w:marLeft w:val="0"/>
      <w:marRight w:val="0"/>
      <w:marTop w:val="0"/>
      <w:marBottom w:val="0"/>
      <w:divBdr>
        <w:top w:val="none" w:sz="0" w:space="0" w:color="auto"/>
        <w:left w:val="none" w:sz="0" w:space="0" w:color="auto"/>
        <w:bottom w:val="none" w:sz="0" w:space="0" w:color="auto"/>
        <w:right w:val="none" w:sz="0" w:space="0" w:color="auto"/>
      </w:divBdr>
    </w:div>
    <w:div w:id="1654944405">
      <w:bodyDiv w:val="1"/>
      <w:marLeft w:val="0"/>
      <w:marRight w:val="0"/>
      <w:marTop w:val="0"/>
      <w:marBottom w:val="0"/>
      <w:divBdr>
        <w:top w:val="none" w:sz="0" w:space="0" w:color="auto"/>
        <w:left w:val="none" w:sz="0" w:space="0" w:color="auto"/>
        <w:bottom w:val="none" w:sz="0" w:space="0" w:color="auto"/>
        <w:right w:val="none" w:sz="0" w:space="0" w:color="auto"/>
      </w:divBdr>
    </w:div>
    <w:div w:id="1667399596">
      <w:bodyDiv w:val="1"/>
      <w:marLeft w:val="0"/>
      <w:marRight w:val="0"/>
      <w:marTop w:val="0"/>
      <w:marBottom w:val="0"/>
      <w:divBdr>
        <w:top w:val="none" w:sz="0" w:space="0" w:color="auto"/>
        <w:left w:val="none" w:sz="0" w:space="0" w:color="auto"/>
        <w:bottom w:val="none" w:sz="0" w:space="0" w:color="auto"/>
        <w:right w:val="none" w:sz="0" w:space="0" w:color="auto"/>
      </w:divBdr>
    </w:div>
    <w:div w:id="1694261794">
      <w:bodyDiv w:val="1"/>
      <w:marLeft w:val="0"/>
      <w:marRight w:val="0"/>
      <w:marTop w:val="0"/>
      <w:marBottom w:val="0"/>
      <w:divBdr>
        <w:top w:val="none" w:sz="0" w:space="0" w:color="auto"/>
        <w:left w:val="none" w:sz="0" w:space="0" w:color="auto"/>
        <w:bottom w:val="none" w:sz="0" w:space="0" w:color="auto"/>
        <w:right w:val="none" w:sz="0" w:space="0" w:color="auto"/>
      </w:divBdr>
    </w:div>
    <w:div w:id="1711760043">
      <w:bodyDiv w:val="1"/>
      <w:marLeft w:val="0"/>
      <w:marRight w:val="0"/>
      <w:marTop w:val="0"/>
      <w:marBottom w:val="0"/>
      <w:divBdr>
        <w:top w:val="none" w:sz="0" w:space="0" w:color="auto"/>
        <w:left w:val="none" w:sz="0" w:space="0" w:color="auto"/>
        <w:bottom w:val="none" w:sz="0" w:space="0" w:color="auto"/>
        <w:right w:val="none" w:sz="0" w:space="0" w:color="auto"/>
      </w:divBdr>
    </w:div>
    <w:div w:id="1786853040">
      <w:bodyDiv w:val="1"/>
      <w:marLeft w:val="0"/>
      <w:marRight w:val="0"/>
      <w:marTop w:val="0"/>
      <w:marBottom w:val="0"/>
      <w:divBdr>
        <w:top w:val="none" w:sz="0" w:space="0" w:color="auto"/>
        <w:left w:val="none" w:sz="0" w:space="0" w:color="auto"/>
        <w:bottom w:val="none" w:sz="0" w:space="0" w:color="auto"/>
        <w:right w:val="none" w:sz="0" w:space="0" w:color="auto"/>
      </w:divBdr>
    </w:div>
    <w:div w:id="1788743615">
      <w:bodyDiv w:val="1"/>
      <w:marLeft w:val="0"/>
      <w:marRight w:val="0"/>
      <w:marTop w:val="0"/>
      <w:marBottom w:val="0"/>
      <w:divBdr>
        <w:top w:val="none" w:sz="0" w:space="0" w:color="auto"/>
        <w:left w:val="none" w:sz="0" w:space="0" w:color="auto"/>
        <w:bottom w:val="none" w:sz="0" w:space="0" w:color="auto"/>
        <w:right w:val="none" w:sz="0" w:space="0" w:color="auto"/>
      </w:divBdr>
    </w:div>
    <w:div w:id="1851212866">
      <w:bodyDiv w:val="1"/>
      <w:marLeft w:val="0"/>
      <w:marRight w:val="0"/>
      <w:marTop w:val="0"/>
      <w:marBottom w:val="0"/>
      <w:divBdr>
        <w:top w:val="none" w:sz="0" w:space="0" w:color="auto"/>
        <w:left w:val="none" w:sz="0" w:space="0" w:color="auto"/>
        <w:bottom w:val="none" w:sz="0" w:space="0" w:color="auto"/>
        <w:right w:val="none" w:sz="0" w:space="0" w:color="auto"/>
      </w:divBdr>
    </w:div>
    <w:div w:id="1892423557">
      <w:bodyDiv w:val="1"/>
      <w:marLeft w:val="0"/>
      <w:marRight w:val="0"/>
      <w:marTop w:val="0"/>
      <w:marBottom w:val="0"/>
      <w:divBdr>
        <w:top w:val="none" w:sz="0" w:space="0" w:color="auto"/>
        <w:left w:val="none" w:sz="0" w:space="0" w:color="auto"/>
        <w:bottom w:val="none" w:sz="0" w:space="0" w:color="auto"/>
        <w:right w:val="none" w:sz="0" w:space="0" w:color="auto"/>
      </w:divBdr>
    </w:div>
    <w:div w:id="1901092610">
      <w:bodyDiv w:val="1"/>
      <w:marLeft w:val="0"/>
      <w:marRight w:val="0"/>
      <w:marTop w:val="0"/>
      <w:marBottom w:val="0"/>
      <w:divBdr>
        <w:top w:val="none" w:sz="0" w:space="0" w:color="auto"/>
        <w:left w:val="none" w:sz="0" w:space="0" w:color="auto"/>
        <w:bottom w:val="none" w:sz="0" w:space="0" w:color="auto"/>
        <w:right w:val="none" w:sz="0" w:space="0" w:color="auto"/>
      </w:divBdr>
    </w:div>
    <w:div w:id="1928726442">
      <w:bodyDiv w:val="1"/>
      <w:marLeft w:val="0"/>
      <w:marRight w:val="0"/>
      <w:marTop w:val="0"/>
      <w:marBottom w:val="0"/>
      <w:divBdr>
        <w:top w:val="none" w:sz="0" w:space="0" w:color="auto"/>
        <w:left w:val="none" w:sz="0" w:space="0" w:color="auto"/>
        <w:bottom w:val="none" w:sz="0" w:space="0" w:color="auto"/>
        <w:right w:val="none" w:sz="0" w:space="0" w:color="auto"/>
      </w:divBdr>
    </w:div>
    <w:div w:id="2099132204">
      <w:bodyDiv w:val="1"/>
      <w:marLeft w:val="0"/>
      <w:marRight w:val="0"/>
      <w:marTop w:val="0"/>
      <w:marBottom w:val="0"/>
      <w:divBdr>
        <w:top w:val="none" w:sz="0" w:space="0" w:color="auto"/>
        <w:left w:val="none" w:sz="0" w:space="0" w:color="auto"/>
        <w:bottom w:val="none" w:sz="0" w:space="0" w:color="auto"/>
        <w:right w:val="none" w:sz="0" w:space="0" w:color="auto"/>
      </w:divBdr>
    </w:div>
    <w:div w:id="2117484293">
      <w:bodyDiv w:val="1"/>
      <w:marLeft w:val="0"/>
      <w:marRight w:val="0"/>
      <w:marTop w:val="0"/>
      <w:marBottom w:val="0"/>
      <w:divBdr>
        <w:top w:val="none" w:sz="0" w:space="0" w:color="auto"/>
        <w:left w:val="none" w:sz="0" w:space="0" w:color="auto"/>
        <w:bottom w:val="none" w:sz="0" w:space="0" w:color="auto"/>
        <w:right w:val="none" w:sz="0" w:space="0" w:color="auto"/>
      </w:divBdr>
    </w:div>
    <w:div w:id="2136898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1900045</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Rou19</b:Tag>
    <b:SourceType>InternetSite</b:SourceType>
    <b:Guid>{969CA9F3-EE4A-4841-8BDB-3E6C516193F1}</b:Guid>
    <b:Title>What is Malware?</b:Title>
    <b:Year>2019</b:Year>
    <b:Author>
      <b:Author>
        <b:NameList>
          <b:Person>
            <b:Last>Rouse</b:Last>
            <b:First>Margaret</b:First>
          </b:Person>
        </b:NameList>
      </b:Author>
    </b:Author>
    <b:ProductionCompany>Tech Target</b:ProductionCompany>
    <b:Month>April</b:Month>
    <b:YearAccessed>2019</b:YearAccessed>
    <b:MonthAccessed>November</b:MonthAccessed>
    <b:DayAccessed>20</b:DayAccessed>
    <b:URL>https://searchsecurity.techtarget.com/definition/malware</b:URL>
    <b:RefOrder>1</b:RefOrder>
  </b:Source>
  <b:Source>
    <b:Tag>Cry14</b:Tag>
    <b:SourceType>InternetSite</b:SourceType>
    <b:Guid>{BB9D9C72-4389-4404-A2BE-2D93ED819B3D}</b:Guid>
    <b:Title>CryptoWall and HELP_DECRYPT Ransomware Information Guide and FAQ</b:Title>
    <b:ProductionCompany>Bleeping Computer</b:ProductionCompany>
    <b:Year>2014</b:Year>
    <b:Month>July</b:Month>
    <b:Day>10</b:Day>
    <b:YearAccessed>2019</b:YearAccessed>
    <b:MonthAccessed>November</b:MonthAccessed>
    <b:DayAccessed>24</b:DayAccessed>
    <b:URL>https://www.bleepingcomputer.com/virus-removal/cryptowall-ransomware-information</b:URL>
    <b:RefOrder>6</b:RefOrder>
  </b:Source>
  <b:Source>
    <b:Tag>Pet18</b:Tag>
    <b:SourceType>InternetSite</b:SourceType>
    <b:Guid>{6F0CD156-1CAB-42B1-90A7-399C2CB515CA}</b:Guid>
    <b:Author>
      <b:Author>
        <b:NameList>
          <b:Person>
            <b:Last>Petters</b:Last>
            <b:First>Jeff</b:First>
          </b:Person>
        </b:NameList>
      </b:Author>
    </b:Author>
    <b:Title>The State of CryptoWall in 2018</b:Title>
    <b:ProductionCompany>Varonis</b:ProductionCompany>
    <b:Year>2018</b:Year>
    <b:Month>January</b:Month>
    <b:Day>6</b:Day>
    <b:YearAccessed>2019</b:YearAccessed>
    <b:MonthAccessed>November</b:MonthAccessed>
    <b:DayAccessed>24</b:DayAccessed>
    <b:URL>https://www.varonis.com/blog/cryptowall/</b:URL>
    <b:RefOrder>4</b:RefOrder>
  </b:Source>
  <b:Source>
    <b:Tag>Ver19</b:Tag>
    <b:SourceType>InternetSite</b:SourceType>
    <b:Guid>{D1783F7F-A19B-4930-AEE5-CD6B3B254A08}</b:Guid>
    <b:Author>
      <b:Author>
        <b:Corporate>Verizon</b:Corporate>
      </b:Author>
    </b:Author>
    <b:Title>2019 Data Breach Investigations Reprt - Executive Summary</b:Title>
    <b:ProductionCompany>Verizon</b:ProductionCompany>
    <b:Year>2019</b:Year>
    <b:Month>May</b:Month>
    <b:YearAccessed>2019</b:YearAccessed>
    <b:MonthAccessed>November</b:MonthAccessed>
    <b:DayAccessed>24</b:DayAccessed>
    <b:URL>https://enterprise.verizon.com/resources/executivebriefs/2019-dbir-executive-brief.pdf</b:URL>
    <b:RefOrder>3</b:RefOrder>
  </b:Source>
  <b:Source>
    <b:Tag>Joh19</b:Tag>
    <b:SourceType>InternetSite</b:SourceType>
    <b:Guid>{D478972A-289C-448A-9DE7-0E94834DBF15}</b:Guid>
    <b:Author>
      <b:Author>
        <b:NameList>
          <b:Person>
            <b:Last>Johansen</b:Last>
            <b:First>Alison</b:First>
            <b:Middle>Grace</b:Middle>
          </b:Person>
        </b:NameList>
      </b:Author>
    </b:Author>
    <b:Title>What is ransomware and how to help prevent ransomware attacks</b:Title>
    <b:ProductionCompany>Norton</b:ProductionCompany>
    <b:Year>2019</b:Year>
    <b:YearAccessed>2019</b:YearAccessed>
    <b:MonthAccessed>November</b:MonthAccessed>
    <b:DayAccessed>24</b:DayAccessed>
    <b:URL>https://us.norton.com/internetsecurity-malware-ransomware-5-dos-and-donts.html</b:URL>
    <b:RefOrder>2</b:RefOrder>
  </b:Source>
  <b:Source>
    <b:Tag>Blu13</b:Tag>
    <b:SourceType>InternetSite</b:SourceType>
    <b:Guid>{07CE3545-F21C-4CD4-B477-6E70FC5DB3F0}</b:Guid>
    <b:Author>
      <b:Author>
        <b:Corporate>Blue Link IT</b:Corporate>
      </b:Author>
    </b:Author>
    <b:Title>Safe Browsing Habits</b:Title>
    <b:ProductionCompany>Blue Link IT</b:ProductionCompany>
    <b:Year>2013</b:Year>
    <b:Month>August</b:Month>
    <b:Day>14</b:Day>
    <b:YearAccessed>2019</b:YearAccessed>
    <b:MonthAccessed>November</b:MonthAccessed>
    <b:DayAccessed>24</b:DayAccessed>
    <b:URL>https://www.bluelinkit.com/safe-browsing-habits/</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86543AA-1BDD-455F-A66B-021B53830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1519</Words>
  <Characters>8662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Research, Referencing and Report Formatting on Ransomware</vt:lpstr>
    </vt:vector>
  </TitlesOfParts>
  <Company/>
  <LinksUpToDate>false</LinksUpToDate>
  <CharactersWithSpaces>10161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Referencing and Report Formatting on Ransomware</dc:title>
  <dc:subject>Academic and Employability Skills ACCA4016</dc:subject>
  <dc:creator>Rhys Whatty</dc:creator>
  <cp:keywords/>
  <dc:description/>
  <cp:lastModifiedBy>Brian Manton</cp:lastModifiedBy>
  <cp:revision>3</cp:revision>
  <dcterms:created xsi:type="dcterms:W3CDTF">2019-11-24T16:41:00Z</dcterms:created>
  <dcterms:modified xsi:type="dcterms:W3CDTF">2019-11-26T10:47:00Z</dcterms:modified>
</cp:coreProperties>
</file>