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3DD949B3" w:rsidR="00D544AE" w:rsidRPr="00D544AE" w:rsidRDefault="00DC6561" w:rsidP="00C46C11">
            <w:pPr>
              <w:rPr>
                <w:rFonts w:ascii="Arial" w:hAnsi="Arial" w:cs="Arial"/>
                <w:b/>
                <w:sz w:val="16"/>
                <w:szCs w:val="16"/>
              </w:rPr>
            </w:pPr>
            <w:r>
              <w:rPr>
                <w:rFonts w:ascii="Arial" w:hAnsi="Arial" w:cs="Arial"/>
                <w:b/>
                <w:sz w:val="16"/>
                <w:szCs w:val="16"/>
              </w:rPr>
              <w:t>Marie Wilkinson</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BB1A22">
              <w:rPr>
                <w:rFonts w:ascii="Arial" w:hAnsi="Arial" w:cs="Arial"/>
                <w:b/>
                <w:sz w:val="16"/>
                <w:szCs w:val="16"/>
                <w:highlight w:val="lightGray"/>
              </w:rPr>
            </w:r>
            <w:r w:rsidR="00BB1A22">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2E1EBB14" w:rsidR="00525EC2" w:rsidRPr="000946C4" w:rsidRDefault="00BE52A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1"/>
                  </w:checkBox>
                </w:ffData>
              </w:fldChar>
            </w:r>
            <w:bookmarkStart w:id="0" w:name="Check1"/>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991B46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bookmarkStart w:id="1" w:name="_GoBack"/>
        <w:tc>
          <w:tcPr>
            <w:tcW w:w="275" w:type="pct"/>
            <w:tcBorders>
              <w:left w:val="single" w:sz="4" w:space="0" w:color="auto"/>
              <w:right w:val="single" w:sz="4" w:space="0" w:color="auto"/>
            </w:tcBorders>
            <w:shd w:val="clear" w:color="auto" w:fill="auto"/>
            <w:vAlign w:val="center"/>
          </w:tcPr>
          <w:p w14:paraId="6473A3D2" w14:textId="411DF404" w:rsidR="00525EC2" w:rsidRPr="000946C4" w:rsidRDefault="00095E7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bookmarkEnd w:id="1"/>
          </w:p>
        </w:tc>
        <w:tc>
          <w:tcPr>
            <w:tcW w:w="268" w:type="pct"/>
            <w:tcBorders>
              <w:left w:val="single" w:sz="4" w:space="0" w:color="auto"/>
              <w:right w:val="single" w:sz="4" w:space="0" w:color="auto"/>
            </w:tcBorders>
            <w:shd w:val="clear" w:color="auto" w:fill="auto"/>
            <w:vAlign w:val="center"/>
          </w:tcPr>
          <w:p w14:paraId="43609591" w14:textId="776F5A20" w:rsidR="00525EC2" w:rsidRPr="000946C4" w:rsidRDefault="00095E74"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Pr>
                <w:rFonts w:ascii="Arial" w:hAnsi="Arial" w:cs="Arial"/>
                <w:b/>
                <w:sz w:val="16"/>
                <w:szCs w:val="16"/>
              </w:rPr>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BB1A22">
              <w:rPr>
                <w:rFonts w:ascii="Arial" w:hAnsi="Arial" w:cs="Arial"/>
                <w:b/>
                <w:sz w:val="16"/>
                <w:szCs w:val="16"/>
              </w:rPr>
            </w:r>
            <w:r w:rsidR="00BB1A22">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34A04C18" w:rsidR="005A4051" w:rsidRPr="00A406E5" w:rsidRDefault="00133843" w:rsidP="0063038A">
            <w:pPr>
              <w:jc w:val="right"/>
              <w:rPr>
                <w:rFonts w:ascii="Arial" w:hAnsi="Arial" w:cs="Arial"/>
                <w:b/>
                <w:bCs/>
              </w:rPr>
            </w:pPr>
            <w:r>
              <w:rPr>
                <w:rFonts w:ascii="Arial" w:hAnsi="Arial" w:cs="Arial"/>
                <w:b/>
                <w:bCs/>
              </w:rPr>
              <w:t>60</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2" w:name="Check2"/>
            <w:r>
              <w:rPr>
                <w:rFonts w:ascii="Arial" w:hAnsi="Arial" w:cs="Arial"/>
                <w:sz w:val="12"/>
                <w:szCs w:val="12"/>
              </w:rPr>
              <w:instrText xml:space="preserve"> FORMCHECKBOX </w:instrText>
            </w:r>
            <w:r w:rsidR="00BB1A22">
              <w:rPr>
                <w:rFonts w:ascii="Arial" w:hAnsi="Arial" w:cs="Arial"/>
                <w:sz w:val="12"/>
                <w:szCs w:val="12"/>
              </w:rPr>
            </w:r>
            <w:r w:rsidR="00BB1A22">
              <w:rPr>
                <w:rFonts w:ascii="Arial" w:hAnsi="Arial" w:cs="Arial"/>
                <w:sz w:val="12"/>
                <w:szCs w:val="12"/>
              </w:rPr>
              <w:fldChar w:fldCharType="separate"/>
            </w:r>
            <w:r>
              <w:rPr>
                <w:rFonts w:ascii="Arial" w:hAnsi="Arial" w:cs="Arial"/>
                <w:sz w:val="12"/>
                <w:szCs w:val="12"/>
              </w:rPr>
              <w:fldChar w:fldCharType="end"/>
            </w:r>
            <w:bookmarkEnd w:id="2"/>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BB1A22">
              <w:rPr>
                <w:rFonts w:ascii="Arial" w:hAnsi="Arial" w:cs="Arial"/>
                <w:sz w:val="12"/>
                <w:szCs w:val="12"/>
              </w:rPr>
            </w:r>
            <w:r w:rsidR="00BB1A22">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70AFF754" w14:textId="552F59FB" w:rsidR="00926DFB" w:rsidRPr="00926DFB" w:rsidRDefault="00926DFB" w:rsidP="00926DFB">
            <w:pPr>
              <w:ind w:left="360"/>
              <w:rPr>
                <w:rFonts w:ascii="Arial" w:hAnsi="Arial" w:cs="Arial"/>
                <w:b/>
                <w:i/>
                <w:color w:val="808080" w:themeColor="background1" w:themeShade="80"/>
              </w:rPr>
            </w:pPr>
            <w:r w:rsidRPr="00926DFB">
              <w:rPr>
                <w:rFonts w:ascii="Arial" w:hAnsi="Arial" w:cs="Arial"/>
              </w:rPr>
              <w:t>You have</w:t>
            </w:r>
            <w:r>
              <w:rPr>
                <w:rFonts w:ascii="Arial" w:hAnsi="Arial" w:cs="Arial"/>
              </w:rPr>
              <w:t xml:space="preserve"> undertaken a wide</w:t>
            </w:r>
            <w:r w:rsidR="00E24E68">
              <w:rPr>
                <w:rFonts w:ascii="Arial" w:hAnsi="Arial" w:cs="Arial"/>
              </w:rPr>
              <w:t>-</w:t>
            </w:r>
            <w:r>
              <w:rPr>
                <w:rFonts w:ascii="Arial" w:hAnsi="Arial" w:cs="Arial"/>
              </w:rPr>
              <w:t xml:space="preserve">ranging body of practical explorations through the sessions laid on.  We would like you to challenge yourself more to refine some of the outcomes, or recognise where things can be intentionally naïve, and ‘own’ the difference between them.  </w:t>
            </w:r>
          </w:p>
          <w:p w14:paraId="6815B5ED" w14:textId="77777777" w:rsidR="00926DFB" w:rsidRDefault="00926DFB" w:rsidP="00926DFB">
            <w:pPr>
              <w:ind w:left="360"/>
              <w:rPr>
                <w:rFonts w:ascii="Arial" w:hAnsi="Arial" w:cs="Arial"/>
              </w:rPr>
            </w:pPr>
          </w:p>
          <w:p w14:paraId="134F149A" w14:textId="060A570C" w:rsidR="00926DFB" w:rsidRDefault="00926DFB" w:rsidP="00926DFB">
            <w:pPr>
              <w:ind w:left="360"/>
              <w:rPr>
                <w:rFonts w:ascii="Arial" w:hAnsi="Arial" w:cs="Arial"/>
              </w:rPr>
            </w:pPr>
            <w:r w:rsidRPr="00926DFB">
              <w:rPr>
                <w:rFonts w:ascii="Arial" w:hAnsi="Arial" w:cs="Arial"/>
              </w:rPr>
              <w:t xml:space="preserve">There is a slightly unkempt edge to the </w:t>
            </w:r>
            <w:r w:rsidRPr="00926DFB">
              <w:rPr>
                <w:rFonts w:ascii="Arial" w:hAnsi="Arial" w:cs="Arial"/>
                <w:i/>
              </w:rPr>
              <w:t>finish</w:t>
            </w:r>
            <w:r w:rsidRPr="00926DFB">
              <w:rPr>
                <w:rFonts w:ascii="Arial" w:hAnsi="Arial" w:cs="Arial"/>
              </w:rPr>
              <w:t xml:space="preserve"> quality of a lot of the work.  We also read</w:t>
            </w:r>
            <w:r w:rsidR="00E24E68">
              <w:rPr>
                <w:rFonts w:ascii="Arial" w:hAnsi="Arial" w:cs="Arial"/>
              </w:rPr>
              <w:t xml:space="preserve"> this</w:t>
            </w:r>
            <w:r w:rsidRPr="00926DFB">
              <w:rPr>
                <w:rFonts w:ascii="Arial" w:hAnsi="Arial" w:cs="Arial"/>
              </w:rPr>
              <w:t xml:space="preserve"> as energy which is a good thing, but now you need to take more time to make careful decisions along the way and take time to refine</w:t>
            </w:r>
            <w:r>
              <w:rPr>
                <w:rFonts w:ascii="Arial" w:hAnsi="Arial" w:cs="Arial"/>
              </w:rPr>
              <w:t xml:space="preserve"> your drawing skills and processing,</w:t>
            </w:r>
            <w:r w:rsidRPr="00926DFB">
              <w:rPr>
                <w:rFonts w:ascii="Arial" w:hAnsi="Arial" w:cs="Arial"/>
              </w:rPr>
              <w:t xml:space="preserve"> and take things that are working into greater depth.  </w:t>
            </w:r>
          </w:p>
          <w:p w14:paraId="3D923F21" w14:textId="77777777" w:rsidR="00926DFB" w:rsidRDefault="00926DFB" w:rsidP="00926DFB">
            <w:pPr>
              <w:ind w:left="360"/>
              <w:rPr>
                <w:rFonts w:ascii="Arial" w:hAnsi="Arial" w:cs="Arial"/>
              </w:rPr>
            </w:pPr>
          </w:p>
          <w:p w14:paraId="57C8939F" w14:textId="7967F433" w:rsidR="00926DFB" w:rsidRDefault="00926DFB" w:rsidP="00926DFB">
            <w:pPr>
              <w:ind w:left="360"/>
              <w:rPr>
                <w:rFonts w:ascii="Arial" w:hAnsi="Arial" w:cs="Arial"/>
              </w:rPr>
            </w:pPr>
            <w:r>
              <w:rPr>
                <w:rFonts w:ascii="Arial" w:hAnsi="Arial" w:cs="Arial"/>
              </w:rPr>
              <w:t xml:space="preserve">The ideas seem jumbled at times </w:t>
            </w:r>
            <w:r w:rsidR="00E24E68">
              <w:rPr>
                <w:rFonts w:ascii="Arial" w:hAnsi="Arial" w:cs="Arial"/>
              </w:rPr>
              <w:t>but</w:t>
            </w:r>
            <w:r>
              <w:rPr>
                <w:rFonts w:ascii="Arial" w:hAnsi="Arial" w:cs="Arial"/>
              </w:rPr>
              <w:t xml:space="preserve"> seem to revolve around</w:t>
            </w:r>
            <w:r w:rsidR="00E24E68">
              <w:rPr>
                <w:rFonts w:ascii="Arial" w:hAnsi="Arial" w:cs="Arial"/>
              </w:rPr>
              <w:t xml:space="preserve"> a general theme of</w:t>
            </w:r>
            <w:r>
              <w:rPr>
                <w:rFonts w:ascii="Arial" w:hAnsi="Arial" w:cs="Arial"/>
              </w:rPr>
              <w:t xml:space="preserve"> food.</w:t>
            </w:r>
            <w:r w:rsidR="00E24E68">
              <w:rPr>
                <w:rFonts w:ascii="Arial" w:hAnsi="Arial" w:cs="Arial"/>
              </w:rPr>
              <w:t xml:space="preserve">  The notion of Collections could have been investigated more deeply.</w:t>
            </w:r>
            <w:r>
              <w:rPr>
                <w:rFonts w:ascii="Arial" w:hAnsi="Arial" w:cs="Arial"/>
              </w:rPr>
              <w:t xml:space="preserve">  Hopefully the major A4 will prompt you to find a focus that is worthy of developing from this enquiry.  The small</w:t>
            </w:r>
            <w:r w:rsidR="00E24E68">
              <w:rPr>
                <w:rFonts w:ascii="Arial" w:hAnsi="Arial" w:cs="Arial"/>
              </w:rPr>
              <w:t>-</w:t>
            </w:r>
            <w:r>
              <w:rPr>
                <w:rFonts w:ascii="Arial" w:hAnsi="Arial" w:cs="Arial"/>
              </w:rPr>
              <w:t>scale painted book and the laser cut book – both with irregular pages seem to harness the energy of the moment that appears to inspire you and characterise your practice at the moment.  Question how you can refine these to give them more worth as outcomes in their own right, and how they can fuel a substantial design enquiry that follows.</w:t>
            </w:r>
          </w:p>
          <w:p w14:paraId="7D49E9E2" w14:textId="77777777" w:rsidR="00926DFB" w:rsidRDefault="00926DFB" w:rsidP="00926DFB">
            <w:pPr>
              <w:ind w:left="360"/>
              <w:rPr>
                <w:rFonts w:ascii="Arial" w:hAnsi="Arial" w:cs="Arial"/>
              </w:rPr>
            </w:pPr>
          </w:p>
          <w:p w14:paraId="5A3FA649" w14:textId="77777777" w:rsidR="00926DFB" w:rsidRDefault="00926DFB" w:rsidP="00926DFB">
            <w:pPr>
              <w:ind w:left="360"/>
              <w:rPr>
                <w:rFonts w:ascii="Arial" w:hAnsi="Arial" w:cs="Arial"/>
              </w:rPr>
            </w:pPr>
            <w:r>
              <w:rPr>
                <w:rFonts w:ascii="Arial" w:hAnsi="Arial" w:cs="Arial"/>
              </w:rPr>
              <w:t xml:space="preserve">Where you paint around the </w:t>
            </w:r>
            <w:proofErr w:type="spellStart"/>
            <w:r>
              <w:rPr>
                <w:rFonts w:ascii="Arial" w:hAnsi="Arial" w:cs="Arial"/>
              </w:rPr>
              <w:t>riso</w:t>
            </w:r>
            <w:proofErr w:type="spellEnd"/>
            <w:r>
              <w:rPr>
                <w:rFonts w:ascii="Arial" w:hAnsi="Arial" w:cs="Arial"/>
              </w:rPr>
              <w:t xml:space="preserve"> offcut this is asking an interesting question but it is all too readily left where it is.</w:t>
            </w:r>
          </w:p>
          <w:p w14:paraId="2FD7A0DC" w14:textId="77777777" w:rsidR="00926DFB" w:rsidRDefault="00926DFB" w:rsidP="00926DFB">
            <w:pPr>
              <w:ind w:left="360"/>
              <w:rPr>
                <w:rFonts w:ascii="Arial" w:hAnsi="Arial" w:cs="Arial"/>
              </w:rPr>
            </w:pPr>
          </w:p>
          <w:p w14:paraId="2DE4AD19" w14:textId="56DB22EC" w:rsidR="00926DFB" w:rsidRPr="00926DFB" w:rsidRDefault="00926DFB" w:rsidP="00926DFB">
            <w:pPr>
              <w:ind w:left="360"/>
              <w:rPr>
                <w:rFonts w:ascii="Arial" w:hAnsi="Arial" w:cs="Arial"/>
              </w:rPr>
            </w:pPr>
            <w:r w:rsidRPr="00926DFB">
              <w:rPr>
                <w:rFonts w:ascii="Arial" w:hAnsi="Arial" w:cs="Arial"/>
              </w:rPr>
              <w:t>There are some glimmers of lovely work – the lemon is painted beautifully, channel this skill more consistently, so that the overall submissions become less random.</w:t>
            </w: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77777777" w:rsidR="005A4705" w:rsidRDefault="005A4705" w:rsidP="00152E9D">
            <w:pPr>
              <w:spacing w:after="120"/>
              <w:rPr>
                <w:rFonts w:ascii="Arial" w:hAnsi="Arial" w:cs="Arial"/>
                <w:sz w:val="14"/>
                <w:szCs w:val="14"/>
              </w:rPr>
            </w:pPr>
          </w:p>
          <w:p w14:paraId="12E58352" w14:textId="55295668" w:rsidR="005A4051" w:rsidRPr="00926DFB" w:rsidRDefault="00926DFB" w:rsidP="00152E9D">
            <w:pPr>
              <w:spacing w:after="120"/>
              <w:rPr>
                <w:rFonts w:ascii="Arial" w:hAnsi="Arial" w:cs="Arial"/>
              </w:rPr>
            </w:pPr>
            <w:r w:rsidRPr="00926DFB">
              <w:rPr>
                <w:rFonts w:ascii="Arial" w:hAnsi="Arial" w:cs="Arial"/>
              </w:rPr>
              <w:t xml:space="preserve">You are reflecting well in your Self Evaluation.  We think a stronger Collection concept would have helped with a focus.  </w:t>
            </w:r>
          </w:p>
          <w:p w14:paraId="09EB995D" w14:textId="77777777" w:rsidR="005A4051" w:rsidRPr="00A406E5" w:rsidRDefault="005A4051" w:rsidP="00152E9D">
            <w:pPr>
              <w:spacing w:after="120"/>
              <w:rPr>
                <w:rFonts w:ascii="Arial" w:hAnsi="Arial" w:cs="Arial"/>
                <w:sz w:val="14"/>
                <w:szCs w:val="14"/>
              </w:rPr>
            </w:pPr>
          </w:p>
          <w:p w14:paraId="09C72830" w14:textId="77777777" w:rsidR="005A4705" w:rsidRPr="00A406E5" w:rsidRDefault="005A4705" w:rsidP="00152E9D">
            <w:pPr>
              <w:spacing w:after="120"/>
              <w:rPr>
                <w:rFonts w:ascii="Arial" w:hAnsi="Arial" w:cs="Arial"/>
                <w:sz w:val="14"/>
                <w:szCs w:val="14"/>
              </w:rPr>
            </w:pPr>
          </w:p>
          <w:p w14:paraId="385D79F4" w14:textId="77777777" w:rsidR="005A4705" w:rsidRPr="00A406E5" w:rsidRDefault="005A4705" w:rsidP="00152E9D">
            <w:pPr>
              <w:spacing w:after="120"/>
              <w:rPr>
                <w:rFonts w:ascii="Arial" w:hAnsi="Arial" w:cs="Arial"/>
                <w:sz w:val="14"/>
                <w:szCs w:val="14"/>
              </w:rPr>
            </w:pP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15CE4279" w:rsidR="00573D98" w:rsidRPr="002B5631" w:rsidRDefault="00F317D0" w:rsidP="0015611F">
            <w:pPr>
              <w:spacing w:after="120"/>
              <w:rPr>
                <w:rFonts w:ascii="Arial" w:hAnsi="Arial" w:cs="Arial"/>
                <w:sz w:val="14"/>
                <w:szCs w:val="14"/>
              </w:rPr>
            </w:pPr>
            <w:r>
              <w:rPr>
                <w:rFonts w:ascii="Arial" w:hAnsi="Arial" w:cs="Arial"/>
                <w:sz w:val="14"/>
                <w:szCs w:val="14"/>
              </w:rPr>
              <w:t>G McKie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5705EEBA" w:rsidR="00573D98" w:rsidRPr="002B5631" w:rsidRDefault="00F317D0" w:rsidP="0015611F">
            <w:pPr>
              <w:spacing w:after="120"/>
              <w:rPr>
                <w:rFonts w:ascii="Arial" w:hAnsi="Arial" w:cs="Arial"/>
                <w:sz w:val="14"/>
                <w:szCs w:val="14"/>
              </w:rPr>
            </w:pPr>
            <w:r>
              <w:rPr>
                <w:rFonts w:ascii="Arial" w:hAnsi="Arial" w:cs="Arial"/>
                <w:sz w:val="14"/>
                <w:szCs w:val="14"/>
              </w:rPr>
              <w:t>Kate Coode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7446F60A" w:rsidR="00573D98" w:rsidRPr="002B5631" w:rsidRDefault="006964E5" w:rsidP="0015611F">
            <w:pPr>
              <w:spacing w:after="120"/>
              <w:rPr>
                <w:rFonts w:ascii="Arial" w:hAnsi="Arial" w:cs="Arial"/>
                <w:b/>
              </w:rPr>
            </w:pPr>
            <w:r>
              <w:rPr>
                <w:rFonts w:ascii="Arial" w:hAnsi="Arial" w:cs="Arial"/>
                <w:b/>
              </w:rPr>
              <w:t>6</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95FEF7" w14:textId="77777777" w:rsidR="00BB1A22" w:rsidRDefault="00BB1A22">
      <w:r>
        <w:separator/>
      </w:r>
    </w:p>
  </w:endnote>
  <w:endnote w:type="continuationSeparator" w:id="0">
    <w:p w14:paraId="21311C14" w14:textId="77777777" w:rsidR="00BB1A22" w:rsidRDefault="00BB1A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F997A90" w14:textId="77777777" w:rsidR="00BB1A22" w:rsidRDefault="00BB1A22">
      <w:r>
        <w:separator/>
      </w:r>
    </w:p>
  </w:footnote>
  <w:footnote w:type="continuationSeparator" w:id="0">
    <w:p w14:paraId="6ABA2476" w14:textId="77777777" w:rsidR="00BB1A22" w:rsidRDefault="00BB1A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2"/>
  </w:num>
  <w:num w:numId="3">
    <w:abstractNumId w:val="19"/>
  </w:num>
  <w:num w:numId="4">
    <w:abstractNumId w:val="14"/>
  </w:num>
  <w:num w:numId="5">
    <w:abstractNumId w:val="9"/>
  </w:num>
  <w:num w:numId="6">
    <w:abstractNumId w:val="18"/>
  </w:num>
  <w:num w:numId="7">
    <w:abstractNumId w:val="3"/>
  </w:num>
  <w:num w:numId="8">
    <w:abstractNumId w:val="17"/>
  </w:num>
  <w:num w:numId="9">
    <w:abstractNumId w:val="13"/>
  </w:num>
  <w:num w:numId="10">
    <w:abstractNumId w:val="6"/>
  </w:num>
  <w:num w:numId="11">
    <w:abstractNumId w:val="7"/>
  </w:num>
  <w:num w:numId="12">
    <w:abstractNumId w:val="11"/>
  </w:num>
  <w:num w:numId="13">
    <w:abstractNumId w:val="15"/>
  </w:num>
  <w:num w:numId="14">
    <w:abstractNumId w:val="4"/>
  </w:num>
  <w:num w:numId="15">
    <w:abstractNumId w:val="0"/>
  </w:num>
  <w:num w:numId="16">
    <w:abstractNumId w:val="8"/>
  </w:num>
  <w:num w:numId="17">
    <w:abstractNumId w:val="20"/>
  </w:num>
  <w:num w:numId="18">
    <w:abstractNumId w:val="10"/>
  </w:num>
  <w:num w:numId="19">
    <w:abstractNumId w:val="5"/>
  </w:num>
  <w:num w:numId="20">
    <w:abstractNumId w:val="2"/>
  </w:num>
  <w:num w:numId="21">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6B02"/>
    <w:rsid w:val="000822E5"/>
    <w:rsid w:val="000946C4"/>
    <w:rsid w:val="00095E74"/>
    <w:rsid w:val="000971FC"/>
    <w:rsid w:val="000A2A3A"/>
    <w:rsid w:val="000A492A"/>
    <w:rsid w:val="000A6B84"/>
    <w:rsid w:val="000D2F80"/>
    <w:rsid w:val="000E3AA1"/>
    <w:rsid w:val="000E413A"/>
    <w:rsid w:val="000F5AA3"/>
    <w:rsid w:val="00100396"/>
    <w:rsid w:val="00100B5C"/>
    <w:rsid w:val="00103507"/>
    <w:rsid w:val="001106E9"/>
    <w:rsid w:val="00124CA5"/>
    <w:rsid w:val="00133843"/>
    <w:rsid w:val="00134F77"/>
    <w:rsid w:val="00152E9D"/>
    <w:rsid w:val="00154487"/>
    <w:rsid w:val="001573E6"/>
    <w:rsid w:val="0017512A"/>
    <w:rsid w:val="00176121"/>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62560"/>
    <w:rsid w:val="00365643"/>
    <w:rsid w:val="003732FD"/>
    <w:rsid w:val="003753B2"/>
    <w:rsid w:val="00376096"/>
    <w:rsid w:val="00376559"/>
    <w:rsid w:val="00382BAA"/>
    <w:rsid w:val="00384D73"/>
    <w:rsid w:val="00393EB6"/>
    <w:rsid w:val="003A3CE5"/>
    <w:rsid w:val="003B366F"/>
    <w:rsid w:val="003B3F9D"/>
    <w:rsid w:val="003B6C95"/>
    <w:rsid w:val="003E5751"/>
    <w:rsid w:val="003F1F34"/>
    <w:rsid w:val="004046A9"/>
    <w:rsid w:val="00404C50"/>
    <w:rsid w:val="00423934"/>
    <w:rsid w:val="00426244"/>
    <w:rsid w:val="00470A38"/>
    <w:rsid w:val="004874DE"/>
    <w:rsid w:val="00497491"/>
    <w:rsid w:val="004B5334"/>
    <w:rsid w:val="004B6C14"/>
    <w:rsid w:val="004C4F19"/>
    <w:rsid w:val="004D5E9B"/>
    <w:rsid w:val="004D63D9"/>
    <w:rsid w:val="004E6585"/>
    <w:rsid w:val="0050249F"/>
    <w:rsid w:val="00524566"/>
    <w:rsid w:val="00525EC2"/>
    <w:rsid w:val="00530BEF"/>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D3A"/>
    <w:rsid w:val="00661D6F"/>
    <w:rsid w:val="006628E9"/>
    <w:rsid w:val="0066725E"/>
    <w:rsid w:val="006716C7"/>
    <w:rsid w:val="00680AA0"/>
    <w:rsid w:val="00681208"/>
    <w:rsid w:val="00681FA9"/>
    <w:rsid w:val="00682FA7"/>
    <w:rsid w:val="00686536"/>
    <w:rsid w:val="00691EA9"/>
    <w:rsid w:val="006934D4"/>
    <w:rsid w:val="006964E5"/>
    <w:rsid w:val="006A6DC3"/>
    <w:rsid w:val="006C1480"/>
    <w:rsid w:val="006C43E8"/>
    <w:rsid w:val="006D49ED"/>
    <w:rsid w:val="006D55CE"/>
    <w:rsid w:val="006D637A"/>
    <w:rsid w:val="006D6B5E"/>
    <w:rsid w:val="006D6F24"/>
    <w:rsid w:val="006E3E4E"/>
    <w:rsid w:val="006F00E6"/>
    <w:rsid w:val="006F45BF"/>
    <w:rsid w:val="006F60E0"/>
    <w:rsid w:val="00702F71"/>
    <w:rsid w:val="007366DF"/>
    <w:rsid w:val="00736BEE"/>
    <w:rsid w:val="00757839"/>
    <w:rsid w:val="00770C81"/>
    <w:rsid w:val="00791024"/>
    <w:rsid w:val="00793F0A"/>
    <w:rsid w:val="00796569"/>
    <w:rsid w:val="007A2657"/>
    <w:rsid w:val="007B2E3A"/>
    <w:rsid w:val="007C0583"/>
    <w:rsid w:val="007C682C"/>
    <w:rsid w:val="007D2385"/>
    <w:rsid w:val="007E6F99"/>
    <w:rsid w:val="007F214F"/>
    <w:rsid w:val="00800069"/>
    <w:rsid w:val="008042F0"/>
    <w:rsid w:val="008310A0"/>
    <w:rsid w:val="00835D29"/>
    <w:rsid w:val="0083626F"/>
    <w:rsid w:val="00836864"/>
    <w:rsid w:val="00842E7F"/>
    <w:rsid w:val="00847B46"/>
    <w:rsid w:val="00852933"/>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DFB"/>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8E4"/>
    <w:rsid w:val="00B84B5B"/>
    <w:rsid w:val="00B86446"/>
    <w:rsid w:val="00BA1176"/>
    <w:rsid w:val="00BB1A22"/>
    <w:rsid w:val="00BE0B01"/>
    <w:rsid w:val="00BE5268"/>
    <w:rsid w:val="00BE52AB"/>
    <w:rsid w:val="00BE79C7"/>
    <w:rsid w:val="00BE7CD0"/>
    <w:rsid w:val="00BF3CB5"/>
    <w:rsid w:val="00BF5B75"/>
    <w:rsid w:val="00C00547"/>
    <w:rsid w:val="00C01A3F"/>
    <w:rsid w:val="00C073F1"/>
    <w:rsid w:val="00C1285B"/>
    <w:rsid w:val="00C1361B"/>
    <w:rsid w:val="00C14E1F"/>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C6561"/>
    <w:rsid w:val="00DD17CC"/>
    <w:rsid w:val="00DE0739"/>
    <w:rsid w:val="00DE217A"/>
    <w:rsid w:val="00DE77F7"/>
    <w:rsid w:val="00DF321B"/>
    <w:rsid w:val="00E05287"/>
    <w:rsid w:val="00E230E0"/>
    <w:rsid w:val="00E24E68"/>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7D0"/>
    <w:rsid w:val="00F31C04"/>
    <w:rsid w:val="00F442A7"/>
    <w:rsid w:val="00F57A89"/>
    <w:rsid w:val="00F61A20"/>
    <w:rsid w:val="00F63DD9"/>
    <w:rsid w:val="00F64A33"/>
    <w:rsid w:val="00F664C3"/>
    <w:rsid w:val="00F67644"/>
    <w:rsid w:val="00F7145A"/>
    <w:rsid w:val="00F82DEA"/>
    <w:rsid w:val="00F8381F"/>
    <w:rsid w:val="00FA04CD"/>
    <w:rsid w:val="00FA25F5"/>
    <w:rsid w:val="00FA2810"/>
    <w:rsid w:val="00FA465E"/>
    <w:rsid w:val="00FA5D0D"/>
    <w:rsid w:val="00FA68F8"/>
    <w:rsid w:val="00FB1DC0"/>
    <w:rsid w:val="00FB3B4E"/>
    <w:rsid w:val="00FB4521"/>
    <w:rsid w:val="00FB4F84"/>
    <w:rsid w:val="00FB5CF8"/>
    <w:rsid w:val="00FD2667"/>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19</TotalTime>
  <Pages>2</Pages>
  <Words>721</Words>
  <Characters>4114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4826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7</cp:revision>
  <cp:lastPrinted>2018-09-17T14:34:00Z</cp:lastPrinted>
  <dcterms:created xsi:type="dcterms:W3CDTF">2019-03-13T11:58:00Z</dcterms:created>
  <dcterms:modified xsi:type="dcterms:W3CDTF">2019-03-27T11:55:00Z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